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2A6B1A39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A91638">
        <w:rPr>
          <w:rFonts w:ascii="Arial" w:hAnsi="Arial" w:cs="Arial"/>
          <w:b/>
        </w:rPr>
        <w:t>6</w:t>
      </w:r>
      <w:r w:rsidRPr="00CE79F1">
        <w:rPr>
          <w:rFonts w:ascii="Arial" w:hAnsi="Arial" w:cs="Arial"/>
          <w:b/>
        </w:rPr>
        <w:tab/>
      </w:r>
      <w:r w:rsidR="009C7B02" w:rsidRPr="009C7B02">
        <w:rPr>
          <w:rFonts w:ascii="Arial" w:hAnsi="Arial" w:cs="Arial"/>
          <w:b/>
        </w:rPr>
        <w:t>S6-251045</w:t>
      </w:r>
    </w:p>
    <w:p w14:paraId="7A26AE8D" w14:textId="61FD8D94" w:rsidR="009B376A" w:rsidRPr="009B376A" w:rsidRDefault="00A91638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91638">
        <w:rPr>
          <w:rFonts w:ascii="Arial" w:hAnsi="Arial" w:cs="Arial"/>
          <w:b/>
        </w:rPr>
        <w:t>Gothenburg, Sweden</w:t>
      </w:r>
      <w:r w:rsidR="0052732B" w:rsidRPr="0052732B">
        <w:rPr>
          <w:rFonts w:ascii="Arial" w:hAnsi="Arial" w:cs="Arial"/>
          <w:b/>
        </w:rPr>
        <w:t xml:space="preserve"> 7</w:t>
      </w:r>
      <w:r w:rsidR="0052732B" w:rsidRPr="0052732B">
        <w:rPr>
          <w:rFonts w:ascii="Arial" w:hAnsi="Arial" w:cs="Arial"/>
          <w:b/>
          <w:vertAlign w:val="superscript"/>
        </w:rPr>
        <w:t>th</w:t>
      </w:r>
      <w:r w:rsidR="0052732B" w:rsidRPr="0052732B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1</w:t>
      </w:r>
      <w:r w:rsidRPr="00A91638">
        <w:rPr>
          <w:rFonts w:ascii="Arial" w:hAnsi="Arial" w:cs="Arial"/>
          <w:b/>
          <w:vertAlign w:val="superscript"/>
        </w:rPr>
        <w:t>th</w:t>
      </w:r>
      <w:r w:rsidR="0052732B" w:rsidRPr="005273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52732B" w:rsidRPr="0052732B">
        <w:rPr>
          <w:rFonts w:ascii="Arial" w:hAnsi="Arial" w:cs="Arial"/>
          <w:b/>
        </w:rPr>
        <w:t xml:space="preserve"> 2025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62D470DD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E40785">
        <w:rPr>
          <w:rFonts w:ascii="Arial" w:eastAsia="SimSun" w:hAnsi="Arial"/>
        </w:rPr>
        <w:t>Motorola Solutions</w:t>
      </w:r>
    </w:p>
    <w:p w14:paraId="39AB3D99" w14:textId="187534F4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E40785">
        <w:rPr>
          <w:rFonts w:ascii="Arial" w:eastAsia="SimSun" w:hAnsi="Arial"/>
        </w:rPr>
        <w:t xml:space="preserve">Discussion </w:t>
      </w:r>
      <w:r w:rsidR="0057746A">
        <w:rPr>
          <w:rFonts w:ascii="Arial" w:eastAsia="SimSun" w:hAnsi="Arial"/>
        </w:rPr>
        <w:t xml:space="preserve">paper </w:t>
      </w:r>
      <w:r w:rsidR="00E40785">
        <w:rPr>
          <w:rFonts w:ascii="Arial" w:eastAsia="SimSun" w:hAnsi="Arial"/>
        </w:rPr>
        <w:t>on supporting</w:t>
      </w:r>
      <w:r w:rsidR="0057746A">
        <w:rPr>
          <w:rFonts w:ascii="Arial" w:eastAsia="SimSun" w:hAnsi="Arial"/>
        </w:rPr>
        <w:t xml:space="preserve"> non-</w:t>
      </w:r>
      <w:r w:rsidR="00B9791D">
        <w:rPr>
          <w:rFonts w:ascii="Arial" w:eastAsia="SimSun" w:hAnsi="Arial"/>
        </w:rPr>
        <w:t>session-based</w:t>
      </w:r>
      <w:r w:rsidR="0057746A">
        <w:rPr>
          <w:rFonts w:ascii="Arial" w:eastAsia="SimSun" w:hAnsi="Arial"/>
        </w:rPr>
        <w:t xml:space="preserve"> MC service recording</w:t>
      </w:r>
      <w:r w:rsidR="00E40785">
        <w:rPr>
          <w:rFonts w:ascii="Arial" w:eastAsia="SimSun" w:hAnsi="Arial"/>
        </w:rPr>
        <w:t xml:space="preserve">. </w:t>
      </w:r>
    </w:p>
    <w:p w14:paraId="7966E8A0" w14:textId="0446578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1451DB">
        <w:rPr>
          <w:rFonts w:ascii="Arial" w:eastAsia="SimSun" w:hAnsi="Arial"/>
        </w:rPr>
        <w:t>9.2</w:t>
      </w:r>
    </w:p>
    <w:p w14:paraId="71000A24" w14:textId="77777777" w:rsidR="00E40785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E40785">
        <w:rPr>
          <w:rFonts w:ascii="Arial" w:eastAsia="SimSun" w:hAnsi="Arial"/>
        </w:rPr>
        <w:t>Harish N (</w:t>
      </w:r>
      <w:hyperlink r:id="rId7" w:history="1">
        <w:r w:rsidR="00E40785" w:rsidRPr="00D75096">
          <w:rPr>
            <w:rStyle w:val="Hyperlink"/>
            <w:rFonts w:ascii="Arial" w:eastAsia="SimSun" w:hAnsi="Arial"/>
          </w:rPr>
          <w:t>harish.negalaguli@motorolasolutions.com</w:t>
        </w:r>
      </w:hyperlink>
      <w:r w:rsidR="00E40785">
        <w:rPr>
          <w:rFonts w:ascii="Arial" w:eastAsia="SimSun" w:hAnsi="Arial"/>
        </w:rPr>
        <w:t xml:space="preserve">) </w:t>
      </w:r>
    </w:p>
    <w:p w14:paraId="7BF73E5A" w14:textId="5FCF2281" w:rsidR="00A45CBF" w:rsidRPr="007564A7" w:rsidRDefault="00E40785" w:rsidP="007564A7">
      <w:pPr>
        <w:tabs>
          <w:tab w:val="left" w:pos="1701"/>
        </w:tabs>
        <w:rPr>
          <w:rFonts w:ascii="Arial" w:eastAsia="SimSun" w:hAnsi="Arial"/>
        </w:rPr>
      </w:pPr>
      <w:r>
        <w:rPr>
          <w:rFonts w:ascii="Arial" w:eastAsia="SimSun" w:hAnsi="Arial"/>
        </w:rPr>
        <w:tab/>
        <w:t>Adinarayana K Setty (</w:t>
      </w:r>
      <w:hyperlink r:id="rId8" w:history="1">
        <w:r w:rsidRPr="00D75096">
          <w:rPr>
            <w:rStyle w:val="Hyperlink"/>
            <w:rFonts w:ascii="Arial" w:eastAsia="SimSun" w:hAnsi="Arial"/>
          </w:rPr>
          <w:t>adinarayana.setty@motorolasolutions.com</w:t>
        </w:r>
      </w:hyperlink>
      <w:r>
        <w:rPr>
          <w:rFonts w:ascii="Arial" w:eastAsia="SimSun" w:hAnsi="Arial"/>
        </w:rPr>
        <w:t>)</w:t>
      </w:r>
      <w:r w:rsidR="003220E1">
        <w:rPr>
          <w:rFonts w:ascii="Arial" w:eastAsia="SimSun" w:hAnsi="Arial"/>
        </w:rPr>
        <w:t xml:space="preserve">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6DCF003A" w14:textId="77777777" w:rsidR="006546D4" w:rsidRDefault="006546D4" w:rsidP="006546D4">
      <w:pPr>
        <w:pStyle w:val="Heading1"/>
        <w:rPr>
          <w:rFonts w:eastAsia="Calibri"/>
          <w:lang w:val="nl-NL"/>
        </w:rPr>
      </w:pPr>
      <w:r>
        <w:rPr>
          <w:rFonts w:eastAsia="Calibri"/>
          <w:lang w:val="nl-NL"/>
        </w:rPr>
        <w:t>1</w:t>
      </w:r>
      <w:r>
        <w:rPr>
          <w:rFonts w:eastAsia="Calibri"/>
          <w:lang w:val="nl-NL"/>
        </w:rPr>
        <w:tab/>
        <w:t xml:space="preserve">Introduction. </w:t>
      </w:r>
    </w:p>
    <w:p w14:paraId="3948AD87" w14:textId="77777777" w:rsidR="006546D4" w:rsidRDefault="006546D4" w:rsidP="006546D4">
      <w:pPr>
        <w:ind w:left="1134"/>
        <w:jc w:val="both"/>
        <w:rPr>
          <w:rFonts w:eastAsia="Calibri"/>
        </w:rPr>
      </w:pPr>
      <w:r w:rsidRPr="00A70D72">
        <w:rPr>
          <w:rFonts w:eastAsia="Calibri"/>
        </w:rPr>
        <w:t xml:space="preserve">The 3GPP specifications currently outline procedures for supporting </w:t>
      </w:r>
      <w:r>
        <w:rPr>
          <w:rFonts w:eastAsia="Calibri"/>
        </w:rPr>
        <w:t xml:space="preserve">MC services such as </w:t>
      </w:r>
      <w:r w:rsidRPr="00A70D72">
        <w:rPr>
          <w:rFonts w:eastAsia="Calibri"/>
        </w:rPr>
        <w:t xml:space="preserve">MCPTT, MCVIDEO, and MCDATA services. The Release 19 version has introduced procedures for </w:t>
      </w:r>
      <w:r>
        <w:rPr>
          <w:rFonts w:eastAsia="Calibri"/>
        </w:rPr>
        <w:t xml:space="preserve">supporting </w:t>
      </w:r>
      <w:r w:rsidRPr="00A70D72">
        <w:rPr>
          <w:rFonts w:eastAsia="Calibri"/>
        </w:rPr>
        <w:t xml:space="preserve">recording </w:t>
      </w:r>
      <w:r>
        <w:rPr>
          <w:rFonts w:eastAsia="Calibri"/>
        </w:rPr>
        <w:t xml:space="preserve">of </w:t>
      </w:r>
      <w:r w:rsidRPr="00A70D72">
        <w:rPr>
          <w:rFonts w:eastAsia="Calibri"/>
        </w:rPr>
        <w:t>session-based services. This discussion paper aims to contribute to the ongoing dialogue and presents a proposal for</w:t>
      </w:r>
      <w:r>
        <w:rPr>
          <w:rFonts w:eastAsia="Calibri"/>
        </w:rPr>
        <w:t xml:space="preserve"> supporting recording for </w:t>
      </w:r>
      <w:r w:rsidRPr="00A70D72">
        <w:rPr>
          <w:rFonts w:eastAsia="Calibri"/>
          <w:b/>
          <w:bCs/>
        </w:rPr>
        <w:t>non</w:t>
      </w:r>
      <w:r>
        <w:rPr>
          <w:rFonts w:eastAsia="Calibri"/>
        </w:rPr>
        <w:t>-session-based services.</w:t>
      </w:r>
    </w:p>
    <w:p w14:paraId="3435E2A5" w14:textId="77777777" w:rsidR="006546D4" w:rsidRPr="00A70D72" w:rsidRDefault="006546D4" w:rsidP="006546D4">
      <w:pPr>
        <w:ind w:left="1134"/>
        <w:rPr>
          <w:rFonts w:eastAsia="Calibri"/>
          <w:lang w:val="nl-NL"/>
        </w:rPr>
      </w:pPr>
    </w:p>
    <w:p w14:paraId="12449C2D" w14:textId="5EB94FD0" w:rsidR="006546D4" w:rsidRPr="006958DF" w:rsidRDefault="006546D4" w:rsidP="006546D4">
      <w:pPr>
        <w:pStyle w:val="Heading1"/>
        <w:rPr>
          <w:rFonts w:eastAsia="Calibri"/>
          <w:lang w:val="nl-NL"/>
        </w:rPr>
      </w:pPr>
      <w:r>
        <w:rPr>
          <w:rFonts w:eastAsia="Calibri"/>
          <w:lang w:val="nl-NL"/>
        </w:rPr>
        <w:t>2</w:t>
      </w:r>
      <w:r>
        <w:rPr>
          <w:rFonts w:eastAsia="Calibri"/>
          <w:lang w:val="nl-NL"/>
        </w:rPr>
        <w:tab/>
        <w:t>Proposed architecture for supporting non session based recording.</w:t>
      </w:r>
    </w:p>
    <w:p w14:paraId="6D2821B8" w14:textId="77777777" w:rsidR="006546D4" w:rsidRDefault="006546D4" w:rsidP="006546D4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37A2729A" w14:textId="77777777" w:rsidR="006546D4" w:rsidRDefault="006546D4" w:rsidP="006546D4">
      <w:pPr>
        <w:pStyle w:val="Heading2"/>
        <w:rPr>
          <w:rFonts w:eastAsia="Calibri"/>
        </w:rPr>
      </w:pPr>
      <w:r w:rsidRPr="001C3FFA">
        <w:rPr>
          <w:rFonts w:eastAsia="Calibri"/>
        </w:rPr>
        <w:t>2.1</w:t>
      </w:r>
      <w:r>
        <w:rPr>
          <w:rFonts w:eastAsia="Calibri"/>
        </w:rPr>
        <w:tab/>
        <w:t>General</w:t>
      </w:r>
    </w:p>
    <w:p w14:paraId="6E134101" w14:textId="77777777" w:rsidR="006546D4" w:rsidRDefault="006546D4" w:rsidP="006546D4">
      <w:pPr>
        <w:ind w:left="1134"/>
        <w:jc w:val="both"/>
        <w:rPr>
          <w:rFonts w:eastAsia="Calibri"/>
          <w:lang w:val="nl-NL"/>
        </w:rPr>
      </w:pPr>
      <w:r w:rsidRPr="001350D5">
        <w:rPr>
          <w:rFonts w:eastAsia="Calibri"/>
          <w:lang w:val="nl-NL"/>
        </w:rPr>
        <w:t>The 3GPP standards TS 23.280</w:t>
      </w:r>
      <w:r>
        <w:rPr>
          <w:rFonts w:eastAsia="Calibri"/>
          <w:lang w:val="nl-NL"/>
        </w:rPr>
        <w:t xml:space="preserve"> [1]</w:t>
      </w:r>
      <w:r w:rsidRPr="001350D5">
        <w:rPr>
          <w:rFonts w:eastAsia="Calibri"/>
          <w:lang w:val="nl-NL"/>
        </w:rPr>
        <w:t>, TS 23.379</w:t>
      </w:r>
      <w:r>
        <w:rPr>
          <w:rFonts w:eastAsia="Calibri"/>
          <w:lang w:val="nl-NL"/>
        </w:rPr>
        <w:t xml:space="preserve"> [2]</w:t>
      </w:r>
      <w:r w:rsidRPr="001350D5">
        <w:rPr>
          <w:rFonts w:eastAsia="Calibri"/>
          <w:lang w:val="nl-NL"/>
        </w:rPr>
        <w:t>, TS 23.281</w:t>
      </w:r>
      <w:r>
        <w:rPr>
          <w:rFonts w:eastAsia="Calibri"/>
          <w:lang w:val="nl-NL"/>
        </w:rPr>
        <w:t>[3]</w:t>
      </w:r>
      <w:r w:rsidRPr="001350D5">
        <w:rPr>
          <w:rFonts w:eastAsia="Calibri"/>
          <w:lang w:val="nl-NL"/>
        </w:rPr>
        <w:t>, and TS 23.282</w:t>
      </w:r>
      <w:r>
        <w:rPr>
          <w:rFonts w:eastAsia="Calibri"/>
          <w:lang w:val="nl-NL"/>
        </w:rPr>
        <w:t>[4]</w:t>
      </w:r>
      <w:r w:rsidRPr="001350D5">
        <w:rPr>
          <w:rFonts w:eastAsia="Calibri"/>
          <w:lang w:val="nl-NL"/>
        </w:rPr>
        <w:t xml:space="preserve"> outline </w:t>
      </w:r>
      <w:r>
        <w:rPr>
          <w:rFonts w:eastAsia="Calibri"/>
          <w:lang w:val="nl-NL"/>
        </w:rPr>
        <w:t xml:space="preserve">Architecture and flows </w:t>
      </w:r>
      <w:r w:rsidRPr="001350D5">
        <w:rPr>
          <w:rFonts w:eastAsia="Calibri"/>
          <w:lang w:val="nl-NL"/>
        </w:rPr>
        <w:t>for various mission-critical services, including Mission Critical Push-to-Talk (MCPTT), Mission Critical Data (MCDATA), Mission Critical Video (MCVIDEO), and Mission Critical Location (MCLocation)</w:t>
      </w:r>
      <w:r>
        <w:rPr>
          <w:rFonts w:eastAsia="Calibri"/>
          <w:lang w:val="nl-NL"/>
        </w:rPr>
        <w:t xml:space="preserve"> services</w:t>
      </w:r>
      <w:r w:rsidRPr="001350D5">
        <w:rPr>
          <w:rFonts w:eastAsia="Calibri"/>
          <w:lang w:val="nl-NL"/>
        </w:rPr>
        <w:t xml:space="preserve">. Non-session based recording </w:t>
      </w:r>
      <w:r>
        <w:rPr>
          <w:rFonts w:eastAsia="Calibri"/>
          <w:lang w:val="nl-NL"/>
        </w:rPr>
        <w:t xml:space="preserve">in this context </w:t>
      </w:r>
      <w:r w:rsidRPr="001350D5">
        <w:rPr>
          <w:rFonts w:eastAsia="Calibri"/>
          <w:lang w:val="nl-NL"/>
        </w:rPr>
        <w:t>means capturing and storing communication and multimedia data independently of a specific call or session.</w:t>
      </w:r>
      <w:r>
        <w:rPr>
          <w:rFonts w:eastAsia="Calibri"/>
          <w:lang w:val="nl-NL"/>
        </w:rPr>
        <w:t xml:space="preserve"> </w:t>
      </w:r>
    </w:p>
    <w:p w14:paraId="73B1B301" w14:textId="77777777" w:rsidR="006546D4" w:rsidRPr="0099670F" w:rsidRDefault="006546D4" w:rsidP="006546D4">
      <w:pPr>
        <w:ind w:left="1134"/>
        <w:jc w:val="both"/>
        <w:rPr>
          <w:rFonts w:eastAsia="Calibri"/>
          <w:lang w:val="nl-NL"/>
        </w:rPr>
      </w:pPr>
      <w:r>
        <w:rPr>
          <w:rFonts w:eastAsia="Calibri"/>
          <w:lang w:val="nl-NL"/>
        </w:rPr>
        <w:t>Below mentioned procedure lists recording support for non session based procedures followed while supporting MC services (some of the non session based procedures are MCDATA, MC Location, Emergency alerts e.t.c).</w:t>
      </w:r>
      <w:r>
        <w:rPr>
          <w:rFonts w:eastAsia="Calibri"/>
        </w:rPr>
        <w:tab/>
      </w:r>
    </w:p>
    <w:p w14:paraId="0C7D5ADB" w14:textId="70328F88" w:rsidR="006546D4" w:rsidRPr="001350D5" w:rsidRDefault="006546D4" w:rsidP="006546D4">
      <w:pPr>
        <w:pStyle w:val="Heading2"/>
        <w:rPr>
          <w:rFonts w:eastAsia="Calibri"/>
        </w:rPr>
      </w:pPr>
      <w:r w:rsidRPr="001C3FFA">
        <w:rPr>
          <w:rFonts w:eastAsia="Calibri"/>
        </w:rPr>
        <w:t>2.</w:t>
      </w:r>
      <w:r>
        <w:rPr>
          <w:rFonts w:eastAsia="Calibri"/>
        </w:rPr>
        <w:t>2</w:t>
      </w:r>
      <w:r>
        <w:rPr>
          <w:rFonts w:eastAsia="Calibri"/>
        </w:rPr>
        <w:tab/>
      </w:r>
      <w:r w:rsidR="008F4A5A">
        <w:rPr>
          <w:rFonts w:eastAsia="Calibri"/>
        </w:rPr>
        <w:t>Solution to</w:t>
      </w:r>
      <w:r w:rsidRPr="00B77F85">
        <w:rPr>
          <w:rFonts w:eastAsia="Calibri"/>
        </w:rPr>
        <w:t xml:space="preserve"> </w:t>
      </w:r>
      <w:r>
        <w:rPr>
          <w:rFonts w:eastAsia="Calibri"/>
        </w:rPr>
        <w:t xml:space="preserve">support </w:t>
      </w:r>
      <w:r w:rsidRPr="00B77F85">
        <w:rPr>
          <w:rFonts w:eastAsia="Calibri"/>
        </w:rPr>
        <w:t xml:space="preserve">MCDATA </w:t>
      </w:r>
      <w:r>
        <w:rPr>
          <w:rFonts w:eastAsia="Calibri"/>
        </w:rPr>
        <w:t>s</w:t>
      </w:r>
      <w:r w:rsidRPr="00B77F85">
        <w:rPr>
          <w:rFonts w:eastAsia="Calibri"/>
        </w:rPr>
        <w:t>ervice</w:t>
      </w:r>
      <w:r>
        <w:rPr>
          <w:rFonts w:eastAsia="Calibri"/>
        </w:rPr>
        <w:t xml:space="preserve"> recording</w:t>
      </w:r>
      <w:r w:rsidRPr="00B77F85">
        <w:rPr>
          <w:rFonts w:eastAsia="Calibri"/>
        </w:rPr>
        <w:t>.</w:t>
      </w:r>
    </w:p>
    <w:p w14:paraId="40134126" w14:textId="77777777" w:rsidR="006546D4" w:rsidRDefault="006546D4" w:rsidP="006546D4">
      <w:pPr>
        <w:pStyle w:val="ListParagraph"/>
        <w:ind w:left="1134"/>
        <w:jc w:val="both"/>
      </w:pPr>
      <w:r w:rsidRPr="005D5EAC">
        <w:t>The 3GPP specifications TS 23.282 [</w:t>
      </w:r>
      <w:r>
        <w:t>4</w:t>
      </w:r>
      <w:r w:rsidRPr="005D5EAC">
        <w:t>] and TS 24.282 [</w:t>
      </w:r>
      <w:r>
        <w:t>5</w:t>
      </w:r>
      <w:r w:rsidRPr="005D5EAC">
        <w:t>] outline the architecture, flows, and procedures for supporting MCDATA communication. The following procedure proposes a recording flow for the MCDATA service</w:t>
      </w:r>
      <w:r>
        <w:t>.</w:t>
      </w:r>
    </w:p>
    <w:p w14:paraId="3DB7347C" w14:textId="77777777" w:rsidR="006546D4" w:rsidRDefault="006546D4" w:rsidP="006546D4">
      <w:pPr>
        <w:pStyle w:val="ListParagraph"/>
        <w:ind w:left="1080"/>
        <w:jc w:val="both"/>
      </w:pPr>
    </w:p>
    <w:p w14:paraId="38653F2E" w14:textId="77777777" w:rsidR="006546D4" w:rsidRDefault="006546D4" w:rsidP="006546D4">
      <w:pPr>
        <w:pStyle w:val="ListParagraph"/>
        <w:ind w:left="1134"/>
        <w:jc w:val="both"/>
      </w:pPr>
      <w:r w:rsidRPr="005D5EAC">
        <w:t xml:space="preserve">Upon completing the delivery of the MCDATA FDS/SDS message (with or without acknowledgment) to the target MC users, the MCDATA server will initiate the </w:t>
      </w:r>
      <w:r>
        <w:t xml:space="preserve">transfer </w:t>
      </w:r>
      <w:r w:rsidRPr="005D5EAC">
        <w:t xml:space="preserve">of MCDATA conversation information to the recording server. This </w:t>
      </w:r>
      <w:r>
        <w:t xml:space="preserve">transfer will </w:t>
      </w:r>
      <w:r w:rsidRPr="005D5EAC">
        <w:t>include</w:t>
      </w:r>
      <w:r>
        <w:t xml:space="preserve"> Metadata, MCDATA Messaging content, file attachments (if any) etc.</w:t>
      </w:r>
    </w:p>
    <w:p w14:paraId="1F35A227" w14:textId="77777777" w:rsidR="006546D4" w:rsidRDefault="006546D4" w:rsidP="006546D4">
      <w:pPr>
        <w:pStyle w:val="ListParagraph"/>
        <w:ind w:left="1080"/>
        <w:jc w:val="both"/>
      </w:pPr>
    </w:p>
    <w:p w14:paraId="679A6EDC" w14:textId="77777777" w:rsidR="006546D4" w:rsidRDefault="006546D4" w:rsidP="006546D4">
      <w:pPr>
        <w:pStyle w:val="ListParagraph"/>
        <w:ind w:left="1134"/>
        <w:jc w:val="both"/>
      </w:pPr>
      <w:r>
        <w:t>On receipt of MCDATA specific recorded information, recording server shall push this information to Recording mass storage server (for later retrieval).</w:t>
      </w:r>
    </w:p>
    <w:p w14:paraId="2A9BCCB5" w14:textId="77777777" w:rsidR="006546D4" w:rsidRDefault="006546D4" w:rsidP="006546D4">
      <w:pPr>
        <w:pStyle w:val="ListParagraph"/>
        <w:ind w:left="0"/>
        <w:jc w:val="both"/>
      </w:pPr>
    </w:p>
    <w:p w14:paraId="36090CFA" w14:textId="77777777" w:rsidR="006546D4" w:rsidRDefault="006546D4" w:rsidP="006546D4">
      <w:pPr>
        <w:pStyle w:val="ListParagraph"/>
        <w:ind w:left="0"/>
        <w:jc w:val="both"/>
      </w:pPr>
    </w:p>
    <w:p w14:paraId="1443A8C4" w14:textId="77777777" w:rsidR="006546D4" w:rsidRDefault="00AA5251" w:rsidP="006546D4">
      <w:pPr>
        <w:pStyle w:val="ListParagraph"/>
        <w:ind w:left="0"/>
        <w:jc w:val="both"/>
        <w:rPr>
          <w:noProof/>
        </w:rPr>
      </w:pPr>
      <w:r>
        <w:rPr>
          <w:noProof/>
        </w:rPr>
        <w:object w:dxaOrig="9961" w:dyaOrig="9951" w14:anchorId="5C02C4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5.7pt;height:485.1pt;mso-width-percent:0;mso-height-percent:0;mso-width-percent:0;mso-height-percent:0" o:ole="">
            <v:imagedata r:id="rId9" o:title=""/>
          </v:shape>
          <o:OLEObject Type="Embed" ProgID="Visio.Drawing.15" ShapeID="_x0000_i1026" DrawAspect="Content" ObjectID="_1804910643" r:id="rId10"/>
        </w:object>
      </w:r>
    </w:p>
    <w:p w14:paraId="02AE27CC" w14:textId="77777777" w:rsidR="006546D4" w:rsidRDefault="006546D4" w:rsidP="006546D4">
      <w:pPr>
        <w:pStyle w:val="ListParagraph"/>
        <w:ind w:left="0"/>
        <w:jc w:val="both"/>
      </w:pPr>
    </w:p>
    <w:p w14:paraId="6E396040" w14:textId="77777777" w:rsidR="006546D4" w:rsidRDefault="006546D4" w:rsidP="006546D4">
      <w:pPr>
        <w:pStyle w:val="ListParagraph"/>
        <w:ind w:left="0"/>
        <w:jc w:val="both"/>
      </w:pPr>
    </w:p>
    <w:p w14:paraId="2A2E585C" w14:textId="77777777" w:rsidR="006546D4" w:rsidRDefault="006546D4" w:rsidP="006546D4">
      <w:pPr>
        <w:pStyle w:val="ListParagraph"/>
        <w:ind w:left="0"/>
        <w:jc w:val="both"/>
      </w:pPr>
      <w:r>
        <w:tab/>
      </w:r>
      <w:r>
        <w:tab/>
      </w:r>
      <w:r>
        <w:tab/>
      </w:r>
      <w:r w:rsidRPr="00714D3F">
        <w:rPr>
          <w:b/>
          <w:bCs/>
        </w:rPr>
        <w:t>Figure </w:t>
      </w:r>
      <w:r>
        <w:rPr>
          <w:b/>
          <w:bCs/>
        </w:rPr>
        <w:t>2.2</w:t>
      </w:r>
      <w:r w:rsidRPr="00714D3F">
        <w:rPr>
          <w:b/>
          <w:bCs/>
        </w:rPr>
        <w:t>-1:</w:t>
      </w:r>
      <w:r>
        <w:rPr>
          <w:b/>
          <w:bCs/>
        </w:rPr>
        <w:t xml:space="preserve"> MCDATA recording flow.</w:t>
      </w:r>
    </w:p>
    <w:p w14:paraId="4F009B8F" w14:textId="0EAA2E48" w:rsidR="006546D4" w:rsidRDefault="006546D4" w:rsidP="006546D4">
      <w:pPr>
        <w:pStyle w:val="Heading2"/>
        <w:rPr>
          <w:rFonts w:eastAsia="Calibri"/>
        </w:rPr>
      </w:pPr>
      <w:r w:rsidRPr="001C3FFA">
        <w:rPr>
          <w:rFonts w:eastAsia="Calibri"/>
        </w:rPr>
        <w:t>2.</w:t>
      </w:r>
      <w:r>
        <w:rPr>
          <w:rFonts w:eastAsia="Calibri"/>
        </w:rPr>
        <w:t>3</w:t>
      </w:r>
      <w:r>
        <w:rPr>
          <w:rFonts w:eastAsia="Calibri"/>
        </w:rPr>
        <w:tab/>
      </w:r>
      <w:r w:rsidR="008F4A5A">
        <w:rPr>
          <w:rStyle w:val="Heading2Char"/>
          <w:rFonts w:eastAsia="Calibri"/>
        </w:rPr>
        <w:t xml:space="preserve">Solution to </w:t>
      </w:r>
      <w:r w:rsidRPr="001350D5">
        <w:rPr>
          <w:rStyle w:val="Heading2Char"/>
          <w:rFonts w:eastAsia="Calibri"/>
        </w:rPr>
        <w:t>suppor</w:t>
      </w:r>
      <w:r w:rsidR="008F4A5A">
        <w:rPr>
          <w:rStyle w:val="Heading2Char"/>
          <w:rFonts w:eastAsia="Calibri"/>
        </w:rPr>
        <w:t>t</w:t>
      </w:r>
      <w:r w:rsidRPr="001350D5">
        <w:rPr>
          <w:rStyle w:val="Heading2Char"/>
          <w:rFonts w:eastAsia="Calibri"/>
        </w:rPr>
        <w:t xml:space="preserve"> non-session-based recording</w:t>
      </w:r>
      <w:r w:rsidRPr="00B77F85">
        <w:rPr>
          <w:rFonts w:eastAsia="Calibri"/>
        </w:rPr>
        <w:t>.</w:t>
      </w:r>
    </w:p>
    <w:p w14:paraId="655CAA7E" w14:textId="77777777" w:rsidR="006546D4" w:rsidRDefault="006546D4" w:rsidP="006546D4">
      <w:pPr>
        <w:ind w:left="1134"/>
        <w:rPr>
          <w:rFonts w:eastAsia="Calibri"/>
          <w:lang w:val="nl-NL"/>
        </w:rPr>
      </w:pPr>
      <w:r w:rsidRPr="001350D5">
        <w:rPr>
          <w:rFonts w:eastAsia="Calibri"/>
          <w:lang w:val="nl-NL"/>
        </w:rPr>
        <w:t>The 3GPP standards TS 23.280</w:t>
      </w:r>
      <w:r>
        <w:rPr>
          <w:rFonts w:eastAsia="Calibri"/>
          <w:lang w:val="nl-NL"/>
        </w:rPr>
        <w:t xml:space="preserve"> [1]</w:t>
      </w:r>
      <w:r w:rsidRPr="001350D5">
        <w:rPr>
          <w:rFonts w:eastAsia="Calibri"/>
          <w:lang w:val="nl-NL"/>
        </w:rPr>
        <w:t>, TS 23.379</w:t>
      </w:r>
      <w:r>
        <w:rPr>
          <w:rFonts w:eastAsia="Calibri"/>
          <w:lang w:val="nl-NL"/>
        </w:rPr>
        <w:t xml:space="preserve"> [2]</w:t>
      </w:r>
      <w:r w:rsidRPr="001350D5">
        <w:rPr>
          <w:rFonts w:eastAsia="Calibri"/>
          <w:lang w:val="nl-NL"/>
        </w:rPr>
        <w:t>, TS 23.281</w:t>
      </w:r>
      <w:r>
        <w:rPr>
          <w:rFonts w:eastAsia="Calibri"/>
          <w:lang w:val="nl-NL"/>
        </w:rPr>
        <w:t>[3]</w:t>
      </w:r>
      <w:r w:rsidRPr="001350D5">
        <w:rPr>
          <w:rFonts w:eastAsia="Calibri"/>
          <w:lang w:val="nl-NL"/>
        </w:rPr>
        <w:t>, and TS 23.282</w:t>
      </w:r>
      <w:r>
        <w:rPr>
          <w:rFonts w:eastAsia="Calibri"/>
          <w:lang w:val="nl-NL"/>
        </w:rPr>
        <w:t>[4]</w:t>
      </w:r>
      <w:r w:rsidRPr="001350D5">
        <w:rPr>
          <w:rFonts w:eastAsia="Calibri"/>
          <w:lang w:val="nl-NL"/>
        </w:rPr>
        <w:t xml:space="preserve"> outline the requirements and frameworks for various mission-critical services, including Mission Critical Push-to-Talk (MCPTT), Mission Critical Data (MCDATA), Mission Critical Video (MCVIDEO), and Mission Critical Location (MCLocation)</w:t>
      </w:r>
      <w:r>
        <w:rPr>
          <w:rFonts w:eastAsia="Calibri"/>
          <w:lang w:val="nl-NL"/>
        </w:rPr>
        <w:t xml:space="preserve"> services. </w:t>
      </w:r>
    </w:p>
    <w:p w14:paraId="2F05930B" w14:textId="77777777" w:rsidR="006546D4" w:rsidRPr="009D6B1F" w:rsidRDefault="006546D4" w:rsidP="006546D4">
      <w:pPr>
        <w:ind w:left="1134"/>
        <w:rPr>
          <w:rFonts w:eastAsia="Calibri"/>
        </w:rPr>
      </w:pPr>
      <w:r>
        <w:rPr>
          <w:rFonts w:eastAsia="Calibri"/>
        </w:rPr>
        <w:t>Proposal is for supporting non-session-based events generated while supporting MCPTT, MCVIDEO, MCDATA, MC Location service such as Location Information, Emergency alerts etc.</w:t>
      </w:r>
    </w:p>
    <w:p w14:paraId="03E6DCB9" w14:textId="77777777" w:rsidR="006546D4" w:rsidRDefault="006546D4" w:rsidP="006546D4">
      <w:pPr>
        <w:rPr>
          <w:rFonts w:eastAsia="Calibri"/>
        </w:rPr>
      </w:pPr>
      <w:r>
        <w:rPr>
          <w:rFonts w:eastAsia="Calibri"/>
        </w:rPr>
        <w:tab/>
      </w:r>
    </w:p>
    <w:p w14:paraId="4AAE62DF" w14:textId="77777777" w:rsidR="006546D4" w:rsidRDefault="00AA5251" w:rsidP="006546D4">
      <w:pPr>
        <w:rPr>
          <w:rFonts w:eastAsia="Calibri"/>
        </w:rPr>
      </w:pPr>
      <w:r>
        <w:rPr>
          <w:noProof/>
        </w:rPr>
        <w:object w:dxaOrig="11741" w:dyaOrig="11421" w14:anchorId="713DF11C">
          <v:shape id="_x0000_i1025" type="#_x0000_t75" alt="" style="width:485.7pt;height:472.1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04910644" r:id="rId12"/>
        </w:object>
      </w:r>
    </w:p>
    <w:p w14:paraId="1F13F1A9" w14:textId="77777777" w:rsidR="006546D4" w:rsidRDefault="006546D4" w:rsidP="006546D4">
      <w:pPr>
        <w:rPr>
          <w:rFonts w:eastAsia="Calibri"/>
        </w:rPr>
      </w:pPr>
    </w:p>
    <w:p w14:paraId="5B2AA268" w14:textId="77777777" w:rsidR="006546D4" w:rsidRDefault="006546D4" w:rsidP="006546D4">
      <w:pPr>
        <w:pStyle w:val="ListParagraph"/>
        <w:ind w:left="2160" w:firstLine="720"/>
        <w:jc w:val="both"/>
      </w:pPr>
      <w:r w:rsidRPr="00714D3F">
        <w:rPr>
          <w:b/>
          <w:bCs/>
        </w:rPr>
        <w:t>Figure </w:t>
      </w:r>
      <w:r>
        <w:rPr>
          <w:b/>
          <w:bCs/>
        </w:rPr>
        <w:t>2.2</w:t>
      </w:r>
      <w:r w:rsidRPr="00714D3F">
        <w:rPr>
          <w:b/>
          <w:bCs/>
        </w:rPr>
        <w:t>-1: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Non session</w:t>
      </w:r>
      <w:proofErr w:type="gramEnd"/>
      <w:r>
        <w:rPr>
          <w:b/>
          <w:bCs/>
        </w:rPr>
        <w:t>-based recording flow.</w:t>
      </w:r>
    </w:p>
    <w:p w14:paraId="0DA54A99" w14:textId="77777777" w:rsidR="006546D4" w:rsidRDefault="006546D4" w:rsidP="006546D4">
      <w:pPr>
        <w:rPr>
          <w:rFonts w:eastAsia="Calibri"/>
        </w:rPr>
      </w:pPr>
    </w:p>
    <w:p w14:paraId="192B88C1" w14:textId="77777777" w:rsidR="006546D4" w:rsidRDefault="006546D4" w:rsidP="006546D4">
      <w:pPr>
        <w:rPr>
          <w:rFonts w:eastAsia="Calibri"/>
        </w:rPr>
      </w:pPr>
    </w:p>
    <w:p w14:paraId="362A1E4B" w14:textId="77777777" w:rsidR="006546D4" w:rsidRDefault="006546D4" w:rsidP="006546D4">
      <w:pPr>
        <w:rPr>
          <w:rFonts w:eastAsia="Calibri"/>
        </w:rPr>
      </w:pPr>
    </w:p>
    <w:p w14:paraId="197F9E16" w14:textId="77777777" w:rsidR="00D745BD" w:rsidRDefault="00D745BD" w:rsidP="006546D4">
      <w:pPr>
        <w:rPr>
          <w:rFonts w:eastAsia="Calibri"/>
        </w:rPr>
      </w:pPr>
    </w:p>
    <w:p w14:paraId="6ED81BCE" w14:textId="77777777" w:rsidR="00D745BD" w:rsidRDefault="00D745BD" w:rsidP="006546D4">
      <w:pPr>
        <w:rPr>
          <w:rFonts w:eastAsia="Calibri"/>
        </w:rPr>
      </w:pPr>
    </w:p>
    <w:p w14:paraId="3566EACC" w14:textId="77777777" w:rsidR="00D745BD" w:rsidRDefault="00D745BD" w:rsidP="006546D4">
      <w:pPr>
        <w:rPr>
          <w:rFonts w:eastAsia="Calibri"/>
        </w:rPr>
      </w:pPr>
    </w:p>
    <w:p w14:paraId="69C7DC30" w14:textId="77777777" w:rsidR="00D745BD" w:rsidRDefault="00D745BD" w:rsidP="006546D4">
      <w:pPr>
        <w:rPr>
          <w:rFonts w:eastAsia="Calibri"/>
        </w:rPr>
      </w:pPr>
    </w:p>
    <w:p w14:paraId="08D8F658" w14:textId="68900DF5" w:rsidR="006546D4" w:rsidRDefault="006546D4" w:rsidP="006546D4">
      <w:pPr>
        <w:pStyle w:val="Heading1"/>
        <w:rPr>
          <w:rFonts w:eastAsia="Calibri"/>
        </w:rPr>
      </w:pPr>
      <w:r w:rsidRPr="00714D3F">
        <w:rPr>
          <w:rFonts w:eastAsia="Calibri"/>
        </w:rPr>
        <w:lastRenderedPageBreak/>
        <w:t xml:space="preserve">3 </w:t>
      </w:r>
      <w:r>
        <w:rPr>
          <w:rFonts w:eastAsia="Calibri"/>
        </w:rPr>
        <w:tab/>
        <w:t xml:space="preserve">Proposed non-session-based data transfer methods. </w:t>
      </w:r>
    </w:p>
    <w:p w14:paraId="066F524F" w14:textId="77777777" w:rsidR="006546D4" w:rsidRDefault="006546D4" w:rsidP="006546D4">
      <w:pPr>
        <w:pStyle w:val="Heading2"/>
        <w:rPr>
          <w:rFonts w:eastAsia="Calibri"/>
        </w:rPr>
      </w:pPr>
      <w:r>
        <w:rPr>
          <w:rFonts w:eastAsia="Calibri"/>
        </w:rPr>
        <w:t>3</w:t>
      </w:r>
      <w:r w:rsidRPr="001C3FFA">
        <w:rPr>
          <w:rFonts w:eastAsia="Calibri"/>
        </w:rPr>
        <w:t>.1</w:t>
      </w:r>
      <w:r>
        <w:rPr>
          <w:rFonts w:eastAsia="Calibri"/>
        </w:rPr>
        <w:tab/>
        <w:t>Using Secured FTP (SFTP).</w:t>
      </w:r>
    </w:p>
    <w:p w14:paraId="05140F7F" w14:textId="17C34C2C" w:rsidR="002A0B31" w:rsidRDefault="006546D4" w:rsidP="002A0B31">
      <w:pPr>
        <w:ind w:left="1134"/>
        <w:rPr>
          <w:rFonts w:eastAsia="Calibri"/>
          <w:lang w:val="nl-NL"/>
        </w:rPr>
      </w:pPr>
      <w:r w:rsidRPr="001451DB">
        <w:rPr>
          <w:rFonts w:eastAsia="Calibri"/>
          <w:lang w:val="nl-NL"/>
        </w:rPr>
        <w:t xml:space="preserve">Secured FTP (SFTP) can be utilized to transfer non-session-based recorded information from the recording client to the server. </w:t>
      </w:r>
      <w:r w:rsidR="00531C79">
        <w:rPr>
          <w:rFonts w:eastAsia="Calibri"/>
          <w:lang w:val="nl-NL"/>
        </w:rPr>
        <w:t xml:space="preserve">Recording </w:t>
      </w:r>
      <w:r w:rsidRPr="001451DB">
        <w:rPr>
          <w:rFonts w:eastAsia="Calibri"/>
          <w:lang w:val="nl-NL"/>
        </w:rPr>
        <w:t>information</w:t>
      </w:r>
      <w:r w:rsidR="00531C79">
        <w:rPr>
          <w:rFonts w:eastAsia="Calibri"/>
          <w:lang w:val="nl-NL"/>
        </w:rPr>
        <w:t xml:space="preserve"> involving metadata, actual media files </w:t>
      </w:r>
      <w:r w:rsidRPr="001451DB">
        <w:rPr>
          <w:rFonts w:eastAsia="Calibri"/>
          <w:lang w:val="nl-NL"/>
        </w:rPr>
        <w:t>can be stored in files and transferred either immediately or periodically from the recording client to the recording server.</w:t>
      </w:r>
      <w:r w:rsidR="00531C79">
        <w:rPr>
          <w:rFonts w:eastAsia="Calibri"/>
          <w:lang w:val="nl-NL"/>
        </w:rPr>
        <w:t xml:space="preserve"> </w:t>
      </w:r>
    </w:p>
    <w:p w14:paraId="3D69E351" w14:textId="6718476B" w:rsidR="002A0B31" w:rsidRDefault="002A0B31" w:rsidP="002A0B31">
      <w:pPr>
        <w:pStyle w:val="Heading3"/>
      </w:pPr>
      <w:r w:rsidRPr="002A0B31">
        <w:rPr>
          <w:rFonts w:eastAsia="Calibri"/>
        </w:rPr>
        <w:t xml:space="preserve">3.1.1 </w:t>
      </w:r>
      <w:r w:rsidRPr="002A0B31">
        <w:t>Proposed Usage of SFTP:</w:t>
      </w:r>
    </w:p>
    <w:p w14:paraId="0B63AB55" w14:textId="0F4B89E4" w:rsidR="002A0B31" w:rsidRPr="002A0B31" w:rsidRDefault="002A0B31" w:rsidP="002A0B31">
      <w:pPr>
        <w:ind w:left="1134"/>
        <w:rPr>
          <w:rFonts w:eastAsia="Calibri"/>
        </w:rPr>
      </w:pPr>
      <w:r w:rsidRPr="006034A0">
        <w:rPr>
          <w:rFonts w:eastAsia="Calibri"/>
          <w:b/>
          <w:bCs/>
        </w:rPr>
        <w:t>Preconfigured SFTP User:</w:t>
      </w:r>
      <w:r w:rsidRPr="002A0B31">
        <w:rPr>
          <w:rFonts w:eastAsia="Calibri"/>
        </w:rPr>
        <w:t xml:space="preserve"> The SFTP user designated for file transfer will be preconfigured with the necessary permissions to send and receive files. A password less SFTP transfer is the preferred method for setup.</w:t>
      </w:r>
    </w:p>
    <w:p w14:paraId="09B08BD6" w14:textId="6CE19670" w:rsidR="002A0B31" w:rsidRPr="002A0B31" w:rsidRDefault="002A0B31" w:rsidP="002A0B31">
      <w:pPr>
        <w:ind w:left="1134"/>
        <w:rPr>
          <w:rFonts w:eastAsia="Calibri"/>
        </w:rPr>
      </w:pPr>
      <w:r w:rsidRPr="006034A0">
        <w:rPr>
          <w:rFonts w:eastAsia="Calibri"/>
          <w:b/>
          <w:bCs/>
        </w:rPr>
        <w:t>Designated Transfer Path:</w:t>
      </w:r>
      <w:r w:rsidRPr="002A0B31">
        <w:rPr>
          <w:rFonts w:eastAsia="Calibri"/>
        </w:rPr>
        <w:t xml:space="preserve"> The paths for transferring metadata and media files </w:t>
      </w:r>
      <w:r w:rsidR="00990115">
        <w:rPr>
          <w:rFonts w:eastAsia="Calibri"/>
        </w:rPr>
        <w:t xml:space="preserve">could </w:t>
      </w:r>
      <w:r w:rsidRPr="002A0B31">
        <w:rPr>
          <w:rFonts w:eastAsia="Calibri"/>
        </w:rPr>
        <w:t>be predefined.</w:t>
      </w:r>
    </w:p>
    <w:p w14:paraId="04719FA6" w14:textId="0482E254" w:rsidR="002A0B31" w:rsidRPr="002A0B31" w:rsidRDefault="002A0B31" w:rsidP="002A0B31">
      <w:pPr>
        <w:ind w:left="1134"/>
        <w:rPr>
          <w:rFonts w:eastAsia="Calibri"/>
        </w:rPr>
      </w:pPr>
      <w:r w:rsidRPr="006034A0">
        <w:rPr>
          <w:rFonts w:eastAsia="Calibri"/>
          <w:b/>
          <w:bCs/>
        </w:rPr>
        <w:t>Segregation of Non-Session Based Recording Information:</w:t>
      </w:r>
      <w:r w:rsidRPr="002A0B31">
        <w:rPr>
          <w:rFonts w:eastAsia="Calibri"/>
        </w:rPr>
        <w:t xml:space="preserve"> Non-session-based recording information collected over time will be organized based on criteria such as MCX user, group, or corporate entity, and then compressed into one or more ZIP files.</w:t>
      </w:r>
    </w:p>
    <w:p w14:paraId="3E9FF81F" w14:textId="3EE891AC" w:rsidR="00DD1390" w:rsidRDefault="00DD1390" w:rsidP="00047464">
      <w:pPr>
        <w:ind w:left="1134"/>
        <w:rPr>
          <w:rFonts w:eastAsia="Calibri"/>
          <w:lang w:val="nl-NL"/>
        </w:rPr>
      </w:pPr>
      <w:r w:rsidRPr="00DD1390">
        <w:rPr>
          <w:rFonts w:eastAsia="Calibri"/>
          <w:b/>
          <w:bCs/>
          <w:lang w:val="nl-NL"/>
        </w:rPr>
        <w:t xml:space="preserve">Transfer of Information </w:t>
      </w:r>
      <w:r>
        <w:rPr>
          <w:rFonts w:eastAsia="Calibri"/>
          <w:b/>
          <w:bCs/>
          <w:lang w:val="nl-NL"/>
        </w:rPr>
        <w:t xml:space="preserve">using </w:t>
      </w:r>
      <w:r w:rsidRPr="00DD1390">
        <w:rPr>
          <w:rFonts w:eastAsia="Calibri"/>
          <w:b/>
          <w:bCs/>
          <w:lang w:val="nl-NL"/>
        </w:rPr>
        <w:t>SFTP :</w:t>
      </w:r>
      <w:r w:rsidRPr="00DD1390">
        <w:rPr>
          <w:rFonts w:eastAsia="Calibri"/>
          <w:lang w:val="nl-NL"/>
        </w:rPr>
        <w:t xml:space="preserve"> Collected non session based recording content shall be transferred periodically from recording client to recording server.</w:t>
      </w:r>
    </w:p>
    <w:p w14:paraId="00712AC9" w14:textId="2846C929" w:rsidR="006546D4" w:rsidRPr="00F42A42" w:rsidRDefault="00531C79" w:rsidP="00047464">
      <w:pPr>
        <w:ind w:left="1134"/>
        <w:rPr>
          <w:rFonts w:eastAsia="Calibri"/>
          <w:lang w:val="nl-NL"/>
        </w:rPr>
      </w:pPr>
      <w:r>
        <w:rPr>
          <w:rFonts w:eastAsia="Calibri"/>
          <w:lang w:val="nl-NL"/>
        </w:rPr>
        <w:t xml:space="preserve">   </w:t>
      </w:r>
    </w:p>
    <w:p w14:paraId="1083109A" w14:textId="77777777" w:rsidR="006546D4" w:rsidRDefault="006546D4" w:rsidP="006546D4">
      <w:pPr>
        <w:pStyle w:val="Heading2"/>
        <w:rPr>
          <w:rFonts w:eastAsia="Calibri"/>
        </w:rPr>
      </w:pPr>
      <w:r>
        <w:rPr>
          <w:rFonts w:eastAsia="Calibri"/>
        </w:rPr>
        <w:t>3</w:t>
      </w:r>
      <w:r w:rsidRPr="001C3FFA">
        <w:rPr>
          <w:rFonts w:eastAsia="Calibri"/>
        </w:rPr>
        <w:t>.</w:t>
      </w:r>
      <w:r>
        <w:rPr>
          <w:rFonts w:eastAsia="Calibri"/>
        </w:rPr>
        <w:t>2</w:t>
      </w:r>
      <w:r>
        <w:rPr>
          <w:rFonts w:eastAsia="Calibri"/>
        </w:rPr>
        <w:tab/>
        <w:t>Using RESTful API’s (using HTTPS)</w:t>
      </w:r>
    </w:p>
    <w:p w14:paraId="6370881D" w14:textId="4328F19A" w:rsidR="00CF0CB3" w:rsidRPr="00F944C1" w:rsidRDefault="006546D4" w:rsidP="00F944C1">
      <w:pPr>
        <w:ind w:left="1134"/>
        <w:rPr>
          <w:rFonts w:eastAsia="Calibri"/>
          <w:lang w:val="nl-NL"/>
        </w:rPr>
      </w:pPr>
      <w:r w:rsidRPr="001451DB">
        <w:rPr>
          <w:rFonts w:eastAsia="Calibri"/>
        </w:rPr>
        <w:t>RESTful APIs can be designed to transfer non-session-based recorded information from the recording client to the recording server. These APIs can also facilitate the transfer of large files in chunks.</w:t>
      </w:r>
      <w:r w:rsidR="00304367">
        <w:rPr>
          <w:rFonts w:eastAsia="Calibri"/>
        </w:rPr>
        <w:t xml:space="preserve"> </w:t>
      </w:r>
      <w:r w:rsidR="00CF0CB3" w:rsidRPr="002A0B31">
        <w:t>Proposed Usage of</w:t>
      </w:r>
      <w:r w:rsidR="00CF0CB3">
        <w:t xml:space="preserve"> REST API’s</w:t>
      </w:r>
      <w:r w:rsidR="00CF0CB3" w:rsidRPr="002A0B31">
        <w:t>:</w:t>
      </w:r>
    </w:p>
    <w:p w14:paraId="130F56F1" w14:textId="352C9F1B" w:rsidR="00F944C1" w:rsidRDefault="00F944C1" w:rsidP="00F944C1">
      <w:pPr>
        <w:pStyle w:val="Heading3"/>
      </w:pPr>
      <w:r w:rsidRPr="002A0B31">
        <w:rPr>
          <w:rFonts w:eastAsia="Calibri"/>
        </w:rPr>
        <w:t>3.</w:t>
      </w:r>
      <w:r>
        <w:rPr>
          <w:rFonts w:eastAsia="Calibri"/>
        </w:rPr>
        <w:t>2</w:t>
      </w:r>
      <w:r w:rsidRPr="002A0B31">
        <w:rPr>
          <w:rFonts w:eastAsia="Calibri"/>
        </w:rPr>
        <w:t xml:space="preserve">.1 </w:t>
      </w:r>
      <w:r>
        <w:rPr>
          <w:rFonts w:eastAsia="Calibri"/>
        </w:rPr>
        <w:tab/>
      </w:r>
      <w:r w:rsidRPr="00F944C1">
        <w:rPr>
          <w:rFonts w:eastAsia="Calibri"/>
        </w:rPr>
        <w:t>Proposed Usage of REST API's</w:t>
      </w:r>
      <w:r w:rsidRPr="002A0B31">
        <w:t>:</w:t>
      </w:r>
    </w:p>
    <w:p w14:paraId="1B2E0D9C" w14:textId="7B9A254F" w:rsidR="00CF0CB3" w:rsidRDefault="00CF0CB3" w:rsidP="00304367">
      <w:pPr>
        <w:ind w:left="1134"/>
        <w:rPr>
          <w:rFonts w:eastAsia="Calibri"/>
          <w:lang w:val="en-US"/>
        </w:rPr>
      </w:pPr>
      <w:r w:rsidRPr="00CF0CB3">
        <w:rPr>
          <w:rFonts w:eastAsia="Calibri"/>
          <w:b/>
          <w:bCs/>
          <w:lang w:val="en-US"/>
        </w:rPr>
        <w:t>Authentication:</w:t>
      </w:r>
      <w:r w:rsidRPr="00CF0CB3">
        <w:rPr>
          <w:rFonts w:eastAsia="Calibri"/>
          <w:lang w:val="en-US"/>
        </w:rPr>
        <w:br/>
        <w:t>A well-established authentication mechanism will be employed for invoking the non-session-based recording data transfer APIs.</w:t>
      </w:r>
    </w:p>
    <w:p w14:paraId="043A122C" w14:textId="14FE65C0" w:rsidR="00CF0CB3" w:rsidRPr="00CF0CB3" w:rsidRDefault="00CF0CB3" w:rsidP="00304367">
      <w:pPr>
        <w:numPr>
          <w:ilvl w:val="0"/>
          <w:numId w:val="15"/>
        </w:numPr>
        <w:ind w:left="2214"/>
        <w:rPr>
          <w:rFonts w:eastAsia="Calibri"/>
          <w:lang w:val="en-US"/>
        </w:rPr>
      </w:pPr>
      <w:r w:rsidRPr="00CF0CB3">
        <w:rPr>
          <w:rFonts w:eastAsia="Calibri"/>
          <w:lang w:val="en-US"/>
        </w:rPr>
        <w:t>A digest-based authentication method may be utilized.</w:t>
      </w:r>
    </w:p>
    <w:p w14:paraId="42D7E006" w14:textId="6AB5EC45" w:rsidR="00CF0CB3" w:rsidRPr="00CF0CB3" w:rsidRDefault="00CF0CB3" w:rsidP="00304367">
      <w:pPr>
        <w:ind w:left="1134"/>
        <w:rPr>
          <w:rFonts w:eastAsia="Calibri"/>
          <w:lang w:val="en-US"/>
        </w:rPr>
      </w:pPr>
      <w:r w:rsidRPr="00CF0CB3">
        <w:rPr>
          <w:rFonts w:eastAsia="Calibri"/>
          <w:b/>
          <w:bCs/>
          <w:lang w:val="en-US"/>
        </w:rPr>
        <w:t>Context Creation:</w:t>
      </w:r>
      <w:r w:rsidRPr="00CF0CB3">
        <w:rPr>
          <w:rFonts w:eastAsia="Calibri"/>
          <w:lang w:val="en-US"/>
        </w:rPr>
        <w:br/>
        <w:t>The recording client will establish a REST API session context with the recording server to facilitate the transfer of non-session-based recording content.</w:t>
      </w:r>
    </w:p>
    <w:p w14:paraId="6EBA2F4D" w14:textId="709FAA2E" w:rsidR="00CF0CB3" w:rsidRPr="00CF0CB3" w:rsidRDefault="00CF0CB3" w:rsidP="00304367">
      <w:pPr>
        <w:ind w:left="1134"/>
        <w:rPr>
          <w:rFonts w:eastAsia="Calibri"/>
          <w:lang w:val="en-US"/>
        </w:rPr>
      </w:pPr>
      <w:r w:rsidRPr="00CF0CB3">
        <w:rPr>
          <w:rFonts w:eastAsia="Calibri"/>
          <w:b/>
          <w:bCs/>
          <w:lang w:val="en-US"/>
        </w:rPr>
        <w:t>Transfer of Recording Content:</w:t>
      </w:r>
      <w:r w:rsidRPr="00CF0CB3">
        <w:rPr>
          <w:rFonts w:eastAsia="Calibri"/>
          <w:lang w:val="en-US"/>
        </w:rPr>
        <w:br/>
        <w:t xml:space="preserve"> Within the established REST API session, the client will transfer recording information, which may include multiple metadata files</w:t>
      </w:r>
      <w:r w:rsidR="00304367">
        <w:rPr>
          <w:rFonts w:eastAsia="Calibri"/>
          <w:lang w:val="en-US"/>
        </w:rPr>
        <w:t xml:space="preserve">, </w:t>
      </w:r>
      <w:r w:rsidRPr="00CF0CB3">
        <w:rPr>
          <w:rFonts w:eastAsia="Calibri"/>
          <w:lang w:val="en-US"/>
        </w:rPr>
        <w:t xml:space="preserve">media </w:t>
      </w:r>
      <w:r w:rsidR="00304367">
        <w:rPr>
          <w:rFonts w:eastAsia="Calibri"/>
          <w:lang w:val="en-US"/>
        </w:rPr>
        <w:t xml:space="preserve">content </w:t>
      </w:r>
      <w:r w:rsidRPr="00CF0CB3">
        <w:rPr>
          <w:rFonts w:eastAsia="Calibri"/>
          <w:lang w:val="en-US"/>
        </w:rPr>
        <w:t>files</w:t>
      </w:r>
      <w:r w:rsidR="00304367">
        <w:rPr>
          <w:rFonts w:eastAsia="Calibri"/>
          <w:lang w:val="en-US"/>
        </w:rPr>
        <w:t xml:space="preserve"> etc.</w:t>
      </w:r>
    </w:p>
    <w:p w14:paraId="77B5971A" w14:textId="16D8F2FE" w:rsidR="00CF0CB3" w:rsidRPr="00CF0CB3" w:rsidRDefault="00CF0CB3" w:rsidP="00304367">
      <w:pPr>
        <w:ind w:left="1134"/>
        <w:rPr>
          <w:rFonts w:eastAsia="Calibri"/>
          <w:lang w:val="en-US"/>
        </w:rPr>
      </w:pPr>
      <w:r w:rsidRPr="00CF0CB3">
        <w:rPr>
          <w:rFonts w:eastAsia="Calibri"/>
          <w:b/>
          <w:bCs/>
          <w:lang w:val="en-US"/>
        </w:rPr>
        <w:t>Ending the Context:</w:t>
      </w:r>
      <w:r w:rsidRPr="00CF0CB3">
        <w:rPr>
          <w:rFonts w:eastAsia="Calibri"/>
          <w:lang w:val="en-US"/>
        </w:rPr>
        <w:br/>
        <w:t xml:space="preserve">Upon completing the required </w:t>
      </w:r>
      <w:r w:rsidR="00304367">
        <w:rPr>
          <w:rFonts w:eastAsia="Calibri"/>
          <w:lang w:val="en-US"/>
        </w:rPr>
        <w:t xml:space="preserve">recording </w:t>
      </w:r>
      <w:r w:rsidRPr="00CF0CB3">
        <w:rPr>
          <w:rFonts w:eastAsia="Calibri"/>
          <w:lang w:val="en-US"/>
        </w:rPr>
        <w:t>data transfer, the REST API session context created for the transfer must be closed.</w:t>
      </w:r>
    </w:p>
    <w:p w14:paraId="282686C3" w14:textId="77777777" w:rsidR="00CF0CB3" w:rsidRDefault="00CF0CB3" w:rsidP="00CF0CB3">
      <w:pPr>
        <w:rPr>
          <w:rFonts w:eastAsia="Calibri"/>
          <w:lang w:val="nl-NL"/>
        </w:rPr>
      </w:pPr>
    </w:p>
    <w:p w14:paraId="7254F0C6" w14:textId="77777777" w:rsidR="006546D4" w:rsidRPr="00CB70CA" w:rsidRDefault="006546D4" w:rsidP="006546D4">
      <w:pPr>
        <w:pStyle w:val="Heading1"/>
        <w:rPr>
          <w:rFonts w:eastAsia="Calibri"/>
        </w:rPr>
      </w:pPr>
      <w:r w:rsidRPr="00CB70CA">
        <w:rPr>
          <w:rFonts w:eastAsia="Calibri"/>
        </w:rPr>
        <w:t>4</w:t>
      </w:r>
      <w:r w:rsidRPr="00CB70CA">
        <w:rPr>
          <w:rFonts w:eastAsia="Calibri"/>
        </w:rPr>
        <w:tab/>
        <w:t>Conclusion</w:t>
      </w:r>
    </w:p>
    <w:p w14:paraId="3FA5CBB0" w14:textId="77777777" w:rsidR="006546D4" w:rsidRDefault="006546D4" w:rsidP="006546D4">
      <w:pPr>
        <w:ind w:left="1134"/>
        <w:rPr>
          <w:rFonts w:eastAsia="Calibri"/>
          <w:lang w:val="nl-NL"/>
        </w:rPr>
      </w:pPr>
      <w:r>
        <w:rPr>
          <w:rFonts w:eastAsia="Calibri"/>
        </w:rPr>
        <w:t xml:space="preserve">It is advisable to use secured FTP (SFTP) for transferring non-session-based information from recording client to recording server.  Since sftp is secured and better proposed method for transferring larger files from recording client to server. </w:t>
      </w:r>
    </w:p>
    <w:p w14:paraId="5683E272" w14:textId="3024D0D9" w:rsidR="006546D4" w:rsidRPr="00CB70CA" w:rsidRDefault="009C6AF9" w:rsidP="006546D4">
      <w:pPr>
        <w:pStyle w:val="Heading1"/>
        <w:rPr>
          <w:rFonts w:eastAsia="Calibri"/>
        </w:rPr>
      </w:pPr>
      <w:r>
        <w:rPr>
          <w:rFonts w:eastAsia="Calibri"/>
        </w:rPr>
        <w:lastRenderedPageBreak/>
        <w:t>5</w:t>
      </w:r>
      <w:r w:rsidR="006546D4" w:rsidRPr="00CB70CA">
        <w:rPr>
          <w:rFonts w:eastAsia="Calibri"/>
        </w:rPr>
        <w:tab/>
      </w:r>
      <w:r w:rsidR="006546D4">
        <w:rPr>
          <w:rFonts w:eastAsia="Calibri"/>
          <w:lang w:val="nl-NL"/>
        </w:rPr>
        <w:t>References</w:t>
      </w:r>
    </w:p>
    <w:p w14:paraId="1C932282" w14:textId="77777777" w:rsidR="006546D4" w:rsidRDefault="006546D4" w:rsidP="006546D4">
      <w:pPr>
        <w:ind w:left="414" w:firstLine="720"/>
        <w:rPr>
          <w:lang w:val="nl-NL"/>
        </w:rPr>
      </w:pPr>
      <w:r>
        <w:rPr>
          <w:rFonts w:eastAsia="Calibri"/>
          <w:lang w:val="nl-NL"/>
        </w:rPr>
        <w:t>[1]</w:t>
      </w:r>
      <w:r>
        <w:rPr>
          <w:rFonts w:eastAsia="Calibri"/>
          <w:lang w:val="nl-NL"/>
        </w:rPr>
        <w:tab/>
      </w:r>
      <w:r>
        <w:rPr>
          <w:rFonts w:eastAsia="Calibri"/>
          <w:lang w:val="nl-NL"/>
        </w:rPr>
        <w:tab/>
        <w:t xml:space="preserve">3GPP TS 23.280 : </w:t>
      </w:r>
      <w:r w:rsidRPr="007273D4">
        <w:rPr>
          <w:rFonts w:eastAsia="Calibri"/>
          <w:lang w:val="nl-NL"/>
        </w:rPr>
        <w:t>Common functional architecture to support mission critical services</w:t>
      </w:r>
    </w:p>
    <w:p w14:paraId="539F88B4" w14:textId="77777777" w:rsidR="006546D4" w:rsidRDefault="006546D4" w:rsidP="006546D4">
      <w:pPr>
        <w:ind w:left="2160" w:hanging="1026"/>
        <w:rPr>
          <w:lang w:val="nl-NL"/>
        </w:rPr>
      </w:pPr>
      <w:r>
        <w:rPr>
          <w:rFonts w:eastAsia="Calibri"/>
          <w:lang w:val="nl-NL"/>
        </w:rPr>
        <w:t>[2]</w:t>
      </w:r>
      <w:r>
        <w:rPr>
          <w:rFonts w:eastAsia="Calibri"/>
          <w:lang w:val="nl-NL"/>
        </w:rPr>
        <w:tab/>
        <w:t>3GPP</w:t>
      </w:r>
      <w:r w:rsidRPr="00A97E55">
        <w:rPr>
          <w:rFonts w:eastAsia="Calibri"/>
          <w:lang w:val="nl-NL"/>
        </w:rPr>
        <w:t xml:space="preserve"> TS 23.379</w:t>
      </w:r>
      <w:r>
        <w:rPr>
          <w:rFonts w:eastAsia="Calibri"/>
          <w:lang w:val="nl-NL"/>
        </w:rPr>
        <w:t xml:space="preserve"> </w:t>
      </w:r>
      <w:r>
        <w:t xml:space="preserve">: </w:t>
      </w:r>
      <w:r w:rsidRPr="005B1973">
        <w:t>Functional architecture and information flows to support Mission Critical Push To Talk (MCPTT)</w:t>
      </w:r>
    </w:p>
    <w:p w14:paraId="2A4C3310" w14:textId="77777777" w:rsidR="006546D4" w:rsidRDefault="006546D4" w:rsidP="006546D4">
      <w:pPr>
        <w:ind w:left="2160" w:hanging="1026"/>
      </w:pPr>
      <w:r>
        <w:rPr>
          <w:rFonts w:eastAsia="Calibri"/>
          <w:lang w:val="nl-NL"/>
        </w:rPr>
        <w:t>[3]</w:t>
      </w:r>
      <w:r>
        <w:rPr>
          <w:rFonts w:eastAsia="Calibri"/>
          <w:lang w:val="nl-NL"/>
        </w:rPr>
        <w:tab/>
        <w:t>3GPP</w:t>
      </w:r>
      <w:r w:rsidRPr="00A97E55">
        <w:rPr>
          <w:rFonts w:eastAsia="Calibri"/>
          <w:lang w:val="nl-NL"/>
        </w:rPr>
        <w:t xml:space="preserve"> TS 23.281</w:t>
      </w:r>
      <w:r>
        <w:rPr>
          <w:rFonts w:eastAsia="Calibri"/>
          <w:lang w:val="nl-NL"/>
        </w:rPr>
        <w:t xml:space="preserve"> </w:t>
      </w:r>
      <w:r>
        <w:t xml:space="preserve">: </w:t>
      </w:r>
      <w:r w:rsidRPr="00120983">
        <w:rPr>
          <w:rFonts w:eastAsia="Calibri"/>
          <w:lang w:val="nl-NL"/>
        </w:rPr>
        <w:t>Functional architecture and information flows to support Mission Critical Video</w:t>
      </w:r>
      <w:r>
        <w:rPr>
          <w:rFonts w:eastAsia="Calibri"/>
          <w:lang w:val="nl-NL"/>
        </w:rPr>
        <w:t xml:space="preserve"> </w:t>
      </w:r>
      <w:r w:rsidRPr="00120983">
        <w:rPr>
          <w:rFonts w:eastAsia="Calibri"/>
          <w:lang w:val="nl-NL"/>
        </w:rPr>
        <w:t>(MCVideo)</w:t>
      </w:r>
      <w:r>
        <w:rPr>
          <w:rFonts w:eastAsia="Calibri"/>
          <w:lang w:val="nl-NL"/>
        </w:rPr>
        <w:t>.</w:t>
      </w:r>
    </w:p>
    <w:p w14:paraId="484FC634" w14:textId="77777777" w:rsidR="006546D4" w:rsidRDefault="006546D4" w:rsidP="006546D4">
      <w:pPr>
        <w:ind w:left="2160" w:hanging="1026"/>
      </w:pPr>
      <w:r>
        <w:rPr>
          <w:rFonts w:eastAsia="Calibri"/>
          <w:lang w:val="nl-NL"/>
        </w:rPr>
        <w:t>[4]</w:t>
      </w:r>
      <w:r>
        <w:rPr>
          <w:rFonts w:eastAsia="Calibri"/>
          <w:lang w:val="nl-NL"/>
        </w:rPr>
        <w:tab/>
        <w:t>3GPP</w:t>
      </w:r>
      <w:r w:rsidRPr="00A97E55">
        <w:rPr>
          <w:rFonts w:eastAsia="Calibri"/>
          <w:lang w:val="nl-NL"/>
        </w:rPr>
        <w:t xml:space="preserve"> TS 23.282</w:t>
      </w:r>
      <w:r>
        <w:rPr>
          <w:rFonts w:eastAsia="Calibri"/>
          <w:lang w:val="nl-NL"/>
        </w:rPr>
        <w:t xml:space="preserve"> </w:t>
      </w:r>
      <w:r>
        <w:t xml:space="preserve">: </w:t>
      </w:r>
      <w:r w:rsidRPr="005B1973">
        <w:t>Functional architecture and information flows to support Mission Critical Data (MCData)</w:t>
      </w:r>
    </w:p>
    <w:p w14:paraId="3773871E" w14:textId="77777777" w:rsidR="006546D4" w:rsidRDefault="006546D4" w:rsidP="006546D4">
      <w:pPr>
        <w:ind w:left="414" w:firstLine="720"/>
      </w:pPr>
      <w:r>
        <w:rPr>
          <w:rFonts w:eastAsia="Calibri"/>
          <w:lang w:val="nl-NL"/>
        </w:rPr>
        <w:t>[5]</w:t>
      </w:r>
      <w:r>
        <w:rPr>
          <w:rFonts w:eastAsia="Calibri"/>
          <w:lang w:val="nl-NL"/>
        </w:rPr>
        <w:tab/>
      </w:r>
      <w:r>
        <w:rPr>
          <w:rFonts w:eastAsia="Calibri"/>
          <w:lang w:val="nl-NL"/>
        </w:rPr>
        <w:tab/>
        <w:t>3GPP</w:t>
      </w:r>
      <w:r w:rsidRPr="00A97E55">
        <w:rPr>
          <w:rFonts w:eastAsia="Calibri"/>
          <w:lang w:val="nl-NL"/>
        </w:rPr>
        <w:t xml:space="preserve"> TS 2</w:t>
      </w:r>
      <w:r>
        <w:rPr>
          <w:rFonts w:eastAsia="Calibri"/>
          <w:lang w:val="nl-NL"/>
        </w:rPr>
        <w:t>4</w:t>
      </w:r>
      <w:r w:rsidRPr="00A97E55">
        <w:rPr>
          <w:rFonts w:eastAsia="Calibri"/>
          <w:lang w:val="nl-NL"/>
        </w:rPr>
        <w:t>.282</w:t>
      </w:r>
      <w:r>
        <w:rPr>
          <w:rFonts w:eastAsia="Calibri"/>
          <w:lang w:val="nl-NL"/>
        </w:rPr>
        <w:t xml:space="preserve"> </w:t>
      </w:r>
      <w:r>
        <w:t xml:space="preserve">: </w:t>
      </w:r>
      <w:r w:rsidRPr="00B02A0B">
        <w:t>Mission Critical Data (MCData) signalling control</w:t>
      </w:r>
    </w:p>
    <w:p w14:paraId="661355A6" w14:textId="77777777" w:rsidR="006546D4" w:rsidRPr="00A97E55" w:rsidRDefault="006546D4" w:rsidP="006546D4">
      <w:pPr>
        <w:ind w:left="414" w:firstLine="720"/>
        <w:rPr>
          <w:lang w:val="nl-NL"/>
        </w:rPr>
      </w:pPr>
    </w:p>
    <w:p w14:paraId="2EF5013C" w14:textId="0E461BDA" w:rsidR="00120983" w:rsidRDefault="00120983" w:rsidP="00120983">
      <w:pPr>
        <w:ind w:left="2160" w:hanging="720"/>
      </w:pPr>
    </w:p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157F4" w14:textId="77777777" w:rsidR="00AA5251" w:rsidRDefault="00AA5251" w:rsidP="002D1DEF">
      <w:pPr>
        <w:spacing w:after="0"/>
      </w:pPr>
      <w:r>
        <w:separator/>
      </w:r>
    </w:p>
  </w:endnote>
  <w:endnote w:type="continuationSeparator" w:id="0">
    <w:p w14:paraId="5E14AED0" w14:textId="77777777" w:rsidR="00AA5251" w:rsidRDefault="00AA5251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24A8A" w14:textId="77777777" w:rsidR="00AA5251" w:rsidRDefault="00AA5251" w:rsidP="002D1DEF">
      <w:pPr>
        <w:spacing w:after="0"/>
      </w:pPr>
      <w:r>
        <w:separator/>
      </w:r>
    </w:p>
  </w:footnote>
  <w:footnote w:type="continuationSeparator" w:id="0">
    <w:p w14:paraId="1E4A5FE8" w14:textId="77777777" w:rsidR="00AA5251" w:rsidRDefault="00AA5251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D5E08"/>
    <w:multiLevelType w:val="multilevel"/>
    <w:tmpl w:val="454E19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2608A1"/>
    <w:multiLevelType w:val="hybridMultilevel"/>
    <w:tmpl w:val="BEBE3976"/>
    <w:lvl w:ilvl="0" w:tplc="C26EA35E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1C3167"/>
    <w:multiLevelType w:val="multilevel"/>
    <w:tmpl w:val="D40A370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E584B53"/>
    <w:multiLevelType w:val="multilevel"/>
    <w:tmpl w:val="E75AF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831F35"/>
    <w:multiLevelType w:val="hybridMultilevel"/>
    <w:tmpl w:val="B8065930"/>
    <w:lvl w:ilvl="0" w:tplc="6A0487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A405F"/>
    <w:multiLevelType w:val="hybridMultilevel"/>
    <w:tmpl w:val="29448EB6"/>
    <w:lvl w:ilvl="0" w:tplc="3F4250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AF38DF"/>
    <w:multiLevelType w:val="hybridMultilevel"/>
    <w:tmpl w:val="74D4662C"/>
    <w:lvl w:ilvl="0" w:tplc="DB0AB6A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2A0B13"/>
    <w:multiLevelType w:val="hybridMultilevel"/>
    <w:tmpl w:val="A022A860"/>
    <w:lvl w:ilvl="0" w:tplc="E356E0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5555E5C"/>
    <w:multiLevelType w:val="multilevel"/>
    <w:tmpl w:val="895CF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37524A"/>
    <w:multiLevelType w:val="hybridMultilevel"/>
    <w:tmpl w:val="C4244F00"/>
    <w:lvl w:ilvl="0" w:tplc="E1EA66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CAB3184"/>
    <w:multiLevelType w:val="multilevel"/>
    <w:tmpl w:val="BCB8831E"/>
    <w:lvl w:ilvl="0">
      <w:start w:val="3"/>
      <w:numFmt w:val="decimal"/>
      <w:lvlText w:val="%1"/>
      <w:lvlJc w:val="left"/>
      <w:pPr>
        <w:ind w:left="720" w:hanging="7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14" w15:restartNumberingAfterBreak="0">
    <w:nsid w:val="73AE1DBE"/>
    <w:multiLevelType w:val="multilevel"/>
    <w:tmpl w:val="79E61118"/>
    <w:lvl w:ilvl="0">
      <w:start w:val="3"/>
      <w:numFmt w:val="decimal"/>
      <w:lvlText w:val="%1"/>
      <w:lvlJc w:val="left"/>
      <w:pPr>
        <w:ind w:left="720" w:hanging="72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15" w15:restartNumberingAfterBreak="0">
    <w:nsid w:val="7747394B"/>
    <w:multiLevelType w:val="hybridMultilevel"/>
    <w:tmpl w:val="1096B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  <w:num w:numId="4" w16cid:durableId="77213181">
    <w:abstractNumId w:val="15"/>
  </w:num>
  <w:num w:numId="5" w16cid:durableId="1356729680">
    <w:abstractNumId w:val="12"/>
  </w:num>
  <w:num w:numId="6" w16cid:durableId="1047997385">
    <w:abstractNumId w:val="9"/>
  </w:num>
  <w:num w:numId="7" w16cid:durableId="1172641276">
    <w:abstractNumId w:val="8"/>
  </w:num>
  <w:num w:numId="8" w16cid:durableId="309677092">
    <w:abstractNumId w:val="7"/>
  </w:num>
  <w:num w:numId="9" w16cid:durableId="1489058275">
    <w:abstractNumId w:val="10"/>
  </w:num>
  <w:num w:numId="10" w16cid:durableId="645359476">
    <w:abstractNumId w:val="11"/>
  </w:num>
  <w:num w:numId="11" w16cid:durableId="385226079">
    <w:abstractNumId w:val="6"/>
  </w:num>
  <w:num w:numId="12" w16cid:durableId="1743019037">
    <w:abstractNumId w:val="3"/>
  </w:num>
  <w:num w:numId="13" w16cid:durableId="1440644608">
    <w:abstractNumId w:val="13"/>
  </w:num>
  <w:num w:numId="14" w16cid:durableId="130172649">
    <w:abstractNumId w:val="14"/>
  </w:num>
  <w:num w:numId="15" w16cid:durableId="1838569493">
    <w:abstractNumId w:val="4"/>
  </w:num>
  <w:num w:numId="16" w16cid:durableId="890651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47464"/>
    <w:rsid w:val="00050B3B"/>
    <w:rsid w:val="0005162F"/>
    <w:rsid w:val="00052162"/>
    <w:rsid w:val="0005410B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0595"/>
    <w:rsid w:val="000B0A05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0983"/>
    <w:rsid w:val="00120D5B"/>
    <w:rsid w:val="00125869"/>
    <w:rsid w:val="001350D5"/>
    <w:rsid w:val="00136428"/>
    <w:rsid w:val="00142FCD"/>
    <w:rsid w:val="001451DB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968E4"/>
    <w:rsid w:val="001A5EEE"/>
    <w:rsid w:val="001B0982"/>
    <w:rsid w:val="001B1660"/>
    <w:rsid w:val="001B461C"/>
    <w:rsid w:val="001C04FF"/>
    <w:rsid w:val="001C39BB"/>
    <w:rsid w:val="001C3FFA"/>
    <w:rsid w:val="001C6726"/>
    <w:rsid w:val="001D1688"/>
    <w:rsid w:val="001D51FF"/>
    <w:rsid w:val="001D634E"/>
    <w:rsid w:val="001D6833"/>
    <w:rsid w:val="001E5CD6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3314"/>
    <w:rsid w:val="0024515C"/>
    <w:rsid w:val="00246053"/>
    <w:rsid w:val="00247609"/>
    <w:rsid w:val="00247814"/>
    <w:rsid w:val="00250A7A"/>
    <w:rsid w:val="002559FB"/>
    <w:rsid w:val="00257009"/>
    <w:rsid w:val="00257523"/>
    <w:rsid w:val="00261949"/>
    <w:rsid w:val="00261A96"/>
    <w:rsid w:val="00266FD4"/>
    <w:rsid w:val="00267172"/>
    <w:rsid w:val="00273232"/>
    <w:rsid w:val="00273D56"/>
    <w:rsid w:val="00276EC2"/>
    <w:rsid w:val="00284B29"/>
    <w:rsid w:val="00287239"/>
    <w:rsid w:val="002878F2"/>
    <w:rsid w:val="002910C0"/>
    <w:rsid w:val="0029781B"/>
    <w:rsid w:val="002A0B31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088D"/>
    <w:rsid w:val="002F4EFF"/>
    <w:rsid w:val="002F51E7"/>
    <w:rsid w:val="002F7422"/>
    <w:rsid w:val="003006A0"/>
    <w:rsid w:val="00303D05"/>
    <w:rsid w:val="00304367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73829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26EAE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A2F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C51A8"/>
    <w:rsid w:val="004D7B0B"/>
    <w:rsid w:val="004E3252"/>
    <w:rsid w:val="004E327A"/>
    <w:rsid w:val="004E6016"/>
    <w:rsid w:val="004F3556"/>
    <w:rsid w:val="004F52BB"/>
    <w:rsid w:val="0050513B"/>
    <w:rsid w:val="005210FC"/>
    <w:rsid w:val="00521FAC"/>
    <w:rsid w:val="0052645D"/>
    <w:rsid w:val="0052732B"/>
    <w:rsid w:val="00530E7F"/>
    <w:rsid w:val="00531C79"/>
    <w:rsid w:val="00532001"/>
    <w:rsid w:val="00535526"/>
    <w:rsid w:val="00535527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7746A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1973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D5EAC"/>
    <w:rsid w:val="005D77DD"/>
    <w:rsid w:val="005E0894"/>
    <w:rsid w:val="005E2110"/>
    <w:rsid w:val="005E3A56"/>
    <w:rsid w:val="005E6E51"/>
    <w:rsid w:val="005F29C0"/>
    <w:rsid w:val="006034A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46D4"/>
    <w:rsid w:val="00657D82"/>
    <w:rsid w:val="00661E6E"/>
    <w:rsid w:val="00662BA3"/>
    <w:rsid w:val="00664324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58DF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5D0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4D3F"/>
    <w:rsid w:val="007163B4"/>
    <w:rsid w:val="00724FE9"/>
    <w:rsid w:val="00725913"/>
    <w:rsid w:val="0072646C"/>
    <w:rsid w:val="00726ECA"/>
    <w:rsid w:val="007273D4"/>
    <w:rsid w:val="0072759E"/>
    <w:rsid w:val="00731BF1"/>
    <w:rsid w:val="00731C25"/>
    <w:rsid w:val="0073418D"/>
    <w:rsid w:val="0073448B"/>
    <w:rsid w:val="00735364"/>
    <w:rsid w:val="00736D47"/>
    <w:rsid w:val="00737179"/>
    <w:rsid w:val="007406EC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870C2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36250"/>
    <w:rsid w:val="0084263A"/>
    <w:rsid w:val="00847504"/>
    <w:rsid w:val="00850F25"/>
    <w:rsid w:val="00853578"/>
    <w:rsid w:val="0085412C"/>
    <w:rsid w:val="00873C4A"/>
    <w:rsid w:val="0087567E"/>
    <w:rsid w:val="008775D8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4A5A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4736"/>
    <w:rsid w:val="00935AD9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0115"/>
    <w:rsid w:val="009910B4"/>
    <w:rsid w:val="009958A7"/>
    <w:rsid w:val="0099670F"/>
    <w:rsid w:val="009A1645"/>
    <w:rsid w:val="009A560C"/>
    <w:rsid w:val="009B33E1"/>
    <w:rsid w:val="009B376A"/>
    <w:rsid w:val="009B7E79"/>
    <w:rsid w:val="009C0776"/>
    <w:rsid w:val="009C1823"/>
    <w:rsid w:val="009C1E60"/>
    <w:rsid w:val="009C26EF"/>
    <w:rsid w:val="009C50C0"/>
    <w:rsid w:val="009C550B"/>
    <w:rsid w:val="009C60C3"/>
    <w:rsid w:val="009C6AF9"/>
    <w:rsid w:val="009C7B02"/>
    <w:rsid w:val="009D1F41"/>
    <w:rsid w:val="009D1F94"/>
    <w:rsid w:val="009D2D82"/>
    <w:rsid w:val="009D585E"/>
    <w:rsid w:val="009D6B1F"/>
    <w:rsid w:val="009E0784"/>
    <w:rsid w:val="009E274E"/>
    <w:rsid w:val="009E41D1"/>
    <w:rsid w:val="009E6D7B"/>
    <w:rsid w:val="009F7B78"/>
    <w:rsid w:val="00A0474D"/>
    <w:rsid w:val="00A11E8F"/>
    <w:rsid w:val="00A12566"/>
    <w:rsid w:val="00A12EAB"/>
    <w:rsid w:val="00A1367D"/>
    <w:rsid w:val="00A1624B"/>
    <w:rsid w:val="00A1658F"/>
    <w:rsid w:val="00A17457"/>
    <w:rsid w:val="00A25D9F"/>
    <w:rsid w:val="00A27EFC"/>
    <w:rsid w:val="00A36F97"/>
    <w:rsid w:val="00A41B55"/>
    <w:rsid w:val="00A4543E"/>
    <w:rsid w:val="00A45CBF"/>
    <w:rsid w:val="00A473BD"/>
    <w:rsid w:val="00A521F3"/>
    <w:rsid w:val="00A52F9E"/>
    <w:rsid w:val="00A6003E"/>
    <w:rsid w:val="00A659B8"/>
    <w:rsid w:val="00A65D23"/>
    <w:rsid w:val="00A65F1C"/>
    <w:rsid w:val="00A70D72"/>
    <w:rsid w:val="00A71F0F"/>
    <w:rsid w:val="00A757A4"/>
    <w:rsid w:val="00A801CC"/>
    <w:rsid w:val="00A82DDD"/>
    <w:rsid w:val="00A868BB"/>
    <w:rsid w:val="00A91638"/>
    <w:rsid w:val="00A93A44"/>
    <w:rsid w:val="00A97773"/>
    <w:rsid w:val="00A97E55"/>
    <w:rsid w:val="00AA0C0A"/>
    <w:rsid w:val="00AA5251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B15"/>
    <w:rsid w:val="00B004F3"/>
    <w:rsid w:val="00B0131F"/>
    <w:rsid w:val="00B03D32"/>
    <w:rsid w:val="00B04972"/>
    <w:rsid w:val="00B04FAD"/>
    <w:rsid w:val="00B06362"/>
    <w:rsid w:val="00B2164E"/>
    <w:rsid w:val="00B22DC3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6A1"/>
    <w:rsid w:val="00B64326"/>
    <w:rsid w:val="00B720C9"/>
    <w:rsid w:val="00B77F85"/>
    <w:rsid w:val="00B8046D"/>
    <w:rsid w:val="00B85387"/>
    <w:rsid w:val="00B9451F"/>
    <w:rsid w:val="00B9532F"/>
    <w:rsid w:val="00B9791D"/>
    <w:rsid w:val="00BA1C79"/>
    <w:rsid w:val="00BA4154"/>
    <w:rsid w:val="00BA78DD"/>
    <w:rsid w:val="00BB0020"/>
    <w:rsid w:val="00BB5E06"/>
    <w:rsid w:val="00BB7953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03ECE"/>
    <w:rsid w:val="00C21E57"/>
    <w:rsid w:val="00C22622"/>
    <w:rsid w:val="00C2305B"/>
    <w:rsid w:val="00C30F9B"/>
    <w:rsid w:val="00C50249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B70CA"/>
    <w:rsid w:val="00CC2721"/>
    <w:rsid w:val="00CC5571"/>
    <w:rsid w:val="00CD2C95"/>
    <w:rsid w:val="00CE0337"/>
    <w:rsid w:val="00CE1533"/>
    <w:rsid w:val="00CE1842"/>
    <w:rsid w:val="00CE25A6"/>
    <w:rsid w:val="00CE2CF6"/>
    <w:rsid w:val="00CE6EA3"/>
    <w:rsid w:val="00CE772F"/>
    <w:rsid w:val="00CE79F1"/>
    <w:rsid w:val="00CF0AAE"/>
    <w:rsid w:val="00CF0CB3"/>
    <w:rsid w:val="00CF669F"/>
    <w:rsid w:val="00CF755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03CE"/>
    <w:rsid w:val="00D42185"/>
    <w:rsid w:val="00D454D1"/>
    <w:rsid w:val="00D462C6"/>
    <w:rsid w:val="00D50796"/>
    <w:rsid w:val="00D508A3"/>
    <w:rsid w:val="00D52845"/>
    <w:rsid w:val="00D62CEF"/>
    <w:rsid w:val="00D652AB"/>
    <w:rsid w:val="00D65822"/>
    <w:rsid w:val="00D70393"/>
    <w:rsid w:val="00D73C4A"/>
    <w:rsid w:val="00D745BD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96C75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1390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C60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785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2A42"/>
    <w:rsid w:val="00F43191"/>
    <w:rsid w:val="00F4584A"/>
    <w:rsid w:val="00F46362"/>
    <w:rsid w:val="00F4676B"/>
    <w:rsid w:val="00F46E57"/>
    <w:rsid w:val="00F50B8F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944C1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3A2E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6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A916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916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6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6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6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9163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9163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9163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916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A91638"/>
    <w:pPr>
      <w:spacing w:before="180"/>
      <w:ind w:left="2693" w:hanging="2693"/>
    </w:pPr>
    <w:rPr>
      <w:b/>
    </w:rPr>
  </w:style>
  <w:style w:type="paragraph" w:styleId="TOC1">
    <w:name w:val="toc 1"/>
    <w:rsid w:val="00A916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916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A91638"/>
    <w:pPr>
      <w:ind w:left="1701" w:hanging="1701"/>
    </w:pPr>
  </w:style>
  <w:style w:type="paragraph" w:styleId="TOC4">
    <w:name w:val="toc 4"/>
    <w:basedOn w:val="TOC3"/>
    <w:rsid w:val="00A91638"/>
    <w:pPr>
      <w:ind w:left="1418" w:hanging="1418"/>
    </w:pPr>
  </w:style>
  <w:style w:type="paragraph" w:styleId="TOC3">
    <w:name w:val="toc 3"/>
    <w:basedOn w:val="TOC2"/>
    <w:rsid w:val="00A91638"/>
    <w:pPr>
      <w:ind w:left="1134" w:hanging="1134"/>
    </w:pPr>
  </w:style>
  <w:style w:type="paragraph" w:styleId="TOC2">
    <w:name w:val="toc 2"/>
    <w:basedOn w:val="TOC1"/>
    <w:rsid w:val="00A916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91638"/>
    <w:pPr>
      <w:ind w:left="284"/>
    </w:pPr>
  </w:style>
  <w:style w:type="paragraph" w:styleId="Index1">
    <w:name w:val="index 1"/>
    <w:basedOn w:val="Normal"/>
    <w:rsid w:val="00A91638"/>
    <w:pPr>
      <w:keepLines/>
      <w:spacing w:after="0"/>
    </w:pPr>
  </w:style>
  <w:style w:type="paragraph" w:customStyle="1" w:styleId="ZH">
    <w:name w:val="ZH"/>
    <w:rsid w:val="00A916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91638"/>
    <w:pPr>
      <w:outlineLvl w:val="9"/>
    </w:pPr>
  </w:style>
  <w:style w:type="paragraph" w:styleId="ListNumber2">
    <w:name w:val="List Number 2"/>
    <w:basedOn w:val="ListNumber"/>
    <w:rsid w:val="00A91638"/>
    <w:pPr>
      <w:ind w:left="851"/>
    </w:pPr>
  </w:style>
  <w:style w:type="paragraph" w:styleId="Header">
    <w:name w:val="header"/>
    <w:link w:val="HeaderChar"/>
    <w:rsid w:val="00A916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A916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916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A91638"/>
    <w:rPr>
      <w:b/>
    </w:rPr>
  </w:style>
  <w:style w:type="paragraph" w:customStyle="1" w:styleId="TAC">
    <w:name w:val="TAC"/>
    <w:basedOn w:val="TAL"/>
    <w:rsid w:val="00A91638"/>
    <w:pPr>
      <w:jc w:val="center"/>
    </w:pPr>
  </w:style>
  <w:style w:type="paragraph" w:customStyle="1" w:styleId="TF">
    <w:name w:val="TF"/>
    <w:basedOn w:val="TH"/>
    <w:rsid w:val="00A91638"/>
    <w:pPr>
      <w:keepNext w:val="0"/>
      <w:spacing w:before="0" w:after="240"/>
    </w:pPr>
  </w:style>
  <w:style w:type="paragraph" w:customStyle="1" w:styleId="NO">
    <w:name w:val="NO"/>
    <w:basedOn w:val="Normal"/>
    <w:rsid w:val="00A91638"/>
    <w:pPr>
      <w:keepLines/>
      <w:ind w:left="1135" w:hanging="851"/>
    </w:pPr>
  </w:style>
  <w:style w:type="paragraph" w:styleId="TOC9">
    <w:name w:val="toc 9"/>
    <w:basedOn w:val="TOC8"/>
    <w:rsid w:val="00A91638"/>
    <w:pPr>
      <w:ind w:left="1418" w:hanging="1418"/>
    </w:pPr>
  </w:style>
  <w:style w:type="paragraph" w:customStyle="1" w:styleId="EX">
    <w:name w:val="EX"/>
    <w:basedOn w:val="Normal"/>
    <w:rsid w:val="00A91638"/>
    <w:pPr>
      <w:keepLines/>
      <w:ind w:left="1702" w:hanging="1418"/>
    </w:pPr>
  </w:style>
  <w:style w:type="paragraph" w:customStyle="1" w:styleId="FP">
    <w:name w:val="FP"/>
    <w:basedOn w:val="Normal"/>
    <w:rsid w:val="00A91638"/>
    <w:pPr>
      <w:spacing w:after="0"/>
    </w:pPr>
  </w:style>
  <w:style w:type="paragraph" w:customStyle="1" w:styleId="LD">
    <w:name w:val="LD"/>
    <w:rsid w:val="00A916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91638"/>
    <w:pPr>
      <w:spacing w:after="0"/>
    </w:pPr>
  </w:style>
  <w:style w:type="paragraph" w:customStyle="1" w:styleId="EW">
    <w:name w:val="EW"/>
    <w:basedOn w:val="EX"/>
    <w:rsid w:val="00A91638"/>
    <w:pPr>
      <w:spacing w:after="0"/>
    </w:pPr>
  </w:style>
  <w:style w:type="paragraph" w:styleId="TOC6">
    <w:name w:val="toc 6"/>
    <w:basedOn w:val="TOC5"/>
    <w:next w:val="Normal"/>
    <w:rsid w:val="00A91638"/>
    <w:pPr>
      <w:ind w:left="1985" w:hanging="1985"/>
    </w:pPr>
  </w:style>
  <w:style w:type="paragraph" w:styleId="TOC7">
    <w:name w:val="toc 7"/>
    <w:basedOn w:val="TOC6"/>
    <w:next w:val="Normal"/>
    <w:rsid w:val="00A91638"/>
    <w:pPr>
      <w:ind w:left="2268" w:hanging="2268"/>
    </w:pPr>
  </w:style>
  <w:style w:type="paragraph" w:styleId="ListBullet2">
    <w:name w:val="List Bullet 2"/>
    <w:basedOn w:val="ListBullet"/>
    <w:rsid w:val="00A91638"/>
    <w:pPr>
      <w:ind w:left="851"/>
    </w:pPr>
  </w:style>
  <w:style w:type="paragraph" w:styleId="ListBullet3">
    <w:name w:val="List Bullet 3"/>
    <w:basedOn w:val="ListBullet2"/>
    <w:rsid w:val="00A91638"/>
    <w:pPr>
      <w:ind w:left="1135"/>
    </w:pPr>
  </w:style>
  <w:style w:type="paragraph" w:styleId="ListNumber">
    <w:name w:val="List Number"/>
    <w:basedOn w:val="List"/>
    <w:rsid w:val="00A91638"/>
  </w:style>
  <w:style w:type="paragraph" w:customStyle="1" w:styleId="EQ">
    <w:name w:val="EQ"/>
    <w:basedOn w:val="Normal"/>
    <w:next w:val="Normal"/>
    <w:rsid w:val="00A916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16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16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16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91638"/>
    <w:pPr>
      <w:jc w:val="right"/>
    </w:pPr>
  </w:style>
  <w:style w:type="paragraph" w:customStyle="1" w:styleId="H6">
    <w:name w:val="H6"/>
    <w:basedOn w:val="Heading5"/>
    <w:next w:val="Normal"/>
    <w:rsid w:val="00A916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1638"/>
    <w:pPr>
      <w:ind w:left="851" w:hanging="851"/>
    </w:pPr>
  </w:style>
  <w:style w:type="paragraph" w:customStyle="1" w:styleId="TAL">
    <w:name w:val="TAL"/>
    <w:basedOn w:val="Normal"/>
    <w:rsid w:val="00A916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16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916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916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916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91638"/>
    <w:pPr>
      <w:framePr w:wrap="notBeside" w:y="16161"/>
    </w:pPr>
  </w:style>
  <w:style w:type="character" w:customStyle="1" w:styleId="ZGSM">
    <w:name w:val="ZGSM"/>
    <w:rsid w:val="00A91638"/>
  </w:style>
  <w:style w:type="paragraph" w:styleId="List2">
    <w:name w:val="List 2"/>
    <w:basedOn w:val="List"/>
    <w:rsid w:val="00A91638"/>
    <w:pPr>
      <w:ind w:left="851"/>
    </w:pPr>
  </w:style>
  <w:style w:type="paragraph" w:customStyle="1" w:styleId="ZG">
    <w:name w:val="ZG"/>
    <w:rsid w:val="00A916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91638"/>
    <w:pPr>
      <w:ind w:left="1135"/>
    </w:pPr>
  </w:style>
  <w:style w:type="paragraph" w:styleId="List4">
    <w:name w:val="List 4"/>
    <w:basedOn w:val="List3"/>
    <w:rsid w:val="00A91638"/>
    <w:pPr>
      <w:ind w:left="1418"/>
    </w:pPr>
  </w:style>
  <w:style w:type="paragraph" w:styleId="List5">
    <w:name w:val="List 5"/>
    <w:basedOn w:val="List4"/>
    <w:rsid w:val="00A91638"/>
    <w:pPr>
      <w:ind w:left="1702"/>
    </w:pPr>
  </w:style>
  <w:style w:type="paragraph" w:customStyle="1" w:styleId="EditorsNote">
    <w:name w:val="Editor's Note"/>
    <w:basedOn w:val="NO"/>
    <w:rsid w:val="00A91638"/>
    <w:rPr>
      <w:color w:val="FF0000"/>
    </w:rPr>
  </w:style>
  <w:style w:type="paragraph" w:styleId="List">
    <w:name w:val="List"/>
    <w:basedOn w:val="Normal"/>
    <w:rsid w:val="00A91638"/>
    <w:pPr>
      <w:ind w:left="568" w:hanging="284"/>
    </w:pPr>
  </w:style>
  <w:style w:type="paragraph" w:styleId="ListBullet">
    <w:name w:val="List Bullet"/>
    <w:basedOn w:val="List"/>
    <w:rsid w:val="00A91638"/>
  </w:style>
  <w:style w:type="paragraph" w:styleId="ListBullet4">
    <w:name w:val="List Bullet 4"/>
    <w:basedOn w:val="ListBullet3"/>
    <w:rsid w:val="00A91638"/>
    <w:pPr>
      <w:ind w:left="1418"/>
    </w:pPr>
  </w:style>
  <w:style w:type="paragraph" w:styleId="ListBullet5">
    <w:name w:val="List Bullet 5"/>
    <w:basedOn w:val="ListBullet4"/>
    <w:rsid w:val="00A91638"/>
    <w:pPr>
      <w:ind w:left="1702"/>
    </w:pPr>
  </w:style>
  <w:style w:type="paragraph" w:customStyle="1" w:styleId="B1">
    <w:name w:val="B1"/>
    <w:basedOn w:val="List"/>
    <w:rsid w:val="00A91638"/>
  </w:style>
  <w:style w:type="paragraph" w:customStyle="1" w:styleId="B2">
    <w:name w:val="B2"/>
    <w:basedOn w:val="List2"/>
    <w:rsid w:val="00A91638"/>
  </w:style>
  <w:style w:type="paragraph" w:customStyle="1" w:styleId="B3">
    <w:name w:val="B3"/>
    <w:basedOn w:val="List3"/>
    <w:rsid w:val="00A91638"/>
  </w:style>
  <w:style w:type="paragraph" w:customStyle="1" w:styleId="B4">
    <w:name w:val="B4"/>
    <w:basedOn w:val="List4"/>
    <w:rsid w:val="00A91638"/>
  </w:style>
  <w:style w:type="paragraph" w:customStyle="1" w:styleId="B5">
    <w:name w:val="B5"/>
    <w:basedOn w:val="List5"/>
    <w:rsid w:val="00A91638"/>
  </w:style>
  <w:style w:type="paragraph" w:styleId="Footer">
    <w:name w:val="footer"/>
    <w:basedOn w:val="Header"/>
    <w:link w:val="FooterChar"/>
    <w:rsid w:val="00A91638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A916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E4078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4078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A560C"/>
    <w:pPr>
      <w:overflowPunct/>
      <w:autoSpaceDE/>
      <w:autoSpaceDN/>
      <w:adjustRightInd/>
      <w:spacing w:after="0"/>
      <w:ind w:left="720"/>
      <w:contextualSpacing/>
      <w:textAlignment w:val="auto"/>
    </w:pPr>
    <w:rPr>
      <w:lang w:eastAsia="en-US"/>
    </w:rPr>
  </w:style>
  <w:style w:type="paragraph" w:styleId="Revision">
    <w:name w:val="Revision"/>
    <w:hidden/>
    <w:uiPriority w:val="99"/>
    <w:semiHidden/>
    <w:rsid w:val="006546D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inarayana.setty@motorolasolutions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rish.negalaguli@motorolasolutions.com" TargetMode="External"/><Relationship Id="rId12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</TotalTime>
  <Pages>5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MSI</cp:lastModifiedBy>
  <cp:revision>3</cp:revision>
  <dcterms:created xsi:type="dcterms:W3CDTF">2025-03-31T12:16:00Z</dcterms:created>
  <dcterms:modified xsi:type="dcterms:W3CDTF">2025-03-31T12:17:00Z</dcterms:modified>
</cp:coreProperties>
</file>