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137E" w14:textId="193F24B5" w:rsidR="00F275C2" w:rsidRPr="009E1AC6" w:rsidRDefault="00F275C2" w:rsidP="00F275C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E1AC6">
        <w:rPr>
          <w:rFonts w:cs="Arial"/>
          <w:b/>
          <w:noProof/>
          <w:sz w:val="24"/>
        </w:rPr>
        <w:t>3GPP TSG-SA WG6 Meeting #6</w:t>
      </w:r>
      <w:r w:rsidR="009E1AC6" w:rsidRPr="009E1AC6">
        <w:rPr>
          <w:rFonts w:cs="Arial"/>
          <w:b/>
          <w:noProof/>
          <w:sz w:val="24"/>
        </w:rPr>
        <w:t>6</w:t>
      </w:r>
      <w:r w:rsidRPr="009E1AC6">
        <w:rPr>
          <w:rFonts w:cs="Arial"/>
          <w:b/>
          <w:i/>
          <w:noProof/>
          <w:sz w:val="28"/>
        </w:rPr>
        <w:tab/>
      </w:r>
      <w:r w:rsidRPr="009E1AC6">
        <w:rPr>
          <w:rFonts w:cs="Arial"/>
          <w:b/>
          <w:bCs/>
          <w:sz w:val="24"/>
          <w:szCs w:val="24"/>
        </w:rPr>
        <w:t>S6-2</w:t>
      </w:r>
      <w:r w:rsidR="00E543D5" w:rsidRPr="009E1AC6">
        <w:rPr>
          <w:rFonts w:cs="Arial"/>
          <w:b/>
          <w:bCs/>
          <w:sz w:val="24"/>
          <w:szCs w:val="24"/>
        </w:rPr>
        <w:t>5</w:t>
      </w:r>
      <w:r w:rsidR="009E1AC6" w:rsidRPr="009E1AC6">
        <w:rPr>
          <w:rFonts w:cs="Arial"/>
          <w:b/>
          <w:bCs/>
          <w:sz w:val="24"/>
          <w:szCs w:val="24"/>
        </w:rPr>
        <w:t>1</w:t>
      </w:r>
      <w:r w:rsidR="00E543D5" w:rsidRPr="009E1AC6">
        <w:rPr>
          <w:rFonts w:cs="Arial"/>
          <w:b/>
          <w:bCs/>
          <w:sz w:val="24"/>
          <w:szCs w:val="24"/>
        </w:rPr>
        <w:t>005</w:t>
      </w:r>
    </w:p>
    <w:p w14:paraId="3D45D34D" w14:textId="427CE621" w:rsidR="002C1755" w:rsidRPr="009B376A" w:rsidRDefault="009E1AC6" w:rsidP="00F275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1AC6">
        <w:rPr>
          <w:rFonts w:ascii="Arial" w:hAnsi="Arial" w:cs="Arial"/>
          <w:b/>
          <w:noProof/>
          <w:sz w:val="24"/>
        </w:rPr>
        <w:t>Gothenburg, Sweden</w:t>
      </w:r>
      <w:r w:rsidRPr="009E1AC6">
        <w:rPr>
          <w:rFonts w:ascii="Arial" w:hAnsi="Arial" w:cs="Arial"/>
          <w:b/>
          <w:sz w:val="24"/>
          <w:szCs w:val="24"/>
        </w:rPr>
        <w:t>, 7</w:t>
      </w:r>
      <w:r w:rsidRPr="009E1AC6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E1AC6">
        <w:rPr>
          <w:rFonts w:ascii="Arial" w:hAnsi="Arial" w:cs="Arial"/>
          <w:b/>
          <w:sz w:val="24"/>
          <w:szCs w:val="24"/>
        </w:rPr>
        <w:t xml:space="preserve"> – 11</w:t>
      </w:r>
      <w:r w:rsidRPr="009E1AC6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E1AC6">
        <w:rPr>
          <w:rFonts w:ascii="Arial" w:hAnsi="Arial" w:cs="Arial"/>
          <w:b/>
          <w:sz w:val="24"/>
          <w:szCs w:val="24"/>
        </w:rPr>
        <w:t xml:space="preserve"> April</w:t>
      </w:r>
      <w:r w:rsidRPr="009E1A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9E1AC6">
        <w:rPr>
          <w:rFonts w:ascii="Arial" w:hAnsi="Arial" w:cs="Arial"/>
          <w:b/>
          <w:noProof/>
          <w:sz w:val="24"/>
          <w:szCs w:val="24"/>
        </w:rPr>
        <w:t>2025</w:t>
      </w:r>
      <w:r w:rsidR="002C1755" w:rsidRPr="00BD703E">
        <w:rPr>
          <w:rFonts w:ascii="Arial" w:hAnsi="Arial" w:cs="Arial"/>
          <w:b/>
        </w:rPr>
        <w:tab/>
      </w:r>
    </w:p>
    <w:p w14:paraId="3AC815E7" w14:textId="77777777" w:rsidR="002C1755" w:rsidRDefault="002C1755" w:rsidP="002C1755">
      <w:pPr>
        <w:rPr>
          <w:rFonts w:ascii="Arial" w:hAnsi="Arial"/>
        </w:rPr>
      </w:pPr>
    </w:p>
    <w:p w14:paraId="28FD0C19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EC5D202" w14:textId="3E66E1DA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SA#10</w:t>
      </w:r>
      <w:r w:rsidR="0045102B">
        <w:rPr>
          <w:rFonts w:ascii="Arial" w:eastAsia="SimSun" w:hAnsi="Arial"/>
        </w:rPr>
        <w:t>7</w:t>
      </w:r>
    </w:p>
    <w:p w14:paraId="56164FAC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0FB551F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ab/>
        <w:t>atle.monrad@interdigital.com</w:t>
      </w:r>
    </w:p>
    <w:p w14:paraId="34FD65B9" w14:textId="77777777" w:rsidR="002C1755" w:rsidRDefault="002C1755" w:rsidP="002C1755">
      <w:pPr>
        <w:pBdr>
          <w:bottom w:val="single" w:sz="6" w:space="1" w:color="auto"/>
        </w:pBdr>
      </w:pPr>
    </w:p>
    <w:p w14:paraId="3A30AC21" w14:textId="578D5955" w:rsidR="00B85668" w:rsidRPr="00A336CA" w:rsidRDefault="00B85668" w:rsidP="00F275C2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9ADA9AB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SA#107 took place at Incheon / Republic of Korea from Wednesday 12</w:t>
      </w:r>
      <w:r>
        <w:rPr>
          <w:rFonts w:ascii="Arial" w:hAnsi="Arial" w:cs="Arial"/>
          <w:vertAlign w:val="superscript"/>
          <w:lang w:val="en-IN"/>
        </w:rPr>
        <w:t>th</w:t>
      </w:r>
      <w:r>
        <w:rPr>
          <w:rFonts w:ascii="Arial" w:hAnsi="Arial" w:cs="Arial"/>
          <w:lang w:val="en-IN"/>
        </w:rPr>
        <w:t xml:space="preserve"> to Friday 14</w:t>
      </w:r>
      <w:r>
        <w:rPr>
          <w:rFonts w:ascii="Arial" w:hAnsi="Arial" w:cs="Arial"/>
          <w:vertAlign w:val="superscript"/>
          <w:lang w:val="en-IN"/>
        </w:rPr>
        <w:t>th</w:t>
      </w:r>
      <w:r>
        <w:rPr>
          <w:rFonts w:ascii="Arial" w:hAnsi="Arial" w:cs="Arial"/>
          <w:lang w:val="en-IN"/>
        </w:rPr>
        <w:t xml:space="preserve"> of March. Below is </w:t>
      </w:r>
      <w:proofErr w:type="gramStart"/>
      <w:r>
        <w:rPr>
          <w:rFonts w:ascii="Arial" w:hAnsi="Arial" w:cs="Arial"/>
          <w:lang w:val="en-IN"/>
        </w:rPr>
        <w:t>a brief summary</w:t>
      </w:r>
      <w:proofErr w:type="gramEnd"/>
      <w:r>
        <w:rPr>
          <w:rFonts w:ascii="Arial" w:hAnsi="Arial" w:cs="Arial"/>
          <w:lang w:val="en-IN"/>
        </w:rPr>
        <w:t xml:space="preserve"> with key highlights for SA6.</w:t>
      </w:r>
    </w:p>
    <w:p w14:paraId="6652AB7B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</w:p>
    <w:p w14:paraId="0C898DE4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The SA6-chairs status report to SA#107 in SP-250182 was Noted</w:t>
      </w:r>
    </w:p>
    <w:p w14:paraId="14150F24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</w:p>
    <w:p w14:paraId="06F28B1C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All Agreed CRs provided by SA6 were Approved without comments.</w:t>
      </w:r>
    </w:p>
    <w:p w14:paraId="21CF5909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</w:p>
    <w:p w14:paraId="2A977A06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No company CRs to TSs under the responsibility of SA6 were provided. </w:t>
      </w:r>
    </w:p>
    <w:p w14:paraId="10310429" w14:textId="77777777" w:rsidR="009E1AC6" w:rsidRDefault="009E1AC6" w:rsidP="009E1AC6">
      <w:pPr>
        <w:spacing w:after="0"/>
        <w:rPr>
          <w:rFonts w:ascii="Arial" w:hAnsi="Arial" w:cs="Arial"/>
          <w:highlight w:val="yellow"/>
          <w:lang w:val="en-IN"/>
        </w:rPr>
      </w:pPr>
    </w:p>
    <w:p w14:paraId="4379536A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The agreed revised Rel-20 (was Rel-19) SID from SA6 was Approved.</w:t>
      </w:r>
    </w:p>
    <w:p w14:paraId="2081DE07" w14:textId="77777777" w:rsidR="009E1AC6" w:rsidRDefault="009E1AC6" w:rsidP="009E1AC6">
      <w:pPr>
        <w:spacing w:after="0"/>
        <w:rPr>
          <w:rFonts w:ascii="Aptos" w:hAnsi="Aptos"/>
          <w:sz w:val="24"/>
          <w:szCs w:val="24"/>
          <w:lang w:val="en-IN"/>
        </w:rPr>
      </w:pPr>
    </w:p>
    <w:tbl>
      <w:tblPr>
        <w:tblW w:w="103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988"/>
        <w:gridCol w:w="1127"/>
        <w:gridCol w:w="3642"/>
        <w:gridCol w:w="1573"/>
        <w:gridCol w:w="810"/>
        <w:gridCol w:w="1150"/>
      </w:tblGrid>
      <w:tr w:rsidR="009E1AC6" w14:paraId="06BB1BC1" w14:textId="77777777" w:rsidTr="009E1AC6">
        <w:trPr>
          <w:trHeight w:val="519"/>
        </w:trPr>
        <w:tc>
          <w:tcPr>
            <w:tcW w:w="10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2F8830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SP-250374</w:t>
            </w:r>
          </w:p>
        </w:tc>
        <w:tc>
          <w:tcPr>
            <w:tcW w:w="98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886485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REVISED</w:t>
            </w:r>
          </w:p>
        </w:tc>
        <w:tc>
          <w:tcPr>
            <w:tcW w:w="113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84F5F2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78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DBFE2A" w14:textId="77777777" w:rsidR="009E1AC6" w:rsidRDefault="009E1AC6">
            <w:pPr>
              <w:overflowPunct/>
              <w:autoSpaceDE/>
              <w:spacing w:after="0"/>
              <w:rPr>
                <w:lang w:val="en-US" w:eastAsia="en-US"/>
              </w:rPr>
            </w:pPr>
            <w:r>
              <w:rPr>
                <w:rFonts w:ascii="Arial" w:hAnsi="Arial" w:cs="Arial"/>
                <w:color w:val="000000"/>
              </w:rPr>
              <w:t>Revised SID on Service Enabler Architecture Layer (SEAL) Phase 4</w:t>
            </w:r>
          </w:p>
        </w:tc>
        <w:tc>
          <w:tcPr>
            <w:tcW w:w="1588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B23C0A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1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B640F8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083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7552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Approved</w:t>
            </w:r>
          </w:p>
        </w:tc>
      </w:tr>
    </w:tbl>
    <w:p w14:paraId="53247961" w14:textId="77777777" w:rsidR="009E1AC6" w:rsidRDefault="009E1AC6" w:rsidP="009E1AC6">
      <w:pPr>
        <w:spacing w:after="0"/>
        <w:rPr>
          <w:rFonts w:ascii="Arial" w:eastAsiaTheme="minorHAnsi" w:hAnsi="Arial" w:cs="Arial"/>
          <w:lang w:val="en-IN"/>
        </w:rPr>
      </w:pPr>
    </w:p>
    <w:p w14:paraId="395155E8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The agreed new SIDs and WIDs were Approved.</w:t>
      </w:r>
    </w:p>
    <w:p w14:paraId="00596CB1" w14:textId="77777777" w:rsidR="009E1AC6" w:rsidRDefault="009E1AC6" w:rsidP="009E1AC6">
      <w:pPr>
        <w:spacing w:after="0"/>
        <w:rPr>
          <w:rFonts w:ascii="Arial" w:hAnsi="Arial" w:cs="Arial"/>
          <w:highlight w:val="yellow"/>
          <w:lang w:val="en-IN"/>
        </w:rPr>
      </w:pPr>
    </w:p>
    <w:tbl>
      <w:tblPr>
        <w:tblW w:w="10285" w:type="dxa"/>
        <w:tblInd w:w="-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20"/>
        <w:gridCol w:w="1034"/>
        <w:gridCol w:w="9"/>
        <w:gridCol w:w="966"/>
        <w:gridCol w:w="9"/>
        <w:gridCol w:w="1107"/>
        <w:gridCol w:w="9"/>
        <w:gridCol w:w="3607"/>
        <w:gridCol w:w="9"/>
        <w:gridCol w:w="1550"/>
        <w:gridCol w:w="9"/>
        <w:gridCol w:w="797"/>
        <w:gridCol w:w="9"/>
        <w:gridCol w:w="1110"/>
        <w:gridCol w:w="9"/>
      </w:tblGrid>
      <w:tr w:rsidR="009E1AC6" w14:paraId="1692CF45" w14:textId="77777777" w:rsidTr="009E1AC6">
        <w:trPr>
          <w:gridAfter w:val="1"/>
          <w:wAfter w:w="9" w:type="dxa"/>
          <w:trHeight w:val="700"/>
        </w:trPr>
        <w:tc>
          <w:tcPr>
            <w:tcW w:w="20" w:type="dxa"/>
            <w:shd w:val="clear" w:color="auto" w:fill="FFFFFF"/>
            <w:vAlign w:val="center"/>
            <w:hideMark/>
          </w:tcPr>
          <w:p w14:paraId="01AB79C0" w14:textId="77777777" w:rsidR="009E1AC6" w:rsidRDefault="009E1AC6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055" w:type="dxa"/>
            <w:gridSpan w:val="2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6A7E1D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SP-250379</w:t>
            </w:r>
          </w:p>
        </w:tc>
        <w:tc>
          <w:tcPr>
            <w:tcW w:w="976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74EBB3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830F6C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F39F37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SID on Discreet listening and monitoring of mission critical services Phase 2</w:t>
            </w:r>
          </w:p>
        </w:tc>
        <w:tc>
          <w:tcPr>
            <w:tcW w:w="1561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2FD9E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C7FD8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556F13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4E2F87BB" w14:textId="77777777" w:rsidTr="009E1AC6">
        <w:trPr>
          <w:gridAfter w:val="1"/>
          <w:wAfter w:w="9" w:type="dxa"/>
          <w:trHeight w:val="464"/>
        </w:trPr>
        <w:tc>
          <w:tcPr>
            <w:tcW w:w="20" w:type="dxa"/>
            <w:shd w:val="clear" w:color="auto" w:fill="FFFFFF"/>
            <w:vAlign w:val="center"/>
            <w:hideMark/>
          </w:tcPr>
          <w:p w14:paraId="192659B8" w14:textId="77777777" w:rsidR="009E1AC6" w:rsidRDefault="009E1AC6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4C9E8A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SP-250380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6B04E6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A7D3A1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6EACC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SID on Logging and recording of mission critical services Phase 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7B167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8D8519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37F145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2D65533D" w14:textId="77777777" w:rsidTr="009E1AC6">
        <w:trPr>
          <w:gridAfter w:val="1"/>
          <w:wAfter w:w="9" w:type="dxa"/>
          <w:trHeight w:val="474"/>
        </w:trPr>
        <w:tc>
          <w:tcPr>
            <w:tcW w:w="20" w:type="dxa"/>
            <w:shd w:val="clear" w:color="auto" w:fill="FFFFFF"/>
            <w:vAlign w:val="center"/>
            <w:hideMark/>
          </w:tcPr>
          <w:p w14:paraId="1076FC75" w14:textId="77777777" w:rsidR="009E1AC6" w:rsidRDefault="009E1AC6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BFE115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SP-250381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2AAE88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767152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62F6E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SID on Application enabler for XR Services Phase 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B6643C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2FFA09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97F380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14C99B0C" w14:textId="77777777" w:rsidTr="009E1AC6">
        <w:trPr>
          <w:gridAfter w:val="1"/>
          <w:wAfter w:w="9" w:type="dxa"/>
          <w:trHeight w:val="411"/>
        </w:trPr>
        <w:tc>
          <w:tcPr>
            <w:tcW w:w="20" w:type="dxa"/>
            <w:shd w:val="clear" w:color="auto" w:fill="FFFFFF"/>
            <w:vAlign w:val="center"/>
            <w:hideMark/>
          </w:tcPr>
          <w:p w14:paraId="2337078E" w14:textId="77777777" w:rsidR="009E1AC6" w:rsidRDefault="009E1AC6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299580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SP-250382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590AD9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1D4E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51E3B0" w14:textId="77777777" w:rsidR="009E1AC6" w:rsidRDefault="009E1AC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New SID on SEALDD phase 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87FC5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6AA88C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D0D6B5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290AC8A3" w14:textId="77777777" w:rsidTr="009E1AC6">
        <w:trPr>
          <w:gridAfter w:val="1"/>
          <w:wAfter w:w="9" w:type="dxa"/>
          <w:trHeight w:val="474"/>
        </w:trPr>
        <w:tc>
          <w:tcPr>
            <w:tcW w:w="20" w:type="dxa"/>
            <w:tcBorders>
              <w:top w:val="nil"/>
              <w:left w:val="nil"/>
              <w:bottom w:val="inset" w:sz="8" w:space="0" w:color="000000"/>
              <w:right w:val="nil"/>
            </w:tcBorders>
            <w:shd w:val="clear" w:color="auto" w:fill="FFFFFF"/>
            <w:vAlign w:val="center"/>
            <w:hideMark/>
          </w:tcPr>
          <w:p w14:paraId="154DE52B" w14:textId="77777777" w:rsidR="009E1AC6" w:rsidRDefault="009E1AC6">
            <w:pPr>
              <w:rPr>
                <w:lang w:val="en-US"/>
              </w:rPr>
            </w:pPr>
            <w: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5D52DF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bookmarkStart w:id="0" w:name="SP-241207"/>
            <w:r>
              <w:rPr>
                <w:rFonts w:ascii="Arial" w:hAnsi="Arial" w:cs="Arial"/>
                <w:b/>
                <w:bCs/>
              </w:rPr>
              <w:t>SP-2</w:t>
            </w:r>
            <w:bookmarkEnd w:id="0"/>
            <w:r>
              <w:rPr>
                <w:rFonts w:ascii="Arial" w:hAnsi="Arial" w:cs="Arial"/>
                <w:b/>
                <w:bCs/>
              </w:rPr>
              <w:t>50383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413450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80D23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0CF95E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SID on Study on application enablement aspects for MMTel Phase 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C77B3D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CFC92C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657A1F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754EC6B1" w14:textId="77777777" w:rsidTr="009E1AC6">
        <w:trPr>
          <w:gridBefore w:val="1"/>
          <w:gridAfter w:val="1"/>
          <w:wBefore w:w="20" w:type="dxa"/>
          <w:wAfter w:w="9" w:type="dxa"/>
          <w:trHeight w:val="464"/>
        </w:trPr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FD2BC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SP-250384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042EA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7E3A32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8B6A3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SID on Application enablement for AI/ML service; Phase 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7719A6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1FC25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6F063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19815212" w14:textId="77777777" w:rsidTr="009E1AC6">
        <w:trPr>
          <w:gridBefore w:val="1"/>
          <w:gridAfter w:val="1"/>
          <w:wBefore w:w="20" w:type="dxa"/>
          <w:wAfter w:w="9" w:type="dxa"/>
          <w:trHeight w:val="711"/>
        </w:trPr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297C85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SP-250389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9ADCD9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174533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C6A399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WID on Mission Critical Services for UE-to-UE and UE-to-network over multi-hop relay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7EF7E7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F93228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060F30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149C7A5C" w14:textId="77777777" w:rsidTr="009E1AC6">
        <w:trPr>
          <w:gridBefore w:val="1"/>
          <w:gridAfter w:val="1"/>
          <w:wBefore w:w="20" w:type="dxa"/>
          <w:wAfter w:w="9" w:type="dxa"/>
          <w:trHeight w:val="700"/>
        </w:trPr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3647C5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SP-250390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6C1220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00535B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A9BF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WID on Railways specific Enhancements to Mission Critical Services Phase 6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8DCDF0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22320C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E6E999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2400B7AB" w14:textId="77777777" w:rsidTr="009E1AC6">
        <w:trPr>
          <w:gridBefore w:val="1"/>
          <w:gridAfter w:val="1"/>
          <w:wBefore w:w="20" w:type="dxa"/>
          <w:wAfter w:w="9" w:type="dxa"/>
          <w:trHeight w:val="474"/>
        </w:trPr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0EE4ED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SP-250391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713935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AC6951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5111B5" w14:textId="77777777" w:rsidR="009E1AC6" w:rsidRDefault="009E1AC6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New WID on Enhanced Mission Critical Services Architecture Phase 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2118F6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C73E6D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B2CA1E" w14:textId="77777777" w:rsidR="009E1AC6" w:rsidRDefault="009E1AC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1E84B6F3" w14:textId="77777777" w:rsidTr="009E1AC6">
        <w:trPr>
          <w:gridBefore w:val="1"/>
          <w:gridAfter w:val="1"/>
          <w:wBefore w:w="20" w:type="dxa"/>
          <w:wAfter w:w="9" w:type="dxa"/>
          <w:trHeight w:val="464"/>
        </w:trPr>
        <w:tc>
          <w:tcPr>
            <w:tcW w:w="1055" w:type="dxa"/>
            <w:gridSpan w:val="2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92DBA2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SP-250392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00BEBF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WID NEW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A2B0FA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Approval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C4FF2" w14:textId="77777777" w:rsidR="009E1AC6" w:rsidRDefault="009E1AC6">
            <w:pPr>
              <w:overflowPunct/>
              <w:autoSpaceDE/>
              <w:spacing w:after="0"/>
              <w:rPr>
                <w:lang w:val="en-US" w:eastAsia="en-US"/>
              </w:rPr>
            </w:pPr>
            <w:r>
              <w:rPr>
                <w:rFonts w:ascii="Arial" w:hAnsi="Arial" w:cs="Arial"/>
                <w:color w:val="000000"/>
              </w:rPr>
              <w:t>New WID on Application enablement for mobile metaverse services Phase 2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43CAB0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WG6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C37843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Rel-20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E97044" w14:textId="77777777" w:rsidR="009E1AC6" w:rsidRDefault="009E1A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Approved </w:t>
            </w:r>
          </w:p>
        </w:tc>
      </w:tr>
      <w:tr w:rsidR="009E1AC6" w14:paraId="7FD3532E" w14:textId="77777777" w:rsidTr="009E1AC6">
        <w:trPr>
          <w:gridBefore w:val="1"/>
          <w:wBefore w:w="20" w:type="dxa"/>
        </w:trPr>
        <w:tc>
          <w:tcPr>
            <w:tcW w:w="20" w:type="dxa"/>
            <w:shd w:val="clear" w:color="auto" w:fill="FFFFFF"/>
            <w:vAlign w:val="center"/>
            <w:hideMark/>
          </w:tcPr>
          <w:p w14:paraId="646B3E60" w14:textId="77777777" w:rsidR="009E1AC6" w:rsidRDefault="009E1AC6">
            <w:pPr>
              <w:rPr>
                <w:rFonts w:ascii="Arial" w:hAnsi="Arial" w:cs="Arial"/>
              </w:rPr>
            </w:pPr>
          </w:p>
        </w:tc>
        <w:tc>
          <w:tcPr>
            <w:tcW w:w="1044" w:type="dxa"/>
            <w:gridSpan w:val="2"/>
            <w:shd w:val="clear" w:color="auto" w:fill="FFFFFF"/>
            <w:vAlign w:val="center"/>
            <w:hideMark/>
          </w:tcPr>
          <w:p w14:paraId="0144C843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976" w:type="dxa"/>
            <w:gridSpan w:val="2"/>
            <w:shd w:val="clear" w:color="auto" w:fill="FFFFFF"/>
            <w:vAlign w:val="center"/>
            <w:hideMark/>
          </w:tcPr>
          <w:p w14:paraId="46C36E95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1117" w:type="dxa"/>
            <w:gridSpan w:val="2"/>
            <w:shd w:val="clear" w:color="auto" w:fill="FFFFFF"/>
            <w:vAlign w:val="center"/>
            <w:hideMark/>
          </w:tcPr>
          <w:p w14:paraId="52762578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3620" w:type="dxa"/>
            <w:gridSpan w:val="2"/>
            <w:shd w:val="clear" w:color="auto" w:fill="FFFFFF"/>
            <w:vAlign w:val="center"/>
            <w:hideMark/>
          </w:tcPr>
          <w:p w14:paraId="19883BA5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1561" w:type="dxa"/>
            <w:gridSpan w:val="2"/>
            <w:shd w:val="clear" w:color="auto" w:fill="FFFFFF"/>
            <w:vAlign w:val="center"/>
            <w:hideMark/>
          </w:tcPr>
          <w:p w14:paraId="1A64F49F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807" w:type="dxa"/>
            <w:gridSpan w:val="2"/>
            <w:shd w:val="clear" w:color="auto" w:fill="FFFFFF"/>
            <w:vAlign w:val="center"/>
            <w:hideMark/>
          </w:tcPr>
          <w:p w14:paraId="2E093CC6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  <w:tc>
          <w:tcPr>
            <w:tcW w:w="1120" w:type="dxa"/>
            <w:gridSpan w:val="2"/>
            <w:shd w:val="clear" w:color="auto" w:fill="FFFFFF"/>
            <w:vAlign w:val="center"/>
            <w:hideMark/>
          </w:tcPr>
          <w:p w14:paraId="336D3692" w14:textId="77777777" w:rsidR="009E1AC6" w:rsidRDefault="009E1AC6">
            <w:pPr>
              <w:overflowPunct/>
              <w:autoSpaceDE/>
              <w:autoSpaceDN/>
              <w:spacing w:after="0"/>
              <w:rPr>
                <w:lang w:eastAsia="en-US"/>
              </w:rPr>
            </w:pPr>
          </w:p>
        </w:tc>
      </w:tr>
    </w:tbl>
    <w:p w14:paraId="692B0B3D" w14:textId="77777777" w:rsidR="009E1AC6" w:rsidRDefault="009E1AC6" w:rsidP="009E1AC6">
      <w:pPr>
        <w:spacing w:after="0"/>
        <w:rPr>
          <w:rFonts w:ascii="Arial" w:eastAsiaTheme="minorHAnsi" w:hAnsi="Arial" w:cs="Arial"/>
          <w:highlight w:val="yellow"/>
          <w:lang w:val="en-IN"/>
        </w:rPr>
      </w:pPr>
    </w:p>
    <w:p w14:paraId="335B02FF" w14:textId="77777777" w:rsidR="009E1AC6" w:rsidRDefault="009E1AC6" w:rsidP="009E1AC6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eastAsia="en-US"/>
        </w:rPr>
        <w:t>Both specifications provided by SA6 for approval (SP-250194 and SP-250195) were Approved.</w:t>
      </w:r>
    </w:p>
    <w:p w14:paraId="458EB053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As a reminder:</w:t>
      </w:r>
    </w:p>
    <w:p w14:paraId="0E0F4921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>on the study</w:t>
      </w:r>
      <w:r>
        <w:rPr>
          <w:rFonts w:ascii="Arial" w:hAnsi="Arial" w:cs="Arial"/>
        </w:rPr>
        <w:t xml:space="preserve"> on 3GPP AI/ML Consistency Alignment (FS_AIML_CAL), several </w:t>
      </w:r>
      <w:proofErr w:type="spellStart"/>
      <w:r>
        <w:rPr>
          <w:rFonts w:ascii="Arial" w:hAnsi="Arial" w:cs="Arial"/>
        </w:rPr>
        <w:t>pCRs</w:t>
      </w:r>
      <w:proofErr w:type="spellEnd"/>
      <w:r>
        <w:rPr>
          <w:rFonts w:ascii="Arial" w:hAnsi="Arial" w:cs="Arial"/>
        </w:rPr>
        <w:t xml:space="preserve"> were Approved.</w:t>
      </w:r>
      <w:r>
        <w:rPr>
          <w:rFonts w:ascii="Arial" w:hAnsi="Arial" w:cs="Arial"/>
        </w:rPr>
        <w:br/>
        <w:t xml:space="preserve">Interested parties may still want to look at the TR 22.850 </w:t>
      </w:r>
      <w:hyperlink r:id="rId4" w:history="1">
        <w:r>
          <w:rPr>
            <w:rStyle w:val="Hyperlink"/>
            <w:rFonts w:ascii="Arial" w:hAnsi="Arial" w:cs="Arial"/>
          </w:rPr>
          <w:t>https://www.3gpp.org/DynaReport/22850.htm</w:t>
        </w:r>
      </w:hyperlink>
    </w:p>
    <w:p w14:paraId="5BAB2937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lastRenderedPageBreak/>
        <w:t>SA6 can continue to discuss Rel-20 WIDs &amp; SIDs (for 5GA-aspects) in Q2 targeting approval of additional Rel-20 5GA WIDs/SIDs at SA#108.</w:t>
      </w:r>
    </w:p>
    <w:p w14:paraId="50591698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br/>
        <w:t>SA6-discussions and presentation of Rel-20 SID(s) (for 6G) target approval of Rel-20 6G SID(s) by September 2025. No discussions on 6G-study SIDs are expected in Q2.</w:t>
      </w:r>
    </w:p>
    <w:p w14:paraId="04C4A97A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The </w:t>
      </w:r>
      <w:r>
        <w:rPr>
          <w:rFonts w:ascii="Arial" w:hAnsi="Arial" w:cs="Arial"/>
        </w:rPr>
        <w:t>Rel-20 6G study item completion date is still not decided.</w:t>
      </w:r>
    </w:p>
    <w:p w14:paraId="07A66226" w14:textId="77777777" w:rsidR="009E1AC6" w:rsidRDefault="009E1AC6" w:rsidP="009E1AC6">
      <w:pPr>
        <w:spacing w:after="0"/>
        <w:rPr>
          <w:rFonts w:ascii="Arial" w:hAnsi="Arial" w:cs="Arial"/>
          <w:color w:val="FF0000"/>
          <w:lang w:val="en-IN"/>
        </w:rPr>
      </w:pPr>
      <w:r>
        <w:rPr>
          <w:rFonts w:ascii="Arial" w:hAnsi="Arial" w:cs="Arial"/>
          <w:color w:val="FF0000"/>
          <w:lang w:val="en-IN"/>
        </w:rPr>
        <w:t>SA-chair asks for the planning of the SA6-component of the 6G-study for Rel-20 at SA#108.</w:t>
      </w:r>
    </w:p>
    <w:p w14:paraId="15100175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</w:p>
    <w:p w14:paraId="22149B14" w14:textId="77777777" w:rsidR="009E1AC6" w:rsidRDefault="009E1AC6" w:rsidP="009E1A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 Work Plan available in SP-250420 was Noted. This gives a brief snapshot/overview of the status on current and coming releases.</w:t>
      </w:r>
    </w:p>
    <w:p w14:paraId="0B8E233D" w14:textId="77777777" w:rsidR="009E1AC6" w:rsidRDefault="009E1AC6" w:rsidP="009E1AC6">
      <w:pPr>
        <w:spacing w:after="0"/>
        <w:rPr>
          <w:rFonts w:ascii="Arial" w:hAnsi="Arial" w:cs="Arial"/>
        </w:rPr>
      </w:pPr>
    </w:p>
    <w:p w14:paraId="66EA8DE2" w14:textId="77777777" w:rsidR="009E1AC6" w:rsidRDefault="009E1AC6" w:rsidP="009E1AC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MCC Status Report available in SP-250073 was Noted.</w:t>
      </w:r>
    </w:p>
    <w:p w14:paraId="4F52162E" w14:textId="77777777" w:rsidR="009E1AC6" w:rsidRDefault="009E1AC6" w:rsidP="009E1AC6">
      <w:pPr>
        <w:spacing w:after="0"/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br/>
        <w:t>The draft meeting report for SA#107 from MCC will be available in the folder:</w:t>
      </w:r>
    </w:p>
    <w:p w14:paraId="41C3685B" w14:textId="30CDED15" w:rsidR="00F275C2" w:rsidRPr="00A336CA" w:rsidRDefault="009E1AC6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hyperlink r:id="rId5" w:history="1">
        <w:r>
          <w:rPr>
            <w:rStyle w:val="Hyperlink"/>
            <w:rFonts w:ascii="Arial" w:hAnsi="Arial" w:cs="Arial"/>
            <w:sz w:val="22"/>
            <w:szCs w:val="22"/>
            <w:lang w:val="en-IN"/>
          </w:rPr>
          <w:t>https://www.3gpp.org/ftp/tsg_sa/TSG_SA/TSGS_107_Incheon_2025-03/Report</w:t>
        </w:r>
      </w:hyperlink>
    </w:p>
    <w:sectPr w:rsidR="00F275C2" w:rsidRPr="00A336CA" w:rsidSect="002C175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55"/>
    <w:rsid w:val="00067BF6"/>
    <w:rsid w:val="000A51EB"/>
    <w:rsid w:val="002C1755"/>
    <w:rsid w:val="00317AAD"/>
    <w:rsid w:val="003851F5"/>
    <w:rsid w:val="0045102B"/>
    <w:rsid w:val="006F069C"/>
    <w:rsid w:val="00944061"/>
    <w:rsid w:val="009E1AC6"/>
    <w:rsid w:val="00A336CA"/>
    <w:rsid w:val="00B85668"/>
    <w:rsid w:val="00E543D5"/>
    <w:rsid w:val="00F2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64FFD"/>
  <w15:chartTrackingRefBased/>
  <w15:docId w15:val="{23259411-B43E-46CA-822D-8BC6C753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7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C175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rsid w:val="002C175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sa/TSG_SA/TSGS_107_Incheon_2025-03/Report" TargetMode="External"/><Relationship Id="rId4" Type="http://schemas.openxmlformats.org/officeDocument/2006/relationships/hyperlink" Target="https://www.3gpp.org/DynaReport/2285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 (Consultant)</cp:lastModifiedBy>
  <cp:revision>2</cp:revision>
  <dcterms:created xsi:type="dcterms:W3CDTF">2025-03-21T10:14:00Z</dcterms:created>
  <dcterms:modified xsi:type="dcterms:W3CDTF">2025-03-21T10:14:00Z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2024-10-08T10:00:52Z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75d8f439-4aea-4e87-b3f0-54efdc117fb9</vt:lpwstr>
  </property>
  <property fmtid="{D5CDD505-2E9C-101B-9397-08002B2CF9AE}" pid="8" name="MSIP_Label_4d2f777e-4347-4fc6-823a-b44ab313546a_ContentBits">
    <vt:lpwstr>0</vt:lpwstr>
  </property>
</Properties>
</file>