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9B734" w14:textId="30F4D09E"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A83A84">
        <w:rPr>
          <w:rFonts w:ascii="Arial" w:hAnsi="Arial" w:cs="Arial"/>
          <w:b/>
          <w:noProof/>
          <w:sz w:val="24"/>
        </w:rPr>
        <w:t>4</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S5-20</w:t>
      </w:r>
      <w:r w:rsidRPr="007747BA">
        <w:rPr>
          <w:rFonts w:ascii="Arial" w:hAnsi="Arial" w:cs="Arial"/>
          <w:b/>
          <w:i/>
          <w:noProof/>
          <w:sz w:val="28"/>
        </w:rPr>
        <w:fldChar w:fldCharType="end"/>
      </w:r>
      <w:r w:rsidR="008C1CC8">
        <w:rPr>
          <w:rFonts w:ascii="Arial" w:hAnsi="Arial" w:cs="Arial"/>
          <w:b/>
          <w:i/>
          <w:noProof/>
          <w:sz w:val="28"/>
        </w:rPr>
        <w:t>6</w:t>
      </w:r>
      <w:r w:rsidR="00DD776E">
        <w:rPr>
          <w:rFonts w:ascii="Arial" w:hAnsi="Arial" w:cs="Arial"/>
          <w:b/>
          <w:i/>
          <w:noProof/>
          <w:sz w:val="28"/>
        </w:rPr>
        <w:t>128</w:t>
      </w:r>
      <w:ins w:id="0" w:author="shumin_rev1" w:date="2020-11-19T13:10:00Z">
        <w:r w:rsidR="00EE3076">
          <w:rPr>
            <w:rFonts w:ascii="Arial" w:hAnsi="Arial" w:cs="Arial"/>
            <w:b/>
            <w:i/>
            <w:noProof/>
            <w:sz w:val="28"/>
          </w:rPr>
          <w:t>rev1</w:t>
        </w:r>
      </w:ins>
    </w:p>
    <w:p w14:paraId="173632B0" w14:textId="77777777" w:rsidR="00DD776E" w:rsidRDefault="00DD776E" w:rsidP="00DD776E">
      <w:pPr>
        <w:keepNext/>
        <w:pBdr>
          <w:bottom w:val="single" w:sz="4" w:space="1" w:color="auto"/>
        </w:pBdr>
        <w:tabs>
          <w:tab w:val="right" w:pos="9639"/>
        </w:tabs>
        <w:outlineLvl w:val="0"/>
        <w:rPr>
          <w:rFonts w:ascii="Arial" w:hAnsi="Arial" w:cs="Arial"/>
          <w:b/>
          <w:noProof/>
          <w:sz w:val="24"/>
        </w:rPr>
      </w:pPr>
      <w:r>
        <w:rPr>
          <w:rFonts w:ascii="Arial" w:hAnsi="Arial" w:cs="Arial" w:hint="eastAsia"/>
          <w:b/>
          <w:noProof/>
          <w:sz w:val="24"/>
          <w:lang w:eastAsia="zh-CN"/>
        </w:rPr>
        <w:t>e-meeting</w:t>
      </w:r>
      <w:r>
        <w:rPr>
          <w:rFonts w:ascii="Arial" w:hAnsi="Arial" w:cs="Arial"/>
          <w:b/>
          <w:noProof/>
          <w:sz w:val="24"/>
          <w:lang w:eastAsia="zh-CN"/>
        </w:rPr>
        <w:t xml:space="preserve"> </w:t>
      </w:r>
      <w:r>
        <w:rPr>
          <w:rFonts w:ascii="Arial" w:hAnsi="Arial" w:cs="Arial"/>
          <w:b/>
          <w:noProof/>
          <w:sz w:val="24"/>
        </w:rPr>
        <w:t>1</w:t>
      </w:r>
      <w:r>
        <w:rPr>
          <w:rFonts w:ascii="Arial" w:hAnsi="Arial" w:cs="Arial" w:hint="eastAsia"/>
          <w:b/>
          <w:noProof/>
          <w:sz w:val="24"/>
          <w:lang w:eastAsia="zh-CN"/>
        </w:rPr>
        <w:t>6</w:t>
      </w:r>
      <w:r w:rsidRPr="00FD5ECC">
        <w:rPr>
          <w:rFonts w:ascii="Arial" w:hAnsi="Arial" w:cs="Arial"/>
          <w:b/>
          <w:noProof/>
          <w:sz w:val="24"/>
          <w:vertAlign w:val="superscript"/>
          <w:lang w:eastAsia="zh-CN"/>
        </w:rPr>
        <w:t>th</w:t>
      </w:r>
      <w:r>
        <w:rPr>
          <w:rFonts w:ascii="Arial" w:hAnsi="Arial" w:cs="Arial"/>
          <w:b/>
          <w:noProof/>
          <w:sz w:val="24"/>
        </w:rPr>
        <w:t xml:space="preserve"> - 2</w:t>
      </w:r>
      <w:r>
        <w:rPr>
          <w:rFonts w:ascii="Arial" w:hAnsi="Arial" w:cs="Arial" w:hint="eastAsia"/>
          <w:b/>
          <w:noProof/>
          <w:sz w:val="24"/>
          <w:lang w:eastAsia="zh-CN"/>
        </w:rPr>
        <w:t>5</w:t>
      </w:r>
      <w:r w:rsidRPr="00FD5ECC">
        <w:rPr>
          <w:rFonts w:ascii="Arial" w:hAnsi="Arial" w:cs="Arial"/>
          <w:b/>
          <w:noProof/>
          <w:sz w:val="24"/>
          <w:vertAlign w:val="superscript"/>
          <w:lang w:eastAsia="zh-CN"/>
        </w:rPr>
        <w:t>th</w:t>
      </w:r>
      <w:r>
        <w:rPr>
          <w:rFonts w:ascii="Arial" w:hAnsi="Arial" w:cs="Arial"/>
          <w:b/>
          <w:noProof/>
          <w:sz w:val="24"/>
        </w:rPr>
        <w:t xml:space="preserve"> </w:t>
      </w:r>
      <w:r>
        <w:rPr>
          <w:rFonts w:ascii="Arial" w:hAnsi="Arial" w:cs="Arial" w:hint="eastAsia"/>
          <w:b/>
          <w:noProof/>
          <w:sz w:val="24"/>
          <w:lang w:eastAsia="zh-CN"/>
        </w:rPr>
        <w:t>November</w:t>
      </w:r>
      <w:r>
        <w:rPr>
          <w:rFonts w:ascii="Arial" w:hAnsi="Arial" w:cs="Arial"/>
          <w:b/>
          <w:noProof/>
          <w:sz w:val="24"/>
        </w:rPr>
        <w:t xml:space="preserve"> </w:t>
      </w:r>
      <w:r w:rsidRPr="007747BA">
        <w:rPr>
          <w:rFonts w:ascii="Arial" w:hAnsi="Arial" w:cs="Arial"/>
          <w:b/>
          <w:noProof/>
          <w:sz w:val="24"/>
        </w:rPr>
        <w:t>2020</w:t>
      </w:r>
    </w:p>
    <w:p w14:paraId="154359E4"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53DC2C09" w14:textId="77777777"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2403F0">
        <w:rPr>
          <w:rFonts w:ascii="Arial" w:hAnsi="Arial" w:cs="Arial"/>
          <w:b/>
        </w:rPr>
        <w:t xml:space="preserve"> </w:t>
      </w:r>
      <w:r w:rsidR="00DB57FC">
        <w:rPr>
          <w:rFonts w:ascii="Arial" w:hAnsi="Arial" w:cs="Arial"/>
          <w:b/>
        </w:rPr>
        <w:t xml:space="preserve">Add </w:t>
      </w:r>
      <w:r w:rsidR="00DF0063">
        <w:rPr>
          <w:rFonts w:ascii="Arial" w:hAnsi="Arial" w:cs="Arial"/>
          <w:b/>
        </w:rPr>
        <w:t>g</w:t>
      </w:r>
      <w:r w:rsidR="00DF0063" w:rsidRPr="00DF0063">
        <w:rPr>
          <w:rFonts w:ascii="Arial" w:hAnsi="Arial" w:cs="Arial"/>
          <w:b/>
        </w:rPr>
        <w:t>eneral description and assumptions</w:t>
      </w:r>
    </w:p>
    <w:p w14:paraId="4092358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441D4BB9"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32EEC875" w14:textId="77777777" w:rsidR="000B7043" w:rsidRDefault="000B7043" w:rsidP="000B7043">
      <w:pPr>
        <w:pStyle w:val="1"/>
      </w:pPr>
      <w:r>
        <w:t>1</w:t>
      </w:r>
      <w:r>
        <w:tab/>
        <w:t>Decision/action requested</w:t>
      </w:r>
    </w:p>
    <w:p w14:paraId="0D8CF897"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429624A" w14:textId="77777777" w:rsidR="000B7043" w:rsidRDefault="000B7043" w:rsidP="000B7043">
      <w:pPr>
        <w:pStyle w:val="1"/>
      </w:pPr>
      <w:r>
        <w:t>2</w:t>
      </w:r>
      <w:r>
        <w:tab/>
        <w:t>References</w:t>
      </w:r>
    </w:p>
    <w:p w14:paraId="72AC9BE1"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62E4EF43" w14:textId="77777777" w:rsidR="0003673A" w:rsidRDefault="000B7043" w:rsidP="000E4D85">
      <w:pPr>
        <w:pStyle w:val="1"/>
      </w:pPr>
      <w:r>
        <w:t>3</w:t>
      </w:r>
      <w:r>
        <w:tab/>
        <w:t>Rationale</w:t>
      </w:r>
    </w:p>
    <w:p w14:paraId="03BBC62B" w14:textId="77777777" w:rsidR="00890154" w:rsidRPr="00890154" w:rsidRDefault="00890154" w:rsidP="00153637">
      <w:r>
        <w:t xml:space="preserve">This </w:t>
      </w:r>
      <w:proofErr w:type="spellStart"/>
      <w:r>
        <w:t>pCR</w:t>
      </w:r>
      <w:proofErr w:type="spellEnd"/>
      <w:r>
        <w:t xml:space="preserve"> adds </w:t>
      </w:r>
      <w:r w:rsidR="003457B4">
        <w:t>g</w:t>
      </w:r>
      <w:r w:rsidR="003457B4" w:rsidRPr="003457B4">
        <w:t>eneral description and assumptions</w:t>
      </w:r>
      <w:r>
        <w:t xml:space="preserve"> </w:t>
      </w:r>
      <w:r w:rsidR="003457B4">
        <w:t>to draft</w:t>
      </w:r>
      <w:r>
        <w:t xml:space="preserve"> </w:t>
      </w:r>
      <w:r w:rsidR="003457B4" w:rsidRPr="002951D3">
        <w:t>TR</w:t>
      </w:r>
      <w:r w:rsidR="003457B4">
        <w:t> </w:t>
      </w:r>
      <w:r w:rsidR="003457B4" w:rsidRPr="002951D3">
        <w:t>32.846</w:t>
      </w:r>
      <w:r>
        <w:t>.</w:t>
      </w:r>
    </w:p>
    <w:p w14:paraId="55AE1784" w14:textId="77777777" w:rsidR="00C21D6D" w:rsidRDefault="000B7043" w:rsidP="00F50A91">
      <w:pPr>
        <w:pStyle w:val="1"/>
      </w:pPr>
      <w:r>
        <w:t>4</w:t>
      </w:r>
      <w:r>
        <w:tab/>
        <w:t>Detailed proposal</w:t>
      </w:r>
      <w:bookmarkStart w:id="1"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51811" w:rsidRPr="00EB73C7" w14:paraId="467C680D" w14:textId="77777777" w:rsidTr="00E41622">
        <w:tc>
          <w:tcPr>
            <w:tcW w:w="9639" w:type="dxa"/>
            <w:shd w:val="clear" w:color="auto" w:fill="FFFFCC"/>
            <w:vAlign w:val="center"/>
          </w:tcPr>
          <w:p w14:paraId="12C91020" w14:textId="77777777" w:rsidR="00651811" w:rsidRPr="00EB73C7" w:rsidRDefault="00651811" w:rsidP="00E41622">
            <w:pPr>
              <w:jc w:val="center"/>
              <w:rPr>
                <w:rFonts w:ascii="MS LineDraw" w:hAnsi="MS LineDraw" w:cs="MS LineDraw" w:hint="eastAsia"/>
                <w:b/>
                <w:bCs/>
                <w:sz w:val="28"/>
                <w:szCs w:val="28"/>
              </w:rPr>
            </w:pPr>
            <w:r w:rsidRPr="00EB73C7">
              <w:rPr>
                <w:b/>
                <w:bCs/>
                <w:sz w:val="28"/>
                <w:szCs w:val="28"/>
                <w:lang w:eastAsia="zh-CN"/>
              </w:rPr>
              <w:t>1st Modified Section</w:t>
            </w:r>
          </w:p>
        </w:tc>
      </w:tr>
    </w:tbl>
    <w:p w14:paraId="2DB09F0E" w14:textId="77777777" w:rsidR="00E37048" w:rsidRPr="00A54A15" w:rsidRDefault="00E37048" w:rsidP="00E37048">
      <w:pPr>
        <w:pStyle w:val="1"/>
      </w:pPr>
      <w:bookmarkStart w:id="2" w:name="_Toc54020506"/>
      <w:r w:rsidRPr="00A54A15">
        <w:t>2</w:t>
      </w:r>
      <w:r w:rsidRPr="00A54A15">
        <w:tab/>
        <w:t>References</w:t>
      </w:r>
      <w:bookmarkEnd w:id="2"/>
    </w:p>
    <w:p w14:paraId="6BD297E0" w14:textId="77777777" w:rsidR="00E37048" w:rsidRPr="00A54A15" w:rsidRDefault="00E37048" w:rsidP="00E37048">
      <w:r w:rsidRPr="00A54A15">
        <w:t>The following documents contain provisions which, through reference in this text, constitute provisions of the present document.</w:t>
      </w:r>
    </w:p>
    <w:p w14:paraId="09196AA2" w14:textId="77777777" w:rsidR="00E37048" w:rsidRPr="00A54A15" w:rsidRDefault="00E37048" w:rsidP="00E37048">
      <w:pPr>
        <w:pStyle w:val="B10"/>
      </w:pPr>
      <w:r w:rsidRPr="00A54A15">
        <w:t>-</w:t>
      </w:r>
      <w:r w:rsidRPr="00A54A15">
        <w:tab/>
        <w:t>References are either specific (identified by date of publication, edition number, version number, etc.) or non</w:t>
      </w:r>
      <w:r w:rsidRPr="00A54A15">
        <w:noBreakHyphen/>
        <w:t>specific.</w:t>
      </w:r>
    </w:p>
    <w:p w14:paraId="2F1C7EE0" w14:textId="77777777" w:rsidR="00E37048" w:rsidRPr="00A54A15" w:rsidRDefault="00E37048" w:rsidP="00E37048">
      <w:pPr>
        <w:pStyle w:val="B10"/>
      </w:pPr>
      <w:r w:rsidRPr="00A54A15">
        <w:t>-</w:t>
      </w:r>
      <w:r w:rsidRPr="00A54A15">
        <w:tab/>
        <w:t>For a specific reference, subsequent revisions do not apply.</w:t>
      </w:r>
    </w:p>
    <w:p w14:paraId="733C2FCA" w14:textId="77777777" w:rsidR="00E37048" w:rsidRPr="00A54A15" w:rsidRDefault="00E37048" w:rsidP="00E37048">
      <w:pPr>
        <w:pStyle w:val="B10"/>
      </w:pPr>
      <w:r w:rsidRPr="00A54A15">
        <w:t>-</w:t>
      </w:r>
      <w:r w:rsidRPr="00A54A15">
        <w:tab/>
        <w:t>For a non-specific reference, the latest version applies. In the case of a reference to a 3GPP document (including a GSM document), a non-specific reference implicitly refers to the latest version of that document</w:t>
      </w:r>
      <w:r w:rsidRPr="00A54A15">
        <w:rPr>
          <w:i/>
        </w:rPr>
        <w:t xml:space="preserve"> in the same Release as the present document</w:t>
      </w:r>
      <w:r w:rsidRPr="00A54A15">
        <w:t>.</w:t>
      </w:r>
    </w:p>
    <w:p w14:paraId="67023F1C" w14:textId="77777777" w:rsidR="00E37048" w:rsidRDefault="00E37048" w:rsidP="00E37048">
      <w:pPr>
        <w:pStyle w:val="EX"/>
      </w:pPr>
      <w:r w:rsidRPr="00A54A15">
        <w:t>[1]</w:t>
      </w:r>
      <w:r w:rsidRPr="00A54A15">
        <w:tab/>
        <w:t>3GPP TR 21.905: "Vocabulary for 3GPP Specifications".</w:t>
      </w:r>
    </w:p>
    <w:p w14:paraId="5C3BF035" w14:textId="77777777" w:rsidR="00E37048" w:rsidRPr="00893489" w:rsidRDefault="00E37048" w:rsidP="00E37048">
      <w:pPr>
        <w:pStyle w:val="EX"/>
      </w:pPr>
      <w:r w:rsidRPr="00CB0C8A">
        <w:t>[</w:t>
      </w:r>
      <w:r>
        <w:t>2</w:t>
      </w:r>
      <w:r w:rsidRPr="00CB0C8A">
        <w:t>]</w:t>
      </w:r>
      <w:r w:rsidRPr="00CB0C8A">
        <w:tab/>
        <w:t>3GPP</w:t>
      </w:r>
      <w:r>
        <w:t xml:space="preserve"> </w:t>
      </w:r>
      <w:r w:rsidRPr="00CB0C8A">
        <w:t>TS</w:t>
      </w:r>
      <w:r>
        <w:t xml:space="preserve"> </w:t>
      </w:r>
      <w:r w:rsidRPr="00CB0C8A">
        <w:t>2</w:t>
      </w:r>
      <w:r w:rsidRPr="00CB0C8A">
        <w:rPr>
          <w:rFonts w:hint="eastAsia"/>
        </w:rPr>
        <w:t>3</w:t>
      </w:r>
      <w:r w:rsidRPr="00CB0C8A">
        <w:t>.</w:t>
      </w:r>
      <w:r w:rsidRPr="00CB0C8A">
        <w:rPr>
          <w:rFonts w:hint="eastAsia"/>
        </w:rPr>
        <w:t>287</w:t>
      </w:r>
      <w:r w:rsidRPr="00CB0C8A">
        <w:t xml:space="preserve">: </w:t>
      </w:r>
      <w:r>
        <w:t>"</w:t>
      </w:r>
      <w:r w:rsidRPr="00CB0C8A">
        <w:t>Architecture enhancements for 5G System (5GS) to support Vehicle-to-Everything (V2X) services</w:t>
      </w:r>
      <w:r>
        <w:t>"</w:t>
      </w:r>
      <w:r w:rsidRPr="00CB0C8A">
        <w:t>.</w:t>
      </w:r>
    </w:p>
    <w:p w14:paraId="027B15B2" w14:textId="77777777" w:rsidR="00E37048" w:rsidRDefault="00E37048" w:rsidP="00E37048">
      <w:pPr>
        <w:pStyle w:val="EX"/>
      </w:pPr>
      <w:r>
        <w:t>[3]</w:t>
      </w:r>
      <w:r>
        <w:tab/>
        <w:t>3GPP TR 23.752: “</w:t>
      </w:r>
      <w:r w:rsidRPr="00FC76F6">
        <w:t>Study on system enhancement for Proximity based Services (ProSe) in the 5G System (5GS)</w:t>
      </w:r>
      <w:r>
        <w:t>”</w:t>
      </w:r>
      <w:r>
        <w:rPr>
          <w:rFonts w:hint="eastAsia"/>
          <w:lang w:eastAsia="zh-CN"/>
        </w:rPr>
        <w:t>.</w:t>
      </w:r>
    </w:p>
    <w:p w14:paraId="46FC0B7B" w14:textId="77777777" w:rsidR="00E37048" w:rsidRDefault="00E37048" w:rsidP="00E37048">
      <w:pPr>
        <w:pStyle w:val="EX"/>
      </w:pPr>
      <w:r>
        <w:t>[4]</w:t>
      </w:r>
      <w:r>
        <w:tab/>
      </w:r>
      <w:r w:rsidRPr="003D2020">
        <w:t>3GPP TS 32.277: "Proximity-based Services (ProSe) charging".</w:t>
      </w:r>
    </w:p>
    <w:p w14:paraId="4E5141E8" w14:textId="77777777" w:rsidR="006E0849" w:rsidRPr="002228EA" w:rsidRDefault="006E0849" w:rsidP="006E0849">
      <w:pPr>
        <w:pStyle w:val="EX"/>
        <w:rPr>
          <w:ins w:id="3" w:author="shumin" w:date="2020-11-05T15:15:00Z"/>
          <w:lang w:eastAsia="zh-CN"/>
        </w:rPr>
      </w:pPr>
      <w:ins w:id="4" w:author="shumin" w:date="2020-11-05T15:15:00Z">
        <w:r>
          <w:rPr>
            <w:rFonts w:hint="eastAsia"/>
            <w:lang w:eastAsia="zh-CN"/>
          </w:rPr>
          <w:t>[</w:t>
        </w:r>
        <w:r>
          <w:rPr>
            <w:lang w:eastAsia="zh-CN"/>
          </w:rPr>
          <w:t>x]</w:t>
        </w:r>
        <w:r>
          <w:rPr>
            <w:lang w:eastAsia="zh-CN"/>
          </w:rPr>
          <w:tab/>
        </w:r>
        <w:r w:rsidRPr="00CB0C8A">
          <w:t>3GPP</w:t>
        </w:r>
        <w:r>
          <w:t> </w:t>
        </w:r>
        <w:r w:rsidRPr="00CB0C8A">
          <w:t>T</w:t>
        </w:r>
        <w:r w:rsidRPr="00CB0C8A">
          <w:rPr>
            <w:rFonts w:hint="eastAsia"/>
            <w:lang w:eastAsia="zh-CN"/>
          </w:rPr>
          <w:t>S</w:t>
        </w:r>
        <w:r>
          <w:t> </w:t>
        </w:r>
        <w:r w:rsidRPr="00CB0C8A">
          <w:t>2</w:t>
        </w:r>
        <w:r w:rsidRPr="00CB0C8A">
          <w:rPr>
            <w:rFonts w:hint="eastAsia"/>
            <w:lang w:eastAsia="zh-CN"/>
          </w:rPr>
          <w:t>3</w:t>
        </w:r>
        <w:r w:rsidRPr="00CB0C8A">
          <w:t>.</w:t>
        </w:r>
        <w:r w:rsidRPr="00CB0C8A">
          <w:rPr>
            <w:rFonts w:hint="eastAsia"/>
            <w:lang w:eastAsia="zh-CN"/>
          </w:rPr>
          <w:t>3</w:t>
        </w:r>
        <w:r w:rsidRPr="00CB0C8A">
          <w:t>0</w:t>
        </w:r>
        <w:r w:rsidRPr="00CB0C8A">
          <w:rPr>
            <w:rFonts w:hint="eastAsia"/>
            <w:lang w:eastAsia="zh-CN"/>
          </w:rPr>
          <w:t>3</w:t>
        </w:r>
        <w:r w:rsidRPr="00CB0C8A">
          <w:t xml:space="preserve">: </w:t>
        </w:r>
        <w:r>
          <w:t>"</w:t>
        </w:r>
        <w:r w:rsidRPr="00CB0C8A">
          <w:t>Proximity-based services (ProSe)</w:t>
        </w:r>
        <w:r w:rsidRPr="00CB0C8A">
          <w:rPr>
            <w:rFonts w:hint="eastAsia"/>
            <w:lang w:eastAsia="zh-CN"/>
          </w:rPr>
          <w:t>; Stage 2</w:t>
        </w:r>
        <w:r>
          <w:t>"</w:t>
        </w:r>
        <w:r w:rsidRPr="00CB0C8A">
          <w:t>.</w:t>
        </w:r>
      </w:ins>
    </w:p>
    <w:p w14:paraId="1E5A320E" w14:textId="77777777" w:rsidR="00651811" w:rsidRPr="006E0849" w:rsidRDefault="00651811" w:rsidP="00651811"/>
    <w:p w14:paraId="053F1596" w14:textId="77777777" w:rsidR="00651811" w:rsidRDefault="00651811" w:rsidP="00651811"/>
    <w:p w14:paraId="602BCE71" w14:textId="77777777" w:rsidR="00651811" w:rsidRPr="00651811" w:rsidRDefault="00651811" w:rsidP="006518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F22405B" w14:textId="77777777" w:rsidTr="003F1B01">
        <w:tc>
          <w:tcPr>
            <w:tcW w:w="9639" w:type="dxa"/>
            <w:shd w:val="clear" w:color="auto" w:fill="FFFFCC"/>
            <w:vAlign w:val="center"/>
          </w:tcPr>
          <w:p w14:paraId="0B9BB2AD" w14:textId="77777777" w:rsidR="00B6033D" w:rsidRPr="00EB73C7" w:rsidRDefault="00651811" w:rsidP="003F1B01">
            <w:pPr>
              <w:jc w:val="center"/>
              <w:rPr>
                <w:rFonts w:ascii="MS LineDraw" w:hAnsi="MS LineDraw" w:cs="MS LineDraw" w:hint="eastAsia"/>
                <w:b/>
                <w:bCs/>
                <w:sz w:val="28"/>
                <w:szCs w:val="28"/>
              </w:rPr>
            </w:pPr>
            <w:bookmarkStart w:id="5" w:name="_Toc384916784"/>
            <w:bookmarkStart w:id="6" w:name="_Toc384916783"/>
            <w:r>
              <w:rPr>
                <w:b/>
                <w:bCs/>
                <w:sz w:val="28"/>
                <w:szCs w:val="28"/>
                <w:lang w:eastAsia="zh-CN"/>
              </w:rPr>
              <w:t>Next</w:t>
            </w:r>
            <w:r w:rsidR="00B6033D" w:rsidRPr="00EB73C7">
              <w:rPr>
                <w:b/>
                <w:bCs/>
                <w:sz w:val="28"/>
                <w:szCs w:val="28"/>
                <w:lang w:eastAsia="zh-CN"/>
              </w:rPr>
              <w:t xml:space="preserve"> Modified Section</w:t>
            </w:r>
          </w:p>
        </w:tc>
      </w:tr>
    </w:tbl>
    <w:p w14:paraId="100BD507" w14:textId="77777777" w:rsidR="00234BE4" w:rsidRDefault="00234BE4" w:rsidP="00966042">
      <w:pPr>
        <w:pStyle w:val="EW"/>
      </w:pPr>
      <w:bookmarkStart w:id="7" w:name="_Toc50104643"/>
      <w:bookmarkEnd w:id="1"/>
      <w:bookmarkEnd w:id="5"/>
      <w:bookmarkEnd w:id="6"/>
    </w:p>
    <w:p w14:paraId="30F82BA9" w14:textId="77777777" w:rsidR="008F298C" w:rsidRDefault="008F298C" w:rsidP="008F298C">
      <w:pPr>
        <w:pStyle w:val="1"/>
      </w:pPr>
      <w:bookmarkStart w:id="8" w:name="_Toc54020513"/>
      <w:bookmarkEnd w:id="7"/>
      <w:r>
        <w:t>6</w:t>
      </w:r>
      <w:r>
        <w:tab/>
        <w:t>Charging scenarios and key issues</w:t>
      </w:r>
      <w:bookmarkEnd w:id="8"/>
    </w:p>
    <w:p w14:paraId="3BAFBC20" w14:textId="77777777" w:rsidR="008F298C" w:rsidRDefault="008F298C" w:rsidP="008F298C">
      <w:pPr>
        <w:pStyle w:val="2"/>
        <w:overflowPunct w:val="0"/>
        <w:autoSpaceDE w:val="0"/>
        <w:autoSpaceDN w:val="0"/>
        <w:adjustRightInd w:val="0"/>
        <w:textAlignment w:val="baseline"/>
      </w:pPr>
      <w:bookmarkStart w:id="9" w:name="_Toc54020514"/>
      <w:r>
        <w:t>6.1</w:t>
      </w:r>
      <w:r>
        <w:tab/>
      </w:r>
      <w:del w:id="10" w:author="shumin" w:date="2020-11-05T14:35:00Z">
        <w:r w:rsidDel="00364AA9">
          <w:delText>Topic 1</w:delText>
        </w:r>
      </w:del>
      <w:bookmarkEnd w:id="9"/>
      <w:ins w:id="11" w:author="shumin" w:date="2020-11-05T14:35:00Z">
        <w:r w:rsidR="00364AA9">
          <w:t>5GS charging for ProSe</w:t>
        </w:r>
      </w:ins>
    </w:p>
    <w:p w14:paraId="5FD0E746" w14:textId="77777777" w:rsidR="00D2223C" w:rsidRDefault="008F298C" w:rsidP="008F298C">
      <w:pPr>
        <w:pStyle w:val="3"/>
        <w:rPr>
          <w:ins w:id="12" w:author="shumin" w:date="2020-11-05T14:36:00Z"/>
        </w:rPr>
      </w:pPr>
      <w:bookmarkStart w:id="13" w:name="_Toc54020515"/>
      <w:r>
        <w:t>6.1.1</w:t>
      </w:r>
      <w:r>
        <w:tab/>
        <w:t>General description and assumptions</w:t>
      </w:r>
      <w:bookmarkEnd w:id="13"/>
    </w:p>
    <w:p w14:paraId="6C45457D" w14:textId="7C97D65F" w:rsidR="00D2223C" w:rsidRDefault="00791307" w:rsidP="00D2223C">
      <w:pPr>
        <w:rPr>
          <w:ins w:id="14" w:author="shumin" w:date="2020-11-05T14:36:00Z"/>
        </w:rPr>
      </w:pPr>
      <w:ins w:id="15" w:author="shumin" w:date="2020-11-05T15:20:00Z">
        <w:r>
          <w:t>As indicated in</w:t>
        </w:r>
      </w:ins>
      <w:ins w:id="16" w:author="shumin" w:date="2020-11-05T14:36:00Z">
        <w:r w:rsidR="00D2223C">
          <w:t xml:space="preserve"> TS 32.277 [</w:t>
        </w:r>
      </w:ins>
      <w:ins w:id="17" w:author="shumin" w:date="2020-11-05T15:17:00Z">
        <w:r w:rsidR="00783D1D">
          <w:t>4</w:t>
        </w:r>
      </w:ins>
      <w:ins w:id="18" w:author="shumin" w:date="2020-11-05T14:36:00Z">
        <w:r w:rsidR="00D2223C">
          <w:t xml:space="preserve">], </w:t>
        </w:r>
      </w:ins>
      <w:ins w:id="19" w:author="shumin_rev1" w:date="2020-11-19T13:12:00Z">
        <w:r w:rsidR="00EE3076" w:rsidRPr="00C31421">
          <w:t>the offline and online charging description for the Proximity-based Services</w:t>
        </w:r>
        <w:r w:rsidR="00EE3076">
          <w:t xml:space="preserve"> was specified</w:t>
        </w:r>
      </w:ins>
      <w:ins w:id="20" w:author="shumin" w:date="2020-11-05T14:36:00Z">
        <w:del w:id="21" w:author="shumin_rev1" w:date="2020-11-19T13:12:00Z">
          <w:r w:rsidR="00D2223C" w:rsidDel="00EE3076">
            <w:delText>a complete charging system was specified for ProSe</w:delText>
          </w:r>
        </w:del>
        <w:r w:rsidR="00D2223C">
          <w:t xml:space="preserve"> based on EPS system, including the support of charging support of ProSe Direct Discovery, one-to-many Direct Communication, and one-to-one Direct Communication including UE-to-Network Relay (for public safety use), and EPC based discovery.</w:t>
        </w:r>
      </w:ins>
    </w:p>
    <w:p w14:paraId="3887BD2E" w14:textId="77777777" w:rsidR="00D2223C" w:rsidRPr="00AF6193" w:rsidRDefault="00D2223C" w:rsidP="00D2223C">
      <w:pPr>
        <w:rPr>
          <w:ins w:id="22" w:author="shumin" w:date="2020-11-05T14:36:00Z"/>
          <w:lang w:eastAsia="zh-CN"/>
        </w:rPr>
      </w:pPr>
      <w:ins w:id="23" w:author="shumin" w:date="2020-11-05T14:36:00Z">
        <w:r>
          <w:t xml:space="preserve">When mapped to 5GS, </w:t>
        </w:r>
      </w:ins>
      <w:ins w:id="24" w:author="shumin" w:date="2020-11-05T15:21:00Z">
        <w:r w:rsidR="00DA40E5">
          <w:t xml:space="preserve">the study </w:t>
        </w:r>
      </w:ins>
      <w:ins w:id="25" w:author="shumin" w:date="2020-11-05T15:24:00Z">
        <w:r w:rsidR="00BB7E89">
          <w:t xml:space="preserve">will </w:t>
        </w:r>
      </w:ins>
      <w:ins w:id="26" w:author="shumin" w:date="2020-11-05T15:22:00Z">
        <w:r w:rsidR="00D124A8">
          <w:t>f</w:t>
        </w:r>
      </w:ins>
      <w:ins w:id="27" w:author="shumin" w:date="2020-11-05T15:23:00Z">
        <w:r w:rsidR="00D124A8">
          <w:t>o</w:t>
        </w:r>
      </w:ins>
      <w:ins w:id="28" w:author="shumin" w:date="2020-11-05T15:22:00Z">
        <w:r w:rsidR="00D124A8">
          <w:t>c</w:t>
        </w:r>
      </w:ins>
      <w:ins w:id="29" w:author="shumin" w:date="2020-11-05T15:23:00Z">
        <w:r w:rsidR="00D124A8">
          <w:t>u</w:t>
        </w:r>
      </w:ins>
      <w:ins w:id="30" w:author="shumin" w:date="2020-11-05T15:22:00Z">
        <w:r w:rsidR="00D124A8">
          <w:t>s on</w:t>
        </w:r>
      </w:ins>
      <w:ins w:id="31" w:author="shumin" w:date="2020-11-05T14:36:00Z">
        <w:r w:rsidRPr="00CB0C8A">
          <w:rPr>
            <w:lang w:eastAsia="zh-CN"/>
          </w:rPr>
          <w:t xml:space="preserve"> how to accommodate charging </w:t>
        </w:r>
        <w:r w:rsidRPr="00B33509">
          <w:rPr>
            <w:rFonts w:eastAsia="MS Mincho"/>
            <w:lang w:eastAsia="ja-JP"/>
          </w:rPr>
          <w:t xml:space="preserve">ProSe </w:t>
        </w:r>
        <w:r>
          <w:rPr>
            <w:rFonts w:eastAsia="MS Mincho"/>
            <w:lang w:eastAsia="ja-JP"/>
          </w:rPr>
          <w:t xml:space="preserve">Direct </w:t>
        </w:r>
        <w:r w:rsidRPr="00B33509">
          <w:rPr>
            <w:rFonts w:eastAsia="MS Mincho"/>
            <w:lang w:eastAsia="ja-JP"/>
          </w:rPr>
          <w:t>Discovery</w:t>
        </w:r>
        <w:r>
          <w:rPr>
            <w:rFonts w:eastAsia="MS Mincho"/>
            <w:lang w:eastAsia="ja-JP"/>
          </w:rPr>
          <w:t xml:space="preserve"> and Direct</w:t>
        </w:r>
        <w:r w:rsidRPr="00B33509">
          <w:rPr>
            <w:rFonts w:eastAsia="MS Mincho"/>
            <w:lang w:eastAsia="ja-JP"/>
          </w:rPr>
          <w:t xml:space="preserve"> Communication</w:t>
        </w:r>
        <w:r>
          <w:rPr>
            <w:rFonts w:eastAsia="MS Mincho"/>
            <w:lang w:eastAsia="ja-JP"/>
          </w:rPr>
          <w:t xml:space="preserve"> </w:t>
        </w:r>
        <w:r>
          <w:rPr>
            <w:lang w:eastAsia="zh-CN"/>
          </w:rPr>
          <w:t xml:space="preserve">over </w:t>
        </w:r>
        <w:r w:rsidRPr="00490934">
          <w:t>NR based</w:t>
        </w:r>
        <w:r>
          <w:rPr>
            <w:lang w:eastAsia="zh-CN"/>
          </w:rPr>
          <w:t xml:space="preserve"> PC5 </w:t>
        </w:r>
        <w:r>
          <w:rPr>
            <w:rFonts w:eastAsia="Malgun Gothic"/>
          </w:rPr>
          <w:t>for commercial services and public safety</w:t>
        </w:r>
        <w:r w:rsidRPr="00CB0C8A">
          <w:rPr>
            <w:lang w:eastAsia="zh-CN"/>
          </w:rPr>
          <w:t xml:space="preserve"> based on the 5G service-based architecture</w:t>
        </w:r>
        <w:r>
          <w:rPr>
            <w:lang w:eastAsia="zh-CN"/>
          </w:rPr>
          <w:t>.</w:t>
        </w:r>
      </w:ins>
    </w:p>
    <w:p w14:paraId="4A714F6C" w14:textId="77777777" w:rsidR="00D2223C" w:rsidRDefault="00D2223C" w:rsidP="00D2223C">
      <w:pPr>
        <w:pStyle w:val="4"/>
        <w:rPr>
          <w:ins w:id="32" w:author="shumin" w:date="2020-11-05T14:36:00Z"/>
        </w:rPr>
      </w:pPr>
      <w:ins w:id="33" w:author="shumin" w:date="2020-11-05T14:36:00Z">
        <w:r>
          <w:rPr>
            <w:rFonts w:hint="eastAsia"/>
            <w:lang w:eastAsia="zh-CN"/>
          </w:rPr>
          <w:t>6</w:t>
        </w:r>
        <w:r>
          <w:rPr>
            <w:lang w:eastAsia="zh-CN"/>
          </w:rPr>
          <w:t>.1.1.1</w:t>
        </w:r>
        <w:r>
          <w:rPr>
            <w:lang w:eastAsia="zh-CN"/>
          </w:rPr>
          <w:tab/>
        </w:r>
        <w:r w:rsidRPr="003D2020">
          <w:t>ProSe</w:t>
        </w:r>
        <w:r>
          <w:t xml:space="preserve"> </w:t>
        </w:r>
        <w:r w:rsidRPr="003D2020">
          <w:t xml:space="preserve">Direct </w:t>
        </w:r>
        <w:r>
          <w:t xml:space="preserve">Discovery </w:t>
        </w:r>
        <w:r w:rsidRPr="003D2020">
          <w:t>scenarios</w:t>
        </w:r>
      </w:ins>
    </w:p>
    <w:p w14:paraId="7800C789" w14:textId="77777777" w:rsidR="00D2223C" w:rsidRPr="0062442E" w:rsidRDefault="00D2223C" w:rsidP="00D2223C">
      <w:pPr>
        <w:rPr>
          <w:ins w:id="34" w:author="shumin" w:date="2020-11-05T14:36:00Z"/>
        </w:rPr>
      </w:pPr>
      <w:ins w:id="35" w:author="shumin" w:date="2020-11-05T14:36:00Z">
        <w:r w:rsidRPr="0062442E">
          <w:rPr>
            <w:noProof/>
          </w:rPr>
          <w:t>5G ProSe</w:t>
        </w:r>
        <w:r w:rsidRPr="0062442E">
          <w:t xml:space="preserve"> Direct Discovery</w:t>
        </w:r>
        <w:r>
          <w:t xml:space="preserve"> is defined as a</w:t>
        </w:r>
        <w:r w:rsidRPr="0062442E">
          <w:t xml:space="preserve"> procedure employed by a </w:t>
        </w:r>
        <w:r w:rsidRPr="0062442E">
          <w:rPr>
            <w:noProof/>
          </w:rPr>
          <w:t>ProSe</w:t>
        </w:r>
        <w:r w:rsidRPr="0062442E">
          <w:t xml:space="preserve">-enabled UE to discover other </w:t>
        </w:r>
        <w:r w:rsidRPr="0062442E">
          <w:rPr>
            <w:noProof/>
          </w:rPr>
          <w:t>ProSe</w:t>
        </w:r>
        <w:r w:rsidRPr="0062442E">
          <w:t>-enabled UEs in its vicinity by using only the capabilities of the two UEs with NR technology.</w:t>
        </w:r>
      </w:ins>
    </w:p>
    <w:p w14:paraId="50F3C2C9" w14:textId="77777777" w:rsidR="00D2223C" w:rsidRDefault="00D2223C" w:rsidP="00D2223C">
      <w:pPr>
        <w:rPr>
          <w:ins w:id="36" w:author="shumin" w:date="2020-11-05T14:36:00Z"/>
        </w:rPr>
      </w:pPr>
      <w:ins w:id="37" w:author="shumin" w:date="2020-11-05T14:36:00Z">
        <w:r w:rsidRPr="003C0087">
          <w:t xml:space="preserve">There are two types of </w:t>
        </w:r>
        <w:r w:rsidRPr="0062442E">
          <w:rPr>
            <w:noProof/>
          </w:rPr>
          <w:t>5G</w:t>
        </w:r>
        <w:r w:rsidRPr="003C0087">
          <w:rPr>
            <w:noProof/>
          </w:rPr>
          <w:t xml:space="preserve"> ProSe</w:t>
        </w:r>
        <w:r w:rsidRPr="003C0087">
          <w:t xml:space="preserve"> Direct Discovery: open and restricted. Open is the case where there is no explicit permission that is needed from the UE being discovered, whereas restricted discovery only takes place with explicit permission from the UE that is being discovered.</w:t>
        </w:r>
      </w:ins>
    </w:p>
    <w:p w14:paraId="32848824" w14:textId="77777777" w:rsidR="00D2223C" w:rsidRDefault="00D2223C" w:rsidP="00D2223C">
      <w:pPr>
        <w:rPr>
          <w:ins w:id="38" w:author="shumin" w:date="2020-11-05T14:36:00Z"/>
          <w:lang w:eastAsia="zh-CN"/>
        </w:rPr>
      </w:pPr>
      <w:ins w:id="39" w:author="shumin" w:date="2020-11-05T14:36:00Z">
        <w:r>
          <w:rPr>
            <w:rFonts w:hint="eastAsia"/>
            <w:lang w:eastAsia="zh-CN"/>
          </w:rPr>
          <w:t>T</w:t>
        </w:r>
        <w:r>
          <w:rPr>
            <w:lang w:eastAsia="zh-CN"/>
          </w:rPr>
          <w:t xml:space="preserve">here are two models for </w:t>
        </w:r>
        <w:r w:rsidRPr="0062442E">
          <w:rPr>
            <w:noProof/>
          </w:rPr>
          <w:t>5G</w:t>
        </w:r>
        <w:r>
          <w:rPr>
            <w:lang w:eastAsia="zh-CN"/>
          </w:rPr>
          <w:t xml:space="preserve"> ProSe Direct Discovery: Model A and Model B.</w:t>
        </w:r>
        <w:r w:rsidRPr="00DA13E8">
          <w:rPr>
            <w:lang w:eastAsia="zh-CN"/>
          </w:rPr>
          <w:t xml:space="preserve"> </w:t>
        </w:r>
        <w:r>
          <w:rPr>
            <w:lang w:eastAsia="zh-CN"/>
          </w:rPr>
          <w:t xml:space="preserve">For discovery procedure over </w:t>
        </w:r>
        <w:r w:rsidRPr="00490934">
          <w:t>NR based</w:t>
        </w:r>
        <w:r>
          <w:rPr>
            <w:lang w:eastAsia="zh-CN"/>
          </w:rPr>
          <w:t xml:space="preserve"> PC5 </w:t>
        </w:r>
        <w:r>
          <w:rPr>
            <w:rFonts w:eastAsia="Malgun Gothic"/>
          </w:rPr>
          <w:t>for commercial services and public safety in 5GS</w:t>
        </w:r>
        <w:r>
          <w:rPr>
            <w:lang w:eastAsia="zh-CN"/>
          </w:rPr>
          <w:t>, the definition for Model A and Model B is re-used as defined in clause 5.3.1.2 of TS 23.303 [</w:t>
        </w:r>
      </w:ins>
      <w:ins w:id="40" w:author="shumin" w:date="2020-11-05T15:15:00Z">
        <w:r w:rsidR="00B358F7">
          <w:rPr>
            <w:lang w:eastAsia="zh-CN"/>
          </w:rPr>
          <w:t>x</w:t>
        </w:r>
      </w:ins>
      <w:ins w:id="41" w:author="shumin" w:date="2020-11-05T14:36:00Z">
        <w:r>
          <w:rPr>
            <w:lang w:eastAsia="zh-CN"/>
          </w:rPr>
          <w:t>].</w:t>
        </w:r>
      </w:ins>
    </w:p>
    <w:p w14:paraId="21678EDE" w14:textId="77777777" w:rsidR="00D2223C" w:rsidRPr="00DA13E8" w:rsidRDefault="00D2223C" w:rsidP="00D2223C">
      <w:pPr>
        <w:pStyle w:val="EditorsNote"/>
        <w:rPr>
          <w:ins w:id="42" w:author="shumin" w:date="2020-11-05T14:36:00Z"/>
          <w:lang w:eastAsia="zh-CN"/>
        </w:rPr>
      </w:pPr>
      <w:ins w:id="43" w:author="shumin" w:date="2020-11-05T14:36:00Z">
        <w:r w:rsidRPr="007234C7">
          <w:rPr>
            <w:lang w:val="en-US" w:eastAsia="zh-CN"/>
          </w:rPr>
          <w:t>Editor’s Note:</w:t>
        </w:r>
        <w:r>
          <w:rPr>
            <w:lang w:val="en-US" w:eastAsia="zh-CN"/>
          </w:rPr>
          <w:tab/>
          <w:t xml:space="preserve">It is FFS </w:t>
        </w:r>
        <w:r>
          <w:rPr>
            <w:lang w:eastAsia="zh-CN"/>
          </w:rPr>
          <w:t>for</w:t>
        </w:r>
        <w:r w:rsidRPr="000016DA">
          <w:rPr>
            <w:lang w:val="en-US" w:eastAsia="zh-CN"/>
          </w:rPr>
          <w:t xml:space="preserve"> supporting of</w:t>
        </w:r>
        <w:r>
          <w:rPr>
            <w:lang w:val="en-US" w:eastAsia="zh-CN"/>
          </w:rPr>
          <w:t xml:space="preserve"> Direct Discovery between</w:t>
        </w:r>
        <w:r>
          <w:rPr>
            <w:lang w:eastAsia="zh-CN"/>
          </w:rPr>
          <w:t xml:space="preserve"> UE-to-Network Relay and UE-to-UE Relay.</w:t>
        </w:r>
      </w:ins>
    </w:p>
    <w:p w14:paraId="1CE0A08F" w14:textId="3C1B33AB" w:rsidR="00D2223C" w:rsidDel="00B4375E" w:rsidRDefault="00D2223C" w:rsidP="00D2223C">
      <w:pPr>
        <w:pStyle w:val="4"/>
        <w:rPr>
          <w:ins w:id="44" w:author="shumin" w:date="2020-11-05T14:36:00Z"/>
          <w:del w:id="45" w:author="shumin_rev1" w:date="2020-11-19T13:22:00Z"/>
        </w:rPr>
      </w:pPr>
      <w:ins w:id="46" w:author="shumin" w:date="2020-11-05T14:36:00Z">
        <w:del w:id="47" w:author="shumin_rev1" w:date="2020-11-19T13:22:00Z">
          <w:r w:rsidDel="00B4375E">
            <w:rPr>
              <w:rFonts w:hint="eastAsia"/>
              <w:lang w:eastAsia="zh-CN"/>
            </w:rPr>
            <w:delText>6</w:delText>
          </w:r>
          <w:r w:rsidDel="00B4375E">
            <w:rPr>
              <w:lang w:eastAsia="zh-CN"/>
            </w:rPr>
            <w:delText>.1.1.2</w:delText>
          </w:r>
          <w:bookmarkStart w:id="48" w:name="_Hlk55231726"/>
          <w:r w:rsidDel="00B4375E">
            <w:rPr>
              <w:lang w:eastAsia="zh-CN"/>
            </w:rPr>
            <w:tab/>
          </w:r>
          <w:r w:rsidRPr="003D2020" w:rsidDel="00B4375E">
            <w:delText xml:space="preserve">ProSe Direct </w:delText>
          </w:r>
          <w:bookmarkEnd w:id="48"/>
          <w:r w:rsidDel="00B4375E">
            <w:delText xml:space="preserve">Discovery </w:delText>
          </w:r>
          <w:r w:rsidRPr="003D2020" w:rsidDel="00B4375E">
            <w:delText>assumptions</w:delText>
          </w:r>
        </w:del>
      </w:ins>
    </w:p>
    <w:p w14:paraId="707C537B" w14:textId="1C3E7657" w:rsidR="00D2223C" w:rsidRPr="00C31421" w:rsidDel="00B4375E" w:rsidRDefault="00D2223C" w:rsidP="00D2223C">
      <w:pPr>
        <w:rPr>
          <w:ins w:id="49" w:author="shumin" w:date="2020-11-05T14:36:00Z"/>
          <w:del w:id="50" w:author="shumin_rev1" w:date="2020-11-19T13:22:00Z"/>
        </w:rPr>
      </w:pPr>
      <w:ins w:id="51" w:author="shumin" w:date="2020-11-05T14:36:00Z">
        <w:del w:id="52" w:author="shumin_rev1" w:date="2020-11-19T13:22:00Z">
          <w:r w:rsidRPr="00C31421" w:rsidDel="00B4375E">
            <w:delText xml:space="preserve">For </w:delText>
          </w:r>
          <w:r w:rsidDel="00B4375E">
            <w:delText xml:space="preserve">5G </w:delText>
          </w:r>
          <w:r w:rsidRPr="00C31421" w:rsidDel="00B4375E">
            <w:delText xml:space="preserve">ProSe Direct Discovery, the </w:delText>
          </w:r>
          <w:r w:rsidDel="00B4375E">
            <w:delText>5GS</w:delText>
          </w:r>
          <w:r w:rsidRPr="00C31421" w:rsidDel="00B4375E">
            <w:delText xml:space="preserve"> shall collect the following charging information:</w:delText>
          </w:r>
        </w:del>
      </w:ins>
    </w:p>
    <w:p w14:paraId="6C9B8519" w14:textId="1DD635CE" w:rsidR="00D2223C" w:rsidRPr="00C31421" w:rsidDel="00B4375E" w:rsidRDefault="00D2223C" w:rsidP="00D2223C">
      <w:pPr>
        <w:pStyle w:val="B10"/>
        <w:rPr>
          <w:ins w:id="53" w:author="shumin" w:date="2020-11-05T14:36:00Z"/>
          <w:del w:id="54" w:author="shumin_rev1" w:date="2020-11-19T13:22:00Z"/>
        </w:rPr>
      </w:pPr>
      <w:ins w:id="55" w:author="shumin" w:date="2020-11-05T14:36:00Z">
        <w:del w:id="56" w:author="shumin_rev1" w:date="2020-11-19T13:22:00Z">
          <w:r w:rsidRPr="00C31421" w:rsidDel="00B4375E">
            <w:delText>-</w:delText>
          </w:r>
          <w:r w:rsidRPr="00C31421" w:rsidDel="00B4375E">
            <w:tab/>
            <w:delText>identity of the mobile subscriber using the ProSe functionality, e.g. IMSI;</w:delText>
          </w:r>
        </w:del>
      </w:ins>
    </w:p>
    <w:p w14:paraId="254E142F" w14:textId="12F7270D" w:rsidR="00D2223C" w:rsidRPr="00C31421" w:rsidDel="00B4375E" w:rsidRDefault="00D2223C" w:rsidP="00D2223C">
      <w:pPr>
        <w:pStyle w:val="B10"/>
        <w:rPr>
          <w:ins w:id="57" w:author="shumin" w:date="2020-11-05T14:36:00Z"/>
          <w:del w:id="58" w:author="shumin_rev1" w:date="2020-11-19T13:22:00Z"/>
        </w:rPr>
      </w:pPr>
      <w:ins w:id="59" w:author="shumin" w:date="2020-11-05T14:36:00Z">
        <w:del w:id="60" w:author="shumin_rev1" w:date="2020-11-19T13:22:00Z">
          <w:r w:rsidRPr="00C31421" w:rsidDel="00B4375E">
            <w:delText>-</w:delText>
          </w:r>
          <w:r w:rsidRPr="00C31421" w:rsidDel="00B4375E">
            <w:tab/>
            <w:delText>identity of the PLMN where the ProSe functionality is used;</w:delText>
          </w:r>
        </w:del>
      </w:ins>
    </w:p>
    <w:p w14:paraId="3F690B8B" w14:textId="15CFB738" w:rsidR="00D2223C" w:rsidRPr="00C31421" w:rsidDel="00B4375E" w:rsidRDefault="00D2223C" w:rsidP="00D2223C">
      <w:pPr>
        <w:pStyle w:val="B10"/>
        <w:rPr>
          <w:ins w:id="61" w:author="shumin" w:date="2020-11-05T14:36:00Z"/>
          <w:del w:id="62" w:author="shumin_rev1" w:date="2020-11-19T13:22:00Z"/>
        </w:rPr>
      </w:pPr>
      <w:ins w:id="63" w:author="shumin" w:date="2020-11-05T14:36:00Z">
        <w:del w:id="64" w:author="shumin_rev1" w:date="2020-11-19T13:22:00Z">
          <w:r w:rsidRPr="00C31421" w:rsidDel="00B4375E">
            <w:delText>-</w:delText>
          </w:r>
          <w:r w:rsidRPr="00C31421" w:rsidDel="00B4375E">
            <w:tab/>
            <w:delText>specific ProSe functionality used, e.g. Announcing, Monitoring, or Match Report;</w:delText>
          </w:r>
        </w:del>
      </w:ins>
    </w:p>
    <w:p w14:paraId="3BEC9D60" w14:textId="78C536C0" w:rsidR="00D2223C" w:rsidRPr="00C31421" w:rsidDel="00B4375E" w:rsidRDefault="00D2223C" w:rsidP="00D2223C">
      <w:pPr>
        <w:pStyle w:val="B10"/>
        <w:rPr>
          <w:ins w:id="65" w:author="shumin" w:date="2020-11-05T14:36:00Z"/>
          <w:del w:id="66" w:author="shumin_rev1" w:date="2020-11-19T13:22:00Z"/>
        </w:rPr>
      </w:pPr>
      <w:ins w:id="67" w:author="shumin" w:date="2020-11-05T14:36:00Z">
        <w:del w:id="68" w:author="shumin_rev1" w:date="2020-11-19T13:22:00Z">
          <w:r w:rsidRPr="00C31421" w:rsidDel="00B4375E">
            <w:delText>-</w:delText>
          </w:r>
          <w:r w:rsidRPr="00C31421" w:rsidDel="00B4375E">
            <w:tab/>
            <w:delText>role of the UE in the ProSe, e.g. Announcing UE, Monitoring UE</w:delText>
          </w:r>
          <w:r w:rsidRPr="00C00461" w:rsidDel="00B4375E">
            <w:delText>, Discoveree UE, Discoverer UE</w:delText>
          </w:r>
          <w:r w:rsidRPr="00C31421" w:rsidDel="00B4375E">
            <w:delText>;</w:delText>
          </w:r>
        </w:del>
      </w:ins>
    </w:p>
    <w:p w14:paraId="7F5E4975" w14:textId="129A1F4E" w:rsidR="00D2223C" w:rsidRPr="00C31421" w:rsidDel="00B4375E" w:rsidRDefault="00D2223C" w:rsidP="00D2223C">
      <w:pPr>
        <w:pStyle w:val="B10"/>
        <w:rPr>
          <w:ins w:id="69" w:author="shumin" w:date="2020-11-05T14:36:00Z"/>
          <w:del w:id="70" w:author="shumin_rev1" w:date="2020-11-19T13:22:00Z"/>
        </w:rPr>
      </w:pPr>
      <w:ins w:id="71" w:author="shumin" w:date="2020-11-05T14:36:00Z">
        <w:del w:id="72" w:author="shumin_rev1" w:date="2020-11-19T13:22:00Z">
          <w:r w:rsidRPr="00C31421" w:rsidDel="00B4375E">
            <w:delText>-</w:delText>
          </w:r>
          <w:r w:rsidRPr="00C31421" w:rsidDel="00B4375E">
            <w:tab/>
            <w:delText>model</w:delText>
          </w:r>
          <w:r w:rsidDel="00B4375E">
            <w:delText xml:space="preserve"> </w:delText>
          </w:r>
          <w:r w:rsidRPr="00C31421" w:rsidDel="00B4375E">
            <w:delText xml:space="preserve">of the Direct Discovery used by the UE, e.g. Model A, or Model B; </w:delText>
          </w:r>
        </w:del>
      </w:ins>
    </w:p>
    <w:p w14:paraId="5F3508AF" w14:textId="76DE319A" w:rsidR="00D2223C" w:rsidRPr="00C31421" w:rsidDel="00B4375E" w:rsidRDefault="00D2223C" w:rsidP="00D2223C">
      <w:pPr>
        <w:pStyle w:val="B10"/>
        <w:rPr>
          <w:ins w:id="73" w:author="shumin" w:date="2020-11-05T14:36:00Z"/>
          <w:del w:id="74" w:author="shumin_rev1" w:date="2020-11-19T13:22:00Z"/>
        </w:rPr>
      </w:pPr>
      <w:ins w:id="75" w:author="shumin" w:date="2020-11-05T14:36:00Z">
        <w:del w:id="76" w:author="shumin_rev1" w:date="2020-11-19T13:22:00Z">
          <w:r w:rsidRPr="00C31421" w:rsidDel="00B4375E">
            <w:delText>-</w:delText>
          </w:r>
          <w:r w:rsidRPr="00C31421" w:rsidDel="00B4375E">
            <w:tab/>
          </w:r>
          <w:r w:rsidDel="00B4375E">
            <w:delText xml:space="preserve">the validity period associated with </w:delText>
          </w:r>
          <w:r w:rsidRPr="00C31421" w:rsidDel="00B4375E">
            <w:delText>ProSe App</w:delText>
          </w:r>
          <w:r w:rsidDel="00B4375E">
            <w:delText>lication</w:delText>
          </w:r>
          <w:r w:rsidRPr="00C31421" w:rsidDel="00B4375E">
            <w:delText xml:space="preserve"> Code allocated to an Announcing UE;</w:delText>
          </w:r>
        </w:del>
      </w:ins>
    </w:p>
    <w:p w14:paraId="109B1318" w14:textId="52783402" w:rsidR="00D2223C" w:rsidRPr="00C31421" w:rsidDel="00B4375E" w:rsidRDefault="00D2223C" w:rsidP="00D2223C">
      <w:pPr>
        <w:pStyle w:val="B10"/>
        <w:rPr>
          <w:ins w:id="77" w:author="shumin" w:date="2020-11-05T14:36:00Z"/>
          <w:del w:id="78" w:author="shumin_rev1" w:date="2020-11-19T13:22:00Z"/>
        </w:rPr>
      </w:pPr>
      <w:ins w:id="79" w:author="shumin" w:date="2020-11-05T14:36:00Z">
        <w:del w:id="80" w:author="shumin_rev1" w:date="2020-11-19T13:22:00Z">
          <w:r w:rsidRPr="00C31421" w:rsidDel="00B4375E">
            <w:delText>-</w:delText>
          </w:r>
          <w:r w:rsidRPr="00C31421" w:rsidDel="00B4375E">
            <w:tab/>
            <w:delText xml:space="preserve">the </w:delText>
          </w:r>
          <w:r w:rsidRPr="00614047" w:rsidDel="00B4375E">
            <w:delText xml:space="preserve">PLMN ID extracted from the </w:delText>
          </w:r>
          <w:r w:rsidRPr="00C31421" w:rsidDel="00B4375E">
            <w:delText xml:space="preserve">set of Filters provided for a Monitoring UE </w:delText>
          </w:r>
          <w:r w:rsidDel="00B4375E">
            <w:delText xml:space="preserve">in </w:delText>
          </w:r>
          <w:r w:rsidRPr="00574B33" w:rsidDel="00B4375E">
            <w:delText>a Monitor Request</w:delText>
          </w:r>
          <w:r w:rsidRPr="00C31421" w:rsidDel="00B4375E">
            <w:delText xml:space="preserve"> and the </w:delText>
          </w:r>
          <w:r w:rsidDel="00B4375E">
            <w:delText xml:space="preserve">maximum validity </w:delText>
          </w:r>
          <w:r w:rsidRPr="00C31421" w:rsidDel="00B4375E">
            <w:delText>period</w:delText>
          </w:r>
          <w:r w:rsidDel="00B4375E">
            <w:delText xml:space="preserve"> </w:delText>
          </w:r>
          <w:r w:rsidRPr="00574B33" w:rsidDel="00B4375E">
            <w:delText>associated</w:delText>
          </w:r>
          <w:r w:rsidRPr="005F283E" w:rsidDel="00B4375E">
            <w:delText xml:space="preserve"> </w:delText>
          </w:r>
          <w:r w:rsidDel="00B4375E">
            <w:delText>with</w:delText>
          </w:r>
          <w:r w:rsidRPr="005F283E" w:rsidDel="00B4375E">
            <w:delText xml:space="preserve"> </w:delText>
          </w:r>
          <w:r w:rsidDel="00B4375E">
            <w:delText>the</w:delText>
          </w:r>
          <w:r w:rsidRPr="005F283E" w:rsidDel="00B4375E">
            <w:delText xml:space="preserve"> </w:delText>
          </w:r>
          <w:r w:rsidDel="00B4375E">
            <w:delText>set of Filters</w:delText>
          </w:r>
          <w:r w:rsidRPr="00C31421" w:rsidDel="00B4375E">
            <w:delText>;</w:delText>
          </w:r>
        </w:del>
      </w:ins>
    </w:p>
    <w:p w14:paraId="28383A51" w14:textId="725FA00F" w:rsidR="00D2223C" w:rsidRPr="00C31421" w:rsidDel="00B4375E" w:rsidRDefault="00D2223C" w:rsidP="00D2223C">
      <w:pPr>
        <w:pStyle w:val="B10"/>
        <w:rPr>
          <w:ins w:id="81" w:author="shumin" w:date="2020-11-05T14:36:00Z"/>
          <w:del w:id="82" w:author="shumin_rev1" w:date="2020-11-19T13:22:00Z"/>
        </w:rPr>
      </w:pPr>
      <w:ins w:id="83" w:author="shumin" w:date="2020-11-05T14:36:00Z">
        <w:del w:id="84" w:author="shumin_rev1" w:date="2020-11-19T13:22:00Z">
          <w:r w:rsidRPr="00C31421" w:rsidDel="00B4375E">
            <w:delText>-</w:delText>
          </w:r>
          <w:r w:rsidRPr="00C31421" w:rsidDel="00B4375E">
            <w:tab/>
            <w:delText xml:space="preserve">the </w:delText>
          </w:r>
          <w:r w:rsidRPr="00614047" w:rsidDel="00B4375E">
            <w:delText xml:space="preserve">PLMN ID extracted from the </w:delText>
          </w:r>
          <w:r w:rsidRPr="00C31421" w:rsidDel="00B4375E">
            <w:delText>ProSe App</w:delText>
          </w:r>
          <w:r w:rsidDel="00B4375E">
            <w:delText>lication</w:delText>
          </w:r>
          <w:r w:rsidRPr="00C31421" w:rsidDel="00B4375E">
            <w:delText xml:space="preserve"> Code and </w:delText>
          </w:r>
          <w:r w:rsidDel="00B4375E">
            <w:delText xml:space="preserve">the monitored PLMN ID with </w:delText>
          </w:r>
          <w:r w:rsidRPr="00C31421" w:rsidDel="00B4375E">
            <w:delText>the timestamp reported by a Monitoring UE in the Match Report</w:delText>
          </w:r>
          <w:r w:rsidDel="00B4375E">
            <w:delText xml:space="preserve"> message</w:delText>
          </w:r>
          <w:r w:rsidRPr="00C31421" w:rsidDel="00B4375E">
            <w:delText>, which is triggered by the Monitoring UE when the ProSe Application Code that matches the Discovery Filters does not have ProSe Application ID already locally stored that correspond to this ProSe Application Code;</w:delText>
          </w:r>
        </w:del>
      </w:ins>
    </w:p>
    <w:p w14:paraId="1021EA8E" w14:textId="02652E01" w:rsidR="00D2223C" w:rsidRPr="00C31421" w:rsidDel="00B4375E" w:rsidRDefault="00D2223C" w:rsidP="00D2223C">
      <w:pPr>
        <w:pStyle w:val="B10"/>
        <w:rPr>
          <w:ins w:id="85" w:author="shumin" w:date="2020-11-05T14:36:00Z"/>
          <w:del w:id="86" w:author="shumin_rev1" w:date="2020-11-19T13:22:00Z"/>
        </w:rPr>
      </w:pPr>
      <w:ins w:id="87" w:author="shumin" w:date="2020-11-05T14:36:00Z">
        <w:del w:id="88" w:author="shumin_rev1" w:date="2020-11-19T13:22:00Z">
          <w:r w:rsidRPr="00C31421" w:rsidDel="00B4375E">
            <w:lastRenderedPageBreak/>
            <w:delText>-</w:delText>
          </w:r>
          <w:r w:rsidRPr="00C31421" w:rsidDel="00B4375E">
            <w:tab/>
            <w:delText>ProSe App</w:delText>
          </w:r>
          <w:r w:rsidDel="00B4375E">
            <w:delText>lication</w:delText>
          </w:r>
          <w:r w:rsidRPr="00C31421" w:rsidDel="00B4375E">
            <w:delText xml:space="preserve"> ID used in the ProSe Direct Discovery;</w:delText>
          </w:r>
        </w:del>
      </w:ins>
    </w:p>
    <w:p w14:paraId="002FF4C0" w14:textId="3FA58390" w:rsidR="00D2223C" w:rsidDel="00B4375E" w:rsidRDefault="00D2223C" w:rsidP="00D2223C">
      <w:pPr>
        <w:pStyle w:val="B10"/>
        <w:rPr>
          <w:ins w:id="89" w:author="shumin" w:date="2020-11-05T14:36:00Z"/>
          <w:del w:id="90" w:author="shumin_rev1" w:date="2020-11-19T13:22:00Z"/>
        </w:rPr>
      </w:pPr>
      <w:ins w:id="91" w:author="shumin" w:date="2020-11-05T14:36:00Z">
        <w:del w:id="92" w:author="shumin_rev1" w:date="2020-11-19T13:22:00Z">
          <w:r w:rsidRPr="00C31421" w:rsidDel="00B4375E">
            <w:delText xml:space="preserve">- </w:delText>
          </w:r>
          <w:r w:rsidRPr="00C31421" w:rsidDel="00B4375E">
            <w:tab/>
            <w:delText>Application ID related to the ProSe Direct Discovery.</w:delText>
          </w:r>
        </w:del>
      </w:ins>
    </w:p>
    <w:p w14:paraId="4ACD0ED7" w14:textId="60F84883" w:rsidR="00D2223C" w:rsidDel="00B4375E" w:rsidRDefault="00D2223C" w:rsidP="00D2223C">
      <w:pPr>
        <w:pStyle w:val="B10"/>
        <w:rPr>
          <w:ins w:id="93" w:author="shumin" w:date="2020-11-05T14:36:00Z"/>
          <w:del w:id="94" w:author="shumin_rev1" w:date="2020-11-19T13:22:00Z"/>
        </w:rPr>
      </w:pPr>
      <w:ins w:id="95" w:author="shumin" w:date="2020-11-05T14:36:00Z">
        <w:del w:id="96" w:author="shumin_rev1" w:date="2020-11-19T13:22:00Z">
          <w:r w:rsidRPr="00C31421" w:rsidDel="00B4375E">
            <w:delText>-</w:delText>
          </w:r>
          <w:r w:rsidRPr="00C31421" w:rsidDel="00B4375E">
            <w:tab/>
          </w:r>
          <w:r w:rsidDel="00B4375E">
            <w:delText xml:space="preserve">NR PC5 radio technology used for </w:delText>
          </w:r>
          <w:r w:rsidRPr="00C31421" w:rsidDel="00B4375E">
            <w:delText>ProSe Direct Discovery</w:delText>
          </w:r>
          <w:r w:rsidDel="00B4375E">
            <w:delText xml:space="preserve">. </w:delText>
          </w:r>
        </w:del>
      </w:ins>
    </w:p>
    <w:p w14:paraId="37BF2493" w14:textId="3A5C8A84" w:rsidR="00D2223C" w:rsidRPr="00380D2A" w:rsidDel="00B4375E" w:rsidRDefault="00D2223C" w:rsidP="00D2223C">
      <w:pPr>
        <w:rPr>
          <w:ins w:id="97" w:author="shumin" w:date="2020-11-05T14:36:00Z"/>
          <w:del w:id="98" w:author="shumin_rev1" w:date="2020-11-19T13:22:00Z"/>
        </w:rPr>
      </w:pPr>
      <w:ins w:id="99" w:author="shumin" w:date="2020-11-05T14:36:00Z">
        <w:del w:id="100" w:author="shumin_rev1" w:date="2020-11-19T13:22:00Z">
          <w:r w:rsidRPr="00C31421" w:rsidDel="00B4375E">
            <w:delText xml:space="preserve">The charging information shall be collected when a UE performs ProSe </w:delText>
          </w:r>
          <w:r w:rsidDel="00B4375E">
            <w:delText xml:space="preserve">Direct </w:delText>
          </w:r>
          <w:r w:rsidRPr="00C31421" w:rsidDel="00B4375E">
            <w:delText xml:space="preserve">Discovery, including </w:delText>
          </w:r>
          <w:r w:rsidRPr="00762389" w:rsidDel="00B4375E">
            <w:delText>Announcing Request, Monitoring Request, and Match Report.</w:delText>
          </w:r>
        </w:del>
      </w:ins>
    </w:p>
    <w:p w14:paraId="3AEAF4CB" w14:textId="29919447" w:rsidR="00D2223C" w:rsidRDefault="00D2223C" w:rsidP="00D2223C">
      <w:pPr>
        <w:pStyle w:val="4"/>
        <w:rPr>
          <w:ins w:id="101" w:author="shumin" w:date="2020-11-05T14:36:00Z"/>
        </w:rPr>
      </w:pPr>
      <w:ins w:id="102" w:author="shumin" w:date="2020-11-05T14:36:00Z">
        <w:r>
          <w:rPr>
            <w:rFonts w:hint="eastAsia"/>
            <w:lang w:eastAsia="zh-CN"/>
          </w:rPr>
          <w:t>6</w:t>
        </w:r>
        <w:r>
          <w:rPr>
            <w:lang w:eastAsia="zh-CN"/>
          </w:rPr>
          <w:t>.1.1.</w:t>
        </w:r>
      </w:ins>
      <w:ins w:id="103" w:author="shumin_rev1" w:date="2020-11-19T13:21:00Z">
        <w:r w:rsidR="00B4375E">
          <w:rPr>
            <w:lang w:eastAsia="zh-CN"/>
          </w:rPr>
          <w:t>2</w:t>
        </w:r>
      </w:ins>
      <w:ins w:id="104" w:author="shumin" w:date="2020-11-05T14:36:00Z">
        <w:del w:id="105" w:author="shumin_rev1" w:date="2020-11-19T13:21:00Z">
          <w:r w:rsidDel="00B4375E">
            <w:rPr>
              <w:lang w:eastAsia="zh-CN"/>
            </w:rPr>
            <w:delText>3</w:delText>
          </w:r>
        </w:del>
        <w:r>
          <w:rPr>
            <w:lang w:eastAsia="zh-CN"/>
          </w:rPr>
          <w:tab/>
        </w:r>
        <w:proofErr w:type="spellStart"/>
        <w:r w:rsidRPr="003D2020">
          <w:t>ProSe</w:t>
        </w:r>
        <w:proofErr w:type="spellEnd"/>
        <w:r>
          <w:t xml:space="preserve"> </w:t>
        </w:r>
        <w:r w:rsidRPr="003D2020">
          <w:t>Direct Communication scenarios</w:t>
        </w:r>
      </w:ins>
    </w:p>
    <w:p w14:paraId="62BDDDF8" w14:textId="77777777" w:rsidR="00D2223C" w:rsidRDefault="00D2223C" w:rsidP="00D2223C">
      <w:pPr>
        <w:rPr>
          <w:ins w:id="106" w:author="shumin" w:date="2020-11-05T14:36:00Z"/>
        </w:rPr>
      </w:pPr>
      <w:ins w:id="107" w:author="shumin" w:date="2020-11-05T14:36:00Z">
        <w:r w:rsidRPr="0062442E">
          <w:rPr>
            <w:noProof/>
          </w:rPr>
          <w:t>5G ProSe</w:t>
        </w:r>
        <w:r w:rsidRPr="0062442E">
          <w:t xml:space="preserve"> Direct </w:t>
        </w:r>
        <w:r w:rsidRPr="003D2020">
          <w:t xml:space="preserve">Communication </w:t>
        </w:r>
        <w:r>
          <w:t xml:space="preserve">is defined as a </w:t>
        </w:r>
        <w:r w:rsidRPr="00CB0C8A">
          <w:t xml:space="preserve">communication between two or more UEs in proximity that are </w:t>
        </w:r>
        <w:r w:rsidRPr="00CB0C8A">
          <w:rPr>
            <w:noProof/>
          </w:rPr>
          <w:t>ProSe</w:t>
        </w:r>
        <w:r w:rsidRPr="00CB0C8A">
          <w:t>-enabled, by means of user plane transmission using NR technology via a path not traversing any network node.</w:t>
        </w:r>
      </w:ins>
    </w:p>
    <w:p w14:paraId="28F96536" w14:textId="77777777" w:rsidR="00D2223C" w:rsidRDefault="00D2223C" w:rsidP="00D2223C">
      <w:pPr>
        <w:rPr>
          <w:ins w:id="108" w:author="shumin" w:date="2020-11-05T14:36:00Z"/>
        </w:rPr>
      </w:pPr>
      <w:ins w:id="109" w:author="shumin" w:date="2020-11-05T14:36:00Z">
        <w:r>
          <w:t xml:space="preserve">5G </w:t>
        </w:r>
        <w:r w:rsidRPr="003D2020">
          <w:t xml:space="preserve">ProSe Direct Communication </w:t>
        </w:r>
        <w:r w:rsidRPr="00490934">
          <w:t>over NR based PC5 reference point supports broadcast mode, groupcast mode, and unicast mode</w:t>
        </w:r>
        <w:r w:rsidRPr="003D2020">
          <w:t xml:space="preserve">. </w:t>
        </w:r>
        <w:r>
          <w:t>Each</w:t>
        </w:r>
        <w:r w:rsidRPr="003D2020">
          <w:t xml:space="preserve"> communication mode is supported when the UE is served by </w:t>
        </w:r>
        <w:r>
          <w:t>NR</w:t>
        </w:r>
        <w:r w:rsidRPr="003D2020">
          <w:t xml:space="preserve"> and when the UE is outside of </w:t>
        </w:r>
        <w:r>
          <w:t>NR</w:t>
        </w:r>
        <w:r w:rsidRPr="003D2020">
          <w:t xml:space="preserve"> coverage.</w:t>
        </w:r>
      </w:ins>
    </w:p>
    <w:p w14:paraId="02AC9499" w14:textId="77777777" w:rsidR="00D2223C" w:rsidRDefault="00D2223C" w:rsidP="00D2223C">
      <w:pPr>
        <w:rPr>
          <w:ins w:id="110" w:author="shumin" w:date="2020-11-05T14:36:00Z"/>
        </w:rPr>
      </w:pPr>
      <w:ins w:id="111" w:author="shumin" w:date="2020-11-05T14:36:00Z">
        <w:r>
          <w:t xml:space="preserve">5G </w:t>
        </w:r>
        <w:r w:rsidRPr="003D2020">
          <w:t>ProSe Direct Communication</w:t>
        </w:r>
        <w:r>
          <w:rPr>
            <w:lang w:val="en-US"/>
          </w:rPr>
          <w:t xml:space="preserve"> supports both </w:t>
        </w:r>
        <w:r>
          <w:t xml:space="preserve">the case of public safety and </w:t>
        </w:r>
        <w:r w:rsidRPr="00B91A82">
          <w:t>commercial</w:t>
        </w:r>
        <w:r>
          <w:t xml:space="preserve"> service.</w:t>
        </w:r>
      </w:ins>
    </w:p>
    <w:p w14:paraId="31CD6C1A" w14:textId="77777777" w:rsidR="00D2223C" w:rsidRDefault="00D2223C" w:rsidP="00D2223C">
      <w:pPr>
        <w:rPr>
          <w:ins w:id="112" w:author="shumin" w:date="2020-11-05T14:36:00Z"/>
        </w:rPr>
      </w:pPr>
      <w:ins w:id="113" w:author="shumin" w:date="2020-11-05T14:36:00Z">
        <w:r>
          <w:t xml:space="preserve">5G </w:t>
        </w:r>
        <w:r w:rsidRPr="003D2020">
          <w:t>ProSe Direct Communication</w:t>
        </w:r>
        <w:r>
          <w:t xml:space="preserve"> </w:t>
        </w:r>
        <w:r>
          <w:rPr>
            <w:lang w:val="en-US"/>
          </w:rPr>
          <w:t>supports both event based and session based charging;</w:t>
        </w:r>
      </w:ins>
    </w:p>
    <w:p w14:paraId="30B8F5F8" w14:textId="77777777" w:rsidR="00D2223C" w:rsidRPr="00CE4822" w:rsidRDefault="00D2223C">
      <w:pPr>
        <w:pStyle w:val="EditorsNote"/>
        <w:ind w:left="1704" w:hanging="1420"/>
        <w:rPr>
          <w:ins w:id="114" w:author="shumin" w:date="2020-11-05T14:36:00Z"/>
          <w:lang w:eastAsia="ko-KR"/>
        </w:rPr>
        <w:pPrChange w:id="115" w:author="shumin" w:date="2020-11-05T15:18:00Z">
          <w:pPr>
            <w:pStyle w:val="EditorsNote"/>
          </w:pPr>
        </w:pPrChange>
      </w:pPr>
      <w:ins w:id="116" w:author="shumin" w:date="2020-11-05T14:36:00Z">
        <w:r w:rsidRPr="000016DA">
          <w:rPr>
            <w:lang w:val="en-US" w:eastAsia="zh-CN"/>
          </w:rPr>
          <w:t>Editor’s Note:</w:t>
        </w:r>
        <w:r>
          <w:rPr>
            <w:lang w:val="en-US" w:eastAsia="zh-CN"/>
          </w:rPr>
          <w:tab/>
        </w:r>
        <w:r w:rsidRPr="000016DA">
          <w:rPr>
            <w:lang w:val="en-US" w:eastAsia="zh-CN"/>
          </w:rPr>
          <w:t xml:space="preserve">It is FFS for supporting of </w:t>
        </w:r>
        <w:r>
          <w:rPr>
            <w:lang w:val="en-US" w:eastAsia="zh-CN"/>
          </w:rPr>
          <w:t xml:space="preserve">Direct Communication </w:t>
        </w:r>
        <w:r w:rsidRPr="000016DA">
          <w:rPr>
            <w:lang w:val="en-US" w:eastAsia="zh-CN"/>
          </w:rPr>
          <w:t xml:space="preserve">between </w:t>
        </w:r>
        <w:r>
          <w:rPr>
            <w:lang w:eastAsia="zh-CN"/>
          </w:rPr>
          <w:t>UE-to-Network Relay and UE-to-UE Relay</w:t>
        </w:r>
        <w:r w:rsidRPr="000016DA">
          <w:rPr>
            <w:lang w:val="en-US" w:eastAsia="zh-CN"/>
          </w:rPr>
          <w:t>.</w:t>
        </w:r>
      </w:ins>
    </w:p>
    <w:p w14:paraId="42C0F160" w14:textId="26A9561B" w:rsidR="00D2223C" w:rsidRPr="00364EC9" w:rsidDel="00B4375E" w:rsidRDefault="00D2223C" w:rsidP="00D2223C">
      <w:pPr>
        <w:pStyle w:val="4"/>
        <w:rPr>
          <w:ins w:id="117" w:author="shumin" w:date="2020-11-05T14:36:00Z"/>
          <w:del w:id="118" w:author="shumin_rev1" w:date="2020-11-19T13:21:00Z"/>
          <w:lang w:eastAsia="zh-CN"/>
        </w:rPr>
      </w:pPr>
      <w:ins w:id="119" w:author="shumin" w:date="2020-11-05T14:36:00Z">
        <w:del w:id="120" w:author="shumin_rev1" w:date="2020-11-19T13:21:00Z">
          <w:r w:rsidDel="00B4375E">
            <w:rPr>
              <w:rFonts w:hint="eastAsia"/>
              <w:lang w:eastAsia="zh-CN"/>
            </w:rPr>
            <w:delText>6</w:delText>
          </w:r>
          <w:r w:rsidDel="00B4375E">
            <w:rPr>
              <w:lang w:eastAsia="zh-CN"/>
            </w:rPr>
            <w:delText>.1.1.4</w:delText>
          </w:r>
          <w:r w:rsidDel="00B4375E">
            <w:rPr>
              <w:lang w:eastAsia="zh-CN"/>
            </w:rPr>
            <w:tab/>
          </w:r>
          <w:r w:rsidRPr="003D2020" w:rsidDel="00B4375E">
            <w:delText>ProSe Direct Communication assumptions</w:delText>
          </w:r>
        </w:del>
      </w:ins>
    </w:p>
    <w:p w14:paraId="7EF8D83F" w14:textId="2811C0BD" w:rsidR="00D2223C" w:rsidDel="00B4375E" w:rsidRDefault="00D2223C" w:rsidP="00D2223C">
      <w:pPr>
        <w:rPr>
          <w:ins w:id="121" w:author="shumin" w:date="2020-11-05T14:36:00Z"/>
          <w:del w:id="122" w:author="shumin_rev1" w:date="2020-11-19T13:21:00Z"/>
        </w:rPr>
      </w:pPr>
      <w:ins w:id="123" w:author="shumin" w:date="2020-11-05T14:36:00Z">
        <w:del w:id="124" w:author="shumin_rev1" w:date="2020-11-19T13:21:00Z">
          <w:r w:rsidRPr="00C31421" w:rsidDel="00B4375E">
            <w:delText xml:space="preserve">For </w:delText>
          </w:r>
          <w:r w:rsidDel="00B4375E">
            <w:delText xml:space="preserve">5G </w:delText>
          </w:r>
          <w:r w:rsidRPr="00C31421" w:rsidDel="00B4375E">
            <w:delText xml:space="preserve">ProSe Direct </w:delText>
          </w:r>
          <w:r w:rsidRPr="003D2020" w:rsidDel="00B4375E">
            <w:delText>Communication</w:delText>
          </w:r>
          <w:r w:rsidRPr="00C31421" w:rsidDel="00B4375E">
            <w:delText xml:space="preserve">, the </w:delText>
          </w:r>
          <w:r w:rsidDel="00B4375E">
            <w:delText>5GS</w:delText>
          </w:r>
          <w:r w:rsidRPr="00C31421" w:rsidDel="00B4375E">
            <w:delText xml:space="preserve"> shall collect the following charging information</w:delText>
          </w:r>
          <w:r w:rsidDel="00B4375E">
            <w:delText>, and be included in the usage information report to the ProSe CTF for charging purposes, if configured by the network:</w:delText>
          </w:r>
        </w:del>
      </w:ins>
    </w:p>
    <w:p w14:paraId="2B8CEA11" w14:textId="64F3CBB0" w:rsidR="00D2223C" w:rsidRPr="00FD21CD" w:rsidDel="00B4375E" w:rsidRDefault="00D2223C" w:rsidP="00D2223C">
      <w:pPr>
        <w:pStyle w:val="B10"/>
        <w:rPr>
          <w:ins w:id="125" w:author="shumin" w:date="2020-11-05T14:36:00Z"/>
          <w:del w:id="126" w:author="shumin_rev1" w:date="2020-11-19T13:21:00Z"/>
        </w:rPr>
      </w:pPr>
      <w:ins w:id="127" w:author="shumin" w:date="2020-11-05T14:36:00Z">
        <w:del w:id="128" w:author="shumin_rev1" w:date="2020-11-19T13:21:00Z">
          <w:r w:rsidRPr="00FD21CD" w:rsidDel="00B4375E">
            <w:delText>-</w:delText>
          </w:r>
          <w:r w:rsidRPr="00FD21CD" w:rsidDel="00B4375E">
            <w:tab/>
            <w:delText>UE identity, e.g. IMSI;</w:delText>
          </w:r>
        </w:del>
      </w:ins>
    </w:p>
    <w:p w14:paraId="57FC4758" w14:textId="777B0E35" w:rsidR="00D2223C" w:rsidDel="00B4375E" w:rsidRDefault="00D2223C" w:rsidP="00D2223C">
      <w:pPr>
        <w:pStyle w:val="B10"/>
        <w:rPr>
          <w:ins w:id="129" w:author="shumin" w:date="2020-11-05T14:36:00Z"/>
          <w:del w:id="130" w:author="shumin_rev1" w:date="2020-11-19T13:21:00Z"/>
        </w:rPr>
      </w:pPr>
      <w:ins w:id="131" w:author="shumin" w:date="2020-11-05T14:36:00Z">
        <w:del w:id="132" w:author="shumin_rev1" w:date="2020-11-19T13:21:00Z">
          <w:r w:rsidDel="00B4375E">
            <w:delText>-</w:delText>
          </w:r>
          <w:r w:rsidDel="00B4375E">
            <w:tab/>
            <w:delText xml:space="preserve">For every </w:delText>
          </w:r>
          <w:r w:rsidRPr="00E97BB2" w:rsidDel="00B4375E">
            <w:delText xml:space="preserve">collection </w:delText>
          </w:r>
          <w:r w:rsidDel="00B4375E">
            <w:delText>period:</w:delText>
          </w:r>
        </w:del>
      </w:ins>
    </w:p>
    <w:p w14:paraId="0449EB84" w14:textId="281AC930" w:rsidR="00D2223C" w:rsidDel="00B4375E" w:rsidRDefault="00D2223C" w:rsidP="00D2223C">
      <w:pPr>
        <w:pStyle w:val="B2"/>
        <w:rPr>
          <w:ins w:id="133" w:author="shumin" w:date="2020-11-05T14:36:00Z"/>
          <w:del w:id="134" w:author="shumin_rev1" w:date="2020-11-19T13:21:00Z"/>
        </w:rPr>
      </w:pPr>
      <w:ins w:id="135" w:author="shumin" w:date="2020-11-05T14:36:00Z">
        <w:del w:id="136" w:author="shumin_rev1" w:date="2020-11-19T13:21:00Z">
          <w:r w:rsidRPr="00FF5A83" w:rsidDel="00B4375E">
            <w:delText>-</w:delText>
          </w:r>
          <w:r w:rsidRPr="00FF5A83" w:rsidDel="00B4375E">
            <w:tab/>
            <w:delText>Sequence number of the report;</w:delText>
          </w:r>
        </w:del>
      </w:ins>
    </w:p>
    <w:p w14:paraId="22DCD3B0" w14:textId="3FF8F463" w:rsidR="00D2223C" w:rsidDel="00B4375E" w:rsidRDefault="00D2223C" w:rsidP="00D2223C">
      <w:pPr>
        <w:pStyle w:val="B2"/>
        <w:rPr>
          <w:ins w:id="137" w:author="shumin" w:date="2020-11-05T14:36:00Z"/>
          <w:del w:id="138" w:author="shumin_rev1" w:date="2020-11-19T13:21:00Z"/>
        </w:rPr>
      </w:pPr>
      <w:ins w:id="139" w:author="shumin" w:date="2020-11-05T14:36:00Z">
        <w:del w:id="140" w:author="shumin_rev1" w:date="2020-11-19T13:21:00Z">
          <w:r w:rsidRPr="00C60B5F" w:rsidDel="00B4375E">
            <w:delText xml:space="preserve">- </w:delText>
          </w:r>
          <w:r w:rsidRPr="00C60B5F" w:rsidDel="00B4375E">
            <w:tab/>
            <w:delText>List of the locations of the UE</w:delText>
          </w:r>
          <w:r w:rsidDel="00B4375E">
            <w:delText xml:space="preserve"> when in coverage</w:delText>
          </w:r>
          <w:r w:rsidRPr="00C60B5F" w:rsidDel="00B4375E">
            <w:delText xml:space="preserve">, e.g. </w:delText>
          </w:r>
          <w:r w:rsidDel="00B4375E">
            <w:delText>NCGI</w:delText>
          </w:r>
          <w:r w:rsidRPr="00C60B5F" w:rsidDel="00B4375E">
            <w:delText>s, and the corresponding timestamps;</w:delText>
          </w:r>
        </w:del>
      </w:ins>
    </w:p>
    <w:p w14:paraId="0CB1CB47" w14:textId="6308AD6C" w:rsidR="00D2223C" w:rsidDel="00B4375E" w:rsidRDefault="00D2223C" w:rsidP="00D2223C">
      <w:pPr>
        <w:pStyle w:val="B2"/>
        <w:rPr>
          <w:ins w:id="141" w:author="shumin" w:date="2020-11-05T14:36:00Z"/>
          <w:del w:id="142" w:author="shumin_rev1" w:date="2020-11-19T13:21:00Z"/>
        </w:rPr>
      </w:pPr>
      <w:ins w:id="143" w:author="shumin" w:date="2020-11-05T14:36:00Z">
        <w:del w:id="144" w:author="shumin_rev1" w:date="2020-11-19T13:21:00Z">
          <w:r w:rsidDel="00B4375E">
            <w:delText xml:space="preserve">- </w:delText>
          </w:r>
          <w:r w:rsidDel="00B4375E">
            <w:tab/>
          </w:r>
          <w:r w:rsidRPr="00E97BB2" w:rsidDel="00B4375E">
            <w:delText xml:space="preserve">Configured </w:delText>
          </w:r>
          <w:r w:rsidDel="00B4375E">
            <w:delText>Radio Parameters used for the ProSe Direct Communication;</w:delText>
          </w:r>
        </w:del>
      </w:ins>
    </w:p>
    <w:p w14:paraId="1BD00915" w14:textId="3C8D1A7D" w:rsidR="00D2223C" w:rsidDel="00B4375E" w:rsidRDefault="00D2223C" w:rsidP="00D2223C">
      <w:pPr>
        <w:pStyle w:val="B2"/>
        <w:rPr>
          <w:ins w:id="145" w:author="shumin" w:date="2020-11-05T14:36:00Z"/>
          <w:del w:id="146" w:author="shumin_rev1" w:date="2020-11-19T13:21:00Z"/>
        </w:rPr>
      </w:pPr>
      <w:ins w:id="147" w:author="shumin" w:date="2020-11-05T14:36:00Z">
        <w:del w:id="148" w:author="shumin_rev1" w:date="2020-11-19T13:21:00Z">
          <w:r w:rsidDel="00B4375E">
            <w:delText xml:space="preserve">- </w:delText>
          </w:r>
          <w:r w:rsidDel="00B4375E">
            <w:tab/>
          </w:r>
          <w:r w:rsidRPr="00C60B5F" w:rsidDel="00B4375E">
            <w:delText>List of timestamps</w:delText>
          </w:r>
          <w:r w:rsidRPr="00DF67A2" w:rsidDel="00B4375E">
            <w:delText xml:space="preserve"> of </w:delText>
          </w:r>
          <w:r w:rsidRPr="00C60B5F" w:rsidDel="00B4375E">
            <w:delText>when</w:delText>
          </w:r>
          <w:r w:rsidDel="00B4375E">
            <w:delText xml:space="preserve"> the UE goes in/out of</w:delText>
          </w:r>
          <w:r w:rsidRPr="00510A41" w:rsidDel="00B4375E">
            <w:delText xml:space="preserve"> </w:delText>
          </w:r>
          <w:r w:rsidDel="00B4375E">
            <w:delText xml:space="preserve">NR coverage;  </w:delText>
          </w:r>
        </w:del>
      </w:ins>
    </w:p>
    <w:p w14:paraId="16F93D81" w14:textId="116E2D20" w:rsidR="00D2223C" w:rsidDel="00B4375E" w:rsidRDefault="00D2223C" w:rsidP="00D2223C">
      <w:pPr>
        <w:pStyle w:val="B2"/>
        <w:rPr>
          <w:ins w:id="149" w:author="shumin" w:date="2020-11-05T14:36:00Z"/>
          <w:del w:id="150" w:author="shumin_rev1" w:date="2020-11-19T13:21:00Z"/>
        </w:rPr>
      </w:pPr>
      <w:ins w:id="151" w:author="shumin" w:date="2020-11-05T14:36:00Z">
        <w:del w:id="152" w:author="shumin_rev1" w:date="2020-11-19T13:21:00Z">
          <w:r w:rsidDel="00B4375E">
            <w:delText xml:space="preserve">- </w:delText>
          </w:r>
          <w:r w:rsidDel="00B4375E">
            <w:tab/>
            <w:delText>For every ProSe Direct Communication (</w:delText>
          </w:r>
          <w:r w:rsidRPr="00D63AE7" w:rsidDel="00B4375E">
            <w:delText>identified by ProSe L2 Group ID</w:delText>
          </w:r>
          <w:r w:rsidDel="00B4375E">
            <w:delText xml:space="preserve"> or </w:delText>
          </w:r>
          <w:r w:rsidRPr="00AB16F3" w:rsidDel="00B4375E">
            <w:delText>ProSe L2 ID</w:delText>
          </w:r>
          <w:r w:rsidRPr="00D63AE7" w:rsidDel="00B4375E">
            <w:delText>)</w:delText>
          </w:r>
          <w:r w:rsidDel="00B4375E">
            <w:delText>:</w:delText>
          </w:r>
        </w:del>
      </w:ins>
    </w:p>
    <w:p w14:paraId="72B92D4A" w14:textId="2905413D" w:rsidR="00D2223C" w:rsidDel="00B4375E" w:rsidRDefault="00D2223C" w:rsidP="00D2223C">
      <w:pPr>
        <w:pStyle w:val="B3"/>
        <w:rPr>
          <w:ins w:id="153" w:author="shumin" w:date="2020-11-05T14:36:00Z"/>
          <w:del w:id="154" w:author="shumin_rev1" w:date="2020-11-19T13:21:00Z"/>
        </w:rPr>
      </w:pPr>
      <w:ins w:id="155" w:author="shumin" w:date="2020-11-05T14:36:00Z">
        <w:del w:id="156" w:author="shumin_rev1" w:date="2020-11-19T13:21:00Z">
          <w:r w:rsidDel="00B4375E">
            <w:delText xml:space="preserve">- </w:delText>
          </w:r>
          <w:r w:rsidDel="00B4375E">
            <w:tab/>
          </w:r>
          <w:r w:rsidRPr="008C7EA4" w:rsidDel="00B4375E">
            <w:delText xml:space="preserve">Group </w:delText>
          </w:r>
          <w:r w:rsidDel="00B4375E">
            <w:delText xml:space="preserve">Parameters used for the ProSe </w:delText>
          </w:r>
          <w:r w:rsidRPr="001E5F02" w:rsidDel="00B4375E">
            <w:delText>Broadcast and Groupcast</w:delText>
          </w:r>
          <w:r w:rsidDel="00B4375E">
            <w:delText xml:space="preserve"> Direct Communication, e.g. ProSe L2 Group ID, IP Multicast Address, Source IP address, etc.</w:delText>
          </w:r>
          <w:r w:rsidRPr="008C7EA4" w:rsidDel="00B4375E">
            <w:delText>;</w:delText>
          </w:r>
        </w:del>
      </w:ins>
    </w:p>
    <w:p w14:paraId="450B6F43" w14:textId="718973D2" w:rsidR="00D2223C" w:rsidRPr="008C7EA4" w:rsidDel="00B4375E" w:rsidRDefault="00D2223C" w:rsidP="00D2223C">
      <w:pPr>
        <w:pStyle w:val="B3"/>
        <w:rPr>
          <w:ins w:id="157" w:author="shumin" w:date="2020-11-05T14:36:00Z"/>
          <w:del w:id="158" w:author="shumin_rev1" w:date="2020-11-19T13:21:00Z"/>
        </w:rPr>
      </w:pPr>
      <w:ins w:id="159" w:author="shumin" w:date="2020-11-05T14:36:00Z">
        <w:del w:id="160" w:author="shumin_rev1" w:date="2020-11-19T13:21:00Z">
          <w:r w:rsidDel="00B4375E">
            <w:delText xml:space="preserve">- </w:delText>
          </w:r>
          <w:r w:rsidDel="00B4375E">
            <w:tab/>
            <w:delText>Timestamp</w:delText>
          </w:r>
          <w:r w:rsidRPr="008C7EA4" w:rsidDel="00B4375E">
            <w:delText xml:space="preserve"> of the </w:delText>
          </w:r>
          <w:r w:rsidDel="00B4375E">
            <w:delText>first</w:delText>
          </w:r>
          <w:bookmarkStart w:id="161" w:name="OLE_LINK22"/>
          <w:bookmarkStart w:id="162" w:name="OLE_LINK23"/>
          <w:r w:rsidDel="00B4375E">
            <w:delText xml:space="preserve"> </w:delText>
          </w:r>
          <w:bookmarkEnd w:id="161"/>
          <w:bookmarkEnd w:id="162"/>
          <w:r w:rsidRPr="008C7EA4" w:rsidDel="00B4375E">
            <w:delText xml:space="preserve">communication </w:delText>
          </w:r>
          <w:r w:rsidDel="00B4375E">
            <w:delText>transmission/reception</w:delText>
          </w:r>
          <w:r w:rsidRPr="008C7EA4" w:rsidDel="00B4375E">
            <w:delText>;</w:delText>
          </w:r>
        </w:del>
      </w:ins>
    </w:p>
    <w:p w14:paraId="62B82F16" w14:textId="3C987D34" w:rsidR="00D2223C" w:rsidDel="00B4375E" w:rsidRDefault="00D2223C" w:rsidP="00D2223C">
      <w:pPr>
        <w:pStyle w:val="B3"/>
        <w:rPr>
          <w:ins w:id="163" w:author="shumin" w:date="2020-11-05T14:36:00Z"/>
          <w:del w:id="164" w:author="shumin_rev1" w:date="2020-11-19T13:21:00Z"/>
        </w:rPr>
      </w:pPr>
      <w:ins w:id="165" w:author="shumin" w:date="2020-11-05T14:36:00Z">
        <w:del w:id="166" w:author="shumin_rev1" w:date="2020-11-19T13:21:00Z">
          <w:r w:rsidDel="00B4375E">
            <w:delText xml:space="preserve">- </w:delText>
          </w:r>
          <w:r w:rsidDel="00B4375E">
            <w:tab/>
          </w:r>
          <w:r w:rsidRPr="008C7EA4" w:rsidDel="00B4375E">
            <w:delText>Identities of the transmitters in the communication session</w:delText>
          </w:r>
          <w:r w:rsidDel="00B4375E">
            <w:delText>;</w:delText>
          </w:r>
        </w:del>
      </w:ins>
    </w:p>
    <w:p w14:paraId="4EF33F59" w14:textId="53603BAF" w:rsidR="00D2223C" w:rsidDel="00B4375E" w:rsidRDefault="00D2223C" w:rsidP="00D2223C">
      <w:pPr>
        <w:pStyle w:val="B4"/>
        <w:rPr>
          <w:ins w:id="167" w:author="shumin" w:date="2020-11-05T14:36:00Z"/>
          <w:del w:id="168" w:author="shumin_rev1" w:date="2020-11-19T13:21:00Z"/>
        </w:rPr>
      </w:pPr>
      <w:ins w:id="169" w:author="shumin" w:date="2020-11-05T14:36:00Z">
        <w:del w:id="170" w:author="shumin_rev1" w:date="2020-11-19T13:21:00Z">
          <w:r w:rsidDel="00B4375E">
            <w:delText xml:space="preserve">- </w:delText>
          </w:r>
          <w:r w:rsidDel="00B4375E">
            <w:tab/>
          </w:r>
          <w:r w:rsidRPr="00FE60F9" w:rsidDel="00B4375E">
            <w:delText>Source L2 ID and IP address, ProSe UE-to-Network Relay UE L2 ID and IP address</w:delText>
          </w:r>
          <w:r w:rsidDel="00B4375E">
            <w:delText xml:space="preserve"> for Unicast D</w:delText>
          </w:r>
          <w:r w:rsidRPr="00FE60F9" w:rsidDel="00B4375E">
            <w:delText xml:space="preserve">irect </w:delText>
          </w:r>
          <w:r w:rsidDel="00B4375E">
            <w:delText>C</w:delText>
          </w:r>
          <w:r w:rsidRPr="00FE60F9" w:rsidDel="00B4375E">
            <w:delText>ommunication via ProSe UE-to-Network relay</w:delText>
          </w:r>
          <w:r w:rsidDel="00B4375E">
            <w:delText>;</w:delText>
          </w:r>
        </w:del>
      </w:ins>
    </w:p>
    <w:p w14:paraId="64D229CC" w14:textId="159FCFFC" w:rsidR="00D2223C" w:rsidDel="00B4375E" w:rsidRDefault="00D2223C" w:rsidP="00D2223C">
      <w:pPr>
        <w:pStyle w:val="B4"/>
        <w:rPr>
          <w:ins w:id="171" w:author="shumin" w:date="2020-11-05T14:36:00Z"/>
          <w:del w:id="172" w:author="shumin_rev1" w:date="2020-11-19T13:21:00Z"/>
        </w:rPr>
      </w:pPr>
      <w:ins w:id="173" w:author="shumin" w:date="2020-11-05T14:36:00Z">
        <w:del w:id="174" w:author="shumin_rev1" w:date="2020-11-19T13:21:00Z">
          <w:r w:rsidDel="00B4375E">
            <w:rPr>
              <w:rFonts w:hint="eastAsia"/>
            </w:rPr>
            <w:delText>-</w:delText>
          </w:r>
          <w:r w:rsidDel="00B4375E">
            <w:delText xml:space="preserve"> </w:delText>
          </w:r>
          <w:r w:rsidDel="00B4375E">
            <w:tab/>
          </w:r>
          <w:r w:rsidRPr="004C7F2E" w:rsidDel="00B4375E">
            <w:delText>Source L2 ID and IP address and Target L2 ID and IP address</w:delText>
          </w:r>
          <w:r w:rsidDel="00B4375E">
            <w:delText xml:space="preserve"> for </w:delText>
          </w:r>
          <w:r w:rsidRPr="004C7F2E" w:rsidDel="00B4375E">
            <w:delText xml:space="preserve">non-relay </w:delText>
          </w:r>
          <w:r w:rsidDel="00B4375E">
            <w:delText>Unicast Direct Communication;</w:delText>
          </w:r>
        </w:del>
      </w:ins>
    </w:p>
    <w:p w14:paraId="6D9A6999" w14:textId="6D5A8F31" w:rsidR="00D2223C" w:rsidDel="00B4375E" w:rsidRDefault="00D2223C" w:rsidP="00D2223C">
      <w:pPr>
        <w:pStyle w:val="B4"/>
        <w:rPr>
          <w:ins w:id="175" w:author="shumin" w:date="2020-11-05T14:36:00Z"/>
          <w:del w:id="176" w:author="shumin_rev1" w:date="2020-11-19T13:21:00Z"/>
        </w:rPr>
      </w:pPr>
      <w:ins w:id="177" w:author="shumin" w:date="2020-11-05T14:36:00Z">
        <w:del w:id="178" w:author="shumin_rev1" w:date="2020-11-19T13:21:00Z">
          <w:r w:rsidDel="00B4375E">
            <w:delText xml:space="preserve">- </w:delText>
          </w:r>
          <w:r w:rsidDel="00B4375E">
            <w:tab/>
          </w:r>
          <w:r w:rsidRPr="004C7F2E" w:rsidDel="00B4375E">
            <w:delText>Source L2 ID and IP address</w:delText>
          </w:r>
          <w:r w:rsidDel="00B4375E">
            <w:delText xml:space="preserve"> for </w:delText>
          </w:r>
          <w:r w:rsidRPr="001E5F02" w:rsidDel="00B4375E">
            <w:delText xml:space="preserve">Broadcast and Groupcast </w:delText>
          </w:r>
          <w:r w:rsidDel="00B4375E">
            <w:delText>Direct Communication;</w:delText>
          </w:r>
        </w:del>
      </w:ins>
    </w:p>
    <w:p w14:paraId="57D20166" w14:textId="70B019F0" w:rsidR="00D2223C" w:rsidDel="00B4375E" w:rsidRDefault="00D2223C" w:rsidP="00D2223C">
      <w:pPr>
        <w:pStyle w:val="B3"/>
        <w:rPr>
          <w:ins w:id="179" w:author="shumin" w:date="2020-11-05T14:36:00Z"/>
          <w:del w:id="180" w:author="shumin_rev1" w:date="2020-11-19T13:21:00Z"/>
        </w:rPr>
      </w:pPr>
      <w:ins w:id="181" w:author="shumin" w:date="2020-11-05T14:36:00Z">
        <w:del w:id="182" w:author="shumin_rev1" w:date="2020-11-19T13:21:00Z">
          <w:r w:rsidDel="00B4375E">
            <w:delText xml:space="preserve">- </w:delText>
          </w:r>
          <w:r w:rsidDel="00B4375E">
            <w:tab/>
            <w:delText xml:space="preserve">List of </w:delText>
          </w:r>
          <w:r w:rsidRPr="00FF5A83" w:rsidDel="00B4375E">
            <w:delText>non-zero</w:delText>
          </w:r>
          <w:r w:rsidDel="00B4375E">
            <w:delText xml:space="preserve"> a</w:delText>
          </w:r>
          <w:r w:rsidRPr="008C7EA4" w:rsidDel="00B4375E">
            <w:delText xml:space="preserve">mount of data </w:delText>
          </w:r>
          <w:r w:rsidRPr="00D63AE7" w:rsidDel="00B4375E">
            <w:delText>transmitted</w:delText>
          </w:r>
          <w:r w:rsidRPr="008C7EA4" w:rsidDel="00B4375E">
            <w:delText xml:space="preserve"> by UE;</w:delText>
          </w:r>
        </w:del>
      </w:ins>
    </w:p>
    <w:p w14:paraId="2E8C98C5" w14:textId="71ABC4B1" w:rsidR="00D2223C" w:rsidRPr="00C60B5F" w:rsidDel="00B4375E" w:rsidRDefault="00D2223C" w:rsidP="00D2223C">
      <w:pPr>
        <w:pStyle w:val="B4"/>
        <w:rPr>
          <w:ins w:id="183" w:author="shumin" w:date="2020-11-05T14:36:00Z"/>
          <w:del w:id="184" w:author="shumin_rev1" w:date="2020-11-19T13:21:00Z"/>
        </w:rPr>
      </w:pPr>
      <w:ins w:id="185" w:author="shumin" w:date="2020-11-05T14:36:00Z">
        <w:del w:id="186" w:author="shumin_rev1" w:date="2020-11-19T13:21:00Z">
          <w:r w:rsidRPr="00C60B5F" w:rsidDel="00B4375E">
            <w:delText xml:space="preserve">- </w:delText>
          </w:r>
          <w:r w:rsidRPr="00C60B5F" w:rsidDel="00B4375E">
            <w:tab/>
          </w:r>
          <w:r w:rsidDel="00B4375E">
            <w:delText>List of a</w:delText>
          </w:r>
          <w:r w:rsidRPr="00C60B5F" w:rsidDel="00B4375E">
            <w:delText xml:space="preserve">mount of data transmitted by UE when in </w:delText>
          </w:r>
          <w:r w:rsidDel="00B4375E">
            <w:delText>NR</w:delText>
          </w:r>
          <w:r w:rsidRPr="00C60B5F" w:rsidDel="00B4375E">
            <w:delText xml:space="preserve"> coverage</w:delText>
          </w:r>
          <w:r w:rsidDel="00B4375E">
            <w:delText xml:space="preserve"> at each location, </w:delText>
          </w:r>
          <w:r w:rsidRPr="00BB5FD2" w:rsidDel="00B4375E">
            <w:delText xml:space="preserve">with </w:delText>
          </w:r>
          <w:bookmarkStart w:id="187" w:name="OLE_LINK20"/>
          <w:bookmarkStart w:id="188" w:name="OLE_LINK21"/>
          <w:r w:rsidDel="00B4375E">
            <w:delText>NCGI</w:delText>
          </w:r>
          <w:r w:rsidRPr="00BB5FD2" w:rsidDel="00B4375E">
            <w:delText xml:space="preserve"> </w:delText>
          </w:r>
          <w:bookmarkEnd w:id="187"/>
          <w:bookmarkEnd w:id="188"/>
          <w:r w:rsidRPr="00BB5FD2" w:rsidDel="00B4375E">
            <w:delText>and the corresponding timestamps</w:delText>
          </w:r>
          <w:r w:rsidRPr="00E97BB2" w:rsidDel="00B4375E">
            <w:delText>, and indicator of which radio resources used (i.e., operator-provided in coverage or configured) and the radio frequency used</w:delText>
          </w:r>
          <w:r w:rsidRPr="00C60B5F" w:rsidDel="00B4375E">
            <w:delText>;</w:delText>
          </w:r>
        </w:del>
      </w:ins>
    </w:p>
    <w:p w14:paraId="62CD9AED" w14:textId="40AD2218" w:rsidR="00D2223C" w:rsidRPr="00DF67A2" w:rsidDel="00B4375E" w:rsidRDefault="00D2223C" w:rsidP="00D2223C">
      <w:pPr>
        <w:pStyle w:val="B4"/>
        <w:rPr>
          <w:ins w:id="189" w:author="shumin" w:date="2020-11-05T14:36:00Z"/>
          <w:del w:id="190" w:author="shumin_rev1" w:date="2020-11-19T13:21:00Z"/>
        </w:rPr>
      </w:pPr>
      <w:ins w:id="191" w:author="shumin" w:date="2020-11-05T14:36:00Z">
        <w:del w:id="192" w:author="shumin_rev1" w:date="2020-11-19T13:21:00Z">
          <w:r w:rsidRPr="00C60B5F" w:rsidDel="00B4375E">
            <w:lastRenderedPageBreak/>
            <w:delText xml:space="preserve">- </w:delText>
          </w:r>
          <w:r w:rsidRPr="00C60B5F" w:rsidDel="00B4375E">
            <w:tab/>
          </w:r>
          <w:r w:rsidDel="00B4375E">
            <w:delText>List of a</w:delText>
          </w:r>
          <w:r w:rsidRPr="00C60B5F" w:rsidDel="00B4375E">
            <w:delText xml:space="preserve">mount of data transmitted by UE </w:delText>
          </w:r>
          <w:r w:rsidDel="00B4375E">
            <w:delText>for each</w:delText>
          </w:r>
          <w:r w:rsidRPr="00C60B5F" w:rsidDel="00B4375E">
            <w:delText xml:space="preserve"> out of </w:delText>
          </w:r>
          <w:r w:rsidDel="00B4375E">
            <w:delText>NR</w:delText>
          </w:r>
          <w:r w:rsidRPr="00C60B5F" w:rsidDel="00B4375E">
            <w:delText xml:space="preserve"> coverage</w:delText>
          </w:r>
          <w:r w:rsidRPr="00E97BB2" w:rsidDel="00B4375E">
            <w:delText xml:space="preserve"> period and the corresponding timestamps</w:delText>
          </w:r>
          <w:r w:rsidDel="00B4375E">
            <w:delText xml:space="preserve"> </w:delText>
          </w:r>
          <w:r w:rsidRPr="00E97BB2" w:rsidDel="00B4375E">
            <w:delText>and the radio frequency used</w:delText>
          </w:r>
          <w:r w:rsidRPr="00C60B5F" w:rsidDel="00B4375E">
            <w:delText>;</w:delText>
          </w:r>
        </w:del>
      </w:ins>
    </w:p>
    <w:p w14:paraId="04BD5C61" w14:textId="2DAF00D8" w:rsidR="00D2223C" w:rsidRPr="00C60B5F" w:rsidDel="00B4375E" w:rsidRDefault="00D2223C" w:rsidP="00D2223C">
      <w:pPr>
        <w:pStyle w:val="B3"/>
        <w:rPr>
          <w:ins w:id="193" w:author="shumin" w:date="2020-11-05T14:36:00Z"/>
          <w:del w:id="194" w:author="shumin_rev1" w:date="2020-11-19T13:21:00Z"/>
        </w:rPr>
      </w:pPr>
      <w:ins w:id="195" w:author="shumin" w:date="2020-11-05T14:36:00Z">
        <w:del w:id="196" w:author="shumin_rev1" w:date="2020-11-19T13:21:00Z">
          <w:r w:rsidRPr="00C60B5F" w:rsidDel="00B4375E">
            <w:delText xml:space="preserve">- </w:delText>
          </w:r>
          <w:r w:rsidRPr="00C60B5F" w:rsidDel="00B4375E">
            <w:tab/>
          </w:r>
          <w:r w:rsidDel="00B4375E">
            <w:delText xml:space="preserve">List of </w:delText>
          </w:r>
          <w:r w:rsidRPr="00FF5A83" w:rsidDel="00B4375E">
            <w:delText>non-zero</w:delText>
          </w:r>
          <w:r w:rsidDel="00B4375E">
            <w:delText xml:space="preserve"> a</w:delText>
          </w:r>
          <w:r w:rsidRPr="00C60B5F" w:rsidDel="00B4375E">
            <w:delText xml:space="preserve">mount of data </w:delText>
          </w:r>
          <w:r w:rsidRPr="00D63AE7" w:rsidDel="00B4375E">
            <w:delText>received</w:delText>
          </w:r>
          <w:r w:rsidRPr="00C60B5F" w:rsidDel="00B4375E">
            <w:delText xml:space="preserve"> by UE; </w:delText>
          </w:r>
        </w:del>
      </w:ins>
    </w:p>
    <w:p w14:paraId="6F8DA663" w14:textId="5B3EC29A" w:rsidR="00D2223C" w:rsidRPr="00C60B5F" w:rsidDel="00B4375E" w:rsidRDefault="00D2223C" w:rsidP="00D2223C">
      <w:pPr>
        <w:pStyle w:val="B4"/>
        <w:rPr>
          <w:ins w:id="197" w:author="shumin" w:date="2020-11-05T14:36:00Z"/>
          <w:del w:id="198" w:author="shumin_rev1" w:date="2020-11-19T13:21:00Z"/>
        </w:rPr>
      </w:pPr>
      <w:ins w:id="199" w:author="shumin" w:date="2020-11-05T14:36:00Z">
        <w:del w:id="200" w:author="shumin_rev1" w:date="2020-11-19T13:21:00Z">
          <w:r w:rsidRPr="00C60B5F" w:rsidDel="00B4375E">
            <w:delText xml:space="preserve">- </w:delText>
          </w:r>
          <w:r w:rsidRPr="00C60B5F" w:rsidDel="00B4375E">
            <w:tab/>
          </w:r>
          <w:r w:rsidDel="00B4375E">
            <w:delText>List of a</w:delText>
          </w:r>
          <w:r w:rsidRPr="00C60B5F" w:rsidDel="00B4375E">
            <w:delText xml:space="preserve">mount of data received by UE when in </w:delText>
          </w:r>
          <w:r w:rsidDel="00B4375E">
            <w:delText>NR</w:delText>
          </w:r>
          <w:r w:rsidRPr="00C60B5F" w:rsidDel="00B4375E">
            <w:delText xml:space="preserve"> coverage</w:delText>
          </w:r>
          <w:r w:rsidDel="00B4375E">
            <w:delText xml:space="preserve"> at each location, </w:delText>
          </w:r>
          <w:r w:rsidRPr="00BB5FD2" w:rsidDel="00B4375E">
            <w:delText xml:space="preserve">with </w:delText>
          </w:r>
          <w:r w:rsidDel="00B4375E">
            <w:delText>N</w:delText>
          </w:r>
          <w:r w:rsidRPr="00DB4E1F" w:rsidDel="00B4375E">
            <w:delText>CGI</w:delText>
          </w:r>
          <w:r w:rsidRPr="00BB5FD2" w:rsidDel="00B4375E">
            <w:delText xml:space="preserve"> and the corresponding timestamps</w:delText>
          </w:r>
          <w:r w:rsidRPr="00E97BB2" w:rsidDel="00B4375E">
            <w:delText>, and indicator of which radio resources used (i.e., operator-provided in coverage or configured) and the radio frequency used</w:delText>
          </w:r>
          <w:r w:rsidRPr="00C60B5F" w:rsidDel="00B4375E">
            <w:delText>;</w:delText>
          </w:r>
        </w:del>
      </w:ins>
    </w:p>
    <w:p w14:paraId="28352A2A" w14:textId="263C1CAA" w:rsidR="00D2223C" w:rsidDel="00B4375E" w:rsidRDefault="00D2223C" w:rsidP="00D2223C">
      <w:pPr>
        <w:pStyle w:val="B4"/>
        <w:rPr>
          <w:ins w:id="201" w:author="shumin" w:date="2020-11-05T14:36:00Z"/>
          <w:del w:id="202" w:author="shumin_rev1" w:date="2020-11-19T13:21:00Z"/>
        </w:rPr>
      </w:pPr>
      <w:ins w:id="203" w:author="shumin" w:date="2020-11-05T14:36:00Z">
        <w:del w:id="204" w:author="shumin_rev1" w:date="2020-11-19T13:21:00Z">
          <w:r w:rsidRPr="00C60B5F" w:rsidDel="00B4375E">
            <w:delText xml:space="preserve">- </w:delText>
          </w:r>
          <w:r w:rsidRPr="00C60B5F" w:rsidDel="00B4375E">
            <w:tab/>
          </w:r>
          <w:r w:rsidDel="00B4375E">
            <w:delText>List of a</w:delText>
          </w:r>
          <w:r w:rsidRPr="00C60B5F" w:rsidDel="00B4375E">
            <w:delText xml:space="preserve">mount of data received by UE </w:delText>
          </w:r>
          <w:r w:rsidDel="00B4375E">
            <w:delText>for each</w:delText>
          </w:r>
          <w:r w:rsidRPr="00C60B5F" w:rsidDel="00B4375E">
            <w:delText xml:space="preserve"> out of </w:delText>
          </w:r>
          <w:r w:rsidDel="00B4375E">
            <w:delText>NR</w:delText>
          </w:r>
          <w:r w:rsidRPr="00C60B5F" w:rsidDel="00B4375E">
            <w:delText xml:space="preserve"> coverage</w:delText>
          </w:r>
          <w:r w:rsidDel="00B4375E">
            <w:delText xml:space="preserve"> period and the corresponding timestamps</w:delText>
          </w:r>
          <w:r w:rsidRPr="00E97BB2" w:rsidDel="00B4375E">
            <w:delText xml:space="preserve"> and the radio frequency used</w:delText>
          </w:r>
          <w:r w:rsidRPr="00C60B5F" w:rsidDel="00B4375E">
            <w:delText>;</w:delText>
          </w:r>
        </w:del>
      </w:ins>
    </w:p>
    <w:p w14:paraId="1A9F4D06" w14:textId="73193254" w:rsidR="00D2223C" w:rsidDel="00B4375E" w:rsidRDefault="00D2223C" w:rsidP="00D2223C">
      <w:pPr>
        <w:pStyle w:val="B10"/>
        <w:rPr>
          <w:ins w:id="205" w:author="shumin" w:date="2020-11-05T14:36:00Z"/>
          <w:del w:id="206" w:author="shumin_rev1" w:date="2020-11-19T13:21:00Z"/>
        </w:rPr>
      </w:pPr>
      <w:ins w:id="207" w:author="shumin" w:date="2020-11-05T14:36:00Z">
        <w:del w:id="208" w:author="shumin_rev1" w:date="2020-11-19T13:21:00Z">
          <w:r w:rsidDel="00B4375E">
            <w:delText>-</w:delText>
          </w:r>
          <w:r w:rsidDel="00B4375E">
            <w:tab/>
            <w:delText>Application specific data, e.g. application specific session floor control information, Application layer User ID of group members in the communication.</w:delText>
          </w:r>
        </w:del>
      </w:ins>
    </w:p>
    <w:p w14:paraId="6C5AA8C2" w14:textId="02D24DFB" w:rsidR="00D2223C" w:rsidDel="00B4375E" w:rsidRDefault="00D2223C" w:rsidP="00D2223C">
      <w:pPr>
        <w:rPr>
          <w:ins w:id="209" w:author="shumin" w:date="2020-11-05T14:36:00Z"/>
          <w:del w:id="210" w:author="shumin_rev1" w:date="2020-11-19T13:21:00Z"/>
        </w:rPr>
      </w:pPr>
      <w:ins w:id="211" w:author="shumin" w:date="2020-11-05T14:36:00Z">
        <w:del w:id="212" w:author="shumin_rev1" w:date="2020-11-19T13:21:00Z">
          <w:r w:rsidDel="00B4375E">
            <w:delText>The network shall be able to configure the UE with information to be included in the usage information report as per following:</w:delText>
          </w:r>
        </w:del>
      </w:ins>
    </w:p>
    <w:p w14:paraId="6D09028D" w14:textId="5EA6E833" w:rsidR="00D2223C" w:rsidDel="00B4375E" w:rsidRDefault="00D2223C" w:rsidP="00D2223C">
      <w:pPr>
        <w:pStyle w:val="B10"/>
        <w:rPr>
          <w:ins w:id="213" w:author="shumin" w:date="2020-11-05T14:36:00Z"/>
          <w:del w:id="214" w:author="shumin_rev1" w:date="2020-11-19T13:21:00Z"/>
        </w:rPr>
      </w:pPr>
      <w:ins w:id="215" w:author="shumin" w:date="2020-11-05T14:36:00Z">
        <w:del w:id="216" w:author="shumin_rev1" w:date="2020-11-19T13:21:00Z">
          <w:r w:rsidDel="00B4375E">
            <w:delText>-</w:delText>
          </w:r>
          <w:r w:rsidDel="00B4375E">
            <w:tab/>
            <w:delText>Whether the Group Parameters need to be reported;</w:delText>
          </w:r>
        </w:del>
      </w:ins>
    </w:p>
    <w:p w14:paraId="0DB3C09B" w14:textId="6DC66820" w:rsidR="00D2223C" w:rsidDel="00B4375E" w:rsidRDefault="00D2223C" w:rsidP="00D2223C">
      <w:pPr>
        <w:pStyle w:val="B10"/>
        <w:rPr>
          <w:ins w:id="217" w:author="shumin" w:date="2020-11-05T14:36:00Z"/>
          <w:del w:id="218" w:author="shumin_rev1" w:date="2020-11-19T13:21:00Z"/>
        </w:rPr>
      </w:pPr>
      <w:ins w:id="219" w:author="shumin" w:date="2020-11-05T14:36:00Z">
        <w:del w:id="220" w:author="shumin_rev1" w:date="2020-11-19T13:21:00Z">
          <w:r w:rsidDel="00B4375E">
            <w:delText>-</w:delText>
          </w:r>
          <w:r w:rsidDel="00B4375E">
            <w:tab/>
            <w:delText>Whether timestamps of the first transmission/reception need to be reported;</w:delText>
          </w:r>
        </w:del>
      </w:ins>
    </w:p>
    <w:p w14:paraId="43F0A4A5" w14:textId="393ED81B" w:rsidR="00D2223C" w:rsidDel="00B4375E" w:rsidRDefault="00D2223C" w:rsidP="00D2223C">
      <w:pPr>
        <w:pStyle w:val="B10"/>
        <w:rPr>
          <w:ins w:id="221" w:author="shumin" w:date="2020-11-05T14:36:00Z"/>
          <w:del w:id="222" w:author="shumin_rev1" w:date="2020-11-19T13:21:00Z"/>
        </w:rPr>
      </w:pPr>
      <w:ins w:id="223" w:author="shumin" w:date="2020-11-05T14:36:00Z">
        <w:del w:id="224" w:author="shumin_rev1" w:date="2020-11-19T13:21:00Z">
          <w:r w:rsidDel="00B4375E">
            <w:delText>-</w:delText>
          </w:r>
          <w:r w:rsidDel="00B4375E">
            <w:tab/>
            <w:delText>Whether the amount of data transmitted by UE needs to be reported</w:delText>
          </w:r>
          <w:r w:rsidRPr="00BB5FD2" w:rsidDel="00B4375E">
            <w:delText>, and whether with location information</w:delText>
          </w:r>
          <w:r w:rsidDel="00B4375E">
            <w:delText>;</w:delText>
          </w:r>
        </w:del>
      </w:ins>
    </w:p>
    <w:p w14:paraId="01E91979" w14:textId="589D47F5" w:rsidR="00D2223C" w:rsidRPr="00777E9E" w:rsidDel="00B4375E" w:rsidRDefault="00D2223C" w:rsidP="00D2223C">
      <w:pPr>
        <w:pStyle w:val="B10"/>
        <w:rPr>
          <w:ins w:id="225" w:author="shumin" w:date="2020-11-05T14:36:00Z"/>
          <w:del w:id="226" w:author="shumin_rev1" w:date="2020-11-19T13:21:00Z"/>
        </w:rPr>
      </w:pPr>
      <w:ins w:id="227" w:author="shumin" w:date="2020-11-05T14:36:00Z">
        <w:del w:id="228" w:author="shumin_rev1" w:date="2020-11-19T13:21:00Z">
          <w:r w:rsidDel="00B4375E">
            <w:delText>-</w:delText>
          </w:r>
          <w:r w:rsidDel="00B4375E">
            <w:tab/>
            <w:delText>Whether the amount of data received by UE needs to be reported</w:delText>
          </w:r>
          <w:r w:rsidRPr="00BB5FD2" w:rsidDel="00B4375E">
            <w:delText>, and whether with location information</w:delText>
          </w:r>
          <w:r w:rsidDel="00B4375E">
            <w:delText>;</w:delText>
          </w:r>
          <w:r w:rsidRPr="00DB4E1F" w:rsidDel="00B4375E">
            <w:delText xml:space="preserve"> </w:delText>
          </w:r>
        </w:del>
      </w:ins>
    </w:p>
    <w:p w14:paraId="6682EE07" w14:textId="4639B9D8" w:rsidR="00D2223C" w:rsidDel="00B4375E" w:rsidRDefault="00D2223C" w:rsidP="00D2223C">
      <w:pPr>
        <w:pStyle w:val="B10"/>
        <w:rPr>
          <w:ins w:id="229" w:author="shumin" w:date="2020-11-05T14:36:00Z"/>
          <w:del w:id="230" w:author="shumin_rev1" w:date="2020-11-19T13:21:00Z"/>
        </w:rPr>
      </w:pPr>
      <w:ins w:id="231" w:author="shumin" w:date="2020-11-05T14:36:00Z">
        <w:del w:id="232" w:author="shumin_rev1" w:date="2020-11-19T13:21:00Z">
          <w:r w:rsidRPr="000E62E2" w:rsidDel="00B4375E">
            <w:delText>-</w:delText>
          </w:r>
          <w:r w:rsidRPr="000E62E2" w:rsidDel="00B4375E">
            <w:tab/>
            <w:delText xml:space="preserve">Whether the list of locations of the UE when in </w:delText>
          </w:r>
          <w:r w:rsidDel="00B4375E">
            <w:delText>NR</w:delText>
          </w:r>
          <w:r w:rsidRPr="000E62E2" w:rsidDel="00B4375E">
            <w:delText xml:space="preserve"> coverage needs to be reported;</w:delText>
          </w:r>
        </w:del>
      </w:ins>
    </w:p>
    <w:p w14:paraId="47F26FCA" w14:textId="216B649C" w:rsidR="00D2223C" w:rsidRPr="00E97BB2" w:rsidDel="00B4375E" w:rsidRDefault="00D2223C" w:rsidP="00D2223C">
      <w:pPr>
        <w:pStyle w:val="B10"/>
        <w:rPr>
          <w:ins w:id="233" w:author="shumin" w:date="2020-11-05T14:36:00Z"/>
          <w:del w:id="234" w:author="shumin_rev1" w:date="2020-11-19T13:21:00Z"/>
        </w:rPr>
      </w:pPr>
      <w:ins w:id="235" w:author="shumin" w:date="2020-11-05T14:36:00Z">
        <w:del w:id="236" w:author="shumin_rev1" w:date="2020-11-19T13:21:00Z">
          <w:r w:rsidDel="00B4375E">
            <w:delText>-</w:delText>
          </w:r>
          <w:r w:rsidDel="00B4375E">
            <w:tab/>
            <w:delText>Whether the list of timestamps of when UE goes in/out of NR coverage need to be recorded.</w:delText>
          </w:r>
          <w:r w:rsidRPr="004E3488" w:rsidDel="00B4375E">
            <w:delText xml:space="preserve"> </w:delText>
          </w:r>
        </w:del>
      </w:ins>
    </w:p>
    <w:p w14:paraId="3AB782C8" w14:textId="24DF677B" w:rsidR="00C11B7F" w:rsidRPr="00C11B7F" w:rsidRDefault="00D2223C" w:rsidP="00A271FC">
      <w:pPr>
        <w:pStyle w:val="B10"/>
      </w:pPr>
      <w:ins w:id="237" w:author="shumin" w:date="2020-11-05T14:36:00Z">
        <w:del w:id="238" w:author="shumin_rev1" w:date="2020-11-19T13:21:00Z">
          <w:r w:rsidRPr="00E97BB2" w:rsidDel="00B4375E">
            <w:delText>-</w:delText>
          </w:r>
          <w:r w:rsidRPr="00E97BB2" w:rsidDel="00B4375E">
            <w:tab/>
            <w:delText>Whether the</w:delText>
          </w:r>
          <w:r w:rsidRPr="004E3488" w:rsidDel="00B4375E">
            <w:delText xml:space="preserve"> </w:delText>
          </w:r>
          <w:r w:rsidRPr="00E97BB2" w:rsidDel="00B4375E">
            <w:delText>indicator of radio resources used and radio frequency are to be reported with the amount of data transmitted and received.</w:delText>
          </w:r>
        </w:del>
      </w:ins>
      <w:del w:id="239" w:author="shumin" w:date="2020-11-05T14:36:00Z">
        <w:r w:rsidR="008F298C" w:rsidDel="00D2223C">
          <w:delText xml:space="preserve"> </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6781BA76" w14:textId="77777777" w:rsidTr="003F1B01">
        <w:tc>
          <w:tcPr>
            <w:tcW w:w="9639" w:type="dxa"/>
            <w:shd w:val="clear" w:color="auto" w:fill="FFFFCC"/>
            <w:vAlign w:val="center"/>
          </w:tcPr>
          <w:p w14:paraId="2D2109CD"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76DB3B86" w14:textId="77777777" w:rsidR="00B6033D" w:rsidRDefault="00B6033D" w:rsidP="000D7EBD"/>
    <w:p w14:paraId="53876AC8" w14:textId="77777777" w:rsidR="00B6033D" w:rsidRDefault="00B6033D" w:rsidP="000D7EBD"/>
    <w:sectPr w:rsidR="00B6033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5AD67" w14:textId="77777777" w:rsidR="002045DF" w:rsidRDefault="002045DF">
      <w:r>
        <w:separator/>
      </w:r>
    </w:p>
  </w:endnote>
  <w:endnote w:type="continuationSeparator" w:id="0">
    <w:p w14:paraId="01129117" w14:textId="77777777" w:rsidR="002045DF" w:rsidRDefault="0020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C6520" w14:textId="77777777" w:rsidR="002045DF" w:rsidRDefault="002045DF">
      <w:r>
        <w:separator/>
      </w:r>
    </w:p>
  </w:footnote>
  <w:footnote w:type="continuationSeparator" w:id="0">
    <w:p w14:paraId="62CBDEB1" w14:textId="77777777" w:rsidR="002045DF" w:rsidRDefault="0020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03B7"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min_rev1">
    <w15:presenceInfo w15:providerId="None" w15:userId="shumin_rev1"/>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E4A"/>
    <w:rsid w:val="00023070"/>
    <w:rsid w:val="000249B6"/>
    <w:rsid w:val="000249BD"/>
    <w:rsid w:val="00025291"/>
    <w:rsid w:val="00030477"/>
    <w:rsid w:val="00031406"/>
    <w:rsid w:val="000315E9"/>
    <w:rsid w:val="0003267B"/>
    <w:rsid w:val="00034048"/>
    <w:rsid w:val="000345D9"/>
    <w:rsid w:val="00034658"/>
    <w:rsid w:val="00034C00"/>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3051"/>
    <w:rsid w:val="00083D4D"/>
    <w:rsid w:val="000852FA"/>
    <w:rsid w:val="000860E8"/>
    <w:rsid w:val="0008644D"/>
    <w:rsid w:val="0008731B"/>
    <w:rsid w:val="00087655"/>
    <w:rsid w:val="0008774B"/>
    <w:rsid w:val="00087A8E"/>
    <w:rsid w:val="00087E91"/>
    <w:rsid w:val="00087FBD"/>
    <w:rsid w:val="000901F6"/>
    <w:rsid w:val="0009301C"/>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28C3"/>
    <w:rsid w:val="00133747"/>
    <w:rsid w:val="001342C0"/>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47B7"/>
    <w:rsid w:val="00175736"/>
    <w:rsid w:val="0017776E"/>
    <w:rsid w:val="00177E94"/>
    <w:rsid w:val="0018372E"/>
    <w:rsid w:val="00183AD6"/>
    <w:rsid w:val="00186696"/>
    <w:rsid w:val="00187B2C"/>
    <w:rsid w:val="00190458"/>
    <w:rsid w:val="001905F0"/>
    <w:rsid w:val="0019200C"/>
    <w:rsid w:val="001921E5"/>
    <w:rsid w:val="00192C46"/>
    <w:rsid w:val="00192CEA"/>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EA8"/>
    <w:rsid w:val="001E0B29"/>
    <w:rsid w:val="001E1BC5"/>
    <w:rsid w:val="001E1FB1"/>
    <w:rsid w:val="001E1FDC"/>
    <w:rsid w:val="001E2538"/>
    <w:rsid w:val="001E3029"/>
    <w:rsid w:val="001E3925"/>
    <w:rsid w:val="001E41F3"/>
    <w:rsid w:val="001F1484"/>
    <w:rsid w:val="001F287D"/>
    <w:rsid w:val="001F311B"/>
    <w:rsid w:val="001F4CE2"/>
    <w:rsid w:val="001F4F67"/>
    <w:rsid w:val="001F73BC"/>
    <w:rsid w:val="001F7D40"/>
    <w:rsid w:val="001F7EB2"/>
    <w:rsid w:val="001F7FBB"/>
    <w:rsid w:val="00201A14"/>
    <w:rsid w:val="00201F8D"/>
    <w:rsid w:val="002045DF"/>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6004D"/>
    <w:rsid w:val="002616D1"/>
    <w:rsid w:val="00261A72"/>
    <w:rsid w:val="00262027"/>
    <w:rsid w:val="002625B0"/>
    <w:rsid w:val="00263069"/>
    <w:rsid w:val="00263D4A"/>
    <w:rsid w:val="00264414"/>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ED9"/>
    <w:rsid w:val="002A53FE"/>
    <w:rsid w:val="002A7F80"/>
    <w:rsid w:val="002B00F9"/>
    <w:rsid w:val="002B088C"/>
    <w:rsid w:val="002B148E"/>
    <w:rsid w:val="002B3468"/>
    <w:rsid w:val="002B3887"/>
    <w:rsid w:val="002B49EE"/>
    <w:rsid w:val="002B4BC9"/>
    <w:rsid w:val="002B50CD"/>
    <w:rsid w:val="002B54C9"/>
    <w:rsid w:val="002B5741"/>
    <w:rsid w:val="002C116E"/>
    <w:rsid w:val="002C19C7"/>
    <w:rsid w:val="002C2992"/>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1D22"/>
    <w:rsid w:val="002E38AD"/>
    <w:rsid w:val="002E44E0"/>
    <w:rsid w:val="002E4C0D"/>
    <w:rsid w:val="002E5894"/>
    <w:rsid w:val="002E6DCA"/>
    <w:rsid w:val="002E785A"/>
    <w:rsid w:val="002E7F1B"/>
    <w:rsid w:val="002F00A5"/>
    <w:rsid w:val="002F0F74"/>
    <w:rsid w:val="002F2E08"/>
    <w:rsid w:val="002F30FF"/>
    <w:rsid w:val="002F5124"/>
    <w:rsid w:val="002F61CA"/>
    <w:rsid w:val="002F65CF"/>
    <w:rsid w:val="0030131C"/>
    <w:rsid w:val="00302A58"/>
    <w:rsid w:val="00303257"/>
    <w:rsid w:val="00303F27"/>
    <w:rsid w:val="0030453F"/>
    <w:rsid w:val="0030496D"/>
    <w:rsid w:val="00304FEB"/>
    <w:rsid w:val="00305083"/>
    <w:rsid w:val="00305409"/>
    <w:rsid w:val="00306A24"/>
    <w:rsid w:val="00306E41"/>
    <w:rsid w:val="0031198B"/>
    <w:rsid w:val="0031317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7B4"/>
    <w:rsid w:val="00345DB6"/>
    <w:rsid w:val="00347D93"/>
    <w:rsid w:val="003508A9"/>
    <w:rsid w:val="003511DF"/>
    <w:rsid w:val="00351207"/>
    <w:rsid w:val="00351610"/>
    <w:rsid w:val="00354E3A"/>
    <w:rsid w:val="003558F0"/>
    <w:rsid w:val="003566FA"/>
    <w:rsid w:val="00363F4A"/>
    <w:rsid w:val="00364687"/>
    <w:rsid w:val="0036498C"/>
    <w:rsid w:val="00364AA9"/>
    <w:rsid w:val="0036551C"/>
    <w:rsid w:val="00365BE9"/>
    <w:rsid w:val="00365EBF"/>
    <w:rsid w:val="003664B6"/>
    <w:rsid w:val="00366751"/>
    <w:rsid w:val="003668C8"/>
    <w:rsid w:val="00371EAC"/>
    <w:rsid w:val="00372925"/>
    <w:rsid w:val="00372FCA"/>
    <w:rsid w:val="00374AD2"/>
    <w:rsid w:val="00376DFD"/>
    <w:rsid w:val="0037771C"/>
    <w:rsid w:val="003818DF"/>
    <w:rsid w:val="00381E3A"/>
    <w:rsid w:val="00382AF5"/>
    <w:rsid w:val="00386A52"/>
    <w:rsid w:val="00386CD1"/>
    <w:rsid w:val="00386EDB"/>
    <w:rsid w:val="00392904"/>
    <w:rsid w:val="00392AA5"/>
    <w:rsid w:val="00393E5A"/>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A36"/>
    <w:rsid w:val="003E1D77"/>
    <w:rsid w:val="003E2AAB"/>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674B"/>
    <w:rsid w:val="00413A69"/>
    <w:rsid w:val="004141BB"/>
    <w:rsid w:val="004142E9"/>
    <w:rsid w:val="004156EC"/>
    <w:rsid w:val="00416D6B"/>
    <w:rsid w:val="00416FA9"/>
    <w:rsid w:val="00420B7F"/>
    <w:rsid w:val="00420E2C"/>
    <w:rsid w:val="00422032"/>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696"/>
    <w:rsid w:val="00595DBB"/>
    <w:rsid w:val="00595FEE"/>
    <w:rsid w:val="005968E7"/>
    <w:rsid w:val="00596F0C"/>
    <w:rsid w:val="00597695"/>
    <w:rsid w:val="005A0C71"/>
    <w:rsid w:val="005A3639"/>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65C7"/>
    <w:rsid w:val="005D6EB7"/>
    <w:rsid w:val="005D77E2"/>
    <w:rsid w:val="005E2009"/>
    <w:rsid w:val="005E2823"/>
    <w:rsid w:val="005E2C44"/>
    <w:rsid w:val="005E3171"/>
    <w:rsid w:val="005E4D33"/>
    <w:rsid w:val="005E5563"/>
    <w:rsid w:val="005E6ABA"/>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2E7"/>
    <w:rsid w:val="006376CD"/>
    <w:rsid w:val="00637EA9"/>
    <w:rsid w:val="00642341"/>
    <w:rsid w:val="00643DBD"/>
    <w:rsid w:val="00646754"/>
    <w:rsid w:val="00646AFE"/>
    <w:rsid w:val="00646E95"/>
    <w:rsid w:val="0064708B"/>
    <w:rsid w:val="00651811"/>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6876"/>
    <w:rsid w:val="006D7404"/>
    <w:rsid w:val="006E0849"/>
    <w:rsid w:val="006E09BD"/>
    <w:rsid w:val="006E1452"/>
    <w:rsid w:val="006E1C22"/>
    <w:rsid w:val="006E21FB"/>
    <w:rsid w:val="006E3164"/>
    <w:rsid w:val="006E3419"/>
    <w:rsid w:val="006E5681"/>
    <w:rsid w:val="006E7A46"/>
    <w:rsid w:val="006F2A2F"/>
    <w:rsid w:val="006F2E22"/>
    <w:rsid w:val="006F3BB0"/>
    <w:rsid w:val="006F3F98"/>
    <w:rsid w:val="006F5E7D"/>
    <w:rsid w:val="00700279"/>
    <w:rsid w:val="007002D9"/>
    <w:rsid w:val="00700AE7"/>
    <w:rsid w:val="00701E8B"/>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4A2E"/>
    <w:rsid w:val="0074554F"/>
    <w:rsid w:val="007457FA"/>
    <w:rsid w:val="007464C0"/>
    <w:rsid w:val="007505BC"/>
    <w:rsid w:val="00751188"/>
    <w:rsid w:val="007520D9"/>
    <w:rsid w:val="00755C59"/>
    <w:rsid w:val="007564E1"/>
    <w:rsid w:val="007565E9"/>
    <w:rsid w:val="007569BF"/>
    <w:rsid w:val="00756A3E"/>
    <w:rsid w:val="00756F36"/>
    <w:rsid w:val="00757320"/>
    <w:rsid w:val="00757A3C"/>
    <w:rsid w:val="00760870"/>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C71"/>
    <w:rsid w:val="00783D1D"/>
    <w:rsid w:val="00784996"/>
    <w:rsid w:val="00784FB5"/>
    <w:rsid w:val="00791307"/>
    <w:rsid w:val="00792342"/>
    <w:rsid w:val="0079378B"/>
    <w:rsid w:val="00795955"/>
    <w:rsid w:val="00795C23"/>
    <w:rsid w:val="007974A8"/>
    <w:rsid w:val="007A0A44"/>
    <w:rsid w:val="007A3039"/>
    <w:rsid w:val="007A3200"/>
    <w:rsid w:val="007A35D2"/>
    <w:rsid w:val="007A4158"/>
    <w:rsid w:val="007A4F09"/>
    <w:rsid w:val="007A5F58"/>
    <w:rsid w:val="007A6D64"/>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37F9"/>
    <w:rsid w:val="007F41D9"/>
    <w:rsid w:val="007F5F50"/>
    <w:rsid w:val="007F6117"/>
    <w:rsid w:val="00800800"/>
    <w:rsid w:val="00800E10"/>
    <w:rsid w:val="008013C0"/>
    <w:rsid w:val="00801974"/>
    <w:rsid w:val="00804FC8"/>
    <w:rsid w:val="00805439"/>
    <w:rsid w:val="00806757"/>
    <w:rsid w:val="008105A0"/>
    <w:rsid w:val="008119B7"/>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0154"/>
    <w:rsid w:val="008912A7"/>
    <w:rsid w:val="0089153F"/>
    <w:rsid w:val="008924D7"/>
    <w:rsid w:val="00892617"/>
    <w:rsid w:val="008944D4"/>
    <w:rsid w:val="00895816"/>
    <w:rsid w:val="008A0815"/>
    <w:rsid w:val="008A0A06"/>
    <w:rsid w:val="008A2347"/>
    <w:rsid w:val="008A319A"/>
    <w:rsid w:val="008A321D"/>
    <w:rsid w:val="008A3EE6"/>
    <w:rsid w:val="008A4EA2"/>
    <w:rsid w:val="008A5AB6"/>
    <w:rsid w:val="008A5E24"/>
    <w:rsid w:val="008A621B"/>
    <w:rsid w:val="008B5D7C"/>
    <w:rsid w:val="008B703B"/>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98C"/>
    <w:rsid w:val="008F2B3F"/>
    <w:rsid w:val="008F31A0"/>
    <w:rsid w:val="008F4268"/>
    <w:rsid w:val="008F56A4"/>
    <w:rsid w:val="008F686C"/>
    <w:rsid w:val="00900144"/>
    <w:rsid w:val="0090087F"/>
    <w:rsid w:val="009027AD"/>
    <w:rsid w:val="00902FB7"/>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F65"/>
    <w:rsid w:val="00922EB3"/>
    <w:rsid w:val="009230EA"/>
    <w:rsid w:val="00923D05"/>
    <w:rsid w:val="0092724B"/>
    <w:rsid w:val="00927D8D"/>
    <w:rsid w:val="009313E1"/>
    <w:rsid w:val="00934E7A"/>
    <w:rsid w:val="0093566E"/>
    <w:rsid w:val="009366FE"/>
    <w:rsid w:val="009369D9"/>
    <w:rsid w:val="00942DCA"/>
    <w:rsid w:val="00947FAD"/>
    <w:rsid w:val="0095136B"/>
    <w:rsid w:val="009513F1"/>
    <w:rsid w:val="00954F77"/>
    <w:rsid w:val="009603DF"/>
    <w:rsid w:val="00962456"/>
    <w:rsid w:val="00962C2B"/>
    <w:rsid w:val="00962D1E"/>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DF1"/>
    <w:rsid w:val="009E0686"/>
    <w:rsid w:val="009E0722"/>
    <w:rsid w:val="009E0C0F"/>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1FC"/>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80F44"/>
    <w:rsid w:val="00A81AD8"/>
    <w:rsid w:val="00A82DA0"/>
    <w:rsid w:val="00A83A84"/>
    <w:rsid w:val="00A84718"/>
    <w:rsid w:val="00A86763"/>
    <w:rsid w:val="00A8688A"/>
    <w:rsid w:val="00A8799D"/>
    <w:rsid w:val="00A91075"/>
    <w:rsid w:val="00A91795"/>
    <w:rsid w:val="00A91938"/>
    <w:rsid w:val="00A91ED4"/>
    <w:rsid w:val="00A934BF"/>
    <w:rsid w:val="00A93E10"/>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177C2"/>
    <w:rsid w:val="00B2109A"/>
    <w:rsid w:val="00B213B0"/>
    <w:rsid w:val="00B216C3"/>
    <w:rsid w:val="00B220A1"/>
    <w:rsid w:val="00B2212E"/>
    <w:rsid w:val="00B236DD"/>
    <w:rsid w:val="00B25000"/>
    <w:rsid w:val="00B258BB"/>
    <w:rsid w:val="00B275E4"/>
    <w:rsid w:val="00B30007"/>
    <w:rsid w:val="00B30E51"/>
    <w:rsid w:val="00B31EB9"/>
    <w:rsid w:val="00B31F1F"/>
    <w:rsid w:val="00B3312D"/>
    <w:rsid w:val="00B33583"/>
    <w:rsid w:val="00B33FBA"/>
    <w:rsid w:val="00B34E6E"/>
    <w:rsid w:val="00B34F0C"/>
    <w:rsid w:val="00B358F7"/>
    <w:rsid w:val="00B35C40"/>
    <w:rsid w:val="00B35CD3"/>
    <w:rsid w:val="00B36DC1"/>
    <w:rsid w:val="00B36E15"/>
    <w:rsid w:val="00B37DFB"/>
    <w:rsid w:val="00B40370"/>
    <w:rsid w:val="00B40661"/>
    <w:rsid w:val="00B40965"/>
    <w:rsid w:val="00B41D7D"/>
    <w:rsid w:val="00B42B0C"/>
    <w:rsid w:val="00B42D7B"/>
    <w:rsid w:val="00B4354C"/>
    <w:rsid w:val="00B4375E"/>
    <w:rsid w:val="00B44C9B"/>
    <w:rsid w:val="00B44F35"/>
    <w:rsid w:val="00B45C03"/>
    <w:rsid w:val="00B460E2"/>
    <w:rsid w:val="00B47FE3"/>
    <w:rsid w:val="00B5008A"/>
    <w:rsid w:val="00B50CFF"/>
    <w:rsid w:val="00B50F9B"/>
    <w:rsid w:val="00B53069"/>
    <w:rsid w:val="00B53C10"/>
    <w:rsid w:val="00B54E70"/>
    <w:rsid w:val="00B55263"/>
    <w:rsid w:val="00B567EC"/>
    <w:rsid w:val="00B579A1"/>
    <w:rsid w:val="00B6033D"/>
    <w:rsid w:val="00B60E66"/>
    <w:rsid w:val="00B6125A"/>
    <w:rsid w:val="00B64D5D"/>
    <w:rsid w:val="00B67B97"/>
    <w:rsid w:val="00B67D8F"/>
    <w:rsid w:val="00B704B6"/>
    <w:rsid w:val="00B70975"/>
    <w:rsid w:val="00B70B85"/>
    <w:rsid w:val="00B74435"/>
    <w:rsid w:val="00B7482F"/>
    <w:rsid w:val="00B7609E"/>
    <w:rsid w:val="00B76288"/>
    <w:rsid w:val="00B76FC0"/>
    <w:rsid w:val="00B77BBC"/>
    <w:rsid w:val="00B80F7B"/>
    <w:rsid w:val="00B81D13"/>
    <w:rsid w:val="00B83DA2"/>
    <w:rsid w:val="00B87A6B"/>
    <w:rsid w:val="00B87EAA"/>
    <w:rsid w:val="00B93BA1"/>
    <w:rsid w:val="00B96738"/>
    <w:rsid w:val="00B968C8"/>
    <w:rsid w:val="00BA0219"/>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B7E89"/>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1B7F"/>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9BB"/>
    <w:rsid w:val="00C324E3"/>
    <w:rsid w:val="00C32F23"/>
    <w:rsid w:val="00C33790"/>
    <w:rsid w:val="00C363C1"/>
    <w:rsid w:val="00C363F5"/>
    <w:rsid w:val="00C36E23"/>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811"/>
    <w:rsid w:val="00C95985"/>
    <w:rsid w:val="00C96092"/>
    <w:rsid w:val="00C96B75"/>
    <w:rsid w:val="00C97689"/>
    <w:rsid w:val="00C97A2A"/>
    <w:rsid w:val="00CA0796"/>
    <w:rsid w:val="00CA1A58"/>
    <w:rsid w:val="00CA3107"/>
    <w:rsid w:val="00CA3AD8"/>
    <w:rsid w:val="00CA5553"/>
    <w:rsid w:val="00CA5CFE"/>
    <w:rsid w:val="00CA6CA2"/>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24A8"/>
    <w:rsid w:val="00D13983"/>
    <w:rsid w:val="00D15903"/>
    <w:rsid w:val="00D165AA"/>
    <w:rsid w:val="00D17600"/>
    <w:rsid w:val="00D211FB"/>
    <w:rsid w:val="00D2223C"/>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4ABF"/>
    <w:rsid w:val="00D75002"/>
    <w:rsid w:val="00D75753"/>
    <w:rsid w:val="00D75904"/>
    <w:rsid w:val="00D766AE"/>
    <w:rsid w:val="00D7670D"/>
    <w:rsid w:val="00D77128"/>
    <w:rsid w:val="00D774EC"/>
    <w:rsid w:val="00D80F80"/>
    <w:rsid w:val="00D83DD6"/>
    <w:rsid w:val="00D83DF4"/>
    <w:rsid w:val="00D840FD"/>
    <w:rsid w:val="00D849D9"/>
    <w:rsid w:val="00D873FE"/>
    <w:rsid w:val="00D877BE"/>
    <w:rsid w:val="00D90697"/>
    <w:rsid w:val="00D90BAB"/>
    <w:rsid w:val="00D91527"/>
    <w:rsid w:val="00D91A0D"/>
    <w:rsid w:val="00D91E65"/>
    <w:rsid w:val="00D94079"/>
    <w:rsid w:val="00D9456F"/>
    <w:rsid w:val="00D945DB"/>
    <w:rsid w:val="00D950B0"/>
    <w:rsid w:val="00D956FE"/>
    <w:rsid w:val="00D9738A"/>
    <w:rsid w:val="00DA148A"/>
    <w:rsid w:val="00DA2932"/>
    <w:rsid w:val="00DA2B1B"/>
    <w:rsid w:val="00DA40E5"/>
    <w:rsid w:val="00DA6F97"/>
    <w:rsid w:val="00DB144F"/>
    <w:rsid w:val="00DB19BA"/>
    <w:rsid w:val="00DB23D8"/>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D776E"/>
    <w:rsid w:val="00DE0D9A"/>
    <w:rsid w:val="00DE1787"/>
    <w:rsid w:val="00DE21B3"/>
    <w:rsid w:val="00DE34CF"/>
    <w:rsid w:val="00DE59DD"/>
    <w:rsid w:val="00DE5FEC"/>
    <w:rsid w:val="00DE613C"/>
    <w:rsid w:val="00DF0063"/>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19EB"/>
    <w:rsid w:val="00E11EB1"/>
    <w:rsid w:val="00E143C8"/>
    <w:rsid w:val="00E178D8"/>
    <w:rsid w:val="00E17A6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37048"/>
    <w:rsid w:val="00E4058C"/>
    <w:rsid w:val="00E40E28"/>
    <w:rsid w:val="00E41712"/>
    <w:rsid w:val="00E44362"/>
    <w:rsid w:val="00E44DBB"/>
    <w:rsid w:val="00E504F9"/>
    <w:rsid w:val="00E50CF5"/>
    <w:rsid w:val="00E52281"/>
    <w:rsid w:val="00E53319"/>
    <w:rsid w:val="00E54319"/>
    <w:rsid w:val="00E54A29"/>
    <w:rsid w:val="00E54E10"/>
    <w:rsid w:val="00E60F82"/>
    <w:rsid w:val="00E61B9E"/>
    <w:rsid w:val="00E6268D"/>
    <w:rsid w:val="00E63571"/>
    <w:rsid w:val="00E64EA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076"/>
    <w:rsid w:val="00EE389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69D7"/>
    <w:rsid w:val="00F272BD"/>
    <w:rsid w:val="00F300FB"/>
    <w:rsid w:val="00F312B7"/>
    <w:rsid w:val="00F3434B"/>
    <w:rsid w:val="00F34526"/>
    <w:rsid w:val="00F346B5"/>
    <w:rsid w:val="00F358C7"/>
    <w:rsid w:val="00F35FD0"/>
    <w:rsid w:val="00F37BBC"/>
    <w:rsid w:val="00F414F4"/>
    <w:rsid w:val="00F41B2D"/>
    <w:rsid w:val="00F426C4"/>
    <w:rsid w:val="00F427CD"/>
    <w:rsid w:val="00F42ECC"/>
    <w:rsid w:val="00F435B0"/>
    <w:rsid w:val="00F45891"/>
    <w:rsid w:val="00F45CE9"/>
    <w:rsid w:val="00F46B9E"/>
    <w:rsid w:val="00F46D70"/>
    <w:rsid w:val="00F5025B"/>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97F67"/>
    <w:rsid w:val="00FA3504"/>
    <w:rsid w:val="00FA468A"/>
    <w:rsid w:val="00FA606C"/>
    <w:rsid w:val="00FB0F04"/>
    <w:rsid w:val="00FB3878"/>
    <w:rsid w:val="00FB49B7"/>
    <w:rsid w:val="00FB4B70"/>
    <w:rsid w:val="00FB61E5"/>
    <w:rsid w:val="00FB6386"/>
    <w:rsid w:val="00FC19E4"/>
    <w:rsid w:val="00FC1C64"/>
    <w:rsid w:val="00FC21D2"/>
    <w:rsid w:val="00FC3130"/>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4221"/>
    <w:rsid w:val="00FE61AD"/>
    <w:rsid w:val="00FF0100"/>
    <w:rsid w:val="00FF033F"/>
    <w:rsid w:val="00FF169C"/>
    <w:rsid w:val="00FF3244"/>
    <w:rsid w:val="00FF3588"/>
    <w:rsid w:val="00FF48BB"/>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5BDB3"/>
  <w15:chartTrackingRefBased/>
  <w15:docId w15:val="{89526A99-5320-4808-8951-9EF1F472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paragraph" w:customStyle="1" w:styleId="Guidance">
    <w:name w:val="Guidance"/>
    <w:basedOn w:val="a"/>
    <w:rsid w:val="009E0C0F"/>
    <w:rPr>
      <w:rFonts w:eastAsia="等线"/>
      <w:i/>
      <w:color w:val="0000FF"/>
    </w:rPr>
  </w:style>
  <w:style w:type="character" w:customStyle="1" w:styleId="EWChar">
    <w:name w:val="EW Char"/>
    <w:link w:val="EW"/>
    <w:locked/>
    <w:rsid w:val="00C11B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68</TotalTime>
  <Pages>4</Pages>
  <Words>1306</Words>
  <Characters>7445</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shumin_rev1</cp:lastModifiedBy>
  <cp:revision>37</cp:revision>
  <dcterms:created xsi:type="dcterms:W3CDTF">2020-11-05T05:15:00Z</dcterms:created>
  <dcterms:modified xsi:type="dcterms:W3CDTF">2020-11-19T05:22:00Z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