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0329AA" w14:textId="4A6E050C" w:rsidR="0015619A" w:rsidRPr="00F215A6" w:rsidRDefault="0015619A" w:rsidP="00015252">
      <w:pPr>
        <w:tabs>
          <w:tab w:val="left" w:pos="2127"/>
        </w:tabs>
        <w:wordWrap/>
        <w:spacing w:before="120" w:after="120"/>
        <w:rPr>
          <w:rFonts w:asciiTheme="minorBidi" w:hAnsiTheme="minorBidi" w:cstheme="minorBidi"/>
          <w:b/>
          <w:sz w:val="28"/>
          <w:szCs w:val="28"/>
        </w:rPr>
      </w:pPr>
      <w:r w:rsidRPr="00F215A6">
        <w:rPr>
          <w:rFonts w:asciiTheme="minorBidi" w:hAnsiTheme="minorBidi" w:cstheme="minorBidi"/>
          <w:b/>
          <w:sz w:val="28"/>
          <w:szCs w:val="28"/>
        </w:rPr>
        <w:t>Source:</w:t>
      </w:r>
      <w:r w:rsidRPr="00F215A6">
        <w:rPr>
          <w:rFonts w:asciiTheme="minorBidi" w:hAnsiTheme="minorBidi" w:cstheme="minorBidi"/>
          <w:b/>
          <w:sz w:val="28"/>
          <w:szCs w:val="28"/>
        </w:rPr>
        <w:tab/>
      </w:r>
      <w:r w:rsidR="00004507" w:rsidRPr="00F215A6">
        <w:rPr>
          <w:rFonts w:asciiTheme="minorBidi" w:hAnsiTheme="minorBidi" w:cstheme="minorBidi"/>
          <w:b/>
          <w:sz w:val="28"/>
          <w:szCs w:val="28"/>
        </w:rPr>
        <w:t>Samsung Electronics Co., Ltd.</w:t>
      </w:r>
    </w:p>
    <w:p w14:paraId="586211A2" w14:textId="446DB646" w:rsidR="0015619A" w:rsidRPr="00F215A6" w:rsidRDefault="0015619A" w:rsidP="00DC6D89">
      <w:pPr>
        <w:tabs>
          <w:tab w:val="left" w:pos="2127"/>
        </w:tabs>
        <w:wordWrap/>
        <w:spacing w:before="120" w:after="120"/>
        <w:rPr>
          <w:rFonts w:asciiTheme="minorBidi" w:hAnsiTheme="minorBidi" w:cstheme="minorBidi"/>
          <w:b/>
          <w:sz w:val="28"/>
          <w:szCs w:val="28"/>
        </w:rPr>
      </w:pPr>
      <w:r w:rsidRPr="00F215A6">
        <w:rPr>
          <w:rFonts w:asciiTheme="minorBidi" w:hAnsiTheme="minorBidi" w:cstheme="minorBidi"/>
          <w:b/>
          <w:sz w:val="28"/>
          <w:szCs w:val="28"/>
        </w:rPr>
        <w:t>Title:</w:t>
      </w:r>
      <w:r w:rsidRPr="00F215A6">
        <w:rPr>
          <w:rFonts w:asciiTheme="minorBidi" w:hAnsiTheme="minorBidi" w:cstheme="minorBidi"/>
          <w:b/>
          <w:sz w:val="28"/>
          <w:szCs w:val="28"/>
        </w:rPr>
        <w:tab/>
      </w:r>
      <w:r w:rsidR="00B447D0">
        <w:rPr>
          <w:rFonts w:asciiTheme="minorBidi" w:hAnsiTheme="minorBidi" w:cstheme="minorBidi"/>
          <w:b/>
          <w:sz w:val="28"/>
          <w:szCs w:val="28"/>
        </w:rPr>
        <w:t xml:space="preserve">IMS-based FLUS </w:t>
      </w:r>
      <w:r w:rsidR="00524DF5">
        <w:rPr>
          <w:rFonts w:asciiTheme="minorBidi" w:hAnsiTheme="minorBidi" w:cstheme="minorBidi"/>
          <w:b/>
          <w:sz w:val="28"/>
          <w:szCs w:val="28"/>
        </w:rPr>
        <w:t>Solution</w:t>
      </w:r>
    </w:p>
    <w:p w14:paraId="454B5A81" w14:textId="77777777" w:rsidR="0015619A" w:rsidRPr="00F215A6" w:rsidRDefault="0015619A" w:rsidP="00015252">
      <w:pPr>
        <w:tabs>
          <w:tab w:val="left" w:pos="2127"/>
        </w:tabs>
        <w:wordWrap/>
        <w:spacing w:before="120" w:after="120"/>
        <w:rPr>
          <w:rFonts w:asciiTheme="minorBidi" w:hAnsiTheme="minorBidi" w:cstheme="minorBidi"/>
          <w:b/>
          <w:sz w:val="28"/>
          <w:szCs w:val="28"/>
        </w:rPr>
      </w:pPr>
      <w:r w:rsidRPr="00F215A6">
        <w:rPr>
          <w:rFonts w:asciiTheme="minorBidi" w:hAnsiTheme="minorBidi" w:cstheme="minorBidi"/>
          <w:b/>
          <w:sz w:val="28"/>
          <w:szCs w:val="28"/>
        </w:rPr>
        <w:t>Document for:</w:t>
      </w:r>
      <w:r w:rsidRPr="00F215A6">
        <w:rPr>
          <w:rFonts w:asciiTheme="minorBidi" w:hAnsiTheme="minorBidi" w:cstheme="minorBidi"/>
          <w:b/>
          <w:sz w:val="28"/>
          <w:szCs w:val="28"/>
        </w:rPr>
        <w:tab/>
      </w:r>
      <w:r w:rsidR="00A13206" w:rsidRPr="00F215A6">
        <w:rPr>
          <w:rFonts w:asciiTheme="minorBidi" w:hAnsiTheme="minorBidi" w:cstheme="minorBidi"/>
          <w:b/>
          <w:sz w:val="28"/>
          <w:szCs w:val="28"/>
        </w:rPr>
        <w:t>d</w:t>
      </w:r>
      <w:r w:rsidRPr="00F215A6">
        <w:rPr>
          <w:rFonts w:asciiTheme="minorBidi" w:hAnsiTheme="minorBidi" w:cstheme="minorBidi"/>
          <w:b/>
          <w:sz w:val="28"/>
          <w:szCs w:val="28"/>
        </w:rPr>
        <w:t>iscussion and agreement</w:t>
      </w:r>
    </w:p>
    <w:p w14:paraId="76DBDADB" w14:textId="774C23A2" w:rsidR="0015619A" w:rsidRPr="00F215A6" w:rsidRDefault="0015619A" w:rsidP="00015252">
      <w:pPr>
        <w:tabs>
          <w:tab w:val="left" w:pos="2127"/>
        </w:tabs>
        <w:wordWrap/>
        <w:spacing w:before="120" w:after="120"/>
        <w:rPr>
          <w:rFonts w:asciiTheme="minorBidi" w:hAnsiTheme="minorBidi" w:cstheme="minorBidi"/>
          <w:b/>
          <w:sz w:val="28"/>
          <w:szCs w:val="28"/>
        </w:rPr>
      </w:pPr>
      <w:r w:rsidRPr="00F215A6">
        <w:rPr>
          <w:rFonts w:asciiTheme="minorBidi" w:hAnsiTheme="minorBidi" w:cstheme="minorBidi"/>
          <w:b/>
          <w:sz w:val="28"/>
          <w:szCs w:val="28"/>
        </w:rPr>
        <w:t>Agenda Item:</w:t>
      </w:r>
      <w:r w:rsidRPr="00F215A6">
        <w:rPr>
          <w:rFonts w:asciiTheme="minorBidi" w:hAnsiTheme="minorBidi" w:cstheme="minorBidi"/>
          <w:b/>
          <w:sz w:val="28"/>
          <w:szCs w:val="28"/>
        </w:rPr>
        <w:tab/>
      </w:r>
      <w:r w:rsidR="004A5348">
        <w:rPr>
          <w:rFonts w:asciiTheme="minorBidi" w:hAnsiTheme="minorBidi" w:cstheme="minorBidi"/>
          <w:b/>
          <w:sz w:val="28"/>
          <w:szCs w:val="28"/>
        </w:rPr>
        <w:t>11.6</w:t>
      </w:r>
      <w:bookmarkStart w:id="0" w:name="_GoBack"/>
      <w:bookmarkEnd w:id="0"/>
    </w:p>
    <w:p w14:paraId="6B67F526" w14:textId="77777777" w:rsidR="0015619A" w:rsidRPr="00F215A6" w:rsidRDefault="0015619A" w:rsidP="00015252">
      <w:pPr>
        <w:pStyle w:val="Heading1"/>
        <w:numPr>
          <w:ilvl w:val="0"/>
          <w:numId w:val="0"/>
        </w:numPr>
        <w:pBdr>
          <w:top w:val="single" w:sz="12" w:space="0" w:color="auto"/>
        </w:pBdr>
        <w:ind w:left="432" w:hanging="432"/>
        <w:rPr>
          <w:rFonts w:asciiTheme="minorBidi" w:hAnsiTheme="minorBidi" w:cstheme="minorBidi"/>
          <w:sz w:val="40"/>
          <w:szCs w:val="40"/>
        </w:rPr>
      </w:pPr>
    </w:p>
    <w:p w14:paraId="0E349ABC" w14:textId="77777777" w:rsidR="00EB214B" w:rsidRPr="00F215A6" w:rsidRDefault="005C3B80" w:rsidP="00015252">
      <w:pPr>
        <w:pStyle w:val="Heading1"/>
        <w:rPr>
          <w:rFonts w:asciiTheme="minorBidi" w:hAnsiTheme="minorBidi" w:cstheme="minorBidi"/>
          <w:sz w:val="40"/>
          <w:szCs w:val="40"/>
        </w:rPr>
      </w:pPr>
      <w:r w:rsidRPr="00F215A6">
        <w:rPr>
          <w:rFonts w:asciiTheme="minorBidi" w:hAnsiTheme="minorBidi" w:cstheme="minorBidi"/>
          <w:sz w:val="40"/>
          <w:szCs w:val="40"/>
        </w:rPr>
        <w:t>Introduction</w:t>
      </w:r>
    </w:p>
    <w:p w14:paraId="1EB22C8E" w14:textId="50DF93F3" w:rsidR="00B447D0" w:rsidRDefault="00B447D0" w:rsidP="00D20435">
      <w:pPr>
        <w:wordWrap/>
        <w:rPr>
          <w:rFonts w:asciiTheme="minorBidi" w:hAnsiTheme="minorBidi" w:cstheme="minorBidi"/>
          <w:sz w:val="22"/>
          <w:szCs w:val="28"/>
        </w:rPr>
      </w:pPr>
      <w:r>
        <w:rPr>
          <w:rFonts w:asciiTheme="minorBidi" w:hAnsiTheme="minorBidi" w:cstheme="minorBidi"/>
          <w:sz w:val="22"/>
          <w:szCs w:val="28"/>
        </w:rPr>
        <w:t xml:space="preserve">One realization of FLUS [1] relies on IMS and can be implemented as an extension of an MTSI [2] client. In particular, the FLUS sink can be </w:t>
      </w:r>
      <w:r w:rsidR="00217C28">
        <w:rPr>
          <w:rFonts w:asciiTheme="minorBidi" w:hAnsiTheme="minorBidi" w:cstheme="minorBidi"/>
          <w:sz w:val="22"/>
          <w:szCs w:val="28"/>
        </w:rPr>
        <w:t>a regular</w:t>
      </w:r>
      <w:r w:rsidR="00F2006F">
        <w:rPr>
          <w:rFonts w:asciiTheme="minorBidi" w:hAnsiTheme="minorBidi" w:cstheme="minorBidi"/>
          <w:sz w:val="22"/>
          <w:szCs w:val="28"/>
        </w:rPr>
        <w:t xml:space="preserve"> MTSI client or it can be an IM</w:t>
      </w:r>
      <w:r w:rsidR="00217C28">
        <w:rPr>
          <w:rFonts w:asciiTheme="minorBidi" w:hAnsiTheme="minorBidi" w:cstheme="minorBidi"/>
          <w:sz w:val="22"/>
          <w:szCs w:val="28"/>
        </w:rPr>
        <w:t>S Application Server (AS) th</w:t>
      </w:r>
      <w:r w:rsidR="00D20435">
        <w:rPr>
          <w:rFonts w:asciiTheme="minorBidi" w:hAnsiTheme="minorBidi" w:cstheme="minorBidi"/>
          <w:sz w:val="22"/>
          <w:szCs w:val="28"/>
        </w:rPr>
        <w:t>at acts as an MTSI client. The latter will be denoted as FLUS IMS AS in this contribution.</w:t>
      </w:r>
    </w:p>
    <w:p w14:paraId="4EB8E2F0" w14:textId="77777777" w:rsidR="00D20435" w:rsidRDefault="00D20435" w:rsidP="00D20435">
      <w:pPr>
        <w:wordWrap/>
        <w:rPr>
          <w:rFonts w:asciiTheme="minorBidi" w:hAnsiTheme="minorBidi" w:cstheme="minorBidi"/>
          <w:sz w:val="22"/>
          <w:szCs w:val="28"/>
        </w:rPr>
      </w:pPr>
    </w:p>
    <w:p w14:paraId="00679CA6" w14:textId="15E98AB1" w:rsidR="002073A1" w:rsidRPr="00F4320E" w:rsidRDefault="00D20435" w:rsidP="00F4320E">
      <w:pPr>
        <w:wordWrap/>
        <w:rPr>
          <w:rFonts w:asciiTheme="minorBidi" w:hAnsiTheme="minorBidi" w:cstheme="minorBidi"/>
          <w:sz w:val="22"/>
          <w:szCs w:val="28"/>
        </w:rPr>
      </w:pPr>
      <w:r>
        <w:rPr>
          <w:rFonts w:asciiTheme="minorBidi" w:hAnsiTheme="minorBidi" w:cstheme="minorBidi"/>
          <w:sz w:val="22"/>
          <w:szCs w:val="28"/>
        </w:rPr>
        <w:t>IMS provides tools for the MTSI client to discover the S-CSCF that will serve it</w:t>
      </w:r>
      <w:r w:rsidR="00A07063">
        <w:rPr>
          <w:rFonts w:asciiTheme="minorBidi" w:hAnsiTheme="minorBidi" w:cstheme="minorBidi"/>
          <w:sz w:val="22"/>
          <w:szCs w:val="28"/>
        </w:rPr>
        <w:t xml:space="preserve"> using the I-CSCF and DNS queries. When using FLUS, an IMS-based FLUS source needs to discover </w:t>
      </w:r>
      <w:r w:rsidR="00212F7E">
        <w:rPr>
          <w:rFonts w:asciiTheme="minorBidi" w:hAnsiTheme="minorBidi" w:cstheme="minorBidi"/>
          <w:sz w:val="22"/>
          <w:szCs w:val="28"/>
        </w:rPr>
        <w:t xml:space="preserve">the FLUS IMS AS that will be able to satisfy the requirements of that particular session. The S-CSCF will route the initial INVITE </w:t>
      </w:r>
      <w:r w:rsidR="00033A93">
        <w:rPr>
          <w:rFonts w:asciiTheme="minorBidi" w:hAnsiTheme="minorBidi" w:cstheme="minorBidi"/>
          <w:sz w:val="22"/>
          <w:szCs w:val="28"/>
        </w:rPr>
        <w:t xml:space="preserve">to the FLUS Sink that is known to satisfy the </w:t>
      </w:r>
      <w:r w:rsidR="002073A1">
        <w:rPr>
          <w:rFonts w:asciiTheme="minorBidi" w:hAnsiTheme="minorBidi" w:cstheme="minorBidi"/>
          <w:sz w:val="22"/>
          <w:szCs w:val="28"/>
        </w:rPr>
        <w:t xml:space="preserve">requirements from the source. Further negotiation with the FLUS sink will then take place.  </w:t>
      </w:r>
    </w:p>
    <w:p w14:paraId="6F7FC20A" w14:textId="613DA43C" w:rsidR="007C2315" w:rsidRPr="00F215A6" w:rsidRDefault="007C2315" w:rsidP="002073A1">
      <w:pPr>
        <w:pStyle w:val="Heading1"/>
        <w:rPr>
          <w:rFonts w:asciiTheme="minorBidi" w:hAnsiTheme="minorBidi" w:cstheme="minorBidi"/>
          <w:sz w:val="40"/>
          <w:szCs w:val="40"/>
        </w:rPr>
      </w:pPr>
      <w:r w:rsidRPr="00F215A6">
        <w:rPr>
          <w:rFonts w:asciiTheme="minorBidi" w:hAnsiTheme="minorBidi" w:cstheme="minorBidi"/>
          <w:sz w:val="40"/>
          <w:szCs w:val="40"/>
        </w:rPr>
        <w:t xml:space="preserve">FLUS </w:t>
      </w:r>
      <w:r w:rsidR="002073A1">
        <w:rPr>
          <w:rFonts w:asciiTheme="minorBidi" w:hAnsiTheme="minorBidi" w:cstheme="minorBidi"/>
          <w:sz w:val="40"/>
          <w:szCs w:val="40"/>
        </w:rPr>
        <w:t>Control in IMS-based Solution</w:t>
      </w:r>
    </w:p>
    <w:p w14:paraId="4A916DCC" w14:textId="601613A0" w:rsidR="00DD4D12" w:rsidRDefault="00373136" w:rsidP="00DC0FCB">
      <w:pPr>
        <w:pStyle w:val="Heading2"/>
        <w:rPr>
          <w:rFonts w:asciiTheme="minorBidi" w:hAnsiTheme="minorBidi" w:cstheme="minorBidi"/>
        </w:rPr>
      </w:pPr>
      <w:r w:rsidRPr="00F215A6">
        <w:rPr>
          <w:rFonts w:asciiTheme="minorBidi" w:hAnsiTheme="minorBidi" w:cstheme="minorBidi"/>
        </w:rPr>
        <w:t xml:space="preserve"> </w:t>
      </w:r>
      <w:r w:rsidR="00DC0FCB">
        <w:rPr>
          <w:rFonts w:asciiTheme="minorBidi" w:hAnsiTheme="minorBidi" w:cstheme="minorBidi"/>
        </w:rPr>
        <w:t>System Configuration</w:t>
      </w:r>
    </w:p>
    <w:p w14:paraId="3A905F47" w14:textId="3BAC7696" w:rsidR="00383A70" w:rsidRPr="00383A70" w:rsidRDefault="00383A70" w:rsidP="00383A70">
      <w:pPr>
        <w:pStyle w:val="Heading3"/>
      </w:pPr>
      <w:r w:rsidRPr="00383A70">
        <w:t>Introduction</w:t>
      </w:r>
    </w:p>
    <w:p w14:paraId="77D4E999" w14:textId="77777777" w:rsidR="00E82373" w:rsidRPr="00F4320E" w:rsidRDefault="00E1455F" w:rsidP="00015252">
      <w:pPr>
        <w:wordWrap/>
        <w:rPr>
          <w:rFonts w:asciiTheme="minorBidi" w:hAnsiTheme="minorBidi" w:cstheme="minorBidi"/>
          <w:sz w:val="22"/>
          <w:szCs w:val="28"/>
        </w:rPr>
      </w:pPr>
      <w:r w:rsidRPr="00F4320E">
        <w:rPr>
          <w:rFonts w:asciiTheme="minorBidi" w:hAnsiTheme="minorBidi" w:cstheme="minorBidi"/>
          <w:sz w:val="22"/>
          <w:szCs w:val="28"/>
        </w:rPr>
        <w:t xml:space="preserve">In an IMS-based FLUS system, the control </w:t>
      </w:r>
      <w:r w:rsidR="00556976" w:rsidRPr="00F4320E">
        <w:rPr>
          <w:rFonts w:asciiTheme="minorBidi" w:hAnsiTheme="minorBidi" w:cstheme="minorBidi"/>
          <w:sz w:val="22"/>
          <w:szCs w:val="28"/>
        </w:rPr>
        <w:t>plane FLUS-C enables the selection and configuration of a FLUS Sink for the reception of media data from a FLUS session.</w:t>
      </w:r>
      <w:r w:rsidR="00E82373" w:rsidRPr="00F4320E">
        <w:rPr>
          <w:rFonts w:asciiTheme="minorBidi" w:hAnsiTheme="minorBidi" w:cstheme="minorBidi"/>
          <w:sz w:val="22"/>
          <w:szCs w:val="28"/>
        </w:rPr>
        <w:t xml:space="preserve"> </w:t>
      </w:r>
    </w:p>
    <w:p w14:paraId="5DEB4D7E" w14:textId="77777777" w:rsidR="00E82373" w:rsidRPr="00F4320E" w:rsidRDefault="00E82373" w:rsidP="00015252">
      <w:pPr>
        <w:wordWrap/>
        <w:rPr>
          <w:rFonts w:asciiTheme="minorBidi" w:hAnsiTheme="minorBidi" w:cstheme="minorBidi"/>
          <w:sz w:val="22"/>
          <w:szCs w:val="28"/>
        </w:rPr>
      </w:pPr>
    </w:p>
    <w:p w14:paraId="5A110AB0" w14:textId="77777777" w:rsidR="00E82373" w:rsidRPr="00F4320E" w:rsidRDefault="00E82373" w:rsidP="00015252">
      <w:pPr>
        <w:wordWrap/>
        <w:rPr>
          <w:rFonts w:asciiTheme="minorBidi" w:hAnsiTheme="minorBidi" w:cstheme="minorBidi"/>
          <w:sz w:val="22"/>
          <w:szCs w:val="28"/>
        </w:rPr>
      </w:pPr>
      <w:r w:rsidRPr="00F4320E">
        <w:rPr>
          <w:rFonts w:asciiTheme="minorBidi" w:hAnsiTheme="minorBidi" w:cstheme="minorBidi"/>
          <w:sz w:val="22"/>
          <w:szCs w:val="28"/>
        </w:rPr>
        <w:t xml:space="preserve">In order to select the </w:t>
      </w:r>
      <w:proofErr w:type="gramStart"/>
      <w:r w:rsidRPr="00F4320E">
        <w:rPr>
          <w:rFonts w:asciiTheme="minorBidi" w:hAnsiTheme="minorBidi" w:cstheme="minorBidi"/>
          <w:sz w:val="22"/>
          <w:szCs w:val="28"/>
        </w:rPr>
        <w:t>FLUS</w:t>
      </w:r>
      <w:proofErr w:type="gramEnd"/>
      <w:r w:rsidRPr="00F4320E">
        <w:rPr>
          <w:rFonts w:asciiTheme="minorBidi" w:hAnsiTheme="minorBidi" w:cstheme="minorBidi"/>
          <w:sz w:val="22"/>
          <w:szCs w:val="28"/>
        </w:rPr>
        <w:t xml:space="preserve"> Sink for a particular FLUS session, the FLUS source may:</w:t>
      </w:r>
    </w:p>
    <w:p w14:paraId="6608DB1E" w14:textId="7ECB15D5" w:rsidR="00DB5F86" w:rsidRPr="00F4320E" w:rsidRDefault="00E82373" w:rsidP="00E82373">
      <w:pPr>
        <w:pStyle w:val="ListParagraph"/>
        <w:numPr>
          <w:ilvl w:val="0"/>
          <w:numId w:val="8"/>
        </w:numPr>
        <w:wordWrap/>
        <w:ind w:leftChars="0"/>
        <w:rPr>
          <w:rFonts w:asciiTheme="minorBidi" w:hAnsiTheme="minorBidi" w:cstheme="minorBidi"/>
          <w:sz w:val="22"/>
          <w:szCs w:val="28"/>
        </w:rPr>
      </w:pPr>
      <w:r w:rsidRPr="00F4320E">
        <w:rPr>
          <w:rFonts w:asciiTheme="minorBidi" w:hAnsiTheme="minorBidi" w:cstheme="minorBidi"/>
          <w:sz w:val="22"/>
          <w:szCs w:val="28"/>
        </w:rPr>
        <w:t>already know the FLUS Sink, e.g. in the case of an end-to-end MTSI session with an MTSI client</w:t>
      </w:r>
      <w:r w:rsidR="00825FA5" w:rsidRPr="00F4320E">
        <w:rPr>
          <w:rFonts w:asciiTheme="minorBidi" w:hAnsiTheme="minorBidi" w:cstheme="minorBidi"/>
          <w:sz w:val="22"/>
          <w:szCs w:val="28"/>
        </w:rPr>
        <w:t xml:space="preserve"> or through provisioning</w:t>
      </w:r>
    </w:p>
    <w:p w14:paraId="5AF0BCBA" w14:textId="65288085" w:rsidR="00E82373" w:rsidRPr="00F4320E" w:rsidRDefault="00825FA5" w:rsidP="00E82373">
      <w:pPr>
        <w:pStyle w:val="ListParagraph"/>
        <w:numPr>
          <w:ilvl w:val="0"/>
          <w:numId w:val="8"/>
        </w:numPr>
        <w:wordWrap/>
        <w:ind w:leftChars="0"/>
        <w:rPr>
          <w:rFonts w:asciiTheme="minorBidi" w:hAnsiTheme="minorBidi" w:cstheme="minorBidi"/>
          <w:sz w:val="22"/>
          <w:szCs w:val="28"/>
        </w:rPr>
      </w:pPr>
      <w:r w:rsidRPr="00F4320E">
        <w:rPr>
          <w:rFonts w:asciiTheme="minorBidi" w:hAnsiTheme="minorBidi" w:cstheme="minorBidi"/>
          <w:sz w:val="22"/>
          <w:szCs w:val="28"/>
        </w:rPr>
        <w:t xml:space="preserve">discover the FLUS Sink using DNS </w:t>
      </w:r>
      <w:r w:rsidR="00A613A6" w:rsidRPr="00F4320E">
        <w:rPr>
          <w:rFonts w:asciiTheme="minorBidi" w:hAnsiTheme="minorBidi" w:cstheme="minorBidi"/>
          <w:sz w:val="22"/>
          <w:szCs w:val="28"/>
        </w:rPr>
        <w:t xml:space="preserve">SRV and/or NAPTR RRs </w:t>
      </w:r>
    </w:p>
    <w:p w14:paraId="5DD76719" w14:textId="241E0CFC" w:rsidR="00A613A6" w:rsidRPr="00F4320E" w:rsidRDefault="00383A70" w:rsidP="00E82373">
      <w:pPr>
        <w:pStyle w:val="ListParagraph"/>
        <w:numPr>
          <w:ilvl w:val="0"/>
          <w:numId w:val="8"/>
        </w:numPr>
        <w:wordWrap/>
        <w:ind w:leftChars="0"/>
        <w:rPr>
          <w:rFonts w:asciiTheme="minorBidi" w:hAnsiTheme="minorBidi" w:cstheme="minorBidi"/>
          <w:sz w:val="22"/>
          <w:szCs w:val="28"/>
        </w:rPr>
      </w:pPr>
      <w:r w:rsidRPr="00F4320E">
        <w:rPr>
          <w:rFonts w:asciiTheme="minorBidi" w:hAnsiTheme="minorBidi" w:cstheme="minorBidi"/>
          <w:sz w:val="22"/>
          <w:szCs w:val="28"/>
        </w:rPr>
        <w:t>rely on the S-CSCF to select the appropriate FLUS Sink based on the included request headers</w:t>
      </w:r>
    </w:p>
    <w:p w14:paraId="005DA8B6" w14:textId="77777777" w:rsidR="00383A70" w:rsidRPr="00F4320E" w:rsidRDefault="00383A70" w:rsidP="00383A70">
      <w:pPr>
        <w:wordWrap/>
        <w:rPr>
          <w:rFonts w:asciiTheme="minorBidi" w:hAnsiTheme="minorBidi" w:cstheme="minorBidi"/>
          <w:sz w:val="22"/>
          <w:szCs w:val="28"/>
        </w:rPr>
      </w:pPr>
    </w:p>
    <w:p w14:paraId="6E5B9AA0" w14:textId="778E740C" w:rsidR="00B66768" w:rsidRPr="00F4320E" w:rsidRDefault="00383A70" w:rsidP="00B66768">
      <w:pPr>
        <w:wordWrap/>
        <w:rPr>
          <w:rFonts w:asciiTheme="minorBidi" w:hAnsiTheme="minorBidi" w:cstheme="minorBidi"/>
          <w:sz w:val="22"/>
          <w:szCs w:val="28"/>
        </w:rPr>
      </w:pPr>
      <w:r w:rsidRPr="00F4320E">
        <w:rPr>
          <w:rFonts w:asciiTheme="minorBidi" w:hAnsiTheme="minorBidi" w:cstheme="minorBidi"/>
          <w:sz w:val="22"/>
          <w:szCs w:val="28"/>
        </w:rPr>
        <w:t>In the following, a description of each of these alternatives is provided.</w:t>
      </w:r>
    </w:p>
    <w:p w14:paraId="37AF117E" w14:textId="65C908F1" w:rsidR="00383A70" w:rsidRPr="00941BFD" w:rsidRDefault="00941BFD" w:rsidP="00941BFD">
      <w:pPr>
        <w:pStyle w:val="Heading3"/>
      </w:pPr>
      <w:r w:rsidRPr="00941BFD">
        <w:t>FLUS Management Object</w:t>
      </w:r>
    </w:p>
    <w:p w14:paraId="7F9A840E" w14:textId="7AFEEB9E" w:rsidR="00941BFD" w:rsidRPr="00F4320E" w:rsidRDefault="00941BFD" w:rsidP="00383A70">
      <w:pPr>
        <w:wordWrap/>
        <w:rPr>
          <w:rFonts w:asciiTheme="minorBidi" w:hAnsiTheme="minorBidi" w:cstheme="minorBidi"/>
          <w:sz w:val="22"/>
          <w:szCs w:val="28"/>
        </w:rPr>
      </w:pPr>
      <w:r w:rsidRPr="00F4320E">
        <w:rPr>
          <w:rFonts w:asciiTheme="minorBidi" w:hAnsiTheme="minorBidi" w:cstheme="minorBidi"/>
          <w:sz w:val="22"/>
          <w:szCs w:val="28"/>
        </w:rPr>
        <w:t>The FLUS Managmenet Object shall haven a Management Object Identifier: “</w:t>
      </w:r>
      <w:proofErr w:type="gramStart"/>
      <w:r w:rsidRPr="00F4320E">
        <w:rPr>
          <w:rFonts w:asciiTheme="minorBidi" w:hAnsiTheme="minorBidi" w:cstheme="minorBidi"/>
          <w:sz w:val="22"/>
          <w:szCs w:val="28"/>
        </w:rPr>
        <w:t>urn:oma</w:t>
      </w:r>
      <w:proofErr w:type="gramEnd"/>
      <w:r w:rsidRPr="00F4320E">
        <w:rPr>
          <w:rFonts w:asciiTheme="minorBidi" w:hAnsiTheme="minorBidi" w:cstheme="minorBidi"/>
          <w:sz w:val="22"/>
          <w:szCs w:val="28"/>
        </w:rPr>
        <w:t>:mo:ext-3gpp-flus:1.0”. The MO shall be compatible with OMA Device Management protocol specification version 1.2 and above as described in [OMA-ERELD_DM-VI].</w:t>
      </w:r>
    </w:p>
    <w:p w14:paraId="5CEFEA5D" w14:textId="77777777" w:rsidR="00941BFD" w:rsidRPr="00F4320E" w:rsidRDefault="00941BFD" w:rsidP="00383A70">
      <w:pPr>
        <w:wordWrap/>
        <w:rPr>
          <w:rFonts w:asciiTheme="minorBidi" w:hAnsiTheme="minorBidi" w:cstheme="minorBidi"/>
          <w:sz w:val="22"/>
          <w:szCs w:val="28"/>
        </w:rPr>
      </w:pPr>
    </w:p>
    <w:p w14:paraId="6E559AE1" w14:textId="5C4A4570" w:rsidR="00941BFD" w:rsidRPr="00F4320E" w:rsidRDefault="00941BFD" w:rsidP="00383A70">
      <w:pPr>
        <w:wordWrap/>
        <w:rPr>
          <w:rFonts w:asciiTheme="minorBidi" w:hAnsiTheme="minorBidi" w:cstheme="minorBidi"/>
          <w:sz w:val="22"/>
          <w:szCs w:val="28"/>
        </w:rPr>
      </w:pPr>
      <w:r w:rsidRPr="00F4320E">
        <w:rPr>
          <w:rFonts w:asciiTheme="minorBidi" w:hAnsiTheme="minorBidi" w:cstheme="minorBidi"/>
          <w:sz w:val="22"/>
          <w:szCs w:val="28"/>
        </w:rPr>
        <w:t>The following nodes for FLUS configuration are defined:</w:t>
      </w:r>
    </w:p>
    <w:p w14:paraId="31531B47" w14:textId="77777777" w:rsidR="00941BFD" w:rsidRPr="00F4320E" w:rsidRDefault="00941BFD" w:rsidP="00383A70">
      <w:pPr>
        <w:wordWrap/>
        <w:rPr>
          <w:rFonts w:asciiTheme="minorBidi" w:hAnsiTheme="minorBidi" w:cstheme="minorBidi"/>
          <w:sz w:val="22"/>
          <w:szCs w:val="28"/>
        </w:rPr>
      </w:pPr>
    </w:p>
    <w:p w14:paraId="62408962" w14:textId="77777777" w:rsidR="00941BFD" w:rsidRPr="00941BFD" w:rsidRDefault="00941BFD" w:rsidP="00941BFD">
      <w:pPr>
        <w:rPr>
          <w:rFonts w:ascii="Times New Roman" w:hAnsi="Times New Roman"/>
          <w:b/>
          <w:sz w:val="24"/>
          <w:szCs w:val="24"/>
        </w:rPr>
      </w:pPr>
      <w:r w:rsidRPr="00941BFD">
        <w:rPr>
          <w:rFonts w:ascii="Times New Roman" w:hAnsi="Times New Roman"/>
          <w:b/>
          <w:sz w:val="24"/>
          <w:szCs w:val="24"/>
        </w:rPr>
        <w:t>Node: /</w:t>
      </w:r>
      <w:r w:rsidRPr="00941BFD">
        <w:rPr>
          <w:rFonts w:ascii="Times New Roman" w:hAnsi="Times New Roman"/>
          <w:b/>
          <w:i/>
          <w:iCs/>
          <w:sz w:val="24"/>
          <w:szCs w:val="24"/>
        </w:rPr>
        <w:t>&lt;X&gt;</w:t>
      </w:r>
    </w:p>
    <w:p w14:paraId="60E36511" w14:textId="05688DDD" w:rsidR="00941BFD" w:rsidRPr="00F4320E" w:rsidRDefault="00941BFD" w:rsidP="00941BFD">
      <w:pPr>
        <w:rPr>
          <w:rFonts w:ascii="Times New Roman" w:hAnsi="Times New Roman"/>
          <w:sz w:val="22"/>
          <w:szCs w:val="28"/>
        </w:rPr>
      </w:pPr>
      <w:r w:rsidRPr="00F4320E">
        <w:rPr>
          <w:rFonts w:ascii="Times New Roman" w:hAnsi="Times New Roman"/>
          <w:sz w:val="22"/>
          <w:szCs w:val="28"/>
        </w:rPr>
        <w:t xml:space="preserve">This interior node specifies the unique object id of a FLUS management object. The purpose of this interior node is to group together the parameters of a single object. </w:t>
      </w:r>
    </w:p>
    <w:p w14:paraId="0EA92FAB" w14:textId="77777777" w:rsidR="00941BFD" w:rsidRPr="00F4320E" w:rsidRDefault="00941BFD" w:rsidP="00941BFD">
      <w:pPr>
        <w:pStyle w:val="B1"/>
        <w:rPr>
          <w:sz w:val="22"/>
          <w:szCs w:val="22"/>
        </w:rPr>
      </w:pPr>
      <w:r w:rsidRPr="00F4320E">
        <w:rPr>
          <w:sz w:val="22"/>
          <w:szCs w:val="22"/>
        </w:rPr>
        <w:t>-</w:t>
      </w:r>
      <w:r w:rsidRPr="00F4320E">
        <w:rPr>
          <w:sz w:val="22"/>
          <w:szCs w:val="22"/>
        </w:rPr>
        <w:tab/>
        <w:t>Occurrence: ZeroOrOne</w:t>
      </w:r>
    </w:p>
    <w:p w14:paraId="0B967B95" w14:textId="77777777" w:rsidR="00941BFD" w:rsidRPr="00F4320E" w:rsidRDefault="00941BFD" w:rsidP="00941BFD">
      <w:pPr>
        <w:pStyle w:val="B1"/>
        <w:rPr>
          <w:sz w:val="22"/>
          <w:szCs w:val="22"/>
        </w:rPr>
      </w:pPr>
      <w:r w:rsidRPr="00F4320E">
        <w:rPr>
          <w:sz w:val="22"/>
          <w:szCs w:val="22"/>
        </w:rPr>
        <w:t>-</w:t>
      </w:r>
      <w:r w:rsidRPr="00F4320E">
        <w:rPr>
          <w:sz w:val="22"/>
          <w:szCs w:val="22"/>
        </w:rPr>
        <w:tab/>
        <w:t>Format: node</w:t>
      </w:r>
    </w:p>
    <w:p w14:paraId="270FA90B" w14:textId="77777777" w:rsidR="00941BFD" w:rsidRPr="00F4320E" w:rsidRDefault="00941BFD" w:rsidP="00941BFD">
      <w:pPr>
        <w:pStyle w:val="B1"/>
        <w:rPr>
          <w:sz w:val="22"/>
          <w:szCs w:val="22"/>
        </w:rPr>
      </w:pPr>
      <w:r w:rsidRPr="00F4320E">
        <w:rPr>
          <w:sz w:val="22"/>
          <w:szCs w:val="22"/>
        </w:rPr>
        <w:lastRenderedPageBreak/>
        <w:t>-</w:t>
      </w:r>
      <w:r w:rsidRPr="00F4320E">
        <w:rPr>
          <w:sz w:val="22"/>
          <w:szCs w:val="22"/>
        </w:rPr>
        <w:tab/>
        <w:t>Minimum Access Types: Get</w:t>
      </w:r>
    </w:p>
    <w:p w14:paraId="1ED4E164" w14:textId="36D27163" w:rsidR="00941BFD" w:rsidRPr="00F4320E" w:rsidRDefault="00941BFD" w:rsidP="00941BFD">
      <w:pPr>
        <w:rPr>
          <w:rFonts w:ascii="Times New Roman" w:hAnsi="Times New Roman"/>
          <w:sz w:val="22"/>
          <w:szCs w:val="28"/>
        </w:rPr>
      </w:pPr>
      <w:r w:rsidRPr="00F4320E">
        <w:rPr>
          <w:rFonts w:ascii="Times New Roman" w:hAnsi="Times New Roman"/>
          <w:sz w:val="22"/>
          <w:szCs w:val="28"/>
        </w:rPr>
        <w:t xml:space="preserve">The following interior nodes shall be contained if the FLUS sink in the terminal supports the FLUS Management Object. </w:t>
      </w:r>
    </w:p>
    <w:p w14:paraId="67D77D5C" w14:textId="391AA835" w:rsidR="00941BFD" w:rsidRPr="00941BFD" w:rsidRDefault="00941BFD" w:rsidP="0083769E">
      <w:pPr>
        <w:rPr>
          <w:rFonts w:ascii="Times New Roman" w:hAnsi="Times New Roman"/>
          <w:b/>
          <w:i/>
          <w:iCs/>
          <w:sz w:val="24"/>
          <w:szCs w:val="24"/>
        </w:rPr>
      </w:pPr>
      <w:r w:rsidRPr="00941BFD">
        <w:rPr>
          <w:rFonts w:ascii="Times New Roman" w:hAnsi="Times New Roman"/>
          <w:b/>
          <w:i/>
          <w:iCs/>
          <w:sz w:val="24"/>
          <w:szCs w:val="24"/>
        </w:rPr>
        <w:t>/&lt;X&gt;/</w:t>
      </w:r>
      <w:r w:rsidR="0083769E">
        <w:rPr>
          <w:rFonts w:ascii="Times New Roman" w:hAnsi="Times New Roman"/>
          <w:b/>
          <w:i/>
          <w:iCs/>
          <w:sz w:val="24"/>
          <w:szCs w:val="24"/>
        </w:rPr>
        <w:t>Sink</w:t>
      </w:r>
      <w:r w:rsidR="006D2552">
        <w:rPr>
          <w:rFonts w:ascii="Times New Roman" w:hAnsi="Times New Roman"/>
          <w:b/>
          <w:i/>
          <w:iCs/>
          <w:sz w:val="24"/>
          <w:szCs w:val="24"/>
        </w:rPr>
        <w:t>/&lt;X&gt;</w:t>
      </w:r>
    </w:p>
    <w:p w14:paraId="50F12FED" w14:textId="5FF6DFC4" w:rsidR="00941BFD" w:rsidRPr="00F4320E" w:rsidRDefault="00941BFD" w:rsidP="0083769E">
      <w:pPr>
        <w:rPr>
          <w:rFonts w:ascii="Times New Roman" w:hAnsi="Times New Roman"/>
          <w:sz w:val="22"/>
          <w:szCs w:val="28"/>
        </w:rPr>
      </w:pPr>
      <w:r w:rsidRPr="00F4320E">
        <w:rPr>
          <w:rFonts w:ascii="Times New Roman" w:hAnsi="Times New Roman"/>
          <w:sz w:val="22"/>
          <w:szCs w:val="28"/>
        </w:rPr>
        <w:t>Th</w:t>
      </w:r>
      <w:r w:rsidR="0083769E" w:rsidRPr="00F4320E">
        <w:rPr>
          <w:rFonts w:ascii="Times New Roman" w:hAnsi="Times New Roman"/>
          <w:sz w:val="22"/>
          <w:szCs w:val="28"/>
        </w:rPr>
        <w:t xml:space="preserve">is node is a collection of </w:t>
      </w:r>
      <w:r w:rsidR="006D2552" w:rsidRPr="00F4320E">
        <w:rPr>
          <w:rFonts w:ascii="Times New Roman" w:hAnsi="Times New Roman"/>
          <w:sz w:val="22"/>
          <w:szCs w:val="28"/>
        </w:rPr>
        <w:t>information about a FLUS Sink</w:t>
      </w:r>
    </w:p>
    <w:p w14:paraId="4FC87A74" w14:textId="57001C28" w:rsidR="00941BFD" w:rsidRPr="00F4320E" w:rsidRDefault="00941BFD" w:rsidP="006D2552">
      <w:pPr>
        <w:pStyle w:val="B1"/>
        <w:rPr>
          <w:sz w:val="22"/>
          <w:szCs w:val="22"/>
        </w:rPr>
      </w:pPr>
      <w:r w:rsidRPr="00F4320E">
        <w:rPr>
          <w:sz w:val="22"/>
          <w:szCs w:val="22"/>
        </w:rPr>
        <w:t>-</w:t>
      </w:r>
      <w:r w:rsidRPr="00F4320E">
        <w:rPr>
          <w:sz w:val="22"/>
          <w:szCs w:val="22"/>
        </w:rPr>
        <w:tab/>
        <w:t xml:space="preserve">Occurrence: </w:t>
      </w:r>
      <w:r w:rsidR="006D2552" w:rsidRPr="00F4320E">
        <w:rPr>
          <w:sz w:val="22"/>
          <w:szCs w:val="22"/>
        </w:rPr>
        <w:t>OneOrMore</w:t>
      </w:r>
    </w:p>
    <w:p w14:paraId="590E886F" w14:textId="77777777" w:rsidR="00941BFD" w:rsidRPr="00F4320E" w:rsidRDefault="00941BFD" w:rsidP="00941BFD">
      <w:pPr>
        <w:pStyle w:val="B1"/>
        <w:rPr>
          <w:sz w:val="22"/>
          <w:szCs w:val="22"/>
        </w:rPr>
      </w:pPr>
      <w:r w:rsidRPr="00F4320E">
        <w:rPr>
          <w:sz w:val="22"/>
          <w:szCs w:val="22"/>
        </w:rPr>
        <w:t>-</w:t>
      </w:r>
      <w:r w:rsidRPr="00F4320E">
        <w:rPr>
          <w:sz w:val="22"/>
          <w:szCs w:val="22"/>
        </w:rPr>
        <w:tab/>
        <w:t>Format: node</w:t>
      </w:r>
    </w:p>
    <w:p w14:paraId="1D94F16E" w14:textId="77777777" w:rsidR="00941BFD" w:rsidRPr="00F4320E" w:rsidRDefault="00941BFD" w:rsidP="00941BFD">
      <w:pPr>
        <w:pStyle w:val="B1"/>
        <w:rPr>
          <w:b/>
          <w:bCs/>
          <w:sz w:val="22"/>
          <w:szCs w:val="22"/>
        </w:rPr>
      </w:pPr>
      <w:r w:rsidRPr="00F4320E">
        <w:rPr>
          <w:sz w:val="22"/>
          <w:szCs w:val="22"/>
        </w:rPr>
        <w:t>-</w:t>
      </w:r>
      <w:r w:rsidRPr="00F4320E">
        <w:rPr>
          <w:sz w:val="22"/>
          <w:szCs w:val="22"/>
        </w:rPr>
        <w:tab/>
        <w:t>Minimum Access Types: Get</w:t>
      </w:r>
    </w:p>
    <w:p w14:paraId="2368174C" w14:textId="151EFF12" w:rsidR="006D2552" w:rsidRPr="006D2552" w:rsidRDefault="006D2552" w:rsidP="006D2552">
      <w:pPr>
        <w:rPr>
          <w:rFonts w:ascii="Times New Roman" w:hAnsi="Times New Roman"/>
          <w:b/>
          <w:i/>
          <w:iCs/>
          <w:sz w:val="24"/>
          <w:szCs w:val="24"/>
        </w:rPr>
      </w:pPr>
      <w:r w:rsidRPr="006D2552">
        <w:rPr>
          <w:rFonts w:ascii="Times New Roman" w:hAnsi="Times New Roman"/>
          <w:b/>
          <w:i/>
          <w:iCs/>
          <w:sz w:val="24"/>
          <w:szCs w:val="24"/>
        </w:rPr>
        <w:t>/&lt;X&gt;/</w:t>
      </w:r>
      <w:r>
        <w:rPr>
          <w:rFonts w:ascii="Times New Roman" w:hAnsi="Times New Roman"/>
          <w:b/>
          <w:i/>
          <w:iCs/>
          <w:sz w:val="24"/>
          <w:szCs w:val="24"/>
        </w:rPr>
        <w:t>Sink</w:t>
      </w:r>
      <w:r w:rsidRPr="006D2552">
        <w:rPr>
          <w:rFonts w:ascii="Times New Roman" w:hAnsi="Times New Roman"/>
          <w:b/>
          <w:i/>
          <w:iCs/>
          <w:sz w:val="24"/>
          <w:szCs w:val="24"/>
        </w:rPr>
        <w:t>/&lt;X&gt;/</w:t>
      </w:r>
      <w:r>
        <w:rPr>
          <w:rFonts w:ascii="Times New Roman" w:hAnsi="Times New Roman"/>
          <w:b/>
          <w:i/>
          <w:iCs/>
          <w:sz w:val="24"/>
          <w:szCs w:val="24"/>
        </w:rPr>
        <w:t>SIPURI</w:t>
      </w:r>
    </w:p>
    <w:p w14:paraId="6B529706" w14:textId="01A738FD" w:rsidR="006D2552" w:rsidRPr="00F4320E" w:rsidRDefault="006D2552" w:rsidP="006D2552">
      <w:pPr>
        <w:rPr>
          <w:rFonts w:ascii="Times New Roman" w:hAnsi="Times New Roman"/>
          <w:sz w:val="22"/>
          <w:szCs w:val="28"/>
        </w:rPr>
      </w:pPr>
      <w:r w:rsidRPr="00F4320E">
        <w:rPr>
          <w:rFonts w:ascii="Times New Roman" w:hAnsi="Times New Roman"/>
          <w:sz w:val="22"/>
          <w:szCs w:val="28"/>
        </w:rPr>
        <w:t>This leaf node provides the SIP URI for the FLUS Sink that is described by the parent node.</w:t>
      </w:r>
    </w:p>
    <w:p w14:paraId="5A78A7E8" w14:textId="7F2BFD53" w:rsidR="006D2552" w:rsidRPr="00F4320E" w:rsidRDefault="00EC4968" w:rsidP="006D2552">
      <w:pPr>
        <w:pStyle w:val="B1"/>
        <w:rPr>
          <w:sz w:val="22"/>
          <w:szCs w:val="22"/>
        </w:rPr>
      </w:pPr>
      <w:r w:rsidRPr="00F4320E">
        <w:rPr>
          <w:sz w:val="22"/>
          <w:szCs w:val="22"/>
        </w:rPr>
        <w:t>-</w:t>
      </w:r>
      <w:r w:rsidRPr="00F4320E">
        <w:rPr>
          <w:sz w:val="22"/>
          <w:szCs w:val="22"/>
        </w:rPr>
        <w:tab/>
        <w:t xml:space="preserve">Occurrence: </w:t>
      </w:r>
      <w:r w:rsidR="006D2552" w:rsidRPr="00F4320E">
        <w:rPr>
          <w:sz w:val="22"/>
          <w:szCs w:val="22"/>
        </w:rPr>
        <w:t>One</w:t>
      </w:r>
    </w:p>
    <w:p w14:paraId="61CE4A51" w14:textId="62961ADE" w:rsidR="006D2552" w:rsidRPr="00F4320E" w:rsidRDefault="006D2552" w:rsidP="006D2552">
      <w:pPr>
        <w:pStyle w:val="B1"/>
        <w:rPr>
          <w:sz w:val="22"/>
          <w:szCs w:val="22"/>
        </w:rPr>
      </w:pPr>
      <w:r w:rsidRPr="00F4320E">
        <w:rPr>
          <w:sz w:val="22"/>
          <w:szCs w:val="22"/>
        </w:rPr>
        <w:t>-</w:t>
      </w:r>
      <w:r w:rsidRPr="00F4320E">
        <w:rPr>
          <w:sz w:val="22"/>
          <w:szCs w:val="22"/>
        </w:rPr>
        <w:tab/>
        <w:t>Format: string</w:t>
      </w:r>
    </w:p>
    <w:p w14:paraId="7A4F7776" w14:textId="339197AF" w:rsidR="006D2552" w:rsidRPr="00F4320E" w:rsidRDefault="006D2552" w:rsidP="006D2552">
      <w:pPr>
        <w:ind w:firstLine="284"/>
        <w:rPr>
          <w:rFonts w:ascii="Times New Roman" w:hAnsi="Times New Roman"/>
          <w:b/>
          <w:sz w:val="40"/>
          <w:szCs w:val="40"/>
        </w:rPr>
      </w:pPr>
      <w:r w:rsidRPr="00F4320E">
        <w:rPr>
          <w:rFonts w:ascii="Times New Roman" w:hAnsi="Times New Roman"/>
          <w:sz w:val="22"/>
          <w:szCs w:val="28"/>
        </w:rPr>
        <w:t>-</w:t>
      </w:r>
      <w:r w:rsidRPr="00F4320E">
        <w:rPr>
          <w:rFonts w:ascii="Times New Roman" w:hAnsi="Times New Roman"/>
          <w:sz w:val="22"/>
          <w:szCs w:val="28"/>
        </w:rPr>
        <w:tab/>
        <w:t>Minimum Access Types: Get</w:t>
      </w:r>
    </w:p>
    <w:p w14:paraId="34CE4C96" w14:textId="77777777" w:rsidR="00941BFD" w:rsidRPr="00F4320E" w:rsidRDefault="00941BFD" w:rsidP="00383A70">
      <w:pPr>
        <w:wordWrap/>
        <w:rPr>
          <w:rFonts w:asciiTheme="minorBidi" w:hAnsiTheme="minorBidi" w:cstheme="minorBidi"/>
          <w:sz w:val="22"/>
          <w:szCs w:val="28"/>
          <w:lang w:val="en-GB"/>
        </w:rPr>
      </w:pPr>
    </w:p>
    <w:p w14:paraId="39CC0915" w14:textId="3B23A32F" w:rsidR="00EC4968" w:rsidRPr="006D2552" w:rsidRDefault="00EC4968" w:rsidP="00EC4968">
      <w:pPr>
        <w:rPr>
          <w:rFonts w:ascii="Times New Roman" w:hAnsi="Times New Roman"/>
          <w:b/>
          <w:i/>
          <w:iCs/>
          <w:sz w:val="24"/>
          <w:szCs w:val="24"/>
        </w:rPr>
      </w:pPr>
      <w:r w:rsidRPr="006D2552">
        <w:rPr>
          <w:rFonts w:ascii="Times New Roman" w:hAnsi="Times New Roman"/>
          <w:b/>
          <w:i/>
          <w:iCs/>
          <w:sz w:val="24"/>
          <w:szCs w:val="24"/>
        </w:rPr>
        <w:t>/&lt;X&gt;/</w:t>
      </w:r>
      <w:r>
        <w:rPr>
          <w:rFonts w:ascii="Times New Roman" w:hAnsi="Times New Roman"/>
          <w:b/>
          <w:i/>
          <w:iCs/>
          <w:sz w:val="24"/>
          <w:szCs w:val="24"/>
        </w:rPr>
        <w:t>Sink</w:t>
      </w:r>
      <w:r w:rsidRPr="006D2552">
        <w:rPr>
          <w:rFonts w:ascii="Times New Roman" w:hAnsi="Times New Roman"/>
          <w:b/>
          <w:i/>
          <w:iCs/>
          <w:sz w:val="24"/>
          <w:szCs w:val="24"/>
        </w:rPr>
        <w:t>/&lt;X&gt;/</w:t>
      </w:r>
      <w:r>
        <w:rPr>
          <w:rFonts w:ascii="Times New Roman" w:hAnsi="Times New Roman"/>
          <w:b/>
          <w:i/>
          <w:iCs/>
          <w:sz w:val="24"/>
          <w:szCs w:val="24"/>
        </w:rPr>
        <w:t>Capabilities</w:t>
      </w:r>
    </w:p>
    <w:p w14:paraId="6385448A" w14:textId="033C4D55" w:rsidR="00EC4968" w:rsidRPr="00F4320E" w:rsidRDefault="00EC4968" w:rsidP="00EC4968">
      <w:pPr>
        <w:rPr>
          <w:rFonts w:ascii="Times New Roman" w:hAnsi="Times New Roman"/>
          <w:sz w:val="22"/>
          <w:szCs w:val="28"/>
        </w:rPr>
      </w:pPr>
      <w:r w:rsidRPr="00F4320E">
        <w:rPr>
          <w:rFonts w:ascii="Times New Roman" w:hAnsi="Times New Roman"/>
          <w:sz w:val="22"/>
          <w:szCs w:val="28"/>
        </w:rPr>
        <w:t xml:space="preserve">This leaf node provides a URL to the XML document that describes the capabilities of the FLUS Sink. The document shall follow the syntax and semantics described by the data model. </w:t>
      </w:r>
    </w:p>
    <w:p w14:paraId="0AA36124" w14:textId="77777777" w:rsidR="00EC4968" w:rsidRPr="00F4320E" w:rsidRDefault="00EC4968" w:rsidP="00EC4968">
      <w:pPr>
        <w:pStyle w:val="B1"/>
        <w:rPr>
          <w:sz w:val="22"/>
          <w:szCs w:val="22"/>
        </w:rPr>
      </w:pPr>
      <w:r w:rsidRPr="00F4320E">
        <w:rPr>
          <w:sz w:val="22"/>
          <w:szCs w:val="22"/>
        </w:rPr>
        <w:t>-</w:t>
      </w:r>
      <w:r w:rsidRPr="00F4320E">
        <w:rPr>
          <w:sz w:val="22"/>
          <w:szCs w:val="22"/>
        </w:rPr>
        <w:tab/>
        <w:t>Occurrence: ZeroOrOne</w:t>
      </w:r>
    </w:p>
    <w:p w14:paraId="38D250FC" w14:textId="77777777" w:rsidR="00EC4968" w:rsidRPr="00F4320E" w:rsidRDefault="00EC4968" w:rsidP="00EC4968">
      <w:pPr>
        <w:pStyle w:val="B1"/>
        <w:rPr>
          <w:sz w:val="22"/>
          <w:szCs w:val="22"/>
        </w:rPr>
      </w:pPr>
      <w:r w:rsidRPr="00F4320E">
        <w:rPr>
          <w:sz w:val="22"/>
          <w:szCs w:val="22"/>
        </w:rPr>
        <w:t>-</w:t>
      </w:r>
      <w:r w:rsidRPr="00F4320E">
        <w:rPr>
          <w:sz w:val="22"/>
          <w:szCs w:val="22"/>
        </w:rPr>
        <w:tab/>
        <w:t>Format: string</w:t>
      </w:r>
    </w:p>
    <w:p w14:paraId="7779A225" w14:textId="77777777" w:rsidR="00EC4968" w:rsidRPr="00F4320E" w:rsidRDefault="00EC4968" w:rsidP="00EC4968">
      <w:pPr>
        <w:ind w:firstLine="284"/>
        <w:rPr>
          <w:rFonts w:ascii="Times New Roman" w:hAnsi="Times New Roman"/>
          <w:b/>
          <w:sz w:val="40"/>
          <w:szCs w:val="40"/>
        </w:rPr>
      </w:pPr>
      <w:r w:rsidRPr="00F4320E">
        <w:rPr>
          <w:rFonts w:ascii="Times New Roman" w:hAnsi="Times New Roman"/>
          <w:sz w:val="22"/>
          <w:szCs w:val="28"/>
        </w:rPr>
        <w:t>-</w:t>
      </w:r>
      <w:r w:rsidRPr="00F4320E">
        <w:rPr>
          <w:rFonts w:ascii="Times New Roman" w:hAnsi="Times New Roman"/>
          <w:sz w:val="22"/>
          <w:szCs w:val="28"/>
        </w:rPr>
        <w:tab/>
        <w:t>Minimum Access Types: Get</w:t>
      </w:r>
    </w:p>
    <w:p w14:paraId="7F449BA8" w14:textId="77777777" w:rsidR="00EC4968" w:rsidRPr="00F4320E" w:rsidRDefault="00EC4968" w:rsidP="00383A70">
      <w:pPr>
        <w:wordWrap/>
        <w:rPr>
          <w:rFonts w:asciiTheme="minorBidi" w:hAnsiTheme="minorBidi" w:cstheme="minorBidi"/>
          <w:sz w:val="22"/>
          <w:szCs w:val="28"/>
        </w:rPr>
      </w:pPr>
    </w:p>
    <w:p w14:paraId="3EC78EAC" w14:textId="557959B6" w:rsidR="00E4738B" w:rsidRPr="00E4738B" w:rsidRDefault="00E4738B" w:rsidP="00E4738B">
      <w:pPr>
        <w:pStyle w:val="Heading3"/>
      </w:pPr>
      <w:r w:rsidRPr="00E4738B">
        <w:t>DNS Discovery of FLUS Sink</w:t>
      </w:r>
    </w:p>
    <w:p w14:paraId="21CA5924" w14:textId="5E0C789A" w:rsidR="00C603BE" w:rsidRPr="00F4320E" w:rsidRDefault="00E209C0" w:rsidP="00C603BE">
      <w:pPr>
        <w:wordWrap/>
        <w:rPr>
          <w:rFonts w:asciiTheme="minorBidi" w:hAnsiTheme="minorBidi" w:cstheme="minorBidi"/>
          <w:sz w:val="22"/>
          <w:szCs w:val="28"/>
        </w:rPr>
      </w:pPr>
      <w:r w:rsidRPr="00F4320E">
        <w:rPr>
          <w:rFonts w:asciiTheme="minorBidi" w:hAnsiTheme="minorBidi" w:cstheme="minorBidi"/>
          <w:sz w:val="22"/>
          <w:szCs w:val="28"/>
        </w:rPr>
        <w:t xml:space="preserve">If discovery is performed using DNS, </w:t>
      </w:r>
      <w:r w:rsidR="00C13958" w:rsidRPr="00F4320E">
        <w:rPr>
          <w:rFonts w:asciiTheme="minorBidi" w:hAnsiTheme="minorBidi" w:cstheme="minorBidi"/>
          <w:sz w:val="22"/>
          <w:szCs w:val="28"/>
        </w:rPr>
        <w:t>a DNS SRV RR request shall b</w:t>
      </w:r>
      <w:r w:rsidR="00A7280B" w:rsidRPr="00F4320E">
        <w:rPr>
          <w:rFonts w:asciiTheme="minorBidi" w:hAnsiTheme="minorBidi" w:cstheme="minorBidi"/>
          <w:sz w:val="22"/>
          <w:szCs w:val="28"/>
        </w:rPr>
        <w:t>e sent to the DNS server using the</w:t>
      </w:r>
      <w:r w:rsidR="00C13958" w:rsidRPr="00F4320E">
        <w:rPr>
          <w:rFonts w:asciiTheme="minorBidi" w:hAnsiTheme="minorBidi" w:cstheme="minorBidi"/>
          <w:sz w:val="22"/>
          <w:szCs w:val="28"/>
        </w:rPr>
        <w:t xml:space="preserve"> pre-provisioned FQDN</w:t>
      </w:r>
      <w:r w:rsidR="00A7280B" w:rsidRPr="00F4320E">
        <w:rPr>
          <w:rFonts w:asciiTheme="minorBidi" w:hAnsiTheme="minorBidi" w:cstheme="minorBidi"/>
          <w:sz w:val="22"/>
          <w:szCs w:val="28"/>
        </w:rPr>
        <w:t>: flus.mnc&lt;MNC&gt;.mcc&lt;MCC&gt;.pub.3gppnetwork.org</w:t>
      </w:r>
      <w:r w:rsidR="00C13958" w:rsidRPr="00F4320E">
        <w:rPr>
          <w:rFonts w:asciiTheme="minorBidi" w:hAnsiTheme="minorBidi" w:cstheme="minorBidi"/>
          <w:sz w:val="22"/>
          <w:szCs w:val="28"/>
        </w:rPr>
        <w:t>.</w:t>
      </w:r>
    </w:p>
    <w:p w14:paraId="21F9CA9F" w14:textId="77777777" w:rsidR="00C603BE" w:rsidRPr="00F4320E" w:rsidRDefault="00C603BE" w:rsidP="00C603BE">
      <w:pPr>
        <w:wordWrap/>
        <w:rPr>
          <w:rFonts w:asciiTheme="minorBidi" w:hAnsiTheme="minorBidi" w:cstheme="minorBidi"/>
          <w:sz w:val="22"/>
          <w:szCs w:val="28"/>
        </w:rPr>
      </w:pPr>
    </w:p>
    <w:p w14:paraId="041D1984" w14:textId="690C37A0" w:rsidR="003632D6" w:rsidRPr="00F4320E" w:rsidRDefault="00C603BE" w:rsidP="00E4738B">
      <w:pPr>
        <w:wordWrap/>
        <w:rPr>
          <w:rFonts w:asciiTheme="minorBidi" w:hAnsiTheme="minorBidi" w:cstheme="minorBidi"/>
          <w:sz w:val="22"/>
          <w:szCs w:val="28"/>
        </w:rPr>
      </w:pPr>
      <w:r w:rsidRPr="00F4320E">
        <w:rPr>
          <w:rFonts w:asciiTheme="minorBidi" w:hAnsiTheme="minorBidi" w:cstheme="minorBidi"/>
          <w:sz w:val="22"/>
          <w:szCs w:val="28"/>
        </w:rPr>
        <w:t xml:space="preserve">The response shall contain a list of one or more FLUS sinks that are recommended by the network. </w:t>
      </w:r>
      <w:r w:rsidR="00E4738B" w:rsidRPr="00F4320E">
        <w:rPr>
          <w:rFonts w:asciiTheme="minorBidi" w:hAnsiTheme="minorBidi" w:cstheme="minorBidi"/>
          <w:sz w:val="22"/>
          <w:szCs w:val="28"/>
        </w:rPr>
        <w:t>A TXT RR record should be included to provide a corresponding capability URL for each of the included FLUS Sinks in the SRV RR response.</w:t>
      </w:r>
    </w:p>
    <w:p w14:paraId="239433F5" w14:textId="017B34D9" w:rsidR="00B66768" w:rsidRPr="00B66768" w:rsidRDefault="00B66768" w:rsidP="00B66768">
      <w:pPr>
        <w:pStyle w:val="Heading3"/>
      </w:pPr>
      <w:r w:rsidRPr="00B66768">
        <w:rPr>
          <w:rFonts w:asciiTheme="minorBidi" w:hAnsiTheme="minorBidi" w:cstheme="minorBidi"/>
        </w:rPr>
        <w:t>Network-selected FLUS Sink</w:t>
      </w:r>
    </w:p>
    <w:p w14:paraId="349B5A4E" w14:textId="77777777" w:rsidR="00B66768" w:rsidRPr="00F4320E" w:rsidRDefault="00B66768" w:rsidP="00C603BE">
      <w:pPr>
        <w:wordWrap/>
        <w:rPr>
          <w:rFonts w:asciiTheme="minorBidi" w:hAnsiTheme="minorBidi" w:cstheme="minorBidi"/>
          <w:sz w:val="22"/>
          <w:szCs w:val="28"/>
        </w:rPr>
      </w:pPr>
      <w:r w:rsidRPr="00F4320E">
        <w:rPr>
          <w:rFonts w:asciiTheme="minorBidi" w:hAnsiTheme="minorBidi" w:cstheme="minorBidi"/>
          <w:sz w:val="22"/>
          <w:szCs w:val="28"/>
        </w:rPr>
        <w:t xml:space="preserve">The UE may be provisioned with a FLUS URI, e.g. sink@flus.mnc&lt;MNC&gt;.mcc&lt;MCC&gt;.pub.3gppnetwork.org, in which case, the selection of the FLUS Sink is performed transparently by the S-CSCF. </w:t>
      </w:r>
    </w:p>
    <w:p w14:paraId="7C1FC4CC" w14:textId="77777777" w:rsidR="00B66768" w:rsidRPr="00F4320E" w:rsidRDefault="00B66768" w:rsidP="00C603BE">
      <w:pPr>
        <w:wordWrap/>
        <w:rPr>
          <w:rFonts w:asciiTheme="minorBidi" w:hAnsiTheme="minorBidi" w:cstheme="minorBidi"/>
          <w:sz w:val="22"/>
          <w:szCs w:val="28"/>
        </w:rPr>
      </w:pPr>
      <w:r w:rsidRPr="00F4320E">
        <w:rPr>
          <w:rFonts w:asciiTheme="minorBidi" w:hAnsiTheme="minorBidi" w:cstheme="minorBidi"/>
          <w:sz w:val="22"/>
          <w:szCs w:val="28"/>
        </w:rPr>
        <w:t xml:space="preserve">To assist the S-CSCF with the correct routing of the SIP INVITE request, additional information may be provided as part of the request URI. </w:t>
      </w:r>
    </w:p>
    <w:p w14:paraId="56F04971" w14:textId="77777777" w:rsidR="00B66768" w:rsidRPr="00F4320E" w:rsidRDefault="00B66768" w:rsidP="00C603BE">
      <w:pPr>
        <w:wordWrap/>
        <w:rPr>
          <w:rFonts w:asciiTheme="minorBidi" w:hAnsiTheme="minorBidi" w:cstheme="minorBidi"/>
          <w:sz w:val="22"/>
          <w:szCs w:val="28"/>
        </w:rPr>
      </w:pPr>
    </w:p>
    <w:p w14:paraId="045D11A9" w14:textId="2FFA1EF0" w:rsidR="00B66768" w:rsidRPr="00F4320E" w:rsidRDefault="00B66768" w:rsidP="00C603BE">
      <w:pPr>
        <w:wordWrap/>
        <w:rPr>
          <w:rFonts w:asciiTheme="minorBidi" w:hAnsiTheme="minorBidi" w:cstheme="minorBidi"/>
          <w:sz w:val="22"/>
          <w:szCs w:val="28"/>
        </w:rPr>
      </w:pPr>
      <w:r w:rsidRPr="00F4320E">
        <w:rPr>
          <w:rFonts w:asciiTheme="minorBidi" w:hAnsiTheme="minorBidi" w:cstheme="minorBidi"/>
          <w:sz w:val="22"/>
          <w:szCs w:val="28"/>
        </w:rPr>
        <w:t>The following tag is defined for this purpose: “</w:t>
      </w:r>
      <w:r w:rsidR="00FF1BB9" w:rsidRPr="00F4320E">
        <w:rPr>
          <w:rFonts w:asciiTheme="minorBidi" w:hAnsiTheme="minorBidi" w:cstheme="minorBidi"/>
          <w:sz w:val="22"/>
          <w:szCs w:val="28"/>
        </w:rPr>
        <w:t>flus-requirements” and the value shall be a URL that points to a document that describes the data model.</w:t>
      </w:r>
      <w:r w:rsidRPr="00F4320E">
        <w:rPr>
          <w:rFonts w:asciiTheme="minorBidi" w:hAnsiTheme="minorBidi" w:cstheme="minorBidi"/>
          <w:sz w:val="22"/>
          <w:szCs w:val="28"/>
        </w:rPr>
        <w:t xml:space="preserve"> </w:t>
      </w:r>
    </w:p>
    <w:p w14:paraId="52E2FD96" w14:textId="36928826" w:rsidR="00E4738B" w:rsidRDefault="00E4738B" w:rsidP="00E4738B">
      <w:pPr>
        <w:pStyle w:val="Heading3"/>
      </w:pPr>
      <w:r w:rsidRPr="00E4738B">
        <w:t>Session Establishment</w:t>
      </w:r>
    </w:p>
    <w:p w14:paraId="6B3090D2" w14:textId="79AA3F67" w:rsidR="00E4738B" w:rsidRPr="00F4320E" w:rsidRDefault="00B66768" w:rsidP="00F96C9B">
      <w:pPr>
        <w:wordWrap/>
        <w:rPr>
          <w:rFonts w:asciiTheme="minorBidi" w:hAnsiTheme="minorBidi" w:cstheme="minorBidi"/>
          <w:sz w:val="22"/>
          <w:szCs w:val="28"/>
        </w:rPr>
      </w:pPr>
      <w:r w:rsidRPr="00F4320E">
        <w:rPr>
          <w:rFonts w:asciiTheme="minorBidi" w:hAnsiTheme="minorBidi" w:cstheme="minorBidi"/>
          <w:sz w:val="22"/>
          <w:szCs w:val="28"/>
        </w:rPr>
        <w:t xml:space="preserve">An IMS-based FLUS session is established </w:t>
      </w:r>
      <w:r w:rsidR="00FF1BB9" w:rsidRPr="00F4320E">
        <w:rPr>
          <w:rFonts w:asciiTheme="minorBidi" w:hAnsiTheme="minorBidi" w:cstheme="minorBidi"/>
          <w:sz w:val="22"/>
          <w:szCs w:val="28"/>
        </w:rPr>
        <w:t>in the same way as a regular MTSI session using a SIP INVITE message.</w:t>
      </w:r>
      <w:r w:rsidRPr="00F4320E">
        <w:rPr>
          <w:rFonts w:asciiTheme="minorBidi" w:hAnsiTheme="minorBidi" w:cstheme="minorBidi"/>
          <w:sz w:val="22"/>
          <w:szCs w:val="28"/>
        </w:rPr>
        <w:t xml:space="preserve"> </w:t>
      </w:r>
      <w:r w:rsidR="00F96C9B" w:rsidRPr="00F4320E">
        <w:rPr>
          <w:rFonts w:asciiTheme="minorBidi" w:hAnsiTheme="minorBidi" w:cstheme="minorBidi"/>
          <w:sz w:val="22"/>
          <w:szCs w:val="28"/>
        </w:rPr>
        <w:t xml:space="preserve">The SDP shall include at least one </w:t>
      </w:r>
      <w:r w:rsidR="00F96C9B" w:rsidRPr="00F4320E">
        <w:rPr>
          <w:rFonts w:asciiTheme="minorBidi" w:hAnsiTheme="minorBidi" w:cstheme="minorBidi"/>
          <w:i/>
          <w:iCs/>
          <w:sz w:val="22"/>
          <w:szCs w:val="28"/>
        </w:rPr>
        <w:t xml:space="preserve">sendonly </w:t>
      </w:r>
      <w:r w:rsidR="00F96C9B" w:rsidRPr="00F4320E">
        <w:rPr>
          <w:rFonts w:asciiTheme="minorBidi" w:hAnsiTheme="minorBidi" w:cstheme="minorBidi"/>
          <w:sz w:val="22"/>
          <w:szCs w:val="28"/>
        </w:rPr>
        <w:t>media session.</w:t>
      </w:r>
      <w:r w:rsidR="00AD0AE9" w:rsidRPr="00F4320E">
        <w:rPr>
          <w:rFonts w:asciiTheme="minorBidi" w:hAnsiTheme="minorBidi" w:cstheme="minorBidi"/>
          <w:sz w:val="22"/>
          <w:szCs w:val="28"/>
        </w:rPr>
        <w:t xml:space="preserve"> Furthermore, to identify that media session as a FLUS session, </w:t>
      </w:r>
      <w:r w:rsidR="004A440D" w:rsidRPr="00F4320E">
        <w:rPr>
          <w:rFonts w:asciiTheme="minorBidi" w:hAnsiTheme="minorBidi" w:cstheme="minorBidi"/>
          <w:sz w:val="22"/>
          <w:szCs w:val="28"/>
        </w:rPr>
        <w:t>each FLUS media line shall contain an attribute “a=3gpp-flus” with the following ABNF sytax:</w:t>
      </w:r>
    </w:p>
    <w:p w14:paraId="134F486F" w14:textId="77777777" w:rsidR="004A440D" w:rsidRPr="00F4320E" w:rsidRDefault="004A440D" w:rsidP="00F96C9B">
      <w:pPr>
        <w:wordWrap/>
        <w:rPr>
          <w:rFonts w:asciiTheme="minorBidi" w:hAnsiTheme="minorBidi" w:cstheme="minorBidi"/>
          <w:sz w:val="22"/>
          <w:szCs w:val="28"/>
        </w:rPr>
      </w:pPr>
    </w:p>
    <w:p w14:paraId="50E762F0" w14:textId="7F8A7820" w:rsidR="004A440D" w:rsidRPr="00F4320E" w:rsidRDefault="004A440D" w:rsidP="00F103FC">
      <w:pPr>
        <w:wordWrap/>
        <w:rPr>
          <w:sz w:val="22"/>
          <w:szCs w:val="28"/>
        </w:rPr>
      </w:pPr>
      <w:r w:rsidRPr="00F4320E">
        <w:rPr>
          <w:sz w:val="22"/>
          <w:szCs w:val="28"/>
        </w:rPr>
        <w:lastRenderedPageBreak/>
        <w:t>FLUS-attribute = "a=3gpp-flus</w:t>
      </w:r>
      <w:r w:rsidR="00F103FC" w:rsidRPr="00F4320E">
        <w:rPr>
          <w:sz w:val="22"/>
          <w:szCs w:val="28"/>
        </w:rPr>
        <w:t>:"</w:t>
      </w:r>
      <w:r w:rsidRPr="00F4320E">
        <w:rPr>
          <w:sz w:val="22"/>
          <w:szCs w:val="28"/>
        </w:rPr>
        <w:t xml:space="preserve"> stream-id SP </w:t>
      </w:r>
      <w:r w:rsidR="00F103FC" w:rsidRPr="00F4320E">
        <w:rPr>
          <w:sz w:val="22"/>
          <w:szCs w:val="28"/>
        </w:rPr>
        <w:t>"configuration=" config</w:t>
      </w:r>
    </w:p>
    <w:p w14:paraId="6FAE0E01" w14:textId="77777777" w:rsidR="00F103FC" w:rsidRPr="00F4320E" w:rsidRDefault="00F103FC" w:rsidP="00F103FC">
      <w:pPr>
        <w:wordWrap/>
        <w:rPr>
          <w:sz w:val="22"/>
          <w:szCs w:val="28"/>
        </w:rPr>
      </w:pPr>
      <w:r w:rsidRPr="00F4320E">
        <w:rPr>
          <w:sz w:val="22"/>
          <w:szCs w:val="28"/>
        </w:rPr>
        <w:t>stream-id = 1*5DIGIT; provides an identifier of this FLUS component</w:t>
      </w:r>
    </w:p>
    <w:p w14:paraId="61A192E2" w14:textId="6AB93E4A" w:rsidR="003F3841" w:rsidRPr="00F4320E" w:rsidRDefault="00F103FC" w:rsidP="003F3841">
      <w:pPr>
        <w:wordWrap/>
        <w:rPr>
          <w:sz w:val="22"/>
          <w:szCs w:val="28"/>
        </w:rPr>
      </w:pPr>
      <w:r w:rsidRPr="00F4320E">
        <w:rPr>
          <w:sz w:val="22"/>
          <w:szCs w:val="28"/>
        </w:rPr>
        <w:t xml:space="preserve">config = </w:t>
      </w:r>
      <w:r w:rsidR="003F3841" w:rsidRPr="00F4320E">
        <w:rPr>
          <w:sz w:val="22"/>
          <w:szCs w:val="28"/>
        </w:rPr>
        <w:t>&lt;base64-encoded value&gt;; provides a configuration of the current FLUS component as a base64 encoded json representation of the data model as described in section X.</w:t>
      </w:r>
    </w:p>
    <w:p w14:paraId="2CA25590" w14:textId="77777777" w:rsidR="003F3841" w:rsidRPr="003F3841" w:rsidRDefault="003F3841" w:rsidP="003F3841">
      <w:pPr>
        <w:wordWrap/>
      </w:pPr>
    </w:p>
    <w:p w14:paraId="04597E65" w14:textId="4581B920" w:rsidR="00F103FC" w:rsidRPr="00F4320E" w:rsidRDefault="00F4320E" w:rsidP="00F103FC">
      <w:pPr>
        <w:wordWrap/>
        <w:rPr>
          <w:rFonts w:asciiTheme="minorBidi" w:hAnsiTheme="minorBidi" w:cstheme="minorBidi"/>
          <w:sz w:val="22"/>
          <w:szCs w:val="28"/>
        </w:rPr>
      </w:pPr>
      <w:r w:rsidRPr="00F4320E">
        <w:rPr>
          <w:rFonts w:asciiTheme="minorBidi" w:hAnsiTheme="minorBidi" w:cstheme="minorBidi"/>
          <w:sz w:val="22"/>
          <w:szCs w:val="28"/>
        </w:rPr>
        <w:t>An example of the initial SIP INVITE with the SDP offer is provided here: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4320E" w14:paraId="79B0AC73" w14:textId="77777777" w:rsidTr="00F4320E">
        <w:tc>
          <w:tcPr>
            <w:tcW w:w="9016" w:type="dxa"/>
          </w:tcPr>
          <w:p w14:paraId="556DDF20" w14:textId="5E6367E8" w:rsidR="001150F6" w:rsidRDefault="001150F6" w:rsidP="001150F6">
            <w:pPr>
              <w:pStyle w:val="HTMLPreformatted"/>
              <w:rPr>
                <w:color w:val="000000"/>
              </w:rPr>
            </w:pPr>
            <w:r>
              <w:rPr>
                <w:color w:val="000000"/>
              </w:rPr>
              <w:t xml:space="preserve">INVITE </w:t>
            </w:r>
            <w:proofErr w:type="gramStart"/>
            <w:r>
              <w:rPr>
                <w:color w:val="000000"/>
              </w:rPr>
              <w:t>sip:flusB@flus.mnc12.mcc14.pub.3ggpnetwork.org</w:t>
            </w:r>
            <w:proofErr w:type="gramEnd"/>
            <w:r>
              <w:rPr>
                <w:color w:val="000000"/>
              </w:rPr>
              <w:t>;flus-requirements=http://flus.example.com/rig/12/datamodel.json SIP/2.0</w:t>
            </w:r>
          </w:p>
          <w:p w14:paraId="7315B0DA" w14:textId="77777777" w:rsidR="001150F6" w:rsidRDefault="001150F6" w:rsidP="001150F6">
            <w:pPr>
              <w:pStyle w:val="HTMLPreformatted"/>
              <w:rPr>
                <w:color w:val="000000"/>
              </w:rPr>
            </w:pPr>
            <w:r>
              <w:rPr>
                <w:color w:val="000000"/>
              </w:rPr>
              <w:t xml:space="preserve">   Via: SIP/2.0/UDP here.com:5060</w:t>
            </w:r>
          </w:p>
          <w:p w14:paraId="222EA06C" w14:textId="7A11FE27" w:rsidR="001150F6" w:rsidRDefault="001150F6" w:rsidP="001150F6">
            <w:pPr>
              <w:pStyle w:val="HTMLPreformatted"/>
              <w:rPr>
                <w:color w:val="000000"/>
              </w:rPr>
            </w:pPr>
            <w:r>
              <w:rPr>
                <w:color w:val="000000"/>
              </w:rPr>
              <w:t xml:space="preserve">   From: UE &lt;</w:t>
            </w:r>
            <w:proofErr w:type="gramStart"/>
            <w:r>
              <w:rPr>
                <w:color w:val="000000"/>
              </w:rPr>
              <w:t>sip:UE@example.com</w:t>
            </w:r>
            <w:proofErr w:type="gramEnd"/>
            <w:r>
              <w:rPr>
                <w:color w:val="000000"/>
              </w:rPr>
              <w:t>&gt;</w:t>
            </w:r>
          </w:p>
          <w:p w14:paraId="71CD0135" w14:textId="029E4AAC" w:rsidR="001150F6" w:rsidRDefault="001150F6" w:rsidP="001150F6">
            <w:pPr>
              <w:pStyle w:val="HTMLPreformatted"/>
              <w:rPr>
                <w:color w:val="000000"/>
              </w:rPr>
            </w:pPr>
            <w:r>
              <w:rPr>
                <w:color w:val="000000"/>
              </w:rPr>
              <w:t xml:space="preserve">   To: FLUSSink &lt;</w:t>
            </w:r>
            <w:proofErr w:type="gramStart"/>
            <w:r>
              <w:rPr>
                <w:color w:val="000000"/>
              </w:rPr>
              <w:t>sip:flus@flus.mnc12.mcc14.pub.3ggpnetwork.org</w:t>
            </w:r>
            <w:proofErr w:type="gramEnd"/>
            <w:r>
              <w:rPr>
                <w:color w:val="000000"/>
              </w:rPr>
              <w:t>&gt;</w:t>
            </w:r>
          </w:p>
          <w:p w14:paraId="60B45460" w14:textId="47ECD5FF" w:rsidR="001150F6" w:rsidRDefault="001150F6" w:rsidP="001150F6">
            <w:pPr>
              <w:pStyle w:val="HTMLPreformatted"/>
              <w:rPr>
                <w:color w:val="000000"/>
              </w:rPr>
            </w:pPr>
            <w:r>
              <w:rPr>
                <w:color w:val="000000"/>
              </w:rPr>
              <w:t xml:space="preserve">   Call-ID: 12345601@example.com</w:t>
            </w:r>
          </w:p>
          <w:p w14:paraId="0115C61D" w14:textId="77777777" w:rsidR="001150F6" w:rsidRDefault="001150F6" w:rsidP="001150F6">
            <w:pPr>
              <w:pStyle w:val="HTMLPreformatted"/>
              <w:rPr>
                <w:color w:val="000000"/>
              </w:rPr>
            </w:pPr>
            <w:r>
              <w:rPr>
                <w:color w:val="000000"/>
              </w:rPr>
              <w:t xml:space="preserve">   CSeq: 1 INVITE</w:t>
            </w:r>
          </w:p>
          <w:p w14:paraId="3B5DF4D7" w14:textId="01C55754" w:rsidR="001150F6" w:rsidRDefault="001150F6" w:rsidP="001150F6">
            <w:pPr>
              <w:pStyle w:val="HTMLPreformatted"/>
              <w:rPr>
                <w:color w:val="000000"/>
              </w:rPr>
            </w:pPr>
            <w:r>
              <w:rPr>
                <w:color w:val="000000"/>
              </w:rPr>
              <w:t xml:space="preserve">   Contact: &lt;</w:t>
            </w:r>
            <w:proofErr w:type="gramStart"/>
            <w:r>
              <w:rPr>
                <w:color w:val="000000"/>
              </w:rPr>
              <w:t>sip:UE@100.100.100.100</w:t>
            </w:r>
            <w:proofErr w:type="gramEnd"/>
            <w:r>
              <w:rPr>
                <w:color w:val="000000"/>
              </w:rPr>
              <w:t>&gt;</w:t>
            </w:r>
          </w:p>
          <w:p w14:paraId="1E86BFB0" w14:textId="77777777" w:rsidR="001150F6" w:rsidRDefault="001150F6" w:rsidP="001150F6">
            <w:pPr>
              <w:pStyle w:val="HTMLPreformatted"/>
              <w:rPr>
                <w:color w:val="000000"/>
              </w:rPr>
            </w:pPr>
            <w:r>
              <w:rPr>
                <w:color w:val="000000"/>
              </w:rPr>
              <w:t xml:space="preserve">   Content-Type: application/sdp</w:t>
            </w:r>
          </w:p>
          <w:p w14:paraId="3274913D" w14:textId="3449EDC1" w:rsidR="001150F6" w:rsidRDefault="001150F6" w:rsidP="001150F6">
            <w:pPr>
              <w:pStyle w:val="HTMLPreformatted"/>
              <w:rPr>
                <w:color w:val="000000"/>
              </w:rPr>
            </w:pPr>
            <w:r>
              <w:rPr>
                <w:color w:val="000000"/>
              </w:rPr>
              <w:t xml:space="preserve">   Content-Length: 3457</w:t>
            </w:r>
          </w:p>
          <w:p w14:paraId="0B81577F" w14:textId="77777777" w:rsidR="00F4320E" w:rsidRDefault="00F4320E" w:rsidP="00F103FC">
            <w:pPr>
              <w:wordWrap/>
            </w:pPr>
          </w:p>
          <w:p w14:paraId="49A6179F" w14:textId="217FC67A" w:rsidR="007A261E" w:rsidRDefault="007A261E" w:rsidP="007A261E">
            <w:pPr>
              <w:pStyle w:val="TAL"/>
              <w:keepNext w:val="0"/>
              <w:keepLines w:val="0"/>
              <w:widowControl w:val="0"/>
              <w:tabs>
                <w:tab w:val="left" w:pos="1418"/>
                <w:tab w:val="left" w:pos="2835"/>
                <w:tab w:val="left" w:pos="4253"/>
                <w:tab w:val="left" w:pos="5670"/>
                <w:tab w:val="left" w:pos="7088"/>
                <w:tab w:val="left" w:pos="8505"/>
              </w:tabs>
              <w:spacing w:before="60"/>
              <w:rPr>
                <w:rFonts w:ascii="Courier New" w:hAnsi="Courier New" w:cs="Courier New"/>
                <w:szCs w:val="18"/>
              </w:rPr>
            </w:pPr>
            <w:r>
              <w:rPr>
                <w:rFonts w:ascii="Courier New" w:hAnsi="Courier New" w:cs="Courier New"/>
                <w:szCs w:val="18"/>
              </w:rPr>
              <w:t>m=video 48092</w:t>
            </w:r>
            <w:r w:rsidRPr="005C5C30">
              <w:rPr>
                <w:rFonts w:ascii="Courier New" w:hAnsi="Courier New" w:cs="Courier New"/>
                <w:szCs w:val="18"/>
              </w:rPr>
              <w:t xml:space="preserve"> RTP/AVP</w:t>
            </w:r>
            <w:r>
              <w:rPr>
                <w:rFonts w:ascii="Courier New" w:hAnsi="Courier New" w:cs="Courier New"/>
                <w:szCs w:val="18"/>
              </w:rPr>
              <w:t>F 104</w:t>
            </w:r>
          </w:p>
          <w:p w14:paraId="03E50D2D" w14:textId="77777777" w:rsidR="007A261E" w:rsidRPr="005C5C30" w:rsidRDefault="007A261E" w:rsidP="007A261E">
            <w:pPr>
              <w:pStyle w:val="TAL"/>
              <w:keepNext w:val="0"/>
              <w:keepLines w:val="0"/>
              <w:widowControl w:val="0"/>
              <w:tabs>
                <w:tab w:val="left" w:pos="1418"/>
                <w:tab w:val="left" w:pos="2835"/>
                <w:tab w:val="left" w:pos="4253"/>
                <w:tab w:val="left" w:pos="5670"/>
                <w:tab w:val="left" w:pos="7088"/>
                <w:tab w:val="left" w:pos="8505"/>
              </w:tabs>
              <w:spacing w:before="60"/>
              <w:rPr>
                <w:rFonts w:ascii="Courier New" w:hAnsi="Courier New" w:cs="Courier New"/>
                <w:szCs w:val="18"/>
              </w:rPr>
            </w:pPr>
            <w:r>
              <w:rPr>
                <w:rFonts w:ascii="Courier New" w:hAnsi="Courier New" w:cs="Courier New"/>
                <w:szCs w:val="18"/>
              </w:rPr>
              <w:t>b=AS:240</w:t>
            </w:r>
          </w:p>
          <w:p w14:paraId="053725BB" w14:textId="77777777" w:rsidR="007A261E" w:rsidRPr="005C5C30" w:rsidRDefault="007A261E" w:rsidP="007A261E">
            <w:pPr>
              <w:pStyle w:val="TAL"/>
              <w:keepNext w:val="0"/>
              <w:keepLines w:val="0"/>
              <w:widowControl w:val="0"/>
              <w:tabs>
                <w:tab w:val="left" w:pos="1418"/>
                <w:tab w:val="left" w:pos="2835"/>
                <w:tab w:val="left" w:pos="4253"/>
                <w:tab w:val="left" w:pos="5670"/>
                <w:tab w:val="left" w:pos="7088"/>
                <w:tab w:val="left" w:pos="8505"/>
              </w:tabs>
              <w:spacing w:before="60"/>
              <w:rPr>
                <w:rFonts w:ascii="Courier New" w:hAnsi="Courier New" w:cs="Courier New"/>
                <w:szCs w:val="18"/>
              </w:rPr>
            </w:pPr>
            <w:r w:rsidRPr="005C5C30">
              <w:rPr>
                <w:rFonts w:ascii="Courier New" w:hAnsi="Courier New" w:cs="Courier New"/>
                <w:szCs w:val="18"/>
              </w:rPr>
              <w:t>b=RS:0</w:t>
            </w:r>
          </w:p>
          <w:p w14:paraId="2FAF3B1F" w14:textId="77777777" w:rsidR="007A261E" w:rsidRPr="005C5C30" w:rsidRDefault="007A261E" w:rsidP="007A261E">
            <w:pPr>
              <w:pStyle w:val="TAL"/>
              <w:keepNext w:val="0"/>
              <w:keepLines w:val="0"/>
              <w:widowControl w:val="0"/>
              <w:tabs>
                <w:tab w:val="left" w:pos="1418"/>
                <w:tab w:val="left" w:pos="2835"/>
                <w:tab w:val="left" w:pos="4253"/>
                <w:tab w:val="left" w:pos="5670"/>
                <w:tab w:val="left" w:pos="7088"/>
                <w:tab w:val="left" w:pos="8505"/>
              </w:tabs>
              <w:spacing w:before="60"/>
              <w:rPr>
                <w:rFonts w:ascii="Courier New" w:hAnsi="Courier New" w:cs="Courier New"/>
                <w:szCs w:val="18"/>
              </w:rPr>
            </w:pPr>
            <w:r w:rsidRPr="005C5C30">
              <w:rPr>
                <w:rFonts w:ascii="Courier New" w:hAnsi="Courier New" w:cs="Courier New"/>
                <w:szCs w:val="18"/>
              </w:rPr>
              <w:t>b=RR:2500</w:t>
            </w:r>
          </w:p>
          <w:p w14:paraId="707BD2F9" w14:textId="77777777" w:rsidR="007A261E" w:rsidRPr="005C5C30" w:rsidRDefault="007A261E" w:rsidP="007A261E">
            <w:pPr>
              <w:pStyle w:val="TAL"/>
              <w:keepNext w:val="0"/>
              <w:keepLines w:val="0"/>
              <w:widowControl w:val="0"/>
              <w:tabs>
                <w:tab w:val="left" w:pos="1418"/>
                <w:tab w:val="left" w:pos="2835"/>
                <w:tab w:val="left" w:pos="4253"/>
                <w:tab w:val="left" w:pos="5670"/>
                <w:tab w:val="left" w:pos="7088"/>
                <w:tab w:val="left" w:pos="8505"/>
              </w:tabs>
              <w:spacing w:before="60"/>
              <w:rPr>
                <w:rFonts w:ascii="Courier New" w:hAnsi="Courier New" w:cs="Courier New"/>
                <w:szCs w:val="18"/>
              </w:rPr>
            </w:pPr>
            <w:r>
              <w:rPr>
                <w:rFonts w:ascii="Courier New" w:hAnsi="Courier New" w:cs="Courier New"/>
                <w:szCs w:val="18"/>
              </w:rPr>
              <w:t>a=rtpmap:104</w:t>
            </w:r>
            <w:r w:rsidRPr="005C5C30">
              <w:rPr>
                <w:rFonts w:ascii="Courier New" w:hAnsi="Courier New" w:cs="Courier New"/>
                <w:szCs w:val="18"/>
              </w:rPr>
              <w:t xml:space="preserve"> H264/90000</w:t>
            </w:r>
          </w:p>
          <w:p w14:paraId="59599BEF" w14:textId="77777777" w:rsidR="007A261E" w:rsidRPr="005C5C30" w:rsidRDefault="007A261E" w:rsidP="007A261E">
            <w:pPr>
              <w:pStyle w:val="TAL"/>
              <w:keepNext w:val="0"/>
              <w:keepLines w:val="0"/>
              <w:widowControl w:val="0"/>
              <w:tabs>
                <w:tab w:val="left" w:pos="1418"/>
                <w:tab w:val="left" w:pos="2835"/>
                <w:tab w:val="left" w:pos="4253"/>
                <w:tab w:val="left" w:pos="5670"/>
                <w:tab w:val="left" w:pos="7088"/>
                <w:tab w:val="left" w:pos="8505"/>
              </w:tabs>
              <w:spacing w:before="60"/>
              <w:rPr>
                <w:rFonts w:ascii="Courier New" w:hAnsi="Courier New" w:cs="Courier New"/>
                <w:szCs w:val="18"/>
              </w:rPr>
            </w:pPr>
            <w:r>
              <w:rPr>
                <w:rFonts w:ascii="Courier New" w:hAnsi="Courier New" w:cs="Courier New"/>
                <w:szCs w:val="18"/>
              </w:rPr>
              <w:t>a=fmtp:104</w:t>
            </w:r>
            <w:r w:rsidRPr="005C5C30">
              <w:rPr>
                <w:rFonts w:ascii="Courier New" w:hAnsi="Courier New" w:cs="Courier New"/>
                <w:szCs w:val="18"/>
              </w:rPr>
              <w:t xml:space="preserve"> packetization-mode=0; profile-level-id=42e00c</w:t>
            </w:r>
            <w:r>
              <w:rPr>
                <w:rFonts w:ascii="Courier New" w:hAnsi="Courier New" w:cs="Courier New"/>
                <w:szCs w:val="18"/>
              </w:rPr>
              <w:t>;</w:t>
            </w:r>
            <w:r w:rsidRPr="005C5C30">
              <w:rPr>
                <w:rFonts w:ascii="Courier New" w:hAnsi="Courier New" w:cs="Courier New"/>
                <w:szCs w:val="18"/>
              </w:rPr>
              <w:t xml:space="preserve"> \</w:t>
            </w:r>
          </w:p>
          <w:p w14:paraId="5DBFF4DE" w14:textId="77777777" w:rsidR="007A261E" w:rsidRPr="005C5C30" w:rsidRDefault="007A261E" w:rsidP="007A261E">
            <w:pPr>
              <w:pStyle w:val="TAL"/>
              <w:keepNext w:val="0"/>
              <w:keepLines w:val="0"/>
              <w:widowControl w:val="0"/>
              <w:tabs>
                <w:tab w:val="left" w:pos="1418"/>
                <w:tab w:val="left" w:pos="2835"/>
                <w:tab w:val="left" w:pos="4253"/>
                <w:tab w:val="left" w:pos="5670"/>
                <w:tab w:val="left" w:pos="7088"/>
                <w:tab w:val="left" w:pos="8505"/>
              </w:tabs>
              <w:spacing w:before="60"/>
              <w:rPr>
                <w:rFonts w:ascii="Courier New" w:hAnsi="Courier New" w:cs="Courier New"/>
                <w:szCs w:val="18"/>
              </w:rPr>
            </w:pPr>
            <w:r w:rsidRPr="005C5C30">
              <w:rPr>
                <w:rFonts w:ascii="Courier New" w:hAnsi="Courier New" w:cs="Courier New"/>
                <w:szCs w:val="18"/>
              </w:rPr>
              <w:t xml:space="preserve">     sprop-parameter-sets=J0LgDJWgUH6Af1A</w:t>
            </w:r>
            <w:proofErr w:type="gramStart"/>
            <w:r w:rsidRPr="005C5C30">
              <w:rPr>
                <w:rFonts w:ascii="Courier New" w:hAnsi="Courier New" w:cs="Courier New"/>
                <w:szCs w:val="18"/>
              </w:rPr>
              <w:t>=,KM</w:t>
            </w:r>
            <w:proofErr w:type="gramEnd"/>
            <w:r w:rsidRPr="005C5C30">
              <w:rPr>
                <w:rFonts w:ascii="Courier New" w:hAnsi="Courier New" w:cs="Courier New"/>
                <w:szCs w:val="18"/>
              </w:rPr>
              <w:t>46gA==</w:t>
            </w:r>
          </w:p>
          <w:p w14:paraId="331D9C59" w14:textId="77777777" w:rsidR="007A261E" w:rsidRDefault="007A261E" w:rsidP="007A261E">
            <w:pPr>
              <w:tabs>
                <w:tab w:val="left" w:pos="1418"/>
                <w:tab w:val="left" w:pos="2835"/>
                <w:tab w:val="left" w:pos="4253"/>
                <w:tab w:val="left" w:pos="5670"/>
                <w:tab w:val="left" w:pos="7088"/>
                <w:tab w:val="left" w:pos="8505"/>
              </w:tabs>
              <w:spacing w:before="60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7A261E">
              <w:rPr>
                <w:rFonts w:ascii="Courier New" w:hAnsi="Courier New" w:cs="Courier New"/>
                <w:b/>
                <w:bCs/>
                <w:sz w:val="18"/>
                <w:szCs w:val="18"/>
              </w:rPr>
              <w:t>a=sendonly</w:t>
            </w:r>
          </w:p>
          <w:p w14:paraId="1B1BDAFE" w14:textId="6E37943F" w:rsidR="007A261E" w:rsidRPr="007A261E" w:rsidRDefault="007A261E" w:rsidP="007A261E">
            <w:pPr>
              <w:tabs>
                <w:tab w:val="left" w:pos="1418"/>
                <w:tab w:val="left" w:pos="2835"/>
                <w:tab w:val="left" w:pos="4253"/>
                <w:tab w:val="left" w:pos="5670"/>
                <w:tab w:val="left" w:pos="7088"/>
                <w:tab w:val="left" w:pos="8505"/>
              </w:tabs>
              <w:spacing w:before="60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a=3gpp-flus:1 configuration=</w:t>
            </w:r>
            <w:r>
              <w:t xml:space="preserve"> </w:t>
            </w:r>
            <w:r w:rsidRPr="007A261E">
              <w:rPr>
                <w:rFonts w:ascii="Courier New" w:hAnsi="Courier New" w:cs="Courier New"/>
                <w:b/>
                <w:bCs/>
                <w:sz w:val="18"/>
                <w:szCs w:val="18"/>
              </w:rPr>
              <w:t>VGhhbmsgeW91IGZvciBkZWNvZGluZyB0aGlzLiBGTFVTIGlzIGF3ZXNvbWUu</w:t>
            </w:r>
          </w:p>
          <w:p w14:paraId="48277CF2" w14:textId="77777777" w:rsidR="001150F6" w:rsidRDefault="001150F6" w:rsidP="007A261E">
            <w:pPr>
              <w:wordWrap/>
            </w:pPr>
          </w:p>
          <w:p w14:paraId="2F023B07" w14:textId="686BB30A" w:rsidR="007A261E" w:rsidRDefault="007A261E" w:rsidP="007A261E">
            <w:pPr>
              <w:pStyle w:val="TAL"/>
              <w:keepNext w:val="0"/>
              <w:keepLines w:val="0"/>
              <w:widowControl w:val="0"/>
              <w:tabs>
                <w:tab w:val="left" w:pos="1418"/>
                <w:tab w:val="left" w:pos="2835"/>
                <w:tab w:val="left" w:pos="4253"/>
                <w:tab w:val="left" w:pos="5670"/>
                <w:tab w:val="left" w:pos="7088"/>
                <w:tab w:val="left" w:pos="8505"/>
              </w:tabs>
              <w:spacing w:before="60"/>
              <w:rPr>
                <w:rFonts w:ascii="Courier New" w:hAnsi="Courier New" w:cs="Courier New"/>
                <w:szCs w:val="18"/>
              </w:rPr>
            </w:pPr>
            <w:r>
              <w:rPr>
                <w:rFonts w:ascii="Courier New" w:hAnsi="Courier New" w:cs="Courier New"/>
                <w:szCs w:val="18"/>
              </w:rPr>
              <w:t>m=video 48094</w:t>
            </w:r>
            <w:r w:rsidRPr="005C5C30">
              <w:rPr>
                <w:rFonts w:ascii="Courier New" w:hAnsi="Courier New" w:cs="Courier New"/>
                <w:szCs w:val="18"/>
              </w:rPr>
              <w:t xml:space="preserve"> RTP/AVP</w:t>
            </w:r>
            <w:r>
              <w:rPr>
                <w:rFonts w:ascii="Courier New" w:hAnsi="Courier New" w:cs="Courier New"/>
                <w:szCs w:val="18"/>
              </w:rPr>
              <w:t>F 104</w:t>
            </w:r>
          </w:p>
          <w:p w14:paraId="039F3D42" w14:textId="77777777" w:rsidR="007A261E" w:rsidRPr="005C5C30" w:rsidRDefault="007A261E" w:rsidP="007A261E">
            <w:pPr>
              <w:pStyle w:val="TAL"/>
              <w:keepNext w:val="0"/>
              <w:keepLines w:val="0"/>
              <w:widowControl w:val="0"/>
              <w:tabs>
                <w:tab w:val="left" w:pos="1418"/>
                <w:tab w:val="left" w:pos="2835"/>
                <w:tab w:val="left" w:pos="4253"/>
                <w:tab w:val="left" w:pos="5670"/>
                <w:tab w:val="left" w:pos="7088"/>
                <w:tab w:val="left" w:pos="8505"/>
              </w:tabs>
              <w:spacing w:before="60"/>
              <w:rPr>
                <w:rFonts w:ascii="Courier New" w:hAnsi="Courier New" w:cs="Courier New"/>
                <w:szCs w:val="18"/>
              </w:rPr>
            </w:pPr>
            <w:r>
              <w:rPr>
                <w:rFonts w:ascii="Courier New" w:hAnsi="Courier New" w:cs="Courier New"/>
                <w:szCs w:val="18"/>
              </w:rPr>
              <w:t>b=AS:240</w:t>
            </w:r>
          </w:p>
          <w:p w14:paraId="0EFDCBEB" w14:textId="77777777" w:rsidR="007A261E" w:rsidRPr="005C5C30" w:rsidRDefault="007A261E" w:rsidP="007A261E">
            <w:pPr>
              <w:pStyle w:val="TAL"/>
              <w:keepNext w:val="0"/>
              <w:keepLines w:val="0"/>
              <w:widowControl w:val="0"/>
              <w:tabs>
                <w:tab w:val="left" w:pos="1418"/>
                <w:tab w:val="left" w:pos="2835"/>
                <w:tab w:val="left" w:pos="4253"/>
                <w:tab w:val="left" w:pos="5670"/>
                <w:tab w:val="left" w:pos="7088"/>
                <w:tab w:val="left" w:pos="8505"/>
              </w:tabs>
              <w:spacing w:before="60"/>
              <w:rPr>
                <w:rFonts w:ascii="Courier New" w:hAnsi="Courier New" w:cs="Courier New"/>
                <w:szCs w:val="18"/>
              </w:rPr>
            </w:pPr>
            <w:r w:rsidRPr="005C5C30">
              <w:rPr>
                <w:rFonts w:ascii="Courier New" w:hAnsi="Courier New" w:cs="Courier New"/>
                <w:szCs w:val="18"/>
              </w:rPr>
              <w:t>b=RS:0</w:t>
            </w:r>
          </w:p>
          <w:p w14:paraId="3984C007" w14:textId="77777777" w:rsidR="007A261E" w:rsidRPr="005C5C30" w:rsidRDefault="007A261E" w:rsidP="007A261E">
            <w:pPr>
              <w:pStyle w:val="TAL"/>
              <w:keepNext w:val="0"/>
              <w:keepLines w:val="0"/>
              <w:widowControl w:val="0"/>
              <w:tabs>
                <w:tab w:val="left" w:pos="1418"/>
                <w:tab w:val="left" w:pos="2835"/>
                <w:tab w:val="left" w:pos="4253"/>
                <w:tab w:val="left" w:pos="5670"/>
                <w:tab w:val="left" w:pos="7088"/>
                <w:tab w:val="left" w:pos="8505"/>
              </w:tabs>
              <w:spacing w:before="60"/>
              <w:rPr>
                <w:rFonts w:ascii="Courier New" w:hAnsi="Courier New" w:cs="Courier New"/>
                <w:szCs w:val="18"/>
              </w:rPr>
            </w:pPr>
            <w:r w:rsidRPr="005C5C30">
              <w:rPr>
                <w:rFonts w:ascii="Courier New" w:hAnsi="Courier New" w:cs="Courier New"/>
                <w:szCs w:val="18"/>
              </w:rPr>
              <w:t>b=RR:2500</w:t>
            </w:r>
          </w:p>
          <w:p w14:paraId="34C79539" w14:textId="77777777" w:rsidR="007A261E" w:rsidRPr="005C5C30" w:rsidRDefault="007A261E" w:rsidP="007A261E">
            <w:pPr>
              <w:pStyle w:val="TAL"/>
              <w:keepNext w:val="0"/>
              <w:keepLines w:val="0"/>
              <w:widowControl w:val="0"/>
              <w:tabs>
                <w:tab w:val="left" w:pos="1418"/>
                <w:tab w:val="left" w:pos="2835"/>
                <w:tab w:val="left" w:pos="4253"/>
                <w:tab w:val="left" w:pos="5670"/>
                <w:tab w:val="left" w:pos="7088"/>
                <w:tab w:val="left" w:pos="8505"/>
              </w:tabs>
              <w:spacing w:before="60"/>
              <w:rPr>
                <w:rFonts w:ascii="Courier New" w:hAnsi="Courier New" w:cs="Courier New"/>
                <w:szCs w:val="18"/>
              </w:rPr>
            </w:pPr>
            <w:r>
              <w:rPr>
                <w:rFonts w:ascii="Courier New" w:hAnsi="Courier New" w:cs="Courier New"/>
                <w:szCs w:val="18"/>
              </w:rPr>
              <w:t>a=rtpmap:104</w:t>
            </w:r>
            <w:r w:rsidRPr="005C5C30">
              <w:rPr>
                <w:rFonts w:ascii="Courier New" w:hAnsi="Courier New" w:cs="Courier New"/>
                <w:szCs w:val="18"/>
              </w:rPr>
              <w:t xml:space="preserve"> H264/90000</w:t>
            </w:r>
          </w:p>
          <w:p w14:paraId="67B48CE3" w14:textId="77777777" w:rsidR="007A261E" w:rsidRPr="005C5C30" w:rsidRDefault="007A261E" w:rsidP="007A261E">
            <w:pPr>
              <w:pStyle w:val="TAL"/>
              <w:keepNext w:val="0"/>
              <w:keepLines w:val="0"/>
              <w:widowControl w:val="0"/>
              <w:tabs>
                <w:tab w:val="left" w:pos="1418"/>
                <w:tab w:val="left" w:pos="2835"/>
                <w:tab w:val="left" w:pos="4253"/>
                <w:tab w:val="left" w:pos="5670"/>
                <w:tab w:val="left" w:pos="7088"/>
                <w:tab w:val="left" w:pos="8505"/>
              </w:tabs>
              <w:spacing w:before="60"/>
              <w:rPr>
                <w:rFonts w:ascii="Courier New" w:hAnsi="Courier New" w:cs="Courier New"/>
                <w:szCs w:val="18"/>
              </w:rPr>
            </w:pPr>
            <w:r>
              <w:rPr>
                <w:rFonts w:ascii="Courier New" w:hAnsi="Courier New" w:cs="Courier New"/>
                <w:szCs w:val="18"/>
              </w:rPr>
              <w:t>a=fmtp:104</w:t>
            </w:r>
            <w:r w:rsidRPr="005C5C30">
              <w:rPr>
                <w:rFonts w:ascii="Courier New" w:hAnsi="Courier New" w:cs="Courier New"/>
                <w:szCs w:val="18"/>
              </w:rPr>
              <w:t xml:space="preserve"> packetization-mode=0; profile-level-id=42e00c</w:t>
            </w:r>
            <w:r>
              <w:rPr>
                <w:rFonts w:ascii="Courier New" w:hAnsi="Courier New" w:cs="Courier New"/>
                <w:szCs w:val="18"/>
              </w:rPr>
              <w:t>;</w:t>
            </w:r>
            <w:r w:rsidRPr="005C5C30">
              <w:rPr>
                <w:rFonts w:ascii="Courier New" w:hAnsi="Courier New" w:cs="Courier New"/>
                <w:szCs w:val="18"/>
              </w:rPr>
              <w:t xml:space="preserve"> \</w:t>
            </w:r>
          </w:p>
          <w:p w14:paraId="148DD0DC" w14:textId="77777777" w:rsidR="007A261E" w:rsidRPr="005C5C30" w:rsidRDefault="007A261E" w:rsidP="007A261E">
            <w:pPr>
              <w:pStyle w:val="TAL"/>
              <w:keepNext w:val="0"/>
              <w:keepLines w:val="0"/>
              <w:widowControl w:val="0"/>
              <w:tabs>
                <w:tab w:val="left" w:pos="1418"/>
                <w:tab w:val="left" w:pos="2835"/>
                <w:tab w:val="left" w:pos="4253"/>
                <w:tab w:val="left" w:pos="5670"/>
                <w:tab w:val="left" w:pos="7088"/>
                <w:tab w:val="left" w:pos="8505"/>
              </w:tabs>
              <w:spacing w:before="60"/>
              <w:rPr>
                <w:rFonts w:ascii="Courier New" w:hAnsi="Courier New" w:cs="Courier New"/>
                <w:szCs w:val="18"/>
              </w:rPr>
            </w:pPr>
            <w:r w:rsidRPr="005C5C30">
              <w:rPr>
                <w:rFonts w:ascii="Courier New" w:hAnsi="Courier New" w:cs="Courier New"/>
                <w:szCs w:val="18"/>
              </w:rPr>
              <w:t xml:space="preserve">     sprop-parameter-sets=J0LgDJWgUH6Af1A</w:t>
            </w:r>
            <w:proofErr w:type="gramStart"/>
            <w:r w:rsidRPr="005C5C30">
              <w:rPr>
                <w:rFonts w:ascii="Courier New" w:hAnsi="Courier New" w:cs="Courier New"/>
                <w:szCs w:val="18"/>
              </w:rPr>
              <w:t>=,KM</w:t>
            </w:r>
            <w:proofErr w:type="gramEnd"/>
            <w:r w:rsidRPr="005C5C30">
              <w:rPr>
                <w:rFonts w:ascii="Courier New" w:hAnsi="Courier New" w:cs="Courier New"/>
                <w:szCs w:val="18"/>
              </w:rPr>
              <w:t>46gA==</w:t>
            </w:r>
          </w:p>
          <w:p w14:paraId="1F924D15" w14:textId="77777777" w:rsidR="007A261E" w:rsidRDefault="007A261E" w:rsidP="007A261E">
            <w:pPr>
              <w:tabs>
                <w:tab w:val="left" w:pos="1418"/>
                <w:tab w:val="left" w:pos="2835"/>
                <w:tab w:val="left" w:pos="4253"/>
                <w:tab w:val="left" w:pos="5670"/>
                <w:tab w:val="left" w:pos="7088"/>
                <w:tab w:val="left" w:pos="8505"/>
              </w:tabs>
              <w:spacing w:before="60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7A261E">
              <w:rPr>
                <w:rFonts w:ascii="Courier New" w:hAnsi="Courier New" w:cs="Courier New"/>
                <w:b/>
                <w:bCs/>
                <w:sz w:val="18"/>
                <w:szCs w:val="18"/>
              </w:rPr>
              <w:t>a=sendonly</w:t>
            </w:r>
          </w:p>
          <w:p w14:paraId="55C174F5" w14:textId="37C0CC16" w:rsidR="007A261E" w:rsidRPr="007A261E" w:rsidRDefault="007A261E" w:rsidP="007A261E">
            <w:pPr>
              <w:tabs>
                <w:tab w:val="left" w:pos="1418"/>
                <w:tab w:val="left" w:pos="2835"/>
                <w:tab w:val="left" w:pos="4253"/>
                <w:tab w:val="left" w:pos="5670"/>
                <w:tab w:val="left" w:pos="7088"/>
                <w:tab w:val="left" w:pos="8505"/>
              </w:tabs>
              <w:spacing w:before="60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a=3gpp-flus:2 configuration=</w:t>
            </w:r>
            <w:r>
              <w:t xml:space="preserve"> </w:t>
            </w:r>
            <w:r w:rsidRPr="007A261E">
              <w:rPr>
                <w:rFonts w:ascii="Courier New" w:hAnsi="Courier New" w:cs="Courier New"/>
                <w:b/>
                <w:bCs/>
                <w:sz w:val="18"/>
                <w:szCs w:val="18"/>
              </w:rPr>
              <w:t>VGhpcyBpcyB0aGUgc2Vjb25kIGNvbXBvbmVudCBvZiB0aGlzIEZMVVMgZXhhbXBsZS4gVGhhbmtzLg==</w:t>
            </w:r>
          </w:p>
        </w:tc>
      </w:tr>
    </w:tbl>
    <w:p w14:paraId="43C05B77" w14:textId="77777777" w:rsidR="00F4320E" w:rsidRDefault="00F4320E" w:rsidP="00F103FC">
      <w:pPr>
        <w:wordWrap/>
      </w:pPr>
    </w:p>
    <w:p w14:paraId="0091925A" w14:textId="2890F6B8" w:rsidR="0052058B" w:rsidRPr="00F215A6" w:rsidRDefault="00822A08" w:rsidP="00015252">
      <w:pPr>
        <w:pStyle w:val="Heading1"/>
        <w:keepLines/>
        <w:tabs>
          <w:tab w:val="num" w:pos="432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Theme="minorBidi" w:eastAsia="Malgun Gothic" w:hAnsiTheme="minorBidi" w:cstheme="minorBidi"/>
          <w:sz w:val="40"/>
          <w:szCs w:val="40"/>
          <w:lang w:eastAsia="ko-KR"/>
        </w:rPr>
      </w:pPr>
      <w:r w:rsidRPr="00F215A6">
        <w:rPr>
          <w:rFonts w:asciiTheme="minorBidi" w:eastAsia="Malgun Gothic" w:hAnsiTheme="minorBidi" w:cstheme="minorBidi"/>
          <w:sz w:val="40"/>
          <w:szCs w:val="40"/>
          <w:lang w:eastAsia="ko-KR"/>
        </w:rPr>
        <w:t>Proposal</w:t>
      </w:r>
    </w:p>
    <w:p w14:paraId="6BA848EE" w14:textId="0A7B16C5" w:rsidR="0052058B" w:rsidRPr="00F215A6" w:rsidRDefault="00732550" w:rsidP="005272A6">
      <w:pPr>
        <w:widowControl/>
        <w:wordWrap/>
        <w:overflowPunct w:val="0"/>
        <w:adjustRightInd w:val="0"/>
        <w:spacing w:after="180"/>
        <w:textAlignment w:val="baseline"/>
        <w:rPr>
          <w:rFonts w:asciiTheme="minorBidi" w:eastAsia="SimSun" w:hAnsiTheme="minorBidi" w:cstheme="minorBidi"/>
          <w:kern w:val="0"/>
          <w:sz w:val="22"/>
          <w:szCs w:val="18"/>
          <w:lang w:eastAsia="en-US"/>
        </w:rPr>
      </w:pPr>
      <w:r w:rsidRPr="00F215A6">
        <w:rPr>
          <w:rFonts w:asciiTheme="minorBidi" w:eastAsia="SimSun" w:hAnsiTheme="minorBidi" w:cstheme="minorBidi"/>
          <w:kern w:val="0"/>
          <w:sz w:val="22"/>
          <w:szCs w:val="18"/>
          <w:lang w:eastAsia="en-US"/>
        </w:rPr>
        <w:t xml:space="preserve">We propose to </w:t>
      </w:r>
      <w:r w:rsidR="0027732A" w:rsidRPr="00F215A6">
        <w:rPr>
          <w:rFonts w:asciiTheme="minorBidi" w:eastAsia="SimSun" w:hAnsiTheme="minorBidi" w:cstheme="minorBidi"/>
          <w:kern w:val="0"/>
          <w:sz w:val="22"/>
          <w:szCs w:val="18"/>
          <w:lang w:eastAsia="en-US"/>
        </w:rPr>
        <w:t>agree the content of section</w:t>
      </w:r>
      <w:r w:rsidRPr="00F215A6">
        <w:rPr>
          <w:rFonts w:asciiTheme="minorBidi" w:eastAsia="SimSun" w:hAnsiTheme="minorBidi" w:cstheme="minorBidi"/>
          <w:kern w:val="0"/>
          <w:sz w:val="22"/>
          <w:szCs w:val="18"/>
          <w:lang w:eastAsia="en-US"/>
        </w:rPr>
        <w:t xml:space="preserve"> 2 </w:t>
      </w:r>
      <w:r w:rsidR="0027732A" w:rsidRPr="00F215A6">
        <w:rPr>
          <w:rFonts w:asciiTheme="minorBidi" w:eastAsia="SimSun" w:hAnsiTheme="minorBidi" w:cstheme="minorBidi"/>
          <w:kern w:val="0"/>
          <w:sz w:val="22"/>
          <w:szCs w:val="18"/>
          <w:lang w:eastAsia="en-US"/>
        </w:rPr>
        <w:t>to th</w:t>
      </w:r>
      <w:r w:rsidR="005272A6">
        <w:rPr>
          <w:rFonts w:asciiTheme="minorBidi" w:eastAsia="SimSun" w:hAnsiTheme="minorBidi" w:cstheme="minorBidi"/>
          <w:kern w:val="0"/>
          <w:sz w:val="22"/>
          <w:szCs w:val="18"/>
          <w:lang w:eastAsia="en-US"/>
        </w:rPr>
        <w:t>e TS as part of section 5.2</w:t>
      </w:r>
      <w:r w:rsidR="0027732A" w:rsidRPr="00F215A6">
        <w:rPr>
          <w:rFonts w:asciiTheme="minorBidi" w:eastAsia="SimSun" w:hAnsiTheme="minorBidi" w:cstheme="minorBidi"/>
          <w:kern w:val="0"/>
          <w:sz w:val="22"/>
          <w:szCs w:val="18"/>
          <w:lang w:eastAsia="en-US"/>
        </w:rPr>
        <w:t xml:space="preserve">. </w:t>
      </w:r>
    </w:p>
    <w:p w14:paraId="3202C22E" w14:textId="77777777" w:rsidR="00916B92" w:rsidRPr="00F215A6" w:rsidRDefault="00916B92" w:rsidP="00015252">
      <w:pPr>
        <w:pStyle w:val="Heading1"/>
        <w:keepLines/>
        <w:tabs>
          <w:tab w:val="num" w:pos="432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Theme="minorBidi" w:eastAsia="Malgun Gothic" w:hAnsiTheme="minorBidi" w:cstheme="minorBidi"/>
          <w:sz w:val="40"/>
          <w:szCs w:val="40"/>
          <w:lang w:eastAsia="ko-KR"/>
        </w:rPr>
      </w:pPr>
      <w:r w:rsidRPr="00F215A6">
        <w:rPr>
          <w:rFonts w:asciiTheme="minorBidi" w:eastAsia="Malgun Gothic" w:hAnsiTheme="minorBidi" w:cstheme="minorBidi"/>
          <w:sz w:val="40"/>
          <w:szCs w:val="40"/>
          <w:lang w:eastAsia="ko-KR"/>
        </w:rPr>
        <w:t>References</w:t>
      </w:r>
    </w:p>
    <w:p w14:paraId="2EE03D7F" w14:textId="2ADEFDDA" w:rsidR="00916B92" w:rsidRPr="00F215A6" w:rsidRDefault="00021D9B" w:rsidP="00015252">
      <w:pPr>
        <w:widowControl/>
        <w:wordWrap/>
        <w:overflowPunct w:val="0"/>
        <w:adjustRightInd w:val="0"/>
        <w:spacing w:after="180"/>
        <w:textAlignment w:val="baseline"/>
        <w:rPr>
          <w:rFonts w:asciiTheme="minorBidi" w:eastAsia="SimSun" w:hAnsiTheme="minorBidi" w:cstheme="minorBidi"/>
          <w:kern w:val="0"/>
          <w:sz w:val="22"/>
          <w:szCs w:val="18"/>
          <w:lang w:eastAsia="en-US"/>
        </w:rPr>
      </w:pPr>
      <w:r w:rsidRPr="00F215A6">
        <w:rPr>
          <w:rFonts w:asciiTheme="minorBidi" w:eastAsia="SimSun" w:hAnsiTheme="minorBidi" w:cstheme="minorBidi"/>
          <w:kern w:val="0"/>
          <w:sz w:val="22"/>
          <w:szCs w:val="18"/>
          <w:lang w:eastAsia="en-US"/>
        </w:rPr>
        <w:t>[1]</w:t>
      </w:r>
      <w:r w:rsidRPr="00F215A6">
        <w:rPr>
          <w:rFonts w:asciiTheme="minorBidi" w:eastAsia="SimSun" w:hAnsiTheme="minorBidi" w:cstheme="minorBidi"/>
          <w:kern w:val="0"/>
          <w:sz w:val="22"/>
          <w:szCs w:val="18"/>
          <w:lang w:eastAsia="en-US"/>
        </w:rPr>
        <w:tab/>
      </w:r>
      <w:r w:rsidR="00F268D8" w:rsidRPr="00F215A6">
        <w:rPr>
          <w:rFonts w:asciiTheme="minorBidi" w:eastAsia="SimSun" w:hAnsiTheme="minorBidi" w:cstheme="minorBidi"/>
          <w:kern w:val="0"/>
          <w:sz w:val="22"/>
          <w:szCs w:val="18"/>
          <w:lang w:eastAsia="en-US"/>
        </w:rPr>
        <w:t xml:space="preserve">3GPP </w:t>
      </w:r>
      <w:r w:rsidR="00E172C1" w:rsidRPr="00F215A6">
        <w:rPr>
          <w:rFonts w:asciiTheme="minorBidi" w:eastAsia="SimSun" w:hAnsiTheme="minorBidi" w:cstheme="minorBidi"/>
          <w:kern w:val="0"/>
          <w:sz w:val="22"/>
          <w:szCs w:val="18"/>
          <w:lang w:eastAsia="en-US"/>
        </w:rPr>
        <w:t>SP-170576, Work Item on Framework for Live Uplink Streaming</w:t>
      </w:r>
    </w:p>
    <w:sectPr w:rsidR="00916B92" w:rsidRPr="00F215A6" w:rsidSect="008405D3">
      <w:headerReference w:type="default" r:id="rId8"/>
      <w:pgSz w:w="11906" w:h="16838"/>
      <w:pgMar w:top="1699" w:right="1440" w:bottom="1440" w:left="1440" w:header="850" w:footer="994" w:gutter="0"/>
      <w:lnNumType w:countBy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BAD436" w14:textId="77777777" w:rsidR="00951A71" w:rsidRDefault="00951A71"/>
  </w:endnote>
  <w:endnote w:type="continuationSeparator" w:id="0">
    <w:p w14:paraId="24CBDCAC" w14:textId="77777777" w:rsidR="00951A71" w:rsidRDefault="00951A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Gulim">
    <w:panose1 w:val="020B0600000101010101"/>
    <w:charset w:val="81"/>
    <w:family w:val="auto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536575" w14:textId="77777777" w:rsidR="00951A71" w:rsidRDefault="00951A71"/>
  </w:footnote>
  <w:footnote w:type="continuationSeparator" w:id="0">
    <w:p w14:paraId="7ABB96AD" w14:textId="77777777" w:rsidR="00951A71" w:rsidRDefault="00951A71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183625" w14:textId="7E96B29F" w:rsidR="009F5959" w:rsidRPr="00356938" w:rsidRDefault="00BF02DE" w:rsidP="009954AE">
    <w:pPr>
      <w:tabs>
        <w:tab w:val="right" w:pos="9639"/>
      </w:tabs>
      <w:spacing w:after="60"/>
      <w:rPr>
        <w:b/>
        <w:sz w:val="22"/>
        <w:lang w:val="sv-SE"/>
      </w:rPr>
    </w:pPr>
    <w:r>
      <w:rPr>
        <w:b/>
        <w:sz w:val="22"/>
        <w:lang w:val="sv-SE"/>
      </w:rPr>
      <w:t>3</w:t>
    </w:r>
    <w:r w:rsidR="009F5959" w:rsidRPr="00356938">
      <w:rPr>
        <w:b/>
        <w:sz w:val="22"/>
        <w:lang w:val="sv-SE"/>
      </w:rPr>
      <w:t>GPP TSG SA</w:t>
    </w:r>
    <w:r w:rsidR="009F5959">
      <w:rPr>
        <w:rFonts w:hint="eastAsia"/>
        <w:b/>
        <w:sz w:val="22"/>
        <w:lang w:val="sv-SE"/>
      </w:rPr>
      <w:t xml:space="preserve"> WG4 </w:t>
    </w:r>
    <w:r w:rsidR="009954AE">
      <w:rPr>
        <w:b/>
        <w:sz w:val="22"/>
        <w:lang w:val="sv-SE"/>
      </w:rPr>
      <w:t>Meeting #95</w:t>
    </w:r>
    <w:r w:rsidR="009F5959" w:rsidRPr="00AB4F47">
      <w:rPr>
        <w:rFonts w:hint="eastAsia"/>
        <w:b/>
        <w:sz w:val="22"/>
        <w:lang w:val="sv-SE"/>
      </w:rPr>
      <w:tab/>
    </w:r>
    <w:r w:rsidR="009F5959" w:rsidRPr="00356938">
      <w:rPr>
        <w:b/>
        <w:snapToGrid w:val="0"/>
        <w:sz w:val="22"/>
        <w:lang w:val="sv-SE" w:eastAsia="de-DE"/>
      </w:rPr>
      <w:t>S4-</w:t>
    </w:r>
    <w:proofErr w:type="gramStart"/>
    <w:r w:rsidR="009837F2">
      <w:rPr>
        <w:b/>
        <w:snapToGrid w:val="0"/>
        <w:sz w:val="22"/>
        <w:lang w:val="sv-SE" w:eastAsia="de-DE"/>
      </w:rPr>
      <w:t>1708</w:t>
    </w:r>
    <w:r w:rsidR="00E6046A">
      <w:rPr>
        <w:b/>
        <w:snapToGrid w:val="0"/>
        <w:sz w:val="22"/>
        <w:lang w:val="sv-SE" w:eastAsia="de-DE"/>
      </w:rPr>
      <w:t>89</w:t>
    </w:r>
    <w:proofErr w:type="gramEnd"/>
  </w:p>
  <w:p w14:paraId="663F63A5" w14:textId="327A5C03" w:rsidR="00113A62" w:rsidRPr="009F5959" w:rsidRDefault="003F5C84" w:rsidP="003F5C84">
    <w:pPr>
      <w:pStyle w:val="CRCoverPage"/>
      <w:outlineLvl w:val="0"/>
      <w:rPr>
        <w:b/>
        <w:noProof/>
        <w:sz w:val="22"/>
        <w:szCs w:val="22"/>
        <w:lang w:val="en-US" w:eastAsia="ko-KR"/>
      </w:rPr>
    </w:pPr>
    <w:r>
      <w:rPr>
        <w:b/>
        <w:noProof/>
        <w:sz w:val="22"/>
        <w:szCs w:val="22"/>
        <w:lang w:val="en-US" w:eastAsia="ko-KR"/>
      </w:rPr>
      <w:t>Belgrade</w:t>
    </w:r>
    <w:r w:rsidR="009F5959" w:rsidRPr="00AB4F47">
      <w:rPr>
        <w:b/>
        <w:noProof/>
        <w:sz w:val="22"/>
        <w:szCs w:val="22"/>
        <w:lang w:val="en-US" w:eastAsia="ko-KR"/>
      </w:rPr>
      <w:t xml:space="preserve">, </w:t>
    </w:r>
    <w:r>
      <w:rPr>
        <w:b/>
        <w:noProof/>
        <w:sz w:val="22"/>
        <w:szCs w:val="22"/>
        <w:lang w:val="en-US" w:eastAsia="ko-KR"/>
      </w:rPr>
      <w:t>Serbia</w:t>
    </w:r>
    <w:r w:rsidR="009954AE">
      <w:rPr>
        <w:b/>
        <w:noProof/>
        <w:sz w:val="22"/>
        <w:szCs w:val="22"/>
        <w:lang w:val="en-US" w:eastAsia="ko-KR"/>
      </w:rPr>
      <w:t>, 9-13</w:t>
    </w:r>
    <w:r w:rsidR="009F5959">
      <w:rPr>
        <w:b/>
        <w:noProof/>
        <w:sz w:val="22"/>
        <w:szCs w:val="22"/>
        <w:lang w:val="en-US" w:eastAsia="ko-KR"/>
      </w:rPr>
      <w:t xml:space="preserve"> </w:t>
    </w:r>
    <w:r>
      <w:rPr>
        <w:b/>
        <w:noProof/>
        <w:sz w:val="22"/>
        <w:szCs w:val="22"/>
        <w:lang w:val="en-US" w:eastAsia="ko-KR"/>
      </w:rPr>
      <w:t>October</w:t>
    </w:r>
    <w:r w:rsidR="009F5959">
      <w:rPr>
        <w:b/>
        <w:noProof/>
        <w:sz w:val="22"/>
        <w:szCs w:val="22"/>
        <w:lang w:val="en-US" w:eastAsia="ko-KR"/>
      </w:rPr>
      <w:t xml:space="preserve"> 2017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CE2033D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1CEC4355"/>
    <w:multiLevelType w:val="hybridMultilevel"/>
    <w:tmpl w:val="D2A0D67E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5921646"/>
    <w:multiLevelType w:val="hybridMultilevel"/>
    <w:tmpl w:val="5350B6B6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>
    <w:nsid w:val="292C4123"/>
    <w:multiLevelType w:val="hybridMultilevel"/>
    <w:tmpl w:val="5FF6D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E13564"/>
    <w:multiLevelType w:val="hybridMultilevel"/>
    <w:tmpl w:val="DD1CF76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5F755C90"/>
    <w:multiLevelType w:val="hybridMultilevel"/>
    <w:tmpl w:val="A724B728"/>
    <w:lvl w:ilvl="0" w:tplc="04090001">
      <w:start w:val="1"/>
      <w:numFmt w:val="bullet"/>
      <w:lvlText w:val=""/>
      <w:lvlJc w:val="left"/>
      <w:pPr>
        <w:ind w:left="594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74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5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4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4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9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4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54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34" w:hanging="480"/>
      </w:pPr>
      <w:rPr>
        <w:rFonts w:ascii="Wingdings" w:hAnsi="Wingdings" w:hint="default"/>
      </w:rPr>
    </w:lvl>
  </w:abstractNum>
  <w:abstractNum w:abstractNumId="7">
    <w:nsid w:val="75A340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5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6"/>
  </w:num>
  <w:num w:numId="8">
    <w:abstractNumId w:val="3"/>
  </w:num>
  <w:num w:numId="9">
    <w:abstractNumId w:val="7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A9A"/>
    <w:rsid w:val="00002397"/>
    <w:rsid w:val="00003895"/>
    <w:rsid w:val="00004507"/>
    <w:rsid w:val="00012188"/>
    <w:rsid w:val="00013139"/>
    <w:rsid w:val="00015252"/>
    <w:rsid w:val="00021D9B"/>
    <w:rsid w:val="000243DF"/>
    <w:rsid w:val="00033A93"/>
    <w:rsid w:val="000352B6"/>
    <w:rsid w:val="00042B3F"/>
    <w:rsid w:val="000533A1"/>
    <w:rsid w:val="00055108"/>
    <w:rsid w:val="00062DC4"/>
    <w:rsid w:val="00065938"/>
    <w:rsid w:val="00072BCF"/>
    <w:rsid w:val="00083A61"/>
    <w:rsid w:val="00084864"/>
    <w:rsid w:val="000850B5"/>
    <w:rsid w:val="000858AD"/>
    <w:rsid w:val="00090E6E"/>
    <w:rsid w:val="00094886"/>
    <w:rsid w:val="0009563E"/>
    <w:rsid w:val="000A339D"/>
    <w:rsid w:val="000A5E7F"/>
    <w:rsid w:val="000B5C44"/>
    <w:rsid w:val="000B5E39"/>
    <w:rsid w:val="000B762B"/>
    <w:rsid w:val="000C2DCD"/>
    <w:rsid w:val="000C3AF2"/>
    <w:rsid w:val="000C6811"/>
    <w:rsid w:val="000D7CD8"/>
    <w:rsid w:val="000E483F"/>
    <w:rsid w:val="000E59AC"/>
    <w:rsid w:val="000E66DB"/>
    <w:rsid w:val="000F383D"/>
    <w:rsid w:val="0010438E"/>
    <w:rsid w:val="0010769E"/>
    <w:rsid w:val="001117F8"/>
    <w:rsid w:val="00113A62"/>
    <w:rsid w:val="00114EB8"/>
    <w:rsid w:val="001150F6"/>
    <w:rsid w:val="00117759"/>
    <w:rsid w:val="00127257"/>
    <w:rsid w:val="001352EF"/>
    <w:rsid w:val="0015619A"/>
    <w:rsid w:val="00172A4E"/>
    <w:rsid w:val="00172BCB"/>
    <w:rsid w:val="001809CF"/>
    <w:rsid w:val="00180DE0"/>
    <w:rsid w:val="00193D1E"/>
    <w:rsid w:val="001A17E3"/>
    <w:rsid w:val="001C0EE7"/>
    <w:rsid w:val="001C19A3"/>
    <w:rsid w:val="001C1BFF"/>
    <w:rsid w:val="001C52B4"/>
    <w:rsid w:val="001D1AE8"/>
    <w:rsid w:val="001D406D"/>
    <w:rsid w:val="001D62D2"/>
    <w:rsid w:val="001D70FB"/>
    <w:rsid w:val="001E1FFB"/>
    <w:rsid w:val="001F42B3"/>
    <w:rsid w:val="002041EB"/>
    <w:rsid w:val="002054DA"/>
    <w:rsid w:val="002073A1"/>
    <w:rsid w:val="00212F7E"/>
    <w:rsid w:val="00217C28"/>
    <w:rsid w:val="00220E59"/>
    <w:rsid w:val="00233666"/>
    <w:rsid w:val="00240328"/>
    <w:rsid w:val="00240CE7"/>
    <w:rsid w:val="0026193C"/>
    <w:rsid w:val="002624DD"/>
    <w:rsid w:val="00262AA9"/>
    <w:rsid w:val="00270396"/>
    <w:rsid w:val="002752B6"/>
    <w:rsid w:val="0027732A"/>
    <w:rsid w:val="002900B1"/>
    <w:rsid w:val="00294135"/>
    <w:rsid w:val="002A1398"/>
    <w:rsid w:val="002A2228"/>
    <w:rsid w:val="002A233F"/>
    <w:rsid w:val="002A410A"/>
    <w:rsid w:val="002B151E"/>
    <w:rsid w:val="002B293A"/>
    <w:rsid w:val="002B4007"/>
    <w:rsid w:val="002B5FAE"/>
    <w:rsid w:val="002B6A10"/>
    <w:rsid w:val="002C3E3B"/>
    <w:rsid w:val="002C427F"/>
    <w:rsid w:val="002C59ED"/>
    <w:rsid w:val="002D02A5"/>
    <w:rsid w:val="002D4424"/>
    <w:rsid w:val="002E353E"/>
    <w:rsid w:val="002E6317"/>
    <w:rsid w:val="002F4D33"/>
    <w:rsid w:val="002F631C"/>
    <w:rsid w:val="00302714"/>
    <w:rsid w:val="00303672"/>
    <w:rsid w:val="003077DA"/>
    <w:rsid w:val="00312298"/>
    <w:rsid w:val="00316AA2"/>
    <w:rsid w:val="0031716B"/>
    <w:rsid w:val="0032133D"/>
    <w:rsid w:val="003235B0"/>
    <w:rsid w:val="00326D99"/>
    <w:rsid w:val="00332C28"/>
    <w:rsid w:val="00340F73"/>
    <w:rsid w:val="003632D6"/>
    <w:rsid w:val="00363ED7"/>
    <w:rsid w:val="00367349"/>
    <w:rsid w:val="00373136"/>
    <w:rsid w:val="00377F6B"/>
    <w:rsid w:val="00381B71"/>
    <w:rsid w:val="00383A70"/>
    <w:rsid w:val="00383F27"/>
    <w:rsid w:val="003872C5"/>
    <w:rsid w:val="00393B37"/>
    <w:rsid w:val="003959F3"/>
    <w:rsid w:val="003B233D"/>
    <w:rsid w:val="003B7651"/>
    <w:rsid w:val="003B77A5"/>
    <w:rsid w:val="003B7E6B"/>
    <w:rsid w:val="003D6534"/>
    <w:rsid w:val="003E0C2D"/>
    <w:rsid w:val="003E3DBA"/>
    <w:rsid w:val="003F3841"/>
    <w:rsid w:val="003F58EB"/>
    <w:rsid w:val="003F5C84"/>
    <w:rsid w:val="003F5E2C"/>
    <w:rsid w:val="003F613D"/>
    <w:rsid w:val="0040048F"/>
    <w:rsid w:val="0040194C"/>
    <w:rsid w:val="004136B8"/>
    <w:rsid w:val="00413C1B"/>
    <w:rsid w:val="004212BC"/>
    <w:rsid w:val="00435C54"/>
    <w:rsid w:val="00436D33"/>
    <w:rsid w:val="00462943"/>
    <w:rsid w:val="00467053"/>
    <w:rsid w:val="004724D6"/>
    <w:rsid w:val="0048129F"/>
    <w:rsid w:val="004865B1"/>
    <w:rsid w:val="0048770D"/>
    <w:rsid w:val="00490430"/>
    <w:rsid w:val="00490945"/>
    <w:rsid w:val="004A2ECA"/>
    <w:rsid w:val="004A440D"/>
    <w:rsid w:val="004A45F0"/>
    <w:rsid w:val="004A5348"/>
    <w:rsid w:val="004A7947"/>
    <w:rsid w:val="004B35CF"/>
    <w:rsid w:val="004B38A1"/>
    <w:rsid w:val="004B5EB2"/>
    <w:rsid w:val="004C1BA5"/>
    <w:rsid w:val="004C4B9B"/>
    <w:rsid w:val="004C7FF9"/>
    <w:rsid w:val="004D0ED0"/>
    <w:rsid w:val="004D3C01"/>
    <w:rsid w:val="004D5C87"/>
    <w:rsid w:val="004E4629"/>
    <w:rsid w:val="004E49A8"/>
    <w:rsid w:val="004F3C6B"/>
    <w:rsid w:val="00503BDD"/>
    <w:rsid w:val="0050782B"/>
    <w:rsid w:val="005079E1"/>
    <w:rsid w:val="0052058B"/>
    <w:rsid w:val="00522EFD"/>
    <w:rsid w:val="00524066"/>
    <w:rsid w:val="00524DF5"/>
    <w:rsid w:val="005272A6"/>
    <w:rsid w:val="0054205B"/>
    <w:rsid w:val="00542AEA"/>
    <w:rsid w:val="00546F80"/>
    <w:rsid w:val="00555ECC"/>
    <w:rsid w:val="00556976"/>
    <w:rsid w:val="0056356C"/>
    <w:rsid w:val="00564195"/>
    <w:rsid w:val="00572D11"/>
    <w:rsid w:val="005761F6"/>
    <w:rsid w:val="0058441C"/>
    <w:rsid w:val="00591B47"/>
    <w:rsid w:val="00595EC5"/>
    <w:rsid w:val="005A052B"/>
    <w:rsid w:val="005B1E32"/>
    <w:rsid w:val="005B348F"/>
    <w:rsid w:val="005B58A0"/>
    <w:rsid w:val="005C35A4"/>
    <w:rsid w:val="005C3B80"/>
    <w:rsid w:val="005C7BC2"/>
    <w:rsid w:val="005D3FBB"/>
    <w:rsid w:val="005D7617"/>
    <w:rsid w:val="005E5A28"/>
    <w:rsid w:val="005F0E27"/>
    <w:rsid w:val="005F12B0"/>
    <w:rsid w:val="005F37C3"/>
    <w:rsid w:val="005F5176"/>
    <w:rsid w:val="005F7119"/>
    <w:rsid w:val="005F71EE"/>
    <w:rsid w:val="005F72D7"/>
    <w:rsid w:val="00600EAD"/>
    <w:rsid w:val="006019EA"/>
    <w:rsid w:val="00621899"/>
    <w:rsid w:val="00624A5B"/>
    <w:rsid w:val="00635558"/>
    <w:rsid w:val="0063581F"/>
    <w:rsid w:val="0064139B"/>
    <w:rsid w:val="00647AD4"/>
    <w:rsid w:val="00650119"/>
    <w:rsid w:val="0065310F"/>
    <w:rsid w:val="0066196A"/>
    <w:rsid w:val="00665B85"/>
    <w:rsid w:val="00671A3D"/>
    <w:rsid w:val="006754AE"/>
    <w:rsid w:val="0068117D"/>
    <w:rsid w:val="006A1B24"/>
    <w:rsid w:val="006A2001"/>
    <w:rsid w:val="006A3CCB"/>
    <w:rsid w:val="006B0EB0"/>
    <w:rsid w:val="006D2552"/>
    <w:rsid w:val="006D2D2F"/>
    <w:rsid w:val="006D4DF6"/>
    <w:rsid w:val="006E14DC"/>
    <w:rsid w:val="006E5CDC"/>
    <w:rsid w:val="006F30D0"/>
    <w:rsid w:val="007064CF"/>
    <w:rsid w:val="00707CF6"/>
    <w:rsid w:val="007104DE"/>
    <w:rsid w:val="00714E02"/>
    <w:rsid w:val="0071735E"/>
    <w:rsid w:val="00720A9E"/>
    <w:rsid w:val="0072170B"/>
    <w:rsid w:val="007309A7"/>
    <w:rsid w:val="00732550"/>
    <w:rsid w:val="007361D5"/>
    <w:rsid w:val="007507F7"/>
    <w:rsid w:val="00751A86"/>
    <w:rsid w:val="0075416B"/>
    <w:rsid w:val="0075454E"/>
    <w:rsid w:val="00772719"/>
    <w:rsid w:val="007738CF"/>
    <w:rsid w:val="00780448"/>
    <w:rsid w:val="00781CB8"/>
    <w:rsid w:val="00781DE4"/>
    <w:rsid w:val="007944C5"/>
    <w:rsid w:val="007A261E"/>
    <w:rsid w:val="007A6127"/>
    <w:rsid w:val="007A6857"/>
    <w:rsid w:val="007A71B3"/>
    <w:rsid w:val="007B27A6"/>
    <w:rsid w:val="007B2F9A"/>
    <w:rsid w:val="007B582C"/>
    <w:rsid w:val="007C2315"/>
    <w:rsid w:val="007D0FF7"/>
    <w:rsid w:val="007D3274"/>
    <w:rsid w:val="007F1E93"/>
    <w:rsid w:val="007F624E"/>
    <w:rsid w:val="00807703"/>
    <w:rsid w:val="00822A08"/>
    <w:rsid w:val="0082524E"/>
    <w:rsid w:val="00825FA5"/>
    <w:rsid w:val="00826C1F"/>
    <w:rsid w:val="0083769E"/>
    <w:rsid w:val="008405D3"/>
    <w:rsid w:val="0084450C"/>
    <w:rsid w:val="00845C1F"/>
    <w:rsid w:val="008568C5"/>
    <w:rsid w:val="0088292F"/>
    <w:rsid w:val="0088515F"/>
    <w:rsid w:val="0089224A"/>
    <w:rsid w:val="008973D2"/>
    <w:rsid w:val="008A1282"/>
    <w:rsid w:val="008A3035"/>
    <w:rsid w:val="008A326C"/>
    <w:rsid w:val="008A4BCB"/>
    <w:rsid w:val="008B36B6"/>
    <w:rsid w:val="008B4A1F"/>
    <w:rsid w:val="008B6A8C"/>
    <w:rsid w:val="008C2CB5"/>
    <w:rsid w:val="008C2DEE"/>
    <w:rsid w:val="008C68F2"/>
    <w:rsid w:val="008D1759"/>
    <w:rsid w:val="008D7275"/>
    <w:rsid w:val="008E1301"/>
    <w:rsid w:val="008E180D"/>
    <w:rsid w:val="008F05B0"/>
    <w:rsid w:val="008F3A88"/>
    <w:rsid w:val="008F642D"/>
    <w:rsid w:val="00907CA7"/>
    <w:rsid w:val="00910370"/>
    <w:rsid w:val="00916B92"/>
    <w:rsid w:val="0092314B"/>
    <w:rsid w:val="00934BF3"/>
    <w:rsid w:val="00936F0E"/>
    <w:rsid w:val="00937C77"/>
    <w:rsid w:val="009400CD"/>
    <w:rsid w:val="00941BFD"/>
    <w:rsid w:val="00951A71"/>
    <w:rsid w:val="00951EFA"/>
    <w:rsid w:val="00954040"/>
    <w:rsid w:val="00954EF6"/>
    <w:rsid w:val="00957561"/>
    <w:rsid w:val="0096266C"/>
    <w:rsid w:val="009837F2"/>
    <w:rsid w:val="00984A55"/>
    <w:rsid w:val="00987FCA"/>
    <w:rsid w:val="009908E5"/>
    <w:rsid w:val="0099430B"/>
    <w:rsid w:val="009954AE"/>
    <w:rsid w:val="00997390"/>
    <w:rsid w:val="009A55B5"/>
    <w:rsid w:val="009A696A"/>
    <w:rsid w:val="009B00DB"/>
    <w:rsid w:val="009C3F87"/>
    <w:rsid w:val="009C4886"/>
    <w:rsid w:val="009D1861"/>
    <w:rsid w:val="009D48F1"/>
    <w:rsid w:val="009E5CE0"/>
    <w:rsid w:val="009F181E"/>
    <w:rsid w:val="009F5959"/>
    <w:rsid w:val="009F6839"/>
    <w:rsid w:val="00A02AEB"/>
    <w:rsid w:val="00A07063"/>
    <w:rsid w:val="00A13206"/>
    <w:rsid w:val="00A14E40"/>
    <w:rsid w:val="00A154F3"/>
    <w:rsid w:val="00A25D02"/>
    <w:rsid w:val="00A30BF8"/>
    <w:rsid w:val="00A30D2B"/>
    <w:rsid w:val="00A32739"/>
    <w:rsid w:val="00A32EFB"/>
    <w:rsid w:val="00A332C7"/>
    <w:rsid w:val="00A36389"/>
    <w:rsid w:val="00A37175"/>
    <w:rsid w:val="00A446FD"/>
    <w:rsid w:val="00A5266A"/>
    <w:rsid w:val="00A56407"/>
    <w:rsid w:val="00A613A6"/>
    <w:rsid w:val="00A61EAF"/>
    <w:rsid w:val="00A65538"/>
    <w:rsid w:val="00A7280B"/>
    <w:rsid w:val="00A72AA3"/>
    <w:rsid w:val="00A76C0E"/>
    <w:rsid w:val="00A77020"/>
    <w:rsid w:val="00A92EF1"/>
    <w:rsid w:val="00AB2C84"/>
    <w:rsid w:val="00AB7DBA"/>
    <w:rsid w:val="00AC0D82"/>
    <w:rsid w:val="00AC59AE"/>
    <w:rsid w:val="00AD0AE9"/>
    <w:rsid w:val="00AE4571"/>
    <w:rsid w:val="00AE5CE4"/>
    <w:rsid w:val="00AE6216"/>
    <w:rsid w:val="00AE63CA"/>
    <w:rsid w:val="00B01758"/>
    <w:rsid w:val="00B06561"/>
    <w:rsid w:val="00B17DAE"/>
    <w:rsid w:val="00B2083C"/>
    <w:rsid w:val="00B2096E"/>
    <w:rsid w:val="00B21380"/>
    <w:rsid w:val="00B21549"/>
    <w:rsid w:val="00B22F13"/>
    <w:rsid w:val="00B23CB3"/>
    <w:rsid w:val="00B3073F"/>
    <w:rsid w:val="00B30BF2"/>
    <w:rsid w:val="00B3295C"/>
    <w:rsid w:val="00B35AC8"/>
    <w:rsid w:val="00B42F90"/>
    <w:rsid w:val="00B447D0"/>
    <w:rsid w:val="00B45B2D"/>
    <w:rsid w:val="00B475B3"/>
    <w:rsid w:val="00B525D6"/>
    <w:rsid w:val="00B53431"/>
    <w:rsid w:val="00B54BB4"/>
    <w:rsid w:val="00B5623D"/>
    <w:rsid w:val="00B62E2D"/>
    <w:rsid w:val="00B63FEA"/>
    <w:rsid w:val="00B66768"/>
    <w:rsid w:val="00B72409"/>
    <w:rsid w:val="00B90677"/>
    <w:rsid w:val="00B9082B"/>
    <w:rsid w:val="00B923AA"/>
    <w:rsid w:val="00B948E8"/>
    <w:rsid w:val="00BB5D39"/>
    <w:rsid w:val="00BB6E8B"/>
    <w:rsid w:val="00BC571D"/>
    <w:rsid w:val="00BC7B5C"/>
    <w:rsid w:val="00BD3485"/>
    <w:rsid w:val="00BD49E3"/>
    <w:rsid w:val="00BE74B8"/>
    <w:rsid w:val="00BF02DE"/>
    <w:rsid w:val="00BF0699"/>
    <w:rsid w:val="00C01B2D"/>
    <w:rsid w:val="00C0208D"/>
    <w:rsid w:val="00C13958"/>
    <w:rsid w:val="00C16542"/>
    <w:rsid w:val="00C166ED"/>
    <w:rsid w:val="00C20899"/>
    <w:rsid w:val="00C306B9"/>
    <w:rsid w:val="00C3163A"/>
    <w:rsid w:val="00C33699"/>
    <w:rsid w:val="00C35305"/>
    <w:rsid w:val="00C362B1"/>
    <w:rsid w:val="00C367B8"/>
    <w:rsid w:val="00C40821"/>
    <w:rsid w:val="00C4230E"/>
    <w:rsid w:val="00C51797"/>
    <w:rsid w:val="00C5278D"/>
    <w:rsid w:val="00C5363A"/>
    <w:rsid w:val="00C603BE"/>
    <w:rsid w:val="00C63B45"/>
    <w:rsid w:val="00C65EEA"/>
    <w:rsid w:val="00C676A7"/>
    <w:rsid w:val="00C73EF8"/>
    <w:rsid w:val="00C8078E"/>
    <w:rsid w:val="00C86CCC"/>
    <w:rsid w:val="00C91B9E"/>
    <w:rsid w:val="00CA2A9A"/>
    <w:rsid w:val="00CA2BFC"/>
    <w:rsid w:val="00CA4224"/>
    <w:rsid w:val="00CA63C9"/>
    <w:rsid w:val="00CB037C"/>
    <w:rsid w:val="00CB0A37"/>
    <w:rsid w:val="00CB2B33"/>
    <w:rsid w:val="00CB566E"/>
    <w:rsid w:val="00CC46B9"/>
    <w:rsid w:val="00CC4F62"/>
    <w:rsid w:val="00CD1632"/>
    <w:rsid w:val="00CD2216"/>
    <w:rsid w:val="00CD222A"/>
    <w:rsid w:val="00CE4E2D"/>
    <w:rsid w:val="00CE6203"/>
    <w:rsid w:val="00CF3FC9"/>
    <w:rsid w:val="00D03F8C"/>
    <w:rsid w:val="00D05419"/>
    <w:rsid w:val="00D11BE0"/>
    <w:rsid w:val="00D12BD1"/>
    <w:rsid w:val="00D15286"/>
    <w:rsid w:val="00D17432"/>
    <w:rsid w:val="00D20435"/>
    <w:rsid w:val="00D2347E"/>
    <w:rsid w:val="00D24D1B"/>
    <w:rsid w:val="00D24DF2"/>
    <w:rsid w:val="00D26414"/>
    <w:rsid w:val="00D30433"/>
    <w:rsid w:val="00D42170"/>
    <w:rsid w:val="00D42B9C"/>
    <w:rsid w:val="00D4313A"/>
    <w:rsid w:val="00D43ACF"/>
    <w:rsid w:val="00D65FDE"/>
    <w:rsid w:val="00D76C3C"/>
    <w:rsid w:val="00D76E30"/>
    <w:rsid w:val="00D834C0"/>
    <w:rsid w:val="00D83FC5"/>
    <w:rsid w:val="00D850C1"/>
    <w:rsid w:val="00DA1369"/>
    <w:rsid w:val="00DA4679"/>
    <w:rsid w:val="00DA472D"/>
    <w:rsid w:val="00DB3A80"/>
    <w:rsid w:val="00DB5F86"/>
    <w:rsid w:val="00DC0FCB"/>
    <w:rsid w:val="00DC1838"/>
    <w:rsid w:val="00DC1D9D"/>
    <w:rsid w:val="00DC6D89"/>
    <w:rsid w:val="00DC7D4D"/>
    <w:rsid w:val="00DD4D12"/>
    <w:rsid w:val="00DE6AA3"/>
    <w:rsid w:val="00DF1611"/>
    <w:rsid w:val="00E1455F"/>
    <w:rsid w:val="00E14AE8"/>
    <w:rsid w:val="00E165DC"/>
    <w:rsid w:val="00E172C1"/>
    <w:rsid w:val="00E209C0"/>
    <w:rsid w:val="00E25905"/>
    <w:rsid w:val="00E26A32"/>
    <w:rsid w:val="00E44587"/>
    <w:rsid w:val="00E4738B"/>
    <w:rsid w:val="00E519B8"/>
    <w:rsid w:val="00E6046A"/>
    <w:rsid w:val="00E66D6B"/>
    <w:rsid w:val="00E7354B"/>
    <w:rsid w:val="00E82373"/>
    <w:rsid w:val="00E95F9B"/>
    <w:rsid w:val="00EB214B"/>
    <w:rsid w:val="00EC124F"/>
    <w:rsid w:val="00EC4968"/>
    <w:rsid w:val="00ED0CA9"/>
    <w:rsid w:val="00ED40FD"/>
    <w:rsid w:val="00ED70CF"/>
    <w:rsid w:val="00EF38BF"/>
    <w:rsid w:val="00EF6392"/>
    <w:rsid w:val="00F06B09"/>
    <w:rsid w:val="00F103FC"/>
    <w:rsid w:val="00F137B0"/>
    <w:rsid w:val="00F16799"/>
    <w:rsid w:val="00F17100"/>
    <w:rsid w:val="00F1729C"/>
    <w:rsid w:val="00F2006F"/>
    <w:rsid w:val="00F215A6"/>
    <w:rsid w:val="00F268D8"/>
    <w:rsid w:val="00F364A9"/>
    <w:rsid w:val="00F420FA"/>
    <w:rsid w:val="00F4320E"/>
    <w:rsid w:val="00F45C4C"/>
    <w:rsid w:val="00F47ADE"/>
    <w:rsid w:val="00F6184E"/>
    <w:rsid w:val="00F661D5"/>
    <w:rsid w:val="00F75511"/>
    <w:rsid w:val="00F83313"/>
    <w:rsid w:val="00F939B1"/>
    <w:rsid w:val="00F95C80"/>
    <w:rsid w:val="00F96C9B"/>
    <w:rsid w:val="00FA180C"/>
    <w:rsid w:val="00FA21A1"/>
    <w:rsid w:val="00FA3741"/>
    <w:rsid w:val="00FA3FC3"/>
    <w:rsid w:val="00FC07B6"/>
    <w:rsid w:val="00FC4AE5"/>
    <w:rsid w:val="00FC6C51"/>
    <w:rsid w:val="00FD0B66"/>
    <w:rsid w:val="00FD508B"/>
    <w:rsid w:val="00FE529D"/>
    <w:rsid w:val="00FE5BB2"/>
    <w:rsid w:val="00FE7B36"/>
    <w:rsid w:val="00FF1BB9"/>
    <w:rsid w:val="00FF3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10BCB9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algun Gothic" w:eastAsia="Malgun Gothic" w:hAnsi="Malgun Gothic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semiHidden="1" w:uiPriority="60" w:unhideWhenUsed="1"/>
    <w:lsdException w:name="Note Level 4" w:semiHidden="1" w:uiPriority="61" w:unhideWhenUsed="1"/>
    <w:lsdException w:name="Note Level 5" w:semiHidden="1" w:uiPriority="62" w:unhideWhenUsed="1"/>
    <w:lsdException w:name="Note Level 6" w:semiHidden="1" w:uiPriority="63" w:unhideWhenUsed="1"/>
    <w:lsdException w:name="Note Level 7" w:semiHidden="1" w:uiPriority="64" w:unhideWhenUsed="1"/>
    <w:lsdException w:name="Note Level 8" w:semiHidden="1" w:uiPriority="65" w:unhideWhenUsed="1"/>
    <w:lsdException w:name="Note Level 9" w:semiHidden="1" w:uiPriority="66" w:unhideWhenUsed="1"/>
    <w:lsdException w:name="Placeholder Text" w:semiHidden="1" w:uiPriority="67" w:unhideWhenUsed="1"/>
    <w:lsdException w:name="No Spacing" w:semiHidden="1" w:uiPriority="68" w:unhideWhenUsed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72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E5A28"/>
    <w:pPr>
      <w:widowControl w:val="0"/>
      <w:wordWrap w:val="0"/>
      <w:autoSpaceDE w:val="0"/>
      <w:autoSpaceDN w:val="0"/>
      <w:jc w:val="both"/>
    </w:pPr>
    <w:rPr>
      <w:kern w:val="2"/>
      <w:szCs w:val="22"/>
      <w:lang w:eastAsia="ko-KR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Heading1Char"/>
    <w:qFormat/>
    <w:rsid w:val="005C3B80"/>
    <w:pPr>
      <w:keepNext/>
      <w:widowControl/>
      <w:numPr>
        <w:numId w:val="1"/>
      </w:numPr>
      <w:wordWrap/>
      <w:autoSpaceDE/>
      <w:autoSpaceDN/>
      <w:spacing w:before="240" w:after="60"/>
      <w:outlineLvl w:val="0"/>
    </w:pPr>
    <w:rPr>
      <w:rFonts w:ascii="Calibri" w:eastAsia="Times New Roman" w:hAnsi="Calibri"/>
      <w:b/>
      <w:bCs/>
      <w:kern w:val="32"/>
      <w:sz w:val="32"/>
      <w:szCs w:val="32"/>
      <w:lang w:eastAsia="en-US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Normal"/>
    <w:next w:val="Normal"/>
    <w:link w:val="Heading2Char"/>
    <w:qFormat/>
    <w:rsid w:val="005C3B80"/>
    <w:pPr>
      <w:keepNext/>
      <w:widowControl/>
      <w:numPr>
        <w:ilvl w:val="1"/>
        <w:numId w:val="1"/>
      </w:numPr>
      <w:wordWrap/>
      <w:autoSpaceDE/>
      <w:autoSpaceDN/>
      <w:spacing w:before="240" w:after="60"/>
      <w:outlineLvl w:val="1"/>
    </w:pPr>
    <w:rPr>
      <w:rFonts w:ascii="Calibri" w:eastAsia="Times New Roman" w:hAnsi="Calibri"/>
      <w:b/>
      <w:bCs/>
      <w:i/>
      <w:iCs/>
      <w:kern w:val="0"/>
      <w:sz w:val="28"/>
      <w:szCs w:val="28"/>
      <w:lang w:eastAsia="en-US"/>
    </w:rPr>
  </w:style>
  <w:style w:type="paragraph" w:styleId="Heading3">
    <w:name w:val="heading 3"/>
    <w:aliases w:val="H3,h3,H31,Titre 3,Org Heading 1"/>
    <w:basedOn w:val="Normal"/>
    <w:next w:val="Normal"/>
    <w:link w:val="Heading3Char"/>
    <w:qFormat/>
    <w:rsid w:val="005C3B80"/>
    <w:pPr>
      <w:keepNext/>
      <w:widowControl/>
      <w:numPr>
        <w:ilvl w:val="2"/>
        <w:numId w:val="1"/>
      </w:numPr>
      <w:wordWrap/>
      <w:autoSpaceDE/>
      <w:autoSpaceDN/>
      <w:spacing w:before="240" w:after="60"/>
      <w:outlineLvl w:val="2"/>
    </w:pPr>
    <w:rPr>
      <w:rFonts w:ascii="Calibri" w:eastAsia="Times New Roman" w:hAnsi="Calibri"/>
      <w:b/>
      <w:bCs/>
      <w:kern w:val="0"/>
      <w:sz w:val="26"/>
      <w:szCs w:val="26"/>
      <w:lang w:eastAsia="en-US"/>
    </w:rPr>
  </w:style>
  <w:style w:type="paragraph" w:styleId="Heading4">
    <w:name w:val="heading 4"/>
    <w:aliases w:val="h4,H4,H41,Titre 4,Org Heading 2,Heading 4 Char1 Char,Heading 4 Char Char Char"/>
    <w:basedOn w:val="Normal"/>
    <w:next w:val="Normal"/>
    <w:link w:val="Heading4Char"/>
    <w:uiPriority w:val="9"/>
    <w:qFormat/>
    <w:rsid w:val="005C3B80"/>
    <w:pPr>
      <w:keepNext/>
      <w:widowControl/>
      <w:numPr>
        <w:ilvl w:val="3"/>
        <w:numId w:val="1"/>
      </w:numPr>
      <w:wordWrap/>
      <w:autoSpaceDE/>
      <w:autoSpaceDN/>
      <w:spacing w:before="240" w:after="60"/>
      <w:outlineLvl w:val="3"/>
    </w:pPr>
    <w:rPr>
      <w:rFonts w:ascii="Cambria" w:eastAsia="Times New Roman" w:hAnsi="Cambria"/>
      <w:b/>
      <w:bCs/>
      <w:kern w:val="0"/>
      <w:sz w:val="28"/>
      <w:szCs w:val="28"/>
      <w:lang w:eastAsia="en-US"/>
    </w:rPr>
  </w:style>
  <w:style w:type="paragraph" w:styleId="Heading5">
    <w:name w:val="heading 5"/>
    <w:aliases w:val="H5,Appendix A to X,Heading 5   Appendix A to X,5 sub-bullet,sb,4,h5,Indent,H51,Titre 5,DO NOT USE_h5"/>
    <w:basedOn w:val="Normal"/>
    <w:next w:val="Normal"/>
    <w:link w:val="Heading5Char"/>
    <w:uiPriority w:val="9"/>
    <w:qFormat/>
    <w:rsid w:val="005C3B80"/>
    <w:pPr>
      <w:widowControl/>
      <w:numPr>
        <w:ilvl w:val="4"/>
        <w:numId w:val="1"/>
      </w:numPr>
      <w:wordWrap/>
      <w:autoSpaceDE/>
      <w:autoSpaceDN/>
      <w:spacing w:before="240" w:after="60"/>
      <w:outlineLvl w:val="4"/>
    </w:pPr>
    <w:rPr>
      <w:rFonts w:ascii="Cambria" w:eastAsia="Times New Roman" w:hAnsi="Cambria"/>
      <w:b/>
      <w:bCs/>
      <w:i/>
      <w:iCs/>
      <w:kern w:val="0"/>
      <w:sz w:val="26"/>
      <w:szCs w:val="26"/>
      <w:lang w:eastAsia="en-US"/>
    </w:rPr>
  </w:style>
  <w:style w:type="paragraph" w:styleId="Heading6">
    <w:name w:val="heading 6"/>
    <w:aliases w:val="TOC header,Bullet list,sub-dash,sd,5,Appendix,T1,h6,H6,H61,Titre 6"/>
    <w:basedOn w:val="Normal"/>
    <w:next w:val="Normal"/>
    <w:link w:val="Heading6Char"/>
    <w:uiPriority w:val="9"/>
    <w:qFormat/>
    <w:rsid w:val="005C3B80"/>
    <w:pPr>
      <w:widowControl/>
      <w:numPr>
        <w:ilvl w:val="5"/>
        <w:numId w:val="1"/>
      </w:numPr>
      <w:wordWrap/>
      <w:autoSpaceDE/>
      <w:autoSpaceDN/>
      <w:spacing w:before="240" w:after="60"/>
      <w:outlineLvl w:val="5"/>
    </w:pPr>
    <w:rPr>
      <w:rFonts w:ascii="Cambria" w:eastAsia="Times New Roman" w:hAnsi="Cambria"/>
      <w:b/>
      <w:bCs/>
      <w:kern w:val="0"/>
      <w:sz w:val="22"/>
      <w:lang w:eastAsia="en-US"/>
    </w:rPr>
  </w:style>
  <w:style w:type="paragraph" w:styleId="Heading7">
    <w:name w:val="heading 7"/>
    <w:aliases w:val="Bulleted list,L7"/>
    <w:basedOn w:val="Normal"/>
    <w:next w:val="Normal"/>
    <w:link w:val="Heading7Char"/>
    <w:qFormat/>
    <w:rsid w:val="005C3B80"/>
    <w:pPr>
      <w:widowControl/>
      <w:numPr>
        <w:ilvl w:val="6"/>
        <w:numId w:val="1"/>
      </w:numPr>
      <w:wordWrap/>
      <w:autoSpaceDE/>
      <w:autoSpaceDN/>
      <w:spacing w:before="240" w:after="60"/>
      <w:outlineLvl w:val="6"/>
    </w:pPr>
    <w:rPr>
      <w:rFonts w:ascii="Cambria" w:eastAsia="Times New Roman" w:hAnsi="Cambria"/>
      <w:kern w:val="0"/>
      <w:sz w:val="24"/>
      <w:szCs w:val="24"/>
      <w:lang w:eastAsia="en-US"/>
    </w:rPr>
  </w:style>
  <w:style w:type="paragraph" w:styleId="Heading8">
    <w:name w:val="heading 8"/>
    <w:aliases w:val="Table Heading,Legal Level 1.1.1.,Center Bold"/>
    <w:basedOn w:val="Normal"/>
    <w:next w:val="Normal"/>
    <w:link w:val="Heading8Char"/>
    <w:qFormat/>
    <w:rsid w:val="005C3B80"/>
    <w:pPr>
      <w:widowControl/>
      <w:numPr>
        <w:ilvl w:val="7"/>
        <w:numId w:val="1"/>
      </w:numPr>
      <w:wordWrap/>
      <w:autoSpaceDE/>
      <w:autoSpaceDN/>
      <w:spacing w:before="240" w:after="60"/>
      <w:outlineLvl w:val="7"/>
    </w:pPr>
    <w:rPr>
      <w:rFonts w:ascii="Cambria" w:eastAsia="Times New Roman" w:hAnsi="Cambria"/>
      <w:i/>
      <w:iCs/>
      <w:kern w:val="0"/>
      <w:sz w:val="24"/>
      <w:szCs w:val="24"/>
      <w:lang w:eastAsia="en-US"/>
    </w:rPr>
  </w:style>
  <w:style w:type="paragraph" w:styleId="Heading9">
    <w:name w:val="heading 9"/>
    <w:aliases w:val="Figure Heading,FH,Titre 10"/>
    <w:basedOn w:val="Normal"/>
    <w:next w:val="Normal"/>
    <w:link w:val="Heading9Char"/>
    <w:qFormat/>
    <w:rsid w:val="005C3B80"/>
    <w:pPr>
      <w:widowControl/>
      <w:numPr>
        <w:ilvl w:val="8"/>
        <w:numId w:val="1"/>
      </w:numPr>
      <w:wordWrap/>
      <w:autoSpaceDE/>
      <w:autoSpaceDN/>
      <w:spacing w:before="240" w:after="60"/>
      <w:outlineLvl w:val="8"/>
    </w:pPr>
    <w:rPr>
      <w:rFonts w:ascii="Calibri" w:eastAsia="Times New Roman" w:hAnsi="Calibri"/>
      <w:kern w:val="0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72"/>
    <w:qFormat/>
    <w:rsid w:val="00CA2A9A"/>
    <w:pPr>
      <w:ind w:leftChars="400" w:left="800"/>
    </w:p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link w:val="Heading1"/>
    <w:rsid w:val="005C3B80"/>
    <w:rPr>
      <w:rFonts w:ascii="Calibri" w:eastAsia="Times New Roman" w:hAnsi="Calibri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aliases w:val="H2 Char,Head2A Char,2 Char,Break before Char,UNDERRUBRIK 1-2 Char,level 2 Char,h2 Char,Heading Two Char,Prophead 2 Char,headi Char,heading2 Char,h21 Char,h22 Char,21 Char,Titolo Sottosezione Char,Head 2 Char,l2 Char,TitreProp Char,R2 Char"/>
    <w:link w:val="Heading2"/>
    <w:rsid w:val="005C3B80"/>
    <w:rPr>
      <w:rFonts w:ascii="Calibri" w:eastAsia="Times New Roman" w:hAnsi="Calibri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,Titre 3 Char,Org Heading 1 Char"/>
    <w:link w:val="Heading3"/>
    <w:rsid w:val="005C3B80"/>
    <w:rPr>
      <w:rFonts w:ascii="Calibri" w:eastAsia="Times New Roman" w:hAnsi="Calibri"/>
      <w:b/>
      <w:bCs/>
      <w:sz w:val="26"/>
      <w:szCs w:val="26"/>
      <w:lang w:eastAsia="en-US"/>
    </w:rPr>
  </w:style>
  <w:style w:type="character" w:customStyle="1" w:styleId="Heading4Char">
    <w:name w:val="Heading 4 Char"/>
    <w:aliases w:val="h4 Char,H4 Char,H41 Char,Titre 4 Char,Org Heading 2 Char,Heading 4 Char1 Char Char,Heading 4 Char Char Char Char"/>
    <w:link w:val="Heading4"/>
    <w:uiPriority w:val="9"/>
    <w:rsid w:val="005C3B80"/>
    <w:rPr>
      <w:rFonts w:ascii="Cambria" w:eastAsia="Times New Roman" w:hAnsi="Cambria"/>
      <w:b/>
      <w:bCs/>
      <w:sz w:val="28"/>
      <w:szCs w:val="28"/>
      <w:lang w:eastAsia="en-US"/>
    </w:rPr>
  </w:style>
  <w:style w:type="character" w:customStyle="1" w:styleId="Heading5Char">
    <w:name w:val="Heading 5 Char"/>
    <w:aliases w:val="H5 Char,Appendix A to X Char,Heading 5   Appendix A to X Char,5 sub-bullet Char,sb Char,4 Char,h5 Char,Indent Char,H51 Char,Titre 5 Char,DO NOT USE_h5 Char"/>
    <w:link w:val="Heading5"/>
    <w:uiPriority w:val="9"/>
    <w:rsid w:val="005C3B80"/>
    <w:rPr>
      <w:rFonts w:ascii="Cambria" w:eastAsia="Times New Roman" w:hAnsi="Cambria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aliases w:val="TOC header Char,Bullet list Char,sub-dash Char,sd Char,5 Char,Appendix Char,T1 Char,h6 Char,H6 Char,H61 Char,Titre 6 Char"/>
    <w:link w:val="Heading6"/>
    <w:uiPriority w:val="9"/>
    <w:rsid w:val="005C3B80"/>
    <w:rPr>
      <w:rFonts w:ascii="Cambria" w:eastAsia="Times New Roman" w:hAnsi="Cambria"/>
      <w:b/>
      <w:bCs/>
      <w:sz w:val="22"/>
      <w:szCs w:val="22"/>
      <w:lang w:eastAsia="en-US"/>
    </w:rPr>
  </w:style>
  <w:style w:type="character" w:customStyle="1" w:styleId="Heading7Char">
    <w:name w:val="Heading 7 Char"/>
    <w:aliases w:val="Bulleted list Char,L7 Char"/>
    <w:link w:val="Heading7"/>
    <w:rsid w:val="005C3B80"/>
    <w:rPr>
      <w:rFonts w:ascii="Cambria" w:eastAsia="Times New Roman" w:hAnsi="Cambria"/>
      <w:sz w:val="24"/>
      <w:szCs w:val="24"/>
      <w:lang w:eastAsia="en-US"/>
    </w:rPr>
  </w:style>
  <w:style w:type="character" w:customStyle="1" w:styleId="Heading8Char">
    <w:name w:val="Heading 8 Char"/>
    <w:aliases w:val="Table Heading Char,Legal Level 1.1.1. Char,Center Bold Char"/>
    <w:link w:val="Heading8"/>
    <w:rsid w:val="005C3B80"/>
    <w:rPr>
      <w:rFonts w:ascii="Cambria" w:eastAsia="Times New Roman" w:hAnsi="Cambria"/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,Titre 10 Char"/>
    <w:link w:val="Heading9"/>
    <w:rsid w:val="005C3B80"/>
    <w:rPr>
      <w:rFonts w:ascii="Calibri" w:eastAsia="Times New Roman" w:hAnsi="Calibri"/>
      <w:sz w:val="22"/>
      <w:szCs w:val="2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C3B80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5C3B80"/>
    <w:rPr>
      <w:rFonts w:ascii="Gulim" w:eastAsia="Gulim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676A7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link w:val="Header"/>
    <w:uiPriority w:val="99"/>
    <w:rsid w:val="00C676A7"/>
    <w:rPr>
      <w:kern w:val="2"/>
      <w:szCs w:val="22"/>
    </w:rPr>
  </w:style>
  <w:style w:type="paragraph" w:styleId="Footer">
    <w:name w:val="footer"/>
    <w:basedOn w:val="Normal"/>
    <w:link w:val="FooterChar"/>
    <w:uiPriority w:val="99"/>
    <w:unhideWhenUsed/>
    <w:rsid w:val="00C676A7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uiPriority w:val="99"/>
    <w:rsid w:val="00C676A7"/>
    <w:rPr>
      <w:kern w:val="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4EF6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54EF6"/>
    <w:rPr>
      <w:rFonts w:ascii="Malgun Gothic" w:eastAsia="Malgun Gothic" w:hAnsi="Malgun Gothic" w:cs="Times New Roman"/>
      <w:kern w:val="2"/>
      <w:sz w:val="18"/>
      <w:szCs w:val="18"/>
    </w:rPr>
  </w:style>
  <w:style w:type="table" w:styleId="TableGrid">
    <w:name w:val="Table Grid"/>
    <w:basedOn w:val="TableNormal"/>
    <w:uiPriority w:val="59"/>
    <w:rsid w:val="006811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4">
    <w:name w:val="Plain Table 4"/>
    <w:basedOn w:val="TableNormal"/>
    <w:uiPriority w:val="44"/>
    <w:rsid w:val="0068117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PlaceholderText">
    <w:name w:val="Placeholder Text"/>
    <w:uiPriority w:val="99"/>
    <w:semiHidden/>
    <w:rsid w:val="0068117D"/>
    <w:rPr>
      <w:color w:val="808080"/>
    </w:rPr>
  </w:style>
  <w:style w:type="character" w:styleId="LineNumber">
    <w:name w:val="line number"/>
    <w:basedOn w:val="DefaultParagraphFont"/>
    <w:uiPriority w:val="99"/>
    <w:semiHidden/>
    <w:unhideWhenUsed/>
    <w:rsid w:val="008405D3"/>
  </w:style>
  <w:style w:type="paragraph" w:customStyle="1" w:styleId="PL">
    <w:name w:val="PL"/>
    <w:rsid w:val="005F1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D7275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Theme="minorEastAsia" w:hAnsi="Times New Roman"/>
      <w:kern w:val="0"/>
      <w:sz w:val="24"/>
      <w:szCs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0C681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FP">
    <w:name w:val="FP"/>
    <w:basedOn w:val="Normal"/>
    <w:rsid w:val="00F16799"/>
    <w:pPr>
      <w:widowControl/>
      <w:wordWrap/>
      <w:overflowPunct w:val="0"/>
      <w:adjustRightInd w:val="0"/>
      <w:jc w:val="left"/>
      <w:textAlignment w:val="baseline"/>
    </w:pPr>
    <w:rPr>
      <w:rFonts w:ascii="Times New Roman" w:eastAsia="Times New Roman" w:hAnsi="Times New Roman"/>
      <w:kern w:val="0"/>
      <w:szCs w:val="20"/>
      <w:lang w:val="en-GB" w:eastAsia="en-US"/>
    </w:rPr>
  </w:style>
  <w:style w:type="paragraph" w:customStyle="1" w:styleId="B1">
    <w:name w:val="B1"/>
    <w:basedOn w:val="Normal"/>
    <w:link w:val="B1Char1"/>
    <w:rsid w:val="00F16799"/>
    <w:pPr>
      <w:widowControl/>
      <w:wordWrap/>
      <w:overflowPunct w:val="0"/>
      <w:adjustRightInd w:val="0"/>
      <w:spacing w:after="180"/>
      <w:ind w:left="568" w:hanging="284"/>
      <w:jc w:val="left"/>
      <w:textAlignment w:val="baseline"/>
    </w:pPr>
    <w:rPr>
      <w:rFonts w:ascii="Times New Roman" w:eastAsia="MS Mincho" w:hAnsi="Times New Roman"/>
      <w:kern w:val="0"/>
      <w:szCs w:val="20"/>
      <w:lang w:val="en-GB" w:eastAsia="en-US"/>
    </w:rPr>
  </w:style>
  <w:style w:type="paragraph" w:customStyle="1" w:styleId="B2">
    <w:name w:val="B2"/>
    <w:basedOn w:val="List2"/>
    <w:rsid w:val="00F16799"/>
    <w:pPr>
      <w:widowControl/>
      <w:wordWrap/>
      <w:overflowPunct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Cs w:val="20"/>
      <w:lang w:val="en-GB" w:eastAsia="en-US"/>
    </w:rPr>
  </w:style>
  <w:style w:type="character" w:customStyle="1" w:styleId="B1Char1">
    <w:name w:val="B1 Char1"/>
    <w:link w:val="B1"/>
    <w:rsid w:val="00F16799"/>
    <w:rPr>
      <w:rFonts w:ascii="Times New Roman" w:eastAsia="MS Mincho" w:hAnsi="Times New Roman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F16799"/>
    <w:pPr>
      <w:ind w:leftChars="200" w:left="100" w:hangingChars="200" w:hanging="200"/>
      <w:contextualSpacing/>
    </w:pPr>
  </w:style>
  <w:style w:type="paragraph" w:customStyle="1" w:styleId="CRCoverPage">
    <w:name w:val="CR Cover Page"/>
    <w:rsid w:val="009F5959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rsid w:val="00941BFD"/>
    <w:rPr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F384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Courier New" w:hAnsi="Courier New" w:cs="Courier New"/>
      <w:kern w:val="0"/>
      <w:szCs w:val="20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F3841"/>
    <w:rPr>
      <w:rFonts w:ascii="Courier New" w:hAnsi="Courier New" w:cs="Courier New"/>
    </w:rPr>
  </w:style>
  <w:style w:type="paragraph" w:customStyle="1" w:styleId="TAL">
    <w:name w:val="TAL"/>
    <w:basedOn w:val="Normal"/>
    <w:link w:val="TALCar"/>
    <w:rsid w:val="007A261E"/>
    <w:pPr>
      <w:keepNext/>
      <w:keepLines/>
      <w:widowControl/>
      <w:wordWrap/>
      <w:overflowPunct w:val="0"/>
      <w:adjustRightInd w:val="0"/>
      <w:jc w:val="left"/>
      <w:textAlignment w:val="baseline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rsid w:val="007A261E"/>
    <w:rPr>
      <w:rFonts w:ascii="Arial" w:eastAsiaTheme="minorEastAsia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9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Yu Gothic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00B16-A930-F445-B02E-D083BC0EF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3</Pages>
  <Words>846</Words>
  <Characters>4827</Characters>
  <Application>Microsoft Macintosh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cp:lastModifiedBy>Imed Bouazizi</cp:lastModifiedBy>
  <cp:revision>63</cp:revision>
  <dcterms:created xsi:type="dcterms:W3CDTF">2016-08-31T04:32:00Z</dcterms:created>
  <dcterms:modified xsi:type="dcterms:W3CDTF">2017-10-03T19:16:00Z</dcterms:modified>
</cp:coreProperties>
</file>