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82 meeting</w:t>
      </w:r>
    </w:p>
    <w:p w:rsidR="00AE58E9" w:rsidRDefault="00AE58E9"/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701"/>
        <w:gridCol w:w="993"/>
        <w:gridCol w:w="1275"/>
      </w:tblGrid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8F502E" w:rsidRDefault="00FB6BEB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BEB" w:rsidRPr="009D278C" w:rsidRDefault="00FB6BE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Report from SA#66 on SA4 matters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7D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8F502E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#2 on QoS End-to-end MTSI extensions (QOSE2EMTSI) on December 3, 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Acting Secretary (Tomas Frankkila)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A7D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8F502E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from SA4 MTSI SWG conf. call #1 on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Media Handling Aspects of IMS-based Telepresence (IMS_TELEP_S4) on January 8, 2015.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Acting Secretary (Ye-Kui Wang)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A7D" w:rsidRPr="009D278C" w:rsidRDefault="004C7A7D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MTSI SWG during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MTSI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9C32EE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Report from SA4 SQ SWG conf. call on ART_LTE (1st December 2014)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SQ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696B3B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  <w:r w:rsidR="00BF76D6"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32EE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2EE" w:rsidRPr="008F502E" w:rsidRDefault="009C32EE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2EE" w:rsidRPr="009D278C" w:rsidRDefault="009C32EE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agenda for the SQ SWG meeting during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2EE" w:rsidRPr="009D278C" w:rsidRDefault="009C32EE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SQ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2EE" w:rsidRPr="009D278C" w:rsidRDefault="009C32EE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32EE" w:rsidRPr="009D278C" w:rsidRDefault="009C32EE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0449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449" w:rsidRPr="008F502E" w:rsidRDefault="00B80449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449" w:rsidRPr="009D278C" w:rsidRDefault="00B80449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Agenda for Joint EVS/SQ/MTSI SWG Meeting at SA4#82, 26-30 January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449" w:rsidRPr="009D278C" w:rsidRDefault="00B8044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EVS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449" w:rsidRPr="009D278C" w:rsidRDefault="00B80449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449" w:rsidRPr="009D278C" w:rsidRDefault="00B8044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61AA9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1AA9" w:rsidRPr="008F502E" w:rsidRDefault="00C61AA9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1AA9" w:rsidRPr="009D278C" w:rsidRDefault="00C61AA9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VIDEO SWG during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1AA9" w:rsidRPr="009D278C" w:rsidRDefault="00C61AA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1AA9" w:rsidRPr="009D278C" w:rsidRDefault="00C61AA9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1AA9" w:rsidRPr="009D278C" w:rsidRDefault="00C61AA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2AA4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2AA4" w:rsidRPr="008F502E" w:rsidRDefault="00C22AA4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2AA4" w:rsidRPr="009D278C" w:rsidRDefault="00C22AA4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26.114-0301 </w:t>
            </w:r>
            <w:r w:rsidR="000A131E"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MTSI Client SDP Offer and Answer using Mode Set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  <w:r w:rsidR="000B39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39A5" w:rsidRPr="000B39A5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2AA4" w:rsidRPr="009D278C" w:rsidRDefault="00C22AA4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Verizon UK Ltd</w:t>
            </w:r>
            <w:r w:rsidR="000D00FB" w:rsidRPr="009D278C">
              <w:rPr>
                <w:rFonts w:ascii="Arial" w:hAnsi="Arial" w:cs="Arial"/>
                <w:color w:val="000000"/>
                <w:sz w:val="20"/>
                <w:szCs w:val="20"/>
              </w:rPr>
              <w:t>, KDDI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2AA4" w:rsidRPr="009D278C" w:rsidRDefault="00C22AA4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2AA4" w:rsidRPr="009D278C" w:rsidRDefault="00C22AA4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055B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8F502E" w:rsidRDefault="009B3E5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055B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Comparison of P.835 subjective ratings with predicted scores: EVS WB at 13,2kbps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055B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53BA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  <w:r w:rsidR="00B81FF2"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055B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055B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8F502E" w:rsidRDefault="009B3E5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C0548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Further analysis of objective prediction of subjective ratings of double-talk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055B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9B3E5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5B6" w:rsidRPr="009D278C" w:rsidRDefault="00B055B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31D1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1D10" w:rsidRPr="008F502E" w:rsidRDefault="00C31D1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1D10" w:rsidRPr="009D278C" w:rsidRDefault="00C31D10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agenda for MBS SWG at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1D10" w:rsidRPr="009D278C" w:rsidRDefault="00C31D1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1D10" w:rsidRPr="009D278C" w:rsidRDefault="00C31D1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1D10" w:rsidRPr="009D278C" w:rsidRDefault="00C31D1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7767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8F502E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C27C5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</w:t>
            </w:r>
            <w:r w:rsidR="00C27C5B">
              <w:rPr>
                <w:rFonts w:ascii="Arial" w:hAnsi="Arial" w:cs="Arial"/>
                <w:color w:val="000000"/>
                <w:sz w:val="20"/>
                <w:szCs w:val="20"/>
              </w:rPr>
              <w:t>"max-red" and "channels" parameters for EVS Primary and AMR-WB IO modes</w:t>
            </w:r>
            <w:r w:rsidR="003338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C3255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</w:t>
            </w:r>
            <w:r w:rsidR="00377675"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41640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S4-150234</w:t>
            </w:r>
          </w:p>
        </w:tc>
      </w:tr>
      <w:tr w:rsidR="0037767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8F502E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0921E4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26.114-0303 S</w:t>
            </w:r>
            <w:r w:rsidR="00377675" w:rsidRPr="009D278C">
              <w:rPr>
                <w:rFonts w:ascii="Arial" w:hAnsi="Arial" w:cs="Arial"/>
                <w:color w:val="000000"/>
                <w:sz w:val="20"/>
                <w:szCs w:val="20"/>
              </w:rPr>
              <w:t>eparation of video codec parameters in SDP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9534C5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7767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8F502E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C27C5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</w:t>
            </w:r>
            <w:r w:rsidR="00C27C5B">
              <w:rPr>
                <w:rFonts w:ascii="Arial" w:hAnsi="Arial" w:cs="Arial"/>
                <w:color w:val="000000"/>
                <w:sz w:val="20"/>
                <w:szCs w:val="20"/>
              </w:rPr>
              <w:t xml:space="preserve">Relocating MTSINP, MTSIQoE, and MTSIMA MOs as Attachments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37767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675" w:rsidRPr="009D278C" w:rsidRDefault="00C12B8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S4-150173</w:t>
            </w:r>
          </w:p>
        </w:tc>
      </w:tr>
      <w:tr w:rsidR="00EF469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69C" w:rsidRPr="008F502E" w:rsidRDefault="00EF469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69C" w:rsidRPr="009D278C" w:rsidRDefault="00EF469C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26.445-0003 Corrections to the Algorithmic and the RTP Payload Format Descriptions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69C" w:rsidRPr="009D278C" w:rsidRDefault="00EF469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Ericsson LM, Fraunhofer IIS, </w:t>
            </w:r>
            <w:r w:rsidR="00043444" w:rsidRPr="009D278C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, Nokia Corporation, NTT,</w:t>
            </w:r>
            <w:r w:rsidR="00E32FBF"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NTT DOCOMO, INC., ORANGE, Panasonic Corporation, Qualcomm Incorporated, Samsung Electronics Co., Ltd., VoiceAge</w:t>
            </w:r>
            <w:r w:rsidR="00697363" w:rsidRPr="009D278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69C" w:rsidRPr="009D278C" w:rsidRDefault="00EF469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  <w:r w:rsidR="004327DD"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469C" w:rsidRPr="009D278C" w:rsidRDefault="00F4262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S4-150217</w:t>
            </w: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WID for Multi-channel TV Services in 3GPP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0B17B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E1364A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S4-150193</w:t>
            </w: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06379A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Draft CR for Improved Live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Draft CR for Ad Insertion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Draft CR for Common Encryption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4B0DB4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S4-150199</w:t>
            </w: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TV-Prof: Draft CR to Technical report on DVB Response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TV-Prof: On Mobile Display Capabilities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FS_VE_3MS: Proposed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 (FS_VE_3MS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D34E95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S4-150145</w:t>
            </w: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FS_VE_3MS: Proposed Skeleton for TR 26.9xy "Study on Video Enhancements in 3GPP Multimedia Services"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FS_VE_3MS: SHVC overview for TR 26.9xy "Study on Video Enhancements in 3GPP Multimedia Services"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FS_VE_3MS: Proposed test conditions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Testing conditions and evaluation criteria for VTRI_EXT Study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  <w:r w:rsidR="00DE6A9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36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8F502E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WID Update: MTSI Extension on Multi-stream Multiparty Conferencing Media Handling (MMCMH)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697363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363" w:rsidRPr="009D278C" w:rsidRDefault="00145A6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S4-150167</w:t>
            </w: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A1541D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Updated TR on </w:t>
            </w:r>
            <w:r w:rsidRPr="009D278C">
              <w:rPr>
                <w:rFonts w:ascii="Arial" w:hAnsi="Arial" w:cs="Arial"/>
                <w:sz w:val="20"/>
                <w:szCs w:val="20"/>
              </w:rPr>
              <w:t>Study of Media Handling Aspects of IMS-based T</w:t>
            </w:r>
            <w:r w:rsidR="00F2553D">
              <w:rPr>
                <w:rFonts w:ascii="Arial" w:hAnsi="Arial" w:cs="Arial"/>
                <w:sz w:val="20"/>
                <w:szCs w:val="20"/>
              </w:rPr>
              <w:t>elepresence (Release 13)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IMS_TELEP_S4: Telepresence System Architecture and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IMS_TELEP_S4: Media Handling Aspects of Telepresence Systems from ITU-T SG16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3786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86C" w:rsidRPr="008F502E" w:rsidRDefault="0043786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86C" w:rsidRPr="009D278C" w:rsidRDefault="0043786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ROI: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86C" w:rsidRPr="009D278C" w:rsidRDefault="0043786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86C" w:rsidRPr="009D278C" w:rsidRDefault="0043786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786C" w:rsidRPr="009D278C" w:rsidRDefault="0043786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ROI: Updated Permanent Document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61C0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8F502E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Draft CR 26.114 Video Region-of-Interest Signaling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1C0" w:rsidRPr="009D278C" w:rsidRDefault="004B61C0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LS Proposal to CT on ROI Work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eDASH: Proposed Quality Metadata Carriage Framework based on ISO/IEC 23001-10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eDASH: Draft CR 2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6.244 Quality Metadata Carriage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FS_IS3 Study: Proposed Interactivity Use Cases</w:t>
            </w:r>
            <w:r w:rsidRPr="009D278C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eastAsia="zh-CN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 w:hanging="2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 xml:space="preserve">Time and Work Plan for </w:t>
            </w:r>
            <w:r>
              <w:rPr>
                <w:rFonts w:ascii="Arial" w:hAnsi="Arial" w:cs="Arial"/>
                <w:sz w:val="20"/>
                <w:szCs w:val="20"/>
              </w:rPr>
              <w:t xml:space="preserve">Time plan for </w:t>
            </w:r>
            <w:r w:rsidRPr="009D278C">
              <w:rPr>
                <w:rFonts w:ascii="Arial" w:hAnsi="Arial" w:cs="Arial"/>
                <w:sz w:val="20"/>
                <w:szCs w:val="20"/>
              </w:rPr>
              <w:t>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 (FS_IS3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S4-150150</w:t>
            </w:r>
          </w:p>
        </w:tc>
      </w:tr>
      <w:tr w:rsidR="00026369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8F502E" w:rsidRDefault="00026369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Document Template for TR 26.953 (FS_IS3)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 (FS_IS3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026369" w:rsidRDefault="00026369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369">
              <w:rPr>
                <w:rFonts w:ascii="Arial" w:hAnsi="Arial" w:cs="Arial"/>
                <w:color w:val="000000"/>
                <w:sz w:val="20"/>
              </w:rPr>
              <w:t>S4-150197</w:t>
            </w:r>
          </w:p>
        </w:tc>
      </w:tr>
      <w:tr w:rsidR="00026369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8F502E" w:rsidRDefault="00026369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9D278C" w:rsidRDefault="00026369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369" w:rsidRPr="00026369" w:rsidRDefault="00026369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369">
              <w:rPr>
                <w:rFonts w:ascii="Arial" w:hAnsi="Arial" w:cs="Arial"/>
                <w:color w:val="000000"/>
                <w:sz w:val="20"/>
              </w:rPr>
              <w:t>S4-150196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 xml:space="preserve">Overview of Service Interactivity in ATSC (for FS_IS3)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26.346-0434 Clarification of Cell-ID in Reception Reports (Release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S4-150135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26.346-0435 Clarification of Cell-ID in Reception Reports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S4-150136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26.346-0436 Clarification of Cell-ID in Reporting of UE’s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S4-150137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26.346-0437 Multiple TMGIs in SDP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Qualcomm Incorporated,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S4-150138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26.346-0438 Multiple TMGIs in SDP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Qualcomm Incorporated,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S4-150139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26.346-0439 Additional Parameters for MBMS Consumption Report Response Message (Release 12)</w:t>
            </w:r>
            <w:r w:rsidR="000263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6369" w:rsidRPr="00026369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26.247-0076 Partial Segment Delivery Support (Release 13)</w:t>
            </w:r>
            <w:r w:rsidR="000263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6369" w:rsidRPr="00026369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3E1BDD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 26.114-0305 </w:t>
            </w:r>
            <w:r w:rsidR="003E1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Correcting b=AS values </w:t>
            </w: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6.4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S4-150235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Mosaic service using DASH SRD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S4-150195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Overview of HbbTV and DVB broadcast interactivity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ONVIF PTZ camera control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codec support in IMS-WebRTC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support for non-3GPP codecs in IMS-WebRTC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CT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FQDN for Bootstrapping MBMS Service Announcement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4.3, 7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to SA on 3GPP work organization for Mission Critical Push to Talk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 WG5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Establishment of new working group TSG SA WG6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Speech Performance Test Methods for Wearable Devices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CTIA Audio Working Group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4.4, 8.3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Reply to CT4 on FQDN for Bootstrapping MBMS Service Announcements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GSMA NG PACKET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4.4, 7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on Updated versions of P.1100 and P.1110 that have been consented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ITU-T SG12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4.4, 8.3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Positional robustness testing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26.442-0004 Corrections in Main Document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S4-150212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26.442-0005 Removal of Floating Point remnants in the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26.442-0006 Bugfixes to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S4-150128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26.442-0007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S4-150129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26.442-0008 Composite ZIP of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26.443-0001 Corrections in Main Document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S4-150213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26.443-0002 Bugfixes to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S4-150130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26.443-0003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S4-150131</w:t>
            </w:r>
          </w:p>
        </w:tc>
      </w:tr>
      <w:tr w:rsidR="000F71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8F502E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26.443-0004 Composite ZIP of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1FC" w:rsidRPr="009D278C" w:rsidRDefault="000F71F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S4-150232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TVProf: Pseudo CR for MBMS DASH format TV profile features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S4-150143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TVProf: TS 26.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cde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TV over 3GPP services; Video Profiles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14.6.2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b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LM, Samsung Electronics Co., Ltd.,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7.9, 16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S4-150192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26.346-04</w:t>
            </w:r>
            <w:r w:rsidR="007B77A1">
              <w:rPr>
                <w:rFonts w:ascii="Arial" w:hAnsi="Arial" w:cs="Arial"/>
                <w:sz w:val="20"/>
                <w:szCs w:val="20"/>
              </w:rPr>
              <w:t xml:space="preserve">40 ADPD Example correction (Release </w:t>
            </w:r>
            <w:r w:rsidRPr="009D278C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7.5</w:t>
            </w:r>
            <w:r>
              <w:rPr>
                <w:rFonts w:ascii="Arial" w:hAnsi="Arial" w:cs="Arial"/>
                <w:sz w:val="20"/>
                <w:szCs w:val="20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26.346-0441 APN in deliveryMethod (</w:t>
            </w:r>
            <w:r w:rsidR="007B77A1">
              <w:rPr>
                <w:rFonts w:ascii="Arial" w:hAnsi="Arial" w:cs="Arial"/>
                <w:sz w:val="20"/>
                <w:szCs w:val="20"/>
              </w:rPr>
              <w:t xml:space="preserve">Release </w:t>
            </w:r>
            <w:r w:rsidR="007B77A1" w:rsidRPr="009D278C">
              <w:rPr>
                <w:rFonts w:ascii="Arial" w:hAnsi="Arial" w:cs="Arial"/>
                <w:sz w:val="20"/>
                <w:szCs w:val="20"/>
              </w:rPr>
              <w:t>12</w:t>
            </w:r>
            <w:r w:rsidRPr="009D27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7.5</w:t>
            </w:r>
            <w:r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26.946-0008 AvailabilityTimeOffset Cardinality (</w:t>
            </w:r>
            <w:r w:rsidR="007B77A1">
              <w:rPr>
                <w:rFonts w:ascii="Arial" w:hAnsi="Arial" w:cs="Arial"/>
                <w:sz w:val="20"/>
                <w:szCs w:val="20"/>
              </w:rPr>
              <w:t xml:space="preserve">Release </w:t>
            </w:r>
            <w:r w:rsidR="007B77A1" w:rsidRPr="009D278C">
              <w:rPr>
                <w:rFonts w:ascii="Arial" w:hAnsi="Arial" w:cs="Arial"/>
                <w:sz w:val="20"/>
                <w:szCs w:val="20"/>
              </w:rPr>
              <w:t>12</w:t>
            </w:r>
            <w:r w:rsidRPr="009D27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S4-150188</w:t>
            </w:r>
          </w:p>
        </w:tc>
      </w:tr>
      <w:tr w:rsidR="00DF1A7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A76" w:rsidRPr="008F502E" w:rsidRDefault="00DF1A7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A76" w:rsidRPr="009D278C" w:rsidRDefault="00DF1A76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26.946-0009 MBMS Guidelines Release 12 update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A76" w:rsidRPr="009D278C" w:rsidRDefault="00DF1A76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A76" w:rsidRPr="009D278C" w:rsidRDefault="00DF1A76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A76" w:rsidRPr="009D278C" w:rsidRDefault="00DF1A7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26.102-0030 Use of CMR=15 on Nb and AoIP for AMR and AMR-WB</w:t>
            </w:r>
            <w:r w:rsidRPr="009D278C">
              <w:rPr>
                <w:rFonts w:ascii="Arial" w:hAnsi="Arial" w:cs="Arial"/>
                <w:sz w:val="20"/>
                <w:szCs w:val="20"/>
              </w:rPr>
              <w:t xml:space="preserve"> (Release 12)</w:t>
            </w:r>
            <w:r w:rsidR="00396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21E" w:rsidRPr="0039621E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26.114-0298 rev 2 MTSI Client Answer to an Open Offer (Release 12)</w:t>
            </w:r>
            <w:r w:rsidR="003962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621E" w:rsidRPr="0039621E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Discussion Paper on Offer-Answer for AMR and AMR-WB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Codec support for WebRTC IMS Clients in 3GPP UEs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LM, ORANGE, Telecom Italia S.p.A.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EE527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S4-150210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MMCMH Project plan,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S4-150169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MMCMH Permanent Document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S4-150168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MMCMH Use cases and discussion on solutions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N</w:t>
            </w:r>
            <w:r w:rsidRPr="009D278C">
              <w:rPr>
                <w:rFonts w:ascii="Arial" w:hAnsi="Arial" w:cs="Arial"/>
                <w:sz w:val="20"/>
                <w:szCs w:val="20"/>
              </w:rPr>
              <w:t>etwork Control of DASH</w:t>
            </w:r>
            <w:r w:rsidRPr="009D278C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AA759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26.114-0306 </w:t>
            </w:r>
            <w:r w:rsidR="00AA7593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S4-150177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QOSE2EMTSI Project plan, v0.0.4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104A2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S4-150179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S4-150095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update to TR 26.924 (QOSE2EMTSI) on proposed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Active Data Rate (ADR) Value for the EVS Characterization Experiment N4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DELTA,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26.444-0003 Update of test vectors for the EVS codec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EVS Permanent Document (EVS-12): Incorporating EVS into TS 26.114, v. 0.4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6.4, 12.7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S4-150099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Discussion on the Service Announcement Profile for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7.9, 17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New WID on Service Announcement Profile for MBMS Services (SAPMS)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7.9, 17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AF720A" w:rsidRDefault="00AF720A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F720A">
              <w:rPr>
                <w:rFonts w:ascii="Arial" w:hAnsi="Arial" w:cs="Arial"/>
                <w:sz w:val="20"/>
              </w:rPr>
              <w:t>S4-150200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VTRI_EXT Project plan,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VTRI_EXT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9.6</w:t>
            </w:r>
            <w:r>
              <w:rPr>
                <w:rFonts w:ascii="Arial" w:hAnsi="Arial" w:cs="Arial"/>
                <w:sz w:val="20"/>
                <w:szCs w:val="20"/>
              </w:rPr>
              <w:t>, 14.5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A0A3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8F502E" w:rsidRDefault="004A0A3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HTML5 timeplan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Samsung Electronics Co., Ltd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4A0A35" w:rsidRDefault="004A0A3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0A35">
              <w:rPr>
                <w:rFonts w:ascii="Arial" w:hAnsi="Arial" w:cs="Arial"/>
                <w:sz w:val="20"/>
              </w:rPr>
              <w:t>S4-150190</w:t>
            </w:r>
          </w:p>
        </w:tc>
      </w:tr>
      <w:tr w:rsidR="004A0A3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8F502E" w:rsidRDefault="004A0A3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HTML5 draft specification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4A0A35" w:rsidRDefault="004A0A3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0A35">
              <w:rPr>
                <w:rFonts w:ascii="Arial" w:hAnsi="Arial" w:cs="Arial"/>
                <w:sz w:val="20"/>
              </w:rPr>
              <w:t>S4-150191</w:t>
            </w:r>
          </w:p>
        </w:tc>
      </w:tr>
      <w:tr w:rsidR="004A0A3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8F502E" w:rsidRDefault="004A0A35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new WID on MBMS Profiling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9D278C" w:rsidRDefault="004A0A35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0A35" w:rsidRPr="004A0A35" w:rsidRDefault="004A0A35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0A35">
              <w:rPr>
                <w:rFonts w:ascii="Arial" w:hAnsi="Arial" w:cs="Arial"/>
                <w:sz w:val="20"/>
              </w:rPr>
              <w:t>S4-150194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Content Playback Enforcement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Mapping of RTP Streams to CLUE Media Captures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Session Set up and Control Procedures for TP UE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Proposed Solution for Predefined ROI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Proposed Solution for Proximity ROI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CR 26.247-0077 Ad support for eDASH (Release 13)</w:t>
            </w:r>
            <w:r w:rsidR="00A159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1594F" w:rsidRPr="00A1594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CR 26.346-0442 File repair correction to support mult</w:t>
            </w:r>
            <w:r w:rsidR="00087785">
              <w:rPr>
                <w:rFonts w:ascii="Arial" w:hAnsi="Arial" w:cs="Arial"/>
                <w:sz w:val="20"/>
                <w:szCs w:val="20"/>
                <w:lang w:val="en-US"/>
              </w:rPr>
              <w:t>iple FLUTE sessions (Release 12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A159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1594F" w:rsidRPr="00A1594F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0C17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26.346-0443 </w:t>
            </w:r>
            <w:r w:rsidR="000C1703">
              <w:rPr>
                <w:rFonts w:ascii="Arial" w:hAnsi="Arial" w:cs="Arial"/>
                <w:sz w:val="20"/>
                <w:szCs w:val="20"/>
                <w:lang w:val="en-US"/>
              </w:rPr>
              <w:t xml:space="preserve">Reference cleanup-MBMS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(Release 1</w:t>
            </w:r>
            <w:r w:rsidR="0046201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A1594F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Draft WID eMBMS enhancement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A10BB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MCPTT discussion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7, 16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Update of EVS codec development overview (EVS-1)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Editor (EVS chairman)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6.7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S4-150220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CR 26.447-0002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Pseudo-CR to TR 26.952 for inclusion of objective data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ORANGE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On Enhanced UE delay testing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On support of EVS in 3G CS networks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Incorporated, 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26.114-0307 Corrections on Introduction of EVS into MTSI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S4-150236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26.952-0001 Corrections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WebRTC Codecs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S4-150225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Reply Liaison Statement on TV Video Profile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DVB TM-AVC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26.442-0006 rev 1 Bugfixes to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26.442-0007 rev 1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26.443-0002 rev 1 Bugfixes to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S4-150215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26.443-0003 rev 1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S4-150216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26.173-0030 rev 1 Correction on AMR-WB (noise energy initialization)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S4-150221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26.173-0031 rev 1 Correction on AMR-WB (out-of-bound memory access)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S4-150223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26.204-0016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Correction on AMR-WB (noise energy initialization)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S4-150222</w:t>
            </w:r>
          </w:p>
        </w:tc>
      </w:tr>
      <w:tr w:rsidR="00BA090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8F502E" w:rsidRDefault="00BA0906" w:rsidP="00BA090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CR 26.346-0434 rev 1 Clarification of Cell-ID in Reception Reports (Release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S4-150185</w:t>
            </w:r>
          </w:p>
        </w:tc>
      </w:tr>
      <w:tr w:rsidR="00BA090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8F502E" w:rsidRDefault="00BA0906" w:rsidP="00BA090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26.346-0435 rev 1 Clarification of Cell-ID in Reception Reports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0906" w:rsidRPr="009D278C" w:rsidRDefault="00BA0906" w:rsidP="00BA090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S4-150186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26.346-0436 rev 1 Clarification of Cell-ID in Reporting of UE’s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CE66FA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S4-150187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26.346-0437 rev 1 Multiple TMGIs in SDP (Release 11)</w:t>
            </w:r>
            <w:r w:rsidR="00BF56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F56A0" w:rsidRPr="00BF56A0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Qualcomm Incorporated,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CR 26.346-0438 rev 1 Multiple TMGIs in SDP (Release 12)</w:t>
            </w:r>
            <w:r w:rsidR="00BF56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F56A0" w:rsidRPr="00BF56A0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Qualcomm Incorporated,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objective predictions for double-talk ratings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657D5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410"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TR 26.922 Video Telephony Robustness </w:t>
            </w:r>
            <w:r w:rsidRPr="005657D5"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Improvements Extensions (VTRI_EXT); Performance Evaluation v0.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5657D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S4-150144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657D5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57D5">
              <w:rPr>
                <w:rFonts w:ascii="Arial" w:hAnsi="Arial" w:cs="Arial"/>
                <w:color w:val="000000" w:themeColor="text1"/>
                <w:sz w:val="20"/>
                <w:szCs w:val="20"/>
              </w:rPr>
              <w:t>Draft TR on TVProf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Editor (</w:t>
            </w: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657D5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57D5">
              <w:rPr>
                <w:rFonts w:ascii="Arial" w:hAnsi="Arial" w:cs="Arial"/>
                <w:color w:val="000000" w:themeColor="text1"/>
                <w:sz w:val="20"/>
                <w:szCs w:val="20"/>
              </w:rPr>
              <w:t>TVProf: Pseudo CR for MBMS DASH format TV profile features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657D5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7410"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TR 26.922 Video Telephony Robustness </w:t>
            </w:r>
            <w:r w:rsidRPr="005657D5"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Improvements Extensions (VTRI_EXT); Performance Evaluation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37410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10">
              <w:rPr>
                <w:rFonts w:ascii="Arial" w:hAnsi="Arial" w:cs="Arial"/>
                <w:color w:val="000000"/>
                <w:sz w:val="20"/>
                <w:szCs w:val="20"/>
              </w:rPr>
              <w:t xml:space="preserve">VTRI_EXT </w:t>
            </w:r>
            <w:r w:rsidRPr="00137410">
              <w:rPr>
                <w:rFonts w:ascii="Arial" w:hAnsi="Arial" w:cs="Arial"/>
                <w:color w:val="000000"/>
                <w:sz w:val="20"/>
              </w:rPr>
              <w:t>Editor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37410" w:rsidRDefault="00EE0CFB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9, </w:t>
            </w:r>
            <w:r w:rsidR="00F976F8" w:rsidRPr="00137410">
              <w:rPr>
                <w:rFonts w:ascii="Arial" w:hAnsi="Arial" w:cs="Arial"/>
                <w:color w:val="000000"/>
                <w:sz w:val="20"/>
                <w:szCs w:val="20"/>
              </w:rPr>
              <w:t>14.5.1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37410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7C0E4F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C0E4F">
              <w:rPr>
                <w:rFonts w:ascii="Arial" w:hAnsi="Arial" w:cs="Arial"/>
                <w:sz w:val="20"/>
                <w:szCs w:val="20"/>
              </w:rPr>
              <w:t>FS_VE_3MS Timeplan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E4F">
              <w:rPr>
                <w:rFonts w:ascii="Arial" w:hAnsi="Arial" w:cs="Arial"/>
                <w:sz w:val="20"/>
                <w:szCs w:val="20"/>
              </w:rPr>
              <w:t>FS_VE_3MS</w:t>
            </w:r>
            <w:r>
              <w:rPr>
                <w:rFonts w:ascii="Arial" w:hAnsi="Arial" w:cs="Arial"/>
                <w:sz w:val="20"/>
                <w:szCs w:val="20"/>
              </w:rPr>
              <w:t xml:space="preserve">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4D716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D716A">
              <w:rPr>
                <w:rFonts w:ascii="Arial" w:hAnsi="Arial" w:cs="Arial"/>
                <w:sz w:val="20"/>
                <w:szCs w:val="20"/>
              </w:rPr>
              <w:t>Draft TR 26.948 FS_VE_3MS, v. 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E4F">
              <w:rPr>
                <w:rFonts w:ascii="Arial" w:hAnsi="Arial" w:cs="Arial"/>
                <w:sz w:val="20"/>
                <w:szCs w:val="20"/>
              </w:rPr>
              <w:t>FS_VE_3MS</w:t>
            </w:r>
            <w:r>
              <w:rPr>
                <w:rFonts w:ascii="Arial" w:hAnsi="Arial" w:cs="Arial"/>
                <w:sz w:val="20"/>
                <w:szCs w:val="20"/>
              </w:rPr>
              <w:t xml:space="preserve">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FB1177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VIDEO SWG Report during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Chairman VIDEO SWG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on TV</w:t>
            </w:r>
            <w:r w:rsidRPr="00B53083">
              <w:rPr>
                <w:rFonts w:ascii="Arial" w:hAnsi="Arial" w:cs="Arial"/>
                <w:sz w:val="20"/>
                <w:szCs w:val="20"/>
              </w:rPr>
              <w:t>Prof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Editor (</w:t>
            </w: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Qualcomm Incorporated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B53083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083">
              <w:rPr>
                <w:rFonts w:ascii="Arial" w:hAnsi="Arial" w:cs="Arial"/>
                <w:sz w:val="20"/>
                <w:szCs w:val="20"/>
                <w:lang w:val="en-US"/>
              </w:rPr>
              <w:t>TVProf Work Item Timeplan v2.0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B53083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08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RANGE </w:t>
            </w:r>
            <w:r w:rsidRPr="00B53083">
              <w:rPr>
                <w:rFonts w:ascii="Arial" w:hAnsi="Arial" w:cs="Arial"/>
                <w:color w:val="000000"/>
                <w:sz w:val="20"/>
                <w:szCs w:val="20"/>
              </w:rPr>
              <w:t>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 w:hanging="2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 xml:space="preserve">Time and Work Plan for </w:t>
            </w:r>
            <w:r>
              <w:rPr>
                <w:rFonts w:ascii="Arial" w:hAnsi="Arial" w:cs="Arial"/>
                <w:sz w:val="20"/>
                <w:szCs w:val="20"/>
              </w:rPr>
              <w:t>Time and Work Plan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 (FS_IS3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LS on "MBMS Interest Indication for MooD (MBMS operation on Demand)" (To: RAN2)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976F8" w:rsidRPr="001D2B3E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Draft New WID MBMS Extensions and Profiling (MEPRO)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Apple (UK) Limited, Ericsson LM, Expway, Intel, HuaWei Technologies Co., Ltd, one2many B.V., </w:t>
            </w: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Samsung Electronics Co., Ltd, 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S4-150153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New WID MBMS Extensions and Profiling (MEPRO)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Apple (UK) Limited, Ericsson LM, Expway, Intel, HuaWei Technologies Co., Ltd, one2many B.V., </w:t>
            </w: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Samsung Electronics Co., Ltd, 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S4-150157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041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F0418">
              <w:rPr>
                <w:rFonts w:ascii="Arial" w:hAnsi="Arial" w:cs="Arial"/>
                <w:sz w:val="20"/>
                <w:szCs w:val="20"/>
              </w:rPr>
              <w:t>Permanent Document on responsibilities within WID MBMS Extensions and Profiling (MEPRO)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041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(UK) Limited, Ericsson LM, Expway, Intel , HuaWei Technologies Co., Ltd, one2many B.V., ORANGE, Qualcomm Incorporated, Samsung Electronics Co., Ltd, 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F47A18">
              <w:rPr>
                <w:rFonts w:ascii="Arial" w:hAnsi="Arial" w:cs="Arial"/>
                <w:color w:val="000000" w:themeColor="text1"/>
                <w:sz w:val="20"/>
                <w:szCs w:val="20"/>
              </w:rPr>
              <w:t>eply to LS on MPEG-DASH (To: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ISO/IEC JTC1/SC29/WG11 (MPEG))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4.4, 11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"MBMS Interest Indication for MooD (MBMS operation on Demand)" (To: RAN2)</w:t>
            </w:r>
            <w:r w:rsidRPr="0022461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New WID MBMS Extensions and Profiling (MEPRO)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Apple (UK) Limited, Ericsson LM, Expway, Intel, HuaWei Technologies Co., Ltd, one2many B.V., </w:t>
            </w:r>
            <w:r w:rsidRPr="009D278C"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, Samsung Electronics Co., Ltd, 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D2B3E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3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723790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3083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B53083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3083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723790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3083">
              <w:rPr>
                <w:rFonts w:ascii="Arial" w:hAnsi="Arial" w:cs="Arial"/>
                <w:color w:val="FF0000"/>
                <w:sz w:val="20"/>
                <w:szCs w:val="20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4C6539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C653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IMS_TELEP_S4: Updated TR on </w:t>
            </w:r>
            <w:r w:rsidRPr="004C6539">
              <w:rPr>
                <w:rFonts w:ascii="Arial" w:hAnsi="Arial" w:cs="Arial"/>
                <w:color w:val="000000"/>
                <w:sz w:val="20"/>
                <w:szCs w:val="20"/>
              </w:rPr>
              <w:t>Study of Media Handling Aspects of IMS-based Telepresence (Release 13)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4C6539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C653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4C6539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C653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 26.924, Study on improved end-to-end QoS handling for MTSI, 0.1.7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10.5.1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TR 26.924 Study on improved end-to-end QoS handling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(To: 3GPP TSG SA WG2, 3GPP TSG CT WG1, 3GPP TSG CT WG3, 3GPP TSG CT WG4)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F2D92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F2D92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10.5.1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70CD4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5F2102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ROI: Updated Permanent Document v. 0.7.0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ROI: Updated Time Plan v. 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F2102">
              <w:rPr>
                <w:rFonts w:ascii="Arial" w:hAnsi="Arial" w:cs="Arial"/>
                <w:color w:val="000000"/>
                <w:sz w:val="20"/>
                <w:szCs w:val="20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Draft LS on CT Impacts of the ROI WI </w:t>
            </w: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(To CT1, CT3 and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S4-150250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WID Update: MTSI Extension on Multi-stream Multiparty Conferencing Media Handling (MMCMH)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LM, Cisco Systems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.5.2,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</w:rPr>
              <w:t>MMCMH Permanent Document v0.0.2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MMCMH Project plan, v0.0.1 (update of S4-150089)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LS to IETF CLUE WG on media handling aspects related to CLUE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S4-150241</w:t>
            </w:r>
          </w:p>
        </w:tc>
      </w:tr>
      <w:tr w:rsidR="00F976F8" w:rsidRPr="000224ED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IMS_TELEP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_S4: Updated Time Plan v. 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10.5.3, 14.3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0224ED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CR 26.114-0303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rev 1 </w:t>
            </w:r>
            <w:r w:rsidR="000921E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0224E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eparation of video codec parameters in SDP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224E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10.4, 12.1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224ED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C27C5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rev 1 </w:t>
            </w:r>
            <w:r w:rsidR="00C27C5B">
              <w:rPr>
                <w:rFonts w:ascii="Arial" w:hAnsi="Arial" w:cs="Arial"/>
                <w:color w:val="000000"/>
                <w:sz w:val="20"/>
                <w:szCs w:val="20"/>
              </w:rPr>
              <w:t xml:space="preserve">Relocating MTSINP, MTSIQoE, and MTSIMA MOs as Attachments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A80DB9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AA759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26.114-0308 </w:t>
            </w:r>
            <w:r w:rsidR="00AA7593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AA759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26.114-0309 </w:t>
            </w:r>
            <w:r w:rsidR="00AA7593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AA759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26.114-0310 </w:t>
            </w:r>
            <w:r w:rsidR="00AA7593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AA759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26.114-0306 rev 1 </w:t>
            </w:r>
            <w:r w:rsidR="00AA7593">
              <w:rPr>
                <w:rFonts w:ascii="Arial" w:hAnsi="Arial" w:cs="Arial"/>
                <w:color w:val="000000"/>
                <w:sz w:val="20"/>
                <w:szCs w:val="20"/>
              </w:rPr>
              <w:t xml:space="preserve">Alignments to VoLTE (GSMA IR.92)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D3370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F66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Presentation of Specification/Report to TSG: TS 24.924, Version 1.0.0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661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2F661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S4-150249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6618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F661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QOSE2EMTSI Project plan, v0.0.5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661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618">
              <w:rPr>
                <w:rFonts w:ascii="Arial" w:hAnsi="Arial" w:cs="Arial"/>
                <w:color w:val="000000"/>
                <w:sz w:val="20"/>
                <w:szCs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10.5.1, 14.1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2F37C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37C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37CC">
              <w:rPr>
                <w:rFonts w:ascii="Arial" w:hAnsi="Arial" w:cs="Arial"/>
                <w:color w:val="000000" w:themeColor="text1"/>
                <w:sz w:val="20"/>
                <w:szCs w:val="20"/>
              </w:rPr>
              <w:t>Draft Report of the MTSI SWG meeting held during SA4#82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37C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37C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F37C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MBS SWG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MBS Chairman (Ericsson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 LM</w:t>
            </w:r>
            <w:r w:rsidRPr="00580822"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67A">
              <w:rPr>
                <w:rFonts w:ascii="Arial" w:hAnsi="Arial" w:cs="Arial"/>
                <w:color w:val="000000"/>
                <w:sz w:val="20"/>
                <w:szCs w:val="20"/>
              </w:rPr>
              <w:t>Draft LS Reply to GSMA NG PACKET on FQDN for Bootstrapping MBMS Service Announcements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MBS SWG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</w:rPr>
            </w:pPr>
            <w:r w:rsidRPr="000D6E79">
              <w:rPr>
                <w:rFonts w:ascii="Arial" w:hAnsi="Arial" w:cs="Arial"/>
                <w:sz w:val="20"/>
              </w:rPr>
              <w:t>Draft reply to LS to ISO/IEC JTC1/SC29/WG11 (MPEG) on MPEG-DASH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</w:rPr>
            </w:pPr>
            <w:r w:rsidRPr="000D6E79"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lang w:eastAsia="zh-CN"/>
              </w:rPr>
            </w:pPr>
            <w:r w:rsidRPr="000D6E79">
              <w:rPr>
                <w:rFonts w:ascii="Arial" w:hAnsi="Arial" w:cs="Arial"/>
                <w:sz w:val="20"/>
                <w:lang w:eastAsia="zh-CN"/>
              </w:rPr>
              <w:t>7</w:t>
            </w:r>
            <w:r>
              <w:rPr>
                <w:rFonts w:ascii="Arial" w:hAnsi="Arial" w:cs="Arial"/>
                <w:sz w:val="20"/>
                <w:lang w:eastAsia="zh-CN"/>
              </w:rPr>
              <w:t>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0206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65AC6" w:rsidRDefault="00F976F8" w:rsidP="000C17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65AC6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5AC6">
              <w:rPr>
                <w:rFonts w:ascii="Arial" w:hAnsi="Arial" w:cs="Arial"/>
                <w:sz w:val="20"/>
                <w:szCs w:val="20"/>
              </w:rPr>
              <w:t>26.346-</w:t>
            </w:r>
            <w:r>
              <w:rPr>
                <w:rFonts w:ascii="Arial" w:hAnsi="Arial" w:cs="Arial"/>
                <w:sz w:val="20"/>
                <w:szCs w:val="20"/>
              </w:rPr>
              <w:t xml:space="preserve">0443 rev 1 </w:t>
            </w:r>
            <w:r w:rsidR="000C1703">
              <w:rPr>
                <w:rFonts w:ascii="Arial" w:hAnsi="Arial" w:cs="Arial"/>
                <w:sz w:val="20"/>
                <w:szCs w:val="20"/>
              </w:rPr>
              <w:t xml:space="preserve">Reference cleanup-MBMS </w:t>
            </w:r>
            <w:r>
              <w:rPr>
                <w:rFonts w:ascii="Arial" w:hAnsi="Arial" w:cs="Arial"/>
                <w:sz w:val="20"/>
                <w:szCs w:val="20"/>
              </w:rPr>
              <w:t>(Release 1</w:t>
            </w:r>
            <w:r w:rsidR="0046201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65AC6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65AC6">
              <w:rPr>
                <w:rFonts w:ascii="Arial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65AC6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AC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.5, 14.12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26.346-0434 rev 2 Clarification of Cell-ID in Reception Reports (Release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7.5, 12.11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26.346-0435 rev 2</w:t>
            </w:r>
            <w:r w:rsidRPr="00D9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Clarification of Cell-ID in Reception Reports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jc w:val="center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7.5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  <w:sz w:val="20"/>
                <w:szCs w:val="2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26.346-0436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9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Clarification of Cell-ID in Reporting of UE’s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jc w:val="center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0205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S4-150188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26.946-0008 rev</w:t>
            </w:r>
            <w:r w:rsidR="007841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AvailabilityTimeOffset Cardinality (</w:t>
            </w:r>
            <w:r w:rsidR="007B77A1">
              <w:rPr>
                <w:rFonts w:ascii="Arial" w:hAnsi="Arial" w:cs="Arial"/>
                <w:sz w:val="20"/>
                <w:szCs w:val="20"/>
              </w:rPr>
              <w:t xml:space="preserve">Release </w:t>
            </w:r>
            <w:r w:rsidR="007B77A1" w:rsidRPr="009D278C"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26.946-0009 rev</w:t>
            </w:r>
            <w:r w:rsidR="00A258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MBMS Guidelines Release 12 update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timeplan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7, 14.7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HTML5 draft specification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09E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09EA">
              <w:rPr>
                <w:rFonts w:ascii="Arial" w:hAnsi="Arial" w:cs="Arial"/>
                <w:sz w:val="20"/>
                <w:szCs w:val="20"/>
                <w:lang w:val="fr-FR"/>
              </w:rPr>
              <w:t xml:space="preserve">Ericsson LM,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  <w:r w:rsidRPr="00D909EA">
              <w:rPr>
                <w:rFonts w:ascii="Arial" w:hAnsi="Arial" w:cs="Arial"/>
                <w:sz w:val="20"/>
                <w:szCs w:val="20"/>
                <w:lang w:val="fr-FR"/>
              </w:rPr>
              <w:t>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0201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WID for Multi-channel TV Services in 3GPP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0202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WID on </w:t>
            </w:r>
            <w:r w:rsidRPr="009D278C">
              <w:rPr>
                <w:rFonts w:ascii="Arial" w:hAnsi="Arial" w:cs="Arial"/>
                <w:sz w:val="20"/>
                <w:szCs w:val="20"/>
              </w:rPr>
              <w:t>MBMS Profiling (MPRO)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7, 17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Mosaic service using DASH SRD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rPr>
                <w:rFonts w:eastAsia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jc w:val="center"/>
              <w:rPr>
                <w:rFonts w:eastAsia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0198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TR 26.953 v0.0.2 (FS_IS3)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47D64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Qualcomm Incorporated (FS_IS3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97CAD">
              <w:rPr>
                <w:rFonts w:ascii="Arial" w:hAnsi="Arial" w:cs="Arial"/>
                <w:sz w:val="20"/>
              </w:rPr>
              <w:t>S4-15</w:t>
            </w:r>
            <w:r>
              <w:rPr>
                <w:rFonts w:ascii="Arial" w:hAnsi="Arial" w:cs="Arial"/>
                <w:sz w:val="20"/>
              </w:rPr>
              <w:t>0207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rPr>
                <w:rFonts w:eastAsia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Use Cases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rPr>
                <w:rFonts w:ascii="Arial" w:eastAsia="Calibri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01994" w:rsidRDefault="00F976F8" w:rsidP="004A0A35">
            <w:pPr>
              <w:spacing w:before="120" w:after="120"/>
              <w:ind w:left="57" w:right="57"/>
              <w:jc w:val="center"/>
              <w:rPr>
                <w:rFonts w:eastAsia="Calibri" w:cs="Calibr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7.8, 15.3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S4-150199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WID on Service Announcement Profile for MBMS Services (SAPMS)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6EE">
              <w:rPr>
                <w:rFonts w:ascii="Arial" w:hAnsi="Arial" w:cs="Arial"/>
                <w:sz w:val="20"/>
                <w:szCs w:val="20"/>
              </w:rPr>
              <w:t>Ericsson LM, Qualcomm Incorporated, 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7.9, 17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0047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047A"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  <w:r w:rsidRPr="0010047A">
              <w:rPr>
                <w:rFonts w:ascii="Arial" w:hAnsi="Arial" w:cs="Arial"/>
                <w:sz w:val="20"/>
                <w:szCs w:val="20"/>
              </w:rPr>
              <w:t xml:space="preserve">, Intel, Deutsche Telekom AG, Expway, </w:t>
            </w: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7.9, 16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S4-150246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Study Item on Multi-program Digital TV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Draft LS to DASH-IF on enhanced 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9D69EC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Reply on FQDN for Bootstrapping MBMS Service Announcements (To: GSMA NG PACKET, Cc: TSG CT WG4)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  <w:sz w:val="20"/>
                <w:szCs w:val="2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26.346-0436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D9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Clarification of Cell-ID in Reporting of UE’s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D962B7" w:rsidRDefault="00F976F8" w:rsidP="004A0A35">
            <w:pPr>
              <w:spacing w:before="120" w:after="120"/>
              <w:ind w:left="57" w:right="57"/>
              <w:jc w:val="center"/>
              <w:rPr>
                <w:color w:val="000000"/>
              </w:rPr>
            </w:pPr>
            <w:r w:rsidRPr="00D962B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7.5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00" w:lineRule="atLeast"/>
              <w:ind w:left="57" w:right="57"/>
              <w:rPr>
                <w:rFonts w:ascii="Arial" w:hAnsi="Arial" w:cs="Arial"/>
                <w:sz w:val="20"/>
              </w:rPr>
            </w:pPr>
            <w:r w:rsidRPr="00F47A18">
              <w:rPr>
                <w:rFonts w:ascii="Arial" w:hAnsi="Arial" w:cs="Arial"/>
                <w:color w:val="000000" w:themeColor="text1"/>
                <w:sz w:val="20"/>
                <w:szCs w:val="20"/>
              </w:rPr>
              <w:t>Draft reply to LS on MPEG-DASH (To: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ISO/IEC JTC1/SC29/WG11 (MPEG))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0D6E79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4.4, </w:t>
            </w:r>
            <w:r w:rsidRPr="000D6E79">
              <w:rPr>
                <w:rFonts w:ascii="Arial" w:hAnsi="Arial" w:cs="Arial"/>
                <w:sz w:val="20"/>
                <w:lang w:eastAsia="zh-CN"/>
              </w:rPr>
              <w:t>7</w:t>
            </w:r>
            <w:r>
              <w:rPr>
                <w:rFonts w:ascii="Arial" w:hAnsi="Arial" w:cs="Arial"/>
                <w:sz w:val="20"/>
                <w:lang w:eastAsia="zh-CN"/>
              </w:rPr>
              <w:t>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S4-150155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TR 26.953 v0.1.0 (FS_IS3)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47D64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Qualcomm Incorporated (FS_IS3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7.8, 15.3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LS on Enhanced DASH (To: DASH-IF)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80822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7.7, 14.8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C27C5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26.114-0304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27C5B">
              <w:rPr>
                <w:rFonts w:ascii="Arial" w:hAnsi="Arial" w:cs="Arial"/>
                <w:color w:val="000000"/>
                <w:sz w:val="20"/>
                <w:szCs w:val="20"/>
              </w:rPr>
              <w:t xml:space="preserve"> Relocating MTSINP, MTSIQoE, and MTSIMA MOs as Attachments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LS reply on codec support in IMS-WebRTC (revision of S4-150088)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ORANGE, Telecom Italia S.p.A, Nokia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S4-150224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LS reply on the reference of frequency band definition in terminal acoustic testing (To: ITU-T SG12)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AC0000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4.4, </w:t>
            </w:r>
            <w:r w:rsidR="00F976F8" w:rsidRPr="009D278C">
              <w:rPr>
                <w:rFonts w:ascii="Arial" w:hAnsi="Arial" w:cs="Arial"/>
                <w:color w:val="000000"/>
                <w:sz w:val="20"/>
                <w:szCs w:val="20"/>
              </w:rPr>
              <w:t>8.9, 11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26.442-0004 rev 1 Corrections to the text of the specification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26.443-0001 rev 1 Corrections to the text of the specification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26.442-0007 rev 2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26.443-0002 rev 2 Bugfixes to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26.443-0003 rev 2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S4-1502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26.445-0003 rev 1 Corrections to the Algorithmic and the RTP Payload Format Descriptions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26.442-0006 rev 2 Bugfixes to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6.3.1, 12.7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26.952-0001 rev 1 Correction of values and figures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S4-150231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EVS codec development overview (EVS-1), v. 1.0.0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Editor (EVS chairman)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6.7, 12.7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26.173-0030 rev 2 Correction on AMR-WB (noise energy initialization)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26.204-0016 rev 1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Correction on AMR-WB (noise energy initialization)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26.173-0031 rev 2 Correction on AMR-WB (out-of-bound memory access)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6.7, 12.11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LS reply on codec support in IMS-WebRTC (revision of S4-150210) (To: CT1, Cc: CT4, SA, CT, SA2)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  <w:r w:rsidR="00A94D7B">
              <w:rPr>
                <w:rFonts w:ascii="Arial" w:hAnsi="Arial" w:cs="Arial"/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Project plan for ATEMPO-SPINE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Reply LS on GSMA HD Voice Logo Requirements Roadmap (To: GSMA TSGVLR)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8.9, 11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objective predictions for double-talk ratings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Time plan for E_LTE_UED Work Item, v. 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8.7, 14.10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TR 26.931 Study of Enhanced Acoustic Test Specifications (FS_SEATS), v. 0.0.4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Rapporteurs (Audience Inc.,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8.8, 15.1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text to sub-clause 5.3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S4-150237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26.952-0001 rev 2 Correction of values and figures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CR 26.443-0004 rev 1 Composite ZIP of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details on experimental set up for subjective evaluation of double talk [FS_SEATS]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C27C5B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rev 1 </w:t>
            </w:r>
            <w:r w:rsidR="00C27C5B">
              <w:rPr>
                <w:rFonts w:ascii="Arial" w:hAnsi="Arial" w:cs="Arial"/>
                <w:color w:val="000000"/>
                <w:sz w:val="20"/>
                <w:szCs w:val="20"/>
              </w:rPr>
              <w:t>"max-red" and "channels" parameters for EVS Primary and AMR-WB IO modes</w:t>
            </w:r>
            <w:r w:rsidR="003338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S4-150243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3E1BDD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 26.114-0305 rev 1 </w:t>
            </w:r>
            <w:r w:rsidR="003E1B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Correcting b=AS values </w:t>
            </w: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9D278C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26.114-0307 rev 1 Corrections on Introduction of EVS into MTSI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6.3.1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text to sub-clause 5.3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  <w:r w:rsidR="00B237E3">
              <w:rPr>
                <w:rFonts w:ascii="Arial" w:hAnsi="Arial" w:cs="Arial"/>
                <w:color w:val="000000"/>
                <w:sz w:val="20"/>
                <w:szCs w:val="20"/>
              </w:rPr>
              <w:t>, 15.1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CR 26.131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UE delay requirements for MTSI-based services over LTE with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Draft CR 26.132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 xml:space="preserve"> UE delay test methods for MTSI-based services over LTE with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Reply LS on speech quality in the presence of background noise (To: ETSI TC STQ)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D1BD6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4.4, </w:t>
            </w:r>
            <w:r w:rsidR="00F976F8" w:rsidRPr="009D278C">
              <w:rPr>
                <w:rFonts w:ascii="Arial" w:hAnsi="Arial" w:cs="Arial"/>
                <w:color w:val="000000"/>
                <w:sz w:val="20"/>
                <w:szCs w:val="20"/>
              </w:rPr>
              <w:t>8.9, 11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to IETF CLUE WG on media handling aspects related to CLUE protocol (To: IETF CLUE, Cc: TSG CT WG1)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30772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0772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A74B16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EVSoCS Project Plan v.0.1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S4-150247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333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26.114-0302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3830">
              <w:rPr>
                <w:rFonts w:ascii="Arial" w:hAnsi="Arial" w:cs="Arial"/>
                <w:color w:val="000000"/>
                <w:sz w:val="20"/>
                <w:szCs w:val="20"/>
              </w:rPr>
              <w:t xml:space="preserve">"max-red" and "channels" parameters for EVS Primary and AMR-WB IO modes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26.442-0007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Implementation of the compact storage format in the EVS Fixed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CR 26.443-0003 rev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Implementation of the compact storage format in the EVS Floating 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0047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047A"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  <w:r w:rsidRPr="0010047A">
              <w:rPr>
                <w:rFonts w:ascii="Arial" w:hAnsi="Arial" w:cs="Arial"/>
                <w:sz w:val="20"/>
                <w:szCs w:val="20"/>
              </w:rPr>
              <w:t xml:space="preserve">, Intel, Deutsche Telekom AG, Expway, </w:t>
            </w:r>
            <w:r>
              <w:rPr>
                <w:rFonts w:ascii="Arial" w:hAnsi="Arial" w:cs="Arial"/>
                <w:sz w:val="20"/>
                <w:szCs w:val="20"/>
              </w:rPr>
              <w:t>Samsung Electronics Co., Ltd,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S4-150248</w:t>
            </w: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A74B16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EVSoCS Project Plan v.0.2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S4-150248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MCPTT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10047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047A"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  <w:r w:rsidRPr="0010047A">
              <w:rPr>
                <w:rFonts w:ascii="Arial" w:hAnsi="Arial" w:cs="Arial"/>
                <w:sz w:val="20"/>
                <w:szCs w:val="20"/>
              </w:rPr>
              <w:t xml:space="preserve">, Intel, Deutsche Telekom AG, Expway, </w:t>
            </w:r>
            <w:r>
              <w:rPr>
                <w:rFonts w:ascii="Arial" w:hAnsi="Arial" w:cs="Arial"/>
                <w:sz w:val="20"/>
                <w:szCs w:val="20"/>
              </w:rPr>
              <w:t>Samsung Electronics Co., Ltd,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2D3370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Presentation of Report to TSG: </w:t>
            </w:r>
            <w:r w:rsidRPr="002D3370">
              <w:rPr>
                <w:rFonts w:ascii="Arial" w:hAnsi="Arial" w:cs="Arial"/>
                <w:color w:val="000000"/>
                <w:sz w:val="20"/>
                <w:lang w:val="en-US"/>
              </w:rPr>
              <w:t>TR 26.924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2D3370">
              <w:rPr>
                <w:rFonts w:ascii="Arial" w:hAnsi="Arial" w:cs="Arial"/>
                <w:color w:val="000000"/>
                <w:sz w:val="20"/>
                <w:lang w:val="en-US"/>
              </w:rPr>
              <w:t>Study on improved end-to-end QoS handling for MTSI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 xml:space="preserve"> (Release 13)</w:t>
            </w:r>
            <w:r w:rsidRPr="002D3370">
              <w:rPr>
                <w:rFonts w:ascii="Arial" w:hAnsi="Arial" w:cs="Arial"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Version 1.0.0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LS on CT Impacts of the ROI WI </w:t>
            </w: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(To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:</w:t>
            </w: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CT1, CT3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5F210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5F2102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944757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 </w:t>
            </w:r>
            <w:r w:rsidR="00F976F8">
              <w:rPr>
                <w:rFonts w:ascii="Arial" w:hAnsi="Arial" w:cs="Arial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Draft report from SA4#82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EVS SWG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LS reply on video formats and profiles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ATSC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78C">
              <w:rPr>
                <w:rFonts w:ascii="Arial" w:hAnsi="Arial" w:cs="Arial"/>
                <w:sz w:val="20"/>
                <w:szCs w:val="20"/>
              </w:rPr>
              <w:t>Response from DECE to 3GPP on TV Video Profiles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DECE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26.132-0082 Minor corrections and editorial enhancements to acoustic test method descriptions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E14E7A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14E7A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Sony Mobile Communications, ORANGE, Audience Inc.,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8.4, 12.10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6F8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8F502E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SA4#82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6F8" w:rsidRPr="009D278C" w:rsidRDefault="00F976F8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994ED4" w:rsidRPr="00FB6BEB" w:rsidRDefault="00994ED4"/>
    <w:sectPr w:rsidR="00994ED4" w:rsidRPr="00FB6BEB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D1" w:rsidRDefault="002751D1" w:rsidP="00633C30">
      <w:pPr>
        <w:spacing w:after="0" w:line="240" w:lineRule="auto"/>
      </w:pPr>
      <w:r>
        <w:separator/>
      </w:r>
    </w:p>
  </w:endnote>
  <w:endnote w:type="continuationSeparator" w:id="0">
    <w:p w:rsidR="002751D1" w:rsidRDefault="002751D1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D1" w:rsidRDefault="002751D1" w:rsidP="00633C30">
      <w:pPr>
        <w:spacing w:after="0" w:line="240" w:lineRule="auto"/>
      </w:pPr>
      <w:r>
        <w:separator/>
      </w:r>
    </w:p>
  </w:footnote>
  <w:footnote w:type="continuationSeparator" w:id="0">
    <w:p w:rsidR="002751D1" w:rsidRDefault="002751D1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EB"/>
    <w:rsid w:val="00001016"/>
    <w:rsid w:val="0000556C"/>
    <w:rsid w:val="0000595F"/>
    <w:rsid w:val="000167FD"/>
    <w:rsid w:val="00017301"/>
    <w:rsid w:val="000173A5"/>
    <w:rsid w:val="000224ED"/>
    <w:rsid w:val="00026369"/>
    <w:rsid w:val="00035C86"/>
    <w:rsid w:val="000366BE"/>
    <w:rsid w:val="00043444"/>
    <w:rsid w:val="000626D9"/>
    <w:rsid w:val="0006379A"/>
    <w:rsid w:val="000829E2"/>
    <w:rsid w:val="00087785"/>
    <w:rsid w:val="00087F1C"/>
    <w:rsid w:val="000921E4"/>
    <w:rsid w:val="000A131E"/>
    <w:rsid w:val="000A1EEE"/>
    <w:rsid w:val="000B17B8"/>
    <w:rsid w:val="000B39A5"/>
    <w:rsid w:val="000C1703"/>
    <w:rsid w:val="000C2122"/>
    <w:rsid w:val="000C740B"/>
    <w:rsid w:val="000C7AC4"/>
    <w:rsid w:val="000D00FB"/>
    <w:rsid w:val="000D0EAB"/>
    <w:rsid w:val="000D1AD8"/>
    <w:rsid w:val="000E7EE8"/>
    <w:rsid w:val="000F008E"/>
    <w:rsid w:val="000F3265"/>
    <w:rsid w:val="000F54FD"/>
    <w:rsid w:val="000F71FC"/>
    <w:rsid w:val="00104A28"/>
    <w:rsid w:val="00137410"/>
    <w:rsid w:val="00145A6B"/>
    <w:rsid w:val="00165AC6"/>
    <w:rsid w:val="00170CD4"/>
    <w:rsid w:val="001740B4"/>
    <w:rsid w:val="00175DBE"/>
    <w:rsid w:val="0017750A"/>
    <w:rsid w:val="00183DD6"/>
    <w:rsid w:val="00196235"/>
    <w:rsid w:val="001A22B2"/>
    <w:rsid w:val="001A63A8"/>
    <w:rsid w:val="001A6DC1"/>
    <w:rsid w:val="001B072D"/>
    <w:rsid w:val="001B376E"/>
    <w:rsid w:val="001C7741"/>
    <w:rsid w:val="001D1F5A"/>
    <w:rsid w:val="001D2394"/>
    <w:rsid w:val="001D2B3E"/>
    <w:rsid w:val="001F700D"/>
    <w:rsid w:val="0022461F"/>
    <w:rsid w:val="002275A9"/>
    <w:rsid w:val="0023070A"/>
    <w:rsid w:val="00232E9A"/>
    <w:rsid w:val="0024421E"/>
    <w:rsid w:val="00252C68"/>
    <w:rsid w:val="0025592C"/>
    <w:rsid w:val="00256B0D"/>
    <w:rsid w:val="002751D1"/>
    <w:rsid w:val="002B2078"/>
    <w:rsid w:val="002B66EF"/>
    <w:rsid w:val="002C10BD"/>
    <w:rsid w:val="002C3A59"/>
    <w:rsid w:val="002C473D"/>
    <w:rsid w:val="002C6AFA"/>
    <w:rsid w:val="002D04FA"/>
    <w:rsid w:val="002D11D6"/>
    <w:rsid w:val="002D3370"/>
    <w:rsid w:val="002D768B"/>
    <w:rsid w:val="002F37CC"/>
    <w:rsid w:val="002F6618"/>
    <w:rsid w:val="002F6E8C"/>
    <w:rsid w:val="00303B39"/>
    <w:rsid w:val="0030772C"/>
    <w:rsid w:val="003102DD"/>
    <w:rsid w:val="003127F9"/>
    <w:rsid w:val="00333830"/>
    <w:rsid w:val="00341B76"/>
    <w:rsid w:val="00341D6D"/>
    <w:rsid w:val="003479B4"/>
    <w:rsid w:val="003530A9"/>
    <w:rsid w:val="0037317E"/>
    <w:rsid w:val="00377675"/>
    <w:rsid w:val="00390EDD"/>
    <w:rsid w:val="0039621E"/>
    <w:rsid w:val="003A359B"/>
    <w:rsid w:val="003C41F3"/>
    <w:rsid w:val="003D3300"/>
    <w:rsid w:val="003D6417"/>
    <w:rsid w:val="003E0418"/>
    <w:rsid w:val="003E1BDD"/>
    <w:rsid w:val="00412B3F"/>
    <w:rsid w:val="00416403"/>
    <w:rsid w:val="00420DFF"/>
    <w:rsid w:val="00425BBB"/>
    <w:rsid w:val="004265D6"/>
    <w:rsid w:val="004326A6"/>
    <w:rsid w:val="004327DD"/>
    <w:rsid w:val="0043786C"/>
    <w:rsid w:val="004421E2"/>
    <w:rsid w:val="00450687"/>
    <w:rsid w:val="00452407"/>
    <w:rsid w:val="00462018"/>
    <w:rsid w:val="00471CDC"/>
    <w:rsid w:val="004726F7"/>
    <w:rsid w:val="00481440"/>
    <w:rsid w:val="00481BF2"/>
    <w:rsid w:val="0048355D"/>
    <w:rsid w:val="004875F5"/>
    <w:rsid w:val="004A0A35"/>
    <w:rsid w:val="004A34F7"/>
    <w:rsid w:val="004A436B"/>
    <w:rsid w:val="004B0DB4"/>
    <w:rsid w:val="004B61C0"/>
    <w:rsid w:val="004C3DFE"/>
    <w:rsid w:val="004C6539"/>
    <w:rsid w:val="004C7A7D"/>
    <w:rsid w:val="004D0DD0"/>
    <w:rsid w:val="004D57A9"/>
    <w:rsid w:val="004D716A"/>
    <w:rsid w:val="004E3ACD"/>
    <w:rsid w:val="004E47F0"/>
    <w:rsid w:val="00500330"/>
    <w:rsid w:val="00500379"/>
    <w:rsid w:val="0050391D"/>
    <w:rsid w:val="005243C0"/>
    <w:rsid w:val="0053010D"/>
    <w:rsid w:val="00536251"/>
    <w:rsid w:val="0054470C"/>
    <w:rsid w:val="00545ECF"/>
    <w:rsid w:val="00547D64"/>
    <w:rsid w:val="00555ADF"/>
    <w:rsid w:val="0056365A"/>
    <w:rsid w:val="005657D5"/>
    <w:rsid w:val="005834EF"/>
    <w:rsid w:val="005877CA"/>
    <w:rsid w:val="005B0DDF"/>
    <w:rsid w:val="005C4997"/>
    <w:rsid w:val="005C4FB4"/>
    <w:rsid w:val="005D6581"/>
    <w:rsid w:val="005E0BB7"/>
    <w:rsid w:val="005F0418"/>
    <w:rsid w:val="005F2102"/>
    <w:rsid w:val="00611234"/>
    <w:rsid w:val="00613753"/>
    <w:rsid w:val="00620F83"/>
    <w:rsid w:val="0062288B"/>
    <w:rsid w:val="0062457D"/>
    <w:rsid w:val="006329D5"/>
    <w:rsid w:val="00633748"/>
    <w:rsid w:val="00633C30"/>
    <w:rsid w:val="00635BA3"/>
    <w:rsid w:val="006537B4"/>
    <w:rsid w:val="00662C33"/>
    <w:rsid w:val="00672B00"/>
    <w:rsid w:val="00675DBC"/>
    <w:rsid w:val="00680E59"/>
    <w:rsid w:val="006813E6"/>
    <w:rsid w:val="00685CEA"/>
    <w:rsid w:val="0068737D"/>
    <w:rsid w:val="00696B3B"/>
    <w:rsid w:val="00697363"/>
    <w:rsid w:val="006A05AB"/>
    <w:rsid w:val="006C3CF4"/>
    <w:rsid w:val="006C5899"/>
    <w:rsid w:val="006C67F0"/>
    <w:rsid w:val="006C7585"/>
    <w:rsid w:val="006D75C4"/>
    <w:rsid w:val="006D7F80"/>
    <w:rsid w:val="006E4983"/>
    <w:rsid w:val="006E5D80"/>
    <w:rsid w:val="006F0353"/>
    <w:rsid w:val="006F0BE2"/>
    <w:rsid w:val="00701BBE"/>
    <w:rsid w:val="00716D4A"/>
    <w:rsid w:val="00723790"/>
    <w:rsid w:val="00724BC9"/>
    <w:rsid w:val="007278CF"/>
    <w:rsid w:val="007341B1"/>
    <w:rsid w:val="0073542C"/>
    <w:rsid w:val="00736F23"/>
    <w:rsid w:val="007430C3"/>
    <w:rsid w:val="0075328C"/>
    <w:rsid w:val="007535D2"/>
    <w:rsid w:val="00754CEC"/>
    <w:rsid w:val="0075541B"/>
    <w:rsid w:val="00756282"/>
    <w:rsid w:val="00774539"/>
    <w:rsid w:val="0078415B"/>
    <w:rsid w:val="00785A08"/>
    <w:rsid w:val="00792E87"/>
    <w:rsid w:val="007A23EC"/>
    <w:rsid w:val="007B77A1"/>
    <w:rsid w:val="007C0E4F"/>
    <w:rsid w:val="007D22AE"/>
    <w:rsid w:val="007D5D60"/>
    <w:rsid w:val="007E720B"/>
    <w:rsid w:val="007F0FD2"/>
    <w:rsid w:val="007F13CF"/>
    <w:rsid w:val="00803502"/>
    <w:rsid w:val="00805D90"/>
    <w:rsid w:val="008124B8"/>
    <w:rsid w:val="0082794B"/>
    <w:rsid w:val="008312B7"/>
    <w:rsid w:val="008323CD"/>
    <w:rsid w:val="0084225E"/>
    <w:rsid w:val="00843E19"/>
    <w:rsid w:val="00853753"/>
    <w:rsid w:val="008661FA"/>
    <w:rsid w:val="008726DC"/>
    <w:rsid w:val="00873578"/>
    <w:rsid w:val="00882012"/>
    <w:rsid w:val="008900C9"/>
    <w:rsid w:val="008909B1"/>
    <w:rsid w:val="008A2102"/>
    <w:rsid w:val="008A3167"/>
    <w:rsid w:val="008A4EB5"/>
    <w:rsid w:val="008B14E3"/>
    <w:rsid w:val="008B7239"/>
    <w:rsid w:val="008C1F3D"/>
    <w:rsid w:val="008C3D60"/>
    <w:rsid w:val="008C7135"/>
    <w:rsid w:val="008D2F1B"/>
    <w:rsid w:val="008D57C5"/>
    <w:rsid w:val="008D645C"/>
    <w:rsid w:val="008E762F"/>
    <w:rsid w:val="008F43C8"/>
    <w:rsid w:val="008F502E"/>
    <w:rsid w:val="009025BB"/>
    <w:rsid w:val="00903B0C"/>
    <w:rsid w:val="00903D67"/>
    <w:rsid w:val="00907A99"/>
    <w:rsid w:val="0091654F"/>
    <w:rsid w:val="0092406D"/>
    <w:rsid w:val="00925648"/>
    <w:rsid w:val="009444AD"/>
    <w:rsid w:val="00944757"/>
    <w:rsid w:val="009534C5"/>
    <w:rsid w:val="009538A4"/>
    <w:rsid w:val="0095636D"/>
    <w:rsid w:val="00957E36"/>
    <w:rsid w:val="009721A2"/>
    <w:rsid w:val="00973CF6"/>
    <w:rsid w:val="00981EFF"/>
    <w:rsid w:val="0098462D"/>
    <w:rsid w:val="00985BDF"/>
    <w:rsid w:val="00994ED4"/>
    <w:rsid w:val="009B3E55"/>
    <w:rsid w:val="009B44F9"/>
    <w:rsid w:val="009B60CE"/>
    <w:rsid w:val="009C31E3"/>
    <w:rsid w:val="009C32EE"/>
    <w:rsid w:val="009C4163"/>
    <w:rsid w:val="009C4610"/>
    <w:rsid w:val="009D278C"/>
    <w:rsid w:val="009D3E30"/>
    <w:rsid w:val="009D69EC"/>
    <w:rsid w:val="009E6371"/>
    <w:rsid w:val="009F408C"/>
    <w:rsid w:val="00A1541D"/>
    <w:rsid w:val="00A1594F"/>
    <w:rsid w:val="00A258A2"/>
    <w:rsid w:val="00A25B26"/>
    <w:rsid w:val="00A52ECC"/>
    <w:rsid w:val="00A53E83"/>
    <w:rsid w:val="00A57D5D"/>
    <w:rsid w:val="00A728A5"/>
    <w:rsid w:val="00A72D23"/>
    <w:rsid w:val="00A74B16"/>
    <w:rsid w:val="00A80DB9"/>
    <w:rsid w:val="00A94D7B"/>
    <w:rsid w:val="00AA7593"/>
    <w:rsid w:val="00AB2236"/>
    <w:rsid w:val="00AC0000"/>
    <w:rsid w:val="00AD08F3"/>
    <w:rsid w:val="00AD2123"/>
    <w:rsid w:val="00AD567A"/>
    <w:rsid w:val="00AE58E9"/>
    <w:rsid w:val="00AF720A"/>
    <w:rsid w:val="00B055B6"/>
    <w:rsid w:val="00B1477E"/>
    <w:rsid w:val="00B237E3"/>
    <w:rsid w:val="00B24EF4"/>
    <w:rsid w:val="00B25EB6"/>
    <w:rsid w:val="00B332B2"/>
    <w:rsid w:val="00B33A4A"/>
    <w:rsid w:val="00B34AA6"/>
    <w:rsid w:val="00B37123"/>
    <w:rsid w:val="00B43B95"/>
    <w:rsid w:val="00B444B4"/>
    <w:rsid w:val="00B53083"/>
    <w:rsid w:val="00B53BA8"/>
    <w:rsid w:val="00B71D45"/>
    <w:rsid w:val="00B80449"/>
    <w:rsid w:val="00B81FF2"/>
    <w:rsid w:val="00B82C97"/>
    <w:rsid w:val="00B918EF"/>
    <w:rsid w:val="00B93CAB"/>
    <w:rsid w:val="00BA0906"/>
    <w:rsid w:val="00BA1FFB"/>
    <w:rsid w:val="00BA3A48"/>
    <w:rsid w:val="00BC4327"/>
    <w:rsid w:val="00BE0DBB"/>
    <w:rsid w:val="00BE649D"/>
    <w:rsid w:val="00BF0D3C"/>
    <w:rsid w:val="00BF56A0"/>
    <w:rsid w:val="00BF76D6"/>
    <w:rsid w:val="00C0393A"/>
    <w:rsid w:val="00C05488"/>
    <w:rsid w:val="00C12B88"/>
    <w:rsid w:val="00C16723"/>
    <w:rsid w:val="00C22AA4"/>
    <w:rsid w:val="00C27C5B"/>
    <w:rsid w:val="00C306BE"/>
    <w:rsid w:val="00C3127C"/>
    <w:rsid w:val="00C31D10"/>
    <w:rsid w:val="00C32558"/>
    <w:rsid w:val="00C3679D"/>
    <w:rsid w:val="00C41566"/>
    <w:rsid w:val="00C41730"/>
    <w:rsid w:val="00C60AA8"/>
    <w:rsid w:val="00C61AA9"/>
    <w:rsid w:val="00C64217"/>
    <w:rsid w:val="00C83127"/>
    <w:rsid w:val="00C84779"/>
    <w:rsid w:val="00C93969"/>
    <w:rsid w:val="00CC304B"/>
    <w:rsid w:val="00CC48A6"/>
    <w:rsid w:val="00CC4B3F"/>
    <w:rsid w:val="00CC5F70"/>
    <w:rsid w:val="00CD78B7"/>
    <w:rsid w:val="00CE2DEE"/>
    <w:rsid w:val="00CE66FA"/>
    <w:rsid w:val="00CF7865"/>
    <w:rsid w:val="00D018BD"/>
    <w:rsid w:val="00D21D89"/>
    <w:rsid w:val="00D2228F"/>
    <w:rsid w:val="00D231A5"/>
    <w:rsid w:val="00D25459"/>
    <w:rsid w:val="00D273C0"/>
    <w:rsid w:val="00D34E95"/>
    <w:rsid w:val="00D47F42"/>
    <w:rsid w:val="00D549FF"/>
    <w:rsid w:val="00D613A6"/>
    <w:rsid w:val="00D62216"/>
    <w:rsid w:val="00D928DD"/>
    <w:rsid w:val="00DD58B7"/>
    <w:rsid w:val="00DD5F8C"/>
    <w:rsid w:val="00DE0531"/>
    <w:rsid w:val="00DE6A9D"/>
    <w:rsid w:val="00DF1A76"/>
    <w:rsid w:val="00DF1B25"/>
    <w:rsid w:val="00DF1D67"/>
    <w:rsid w:val="00DF2D92"/>
    <w:rsid w:val="00E12BBB"/>
    <w:rsid w:val="00E1364A"/>
    <w:rsid w:val="00E14E7A"/>
    <w:rsid w:val="00E265C0"/>
    <w:rsid w:val="00E26BB2"/>
    <w:rsid w:val="00E32E25"/>
    <w:rsid w:val="00E32FBF"/>
    <w:rsid w:val="00E33C85"/>
    <w:rsid w:val="00E4047F"/>
    <w:rsid w:val="00E46889"/>
    <w:rsid w:val="00E5090D"/>
    <w:rsid w:val="00E62FE9"/>
    <w:rsid w:val="00E66C3C"/>
    <w:rsid w:val="00E70CB1"/>
    <w:rsid w:val="00E743DE"/>
    <w:rsid w:val="00E76865"/>
    <w:rsid w:val="00E92A7B"/>
    <w:rsid w:val="00E94C63"/>
    <w:rsid w:val="00EA2473"/>
    <w:rsid w:val="00EB44C0"/>
    <w:rsid w:val="00EC5207"/>
    <w:rsid w:val="00EC585F"/>
    <w:rsid w:val="00ED3D95"/>
    <w:rsid w:val="00EE0AE9"/>
    <w:rsid w:val="00EE0CFB"/>
    <w:rsid w:val="00EE12C3"/>
    <w:rsid w:val="00EE5279"/>
    <w:rsid w:val="00EF0BDE"/>
    <w:rsid w:val="00EF469C"/>
    <w:rsid w:val="00F00A0D"/>
    <w:rsid w:val="00F00DBD"/>
    <w:rsid w:val="00F01FC6"/>
    <w:rsid w:val="00F07943"/>
    <w:rsid w:val="00F07BCC"/>
    <w:rsid w:val="00F15B3A"/>
    <w:rsid w:val="00F15D50"/>
    <w:rsid w:val="00F2164C"/>
    <w:rsid w:val="00F24965"/>
    <w:rsid w:val="00F2553D"/>
    <w:rsid w:val="00F25F25"/>
    <w:rsid w:val="00F41850"/>
    <w:rsid w:val="00F42620"/>
    <w:rsid w:val="00F4727E"/>
    <w:rsid w:val="00F47A18"/>
    <w:rsid w:val="00F507C4"/>
    <w:rsid w:val="00F72720"/>
    <w:rsid w:val="00F91428"/>
    <w:rsid w:val="00F952BA"/>
    <w:rsid w:val="00F964F5"/>
    <w:rsid w:val="00F976F8"/>
    <w:rsid w:val="00FA10BB"/>
    <w:rsid w:val="00FA2EE1"/>
    <w:rsid w:val="00FA5386"/>
    <w:rsid w:val="00FB1177"/>
    <w:rsid w:val="00FB15C0"/>
    <w:rsid w:val="00FB2EB6"/>
    <w:rsid w:val="00FB6BEB"/>
    <w:rsid w:val="00FC3221"/>
    <w:rsid w:val="00FD1BD6"/>
    <w:rsid w:val="00FF120F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43D04-54AE-4EA7-BFB9-5B0BA56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28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306</cp:revision>
  <dcterms:created xsi:type="dcterms:W3CDTF">2014-11-19T16:08:00Z</dcterms:created>
  <dcterms:modified xsi:type="dcterms:W3CDTF">2015-02-17T18:00:00Z</dcterms:modified>
</cp:coreProperties>
</file>