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0C6018"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5C0E84">
          <w:rPr>
            <w:b/>
            <w:noProof/>
            <w:sz w:val="24"/>
          </w:rPr>
          <w:t>13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927437">
          <w:rPr>
            <w:b/>
            <w:i/>
            <w:noProof/>
            <w:sz w:val="28"/>
          </w:rPr>
          <w:t>-</w:t>
        </w:r>
        <w:r w:rsidR="00820E96" w:rsidRPr="009171A6">
          <w:rPr>
            <w:b/>
            <w:i/>
            <w:noProof/>
            <w:sz w:val="28"/>
          </w:rPr>
          <w:t>25</w:t>
        </w:r>
        <w:r w:rsidR="00927437">
          <w:rPr>
            <w:b/>
            <w:i/>
            <w:noProof/>
            <w:sz w:val="28"/>
          </w:rPr>
          <w:t>1</w:t>
        </w:r>
        <w:r w:rsidR="00394ABA">
          <w:rPr>
            <w:b/>
            <w:i/>
            <w:noProof/>
            <w:sz w:val="28"/>
          </w:rPr>
          <w:t>296</w:t>
        </w:r>
      </w:fldSimple>
      <w:r w:rsidR="00184DC2">
        <w:rPr>
          <w:b/>
          <w:i/>
          <w:noProof/>
          <w:sz w:val="28"/>
        </w:rPr>
        <w:t>r01</w:t>
      </w:r>
    </w:p>
    <w:p w14:paraId="7CB45193" w14:textId="7293B38B" w:rsidR="001E41F3" w:rsidRDefault="008F2E54" w:rsidP="00461358">
      <w:pPr>
        <w:pStyle w:val="CRCoverPage"/>
        <w:tabs>
          <w:tab w:val="right" w:pos="9639"/>
        </w:tabs>
        <w:outlineLvl w:val="0"/>
        <w:rPr>
          <w:b/>
          <w:noProof/>
          <w:sz w:val="24"/>
        </w:rPr>
      </w:pPr>
      <w:fldSimple w:instr="DOCPROPERTY  Location  \* MERGEFORMAT">
        <w:r w:rsidRPr="00BA51D9">
          <w:rPr>
            <w:b/>
            <w:noProof/>
            <w:sz w:val="24"/>
          </w:rPr>
          <w:t>Online</w:t>
        </w:r>
      </w:fldSimple>
      <w:r>
        <w:rPr>
          <w:b/>
          <w:noProof/>
          <w:sz w:val="24"/>
        </w:rPr>
        <w:t xml:space="preserve">, </w:t>
      </w:r>
      <w:fldSimple w:instr="DOCPROPERTY  Country  \* MERGEFORMAT"/>
      <w:r>
        <w:rPr>
          <w:b/>
          <w:noProof/>
          <w:sz w:val="24"/>
        </w:rPr>
        <w:t xml:space="preserve">, </w:t>
      </w:r>
      <w:fldSimple w:instr="DOCPROPERTY  StartDate  \* MERGEFORMAT">
        <w:r w:rsidR="009C46FA">
          <w:rPr>
            <w:b/>
            <w:noProof/>
            <w:sz w:val="24"/>
          </w:rPr>
          <w:t>18</w:t>
        </w:r>
        <w:r w:rsidRPr="00BA51D9">
          <w:rPr>
            <w:b/>
            <w:noProof/>
            <w:sz w:val="24"/>
          </w:rPr>
          <w:t>th Ju</w:t>
        </w:r>
        <w:r w:rsidR="009C46FA">
          <w:rPr>
            <w:b/>
            <w:noProof/>
            <w:sz w:val="24"/>
          </w:rPr>
          <w:t>ly</w:t>
        </w:r>
        <w:r w:rsidRPr="00BA51D9">
          <w:rPr>
            <w:b/>
            <w:noProof/>
            <w:sz w:val="24"/>
          </w:rPr>
          <w:t xml:space="preserve"> 2025</w:t>
        </w:r>
      </w:fldSimple>
      <w:r>
        <w:rPr>
          <w:b/>
          <w:noProof/>
          <w:sz w:val="24"/>
        </w:rPr>
        <w:t xml:space="preserve"> - </w:t>
      </w:r>
      <w:fldSimple w:instr="DOCPROPERTY  EndDate  \* MERGEFORMAT">
        <w:r w:rsidR="009C46FA">
          <w:rPr>
            <w:b/>
            <w:noProof/>
            <w:sz w:val="24"/>
          </w:rPr>
          <w:t>25</w:t>
        </w:r>
        <w:r w:rsidRPr="00BA51D9">
          <w:rPr>
            <w:b/>
            <w:noProof/>
            <w:sz w:val="24"/>
          </w:rPr>
          <w:t>th Jul 2025</w:t>
        </w:r>
      </w:fldSimple>
      <w:r w:rsidR="00A34A4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75C35" w:rsidR="001E41F3" w:rsidRPr="00410371" w:rsidRDefault="00507C7F" w:rsidP="00E13F3D">
            <w:pPr>
              <w:pStyle w:val="CRCoverPage"/>
              <w:spacing w:after="0"/>
              <w:jc w:val="center"/>
              <w:rPr>
                <w:b/>
                <w:noProof/>
              </w:rPr>
            </w:pPr>
            <w:fldSimple w:instr="DOCPROPERTY  Revision  \* MERGEFORMAT">
              <w:r w:rsidRPr="00507C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1525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0041525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1525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proofErr w:type="spellStart"/>
            <w:r w:rsidR="00EE4B5B" w:rsidRPr="0070797D">
              <w:rPr>
                <w:lang w:val="en-US"/>
              </w:rPr>
              <w:t>HiSilicon</w:t>
            </w:r>
            <w:proofErr w:type="spellEnd"/>
          </w:p>
        </w:tc>
      </w:tr>
      <w:tr w:rsidR="001E41F3" w14:paraId="4196B218" w14:textId="77777777" w:rsidTr="0041525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28BC296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963C70F" w:rsidR="001E41F3" w:rsidRDefault="00D24991">
            <w:pPr>
              <w:pStyle w:val="CRCoverPage"/>
              <w:spacing w:after="0"/>
              <w:ind w:left="100"/>
              <w:rPr>
                <w:noProof/>
              </w:rPr>
            </w:pPr>
            <w:fldSimple w:instr="DOCPROPERTY  ResDate  \* MERGEFORMAT">
              <w:r>
                <w:rPr>
                  <w:noProof/>
                </w:rPr>
                <w:t>2</w:t>
              </w:r>
              <w:r w:rsidRPr="000C5FF6">
                <w:rPr>
                  <w:noProof/>
                  <w:shd w:val="pct50" w:color="FFFF00" w:fill="auto"/>
                </w:rPr>
                <w:t>02</w:t>
              </w:r>
              <w:r w:rsidR="00CB21D8" w:rsidRPr="000C5FF6">
                <w:rPr>
                  <w:noProof/>
                  <w:shd w:val="pct50" w:color="FFFF00" w:fill="auto"/>
                </w:rPr>
                <w:t>5</w:t>
              </w:r>
              <w:r w:rsidRPr="000C5FF6">
                <w:rPr>
                  <w:noProof/>
                  <w:shd w:val="pct50" w:color="FFFF00" w:fill="auto"/>
                </w:rPr>
                <w:t>-</w:t>
              </w:r>
              <w:r w:rsidR="00CB21D8" w:rsidRPr="000C5FF6">
                <w:rPr>
                  <w:noProof/>
                  <w:shd w:val="pct50" w:color="FFFF00" w:fill="auto"/>
                </w:rPr>
                <w:t>0</w:t>
              </w:r>
              <w:r w:rsidR="00A71D1C" w:rsidRPr="000C5FF6">
                <w:rPr>
                  <w:noProof/>
                  <w:shd w:val="pct50" w:color="FFFF00" w:fill="auto"/>
                </w:rPr>
                <w:t>7</w:t>
              </w:r>
              <w:r w:rsidRPr="000C5FF6">
                <w:rPr>
                  <w:noProof/>
                  <w:shd w:val="pct50" w:color="FFFF00" w:fill="auto"/>
                </w:rPr>
                <w:t>-</w:t>
              </w:r>
              <w:r w:rsidR="003B1DE0" w:rsidRPr="000C5FF6">
                <w:rPr>
                  <w:noProof/>
                  <w:shd w:val="pct50" w:color="FFFF00" w:fill="auto"/>
                </w:rPr>
                <w:t>18</w:t>
              </w:r>
            </w:fldSimple>
          </w:p>
        </w:tc>
      </w:tr>
      <w:tr w:rsidR="001E41F3" w14:paraId="690C7843" w14:textId="77777777" w:rsidTr="28BC296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28BC296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1525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0041525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0041525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0041525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shd w:val="pct30" w:color="FFFF00" w:fill="auto"/>
          </w:tcPr>
          <w:p w14:paraId="71C4A204" w14:textId="77777777" w:rsidR="001E41F3" w:rsidRPr="00F207F5" w:rsidRDefault="001E41F3">
            <w:pPr>
              <w:pStyle w:val="CRCoverPage"/>
              <w:spacing w:after="0"/>
              <w:rPr>
                <w:noProof/>
                <w:sz w:val="8"/>
                <w:szCs w:val="8"/>
              </w:rPr>
            </w:pPr>
          </w:p>
        </w:tc>
      </w:tr>
      <w:tr w:rsidR="00EF03C8" w14:paraId="678D7BF9" w14:textId="77777777" w:rsidTr="0041525D">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0041525D">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Borders>
              <w:top w:val="single" w:sz="4" w:space="0" w:color="auto"/>
              <w:bottom w:val="single" w:sz="4" w:space="0" w:color="auto"/>
            </w:tcBorders>
          </w:tcPr>
          <w:p w14:paraId="7826CB1C" w14:textId="77777777" w:rsidR="00EF03C8" w:rsidRDefault="00EF03C8" w:rsidP="00EF03C8">
            <w:pPr>
              <w:pStyle w:val="CRCoverPage"/>
              <w:spacing w:after="0"/>
              <w:rPr>
                <w:noProof/>
                <w:sz w:val="8"/>
                <w:szCs w:val="8"/>
              </w:rPr>
            </w:pPr>
          </w:p>
        </w:tc>
      </w:tr>
      <w:tr w:rsidR="00EF03C8" w14:paraId="6A17D7AC" w14:textId="77777777" w:rsidTr="0041525D">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D00A1" w:rsidR="00EF03C8" w:rsidRDefault="00F85234" w:rsidP="00EF03C8">
            <w:pPr>
              <w:pStyle w:val="CRCoverPage"/>
              <w:spacing w:after="0"/>
              <w:ind w:left="100"/>
              <w:rPr>
                <w:noProof/>
              </w:rPr>
            </w:pPr>
            <w:r w:rsidRPr="00F85234">
              <w:rPr>
                <w:noProof/>
              </w:rPr>
              <w:t xml:space="preserve">5.2.7.1, </w:t>
            </w:r>
            <w:r w:rsidR="00847FEF">
              <w:rPr>
                <w:noProof/>
              </w:rPr>
              <w:t xml:space="preserve">5.3.2.1,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0041525D">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shd w:val="pct30" w:color="FFFF00" w:fill="auto"/>
          </w:tcPr>
          <w:p w14:paraId="0898542D" w14:textId="77777777" w:rsidR="00EF03C8" w:rsidRDefault="00EF03C8" w:rsidP="00EF03C8">
            <w:pPr>
              <w:pStyle w:val="CRCoverPage"/>
              <w:spacing w:after="0"/>
              <w:rPr>
                <w:noProof/>
                <w:sz w:val="8"/>
                <w:szCs w:val="8"/>
              </w:rPr>
            </w:pPr>
          </w:p>
        </w:tc>
      </w:tr>
      <w:tr w:rsidR="00EF03C8" w14:paraId="76F95A8B" w14:textId="77777777" w:rsidTr="0041525D">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shd w:val="pct30" w:color="FFFF00" w:fill="auto"/>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0D32F54E" w14:textId="77777777" w:rsidR="00EF03C8" w:rsidRDefault="00EF03C8" w:rsidP="00EF03C8">
            <w:pPr>
              <w:pStyle w:val="CRCoverPage"/>
              <w:spacing w:after="0"/>
              <w:ind w:left="99"/>
              <w:rPr>
                <w:noProof/>
              </w:rPr>
            </w:pPr>
          </w:p>
        </w:tc>
      </w:tr>
      <w:tr w:rsidR="00EF03C8" w14:paraId="34ACE2EB" w14:textId="77777777" w:rsidTr="0041525D">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7E5947C" w:rsidR="00EF03C8" w:rsidRDefault="00EF03C8" w:rsidP="00EF03C8">
            <w:pPr>
              <w:pStyle w:val="CRCoverPage"/>
              <w:spacing w:after="0"/>
              <w:jc w:val="center"/>
              <w:rPr>
                <w:b/>
                <w:caps/>
                <w:noProof/>
              </w:rPr>
            </w:pPr>
          </w:p>
        </w:tc>
        <w:tc>
          <w:tcPr>
            <w:tcW w:w="2977" w:type="dxa"/>
            <w:gridSpan w:val="4"/>
            <w:shd w:val="pct30" w:color="FFFF00" w:fill="auto"/>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0041525D">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41525D">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41525D">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shd w:val="pct30" w:color="FFFF00" w:fill="auto"/>
          </w:tcPr>
          <w:p w14:paraId="4D84207F" w14:textId="77777777" w:rsidR="00EF03C8" w:rsidRDefault="00EF03C8" w:rsidP="00EF03C8">
            <w:pPr>
              <w:pStyle w:val="CRCoverPage"/>
              <w:spacing w:after="0"/>
              <w:rPr>
                <w:noProof/>
              </w:rPr>
            </w:pPr>
          </w:p>
        </w:tc>
      </w:tr>
      <w:tr w:rsidR="00EF03C8" w14:paraId="556B87B6" w14:textId="77777777" w:rsidTr="0041525D">
        <w:tc>
          <w:tcPr>
            <w:tcW w:w="2694" w:type="dxa"/>
            <w:gridSpan w:val="2"/>
            <w:tcBorders>
              <w:left w:val="single" w:sz="4" w:space="0" w:color="auto"/>
              <w:bottom w:val="single" w:sz="4" w:space="0" w:color="auto"/>
            </w:tcBorders>
            <w:shd w:val="clear" w:color="FFFF00" w:fill="auto"/>
          </w:tcPr>
          <w:p w14:paraId="79A9C411" w14:textId="77777777" w:rsidR="00EF03C8" w:rsidRDefault="00EF03C8" w:rsidP="00EF03C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75C60D1" w14:textId="7D573436" w:rsidR="009205B7" w:rsidRPr="000C5FF6" w:rsidRDefault="009205B7" w:rsidP="009205B7">
            <w:pPr>
              <w:pStyle w:val="CRCoverPage"/>
              <w:keepNext/>
              <w:spacing w:after="0"/>
              <w:ind w:left="102"/>
              <w:rPr>
                <w:noProof/>
                <w:highlight w:val="yellow"/>
              </w:rPr>
            </w:pPr>
            <w:r w:rsidRPr="000C5FF6">
              <w:rPr>
                <w:noProof/>
                <w:highlight w:val="yellow"/>
              </w:rPr>
              <w:t>To do:</w:t>
            </w:r>
          </w:p>
          <w:p w14:paraId="4E4DFE6F" w14:textId="0AD3A1E5" w:rsidR="009205B7" w:rsidRPr="000C5FF6" w:rsidRDefault="009205B7" w:rsidP="009205B7">
            <w:pPr>
              <w:pStyle w:val="CRCoverPage"/>
              <w:keepNext/>
              <w:numPr>
                <w:ilvl w:val="0"/>
                <w:numId w:val="8"/>
              </w:numPr>
              <w:spacing w:after="0"/>
              <w:rPr>
                <w:noProof/>
                <w:highlight w:val="yellow"/>
              </w:rPr>
            </w:pPr>
            <w:r w:rsidRPr="000C5FF6">
              <w:rPr>
                <w:noProof/>
                <w:highlight w:val="yellow"/>
              </w:rPr>
              <w:t>Accept removal of square brackets around Time To Next Burst text, if agreeable.</w:t>
            </w:r>
          </w:p>
          <w:p w14:paraId="196201B8" w14:textId="77777777" w:rsidR="009205B7" w:rsidRPr="000C5FF6" w:rsidRDefault="00622AEC" w:rsidP="009205B7">
            <w:pPr>
              <w:pStyle w:val="CRCoverPage"/>
              <w:numPr>
                <w:ilvl w:val="0"/>
                <w:numId w:val="8"/>
              </w:numPr>
              <w:spacing w:after="0"/>
              <w:rPr>
                <w:noProof/>
                <w:highlight w:val="yellow"/>
              </w:rPr>
            </w:pPr>
            <w:r w:rsidRPr="000C5FF6">
              <w:rPr>
                <w:noProof/>
                <w:highlight w:val="yellow"/>
              </w:rPr>
              <w:t xml:space="preserve">Final OpenAPI YAML prototyping and changes will be performed at </w:t>
            </w:r>
            <w:hyperlink r:id="rId15" w:history="1">
              <w:r w:rsidRPr="000C5FF6">
                <w:rPr>
                  <w:rStyle w:val="Hyperlink"/>
                  <w:noProof/>
                  <w:highlight w:val="yellow"/>
                </w:rPr>
                <w:t>https://forge.3gpp.org/rep/sa4/amd-pro-med</w:t>
              </w:r>
            </w:hyperlink>
            <w:r w:rsidRPr="000C5FF6">
              <w:rPr>
                <w:noProof/>
                <w:highlight w:val="yellow"/>
              </w:rPr>
              <w:t xml:space="preserve"> once a stable version of this document has been endorsed.</w:t>
            </w:r>
          </w:p>
          <w:p w14:paraId="02BBFDBB" w14:textId="77777777" w:rsidR="00EF03C8" w:rsidRPr="000C5FF6" w:rsidRDefault="00622AEC" w:rsidP="009205B7">
            <w:pPr>
              <w:pStyle w:val="CRCoverPage"/>
              <w:numPr>
                <w:ilvl w:val="1"/>
                <w:numId w:val="8"/>
              </w:numPr>
              <w:spacing w:after="0"/>
              <w:ind w:left="1334"/>
              <w:rPr>
                <w:noProof/>
                <w:highlight w:val="yellow"/>
              </w:rPr>
            </w:pPr>
            <w:r w:rsidRPr="000C5FF6">
              <w:rPr>
                <w:noProof/>
                <w:highlight w:val="yellow"/>
              </w:rPr>
              <w:t>The interim delta of the changes</w:t>
            </w:r>
            <w:r w:rsidR="009205B7" w:rsidRPr="000C5FF6">
              <w:rPr>
                <w:noProof/>
                <w:highlight w:val="yellow"/>
              </w:rPr>
              <w:t xml:space="preserve"> for dynamically changing</w:t>
            </w:r>
            <w:r w:rsidRPr="000C5FF6">
              <w:rPr>
                <w:noProof/>
                <w:highlight w:val="yellow"/>
              </w:rPr>
              <w:t xml:space="preserve"> </w:t>
            </w:r>
            <w:r w:rsidR="009205B7" w:rsidRPr="000C5FF6">
              <w:rPr>
                <w:noProof/>
                <w:highlight w:val="yellow"/>
              </w:rPr>
              <w:t xml:space="preserve">traffic characteristics </w:t>
            </w:r>
            <w:r w:rsidRPr="000C5FF6">
              <w:rPr>
                <w:noProof/>
                <w:highlight w:val="yellow"/>
              </w:rPr>
              <w:t xml:space="preserve">(not taking into account still the bracketed text on time to next burst indications) is availabe for review at: </w:t>
            </w:r>
            <w:hyperlink r:id="rId16" w:history="1">
              <w:r w:rsidRPr="000C5FF6">
                <w:rPr>
                  <w:rStyle w:val="Hyperlink"/>
                  <w:noProof/>
                  <w:highlight w:val="yellow"/>
                </w:rPr>
                <w:t>REL-19 to dyn_traffic_characteristics · SA4 / AMD_PRO-MED · GitLab</w:t>
              </w:r>
            </w:hyperlink>
          </w:p>
          <w:p w14:paraId="00D3B8F7" w14:textId="6BB54E2B" w:rsidR="009205B7" w:rsidRDefault="009205B7" w:rsidP="009205B7">
            <w:pPr>
              <w:pStyle w:val="CRCoverPage"/>
              <w:numPr>
                <w:ilvl w:val="1"/>
                <w:numId w:val="8"/>
              </w:numPr>
              <w:spacing w:after="0"/>
              <w:ind w:left="1334"/>
              <w:rPr>
                <w:noProof/>
              </w:rPr>
            </w:pPr>
            <w:r w:rsidRPr="000C5FF6">
              <w:rPr>
                <w:highlight w:val="yellow"/>
              </w:rPr>
              <w:t>The delta of changes for multiplex media flows is dependent on stage-3 specification by CT3, to be agreed in August 2025.</w:t>
            </w:r>
          </w:p>
        </w:tc>
      </w:tr>
      <w:tr w:rsidR="00EF03C8" w:rsidRPr="008863B9" w14:paraId="45BFE792" w14:textId="77777777" w:rsidTr="0041525D">
        <w:tc>
          <w:tcPr>
            <w:tcW w:w="2694" w:type="dxa"/>
            <w:gridSpan w:val="2"/>
            <w:tcBorders>
              <w:top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41525D">
        <w:tc>
          <w:tcPr>
            <w:tcW w:w="2694" w:type="dxa"/>
            <w:gridSpan w:val="2"/>
            <w:tcBorders>
              <w:left w:val="single" w:sz="4" w:space="0" w:color="auto"/>
              <w:bottom w:val="single" w:sz="4" w:space="0" w:color="auto"/>
            </w:tcBorders>
            <w:shd w:val="clear" w:color="FFFF00" w:fill="auto"/>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30" w:color="FFFF00" w:fill="auto"/>
          </w:tcPr>
          <w:p w14:paraId="6C0C5FAC" w14:textId="102490B8" w:rsidR="00EF03C8" w:rsidRDefault="00847FEF" w:rsidP="00B21387">
            <w:pPr>
              <w:pStyle w:val="CRCoverPage"/>
              <w:keepNext/>
              <w:spacing w:after="0"/>
              <w:ind w:left="100"/>
              <w:rPr>
                <w:noProof/>
              </w:rPr>
            </w:pPr>
            <w:r>
              <w:rPr>
                <w:noProof/>
              </w:rPr>
              <w:t xml:space="preserve">CR0034 [S4-251296]: </w:t>
            </w:r>
            <w:r w:rsidR="00B21387">
              <w:rPr>
                <w:noProof/>
              </w:rPr>
              <w:t>Merged the following endorsed Change Requests:</w:t>
            </w:r>
          </w:p>
          <w:p w14:paraId="552E4A26" w14:textId="77F3295D" w:rsidR="00B21387" w:rsidRDefault="00B21387" w:rsidP="00847FEF">
            <w:pPr>
              <w:pStyle w:val="CRCoverPage"/>
              <w:keepNext/>
              <w:numPr>
                <w:ilvl w:val="0"/>
                <w:numId w:val="6"/>
              </w:numPr>
              <w:spacing w:after="0"/>
              <w:ind w:left="625"/>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847FEF">
            <w:pPr>
              <w:pStyle w:val="CRCoverPage"/>
              <w:keepNext/>
              <w:numPr>
                <w:ilvl w:val="0"/>
                <w:numId w:val="6"/>
              </w:numPr>
              <w:spacing w:after="0"/>
              <w:ind w:left="625"/>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0CB3AA05" w14:textId="77777777" w:rsidR="00B21387" w:rsidRDefault="00B21387" w:rsidP="00847FEF">
            <w:pPr>
              <w:pStyle w:val="CRCoverPage"/>
              <w:numPr>
                <w:ilvl w:val="0"/>
                <w:numId w:val="6"/>
              </w:numPr>
              <w:spacing w:after="0"/>
              <w:ind w:left="625"/>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p w14:paraId="7B113EEA" w14:textId="77777777" w:rsidR="00847FEF" w:rsidRDefault="00847FEF" w:rsidP="00847FEF">
            <w:pPr>
              <w:pStyle w:val="CRCoverPage"/>
              <w:spacing w:after="0"/>
              <w:rPr>
                <w:noProof/>
              </w:rPr>
            </w:pPr>
            <w:r>
              <w:rPr>
                <w:noProof/>
              </w:rPr>
              <w:t>CR0034r1 [S4-24xxxx]:</w:t>
            </w:r>
          </w:p>
          <w:p w14:paraId="6ACA4173" w14:textId="289CD6E4" w:rsidR="00847FEF" w:rsidRDefault="00847FEF" w:rsidP="00847FEF">
            <w:pPr>
              <w:pStyle w:val="CRCoverPage"/>
              <w:numPr>
                <w:ilvl w:val="0"/>
                <w:numId w:val="6"/>
              </w:numPr>
              <w:spacing w:after="0"/>
              <w:ind w:left="625"/>
              <w:rPr>
                <w:noProof/>
              </w:rPr>
            </w:pPr>
            <w:r>
              <w:rPr>
                <w:noProof/>
              </w:rPr>
              <w:t xml:space="preserve">Added </w:t>
            </w:r>
            <w:r w:rsidR="005B38A0">
              <w:rPr>
                <w:noProof/>
              </w:rPr>
              <w:t>text at clause 5.3.3.2 specifying the population of the Policy Template Binding in Service Access Information.</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23E71223" w14:textId="252DCC62" w:rsidR="00CF4AE9" w:rsidRDefault="00CF4AE9" w:rsidP="00CF4AE9">
      <w:pPr>
        <w:pStyle w:val="Heading1"/>
      </w:pPr>
      <w:r>
        <w:lastRenderedPageBreak/>
        <w:t>Code changes</w:t>
      </w:r>
      <w:r w:rsidR="005D24B9">
        <w:t xml:space="preserve"> for dynamically changing traffic characteristics</w:t>
      </w:r>
    </w:p>
    <w:p w14:paraId="342FB7E8" w14:textId="77777777" w:rsidR="005D24B9" w:rsidRDefault="005D24B9" w:rsidP="005D24B9">
      <w:r w:rsidRPr="0059331C">
        <w:t xml:space="preserve">The code changes associated with this Change Request are available for review at the following URL on 3GPP Forge: </w:t>
      </w:r>
    </w:p>
    <w:p w14:paraId="25AF086A" w14:textId="77777777" w:rsidR="005D24B9" w:rsidRPr="009D1798" w:rsidRDefault="005D24B9" w:rsidP="005D24B9">
      <w:pPr>
        <w:pStyle w:val="URLdisplay"/>
        <w:rPr>
          <w:color w:val="0000FF"/>
          <w:u w:val="single"/>
          <w:lang w:val="en-US"/>
        </w:rPr>
      </w:pPr>
      <w:hyperlink r:id="rId21" w:history="1">
        <w:r w:rsidRPr="00E471DE">
          <w:rPr>
            <w:rStyle w:val="Hyperlink"/>
          </w:rPr>
          <w:t>https://forge.3gpp.org/rep/sa4/amd-pro-med/-/merge_requests/7</w:t>
        </w:r>
      </w:hyperlink>
    </w:p>
    <w:p w14:paraId="46E288C6" w14:textId="77777777" w:rsidR="005D24B9" w:rsidRPr="005B2CBF" w:rsidRDefault="005D24B9" w:rsidP="005D24B9">
      <w:pPr>
        <w:pStyle w:val="URLdisplay"/>
        <w:rPr>
          <w:color w:val="0000FF"/>
          <w:u w:val="single"/>
          <w:lang w:val="en-US"/>
        </w:rPr>
      </w:pPr>
      <w:hyperlink r:id="rId22" w:history="1">
        <w:r>
          <w:rPr>
            <w:rStyle w:val="Hyperlink"/>
          </w:rPr>
          <w:t>https://forge.3gpp.org/rep/sa4/amd-pro-med/-/merge_requests/7/diffs?commit_id=8117dcbde7aea96303908080445ff71c5906ce7b</w:t>
        </w:r>
      </w:hyperlink>
    </w:p>
    <w:p w14:paraId="7BA5EB98" w14:textId="77777777" w:rsidR="005D24B9" w:rsidRDefault="005D24B9" w:rsidP="005D24B9">
      <w:r w:rsidRPr="0059331C">
        <w:t>The proposed changes are reproduced below for posterity.</w:t>
      </w:r>
    </w:p>
    <w:p w14:paraId="274C13FE" w14:textId="77777777" w:rsidR="005D24B9" w:rsidRPr="00A717EB" w:rsidRDefault="005D24B9" w:rsidP="005D24B9">
      <w:pPr>
        <w:pStyle w:val="Heading2"/>
      </w:pPr>
      <w:r>
        <w:t>TS26510_CommonData.yaml</w:t>
      </w:r>
    </w:p>
    <w:p w14:paraId="37E99270" w14:textId="77777777" w:rsidR="005D24B9" w:rsidRPr="005D24B9" w:rsidRDefault="005D24B9" w:rsidP="005D24B9">
      <w:pPr>
        <w:pStyle w:val="CodeHeader"/>
        <w:rPr>
          <w:sz w:val="12"/>
          <w:szCs w:val="12"/>
        </w:rPr>
      </w:pPr>
      <w:r w:rsidRPr="005D24B9">
        <w:rPr>
          <w:sz w:val="12"/>
          <w:szCs w:val="12"/>
        </w:rPr>
        <w:t>---a/TS26510_CommonData.yaml</w:t>
      </w:r>
      <w:r w:rsidRPr="005D24B9">
        <w:rPr>
          <w:sz w:val="12"/>
          <w:szCs w:val="12"/>
        </w:rPr>
        <w:br/>
        <w:t>+++b/TS26510_CommonData.yaml</w:t>
      </w:r>
    </w:p>
    <w:p w14:paraId="16A3B3B9" w14:textId="77777777" w:rsidR="005D24B9" w:rsidRPr="005D24B9" w:rsidRDefault="005D24B9" w:rsidP="005D24B9">
      <w:pPr>
        <w:pStyle w:val="CodeHeader"/>
        <w:rPr>
          <w:sz w:val="12"/>
          <w:szCs w:val="12"/>
        </w:rPr>
      </w:pPr>
      <w:r w:rsidRPr="005D24B9">
        <w:rPr>
          <w:sz w:val="12"/>
          <w:szCs w:val="12"/>
        </w:rPr>
        <w:t xml:space="preserve">@@ -1,7 +1,7 @@ </w:t>
      </w:r>
    </w:p>
    <w:p w14:paraId="21327C4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28D7636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A0C25B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'Media Delivery: Common Data Types'</w:t>
      </w:r>
    </w:p>
    <w:p w14:paraId="6F0F3D55"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36B0E90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3BE7A06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400195D7"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Common Data Types</w:t>
      </w:r>
    </w:p>
    <w:p w14:paraId="17DE2DB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18C08A4" w14:textId="77777777" w:rsidR="005D24B9" w:rsidRPr="005D24B9" w:rsidRDefault="005D24B9" w:rsidP="005D24B9">
      <w:pPr>
        <w:pStyle w:val="CodeHeader"/>
        <w:rPr>
          <w:sz w:val="12"/>
          <w:szCs w:val="12"/>
        </w:rPr>
      </w:pPr>
      <w:r w:rsidRPr="005D24B9">
        <w:rPr>
          <w:sz w:val="12"/>
          <w:szCs w:val="12"/>
        </w:rPr>
        <w:t>@@ -12,7 +12,7 @@ tags:</w:t>
      </w:r>
    </w:p>
    <w:p w14:paraId="34344289"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Common Data Types'</w:t>
      </w:r>
    </w:p>
    <w:p w14:paraId="53E95C2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3A80607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6A008B97"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1F8171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1599C0A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468028C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3DA8FB9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paths: {}</w:t>
      </w:r>
    </w:p>
    <w:p w14:paraId="16C78FAB" w14:textId="77777777" w:rsidR="005D24B9" w:rsidRPr="005D24B9" w:rsidRDefault="005D24B9" w:rsidP="005D24B9">
      <w:pPr>
        <w:pStyle w:val="CodeHeader"/>
        <w:rPr>
          <w:sz w:val="12"/>
          <w:szCs w:val="12"/>
        </w:rPr>
      </w:pPr>
      <w:r w:rsidRPr="005D24B9">
        <w:rPr>
          <w:sz w:val="12"/>
          <w:szCs w:val="12"/>
        </w:rPr>
        <w:t>@@ -151,6 +151,15 @@ components:</w:t>
      </w:r>
    </w:p>
    <w:p w14:paraId="00DF4A1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151</w:t>
      </w:r>
      <w:r w:rsidRPr="005D24B9">
        <w:rPr>
          <w:color w:val="BFBFBF"/>
          <w:sz w:val="12"/>
          <w:szCs w:val="12"/>
          <w:shd w:val="clear" w:color="auto" w:fill="FAFAFA"/>
        </w:rPr>
        <w:tab/>
        <w:t>151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112B47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152</w:t>
      </w:r>
      <w:r w:rsidRPr="005D24B9">
        <w:rPr>
          <w:color w:val="BFBFBF"/>
          <w:sz w:val="12"/>
          <w:szCs w:val="12"/>
          <w:shd w:val="clear" w:color="auto" w:fill="FAFAFA"/>
        </w:rPr>
        <w:tab/>
        <w:t>152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445660D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153</w:t>
      </w:r>
      <w:r w:rsidRPr="005D24B9">
        <w:rPr>
          <w:color w:val="BFBFBF"/>
          <w:sz w:val="12"/>
          <w:szCs w:val="12"/>
          <w:shd w:val="clear" w:color="auto" w:fill="FAFAFA"/>
        </w:rPr>
        <w:tab/>
        <w:t>153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40CEE99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5CE5472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2E6E3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4EAED08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2382399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5E7FCF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FE088E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23F061A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161</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7DF20C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25FA503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154</w:t>
      </w:r>
      <w:r w:rsidRPr="005D24B9">
        <w:rPr>
          <w:color w:val="BFBFBF"/>
          <w:sz w:val="12"/>
          <w:szCs w:val="12"/>
          <w:shd w:val="clear" w:color="auto" w:fill="FAFAFA"/>
        </w:rPr>
        <w:tab/>
        <w:t>163</w:t>
      </w:r>
      <w:r w:rsidRPr="005D24B9">
        <w:rPr>
          <w:color w:val="BFBFBF"/>
          <w:sz w:val="12"/>
          <w:szCs w:val="12"/>
          <w:shd w:val="clear" w:color="auto" w:fill="FAFAFA"/>
        </w:rPr>
        <w:tab/>
      </w:r>
      <w:r w:rsidRPr="005D24B9">
        <w:rPr>
          <w:color w:val="BFBFBF"/>
          <w:sz w:val="12"/>
          <w:szCs w:val="12"/>
          <w:shd w:val="clear" w:color="auto" w:fill="FAFAFA"/>
        </w:rPr>
        <w:tab/>
      </w:r>
    </w:p>
    <w:p w14:paraId="0EE3E52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155</w:t>
      </w:r>
      <w:r w:rsidRPr="005D24B9">
        <w:rPr>
          <w:color w:val="BFBFBF"/>
          <w:sz w:val="12"/>
          <w:szCs w:val="12"/>
          <w:shd w:val="clear" w:color="auto" w:fill="FAFAFA"/>
        </w:rPr>
        <w:tab/>
        <w:t>164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UnidirectionalBitRateSpecification:</w:t>
      </w:r>
    </w:p>
    <w:p w14:paraId="57DA280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156</w:t>
      </w:r>
      <w:r w:rsidRPr="005D24B9">
        <w:rPr>
          <w:color w:val="BFBFBF"/>
          <w:sz w:val="12"/>
          <w:szCs w:val="12"/>
          <w:shd w:val="clear" w:color="auto" w:fill="FAFAFA"/>
        </w:rPr>
        <w:tab/>
        <w:t>165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673FB810" w14:textId="77777777" w:rsidR="005D24B9" w:rsidRPr="005D24B9" w:rsidRDefault="005D24B9" w:rsidP="005D24B9">
      <w:pPr>
        <w:pStyle w:val="CodeHeader"/>
        <w:rPr>
          <w:sz w:val="12"/>
          <w:szCs w:val="12"/>
        </w:rPr>
      </w:pPr>
      <w:r w:rsidRPr="005D24B9">
        <w:rPr>
          <w:sz w:val="12"/>
          <w:szCs w:val="12"/>
        </w:rPr>
        <w:t>@@ -184,6 +193,9 @@ components:</w:t>
      </w:r>
    </w:p>
    <w:p w14:paraId="12853E3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184</w:t>
      </w:r>
      <w:r w:rsidRPr="005D24B9">
        <w:rPr>
          <w:color w:val="BFBFBF"/>
          <w:sz w:val="12"/>
          <w:szCs w:val="12"/>
          <w:shd w:val="clear" w:color="auto" w:fill="FAFAFA"/>
        </w:rPr>
        <w:tab/>
        <w:t>193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1CB190B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185</w:t>
      </w:r>
      <w:r w:rsidRPr="005D24B9">
        <w:rPr>
          <w:color w:val="BFBFBF"/>
          <w:sz w:val="12"/>
          <w:szCs w:val="12"/>
          <w:shd w:val="clear" w:color="auto" w:fill="FAFAFA"/>
        </w:rPr>
        <w:tab/>
        <w:t>194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desiredUplinkPduSetQosParameters:</w:t>
      </w:r>
    </w:p>
    <w:p w14:paraId="630A6FA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186</w:t>
      </w:r>
      <w:r w:rsidRPr="005D24B9">
        <w:rPr>
          <w:color w:val="BFBFBF"/>
          <w:sz w:val="12"/>
          <w:szCs w:val="12"/>
          <w:shd w:val="clear" w:color="auto" w:fill="FAFAFA"/>
        </w:rPr>
        <w:tab/>
        <w:t>195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226B824A"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w:t>
      </w:r>
    </w:p>
    <w:p w14:paraId="1172121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2C176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68B971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187</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p>
    <w:p w14:paraId="0430868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188</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ChargingSpecification:</w:t>
      </w:r>
    </w:p>
    <w:p w14:paraId="54A4D65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189</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52BF620E" w14:textId="77777777" w:rsidR="005D24B9" w:rsidRPr="00A717EB" w:rsidRDefault="005D24B9" w:rsidP="005D24B9">
      <w:pPr>
        <w:pStyle w:val="Heading2"/>
      </w:pPr>
      <w:r>
        <w:lastRenderedPageBreak/>
        <w:t>TS26510_Maf_SessionHandling_ServiceAccessInformation.yaml</w:t>
      </w:r>
    </w:p>
    <w:p w14:paraId="09D789E2" w14:textId="77777777" w:rsidR="005D24B9" w:rsidRPr="005D24B9" w:rsidRDefault="005D24B9" w:rsidP="005D24B9">
      <w:pPr>
        <w:pStyle w:val="CodeHeader"/>
        <w:rPr>
          <w:sz w:val="12"/>
          <w:szCs w:val="12"/>
        </w:rPr>
      </w:pPr>
      <w:r w:rsidRPr="005D24B9">
        <w:rPr>
          <w:sz w:val="12"/>
          <w:szCs w:val="12"/>
        </w:rPr>
        <w:t>---a/TS26510_Maf_SessionHandling_ServiceAccessInformation.yaml</w:t>
      </w:r>
      <w:r w:rsidRPr="005D24B9">
        <w:rPr>
          <w:sz w:val="12"/>
          <w:szCs w:val="12"/>
        </w:rPr>
        <w:br/>
        <w:t>+++b/TS26510_Maf_SessionHandling_ServiceAccessInformation.yaml</w:t>
      </w:r>
    </w:p>
    <w:p w14:paraId="2CD1674A" w14:textId="77777777" w:rsidR="005D24B9" w:rsidRPr="005D24B9" w:rsidRDefault="005D24B9" w:rsidP="005D24B9">
      <w:pPr>
        <w:pStyle w:val="CodeHeader"/>
        <w:rPr>
          <w:sz w:val="12"/>
          <w:szCs w:val="12"/>
        </w:rPr>
      </w:pPr>
      <w:r w:rsidRPr="005D24B9">
        <w:rPr>
          <w:sz w:val="12"/>
          <w:szCs w:val="12"/>
        </w:rPr>
        <w:t xml:space="preserve">@@ -1,7 +1,7 @@ </w:t>
      </w:r>
    </w:p>
    <w:p w14:paraId="7874409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1EDF08B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D5D69B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Maf_SessionHandling_ServiceAccessInformation</w:t>
      </w:r>
    </w:p>
    <w:p w14:paraId="33AD24D0"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146A144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4499DEE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5E0869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Service Access Information API</w:t>
      </w:r>
    </w:p>
    <w:p w14:paraId="03B7E4D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0D247B2" w14:textId="77777777" w:rsidR="005D24B9" w:rsidRPr="005D24B9" w:rsidRDefault="005D24B9" w:rsidP="005D24B9">
      <w:pPr>
        <w:pStyle w:val="CodeHeader"/>
        <w:rPr>
          <w:sz w:val="12"/>
          <w:szCs w:val="12"/>
        </w:rPr>
      </w:pPr>
      <w:r w:rsidRPr="005D24B9">
        <w:rPr>
          <w:sz w:val="12"/>
          <w:szCs w:val="12"/>
        </w:rPr>
        <w:t>@@ -12,7 +12,7 @@ tags:</w:t>
      </w:r>
    </w:p>
    <w:p w14:paraId="5E1557B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Service Access Information API'</w:t>
      </w:r>
    </w:p>
    <w:p w14:paraId="73D328CC"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06D11D1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1F559BF4"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24C93A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3EC8D6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39E01A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656BBC9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servers:</w:t>
      </w:r>
    </w:p>
    <w:p w14:paraId="712F5FC5" w14:textId="77777777" w:rsidR="005D24B9" w:rsidRPr="005D24B9" w:rsidRDefault="005D24B9" w:rsidP="005D24B9">
      <w:pPr>
        <w:pStyle w:val="CodeHeader"/>
        <w:rPr>
          <w:sz w:val="12"/>
          <w:szCs w:val="12"/>
        </w:rPr>
      </w:pPr>
      <w:r w:rsidRPr="005D24B9">
        <w:rPr>
          <w:sz w:val="12"/>
          <w:szCs w:val="12"/>
        </w:rPr>
        <w:t>@@ -199,6 +199,15 @@ components:</w:t>
      </w:r>
    </w:p>
    <w:p w14:paraId="417A042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199</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00FD075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200</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060F1B3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201</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0C934CC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09F4ED5B"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203</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44270B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53EAF2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7762483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079607E"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B7774A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50C2EAF5"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BC8CF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210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C7A043B"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202</w:t>
      </w:r>
      <w:r w:rsidRPr="005D24B9">
        <w:rPr>
          <w:color w:val="BFBFBF"/>
          <w:sz w:val="12"/>
          <w:szCs w:val="12"/>
          <w:shd w:val="clear" w:color="auto" w:fill="FAFAFA"/>
        </w:rPr>
        <w:tab/>
        <w:t>211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bdtWindows:</w:t>
      </w:r>
    </w:p>
    <w:p w14:paraId="30010CF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203</w:t>
      </w:r>
      <w:r w:rsidRPr="005D24B9">
        <w:rPr>
          <w:color w:val="BFBFBF"/>
          <w:sz w:val="12"/>
          <w:szCs w:val="12"/>
          <w:shd w:val="clear" w:color="auto" w:fill="FAFAFA"/>
        </w:rPr>
        <w:tab/>
        <w:t>212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array</w:t>
      </w:r>
    </w:p>
    <w:p w14:paraId="335C6A01"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204</w:t>
      </w:r>
      <w:r w:rsidRPr="005D24B9">
        <w:rPr>
          <w:color w:val="BFBFBF"/>
          <w:sz w:val="12"/>
          <w:szCs w:val="12"/>
          <w:shd w:val="clear" w:color="auto" w:fill="FAFAFA"/>
        </w:rPr>
        <w:tab/>
        <w:t>213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minItems: 1</w:t>
      </w:r>
    </w:p>
    <w:p w14:paraId="63615774" w14:textId="17B94669" w:rsidR="005D24B9" w:rsidRDefault="005D24B9" w:rsidP="005D24B9">
      <w:pPr>
        <w:pStyle w:val="Heading1"/>
        <w:pageBreakBefore/>
      </w:pPr>
      <w:r>
        <w:lastRenderedPageBreak/>
        <w:t xml:space="preserve">Code changes for multiplexed media </w:t>
      </w:r>
      <w:r w:rsidR="009205B7">
        <w:t>flows</w:t>
      </w:r>
    </w:p>
    <w:p w14:paraId="698441B7" w14:textId="77777777" w:rsidR="005D24B9" w:rsidRDefault="005D24B9" w:rsidP="005D24B9">
      <w:r w:rsidRPr="0059331C">
        <w:t xml:space="preserve">The code changes associated with this Change Request are available for review at the following URL on 3GPP Forge: </w:t>
      </w:r>
    </w:p>
    <w:p w14:paraId="11DA00E2" w14:textId="3E0B1E30" w:rsidR="005D24B9" w:rsidRPr="005D24B9" w:rsidRDefault="005D24B9" w:rsidP="005D24B9">
      <w:pPr>
        <w:pStyle w:val="URLdisplay"/>
      </w:pPr>
      <w:r w:rsidRPr="005D24B9">
        <w:t>https://forge.3gpp.org/rep/sa4/amd-pro-med/-/merge_requests/</w:t>
      </w:r>
      <w:r w:rsidRPr="005D24B9">
        <w:rPr>
          <w:highlight w:val="yellow"/>
        </w:rPr>
        <w:t>TBA</w:t>
      </w:r>
    </w:p>
    <w:p w14:paraId="73608F67" w14:textId="6C70F50E" w:rsidR="005D24B9" w:rsidRPr="005D24B9" w:rsidRDefault="005D24B9" w:rsidP="005D24B9">
      <w:pPr>
        <w:pStyle w:val="URLdisplay"/>
      </w:pPr>
      <w:r w:rsidRPr="005D24B9">
        <w:t>https://forge.3gpp.org/rep/sa4/amd-pro-med/-/merge_requests/</w:t>
      </w:r>
      <w:r w:rsidRPr="005D24B9">
        <w:rPr>
          <w:highlight w:val="yellow"/>
        </w:rPr>
        <w:t>TBA</w:t>
      </w:r>
    </w:p>
    <w:p w14:paraId="5A6A5030" w14:textId="77777777" w:rsidR="005D24B9" w:rsidRDefault="005D24B9" w:rsidP="005D24B9">
      <w:r w:rsidRPr="0059331C">
        <w:t>The proposed changes are reproduced below for posterity.</w:t>
      </w:r>
    </w:p>
    <w:p w14:paraId="17759814" w14:textId="4310098E" w:rsidR="001E41F3" w:rsidRPr="00CF4AE9" w:rsidRDefault="001E41F3" w:rsidP="005D24B9"/>
    <w:p w14:paraId="1557EA72" w14:textId="0DA28C73" w:rsidR="001E41F3" w:rsidRPr="00CF4AE9" w:rsidDel="00B614E2" w:rsidRDefault="001E41F3">
      <w:pPr>
        <w:rPr>
          <w:del w:id="2" w:author="Andrei Stoica (Lenovo)" w:date="2025-04-16T12:46:00Z"/>
        </w:rPr>
        <w:sectPr w:rsidR="001E41F3" w:rsidRPr="00CF4AE9" w:rsidDel="00B614E2" w:rsidSect="005D24B9">
          <w:headerReference w:type="even" r:id="rId23"/>
          <w:footnotePr>
            <w:numRestart w:val="eachSect"/>
          </w:footnotePr>
          <w:pgSz w:w="16840" w:h="11907" w:orient="landscape" w:code="9"/>
          <w:pgMar w:top="1134" w:right="1418"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3" w:name="_Toc129708873"/>
      <w:bookmarkStart w:id="4" w:name="_Toc193793928"/>
      <w:r w:rsidRPr="00A16B5B">
        <w:t>3.3</w:t>
      </w:r>
      <w:r w:rsidRPr="00A16B5B">
        <w:tab/>
        <w:t>Abbreviations</w:t>
      </w:r>
      <w:bookmarkEnd w:id="3"/>
      <w:bookmarkEnd w:id="4"/>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5" w:name="clause4"/>
      <w:bookmarkEnd w:id="5"/>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6" w:author="Richard Bradbury" w:date="2025-05-15T07:42:00Z"/>
        </w:rPr>
      </w:pPr>
      <w:ins w:id="7"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8" w:name="_Toc201910007"/>
      <w:r>
        <w:lastRenderedPageBreak/>
        <w:t>dynamic policy Provisioning</w:t>
      </w:r>
    </w:p>
    <w:p w14:paraId="63841D6B" w14:textId="77777777" w:rsidR="0090132D" w:rsidRPr="00A16B5B" w:rsidRDefault="0090132D" w:rsidP="0090132D">
      <w:pPr>
        <w:pStyle w:val="Heading4"/>
      </w:pPr>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5" w:author="Srinivas Gudumasu" w:date="2025-07-21T09:53:00Z" w16du:dateUtc="2025-07-21T13:53:00Z">
        <w:r w:rsidR="00091B2F" w:rsidRPr="00091B2F">
          <w:rPr>
            <w:rStyle w:val="Codechar"/>
          </w:rPr>
          <w:t>Policy‌Constraints</w:t>
        </w:r>
      </w:ins>
      <w:del w:id="16"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7" w:author="Srinivas Gudumasu" w:date="2025-07-21T09:54:00Z" w16du:dateUtc="2025-07-21T13:54:00Z">
        <w:r w:rsidR="00091B2F" w:rsidRPr="00091B2F">
          <w:rPr>
            <w:rStyle w:val="Codechar"/>
          </w:rPr>
          <w:t>PolicyConstraints</w:t>
        </w:r>
      </w:ins>
      <w:del w:id="18"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19" w:author="Srinivas Gudumasu" w:date="2025-07-10T17:38:00Z" w16du:dateUtc="2025-07-10T21:38:00Z"/>
        </w:rPr>
      </w:pPr>
      <w:ins w:id="20"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1" w:author="Srinivas Gudumasu" w:date="2025-07-10T17:38:00Z" w16du:dateUtc="2025-07-10T21:38:00Z"/>
        </w:rPr>
      </w:pPr>
      <w:ins w:id="22" w:author="Srinivas Gudumasu" w:date="2025-07-10T17:38:00Z" w16du:dateUtc="2025-07-10T21:38:00Z">
        <w:r>
          <w:lastRenderedPageBreak/>
          <w:t>-</w:t>
        </w:r>
        <w:r>
          <w:tab/>
        </w:r>
      </w:ins>
      <w:ins w:id="23" w:author="Srinivas Gudumasu" w:date="2025-07-10T17:38:00Z">
        <w:del w:id="24" w:author="srinivas.gudumasu@interdigital.com" w:date="2025-07-14T15:30:00Z">
          <w:r>
            <w:delText>[</w:delText>
          </w:r>
        </w:del>
      </w:ins>
      <w:ins w:id="25"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6" w:author="Srinivas Gudumasu" w:date="2025-07-10T17:38:00Z">
        <w:del w:id="27" w:author="srinivas.gudumasu@interdigital.com" w:date="2025-07-14T15:30:00Z">
          <w:r>
            <w:delText>]</w:delText>
          </w:r>
        </w:del>
      </w:ins>
    </w:p>
    <w:p w14:paraId="28F8CEEB" w14:textId="77777777" w:rsidR="005C10A0" w:rsidRDefault="005C10A0" w:rsidP="005C10A0">
      <w:pPr>
        <w:pStyle w:val="B1"/>
        <w:rPr>
          <w:ins w:id="28" w:author="Srinivas Gudumasu" w:date="2025-07-10T17:38:00Z" w16du:dateUtc="2025-07-10T21:38:00Z"/>
        </w:rPr>
      </w:pPr>
      <w:ins w:id="29"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CD59D0" w14:textId="3985CDB8" w:rsidR="00847FEF" w:rsidRDefault="00033513" w:rsidP="00847FEF">
      <w:pPr>
        <w:pStyle w:val="Changefirst"/>
        <w:pageBreakBefore w:val="0"/>
      </w:pPr>
      <w:bookmarkStart w:id="30" w:name="_Toc201910055"/>
      <w:bookmarkStart w:id="31" w:name="_Toc68899533"/>
      <w:bookmarkStart w:id="32" w:name="_Toc71214284"/>
      <w:bookmarkStart w:id="33" w:name="_Toc71721958"/>
      <w:bookmarkStart w:id="34" w:name="_Toc74859010"/>
      <w:bookmarkStart w:id="35" w:name="_Toc146626892"/>
      <w:bookmarkStart w:id="36" w:name="_Toc193794018"/>
      <w:bookmarkStart w:id="37" w:name="_Toc187175815"/>
      <w:bookmarkStart w:id="38" w:name="_Toc68899574"/>
      <w:bookmarkStart w:id="39" w:name="_Toc71214325"/>
      <w:bookmarkStart w:id="40" w:name="_Toc71721999"/>
      <w:bookmarkStart w:id="41" w:name="_Toc74859051"/>
      <w:bookmarkStart w:id="42" w:name="_Toc152685518"/>
      <w:bookmarkStart w:id="43" w:name="_Toc187175879"/>
      <w:r>
        <w:t>Service Access Information acquisition</w:t>
      </w:r>
    </w:p>
    <w:p w14:paraId="428A29D5" w14:textId="77777777" w:rsidR="00847FEF" w:rsidRPr="00847FEF" w:rsidRDefault="00847FEF" w:rsidP="00847FEF">
      <w:pPr>
        <w:keepNext/>
        <w:keepLines/>
        <w:spacing w:before="120"/>
        <w:ind w:left="1418" w:hanging="1418"/>
        <w:outlineLvl w:val="3"/>
        <w:rPr>
          <w:rFonts w:ascii="Arial" w:eastAsiaTheme="minorEastAsia" w:hAnsi="Arial"/>
          <w:sz w:val="24"/>
        </w:rPr>
      </w:pPr>
      <w:r w:rsidRPr="00847FEF">
        <w:rPr>
          <w:rFonts w:ascii="Arial" w:eastAsiaTheme="minorEastAsia" w:hAnsi="Arial"/>
          <w:sz w:val="24"/>
        </w:rPr>
        <w:t>5.3.2.1</w:t>
      </w:r>
      <w:r w:rsidRPr="00847FEF">
        <w:rPr>
          <w:rFonts w:ascii="Arial" w:eastAsiaTheme="minorEastAsia" w:hAnsi="Arial"/>
          <w:sz w:val="24"/>
        </w:rPr>
        <w:tab/>
        <w:t>General</w:t>
      </w:r>
      <w:bookmarkEnd w:id="30"/>
    </w:p>
    <w:p w14:paraId="4973A8B8" w14:textId="77777777" w:rsidR="00847FEF" w:rsidRPr="00847FEF" w:rsidRDefault="00847FEF" w:rsidP="00847FEF">
      <w:pPr>
        <w:rPr>
          <w:rFonts w:eastAsiaTheme="minorEastAsia"/>
        </w:rPr>
      </w:pPr>
      <w:r w:rsidRPr="00847FEF">
        <w:rPr>
          <w:rFonts w:eastAsiaTheme="minorEastAsia"/>
        </w:rPr>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751C7A99" w14:textId="77777777" w:rsidR="00847FEF" w:rsidRPr="00847FEF" w:rsidRDefault="00847FEF" w:rsidP="00847FEF">
      <w:pPr>
        <w:keepNext/>
        <w:rPr>
          <w:rFonts w:eastAsiaTheme="minorEastAsia"/>
        </w:rPr>
      </w:pPr>
      <w:r w:rsidRPr="00847FEF">
        <w:rPr>
          <w:rFonts w:eastAsiaTheme="minorEastAsia"/>
        </w:rPr>
        <w:t>The Media Session Handler may obtain Service Access Information in one of two ways:</w:t>
      </w:r>
    </w:p>
    <w:p w14:paraId="60984507" w14:textId="77777777" w:rsidR="00847FEF" w:rsidRPr="00847FEF" w:rsidRDefault="00847FEF" w:rsidP="00847FEF">
      <w:pPr>
        <w:keepNext/>
        <w:ind w:left="568" w:hanging="284"/>
        <w:rPr>
          <w:rFonts w:eastAsiaTheme="minorEastAsia"/>
        </w:rPr>
      </w:pPr>
      <w:r w:rsidRPr="00847FEF">
        <w:rPr>
          <w:rFonts w:eastAsiaTheme="minorEastAsia"/>
        </w:rPr>
        <w:t>1.</w:t>
      </w:r>
      <w:r w:rsidRPr="00847FEF">
        <w:rPr>
          <w:rFonts w:eastAsiaTheme="minorEastAsia"/>
        </w:rP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4C9D0AB7" w14:textId="77777777" w:rsidR="00847FEF" w:rsidRPr="00847FEF" w:rsidRDefault="00847FEF" w:rsidP="00847FEF">
      <w:pPr>
        <w:ind w:left="568" w:hanging="284"/>
        <w:rPr>
          <w:rFonts w:eastAsiaTheme="minorEastAsia"/>
        </w:rPr>
      </w:pPr>
      <w:r w:rsidRPr="00847FEF">
        <w:rPr>
          <w:rFonts w:eastAsiaTheme="minorEastAsia"/>
        </w:rPr>
        <w:t>2.</w:t>
      </w:r>
      <w:r w:rsidRPr="00847FEF">
        <w:rPr>
          <w:rFonts w:eastAsiaTheme="minorEastAsia"/>
        </w:rPr>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847FEF">
        <w:rPr>
          <w:rFonts w:eastAsiaTheme="minorEastAsia"/>
        </w:rPr>
        <w:lastRenderedPageBreak/>
        <w:t xml:space="preserve">one of the session launch mechanisms specified in clauses 11.2.2.1 and 6 and this causes it to fetch the </w:t>
      </w:r>
      <w:proofErr w:type="gramStart"/>
      <w:r w:rsidRPr="00847FEF">
        <w:rPr>
          <w:rFonts w:eastAsiaTheme="minorEastAsia"/>
        </w:rPr>
        <w:t>full Service</w:t>
      </w:r>
      <w:proofErr w:type="gramEnd"/>
      <w:r w:rsidRPr="00847FEF">
        <w:rPr>
          <w:rFonts w:eastAsiaTheme="minorEastAsia"/>
        </w:rPr>
        <w:t xml:space="preserve"> Access Information from the Media AF using the procedure specified in clause 5.3.2.3.</w:t>
      </w:r>
    </w:p>
    <w:p w14:paraId="3FB0DAE8" w14:textId="77777777" w:rsidR="00847FEF" w:rsidRPr="00847FEF" w:rsidRDefault="00847FEF" w:rsidP="00847FEF">
      <w:pPr>
        <w:keepNext/>
        <w:rPr>
          <w:rFonts w:eastAsiaTheme="minorEastAsia"/>
        </w:rPr>
      </w:pPr>
      <w:r w:rsidRPr="00847FEF">
        <w:rPr>
          <w:rFonts w:eastAsiaTheme="minorEastAsia"/>
        </w:rPr>
        <w:t>The data model of the Service Access Information resource acquired by the Media Session Handler of the Media Client is specified in clause 9.2.3. The Service Access Information typically includes:</w:t>
      </w:r>
    </w:p>
    <w:p w14:paraId="7ECADA9B"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473174D4"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uplink media according to TS 26.512 [6], a description of an entry point for the publishing of the uplink streaming content.</w:t>
      </w:r>
    </w:p>
    <w:p w14:paraId="4F5BC10E"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RTC according to TS 26.113 [7] specifies a configuration for the Media Client to assist in establishing interactive connectivity with other RTC session participants.</w:t>
      </w:r>
    </w:p>
    <w:p w14:paraId="0E0A2056" w14:textId="77777777" w:rsidR="00847FEF" w:rsidRPr="00847FEF" w:rsidRDefault="00847FEF" w:rsidP="00847FEF">
      <w:pPr>
        <w:rPr>
          <w:rFonts w:eastAsiaTheme="minorEastAsia"/>
        </w:rPr>
      </w:pPr>
      <w:r w:rsidRPr="00847FEF">
        <w:rPr>
          <w:rFonts w:eastAsiaTheme="minorEastAsia"/>
        </w:rP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56516392" w14:textId="77777777" w:rsidR="009707F4" w:rsidRPr="00033513" w:rsidRDefault="009707F4" w:rsidP="009707F4">
      <w:pPr>
        <w:rPr>
          <w:ins w:id="44" w:author="Richard Bradbury (2025-04-15)" w:date="2025-04-15T14:36:00Z"/>
          <w:vanish/>
        </w:rPr>
      </w:pPr>
      <w:commentRangeStart w:id="45"/>
      <w:ins w:id="46" w:author="Richard Bradbury (2025-04-15)" w:date="2025-04-15T14:37:00Z">
        <w:r w:rsidRPr="00033513">
          <w:rPr>
            <w:vanish/>
          </w:rPr>
          <w:t xml:space="preserve">To support dynamic policy instantiation, Service Access Information </w:t>
        </w:r>
      </w:ins>
      <w:ins w:id="47" w:author="Richard Bradbury (2025-04-15)" w:date="2025-04-15T14:40:00Z">
        <w:r w:rsidRPr="00033513">
          <w:rPr>
            <w:vanish/>
          </w:rPr>
          <w:t xml:space="preserve">shall </w:t>
        </w:r>
      </w:ins>
      <w:ins w:id="48" w:author="Richard Bradbury (2025-04-15)" w:date="2025-04-15T14:37:00Z">
        <w:r w:rsidRPr="00033513">
          <w:rPr>
            <w:vanish/>
          </w:rPr>
          <w:t>include a Policy Template Binding for each Policy Template provisioned in the applica</w:t>
        </w:r>
      </w:ins>
      <w:ins w:id="49" w:author="Richard Bradbury (2025-04-15)" w:date="2025-04-15T14:42:00Z">
        <w:r w:rsidRPr="00033513">
          <w:rPr>
            <w:vanish/>
          </w:rPr>
          <w:t>ble</w:t>
        </w:r>
      </w:ins>
      <w:ins w:id="50" w:author="Richard Bradbury (2025-04-15)" w:date="2025-04-15T14:37:00Z">
        <w:r w:rsidRPr="00033513">
          <w:rPr>
            <w:vanish/>
          </w:rPr>
          <w:t xml:space="preserve"> Provisioning Session</w:t>
        </w:r>
      </w:ins>
      <w:ins w:id="51" w:author="Richard Bradbury (2025-04-15)" w:date="2025-04-15T14:38:00Z">
        <w:r w:rsidRPr="00033513">
          <w:rPr>
            <w:vanish/>
          </w:rPr>
          <w:t xml:space="preserve"> (see clause 5.2.7.1)</w:t>
        </w:r>
      </w:ins>
      <w:ins w:id="52" w:author="Richard Bradbury (2025-04-15)" w:date="2025-04-15T14:40:00Z">
        <w:r w:rsidRPr="00033513">
          <w:rPr>
            <w:vanish/>
          </w:rPr>
          <w:t xml:space="preserve"> populated as follows:</w:t>
        </w:r>
      </w:ins>
    </w:p>
    <w:p w14:paraId="0B65BF4B" w14:textId="77777777" w:rsidR="009707F4" w:rsidRPr="00033513" w:rsidRDefault="009707F4" w:rsidP="009707F4">
      <w:pPr>
        <w:pStyle w:val="B1"/>
        <w:rPr>
          <w:ins w:id="53" w:author="Richard Bradbury (2025-04-15)" w:date="2025-04-15T14:43:00Z"/>
          <w:vanish/>
        </w:rPr>
      </w:pPr>
      <w:ins w:id="54" w:author="Richard Bradbury (2025-04-15)" w:date="2025-04-15T14:46:00Z">
        <w:r w:rsidRPr="00033513">
          <w:rPr>
            <w:vanish/>
          </w:rPr>
          <w:t>-</w:t>
        </w:r>
        <w:r w:rsidRPr="00033513">
          <w:rPr>
            <w:vanish/>
          </w:rPr>
          <w:tab/>
        </w:r>
      </w:ins>
      <w:ins w:id="55" w:author="Richard Bradbury (2025-04-15)" w:date="2025-04-15T14:45:00Z">
        <w:r w:rsidRPr="00033513">
          <w:rPr>
            <w:vanish/>
          </w:rPr>
          <w:t xml:space="preserve">The </w:t>
        </w:r>
      </w:ins>
      <w:ins w:id="56" w:author="Richard Bradbury (2025-04-15)" w:date="2025-04-15T14:43:00Z">
        <w:r w:rsidRPr="00033513">
          <w:rPr>
            <w:rStyle w:val="Codechar"/>
            <w:vanish/>
          </w:rPr>
          <w:t>externalReference</w:t>
        </w:r>
      </w:ins>
      <w:ins w:id="57" w:author="Richard Bradbury (2025-04-15)" w:date="2025-04-15T14:45:00Z">
        <w:r w:rsidRPr="00033513">
          <w:rPr>
            <w:vanish/>
          </w:rPr>
          <w:t xml:space="preserve"> property</w:t>
        </w:r>
      </w:ins>
      <w:ins w:id="58" w:author="Richard Bradbury (2025-04-15)" w:date="2025-04-15T14:48:00Z">
        <w:r w:rsidRPr="00033513">
          <w:rPr>
            <w:vanish/>
          </w:rPr>
          <w:t xml:space="preserve"> shall be populated from the </w:t>
        </w:r>
      </w:ins>
      <w:ins w:id="59" w:author="Richard Bradbury (2025-04-15)" w:date="2025-04-15T14:49:00Z">
        <w:r w:rsidRPr="00033513">
          <w:rPr>
            <w:rStyle w:val="Codechar"/>
            <w:vanish/>
          </w:rPr>
          <w:t>externalReference</w:t>
        </w:r>
        <w:r w:rsidRPr="00033513">
          <w:rPr>
            <w:vanish/>
          </w:rPr>
          <w:t xml:space="preserve"> </w:t>
        </w:r>
      </w:ins>
      <w:ins w:id="60" w:author="Richard Bradbury (2025-04-15)" w:date="2025-04-15T14:50:00Z">
        <w:r w:rsidRPr="00033513">
          <w:rPr>
            <w:vanish/>
          </w:rPr>
          <w:t xml:space="preserve">property </w:t>
        </w:r>
      </w:ins>
      <w:ins w:id="61" w:author="Richard Bradbury (2025-04-15)" w:date="2025-04-15T14:49:00Z">
        <w:r w:rsidRPr="00033513">
          <w:rPr>
            <w:vanish/>
          </w:rPr>
          <w:t>of the corresponding Policy Template.</w:t>
        </w:r>
      </w:ins>
    </w:p>
    <w:p w14:paraId="59685F42" w14:textId="77777777" w:rsidR="009707F4" w:rsidRPr="00033513" w:rsidRDefault="009707F4" w:rsidP="009707F4">
      <w:pPr>
        <w:pStyle w:val="B1"/>
        <w:rPr>
          <w:ins w:id="62" w:author="Richard Bradbury (2025-04-15)" w:date="2025-04-15T14:43:00Z"/>
          <w:vanish/>
        </w:rPr>
      </w:pPr>
      <w:ins w:id="63" w:author="Richard Bradbury (2025-04-15)" w:date="2025-04-15T14:46:00Z">
        <w:r w:rsidRPr="00033513">
          <w:rPr>
            <w:vanish/>
          </w:rPr>
          <w:t>-</w:t>
        </w:r>
        <w:r w:rsidRPr="00033513">
          <w:rPr>
            <w:vanish/>
          </w:rPr>
          <w:tab/>
        </w:r>
      </w:ins>
      <w:ins w:id="64" w:author="Richard Bradbury (2025-04-15)" w:date="2025-04-15T14:49:00Z">
        <w:r w:rsidRPr="00033513">
          <w:rPr>
            <w:vanish/>
          </w:rPr>
          <w:t xml:space="preserve">The </w:t>
        </w:r>
      </w:ins>
      <w:ins w:id="65" w:author="Richard Bradbury (2025-04-15)" w:date="2025-04-15T14:43:00Z">
        <w:r w:rsidRPr="00033513">
          <w:rPr>
            <w:rStyle w:val="Codechar"/>
            <w:vanish/>
          </w:rPr>
          <w:t>policyTemplateId</w:t>
        </w:r>
      </w:ins>
      <w:ins w:id="66" w:author="Richard Bradbury (2025-04-15)" w:date="2025-04-15T14:49:00Z">
        <w:r w:rsidRPr="00033513">
          <w:rPr>
            <w:vanish/>
          </w:rPr>
          <w:t xml:space="preserve"> property shall be populated from the </w:t>
        </w:r>
      </w:ins>
      <w:ins w:id="67" w:author="Richard Bradbury (2025-04-15)" w:date="2025-04-15T14:43:00Z">
        <w:r w:rsidRPr="00033513">
          <w:rPr>
            <w:rStyle w:val="Codechar"/>
            <w:vanish/>
          </w:rPr>
          <w:t>policyTemplateId</w:t>
        </w:r>
      </w:ins>
      <w:ins w:id="68" w:author="Richard Bradbury (2025-04-15)" w:date="2025-04-15T14:49:00Z">
        <w:r w:rsidRPr="00033513">
          <w:rPr>
            <w:vanish/>
          </w:rPr>
          <w:t xml:space="preserve"> property of the </w:t>
        </w:r>
      </w:ins>
      <w:ins w:id="69" w:author="Richard Bradbury (2025-04-15)" w:date="2025-04-15T14:50:00Z">
        <w:r w:rsidRPr="00033513">
          <w:rPr>
            <w:vanish/>
          </w:rPr>
          <w:t xml:space="preserve">corresponding </w:t>
        </w:r>
      </w:ins>
      <w:ins w:id="70" w:author="Richard Bradbury (2025-04-15)" w:date="2025-04-15T14:49:00Z">
        <w:r w:rsidRPr="00033513">
          <w:rPr>
            <w:vanish/>
          </w:rPr>
          <w:t>Policy Template.</w:t>
        </w:r>
      </w:ins>
    </w:p>
    <w:p w14:paraId="141B5DF7" w14:textId="77777777" w:rsidR="009707F4" w:rsidRPr="00033513" w:rsidRDefault="009707F4" w:rsidP="009707F4">
      <w:pPr>
        <w:pStyle w:val="B1"/>
        <w:rPr>
          <w:ins w:id="71" w:author="Richard Bradbury (2025-04-15)" w:date="2025-04-15T14:43:00Z"/>
          <w:vanish/>
        </w:rPr>
      </w:pPr>
      <w:ins w:id="72" w:author="Richard Bradbury (2025-04-15)" w:date="2025-04-15T14:46:00Z">
        <w:r w:rsidRPr="00033513">
          <w:rPr>
            <w:vanish/>
          </w:rPr>
          <w:t>-</w:t>
        </w:r>
        <w:r w:rsidRPr="00033513">
          <w:rPr>
            <w:vanish/>
          </w:rPr>
          <w:tab/>
        </w:r>
      </w:ins>
      <w:ins w:id="73" w:author="Richard Bradbury (2025-04-15)" w:date="2025-04-15T14:50:00Z">
        <w:r w:rsidRPr="00033513">
          <w:rPr>
            <w:vanish/>
          </w:rPr>
          <w:t xml:space="preserve">The </w:t>
        </w:r>
      </w:ins>
      <w:ins w:id="74" w:author="Richard Bradbury (2025-04-15)" w:date="2025-04-15T14:43:00Z">
        <w:r w:rsidRPr="00033513">
          <w:rPr>
            <w:rStyle w:val="Codechar"/>
            <w:vanish/>
          </w:rPr>
          <w:t>pduSetMarking</w:t>
        </w:r>
      </w:ins>
      <w:ins w:id="75" w:author="Richard Bradbury (2025-04-15)" w:date="2025-04-15T14:50:00Z">
        <w:r w:rsidRPr="00033513">
          <w:rPr>
            <w:vanish/>
          </w:rPr>
          <w:t xml:space="preserve"> property shall be </w:t>
        </w:r>
      </w:ins>
      <w:ins w:id="76" w:author="Richard Bradbury (2025-04-15)" w:date="2025-04-15T14:58:00Z">
        <w:r w:rsidRPr="00033513">
          <w:rPr>
            <w:vanish/>
          </w:rPr>
          <w:t xml:space="preserve">present and set </w:t>
        </w:r>
        <w:r w:rsidRPr="00033513">
          <w:rPr>
            <w:rStyle w:val="Codechar"/>
            <w:vanish/>
          </w:rPr>
          <w:t>true</w:t>
        </w:r>
        <w:r w:rsidRPr="00033513">
          <w:rPr>
            <w:vanish/>
          </w:rPr>
          <w:t xml:space="preserve"> if any member o</w:t>
        </w:r>
      </w:ins>
      <w:ins w:id="77" w:author="Richard Bradbury (2025-04-15)" w:date="2025-04-15T14:59:00Z">
        <w:r w:rsidRPr="00033513">
          <w:rPr>
            <w:vanish/>
          </w:rPr>
          <w:t xml:space="preserve">f the </w:t>
        </w:r>
        <w:r w:rsidRPr="00033513">
          <w:rPr>
            <w:rStyle w:val="Codechar"/>
            <w:vanish/>
          </w:rPr>
          <w:t>qoSSpecifictions</w:t>
        </w:r>
        <w:r w:rsidRPr="00033513">
          <w:rPr>
            <w:vanish/>
          </w:rPr>
          <w:t xml:space="preserve"> array of the corresponding Policy Template has a </w:t>
        </w:r>
        <w:r w:rsidRPr="00033513">
          <w:rPr>
            <w:rStyle w:val="Codechar"/>
            <w:vanish/>
          </w:rPr>
          <w:t>pduSetMarking</w:t>
        </w:r>
        <w:r w:rsidRPr="00033513">
          <w:rPr>
            <w:vanish/>
          </w:rPr>
          <w:t xml:space="preserve"> property set </w:t>
        </w:r>
        <w:r w:rsidRPr="00033513">
          <w:rPr>
            <w:rStyle w:val="Codechar"/>
            <w:vanish/>
          </w:rPr>
          <w:t>true</w:t>
        </w:r>
      </w:ins>
      <w:ins w:id="78" w:author="Richard Bradbury (2025-04-15)" w:date="2025-04-15T15:00:00Z">
        <w:r w:rsidRPr="00033513">
          <w:rPr>
            <w:vanish/>
          </w:rPr>
          <w:t>.</w:t>
        </w:r>
      </w:ins>
      <w:commentRangeEnd w:id="45"/>
      <w:r>
        <w:rPr>
          <w:rStyle w:val="CommentReference"/>
        </w:rPr>
        <w:commentReference w:id="45"/>
      </w:r>
    </w:p>
    <w:p w14:paraId="66F542B5" w14:textId="0BD35925" w:rsidR="00033513" w:rsidRDefault="00033513" w:rsidP="00033513">
      <w:pPr>
        <w:pStyle w:val="B1"/>
        <w:rPr>
          <w:ins w:id="79" w:author="Richard Bradbury (2025-07-22)" w:date="2025-07-22T11:53:00Z" w16du:dateUtc="2025-07-22T10:53:00Z"/>
        </w:rPr>
      </w:pPr>
      <w:ins w:id="80" w:author="Richard Bradbury (2025-07-22)" w:date="2025-07-22T11:53:00Z" w16du:dateUtc="2025-07-22T10:53:00Z">
        <w:r>
          <w:t>-</w:t>
        </w:r>
      </w:ins>
      <w:ins w:id="81" w:author="Richard Bradbury (2025-07-22)" w:date="2025-07-22T11:54:00Z" w16du:dateUtc="2025-07-22T10:54:00Z">
        <w:r>
          <w:tab/>
          <w:t xml:space="preserve">The </w:t>
        </w:r>
      </w:ins>
      <w:ins w:id="82" w:author="Richard Bradbury (2025-07-22)" w:date="2025-07-22T11:53:00Z" w16du:dateUtc="2025-07-22T10:53:00Z">
        <w:r w:rsidRPr="00033513">
          <w:rPr>
            <w:rStyle w:val="Codechar"/>
          </w:rPr>
          <w:t>downlink</w:t>
        </w:r>
      </w:ins>
      <w:ins w:id="83" w:author="Richard Bradbury (2025-07-22)" w:date="2025-07-22T12:20:00Z" w16du:dateUtc="2025-07-22T11:20:00Z">
        <w:r w:rsidR="003C0F6C">
          <w:rPr>
            <w:rStyle w:val="Codechar"/>
          </w:rPr>
          <w:t>‌</w:t>
        </w:r>
      </w:ins>
      <w:ins w:id="84" w:author="Richard Bradbury (2025-07-22)" w:date="2025-07-22T11:53:00Z" w16du:dateUtc="2025-07-22T10:53:00Z">
        <w:r w:rsidRPr="00033513">
          <w:rPr>
            <w:rStyle w:val="Codechar"/>
          </w:rPr>
          <w:t>Data</w:t>
        </w:r>
      </w:ins>
      <w:ins w:id="85" w:author="Richard Bradbury (2025-07-22)" w:date="2025-07-22T12:20:00Z" w16du:dateUtc="2025-07-22T11:20:00Z">
        <w:r w:rsidR="003C0F6C">
          <w:rPr>
            <w:rStyle w:val="Codechar"/>
          </w:rPr>
          <w:t>‌</w:t>
        </w:r>
      </w:ins>
      <w:ins w:id="86" w:author="Richard Bradbury (2025-07-22)" w:date="2025-07-22T11:53:00Z" w16du:dateUtc="2025-07-22T10:53:00Z">
        <w:r w:rsidRPr="00033513">
          <w:rPr>
            <w:rStyle w:val="Codechar"/>
          </w:rPr>
          <w:t>Burst</w:t>
        </w:r>
      </w:ins>
      <w:ins w:id="87" w:author="Richard Bradbury (2025-07-22)" w:date="2025-07-22T12:20:00Z" w16du:dateUtc="2025-07-22T11:20:00Z">
        <w:r w:rsidR="003C0F6C">
          <w:rPr>
            <w:rStyle w:val="Codechar"/>
          </w:rPr>
          <w:t>‌</w:t>
        </w:r>
      </w:ins>
      <w:ins w:id="88" w:author="Richard Bradbury (2025-07-22)" w:date="2025-07-22T11:53:00Z" w16du:dateUtc="2025-07-22T10:53:00Z">
        <w:r w:rsidRPr="00033513">
          <w:rPr>
            <w:rStyle w:val="Codechar"/>
          </w:rPr>
          <w:t>Size</w:t>
        </w:r>
      </w:ins>
      <w:ins w:id="89" w:author="Richard Bradbury (2025-07-22)" w:date="2025-07-22T12:20:00Z" w16du:dateUtc="2025-07-22T11:20:00Z">
        <w:r w:rsidR="003C0F6C">
          <w:rPr>
            <w:rStyle w:val="Codechar"/>
          </w:rPr>
          <w:t>‌</w:t>
        </w:r>
      </w:ins>
      <w:ins w:id="90" w:author="Richard Bradbury (2025-07-22)" w:date="2025-07-22T11:53:00Z" w16du:dateUtc="2025-07-22T10:53:00Z">
        <w:r w:rsidRPr="00033513">
          <w:rPr>
            <w:rStyle w:val="Codechar"/>
          </w:rPr>
          <w:t>Marking</w:t>
        </w:r>
      </w:ins>
      <w:ins w:id="91" w:author="Richard Bradbury (2025-07-22)" w:date="2025-07-22T12:20:00Z" w16du:dateUtc="2025-07-22T11:20:00Z">
        <w:r w:rsidR="003C0F6C">
          <w:rPr>
            <w:rStyle w:val="Codechar"/>
          </w:rPr>
          <w:t>‌</w:t>
        </w:r>
      </w:ins>
      <w:ins w:id="92" w:author="Richard Bradbury (2025-07-22)" w:date="2025-07-22T11:53:00Z" w16du:dateUtc="2025-07-22T10:53:00Z">
        <w:r w:rsidRPr="00033513">
          <w:rPr>
            <w:rStyle w:val="Codechar"/>
          </w:rPr>
          <w:t>Required</w:t>
        </w:r>
      </w:ins>
      <w:ins w:id="93" w:author="Richard Bradbury (2025-07-22)" w:date="2025-07-22T11:54:00Z" w16du:dateUtc="2025-07-22T10:54:00Z">
        <w:r>
          <w:t xml:space="preserve"> </w:t>
        </w:r>
      </w:ins>
      <w:ins w:id="94" w:author="Richard Bradbury (2025-07-22)" w:date="2025-07-22T11:58:00Z" w16du:dateUtc="2025-07-22T10:58:00Z">
        <w:r>
          <w:t xml:space="preserve">flag </w:t>
        </w:r>
      </w:ins>
      <w:ins w:id="95" w:author="Richard Bradbury (2025-07-22)" w:date="2025-07-22T11:54:00Z" w16du:dateUtc="2025-07-22T10:54:00Z">
        <w:r>
          <w:t xml:space="preserve">shall be present and set </w:t>
        </w:r>
        <w:r w:rsidRPr="00033513">
          <w:rPr>
            <w:rStyle w:val="Codechar"/>
          </w:rPr>
          <w:t>tr</w:t>
        </w:r>
      </w:ins>
      <w:ins w:id="96" w:author="Richard Bradbury (2025-07-22)" w:date="2025-07-22T11:56:00Z" w16du:dateUtc="2025-07-22T10:56:00Z">
        <w:r w:rsidRPr="00033513">
          <w:rPr>
            <w:rStyle w:val="Codechar"/>
          </w:rPr>
          <w:t>u</w:t>
        </w:r>
      </w:ins>
      <w:ins w:id="97" w:author="Richard Bradbury (2025-07-22)" w:date="2025-07-22T11:54:00Z" w16du:dateUtc="2025-07-22T10:54:00Z">
        <w:r w:rsidRPr="00033513">
          <w:rPr>
            <w:rStyle w:val="Codechar"/>
          </w:rPr>
          <w:t>e</w:t>
        </w:r>
        <w:r>
          <w:t xml:space="preserve"> if</w:t>
        </w:r>
      </w:ins>
      <w:ins w:id="98" w:author="Richard Bradbury (2025-07-22)" w:date="2025-07-22T12:10:00Z" w16du:dateUtc="2025-07-22T11:10:00Z">
        <w:r w:rsidR="00B9322F">
          <w:t xml:space="preserve"> </w:t>
        </w:r>
      </w:ins>
      <w:ins w:id="99" w:author="Richard Bradbury (2025-07-22)" w:date="2025-07-22T12:12:00Z" w16du:dateUtc="2025-07-22T11:12:00Z">
        <w:r w:rsidR="00CF65EC" w:rsidRPr="00033513">
          <w:rPr>
            <w:vanish/>
          </w:rPr>
          <w:t xml:space="preserve">any member of the </w:t>
        </w:r>
        <w:r w:rsidR="00CF65EC" w:rsidRPr="00033513">
          <w:rPr>
            <w:rStyle w:val="Codechar"/>
            <w:vanish/>
          </w:rPr>
          <w:t>qoSSpecifictions</w:t>
        </w:r>
        <w:r w:rsidR="00CF65EC" w:rsidRPr="00033513">
          <w:rPr>
            <w:vanish/>
          </w:rPr>
          <w:t xml:space="preserve"> array of the corresponding Policy Template has a</w:t>
        </w:r>
      </w:ins>
      <w:ins w:id="100" w:author="Richard Bradbury (2025-07-22)" w:date="2025-07-22T12:10:00Z" w16du:dateUtc="2025-07-22T11:10:00Z">
        <w:r w:rsidR="00B9322F">
          <w:t xml:space="preserve"> </w:t>
        </w:r>
      </w:ins>
      <w:ins w:id="101"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Data</w:t>
        </w:r>
        <w:r w:rsidR="003C0F6C">
          <w:rPr>
            <w:rStyle w:val="Codechar"/>
          </w:rPr>
          <w:t>‌</w:t>
        </w:r>
        <w:r w:rsidR="003C0F6C" w:rsidRPr="00033513">
          <w:rPr>
            <w:rStyle w:val="Codechar"/>
          </w:rPr>
          <w:t>Burst</w:t>
        </w:r>
        <w:r w:rsidR="003C0F6C">
          <w:rPr>
            <w:rStyle w:val="Codechar"/>
          </w:rPr>
          <w:t>‌</w:t>
        </w:r>
        <w:r w:rsidR="003C0F6C" w:rsidRPr="00033513">
          <w:rPr>
            <w:rStyle w:val="Codechar"/>
          </w:rPr>
          <w:t>Size</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02" w:author="Richard Bradbury (2025-07-22)" w:date="2025-07-22T12:10:00Z" w16du:dateUtc="2025-07-22T11:10:00Z">
        <w:r w:rsidR="00B9322F" w:rsidRPr="00AF6852">
          <w:t xml:space="preserve"> </w:t>
        </w:r>
      </w:ins>
      <w:ins w:id="103" w:author="Richard Bradbury (2025-07-22)" w:date="2025-07-22T12:15:00Z" w16du:dateUtc="2025-07-22T11:15:00Z">
        <w:r w:rsidR="006C5B53">
          <w:t>property</w:t>
        </w:r>
      </w:ins>
      <w:ins w:id="104" w:author="Richard Bradbury (2025-07-22)" w:date="2025-07-22T12:11:00Z" w16du:dateUtc="2025-07-22T11:11:00Z">
        <w:r w:rsidR="00CF65EC">
          <w:t xml:space="preserve"> set </w:t>
        </w:r>
        <w:r w:rsidR="00CF65EC" w:rsidRPr="00CF65EC">
          <w:rPr>
            <w:rStyle w:val="Codechar"/>
          </w:rPr>
          <w:t>true</w:t>
        </w:r>
      </w:ins>
      <w:ins w:id="105" w:author="Richard Bradbury (2025-07-22)" w:date="2025-07-22T12:12:00Z" w16du:dateUtc="2025-07-22T11:12:00Z">
        <w:r w:rsidR="00CF65EC">
          <w:t>.</w:t>
        </w:r>
      </w:ins>
    </w:p>
    <w:p w14:paraId="6A0D10F6" w14:textId="4209CAEF" w:rsidR="00033513" w:rsidRDefault="00033513" w:rsidP="00033513">
      <w:pPr>
        <w:pStyle w:val="B1"/>
        <w:rPr>
          <w:ins w:id="106" w:author="Richard Bradbury (2025-07-22)" w:date="2025-07-22T11:53:00Z" w16du:dateUtc="2025-07-22T10:53:00Z"/>
        </w:rPr>
      </w:pPr>
      <w:ins w:id="107" w:author="Richard Bradbury (2025-07-22)" w:date="2025-07-22T11:54:00Z" w16du:dateUtc="2025-07-22T10:54:00Z">
        <w:r>
          <w:t>-</w:t>
        </w:r>
        <w:r>
          <w:tab/>
        </w:r>
      </w:ins>
      <w:ins w:id="108" w:author="Richard Bradbury (2025-07-22)" w:date="2025-07-22T12:10:00Z" w16du:dateUtc="2025-07-22T11:10:00Z">
        <w:r w:rsidR="00B9322F">
          <w:t>[</w:t>
        </w:r>
      </w:ins>
      <w:ins w:id="109" w:author="Richard Bradbury (2025-07-22)" w:date="2025-07-22T11:54:00Z" w16du:dateUtc="2025-07-22T10:54:00Z">
        <w:r>
          <w:t xml:space="preserve">The </w:t>
        </w:r>
      </w:ins>
      <w:ins w:id="110" w:author="Richard Bradbury (2025-07-22)" w:date="2025-07-22T11:53:00Z" w16du:dateUtc="2025-07-22T10:53:00Z">
        <w:r w:rsidRPr="00033513">
          <w:rPr>
            <w:rStyle w:val="Codechar"/>
          </w:rPr>
          <w:t>downlink</w:t>
        </w:r>
      </w:ins>
      <w:ins w:id="111" w:author="Richard Bradbury (2025-07-22)" w:date="2025-07-22T12:21:00Z" w16du:dateUtc="2025-07-22T11:21:00Z">
        <w:r w:rsidR="003C0F6C">
          <w:rPr>
            <w:rStyle w:val="Codechar"/>
          </w:rPr>
          <w:t>‌</w:t>
        </w:r>
      </w:ins>
      <w:ins w:id="112" w:author="Richard Bradbury (2025-07-22)" w:date="2025-07-22T11:53:00Z" w16du:dateUtc="2025-07-22T10:53:00Z">
        <w:r w:rsidRPr="00033513">
          <w:rPr>
            <w:rStyle w:val="Codechar"/>
          </w:rPr>
          <w:t>Time</w:t>
        </w:r>
      </w:ins>
      <w:ins w:id="113" w:author="Richard Bradbury (2025-07-22)" w:date="2025-07-22T12:21:00Z" w16du:dateUtc="2025-07-22T11:21:00Z">
        <w:r w:rsidR="003C0F6C">
          <w:rPr>
            <w:rStyle w:val="Codechar"/>
          </w:rPr>
          <w:t>‌</w:t>
        </w:r>
      </w:ins>
      <w:ins w:id="114" w:author="Richard Bradbury (2025-07-22)" w:date="2025-07-22T11:53:00Z" w16du:dateUtc="2025-07-22T10:53:00Z">
        <w:r w:rsidRPr="00033513">
          <w:rPr>
            <w:rStyle w:val="Codechar"/>
          </w:rPr>
          <w:t>To</w:t>
        </w:r>
      </w:ins>
      <w:ins w:id="115" w:author="Richard Bradbury (2025-07-22)" w:date="2025-07-22T12:21:00Z" w16du:dateUtc="2025-07-22T11:21:00Z">
        <w:r w:rsidR="003C0F6C">
          <w:rPr>
            <w:rStyle w:val="Codechar"/>
          </w:rPr>
          <w:t>‌</w:t>
        </w:r>
      </w:ins>
      <w:ins w:id="116" w:author="Richard Bradbury (2025-07-22)" w:date="2025-07-22T11:53:00Z" w16du:dateUtc="2025-07-22T10:53:00Z">
        <w:r w:rsidRPr="00033513">
          <w:rPr>
            <w:rStyle w:val="Codechar"/>
          </w:rPr>
          <w:t>Next</w:t>
        </w:r>
      </w:ins>
      <w:ins w:id="117" w:author="Richard Bradbury (2025-07-22)" w:date="2025-07-22T12:21:00Z" w16du:dateUtc="2025-07-22T11:21:00Z">
        <w:r w:rsidR="003C0F6C">
          <w:rPr>
            <w:rStyle w:val="Codechar"/>
          </w:rPr>
          <w:t>‌</w:t>
        </w:r>
      </w:ins>
      <w:ins w:id="118" w:author="Richard Bradbury (2025-07-22)" w:date="2025-07-22T11:53:00Z" w16du:dateUtc="2025-07-22T10:53:00Z">
        <w:r w:rsidRPr="00033513">
          <w:rPr>
            <w:rStyle w:val="Codechar"/>
          </w:rPr>
          <w:t>Burst</w:t>
        </w:r>
      </w:ins>
      <w:ins w:id="119" w:author="Richard Bradbury (2025-07-22)" w:date="2025-07-22T12:21:00Z" w16du:dateUtc="2025-07-22T11:21:00Z">
        <w:r w:rsidR="003C0F6C">
          <w:rPr>
            <w:rStyle w:val="Codechar"/>
          </w:rPr>
          <w:t>‌</w:t>
        </w:r>
      </w:ins>
      <w:ins w:id="120" w:author="Richard Bradbury (2025-07-22)" w:date="2025-07-22T11:53:00Z" w16du:dateUtc="2025-07-22T10:53:00Z">
        <w:r w:rsidRPr="00033513">
          <w:rPr>
            <w:rStyle w:val="Codechar"/>
          </w:rPr>
          <w:t>Marking</w:t>
        </w:r>
      </w:ins>
      <w:ins w:id="121" w:author="Richard Bradbury (2025-07-22)" w:date="2025-07-22T12:21:00Z" w16du:dateUtc="2025-07-22T11:21:00Z">
        <w:r w:rsidR="003C0F6C">
          <w:rPr>
            <w:rStyle w:val="Codechar"/>
          </w:rPr>
          <w:t>‌</w:t>
        </w:r>
      </w:ins>
      <w:ins w:id="122" w:author="Richard Bradbury (2025-07-22)" w:date="2025-07-22T11:53:00Z" w16du:dateUtc="2025-07-22T10:53:00Z">
        <w:r w:rsidRPr="00033513">
          <w:rPr>
            <w:rStyle w:val="Codechar"/>
          </w:rPr>
          <w:t>Required</w:t>
        </w:r>
      </w:ins>
      <w:ins w:id="123" w:author="Richard Bradbury (2025-07-22)" w:date="2025-07-22T11:56:00Z" w16du:dateUtc="2025-07-22T10:56:00Z">
        <w:r>
          <w:t xml:space="preserve"> </w:t>
        </w:r>
      </w:ins>
      <w:ins w:id="124" w:author="Richard Bradbury (2025-07-22)" w:date="2025-07-22T11:58:00Z" w16du:dateUtc="2025-07-22T10:58:00Z">
        <w:r>
          <w:t xml:space="preserve">flag </w:t>
        </w:r>
      </w:ins>
      <w:ins w:id="125" w:author="Richard Bradbury (2025-07-22)" w:date="2025-07-22T11:56:00Z" w16du:dateUtc="2025-07-22T10:56:00Z">
        <w:r>
          <w:t xml:space="preserve">shall be present and set </w:t>
        </w:r>
        <w:r w:rsidRPr="00033513">
          <w:rPr>
            <w:rStyle w:val="Codechar"/>
          </w:rPr>
          <w:t>true</w:t>
        </w:r>
        <w:r>
          <w:t xml:space="preserve"> if</w:t>
        </w:r>
      </w:ins>
      <w:ins w:id="126"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27"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Time</w:t>
        </w:r>
        <w:r w:rsidR="003C0F6C">
          <w:rPr>
            <w:rStyle w:val="Codechar"/>
          </w:rPr>
          <w:t>‌</w:t>
        </w:r>
        <w:r w:rsidR="003C0F6C" w:rsidRPr="00033513">
          <w:rPr>
            <w:rStyle w:val="Codechar"/>
          </w:rPr>
          <w:t>To</w:t>
        </w:r>
        <w:r w:rsidR="003C0F6C">
          <w:rPr>
            <w:rStyle w:val="Codechar"/>
          </w:rPr>
          <w:t>‌</w:t>
        </w:r>
        <w:r w:rsidR="003C0F6C" w:rsidRPr="00033513">
          <w:rPr>
            <w:rStyle w:val="Codechar"/>
          </w:rPr>
          <w:t>Next</w:t>
        </w:r>
        <w:r w:rsidR="003C0F6C">
          <w:rPr>
            <w:rStyle w:val="Codechar"/>
          </w:rPr>
          <w:t>‌</w:t>
        </w:r>
        <w:r w:rsidR="003C0F6C" w:rsidRPr="00033513">
          <w:rPr>
            <w:rStyle w:val="Codechar"/>
          </w:rPr>
          <w:t>Burst</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28"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ins w:id="129" w:author="Richard Bradbury (2025-07-22)" w:date="2025-07-22T12:22:00Z" w16du:dateUtc="2025-07-22T11:22:00Z">
        <w:r w:rsidR="00E91198">
          <w:t>.]</w:t>
        </w:r>
      </w:ins>
    </w:p>
    <w:p w14:paraId="1250AD33" w14:textId="5E651CAE" w:rsidR="00033513" w:rsidRDefault="00033513" w:rsidP="00033513">
      <w:pPr>
        <w:pStyle w:val="B1"/>
        <w:rPr>
          <w:ins w:id="130" w:author="Richard Bradbury (2025-07-22)" w:date="2025-07-22T11:53:00Z" w16du:dateUtc="2025-07-22T10:53:00Z"/>
        </w:rPr>
      </w:pPr>
      <w:ins w:id="131" w:author="Richard Bradbury (2025-07-22)" w:date="2025-07-22T11:54:00Z" w16du:dateUtc="2025-07-22T10:54:00Z">
        <w:r>
          <w:t>-</w:t>
        </w:r>
        <w:r>
          <w:tab/>
          <w:t xml:space="preserve">The </w:t>
        </w:r>
      </w:ins>
      <w:ins w:id="132" w:author="Richard Bradbury (2025-07-22)" w:date="2025-07-22T11:53:00Z" w16du:dateUtc="2025-07-22T10:53:00Z">
        <w:r w:rsidRPr="00033513">
          <w:rPr>
            <w:rStyle w:val="Codechar"/>
          </w:rPr>
          <w:t>downlink</w:t>
        </w:r>
      </w:ins>
      <w:ins w:id="133" w:author="Richard Bradbury (2025-07-22)" w:date="2025-07-22T12:21:00Z" w16du:dateUtc="2025-07-22T11:21:00Z">
        <w:r w:rsidR="00E91198">
          <w:rPr>
            <w:rStyle w:val="Codechar"/>
          </w:rPr>
          <w:t>‌</w:t>
        </w:r>
      </w:ins>
      <w:ins w:id="134" w:author="Richard Bradbury (2025-07-22)" w:date="2025-07-22T11:53:00Z" w16du:dateUtc="2025-07-22T10:53:00Z">
        <w:r w:rsidRPr="00033513">
          <w:rPr>
            <w:rStyle w:val="Codechar"/>
          </w:rPr>
          <w:t>Expedited</w:t>
        </w:r>
      </w:ins>
      <w:ins w:id="135" w:author="Richard Bradbury (2025-07-22)" w:date="2025-07-22T12:21:00Z" w16du:dateUtc="2025-07-22T11:21:00Z">
        <w:r w:rsidR="00E91198">
          <w:rPr>
            <w:rStyle w:val="Codechar"/>
          </w:rPr>
          <w:t>‌</w:t>
        </w:r>
      </w:ins>
      <w:ins w:id="136" w:author="Richard Bradbury (2025-07-22)" w:date="2025-07-22T11:53:00Z" w16du:dateUtc="2025-07-22T10:53:00Z">
        <w:r w:rsidRPr="00033513">
          <w:rPr>
            <w:rStyle w:val="Codechar"/>
          </w:rPr>
          <w:t>Transfer</w:t>
        </w:r>
      </w:ins>
      <w:ins w:id="137" w:author="Richard Bradbury (2025-07-22)" w:date="2025-07-22T12:21:00Z" w16du:dateUtc="2025-07-22T11:21:00Z">
        <w:r w:rsidR="00E91198">
          <w:rPr>
            <w:rStyle w:val="Codechar"/>
          </w:rPr>
          <w:t>‌</w:t>
        </w:r>
      </w:ins>
      <w:ins w:id="138" w:author="Richard Bradbury (2025-07-22)" w:date="2025-07-22T11:53:00Z" w16du:dateUtc="2025-07-22T10:53:00Z">
        <w:r w:rsidRPr="00033513">
          <w:rPr>
            <w:rStyle w:val="Codechar"/>
          </w:rPr>
          <w:t>Indication</w:t>
        </w:r>
      </w:ins>
      <w:ins w:id="139" w:author="Richard Bradbury (2025-07-22)" w:date="2025-07-22T12:21:00Z" w16du:dateUtc="2025-07-22T11:21:00Z">
        <w:r w:rsidR="00E91198">
          <w:rPr>
            <w:rStyle w:val="Codechar"/>
          </w:rPr>
          <w:t>‌</w:t>
        </w:r>
      </w:ins>
      <w:ins w:id="140" w:author="Richard Bradbury (2025-07-22)" w:date="2025-07-22T11:53:00Z" w16du:dateUtc="2025-07-22T10:53:00Z">
        <w:r w:rsidRPr="00033513">
          <w:rPr>
            <w:rStyle w:val="Codechar"/>
          </w:rPr>
          <w:t>Marking</w:t>
        </w:r>
      </w:ins>
      <w:ins w:id="141" w:author="Richard Bradbury (2025-07-22)" w:date="2025-07-22T12:21:00Z" w16du:dateUtc="2025-07-22T11:21:00Z">
        <w:r w:rsidR="00E91198">
          <w:rPr>
            <w:rStyle w:val="Codechar"/>
          </w:rPr>
          <w:t>‌</w:t>
        </w:r>
      </w:ins>
      <w:ins w:id="142" w:author="Richard Bradbury (2025-07-22)" w:date="2025-07-22T11:53:00Z" w16du:dateUtc="2025-07-22T10:53:00Z">
        <w:r w:rsidRPr="00033513">
          <w:rPr>
            <w:rStyle w:val="Codechar"/>
          </w:rPr>
          <w:t>Required</w:t>
        </w:r>
      </w:ins>
      <w:ins w:id="143" w:author="Richard Bradbury (2025-07-22)" w:date="2025-07-22T11:56:00Z" w16du:dateUtc="2025-07-22T10:56:00Z">
        <w:r>
          <w:t xml:space="preserve"> </w:t>
        </w:r>
      </w:ins>
      <w:ins w:id="144" w:author="Richard Bradbury (2025-07-22)" w:date="2025-07-22T11:58:00Z" w16du:dateUtc="2025-07-22T10:58:00Z">
        <w:r>
          <w:t xml:space="preserve">flag </w:t>
        </w:r>
      </w:ins>
      <w:ins w:id="145" w:author="Richard Bradbury (2025-07-22)" w:date="2025-07-22T11:56:00Z" w16du:dateUtc="2025-07-22T10:56:00Z">
        <w:r>
          <w:t xml:space="preserve">shall be present and set </w:t>
        </w:r>
        <w:r w:rsidRPr="00033513">
          <w:rPr>
            <w:rStyle w:val="Codechar"/>
          </w:rPr>
          <w:t>true</w:t>
        </w:r>
        <w:r>
          <w:t xml:space="preserve"> if</w:t>
        </w:r>
      </w:ins>
      <w:ins w:id="146"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47" w:author="Richard Bradbury (2025-07-22)" w:date="2025-07-22T12:21:00Z" w16du:dateUtc="2025-07-22T11:21:00Z">
        <w:r w:rsidR="00E91198" w:rsidRPr="00033513">
          <w:rPr>
            <w:rStyle w:val="Codechar"/>
          </w:rPr>
          <w:t>downlink</w:t>
        </w:r>
        <w:r w:rsidR="00E91198">
          <w:rPr>
            <w:rStyle w:val="Codechar"/>
          </w:rPr>
          <w:t>‌</w:t>
        </w:r>
        <w:r w:rsidR="00E91198" w:rsidRPr="00033513">
          <w:rPr>
            <w:rStyle w:val="Codechar"/>
          </w:rPr>
          <w:t>Expedited</w:t>
        </w:r>
        <w:r w:rsidR="00E91198">
          <w:rPr>
            <w:rStyle w:val="Codechar"/>
          </w:rPr>
          <w:t>‌</w:t>
        </w:r>
        <w:r w:rsidR="00E91198" w:rsidRPr="00033513">
          <w:rPr>
            <w:rStyle w:val="Codechar"/>
          </w:rPr>
          <w:t>Transfer</w:t>
        </w:r>
        <w:r w:rsidR="00E91198">
          <w:rPr>
            <w:rStyle w:val="Codechar"/>
          </w:rPr>
          <w:t>‌</w:t>
        </w:r>
        <w:r w:rsidR="00E91198" w:rsidRPr="00033513">
          <w:rPr>
            <w:rStyle w:val="Codechar"/>
          </w:rPr>
          <w:t>Indication</w:t>
        </w:r>
        <w:r w:rsidR="00E91198">
          <w:rPr>
            <w:rStyle w:val="Codechar"/>
          </w:rPr>
          <w:t>‌</w:t>
        </w:r>
        <w:r w:rsidR="00E91198" w:rsidRPr="00033513">
          <w:rPr>
            <w:rStyle w:val="Codechar"/>
          </w:rPr>
          <w:t>Marking</w:t>
        </w:r>
        <w:r w:rsidR="00E91198">
          <w:rPr>
            <w:rStyle w:val="Codechar"/>
          </w:rPr>
          <w:t>‌</w:t>
        </w:r>
        <w:r w:rsidR="00E91198" w:rsidRPr="00033513">
          <w:rPr>
            <w:rStyle w:val="Codechar"/>
          </w:rPr>
          <w:t>Required</w:t>
        </w:r>
      </w:ins>
      <w:ins w:id="148"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p>
    <w:p w14:paraId="0284B612" w14:textId="77777777" w:rsidR="00033513" w:rsidRPr="005B4BDD" w:rsidRDefault="00033513" w:rsidP="00033513">
      <w:pPr>
        <w:pStyle w:val="B1"/>
        <w:rPr>
          <w:ins w:id="149" w:author="Richard Bradbury (2025-04-15)" w:date="2025-04-15T14:43:00Z"/>
        </w:rPr>
      </w:pPr>
      <w:commentRangeStart w:id="150"/>
      <w:ins w:id="151" w:author="Richard Bradbury (2025-04-15)" w:date="2025-04-15T14:45:00Z">
        <w:r w:rsidRPr="005B4BDD">
          <w:t>-</w:t>
        </w:r>
        <w:r w:rsidRPr="005B4BDD">
          <w:tab/>
        </w:r>
      </w:ins>
      <w:ins w:id="152" w:author="Richard Bradbury (2025-04-15)" w:date="2025-04-15T14:51:00Z">
        <w:r>
          <w:t xml:space="preserve">The </w:t>
        </w:r>
      </w:ins>
      <w:ins w:id="153" w:author="Richard Bradbury (2025-04-15)" w:date="2025-04-15T14:43:00Z">
        <w:r w:rsidRPr="004411F6">
          <w:rPr>
            <w:rStyle w:val="Codechar"/>
          </w:rPr>
          <w:t>bdtWindows</w:t>
        </w:r>
      </w:ins>
      <w:ins w:id="154" w:author="Richard Bradbury (2025-04-15)" w:date="2025-04-15T14:51:00Z">
        <w:r>
          <w:t xml:space="preserve"> property shall be populated</w:t>
        </w:r>
      </w:ins>
      <w:ins w:id="155" w:author="Richard Bradbury (2025-04-15)" w:date="2025-04-15T14:52:00Z">
        <w:r>
          <w:t xml:space="preserve"> with a forward schedule of Background Data Transfer windows based on </w:t>
        </w:r>
      </w:ins>
      <w:ins w:id="156" w:author="Richard Bradbury (2025-04-15)" w:date="2025-04-15T14:53:00Z">
        <w:r>
          <w:t xml:space="preserve">the </w:t>
        </w:r>
      </w:ins>
      <w:ins w:id="157" w:author="Richard Bradbury (2025-04-15)" w:date="2025-04-15T14:52:00Z">
        <w:r w:rsidRPr="004411F6">
          <w:rPr>
            <w:rStyle w:val="Codechar"/>
          </w:rPr>
          <w:t>bdtSpecification</w:t>
        </w:r>
      </w:ins>
      <w:ins w:id="158" w:author="Richard Bradbury (2025-04-15)" w:date="2025-04-15T14:53:00Z">
        <w:r>
          <w:t xml:space="preserve"> property of the corresponding Policy Template (if provisioned) </w:t>
        </w:r>
      </w:ins>
      <w:ins w:id="159" w:author="Richard Bradbury (2025-04-15)" w:date="2025-04-15T14:54:00Z">
        <w:r>
          <w:t>and/or</w:t>
        </w:r>
      </w:ins>
      <w:ins w:id="160" w:author="Richard Bradbury (2025-04-15)" w:date="2025-04-15T14:53:00Z">
        <w:r>
          <w:t xml:space="preserve"> based on interactions between the Media AF and the PCF/NEF</w:t>
        </w:r>
      </w:ins>
      <w:ins w:id="161" w:author="Richard Bradbury (2025-04-15)" w:date="2025-04-15T14:54:00Z">
        <w:r>
          <w:t xml:space="preserve"> as specified in clause 5.5.3</w:t>
        </w:r>
      </w:ins>
      <w:ins w:id="162" w:author="Richard Bradbury (2025-04-15)" w:date="2025-04-15T14:51:00Z">
        <w:r>
          <w:t>.</w:t>
        </w:r>
      </w:ins>
      <w:commentRangeEnd w:id="150"/>
      <w:r>
        <w:rPr>
          <w:rStyle w:val="CommentReference"/>
        </w:rPr>
        <w:commentReference w:id="150"/>
      </w:r>
    </w:p>
    <w:p w14:paraId="41F2C017" w14:textId="77777777" w:rsidR="00847FEF" w:rsidRPr="00847FEF" w:rsidRDefault="00847FEF" w:rsidP="00847FEF">
      <w:pPr>
        <w:rPr>
          <w:rFonts w:eastAsiaTheme="minorEastAsia"/>
        </w:rPr>
      </w:pPr>
      <w:r w:rsidRPr="00847FEF">
        <w:rPr>
          <w:rFonts w:eastAsiaTheme="minorEastAsia"/>
        </w:rPr>
        <w:t>If an Edge Resources Configuration with client-driven management (</w:t>
      </w:r>
      <w:r w:rsidRPr="00847FEF">
        <w:rPr>
          <w:rFonts w:ascii="Arial" w:eastAsiaTheme="minorEastAsia" w:hAnsi="Arial" w:cs="Arial"/>
          <w:i/>
          <w:noProof/>
          <w:sz w:val="18"/>
          <w:bdr w:val="none" w:sz="0" w:space="0" w:color="auto" w:frame="1"/>
          <w:lang w:val="en-US"/>
        </w:rPr>
        <w:t>EM_CLIENT_DRIVEN</w:t>
      </w:r>
      <w:r w:rsidRPr="00847FEF">
        <w:rPr>
          <w:rFonts w:eastAsiaTheme="minorEastAsia"/>
        </w:rPr>
        <w:t>) is provisioned in the applicable Provisioning Session (see clause 5.2.6), the Media AF shall convey a Client Edge Resources Configuration to the Media Session Handler as part of the Service Access Information it provides at reference point M5.</w:t>
      </w:r>
    </w:p>
    <w:p w14:paraId="18C00FB8" w14:textId="77777777" w:rsidR="00847FEF" w:rsidRPr="00847FEF" w:rsidRDefault="00847FEF" w:rsidP="00847FEF">
      <w:pPr>
        <w:rPr>
          <w:rFonts w:eastAsiaTheme="minorEastAsia"/>
        </w:rPr>
      </w:pPr>
      <w:r w:rsidRPr="00847FEF">
        <w:rPr>
          <w:rFonts w:eastAsiaTheme="minorEastAsia"/>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1"/>
    <w:bookmarkEnd w:id="32"/>
    <w:bookmarkEnd w:id="33"/>
    <w:bookmarkEnd w:id="34"/>
    <w:bookmarkEnd w:id="35"/>
    <w:bookmarkEnd w:id="36"/>
    <w:p w14:paraId="0ED9EBD4" w14:textId="45CA716A" w:rsidR="00247D21" w:rsidRPr="00F90395" w:rsidRDefault="00247D21" w:rsidP="00247D21">
      <w:pPr>
        <w:pStyle w:val="Changefirst"/>
      </w:pPr>
      <w:r>
        <w:lastRenderedPageBreak/>
        <w:t xml:space="preserve">dynamic policy </w:t>
      </w:r>
      <w:r w:rsidR="005D24B9">
        <w:t>invocation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7"/>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63"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164"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165"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166" w:author="Srinivas Gudumasu" w:date="2025-07-10T17:48:00Z" w16du:dateUtc="2025-07-10T21:48:00Z"/>
        </w:rPr>
      </w:pPr>
      <w:ins w:id="167"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77777777" w:rsidR="0071121A" w:rsidRDefault="0071121A" w:rsidP="0071121A">
      <w:pPr>
        <w:pStyle w:val="B1"/>
        <w:rPr>
          <w:ins w:id="168" w:author="Srinivas Gudumasu" w:date="2025-07-10T17:48:00Z" w16du:dateUtc="2025-07-10T21:48:00Z"/>
        </w:rPr>
      </w:pPr>
      <w:ins w:id="169" w:author="Srinivas Gudumasu" w:date="2025-07-10T17:48:00Z" w16du:dateUtc="2025-07-10T21:48:00Z">
        <w:r>
          <w:tab/>
        </w:r>
        <w:del w:id="170" w:author="srinivas.gudumasu@interdigital.com" w:date="2025-07-14T15:32:00Z">
          <w:r>
            <w:delText>[</w:delText>
          </w:r>
        </w:del>
        <w:r>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del w:id="171" w:author="srinivas.gudumasu@interdigital.com" w:date="2025-07-14T15:32:00Z">
          <w:r>
            <w:delText>]</w:delText>
          </w:r>
        </w:del>
      </w:ins>
    </w:p>
    <w:p w14:paraId="0A57F493" w14:textId="77777777" w:rsidR="0071121A" w:rsidRDefault="0071121A" w:rsidP="0071121A">
      <w:pPr>
        <w:pStyle w:val="B1"/>
        <w:rPr>
          <w:ins w:id="172" w:author="Srinivas Gudumasu" w:date="2025-07-10T17:48:00Z" w16du:dateUtc="2025-07-10T21:48:00Z"/>
        </w:rPr>
      </w:pPr>
      <w:ins w:id="173"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174" w:author="Srinivas Gudumasu" w:date="2025-07-10T17:48:00Z" w16du:dateUtc="2025-07-10T21:48:00Z"/>
        </w:rPr>
      </w:pPr>
      <w:ins w:id="175"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11DD5078" w14:textId="089B8427" w:rsidR="00BC05E4" w:rsidRPr="00A16B5B" w:rsidRDefault="00BC05E4" w:rsidP="00BC05E4">
      <w:pPr>
        <w:pStyle w:val="B1"/>
        <w:rPr>
          <w:ins w:id="176" w:author="Srinivas Gudumasu" w:date="2025-05-12T22:24:00Z"/>
        </w:rPr>
      </w:pPr>
      <w:ins w:id="177" w:author="Srinivas Gudumasu" w:date="2025-05-12T22:24:00Z">
        <w:r w:rsidRPr="000A7E42">
          <w:tab/>
        </w:r>
      </w:ins>
      <w:ins w:id="178" w:author="Srinivas Gudumasu" w:date="2025-07-10T19:05:00Z" w16du:dateUtc="2025-07-10T23:05:00Z">
        <w:r w:rsidR="00A37BA0" w:rsidRPr="000A7E42">
          <w:t xml:space="preserve">When </w:t>
        </w:r>
        <w:r w:rsidR="00A37BA0">
          <w:t>multiple media flows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 xml:space="preserve">s </w:t>
        </w:r>
        <w:r w:rsidR="00A37BA0" w:rsidRPr="000A7E42">
          <w:t xml:space="preserve">property 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r w:rsidR="00A37BA0" w:rsidRPr="000A7E42">
          <w:t>.</w:t>
        </w:r>
        <w:r w:rsidR="00A37BA0">
          <w:t xml:space="preserve"> This is not further specified in the present document.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179" w:author="Srinivas Gudumasu" w:date="2025-07-10T17:47:00Z" w16du:dateUtc="2025-07-10T21:47:00Z"/>
        </w:rPr>
      </w:pPr>
      <w:ins w:id="180"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lastRenderedPageBreak/>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181" w:name="_CR5_3_3_3"/>
      <w:bookmarkStart w:id="182" w:name="_CR5_3_3_5"/>
      <w:bookmarkEnd w:id="181"/>
      <w:bookmarkEnd w:id="182"/>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183" w:name="_Toc167455922"/>
      <w:bookmarkStart w:id="184" w:name="_Toc193794055"/>
      <w:r w:rsidRPr="00D628EC">
        <w:rPr>
          <w:rFonts w:eastAsia="Malgun Gothic"/>
          <w:lang w:eastAsia="ko-KR"/>
        </w:rPr>
        <w:t>5GC policy control (N5/N33) interactions</w:t>
      </w:r>
    </w:p>
    <w:p w14:paraId="16221042" w14:textId="552524BB" w:rsidR="00051BE4" w:rsidRDefault="00051BE4" w:rsidP="00051BE4">
      <w:pPr>
        <w:pStyle w:val="Heading5"/>
        <w:rPr>
          <w:ins w:id="185" w:author="Srinivas Gudumasu" w:date="2025-07-10T17:53:00Z" w16du:dateUtc="2025-07-10T21:53:00Z"/>
        </w:rPr>
      </w:pPr>
      <w:bookmarkStart w:id="186" w:name="_Hlk198197921"/>
      <w:bookmarkEnd w:id="183"/>
      <w:bookmarkEnd w:id="184"/>
      <w:ins w:id="187" w:author="Srinivas Gudumasu" w:date="2025-07-10T17:53:00Z" w16du:dateUtc="2025-07-10T21:53:00Z">
        <w:r>
          <w:t>5.5.3.3.3</w:t>
        </w:r>
        <w:r>
          <w:tab/>
          <w:t>Mapping of dynamic traffic characteristics parameters</w:t>
        </w:r>
      </w:ins>
    </w:p>
    <w:p w14:paraId="01C29FB6" w14:textId="77777777" w:rsidR="0041525D" w:rsidRDefault="0041525D" w:rsidP="0041525D">
      <w:pPr>
        <w:pStyle w:val="NO"/>
        <w:rPr>
          <w:ins w:id="188" w:author="Richard Bradbury (2025-07-22)" w:date="2025-07-22T12:33:00Z" w16du:dateUtc="2025-07-22T11:33:00Z"/>
        </w:rPr>
      </w:pPr>
      <w:ins w:id="189" w:author="Richard Bradbury (2025-07-22)" w:date="2025-07-22T12:33:00Z" w16du:dateUtc="2025-07-22T11:33:00Z">
        <w:r>
          <w:t>NOTE:</w:t>
        </w:r>
        <w:r>
          <w:tab/>
          <w:t>Handling of dynamically changing traffic characteristics by the 5G Core at reference point M12 is for future study.</w:t>
        </w:r>
      </w:ins>
    </w:p>
    <w:p w14:paraId="3AD01BF0" w14:textId="1DE8CAEC" w:rsidR="00051BE4" w:rsidRPr="00A513BC" w:rsidRDefault="4DA6177C" w:rsidP="003B2D88">
      <w:pPr>
        <w:keepNext/>
        <w:keepLines/>
        <w:rPr>
          <w:ins w:id="190" w:author="Srinivas Gudumasu" w:date="2025-07-10T17:51:00Z" w16du:dateUtc="2025-07-10T21:51:00Z"/>
        </w:rPr>
      </w:pPr>
      <w:ins w:id="191" w:author="Richard Bradbury (2025-07-14)" w:date="2025-07-14T17:44:00Z">
        <w:r>
          <w:t>When</w:t>
        </w:r>
      </w:ins>
      <w:ins w:id="192"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193" w:author="Richard Bradbury" w:date="2025-07-11T12:35:00Z">
        <w:r w:rsidR="4A565C75">
          <w:t xml:space="preserve"> </w:t>
        </w:r>
      </w:ins>
      <w:ins w:id="194" w:author="Richard Bradbury (2025-07-22)" w:date="2025-07-22T12:31:00Z" w16du:dateUtc="2025-07-22T11:31:00Z">
        <w:r w:rsidR="0041525D">
          <w:t>only</w:t>
        </w:r>
      </w:ins>
      <w:commentRangeStart w:id="195"/>
      <w:ins w:id="196" w:author="Richard Bradbury" w:date="2025-07-11T12:35:00Z">
        <w:del w:id="197" w:author="Richard Bradbury (2025-07-22)" w:date="2025-07-22T12:29:00Z" w16du:dateUtc="2025-07-22T11:29:00Z">
          <w:r w:rsidR="4A565C75" w:rsidDel="0041525D">
            <w:delText>or M12</w:delText>
          </w:r>
        </w:del>
      </w:ins>
      <w:commentRangeEnd w:id="195"/>
      <w:r w:rsidR="00A46CBF">
        <w:rPr>
          <w:rStyle w:val="CommentReference"/>
        </w:rPr>
        <w:commentReference w:id="195"/>
      </w:r>
      <w:ins w:id="198" w:author="Richard Bradbury" w:date="2025-07-11T11:59:00Z">
        <w:r w:rsidR="2D4B8AD9">
          <w:t>:</w:t>
        </w:r>
      </w:ins>
    </w:p>
    <w:p w14:paraId="5CCC923D" w14:textId="77777777" w:rsidR="00051BE4" w:rsidRPr="000F35F9" w:rsidRDefault="00051BE4" w:rsidP="00051BE4">
      <w:pPr>
        <w:pStyle w:val="B1"/>
        <w:numPr>
          <w:ilvl w:val="0"/>
          <w:numId w:val="4"/>
        </w:numPr>
        <w:rPr>
          <w:ins w:id="199" w:author="Srinivas Gudumasu" w:date="2025-07-10T17:51:00Z" w16du:dateUtc="2025-07-10T21:51:00Z"/>
          <w:rStyle w:val="Codechar"/>
          <w:i w:val="0"/>
          <w:iCs/>
        </w:rPr>
      </w:pPr>
      <w:ins w:id="200"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201" w:author="Srinivas Gudumasu" w:date="2025-07-10T17:51:00Z" w16du:dateUtc="2025-07-10T21:51:00Z"/>
          <w:lang w:eastAsia="zh-CN"/>
        </w:rPr>
      </w:pPr>
      <w:ins w:id="202" w:author="Srinivas Gudumasu" w:date="2025-07-10T17:51:00Z">
        <w:del w:id="203" w:author="srinivas.gudumasu@interdigital.com" w:date="2025-07-14T15:33:00Z">
          <w:r w:rsidRPr="00A513BC">
            <w:rPr>
              <w:lang w:eastAsia="zh-CN"/>
            </w:rPr>
            <w:delText>[</w:delText>
          </w:r>
        </w:del>
      </w:ins>
      <w:ins w:id="204"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205" w:author="Srinivas Gudumasu" w:date="2025-07-10T17:51:00Z">
        <w:del w:id="206"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207" w:author="Srinivas Gudumasu" w:date="2025-07-10T17:51:00Z" w16du:dateUtc="2025-07-10T21:51:00Z"/>
          <w:rStyle w:val="Codechar"/>
          <w:i w:val="0"/>
          <w:iCs/>
        </w:rPr>
      </w:pPr>
      <w:ins w:id="208"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209" w:author="Richard Bradbury" w:date="2025-07-11T12:48:00Z" w16du:dateUtc="2025-07-11T11:48:00Z">
        <w:r w:rsidR="00FB3ADE">
          <w:rPr>
            <w:rStyle w:val="Codechar"/>
            <w:rFonts w:cs="Arial"/>
            <w:szCs w:val="18"/>
          </w:rPr>
          <w:t>‌</w:t>
        </w:r>
      </w:ins>
      <w:ins w:id="210" w:author="Srinivas Gudumasu" w:date="2025-07-10T17:51:00Z" w16du:dateUtc="2025-07-10T21:51:00Z">
        <w:r w:rsidRPr="007C588D">
          <w:rPr>
            <w:rStyle w:val="Codechar"/>
            <w:rFonts w:cs="Arial"/>
            <w:szCs w:val="18"/>
          </w:rPr>
          <w:t>Expedited</w:t>
        </w:r>
      </w:ins>
      <w:ins w:id="211" w:author="Richard Bradbury" w:date="2025-07-11T12:48:00Z" w16du:dateUtc="2025-07-11T11:48:00Z">
        <w:r w:rsidR="00FB3ADE">
          <w:rPr>
            <w:rStyle w:val="Codechar"/>
            <w:rFonts w:cs="Arial"/>
            <w:szCs w:val="18"/>
          </w:rPr>
          <w:t>‌</w:t>
        </w:r>
      </w:ins>
      <w:ins w:id="212" w:author="Srinivas Gudumasu" w:date="2025-07-10T17:51:00Z" w16du:dateUtc="2025-07-10T21:51:00Z">
        <w:r w:rsidRPr="007C588D">
          <w:rPr>
            <w:rStyle w:val="Codechar"/>
            <w:rFonts w:cs="Arial"/>
            <w:szCs w:val="18"/>
          </w:rPr>
          <w:t>Transfer</w:t>
        </w:r>
      </w:ins>
      <w:ins w:id="213" w:author="Richard Bradbury" w:date="2025-07-11T12:48:00Z" w16du:dateUtc="2025-07-11T11:48:00Z">
        <w:r w:rsidR="00FB3ADE">
          <w:rPr>
            <w:rStyle w:val="Codechar"/>
            <w:rFonts w:cs="Arial"/>
            <w:szCs w:val="18"/>
          </w:rPr>
          <w:t>‌</w:t>
        </w:r>
      </w:ins>
      <w:ins w:id="214"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215" w:author="Richard Bradbury" w:date="2025-07-11T11:47:00Z" w16du:dateUtc="2025-07-11T10:47:00Z">
        <w:r w:rsidR="00CA1AF2">
          <w:rPr>
            <w:lang w:eastAsia="zh-CN"/>
          </w:rPr>
          <w:t xml:space="preserve"> </w:t>
        </w:r>
      </w:ins>
      <w:ins w:id="216"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217" w:author="Richard Bradbury" w:date="2025-07-11T12:48:00Z" w16du:dateUtc="2025-07-11T11:48:00Z">
        <w:r w:rsidR="00FB3ADE">
          <w:rPr>
            <w:rStyle w:val="Codechar"/>
            <w:rFonts w:cs="Arial"/>
            <w:szCs w:val="18"/>
          </w:rPr>
          <w:t>‌</w:t>
        </w:r>
      </w:ins>
      <w:ins w:id="218" w:author="Srinivas Gudumasu" w:date="2025-07-10T17:51:00Z" w16du:dateUtc="2025-07-10T21:51:00Z">
        <w:r w:rsidRPr="00F94087">
          <w:rPr>
            <w:rStyle w:val="Codechar"/>
            <w:rFonts w:cs="Arial"/>
            <w:szCs w:val="18"/>
          </w:rPr>
          <w:t>Expedited</w:t>
        </w:r>
      </w:ins>
      <w:ins w:id="219" w:author="Richard Bradbury" w:date="2025-07-11T12:48:00Z" w16du:dateUtc="2025-07-11T11:48:00Z">
        <w:r w:rsidR="00FB3ADE">
          <w:rPr>
            <w:rStyle w:val="Codechar"/>
            <w:rFonts w:cs="Arial"/>
            <w:szCs w:val="18"/>
          </w:rPr>
          <w:t>‌</w:t>
        </w:r>
      </w:ins>
      <w:ins w:id="220" w:author="Srinivas Gudumasu" w:date="2025-07-10T17:51:00Z" w16du:dateUtc="2025-07-10T21:51:00Z">
        <w:r w:rsidRPr="00F94087">
          <w:rPr>
            <w:rStyle w:val="Codechar"/>
            <w:rFonts w:cs="Arial"/>
            <w:szCs w:val="18"/>
          </w:rPr>
          <w:t>Transfer</w:t>
        </w:r>
      </w:ins>
      <w:ins w:id="221" w:author="Richard Bradbury" w:date="2025-07-11T12:48:00Z" w16du:dateUtc="2025-07-11T11:48:00Z">
        <w:r w:rsidR="00FB3ADE">
          <w:rPr>
            <w:rStyle w:val="Codechar"/>
            <w:rFonts w:cs="Arial"/>
            <w:szCs w:val="18"/>
          </w:rPr>
          <w:t>‌</w:t>
        </w:r>
      </w:ins>
      <w:ins w:id="222" w:author="Srinivas Gudumasu" w:date="2025-07-10T17:51:00Z" w16du:dateUtc="2025-07-10T21:51:00Z">
        <w:r w:rsidRPr="00F94087">
          <w:rPr>
            <w:rStyle w:val="Codechar"/>
            <w:rFonts w:cs="Arial"/>
            <w:szCs w:val="18"/>
          </w:rPr>
          <w:t>Indication</w:t>
        </w:r>
        <w:r>
          <w:rPr>
            <w:rStyle w:val="Codechar"/>
            <w:iCs/>
          </w:rPr>
          <w:t>.</w:t>
        </w:r>
      </w:ins>
    </w:p>
    <w:p w14:paraId="208AF985" w14:textId="152C855A" w:rsidR="00051BE4" w:rsidRDefault="4DA6177C" w:rsidP="003B2D88">
      <w:pPr>
        <w:keepNext/>
        <w:keepLines/>
        <w:rPr>
          <w:ins w:id="223" w:author="Srinivas Gudumasu" w:date="2025-07-10T17:51:00Z" w16du:dateUtc="2025-07-10T21:51:00Z"/>
        </w:rPr>
      </w:pPr>
      <w:ins w:id="224" w:author="Richard Bradbury (2025-07-14)" w:date="2025-07-14T17:44:00Z">
        <w:r>
          <w:t>When</w:t>
        </w:r>
      </w:ins>
      <w:ins w:id="225"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226" w:author="Richard Bradbury" w:date="2025-07-11T12:02:00Z">
        <w:r w:rsidR="5FC146FF">
          <w:t> </w:t>
        </w:r>
      </w:ins>
      <w:ins w:id="227" w:author="Srinivas Gudumasu" w:date="2025-07-10T17:51:00Z">
        <w:r w:rsidR="5A2DAB2C">
          <w:t>29.122</w:t>
        </w:r>
      </w:ins>
      <w:ins w:id="228" w:author="Richard Bradbury" w:date="2025-07-11T12:02:00Z">
        <w:r w:rsidR="5FC146FF">
          <w:t> </w:t>
        </w:r>
      </w:ins>
      <w:ins w:id="229"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230" w:author="Richard Bradbury" w:date="2025-07-11T12:35:00Z">
        <w:r w:rsidR="4A565C75">
          <w:t xml:space="preserve"> </w:t>
        </w:r>
      </w:ins>
      <w:ins w:id="231" w:author="Richard Bradbury (2025-07-22)" w:date="2025-07-22T12:32:00Z" w16du:dateUtc="2025-07-22T11:32:00Z">
        <w:r w:rsidR="0041525D">
          <w:t>only</w:t>
        </w:r>
      </w:ins>
      <w:commentRangeStart w:id="232"/>
      <w:ins w:id="233" w:author="Richard Bradbury" w:date="2025-07-11T12:35:00Z">
        <w:del w:id="234" w:author="Richard Bradbury (2025-07-22)" w:date="2025-07-22T12:30:00Z" w16du:dateUtc="2025-07-22T11:30:00Z">
          <w:r w:rsidR="4A565C75" w:rsidDel="0041525D">
            <w:delText>or M12</w:delText>
          </w:r>
        </w:del>
      </w:ins>
      <w:commentRangeEnd w:id="232"/>
      <w:r w:rsidR="00A46CBF">
        <w:rPr>
          <w:rStyle w:val="CommentReference"/>
        </w:rPr>
        <w:commentReference w:id="232"/>
      </w:r>
      <w:ins w:id="235" w:author="Richard Bradbury" w:date="2025-07-11T11:59:00Z">
        <w:r w:rsidR="2D4B8AD9">
          <w:t>:</w:t>
        </w:r>
      </w:ins>
    </w:p>
    <w:p w14:paraId="0E9328B4" w14:textId="77777777" w:rsidR="00051BE4" w:rsidRPr="00E97DA3" w:rsidRDefault="00051BE4" w:rsidP="00051BE4">
      <w:pPr>
        <w:pStyle w:val="B1"/>
        <w:numPr>
          <w:ilvl w:val="0"/>
          <w:numId w:val="4"/>
        </w:numPr>
        <w:rPr>
          <w:ins w:id="236" w:author="Srinivas Gudumasu" w:date="2025-07-10T17:51:00Z" w16du:dateUtc="2025-07-10T21:51:00Z"/>
          <w:iCs/>
          <w:lang w:eastAsia="zh-CN"/>
        </w:rPr>
      </w:pPr>
      <w:ins w:id="237"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238" w:author="Srinivas Gudumasu" w:date="2025-07-10T17:51:00Z" w16du:dateUtc="2025-07-10T21:51:00Z"/>
          <w:lang w:eastAsia="zh-CN"/>
        </w:rPr>
      </w:pPr>
      <w:ins w:id="239" w:author="Srinivas Gudumasu" w:date="2025-07-10T17:51:00Z">
        <w:del w:id="240" w:author="srinivas.gudumasu@interdigital.com" w:date="2025-07-14T15:33:00Z">
          <w:r w:rsidRPr="00A513BC">
            <w:rPr>
              <w:lang w:eastAsia="zh-CN"/>
            </w:rPr>
            <w:delText>[</w:delText>
          </w:r>
        </w:del>
      </w:ins>
      <w:ins w:id="241"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242" w:author="Srinivas Gudumasu" w:date="2025-07-10T17:51:00Z">
        <w:del w:id="243"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244" w:author="Srinivas Gudumasu" w:date="2025-05-09T14:55:00Z"/>
        </w:rPr>
      </w:pPr>
      <w:ins w:id="245"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246" w:author="Richard Bradbury" w:date="2025-07-11T12:48:00Z" w16du:dateUtc="2025-07-11T11:48:00Z">
        <w:r w:rsidR="00FB3ADE">
          <w:rPr>
            <w:rStyle w:val="Codechar"/>
            <w:rFonts w:cs="Arial"/>
            <w:szCs w:val="18"/>
          </w:rPr>
          <w:t>‌</w:t>
        </w:r>
      </w:ins>
      <w:ins w:id="247" w:author="Srinivas Gudumasu" w:date="2025-07-10T17:51:00Z" w16du:dateUtc="2025-07-10T21:51:00Z">
        <w:r w:rsidRPr="00F94087">
          <w:rPr>
            <w:rStyle w:val="Codechar"/>
            <w:rFonts w:cs="Arial"/>
            <w:szCs w:val="18"/>
          </w:rPr>
          <w:t>Expedited</w:t>
        </w:r>
      </w:ins>
      <w:ins w:id="248" w:author="Richard Bradbury" w:date="2025-07-11T12:48:00Z" w16du:dateUtc="2025-07-11T11:48:00Z">
        <w:r w:rsidR="00FB3ADE">
          <w:rPr>
            <w:rStyle w:val="Codechar"/>
            <w:rFonts w:cs="Arial"/>
            <w:szCs w:val="18"/>
          </w:rPr>
          <w:t>‌</w:t>
        </w:r>
      </w:ins>
      <w:ins w:id="249" w:author="Srinivas Gudumasu" w:date="2025-07-10T17:51:00Z" w16du:dateUtc="2025-07-10T21:51:00Z">
        <w:r w:rsidRPr="00F94087">
          <w:rPr>
            <w:rStyle w:val="Codechar"/>
            <w:rFonts w:cs="Arial"/>
            <w:szCs w:val="18"/>
          </w:rPr>
          <w:t>Transfer</w:t>
        </w:r>
      </w:ins>
      <w:ins w:id="250" w:author="Richard Bradbury" w:date="2025-07-11T12:48:00Z" w16du:dateUtc="2025-07-11T11:48:00Z">
        <w:r w:rsidR="00FB3ADE">
          <w:rPr>
            <w:rStyle w:val="Codechar"/>
            <w:rFonts w:cs="Arial"/>
            <w:szCs w:val="18"/>
          </w:rPr>
          <w:t>‌</w:t>
        </w:r>
      </w:ins>
      <w:ins w:id="251"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252" w:author="Richard Bradbury" w:date="2025-07-11T11:47:00Z" w16du:dateUtc="2025-07-11T10:47:00Z">
        <w:r w:rsidR="00CA1AF2">
          <w:rPr>
            <w:lang w:eastAsia="zh-CN"/>
          </w:rPr>
          <w:t xml:space="preserve"> </w:t>
        </w:r>
      </w:ins>
      <w:ins w:id="253"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254" w:author="Richard Bradbury" w:date="2025-07-11T12:47:00Z" w16du:dateUtc="2025-07-11T11:47:00Z">
        <w:r w:rsidR="00FB3ADE">
          <w:rPr>
            <w:rStyle w:val="Codechar"/>
            <w:rFonts w:cs="Arial"/>
            <w:szCs w:val="18"/>
          </w:rPr>
          <w:t>‌</w:t>
        </w:r>
      </w:ins>
      <w:ins w:id="255" w:author="Srinivas Gudumasu" w:date="2025-07-10T17:51:00Z" w16du:dateUtc="2025-07-10T21:51:00Z">
        <w:r w:rsidRPr="00F94087">
          <w:rPr>
            <w:rStyle w:val="Codechar"/>
            <w:rFonts w:cs="Arial"/>
            <w:szCs w:val="18"/>
          </w:rPr>
          <w:t>With</w:t>
        </w:r>
      </w:ins>
      <w:ins w:id="256" w:author="Richard Bradbury" w:date="2025-07-11T12:47:00Z" w16du:dateUtc="2025-07-11T11:47:00Z">
        <w:r w:rsidR="00FB3ADE">
          <w:rPr>
            <w:rStyle w:val="Codechar"/>
            <w:rFonts w:cs="Arial"/>
            <w:szCs w:val="18"/>
          </w:rPr>
          <w:t>‌</w:t>
        </w:r>
      </w:ins>
      <w:ins w:id="257" w:author="Srinivas Gudumasu" w:date="2025-07-10T17:51:00Z" w16du:dateUtc="2025-07-10T21:51:00Z">
        <w:r w:rsidRPr="00F94087">
          <w:rPr>
            <w:rStyle w:val="Codechar"/>
            <w:rFonts w:cs="Arial"/>
            <w:szCs w:val="18"/>
          </w:rPr>
          <w:t>QoS</w:t>
        </w:r>
      </w:ins>
      <w:ins w:id="258" w:author="Richard Bradbury" w:date="2025-07-11T12:47:00Z" w16du:dateUtc="2025-07-11T11:47:00Z">
        <w:r w:rsidR="00FB3ADE">
          <w:rPr>
            <w:rStyle w:val="Codechar"/>
            <w:rFonts w:cs="Arial"/>
            <w:szCs w:val="18"/>
          </w:rPr>
          <w:t>‌</w:t>
        </w:r>
      </w:ins>
      <w:ins w:id="259" w:author="Srinivas Gudumasu" w:date="2025-07-10T17:51:00Z" w16du:dateUtc="2025-07-10T21:51:00Z">
        <w:r w:rsidRPr="00F94087">
          <w:rPr>
            <w:rStyle w:val="Codechar"/>
            <w:rFonts w:cs="Arial"/>
            <w:szCs w:val="18"/>
          </w:rPr>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260" w:author="Richard Bradbury" w:date="2025-07-11T12:48:00Z" w16du:dateUtc="2025-07-11T11:48:00Z">
        <w:r w:rsidR="00FB3ADE">
          <w:rPr>
            <w:rStyle w:val="Codechar"/>
            <w:rFonts w:cs="Arial"/>
            <w:szCs w:val="18"/>
          </w:rPr>
          <w:t>‌</w:t>
        </w:r>
      </w:ins>
      <w:ins w:id="261" w:author="Srinivas Gudumasu" w:date="2025-07-10T17:51:00Z" w16du:dateUtc="2025-07-10T21:51:00Z">
        <w:r w:rsidRPr="00F94087">
          <w:rPr>
            <w:rStyle w:val="Codechar"/>
            <w:rFonts w:cs="Arial"/>
            <w:szCs w:val="18"/>
          </w:rPr>
          <w:t>Expedited</w:t>
        </w:r>
      </w:ins>
      <w:ins w:id="262" w:author="Richard Bradbury" w:date="2025-07-11T12:48:00Z" w16du:dateUtc="2025-07-11T11:48:00Z">
        <w:r w:rsidR="00FB3ADE">
          <w:rPr>
            <w:rStyle w:val="Codechar"/>
            <w:rFonts w:cs="Arial"/>
            <w:szCs w:val="18"/>
          </w:rPr>
          <w:t>‌</w:t>
        </w:r>
      </w:ins>
      <w:ins w:id="263" w:author="Srinivas Gudumasu" w:date="2025-07-10T17:51:00Z" w16du:dateUtc="2025-07-10T21:51:00Z">
        <w:r w:rsidRPr="00F94087">
          <w:rPr>
            <w:rStyle w:val="Codechar"/>
            <w:rFonts w:cs="Arial"/>
            <w:szCs w:val="18"/>
          </w:rPr>
          <w:t>Transfer</w:t>
        </w:r>
      </w:ins>
      <w:ins w:id="264" w:author="Richard Bradbury" w:date="2025-07-11T12:48:00Z" w16du:dateUtc="2025-07-11T11:48:00Z">
        <w:r w:rsidR="00FB3ADE">
          <w:rPr>
            <w:rStyle w:val="Codechar"/>
            <w:rFonts w:cs="Arial"/>
            <w:szCs w:val="18"/>
          </w:rPr>
          <w:t>‌</w:t>
        </w:r>
      </w:ins>
      <w:ins w:id="265" w:author="Srinivas Gudumasu" w:date="2025-07-10T17:51:00Z" w16du:dateUtc="2025-07-10T21:51:00Z">
        <w:r w:rsidRPr="00F94087">
          <w:rPr>
            <w:rStyle w:val="Codechar"/>
            <w:rFonts w:cs="Arial"/>
            <w:szCs w:val="18"/>
          </w:rPr>
          <w:t>Indication</w:t>
        </w:r>
        <w:r>
          <w:rPr>
            <w:rStyle w:val="Codechar"/>
            <w:iCs/>
          </w:rPr>
          <w:t>.</w:t>
        </w:r>
      </w:ins>
    </w:p>
    <w:p w14:paraId="703A2889" w14:textId="22541F8E" w:rsidR="00A37BA0" w:rsidRDefault="00A37BA0" w:rsidP="00A37BA0">
      <w:pPr>
        <w:pStyle w:val="Heading5"/>
        <w:rPr>
          <w:ins w:id="266" w:author="Srinivas Gudumasu" w:date="2025-07-10T19:04:00Z" w16du:dateUtc="2025-07-10T23:04:00Z"/>
        </w:rPr>
      </w:pPr>
      <w:bookmarkStart w:id="267" w:name="_Toc201910098"/>
      <w:ins w:id="268" w:author="Srinivas Gudumasu" w:date="2025-07-10T19:04:00Z" w16du:dateUtc="2025-07-10T23:04:00Z">
        <w:r>
          <w:lastRenderedPageBreak/>
          <w:t>5.5.3.</w:t>
        </w:r>
        <w:r w:rsidRPr="002B20E2">
          <w:t>3.</w:t>
        </w:r>
        <w:r>
          <w:t>4</w:t>
        </w:r>
        <w:r>
          <w:tab/>
          <w:t>Mapping of multiplexed media flow information</w:t>
        </w:r>
      </w:ins>
    </w:p>
    <w:p w14:paraId="1EC91EA8" w14:textId="5EEBC341" w:rsidR="003B2D88" w:rsidRDefault="00A46CBF" w:rsidP="003B2D88">
      <w:pPr>
        <w:keepNext/>
        <w:keepLines/>
        <w:rPr>
          <w:ins w:id="269" w:author="Richard Bradbury" w:date="2025-07-11T12:00:00Z" w16du:dateUtc="2025-07-11T11:00:00Z"/>
        </w:rPr>
      </w:pPr>
      <w:ins w:id="270" w:author="Richard Bradbury (2025-07-14)" w:date="2025-07-14T17:44:00Z" w16du:dateUtc="2025-07-14T16:44:00Z">
        <w:r>
          <w:t>When</w:t>
        </w:r>
      </w:ins>
      <w:ins w:id="271"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72" w:author="Richard Bradbury" w:date="2025-07-11T12:28:00Z" w16du:dateUtc="2025-07-11T11:28:00Z">
        <w:r w:rsidR="006E4F57">
          <w:t xml:space="preserve"> or M12</w:t>
        </w:r>
      </w:ins>
      <w:ins w:id="273" w:author="Richard Bradbury" w:date="2025-07-11T12:00:00Z" w16du:dateUtc="2025-07-11T11:00:00Z">
        <w:r w:rsidR="003B2D88">
          <w:t>:</w:t>
        </w:r>
      </w:ins>
    </w:p>
    <w:p w14:paraId="0231F274" w14:textId="4E28C710" w:rsidR="00A37BA0" w:rsidRDefault="003B2D88" w:rsidP="00E21AD0">
      <w:pPr>
        <w:pStyle w:val="B1"/>
        <w:keepNext/>
        <w:keepLines/>
        <w:rPr>
          <w:ins w:id="274" w:author="Srinivas Gudumasu" w:date="2025-07-10T19:04:00Z" w16du:dateUtc="2025-07-10T23:04:00Z"/>
        </w:rPr>
      </w:pPr>
      <w:ins w:id="275" w:author="Richard Bradbury" w:date="2025-07-11T12:00:00Z" w16du:dateUtc="2025-07-11T11:00:00Z">
        <w:r>
          <w:t>-</w:t>
        </w:r>
        <w:r>
          <w:tab/>
        </w:r>
      </w:ins>
      <w:ins w:id="276"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flow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277" w:author="Srinivas Gudumasu" w:date="2025-07-10T19:04:00Z" w16du:dateUtc="2025-07-10T23:04:00Z"/>
          <w:rFonts w:eastAsia="Yu Gothic UI"/>
        </w:rPr>
      </w:pPr>
      <w:ins w:id="278"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1458D355" w14:textId="2600DB21" w:rsidR="00A37BA0" w:rsidRDefault="00A37BA0" w:rsidP="00E21AD0">
      <w:pPr>
        <w:pStyle w:val="B2"/>
        <w:rPr>
          <w:ins w:id="279" w:author="Srinivas Gudumasu" w:date="2025-07-10T19:04:00Z" w16du:dateUtc="2025-07-10T23:04:00Z"/>
          <w:rFonts w:eastAsia="Yu Gothic UI"/>
        </w:rPr>
      </w:pPr>
      <w:ins w:id="280" w:author="Srinivas Gudumasu" w:date="2025-07-10T19:04:00Z" w16du:dateUtc="2025-07-10T23:04:00Z">
        <w:r>
          <w:t>-</w:t>
        </w:r>
        <w:r>
          <w:tab/>
          <w:t xml:space="preserve">The </w:t>
        </w:r>
        <w:r w:rsidRPr="00FB47D5">
          <w:rPr>
            <w:rStyle w:val="Codechar"/>
          </w:rPr>
          <w:t>mpxMediaInfos</w:t>
        </w:r>
        <w:r>
          <w:t xml:space="preserve"> </w:t>
        </w:r>
      </w:ins>
      <w:ins w:id="281" w:author="Richard Bradbury" w:date="2025-07-11T13:43:00Z" w16du:dateUtc="2025-07-11T12:43:00Z">
        <w:r w:rsidR="003460BA">
          <w:t>array</w:t>
        </w:r>
      </w:ins>
      <w:ins w:id="282" w:author="Srinivas Gudumasu" w:date="2025-07-10T19:04:00Z" w16du:dateUtc="2025-07-10T23:04:00Z">
        <w:r>
          <w:t xml:space="preserve"> shall </w:t>
        </w:r>
      </w:ins>
      <w:ins w:id="283" w:author="Richard Bradbury" w:date="2025-07-11T14:36:00Z" w16du:dateUtc="2025-07-11T13:36:00Z">
        <w:r w:rsidR="00D52A79">
          <w:t>be populated with</w:t>
        </w:r>
      </w:ins>
      <w:ins w:id="284"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3C605286" w14:textId="0AFD001B" w:rsidR="00E21AD0" w:rsidRDefault="00A46CBF" w:rsidP="00A37BA0">
      <w:pPr>
        <w:keepNext/>
        <w:rPr>
          <w:ins w:id="285" w:author="Richard Bradbury" w:date="2025-07-11T12:01:00Z" w16du:dateUtc="2025-07-11T11:01:00Z"/>
        </w:rPr>
      </w:pPr>
      <w:ins w:id="286" w:author="Richard Bradbury (2025-07-14)" w:date="2025-07-14T17:44:00Z" w16du:dateUtc="2025-07-14T16:44:00Z">
        <w:r>
          <w:t>When</w:t>
        </w:r>
      </w:ins>
      <w:ins w:id="287"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288" w:author="Richard Bradbury (2025-07-14)" w:date="2025-07-14T17:45:00Z" w16du:dateUtc="2025-07-14T16:45:00Z">
        <w:r>
          <w:t> </w:t>
        </w:r>
      </w:ins>
      <w:ins w:id="289" w:author="Srinivas Gudumasu" w:date="2025-07-10T19:04:00Z" w16du:dateUtc="2025-07-10T23:04:00Z">
        <w:r w:rsidR="00A37BA0">
          <w:t>29.122</w:t>
        </w:r>
      </w:ins>
      <w:ins w:id="290" w:author="Richard Bradbury (2025-07-14)" w:date="2025-07-14T17:45:00Z" w16du:dateUtc="2025-07-14T16:45:00Z">
        <w:r>
          <w:t> </w:t>
        </w:r>
      </w:ins>
      <w:ins w:id="291" w:author="Srinivas Gudumasu" w:date="2025-07-10T19:04:00Z" w16du:dateUtc="2025-07-10T23:04:00Z">
        <w:r w:rsidR="00A37BA0">
          <w:t xml:space="preserve">[20], the </w:t>
        </w:r>
      </w:ins>
      <w:ins w:id="292" w:author="Srinivas Gudumasu" w:date="2025-07-10T19:58:00Z">
        <w:r w:rsidR="009D1DCA" w:rsidRPr="003B2D88">
          <w:rPr>
            <w:rStyle w:val="Codechar"/>
          </w:rPr>
          <w:t>multiModDatFlows</w:t>
        </w:r>
        <w:r w:rsidR="009D1DCA" w:rsidRPr="009D1DCA">
          <w:t xml:space="preserve"> </w:t>
        </w:r>
      </w:ins>
      <w:ins w:id="293" w:author="Srinivas Gudumasu" w:date="2025-07-10T19:58:00Z" w16du:dateUtc="2025-07-10T23:58:00Z">
        <w:r w:rsidR="009D1DCA" w:rsidRPr="009D1DCA">
          <w:t>property of</w:t>
        </w:r>
        <w:r w:rsidR="009D1DCA">
          <w:rPr>
            <w:i/>
            <w:iCs/>
          </w:rPr>
          <w:t xml:space="preserve"> </w:t>
        </w:r>
      </w:ins>
      <w:ins w:id="294"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95" w:author="Richard Bradbury" w:date="2025-07-11T12:28:00Z" w16du:dateUtc="2025-07-11T11:28:00Z">
        <w:r w:rsidR="006E4F57">
          <w:t xml:space="preserve"> or M12</w:t>
        </w:r>
      </w:ins>
      <w:ins w:id="296" w:author="Richard Bradbury" w:date="2025-07-11T12:01:00Z" w16du:dateUtc="2025-07-11T11:01:00Z">
        <w:r w:rsidR="00E21AD0">
          <w:t>:</w:t>
        </w:r>
      </w:ins>
    </w:p>
    <w:p w14:paraId="2EB02478" w14:textId="46128D54" w:rsidR="00A37BA0" w:rsidRDefault="00E21AD0" w:rsidP="00E21AD0">
      <w:pPr>
        <w:pStyle w:val="B1"/>
        <w:rPr>
          <w:ins w:id="297" w:author="Srinivas Gudumasu" w:date="2025-07-10T19:04:00Z" w16du:dateUtc="2025-07-10T23:04:00Z"/>
        </w:rPr>
      </w:pPr>
      <w:ins w:id="298" w:author="Richard Bradbury" w:date="2025-07-11T12:01:00Z" w16du:dateUtc="2025-07-11T11:01:00Z">
        <w:r>
          <w:t>-</w:t>
        </w:r>
        <w:r>
          <w:tab/>
        </w:r>
      </w:ins>
      <w:ins w:id="299"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 </w:t>
        </w:r>
      </w:ins>
      <w:ins w:id="300" w:author="Richard Bradbury" w:date="2025-07-11T12:22:00Z" w16du:dateUtc="2025-07-11T11:22:00Z">
        <w:r w:rsidR="006E4F57">
          <w:t>a</w:t>
        </w:r>
      </w:ins>
      <w:ins w:id="301"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flow of the application data flow at reference point N33</w:t>
        </w:r>
      </w:ins>
      <w:ins w:id="302" w:author="Richard Bradbury" w:date="2025-07-11T12:23:00Z" w16du:dateUtc="2025-07-11T11:23:00Z">
        <w:r w:rsidR="006E4F57">
          <w:t xml:space="preserve"> and this object</w:t>
        </w:r>
      </w:ins>
      <w:ins w:id="303"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304" w:author="Srinivas Gudumasu" w:date="2025-07-10T19:04:00Z" w16du:dateUtc="2025-07-10T23:04:00Z"/>
          <w:rFonts w:eastAsia="Yu Gothic UI"/>
        </w:rPr>
      </w:pPr>
      <w:ins w:id="305"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6E4F57">
      <w:pPr>
        <w:pStyle w:val="B2"/>
        <w:rPr>
          <w:ins w:id="306" w:author="Srinivas Gudumasu" w:date="2025-07-10T19:04:00Z" w16du:dateUtc="2025-07-10T23:04:00Z"/>
        </w:rPr>
      </w:pPr>
      <w:ins w:id="307" w:author="Richard Bradbury" w:date="2025-07-11T12:01:00Z" w16du:dateUtc="2025-07-11T11:01:00Z">
        <w:r>
          <w:t>-</w:t>
        </w:r>
        <w:r>
          <w:tab/>
        </w:r>
      </w:ins>
      <w:ins w:id="308" w:author="Richard Bradbury" w:date="2025-07-11T12:24:00Z" w16du:dateUtc="2025-07-11T11:24:00Z">
        <w:r w:rsidR="006E4F57">
          <w:t xml:space="preserve">The </w:t>
        </w:r>
      </w:ins>
      <w:ins w:id="309" w:author="Srinivas Gudumasu" w:date="2025-07-10T19:04:00Z" w16du:dateUtc="2025-07-10T23:04:00Z">
        <w:r w:rsidR="00A37BA0" w:rsidRPr="00E91C32">
          <w:rPr>
            <w:rStyle w:val="Codechar"/>
          </w:rPr>
          <w:t>flowInfos</w:t>
        </w:r>
        <w:r w:rsidR="00A37BA0">
          <w:t xml:space="preserve"> array shall include a</w:t>
        </w:r>
      </w:ins>
      <w:ins w:id="310" w:author="Richard Bradbury" w:date="2025-07-11T12:24:00Z" w16du:dateUtc="2025-07-11T11:24:00Z">
        <w:r w:rsidR="006E4F57">
          <w:t xml:space="preserve"> single</w:t>
        </w:r>
      </w:ins>
      <w:ins w:id="311" w:author="Srinivas Gudumasu" w:date="2025-07-10T19:04:00Z" w16du:dateUtc="2025-07-10T23:04:00Z">
        <w:r w:rsidR="00A37BA0">
          <w:t xml:space="preserve"> </w:t>
        </w:r>
        <w:r w:rsidR="00A37BA0" w:rsidRPr="00E91C32">
          <w:rPr>
            <w:rStyle w:val="Codechar"/>
          </w:rPr>
          <w:t>FlowInfo</w:t>
        </w:r>
        <w:r w:rsidR="00A37BA0">
          <w:t xml:space="preserve"> object describing </w:t>
        </w:r>
      </w:ins>
      <w:ins w:id="312" w:author="Richard Bradbury" w:date="2025-07-11T12:38:00Z" w16du:dateUtc="2025-07-11T11:38:00Z">
        <w:r w:rsidR="00467689">
          <w:t>the</w:t>
        </w:r>
      </w:ins>
      <w:ins w:id="313" w:author="Srinivas Gudumasu" w:date="2025-07-10T19:04:00Z" w16du:dateUtc="2025-07-10T23:04:00Z">
        <w:r w:rsidR="00A37BA0">
          <w:t xml:space="preserve"> media flow</w:t>
        </w:r>
        <w:r w:rsidR="00A37BA0" w:rsidRPr="00C376BD">
          <w:t xml:space="preserve"> </w:t>
        </w:r>
      </w:ins>
      <w:ins w:id="314" w:author="Richard Bradbury" w:date="2025-07-11T12:21:00Z" w16du:dateUtc="2025-07-11T11:21:00Z">
        <w:r w:rsidR="006E4F57">
          <w:t xml:space="preserve">that </w:t>
        </w:r>
      </w:ins>
      <w:ins w:id="315" w:author="Srinivas Gudumasu" w:date="2025-07-10T19:04:00Z" w16du:dateUtc="2025-07-10T23:04:00Z">
        <w:r w:rsidR="00A37BA0">
          <w:t>shall be populated</w:t>
        </w:r>
        <w:r w:rsidR="00A37BA0" w:rsidRPr="00C376BD">
          <w:t xml:space="preserve"> as follows</w:t>
        </w:r>
        <w:r w:rsidR="00A37BA0">
          <w:t>:</w:t>
        </w:r>
      </w:ins>
    </w:p>
    <w:p w14:paraId="17089BDD" w14:textId="185E8862" w:rsidR="00A37BA0" w:rsidRDefault="00A37BA0" w:rsidP="00467689">
      <w:pPr>
        <w:pStyle w:val="B3"/>
        <w:rPr>
          <w:ins w:id="316" w:author="Srinivas Gudumasu" w:date="2025-07-10T19:04:00Z" w16du:dateUtc="2025-07-10T23:04:00Z"/>
        </w:rPr>
      </w:pPr>
      <w:ins w:id="317" w:author="Srinivas Gudumasu" w:date="2025-07-10T19:04:00Z" w16du:dateUtc="2025-07-10T23:04:00Z">
        <w:r>
          <w:t>-</w:t>
        </w:r>
        <w:r>
          <w:tab/>
          <w:t xml:space="preserve">The </w:t>
        </w:r>
        <w:r w:rsidRPr="00FB47D5">
          <w:rPr>
            <w:rStyle w:val="Codechar"/>
          </w:rPr>
          <w:t>mpxMediaInfos</w:t>
        </w:r>
        <w:r>
          <w:t xml:space="preserve"> </w:t>
        </w:r>
      </w:ins>
      <w:ins w:id="318" w:author="Richard Bradbury" w:date="2025-07-11T13:43:00Z" w16du:dateUtc="2025-07-11T12:43:00Z">
        <w:r w:rsidR="003460BA">
          <w:t>array</w:t>
        </w:r>
      </w:ins>
      <w:ins w:id="319" w:author="Srinivas Gudumasu" w:date="2025-07-10T19:04:00Z" w16du:dateUtc="2025-07-10T23:04:00Z">
        <w:r>
          <w:t xml:space="preserve"> shall </w:t>
        </w:r>
      </w:ins>
      <w:ins w:id="320" w:author="Richard Bradbury" w:date="2025-07-11T14:36:00Z" w16du:dateUtc="2025-07-11T13:36:00Z">
        <w:r w:rsidR="00D52A79">
          <w:t>be populated with</w:t>
        </w:r>
      </w:ins>
      <w:ins w:id="321"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40503691" w14:textId="059FB35D" w:rsidR="00A37BA0" w:rsidRPr="00823230" w:rsidRDefault="7AE2EF2E" w:rsidP="00A37BA0">
      <w:pPr>
        <w:pStyle w:val="EX"/>
        <w:rPr>
          <w:ins w:id="322" w:author="Srinivas Gudumasu" w:date="2025-07-10T19:04:00Z" w16du:dateUtc="2025-07-10T23:04:00Z"/>
          <w:color w:val="FF0000"/>
        </w:rPr>
      </w:pPr>
      <w:ins w:id="323" w:author="Srinivas Gudumasu" w:date="2025-07-10T19:04:00Z">
        <w:r w:rsidRPr="28BC2963">
          <w:rPr>
            <w:color w:val="FF0000"/>
          </w:rPr>
          <w:t>Editor’s Note:</w:t>
        </w:r>
        <w:r w:rsidR="00A37BA0">
          <w:tab/>
        </w:r>
        <w:r w:rsidRPr="28BC2963">
          <w:rPr>
            <w:color w:val="FF0000"/>
          </w:rPr>
          <w:t>The above details on mapping multiplexed media flow information at NEF reference point N33 are pending progress in related TS 29.122 and TS 29.522 specifications.</w:t>
        </w:r>
      </w:ins>
    </w:p>
    <w:p w14:paraId="2DE02EF8" w14:textId="50CFA093" w:rsidR="002D3D08" w:rsidRPr="00F90395" w:rsidRDefault="002D3D08" w:rsidP="002D3D08">
      <w:pPr>
        <w:pStyle w:val="Changenext"/>
      </w:pPr>
      <w:bookmarkStart w:id="324" w:name="_Hlk203063816"/>
      <w:bookmarkEnd w:id="186"/>
      <w:bookmarkEnd w:id="267"/>
      <w:r>
        <w:lastRenderedPageBreak/>
        <w:t>Application Flow Description</w:t>
      </w:r>
      <w:bookmarkEnd w:id="324"/>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8"/>
      <w:bookmarkEnd w:id="39"/>
      <w:bookmarkEnd w:id="40"/>
      <w:bookmarkEnd w:id="41"/>
      <w:bookmarkEnd w:id="42"/>
      <w:bookmarkEnd w:id="43"/>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325" w:name="_CRTable7_3_3_21"/>
      <w:r w:rsidRPr="00A16B5B">
        <w:t>Table </w:t>
      </w:r>
      <w:bookmarkEnd w:id="325"/>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77549FB3">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326" w:name="_PERM_MCCTEMPBM_CRPT03520210___7"/>
            <w:r w:rsidRPr="000A7E42">
              <w:rPr>
                <w:sz w:val="18"/>
                <w:szCs w:val="18"/>
              </w:rPr>
              <w:t>SdfMethod</w:t>
            </w:r>
            <w:bookmarkEnd w:id="326"/>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77549FB3">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327" w:name="_PERM_MCCTEMPBM_CRPT03520211___7"/>
            <w:r w:rsidRPr="000A7E42">
              <w:rPr>
                <w:sz w:val="18"/>
                <w:szCs w:val="18"/>
              </w:rPr>
              <w:t>IpPacketFilterSet</w:t>
            </w:r>
            <w:bookmarkEnd w:id="327"/>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77549FB3">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328" w:name="_PERM_MCCTEMPBM_CRPT03520212___7"/>
            <w:r w:rsidRPr="000A7E42">
              <w:rPr>
                <w:sz w:val="18"/>
                <w:szCs w:val="18"/>
              </w:rPr>
              <w:t>string</w:t>
            </w:r>
            <w:bookmarkEnd w:id="328"/>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329" w:name="_PERM_MCCTEMPBM_CRPT03520213___7"/>
            <w:r w:rsidRPr="000A7E42">
              <w:rPr>
                <w:sz w:val="18"/>
                <w:szCs w:val="18"/>
              </w:rPr>
              <w:t>MediaType</w:t>
            </w:r>
            <w:bookmarkEnd w:id="329"/>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330" w:name="_PERM_MCCTEMPBM_CRPT03520214___7"/>
            <w:r w:rsidRPr="000A7E42">
              <w:rPr>
                <w:sz w:val="18"/>
                <w:szCs w:val="18"/>
              </w:rPr>
              <w:t>Protocol‌Description</w:t>
            </w:r>
            <w:bookmarkEnd w:id="330"/>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77549FB3">
        <w:trPr>
          <w:cantSplit/>
          <w:jc w:val="center"/>
          <w:ins w:id="331"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43AFC68" w:rsidR="00731F67" w:rsidRPr="00AE3A6E" w:rsidRDefault="00731F67" w:rsidP="00731F67">
            <w:pPr>
              <w:pStyle w:val="TAL"/>
              <w:rPr>
                <w:ins w:id="332" w:author="Srinivas Gudumasu" w:date="2025-05-19T22:12:00Z"/>
                <w:rStyle w:val="Codechar"/>
                <w:lang w:val="en-GB"/>
              </w:rPr>
            </w:pPr>
            <w:ins w:id="333" w:author="Srinivas Gudumasu" w:date="2025-07-10T21:15:00Z" w16du:dateUtc="2025-07-11T01:15:00Z">
              <w:r w:rsidRPr="77549FB3">
                <w:rPr>
                  <w:rStyle w:val="Codechar"/>
                  <w:lang w:val="en-GB"/>
                </w:rPr>
                <w:t>multiplexed‌Media‌Infos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334" w:author="Srinivas Gudumasu" w:date="2025-05-19T22:12:00Z"/>
                <w:sz w:val="18"/>
                <w:szCs w:val="18"/>
              </w:rPr>
            </w:pPr>
            <w:ins w:id="335" w:author="Srinivas Gudumasu" w:date="2025-07-10T21:15:00Z" w16du:dateUtc="2025-07-11T01:15:00Z">
              <w:r w:rsidRPr="00844174">
                <w:rPr>
                  <w:sz w:val="18"/>
                  <w:szCs w:val="18"/>
                </w:rPr>
                <w:t>array(</w:t>
              </w:r>
              <w:commentRangeStart w:id="336"/>
              <w:r>
                <w:rPr>
                  <w:sz w:val="18"/>
                  <w:szCs w:val="18"/>
                </w:rPr>
                <w:t>M</w:t>
              </w:r>
              <w:r w:rsidRPr="00844174">
                <w:rPr>
                  <w:sz w:val="18"/>
                  <w:szCs w:val="18"/>
                </w:rPr>
                <w:t>px</w:t>
              </w:r>
            </w:ins>
            <w:ins w:id="337" w:author="Richard Bradbury (2025-07-14)" w:date="2025-07-14T17:53:00Z" w16du:dateUtc="2025-07-14T16:53:00Z">
              <w:r w:rsidR="00936259">
                <w:rPr>
                  <w:sz w:val="18"/>
                  <w:szCs w:val="18"/>
                </w:rPr>
                <w:t>‌</w:t>
              </w:r>
            </w:ins>
            <w:ins w:id="338" w:author="Srinivas Gudumasu" w:date="2025-07-10T21:15:00Z" w16du:dateUtc="2025-07-11T01:15:00Z">
              <w:r w:rsidRPr="00844174">
                <w:rPr>
                  <w:sz w:val="18"/>
                  <w:szCs w:val="18"/>
                </w:rPr>
                <w:t>Media</w:t>
              </w:r>
            </w:ins>
            <w:ins w:id="339" w:author="Richard Bradbury (2025-07-14)" w:date="2025-07-14T17:53:00Z" w16du:dateUtc="2025-07-14T16:53:00Z">
              <w:r w:rsidR="00936259">
                <w:rPr>
                  <w:sz w:val="18"/>
                  <w:szCs w:val="18"/>
                </w:rPr>
                <w:t>‌</w:t>
              </w:r>
            </w:ins>
            <w:ins w:id="340" w:author="Srinivas Gudumasu" w:date="2025-07-10T21:15:00Z" w16du:dateUtc="2025-07-11T01:15:00Z">
              <w:r w:rsidRPr="00844174">
                <w:rPr>
                  <w:sz w:val="18"/>
                  <w:szCs w:val="18"/>
                </w:rPr>
                <w:t>Info</w:t>
              </w:r>
            </w:ins>
            <w:commentRangeEnd w:id="336"/>
            <w:r w:rsidR="00033513">
              <w:rPr>
                <w:rStyle w:val="CommentReference"/>
                <w:rFonts w:ascii="Times New Roman" w:hAnsi="Times New Roman"/>
                <w:noProof w:val="0"/>
              </w:rPr>
              <w:commentReference w:id="336"/>
            </w:r>
            <w:ins w:id="341" w:author="Srinivas Gudumasu" w:date="2025-07-10T21:15:00Z" w16du:dateUtc="2025-07-11T01:15:00Z">
              <w:r w:rsidRPr="00844174">
                <w:rPr>
                  <w:sz w:val="18"/>
                  <w:szCs w:val="18"/>
                </w:rPr>
                <w:t>)</w:t>
              </w:r>
            </w:ins>
          </w:p>
        </w:tc>
        <w:tc>
          <w:tcPr>
            <w:tcW w:w="1067" w:type="dxa"/>
            <w:tcBorders>
              <w:top w:val="single" w:sz="4" w:space="0" w:color="auto"/>
              <w:left w:val="single" w:sz="4" w:space="0" w:color="auto"/>
              <w:bottom w:val="single" w:sz="4" w:space="0" w:color="auto"/>
              <w:right w:val="single" w:sz="4" w:space="0" w:color="auto"/>
            </w:tcBorders>
          </w:tcPr>
          <w:p w14:paraId="0581E07D" w14:textId="6FB09009" w:rsidR="00731F67" w:rsidRPr="00A16B5B" w:rsidRDefault="00731F67" w:rsidP="00731F67">
            <w:pPr>
              <w:pStyle w:val="TAC"/>
              <w:rPr>
                <w:ins w:id="342" w:author="Srinivas Gudumasu" w:date="2025-05-19T22:12:00Z"/>
              </w:rPr>
            </w:pPr>
            <w:ins w:id="343" w:author="Srinivas Gudumasu" w:date="2025-07-10T21:15:00Z" w16du:dateUtc="2025-07-11T01:15: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3928FFF" w:rsidR="00731F67" w:rsidRPr="00A16B5B" w:rsidRDefault="00731F67" w:rsidP="00731F67">
            <w:pPr>
              <w:pStyle w:val="TAL"/>
              <w:rPr>
                <w:ins w:id="344" w:author="Srinivas Gudumasu" w:date="2025-05-19T22:12:00Z"/>
                <w:rFonts w:cs="Arial"/>
                <w:szCs w:val="18"/>
              </w:rPr>
            </w:pPr>
            <w:ins w:id="345"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731F67" w:rsidRPr="00A16B5B" w14:paraId="5BFB2482" w14:textId="77777777" w:rsidTr="77549FB3">
        <w:trPr>
          <w:cantSplit/>
          <w:jc w:val="center"/>
        </w:trPr>
        <w:tc>
          <w:tcPr>
            <w:tcW w:w="9633" w:type="dxa"/>
            <w:gridSpan w:val="4"/>
          </w:tcPr>
          <w:p w14:paraId="7117E920" w14:textId="77777777" w:rsidR="00731F67" w:rsidRPr="00A16B5B" w:rsidRDefault="00731F67" w:rsidP="00731F67">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731F67" w:rsidRDefault="00731F67" w:rsidP="00731F67">
            <w:pPr>
              <w:pStyle w:val="TAN"/>
              <w:rPr>
                <w:ins w:id="346"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3F01696" w:rsidR="00731F67" w:rsidRPr="00A16B5B" w:rsidRDefault="00731F67" w:rsidP="00731F67">
            <w:pPr>
              <w:pStyle w:val="TAN"/>
            </w:pPr>
            <w:commentRangeStart w:id="347"/>
            <w:ins w:id="348" w:author="Srinivas Gudumasu" w:date="2025-05-19T22:15:00Z">
              <w:r w:rsidRPr="00A16B5B">
                <w:t>NOTE </w:t>
              </w:r>
            </w:ins>
            <w:ins w:id="349" w:author="Srinivas Gudumasu" w:date="2025-05-21T06:32:00Z" w16du:dateUtc="2025-05-21T10:32:00Z">
              <w:r>
                <w:t>3</w:t>
              </w:r>
            </w:ins>
            <w:ins w:id="350" w:author="Srinivas Gudumasu" w:date="2025-05-19T22:15:00Z">
              <w:r w:rsidRPr="00A16B5B">
                <w:t>:</w:t>
              </w:r>
              <w:r>
                <w:tab/>
              </w:r>
            </w:ins>
            <w:ins w:id="351" w:author="srinivas.gudumasu@interdigital.com" w:date="2025-07-11T18:40:00Z">
              <w:r w:rsidRPr="00A16B5B">
                <w:tab/>
              </w:r>
            </w:ins>
            <w:ins w:id="352" w:author="Srinivas Gudumasu" w:date="2025-05-19T22:15:00Z">
              <w:r w:rsidRPr="00A16B5B">
                <w:t xml:space="preserve">Data type </w:t>
              </w:r>
            </w:ins>
            <w:ins w:id="353" w:author="Srinivas Gudumasu" w:date="2025-07-10T21:16:00Z" w16du:dateUtc="2025-07-11T01:16:00Z">
              <w:r w:rsidRPr="00FA323D">
                <w:rPr>
                  <w:i/>
                  <w:iCs/>
                </w:rPr>
                <w:t>M</w:t>
              </w:r>
            </w:ins>
            <w:ins w:id="354" w:author="Srinivas Gudumasu" w:date="2025-05-19T22:15:00Z">
              <w:r w:rsidRPr="001C565A">
                <w:rPr>
                  <w:rStyle w:val="Codechar"/>
                </w:rPr>
                <w:t>pxMediaInfo</w:t>
              </w:r>
              <w:r w:rsidRPr="00A16B5B">
                <w:t xml:space="preserve"> is specified in clause 5.</w:t>
              </w:r>
            </w:ins>
            <w:ins w:id="355" w:author="Srinivas Gudumasu" w:date="2025-05-19T22:16:00Z">
              <w:r>
                <w:t>6.2.61</w:t>
              </w:r>
            </w:ins>
            <w:ins w:id="356" w:author="Srinivas Gudumasu" w:date="2025-05-19T22:15:00Z">
              <w:r w:rsidRPr="00A16B5B">
                <w:t xml:space="preserve"> of TS 29.5</w:t>
              </w:r>
            </w:ins>
            <w:ins w:id="357" w:author="Srinivas Gudumasu" w:date="2025-05-19T22:16:00Z">
              <w:r>
                <w:t>14</w:t>
              </w:r>
            </w:ins>
            <w:ins w:id="358" w:author="Srinivas Gudumasu" w:date="2025-05-19T22:15:00Z">
              <w:r w:rsidRPr="00A16B5B">
                <w:t> [</w:t>
              </w:r>
            </w:ins>
            <w:ins w:id="359" w:author="Srinivas Gudumasu" w:date="2025-05-19T22:16:00Z">
              <w:r>
                <w:t>18</w:t>
              </w:r>
            </w:ins>
            <w:ins w:id="360" w:author="Srinivas Gudumasu" w:date="2025-05-19T22:15:00Z">
              <w:r w:rsidRPr="00A16B5B">
                <w:t>].</w:t>
              </w:r>
            </w:ins>
            <w:commentRangeEnd w:id="347"/>
            <w:r w:rsidR="00033513">
              <w:rPr>
                <w:rStyle w:val="CommentReference"/>
                <w:rFonts w:ascii="Times New Roman" w:hAnsi="Times New Roman"/>
              </w:rPr>
              <w:commentReference w:id="347"/>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proofErr w:type="spellStart"/>
      <w:ins w:id="361" w:author="Srinivas Gudumasu" w:date="2025-07-21T09:44:00Z" w16du:dateUtc="2025-07-21T13:44:00Z">
        <w:r w:rsidR="00B73925">
          <w:t>PolicyConstraints</w:t>
        </w:r>
      </w:ins>
      <w:proofErr w:type="spellEnd"/>
      <w:del w:id="362"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363"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proofErr w:type="spellStart"/>
      <w:ins w:id="364" w:author="Srinivas Gudumasu" w:date="2025-07-21T09:45:00Z" w16du:dateUtc="2025-07-21T13:45:00Z">
        <w:r w:rsidR="00B73925" w:rsidRPr="00B73925">
          <w:t>PolicyConstraints</w:t>
        </w:r>
      </w:ins>
      <w:proofErr w:type="spellEnd"/>
      <w:del w:id="365" w:author="Srinivas Gudumasu" w:date="2025-07-21T09:45:00Z" w16du:dateUtc="2025-07-21T13:45:00Z">
        <w:r w:rsidRPr="00485A1C" w:rsidDel="00B73925">
          <w:delText>QosRange</w:delText>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366"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367"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368" w:author="Srinivas Gudumasu" w:date="2025-07-10T18:21:00Z" w16du:dateUtc="2025-07-10T22:21:00Z">
              <w:r>
                <w:t>0..1</w:t>
              </w:r>
            </w:ins>
          </w:p>
        </w:tc>
        <w:tc>
          <w:tcPr>
            <w:tcW w:w="4659" w:type="dxa"/>
          </w:tcPr>
          <w:p w14:paraId="20C0B30D" w14:textId="77777777" w:rsidR="00344053" w:rsidRDefault="00344053" w:rsidP="00344053">
            <w:pPr>
              <w:pStyle w:val="TAL"/>
              <w:rPr>
                <w:ins w:id="369" w:author="Srinivas Gudumasu" w:date="2025-07-10T18:21:00Z" w16du:dateUtc="2025-07-10T22:21:00Z"/>
              </w:rPr>
            </w:pPr>
            <w:ins w:id="370"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371"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372" w:author="Srinivas Gudumasu" w:date="2025-07-10T18:21:00Z"/>
        </w:trPr>
        <w:tc>
          <w:tcPr>
            <w:tcW w:w="1707" w:type="dxa"/>
          </w:tcPr>
          <w:p w14:paraId="54E09869" w14:textId="0CA72BF1" w:rsidR="00344053" w:rsidRPr="00FE764D" w:rsidRDefault="00344053" w:rsidP="00344053">
            <w:pPr>
              <w:pStyle w:val="TAL"/>
              <w:rPr>
                <w:ins w:id="373" w:author="Srinivas Gudumasu" w:date="2025-07-10T18:21:00Z" w16du:dateUtc="2025-07-10T22:21:00Z"/>
                <w:rStyle w:val="Codechar"/>
                <w:lang w:val="en-GB"/>
              </w:rPr>
            </w:pPr>
            <w:ins w:id="374" w:author="Srinivas Gudumasu" w:date="2025-07-10T18:21:00Z">
              <w:del w:id="375" w:author="srinivas.gudumasu@interdigital.com" w:date="2025-07-14T15:33:00Z">
                <w:r w:rsidRPr="77549FB3">
                  <w:rPr>
                    <w:rStyle w:val="Codechar"/>
                    <w:lang w:val="en-GB"/>
                  </w:rPr>
                  <w:delText>[</w:delText>
                </w:r>
              </w:del>
            </w:ins>
            <w:ins w:id="376"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377" w:author="Srinivas Gudumasu" w:date="2025-07-10T18:21:00Z" w16du:dateUtc="2025-07-10T22:21:00Z"/>
                <w:sz w:val="18"/>
                <w:szCs w:val="18"/>
              </w:rPr>
            </w:pPr>
            <w:ins w:id="378"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379" w:author="Srinivas Gudumasu" w:date="2025-07-10T18:21:00Z" w16du:dateUtc="2025-07-10T22:21:00Z"/>
              </w:rPr>
            </w:pPr>
            <w:ins w:id="380" w:author="Srinivas Gudumasu" w:date="2025-07-10T18:21:00Z" w16du:dateUtc="2025-07-10T22:21:00Z">
              <w:r>
                <w:t>0..1</w:t>
              </w:r>
            </w:ins>
          </w:p>
        </w:tc>
        <w:tc>
          <w:tcPr>
            <w:tcW w:w="4659" w:type="dxa"/>
          </w:tcPr>
          <w:p w14:paraId="5165198C" w14:textId="77777777" w:rsidR="00344053" w:rsidRDefault="00344053" w:rsidP="00344053">
            <w:pPr>
              <w:pStyle w:val="TAL"/>
              <w:rPr>
                <w:ins w:id="381" w:author="Srinivas Gudumasu" w:date="2025-07-10T18:21:00Z" w16du:dateUtc="2025-07-10T22:21:00Z"/>
              </w:rPr>
            </w:pPr>
            <w:ins w:id="382"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383" w:author="Srinivas Gudumasu" w:date="2025-07-10T18:21:00Z" w16du:dateUtc="2025-07-10T22:21:00Z"/>
              </w:rPr>
            </w:pPr>
            <w:ins w:id="384" w:author="Srinivas Gudumasu" w:date="2025-07-10T18:21:00Z" w16du:dateUtc="2025-07-10T22:21:00Z">
              <w:r>
                <w:t xml:space="preserve">Default value </w:t>
              </w:r>
              <w:r>
                <w:rPr>
                  <w:i/>
                  <w:iCs/>
                </w:rPr>
                <w:t>false</w:t>
              </w:r>
              <w:r>
                <w:t xml:space="preserve"> if omitted.</w:t>
              </w:r>
            </w:ins>
            <w:ins w:id="385" w:author="Srinivas Gudumasu" w:date="2025-07-10T18:21:00Z">
              <w:del w:id="386" w:author="srinivas.gudumasu@interdigital.com" w:date="2025-07-14T15:34:00Z">
                <w:r>
                  <w:delText>]</w:delText>
                </w:r>
              </w:del>
            </w:ins>
          </w:p>
        </w:tc>
      </w:tr>
      <w:tr w:rsidR="00344053" w:rsidRPr="00485A1C" w14:paraId="7522EF70" w14:textId="77777777" w:rsidTr="77549FB3">
        <w:trPr>
          <w:jc w:val="center"/>
          <w:ins w:id="387" w:author="Srinivas Gudumasu" w:date="2025-07-10T18:21:00Z"/>
        </w:trPr>
        <w:tc>
          <w:tcPr>
            <w:tcW w:w="1707" w:type="dxa"/>
          </w:tcPr>
          <w:p w14:paraId="47D971DF" w14:textId="5848832A" w:rsidR="00344053" w:rsidRDefault="00344053" w:rsidP="00344053">
            <w:pPr>
              <w:pStyle w:val="TAL"/>
              <w:rPr>
                <w:ins w:id="388" w:author="Srinivas Gudumasu" w:date="2025-07-10T18:21:00Z" w16du:dateUtc="2025-07-10T22:21:00Z"/>
                <w:rStyle w:val="Codechar"/>
                <w:lang w:val="en-GB"/>
              </w:rPr>
            </w:pPr>
            <w:ins w:id="389"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390" w:author="Srinivas Gudumasu" w:date="2025-07-10T18:21:00Z" w16du:dateUtc="2025-07-10T22:21:00Z"/>
                <w:sz w:val="18"/>
                <w:szCs w:val="18"/>
              </w:rPr>
            </w:pPr>
            <w:ins w:id="391"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392" w:author="Srinivas Gudumasu" w:date="2025-07-10T18:21:00Z" w16du:dateUtc="2025-07-10T22:21:00Z"/>
              </w:rPr>
            </w:pPr>
            <w:ins w:id="393" w:author="Srinivas Gudumasu" w:date="2025-07-10T18:21:00Z" w16du:dateUtc="2025-07-10T22:21:00Z">
              <w:r>
                <w:t>0..1</w:t>
              </w:r>
            </w:ins>
          </w:p>
        </w:tc>
        <w:tc>
          <w:tcPr>
            <w:tcW w:w="4659" w:type="dxa"/>
          </w:tcPr>
          <w:p w14:paraId="24356E08" w14:textId="77777777" w:rsidR="00344053" w:rsidRDefault="00344053" w:rsidP="00344053">
            <w:pPr>
              <w:pStyle w:val="TAL"/>
              <w:rPr>
                <w:ins w:id="394" w:author="Srinivas Gudumasu" w:date="2025-07-10T18:21:00Z" w16du:dateUtc="2025-07-10T22:21:00Z"/>
              </w:rPr>
            </w:pPr>
            <w:ins w:id="395"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396" w:author="Srinivas Gudumasu" w:date="2025-07-10T18:21:00Z" w16du:dateUtc="2025-07-10T22:21:00Z"/>
              </w:rPr>
            </w:pPr>
            <w:ins w:id="397"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398" w:name="_Toc201910136"/>
      <w:r w:rsidRPr="00485A1C">
        <w:t>7.3.3.6</w:t>
      </w:r>
      <w:r w:rsidRPr="00485A1C">
        <w:tab/>
      </w:r>
      <w:del w:id="399" w:author="Srinivas Gudumasu" w:date="2025-07-21T09:51:00Z" w16du:dateUtc="2025-07-21T13:51:00Z">
        <w:r w:rsidRPr="00485A1C" w:rsidDel="00CB0359">
          <w:delText>ClientQosSpecification</w:delText>
        </w:r>
      </w:del>
      <w:proofErr w:type="spellStart"/>
      <w:ins w:id="400" w:author="Srinivas Gudumasu" w:date="2025-07-21T09:51:00Z" w16du:dateUtc="2025-07-21T13:51:00Z">
        <w:r w:rsidR="00CB0359" w:rsidRPr="00485A1C">
          <w:t>Client</w:t>
        </w:r>
        <w:r w:rsidR="00CB0359">
          <w:t>Policy</w:t>
        </w:r>
        <w:r w:rsidR="00CB0359" w:rsidRPr="00485A1C">
          <w:t>Specification</w:t>
        </w:r>
      </w:ins>
      <w:proofErr w:type="spellEnd"/>
      <w:r w:rsidRPr="00485A1C">
        <w:t xml:space="preserve"> type</w:t>
      </w:r>
      <w:bookmarkEnd w:id="398"/>
    </w:p>
    <w:p w14:paraId="14478E03" w14:textId="131084AA" w:rsidR="002C116D" w:rsidRPr="00485A1C" w:rsidRDefault="002C116D" w:rsidP="002C116D">
      <w:pPr>
        <w:pStyle w:val="TH"/>
      </w:pPr>
      <w:bookmarkStart w:id="401" w:name="_CRTable7_3_3_61"/>
      <w:r w:rsidRPr="00485A1C">
        <w:t>Table </w:t>
      </w:r>
      <w:bookmarkEnd w:id="401"/>
      <w:r w:rsidRPr="00485A1C">
        <w:t xml:space="preserve">7.3.3.6-1: Definition of type </w:t>
      </w:r>
      <w:del w:id="402" w:author="Srinivas Gudumasu" w:date="2025-07-21T09:51:00Z" w16du:dateUtc="2025-07-21T13:51:00Z">
        <w:r w:rsidRPr="00485A1C" w:rsidDel="00CB0359">
          <w:delText>ClientQosSpecification</w:delText>
        </w:r>
      </w:del>
      <w:proofErr w:type="spellStart"/>
      <w:ins w:id="403" w:author="Srinivas Gudumasu" w:date="2025-07-21T09:51:00Z" w16du:dateUtc="2025-07-21T13:51:00Z">
        <w:r w:rsidR="00CB0359" w:rsidRPr="00485A1C">
          <w:t>Client</w:t>
        </w:r>
        <w:r w:rsidR="00CB0359">
          <w:t>Policy</w:t>
        </w:r>
        <w:r w:rsidR="00CB0359" w:rsidRPr="00485A1C">
          <w:t>Specification</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404"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405"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406" w:author="Srinivas Gudumasu" w:date="2025-07-10T18:25:00Z" w16du:dateUtc="2025-07-10T22:25:00Z">
              <w:r>
                <w:t>0..1</w:t>
              </w:r>
            </w:ins>
          </w:p>
        </w:tc>
        <w:tc>
          <w:tcPr>
            <w:tcW w:w="3257" w:type="dxa"/>
          </w:tcPr>
          <w:p w14:paraId="0130C375" w14:textId="4D94F2A9" w:rsidR="002C116D" w:rsidRDefault="002C116D" w:rsidP="002C116D">
            <w:pPr>
              <w:pStyle w:val="TAL"/>
              <w:keepNext w:val="0"/>
              <w:rPr>
                <w:ins w:id="407" w:author="Srinivas Gudumasu" w:date="2025-07-10T18:25:00Z" w16du:dateUtc="2025-07-10T22:25:00Z"/>
              </w:rPr>
            </w:pPr>
            <w:ins w:id="408"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ins w:id="409" w:author="Richard Bradbury (2025-07-22)" w:date="2025-07-22T12:18:00Z" w16du:dateUtc="2025-07-22T11:18:00Z">
              <w:r w:rsidR="006C5B53">
                <w:t xml:space="preserve"> In this case</w:t>
              </w:r>
            </w:ins>
            <w:ins w:id="410" w:author="Srinivas Gudumasu" w:date="2025-07-10T18:25:00Z" w16du:dateUtc="2025-07-10T22:25:00Z">
              <w:r w:rsidR="006C5B53">
                <w:rPr>
                  <w:i/>
                  <w:iCs/>
                </w:rPr>
                <w:t>,</w:t>
              </w:r>
              <w:r w:rsidR="006C5B53">
                <w:t xml:space="preserve"> </w:t>
              </w:r>
              <w:r w:rsidR="006C5B53" w:rsidRPr="002D4687">
                <w:rPr>
                  <w:rStyle w:val="Codechar"/>
                </w:rPr>
                <w:t>downlink</w:t>
              </w:r>
            </w:ins>
            <w:ins w:id="411" w:author="Richard Bradbury (2025-07-22)" w:date="2025-07-22T12:18:00Z" w16du:dateUtc="2025-07-22T11:18:00Z">
              <w:r w:rsidR="006C5B53">
                <w:rPr>
                  <w:rStyle w:val="Codechar"/>
                </w:rPr>
                <w:t>‌</w:t>
              </w:r>
            </w:ins>
            <w:ins w:id="412" w:author="Srinivas Gudumasu" w:date="2025-07-10T18:25:00Z" w16du:dateUtc="2025-07-10T22:25:00Z">
              <w:r w:rsidR="006C5B53" w:rsidRPr="002D4687">
                <w:rPr>
                  <w:rStyle w:val="Codechar"/>
                </w:rPr>
                <w:t>Bit</w:t>
              </w:r>
            </w:ins>
            <w:ins w:id="413" w:author="Richard Bradbury (2025-07-22)" w:date="2025-07-22T12:18:00Z" w16du:dateUtc="2025-07-22T11:18:00Z">
              <w:r w:rsidR="006C5B53">
                <w:rPr>
                  <w:rStyle w:val="Codechar"/>
                </w:rPr>
                <w:t>‌</w:t>
              </w:r>
            </w:ins>
            <w:ins w:id="414" w:author="Srinivas Gudumasu" w:date="2025-07-10T18:25:00Z" w16du:dateUtc="2025-07-10T22:25:00Z">
              <w:r w:rsidR="006C5B53" w:rsidRPr="002D4687">
                <w:rPr>
                  <w:rStyle w:val="Codechar"/>
                </w:rPr>
                <w:t>Rates</w:t>
              </w:r>
              <w:r w:rsidR="006C5B53">
                <w:t xml:space="preserve"> and </w:t>
              </w:r>
              <w:r w:rsidR="006C5B53" w:rsidRPr="002D4687">
                <w:rPr>
                  <w:rStyle w:val="Codechar"/>
                </w:rPr>
                <w:t>uplink</w:t>
              </w:r>
            </w:ins>
            <w:ins w:id="415" w:author="Richard Bradbury (2025-07-22)" w:date="2025-07-22T12:18:00Z" w16du:dateUtc="2025-07-22T11:18:00Z">
              <w:r w:rsidR="006C5B53">
                <w:rPr>
                  <w:rStyle w:val="Codechar"/>
                </w:rPr>
                <w:t>‌</w:t>
              </w:r>
            </w:ins>
            <w:ins w:id="416" w:author="Srinivas Gudumasu" w:date="2025-07-10T18:25:00Z" w16du:dateUtc="2025-07-10T22:25:00Z">
              <w:r w:rsidR="006C5B53" w:rsidRPr="002D4687">
                <w:rPr>
                  <w:rStyle w:val="Codechar"/>
                </w:rPr>
                <w:t>Bit</w:t>
              </w:r>
            </w:ins>
            <w:ins w:id="417" w:author="Richard Bradbury (2025-07-22)" w:date="2025-07-22T12:18:00Z" w16du:dateUtc="2025-07-22T11:18:00Z">
              <w:r w:rsidR="006C5B53">
                <w:rPr>
                  <w:rStyle w:val="Codechar"/>
                </w:rPr>
                <w:t>‌</w:t>
              </w:r>
            </w:ins>
            <w:ins w:id="418" w:author="Srinivas Gudumasu" w:date="2025-07-10T18:25:00Z" w16du:dateUtc="2025-07-10T22:25:00Z">
              <w:r w:rsidR="006C5B53" w:rsidRPr="002D4687">
                <w:rPr>
                  <w:rStyle w:val="Codechar"/>
                </w:rPr>
                <w:t>Rates</w:t>
              </w:r>
              <w:r w:rsidR="006C5B53">
                <w:t xml:space="preserve"> shall be set to the same values</w:t>
              </w:r>
              <w:r w:rsidR="006C5B53" w:rsidRPr="00A16B5B">
                <w:t>.</w:t>
              </w:r>
            </w:ins>
          </w:p>
          <w:p w14:paraId="46C6FF80" w14:textId="77777777" w:rsidR="002C116D" w:rsidRDefault="002C116D" w:rsidP="0090132D">
            <w:pPr>
              <w:pStyle w:val="TALcontinuation"/>
              <w:spacing w:before="48"/>
              <w:rPr>
                <w:ins w:id="419" w:author="Srinivas Gudumasu" w:date="2025-07-10T18:25:00Z" w16du:dateUtc="2025-07-10T22:25:00Z"/>
              </w:rPr>
            </w:pPr>
            <w:ins w:id="420"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421" w:author="Srinivas Gudumasu" w:date="2025-07-10T18:25:00Z" w16du:dateUtc="2025-07-10T22:25:00Z"/>
              </w:rPr>
            </w:pPr>
            <w:ins w:id="422" w:author="Srinivas Gudumasu" w:date="2025-07-10T18:25:00Z" w16du:dateUtc="2025-07-10T22:25:00Z">
              <w:r>
                <w:t xml:space="preserve">Default value is </w:t>
              </w:r>
              <w:r w:rsidRPr="002D4687">
                <w:rPr>
                  <w:rStyle w:val="Codechar"/>
                </w:rPr>
                <w:t>false</w:t>
              </w:r>
              <w:r>
                <w:t xml:space="preserve"> if omitted.</w:t>
              </w:r>
            </w:ins>
          </w:p>
          <w:p w14:paraId="151041CA" w14:textId="6E6E1931" w:rsidR="002C116D" w:rsidRPr="00485A1C" w:rsidRDefault="002C116D" w:rsidP="002C116D">
            <w:pPr>
              <w:pStyle w:val="TAL"/>
              <w:keepNext w:val="0"/>
            </w:pPr>
            <w:ins w:id="423" w:author="Srinivas Gudumasu" w:date="2025-07-10T18:25:00Z" w16du:dateUtc="2025-07-10T22:25:00Z">
              <w:del w:id="424" w:author="Richard Bradbury (2025-07-22)" w:date="2025-07-22T12:18:00Z" w16du:dateUtc="2025-07-22T11:18:00Z">
                <w:r w:rsidDel="006C5B53">
                  <w:delText xml:space="preserve">If set to </w:delText>
                </w:r>
                <w:r w:rsidRPr="002D4687" w:rsidDel="006C5B53">
                  <w:rPr>
                    <w:rStyle w:val="Codechar"/>
                  </w:rPr>
                  <w:delText>true</w:delText>
                </w:r>
                <w:r w:rsidDel="006C5B53">
                  <w:rPr>
                    <w:i/>
                    <w:iCs/>
                  </w:rPr>
                  <w:delText>,</w:delText>
                </w:r>
                <w:r w:rsidDel="006C5B53">
                  <w:delText xml:space="preserve"> </w:delText>
                </w:r>
                <w:r w:rsidRPr="002D4687" w:rsidDel="006C5B53">
                  <w:rPr>
                    <w:rStyle w:val="Codechar"/>
                  </w:rPr>
                  <w:delText>downlinkBitRates</w:delText>
                </w:r>
                <w:r w:rsidDel="006C5B53">
                  <w:delText xml:space="preserve"> and </w:delText>
                </w:r>
                <w:r w:rsidRPr="002D4687" w:rsidDel="006C5B53">
                  <w:rPr>
                    <w:rStyle w:val="Codechar"/>
                  </w:rPr>
                  <w:delText>uplinkBitRates</w:delText>
                </w:r>
                <w:r w:rsidDel="006C5B53">
                  <w:delText xml:space="preserve"> shall be set to the same values</w:delText>
                </w:r>
                <w:r w:rsidRPr="00A16B5B" w:rsidDel="006C5B53">
                  <w:delText>.</w:delText>
                </w:r>
              </w:del>
            </w:ins>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425" w:name="_Toc68899651"/>
      <w:bookmarkStart w:id="426" w:name="_Toc71214402"/>
      <w:bookmarkStart w:id="427" w:name="_Toc71722076"/>
      <w:bookmarkStart w:id="428" w:name="_Toc74859128"/>
      <w:bookmarkStart w:id="429" w:name="_Toc151076658"/>
      <w:bookmarkStart w:id="430" w:name="_Toc201910231"/>
      <w:r w:rsidRPr="00485A1C">
        <w:t>9.2.3.1</w:t>
      </w:r>
      <w:r w:rsidRPr="00485A1C">
        <w:tab/>
      </w:r>
      <w:proofErr w:type="spellStart"/>
      <w:r w:rsidRPr="00485A1C">
        <w:t>ServiceAccessInformation</w:t>
      </w:r>
      <w:proofErr w:type="spellEnd"/>
      <w:r w:rsidRPr="00485A1C">
        <w:t xml:space="preserve"> resource type</w:t>
      </w:r>
      <w:bookmarkEnd w:id="425"/>
      <w:bookmarkEnd w:id="426"/>
      <w:bookmarkEnd w:id="427"/>
      <w:bookmarkEnd w:id="428"/>
      <w:bookmarkEnd w:id="429"/>
      <w:bookmarkEnd w:id="430"/>
    </w:p>
    <w:p w14:paraId="6A10A504" w14:textId="77777777" w:rsidR="00972561" w:rsidRPr="00485A1C" w:rsidRDefault="00972561" w:rsidP="00972561">
      <w:pPr>
        <w:keepNext/>
      </w:pPr>
      <w:bookmarkStart w:id="431"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431"/>
      <w:r w:rsidRPr="00485A1C">
        <w:t>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w:t>
            </w:r>
            <w:proofErr w:type="spellStart"/>
            <w:r w:rsidRPr="00485A1C">
              <w:t>HD_Premium</w:t>
            </w:r>
            <w:proofErr w:type="spellEnd"/>
            <w:r w:rsidRPr="00485A1C">
              <w:t>".</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432" w:author="Srinivas Gudumasu" w:date="2025-07-10T18:41:00Z" w16du:dateUtc="2025-07-10T22:41:00Z">
              <w:r w:rsidRPr="77549FB3">
                <w:rPr>
                  <w:rStyle w:val="Codechar"/>
                  <w:lang w:val="en-GB"/>
                </w:rPr>
                <w:t>downlink</w:t>
              </w:r>
            </w:ins>
            <w:ins w:id="433" w:author="Richard Bradbury" w:date="2025-07-11T12:49:00Z" w16du:dateUtc="2025-07-11T11:49:00Z">
              <w:r w:rsidR="00E77E1A" w:rsidRPr="77549FB3">
                <w:rPr>
                  <w:rStyle w:val="Codechar"/>
                  <w:lang w:val="en-GB"/>
                </w:rPr>
                <w:t>‌</w:t>
              </w:r>
            </w:ins>
            <w:ins w:id="434" w:author="Srinivas Gudumasu" w:date="2025-07-10T18:41:00Z" w16du:dateUtc="2025-07-10T22:41:00Z">
              <w:r w:rsidRPr="77549FB3">
                <w:rPr>
                  <w:rStyle w:val="Codechar"/>
                  <w:lang w:val="en-GB"/>
                </w:rPr>
                <w:t>Data</w:t>
              </w:r>
            </w:ins>
            <w:ins w:id="435" w:author="Richard Bradbury" w:date="2025-07-11T12:49:00Z" w16du:dateUtc="2025-07-11T11:49:00Z">
              <w:r w:rsidR="00E77E1A" w:rsidRPr="77549FB3">
                <w:rPr>
                  <w:rStyle w:val="Codechar"/>
                  <w:lang w:val="en-GB"/>
                </w:rPr>
                <w:t>‌</w:t>
              </w:r>
            </w:ins>
            <w:ins w:id="436" w:author="Srinivas Gudumasu" w:date="2025-07-10T18:41:00Z" w16du:dateUtc="2025-07-10T22:41:00Z">
              <w:r w:rsidRPr="77549FB3">
                <w:rPr>
                  <w:rStyle w:val="Codechar"/>
                  <w:lang w:val="en-GB"/>
                </w:rPr>
                <w:t>Burst</w:t>
              </w:r>
            </w:ins>
            <w:ins w:id="437" w:author="Richard Bradbury" w:date="2025-07-11T12:49:00Z" w16du:dateUtc="2025-07-11T11:49:00Z">
              <w:r w:rsidR="00E77E1A" w:rsidRPr="77549FB3">
                <w:rPr>
                  <w:rStyle w:val="Codechar"/>
                  <w:lang w:val="en-GB"/>
                </w:rPr>
                <w:t>‌</w:t>
              </w:r>
            </w:ins>
            <w:ins w:id="438" w:author="Srinivas Gudumasu" w:date="2025-07-10T18:41:00Z" w16du:dateUtc="2025-07-10T22:41:00Z">
              <w:r w:rsidRPr="77549FB3">
                <w:rPr>
                  <w:rStyle w:val="Codechar"/>
                  <w:lang w:val="en-GB"/>
                </w:rPr>
                <w:t>Size</w:t>
              </w:r>
            </w:ins>
            <w:ins w:id="439" w:author="Richard Bradbury" w:date="2025-07-11T12:49:00Z" w16du:dateUtc="2025-07-11T11:49:00Z">
              <w:r w:rsidR="00E77E1A" w:rsidRPr="77549FB3">
                <w:rPr>
                  <w:rStyle w:val="Codechar"/>
                  <w:lang w:val="en-GB"/>
                </w:rPr>
                <w:t>‌</w:t>
              </w:r>
            </w:ins>
            <w:ins w:id="440" w:author="Srinivas Gudumasu" w:date="2025-07-10T18:41:00Z" w16du:dateUtc="2025-07-10T22:41:00Z">
              <w:r w:rsidRPr="77549FB3">
                <w:rPr>
                  <w:rStyle w:val="Codechar"/>
                  <w:lang w:val="en-GB"/>
                </w:rPr>
                <w:t>Marking</w:t>
              </w:r>
            </w:ins>
            <w:ins w:id="441" w:author="Richard Bradbury" w:date="2025-07-11T12:49:00Z" w16du:dateUtc="2025-07-11T11:49:00Z">
              <w:r w:rsidR="00E77E1A" w:rsidRPr="77549FB3">
                <w:rPr>
                  <w:rStyle w:val="Codechar"/>
                  <w:lang w:val="en-GB"/>
                </w:rPr>
                <w:t>‌</w:t>
              </w:r>
            </w:ins>
            <w:ins w:id="442"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443"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444"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445" w:author="Srinivas Gudumasu" w:date="2025-07-10T18:41:00Z" w16du:dateUtc="2025-07-10T22:41:00Z"/>
                <w:i/>
                <w:iCs/>
              </w:rPr>
            </w:pPr>
            <w:ins w:id="446"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447"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448"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449" w:author="Srinivas Gudumasu" w:date="2025-07-10T18:41:00Z" w16du:dateUtc="2025-07-10T22:41:00Z"/>
                <w:rStyle w:val="Codechar"/>
              </w:rPr>
            </w:pPr>
            <w:ins w:id="450" w:author="Srinivas Gudumasu" w:date="2025-07-10T18:41:00Z">
              <w:del w:id="451"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452"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453" w:author="Srinivas Gudumasu" w:date="2025-07-10T18:41:00Z" w16du:dateUtc="2025-07-10T22:41:00Z"/>
                <w:rStyle w:val="Codechar"/>
                <w:lang w:val="en-GB"/>
              </w:rPr>
            </w:pPr>
            <w:ins w:id="454" w:author="Srinivas Gudumasu" w:date="2025-07-10T18:41:00Z" w16du:dateUtc="2025-07-10T22:41:00Z">
              <w:r w:rsidRPr="77549FB3">
                <w:rPr>
                  <w:rStyle w:val="Codechar"/>
                  <w:lang w:val="en-GB"/>
                </w:rPr>
                <w:t>downlink</w:t>
              </w:r>
            </w:ins>
            <w:ins w:id="455" w:author="Richard Bradbury" w:date="2025-07-11T12:49:00Z" w16du:dateUtc="2025-07-11T11:49:00Z">
              <w:r w:rsidR="00E77E1A" w:rsidRPr="77549FB3">
                <w:rPr>
                  <w:rStyle w:val="Codechar"/>
                  <w:lang w:val="en-GB"/>
                </w:rPr>
                <w:t>‌</w:t>
              </w:r>
            </w:ins>
            <w:ins w:id="456" w:author="Srinivas Gudumasu" w:date="2025-07-10T18:41:00Z" w16du:dateUtc="2025-07-10T22:41:00Z">
              <w:r w:rsidRPr="77549FB3">
                <w:rPr>
                  <w:rStyle w:val="Codechar"/>
                  <w:lang w:val="en-GB"/>
                </w:rPr>
                <w:t>Time</w:t>
              </w:r>
            </w:ins>
            <w:ins w:id="457" w:author="Richard Bradbury" w:date="2025-07-11T12:49:00Z" w16du:dateUtc="2025-07-11T11:49:00Z">
              <w:r w:rsidR="00E77E1A" w:rsidRPr="77549FB3">
                <w:rPr>
                  <w:rStyle w:val="Codechar"/>
                  <w:lang w:val="en-GB"/>
                </w:rPr>
                <w:t>‌</w:t>
              </w:r>
            </w:ins>
            <w:ins w:id="458" w:author="Srinivas Gudumasu" w:date="2025-07-10T18:41:00Z" w16du:dateUtc="2025-07-10T22:41:00Z">
              <w:r w:rsidRPr="77549FB3">
                <w:rPr>
                  <w:rStyle w:val="Codechar"/>
                  <w:lang w:val="en-GB"/>
                </w:rPr>
                <w:t>To</w:t>
              </w:r>
            </w:ins>
            <w:ins w:id="459" w:author="Richard Bradbury" w:date="2025-07-11T12:49:00Z" w16du:dateUtc="2025-07-11T11:49:00Z">
              <w:r w:rsidR="00E77E1A" w:rsidRPr="77549FB3">
                <w:rPr>
                  <w:rStyle w:val="Codechar"/>
                  <w:lang w:val="en-GB"/>
                </w:rPr>
                <w:t>‌</w:t>
              </w:r>
            </w:ins>
            <w:ins w:id="460" w:author="Srinivas Gudumasu" w:date="2025-07-10T18:41:00Z" w16du:dateUtc="2025-07-10T22:41:00Z">
              <w:r w:rsidRPr="77549FB3">
                <w:rPr>
                  <w:rStyle w:val="Codechar"/>
                  <w:lang w:val="en-GB"/>
                </w:rPr>
                <w:t>Nex</w:t>
              </w:r>
            </w:ins>
            <w:ins w:id="461" w:author="Srinivas Gudumasu" w:date="2025-07-10T18:43:00Z" w16du:dateUtc="2025-07-10T22:43:00Z">
              <w:r w:rsidRPr="77549FB3">
                <w:rPr>
                  <w:rStyle w:val="Codechar"/>
                  <w:lang w:val="en-GB"/>
                </w:rPr>
                <w:t>t</w:t>
              </w:r>
            </w:ins>
            <w:ins w:id="462" w:author="Richard Bradbury" w:date="2025-07-11T12:49:00Z" w16du:dateUtc="2025-07-11T11:49:00Z">
              <w:r w:rsidR="00E77E1A" w:rsidRPr="77549FB3">
                <w:rPr>
                  <w:rStyle w:val="Codechar"/>
                  <w:lang w:val="en-GB"/>
                </w:rPr>
                <w:t>‌</w:t>
              </w:r>
            </w:ins>
            <w:ins w:id="463" w:author="Srinivas Gudumasu" w:date="2025-07-10T18:41:00Z" w16du:dateUtc="2025-07-10T22:41:00Z">
              <w:r w:rsidRPr="77549FB3">
                <w:rPr>
                  <w:rStyle w:val="Codechar"/>
                  <w:lang w:val="en-GB"/>
                </w:rPr>
                <w:t>Burst</w:t>
              </w:r>
            </w:ins>
            <w:ins w:id="464" w:author="Richard Bradbury" w:date="2025-07-11T12:49:00Z" w16du:dateUtc="2025-07-11T11:49:00Z">
              <w:r w:rsidR="00E77E1A" w:rsidRPr="77549FB3">
                <w:rPr>
                  <w:rStyle w:val="Codechar"/>
                  <w:lang w:val="en-GB"/>
                </w:rPr>
                <w:t>‌</w:t>
              </w:r>
            </w:ins>
            <w:ins w:id="465" w:author="Srinivas Gudumasu" w:date="2025-07-10T18:41:00Z" w16du:dateUtc="2025-07-10T22:41:00Z">
              <w:r w:rsidRPr="77549FB3">
                <w:rPr>
                  <w:rStyle w:val="Codechar"/>
                  <w:lang w:val="en-GB"/>
                </w:rPr>
                <w:t>Marking</w:t>
              </w:r>
            </w:ins>
            <w:ins w:id="466" w:author="Richard Bradbury" w:date="2025-07-11T12:49:00Z" w16du:dateUtc="2025-07-11T11:49:00Z">
              <w:r w:rsidR="00E77E1A" w:rsidRPr="77549FB3">
                <w:rPr>
                  <w:rStyle w:val="Codechar"/>
                  <w:lang w:val="en-GB"/>
                </w:rPr>
                <w:t>‌</w:t>
              </w:r>
            </w:ins>
            <w:ins w:id="467"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468" w:author="Srinivas Gudumasu" w:date="2025-07-10T18:41:00Z" w16du:dateUtc="2025-07-10T22:41:00Z"/>
                <w:sz w:val="18"/>
                <w:szCs w:val="18"/>
              </w:rPr>
            </w:pPr>
            <w:ins w:id="469"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470" w:author="Srinivas Gudumasu" w:date="2025-07-10T18:41:00Z" w16du:dateUtc="2025-07-10T22:41:00Z"/>
              </w:rPr>
            </w:pPr>
            <w:ins w:id="471"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472" w:author="Srinivas Gudumasu" w:date="2025-07-10T18:41:00Z" w16du:dateUtc="2025-07-10T22:41:00Z"/>
                <w:i/>
                <w:iCs/>
              </w:rPr>
            </w:pPr>
            <w:ins w:id="473"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474" w:author="Srinivas Gudumasu" w:date="2025-07-10T18:41:00Z" w16du:dateUtc="2025-07-10T22:41:00Z"/>
              </w:rPr>
            </w:pPr>
            <w:ins w:id="475" w:author="Srinivas Gudumasu" w:date="2025-07-10T18:41:00Z" w16du:dateUtc="2025-07-10T22:41:00Z">
              <w:r>
                <w:t xml:space="preserve">Default value </w:t>
              </w:r>
              <w:r w:rsidRPr="002D4687">
                <w:rPr>
                  <w:rStyle w:val="Codechar"/>
                </w:rPr>
                <w:t>false</w:t>
              </w:r>
              <w:r>
                <w:rPr>
                  <w:i/>
                  <w:iCs/>
                </w:rPr>
                <w:t xml:space="preserve"> </w:t>
              </w:r>
              <w:r>
                <w:t>if omitted.</w:t>
              </w:r>
            </w:ins>
            <w:ins w:id="476" w:author="Srinivas Gudumasu" w:date="2025-07-10T18:41:00Z">
              <w:del w:id="477"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478" w:author="Srinivas Gudumasu" w:date="2025-07-10T18:41:00Z" w16du:dateUtc="2025-07-10T22:41:00Z"/>
                <w:rFonts w:ascii="Arial" w:hAnsi="Arial"/>
                <w:iCs/>
                <w:sz w:val="18"/>
                <w:szCs w:val="18"/>
              </w:rPr>
            </w:pPr>
          </w:p>
        </w:tc>
      </w:tr>
      <w:tr w:rsidR="00885866" w:rsidRPr="00485A1C" w14:paraId="1FD6CCDE" w14:textId="77777777" w:rsidTr="28BC2963">
        <w:trPr>
          <w:jc w:val="center"/>
          <w:ins w:id="479"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480"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481"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482" w:author="Srinivas Gudumasu" w:date="2025-07-10T18:42:00Z" w16du:dateUtc="2025-07-10T22:42:00Z"/>
                <w:rStyle w:val="Codechar"/>
                <w:lang w:val="en-GB"/>
              </w:rPr>
            </w:pPr>
            <w:ins w:id="483" w:author="Srinivas Gudumasu" w:date="2025-07-10T18:42:00Z">
              <w:r w:rsidRPr="28BC2963">
                <w:rPr>
                  <w:rStyle w:val="Codechar"/>
                  <w:lang w:val="en-GB"/>
                </w:rPr>
                <w:t>downlink</w:t>
              </w:r>
            </w:ins>
            <w:ins w:id="484" w:author="Richard Bradbury" w:date="2025-07-11T12:50:00Z">
              <w:r w:rsidR="5F880076" w:rsidRPr="28BC2963">
                <w:rPr>
                  <w:rStyle w:val="Codechar"/>
                  <w:lang w:val="en-GB"/>
                </w:rPr>
                <w:t>‌</w:t>
              </w:r>
            </w:ins>
            <w:ins w:id="485" w:author="Srinivas Gudumasu" w:date="2025-07-10T18:42:00Z">
              <w:r w:rsidRPr="28BC2963">
                <w:rPr>
                  <w:rStyle w:val="Codechar"/>
                  <w:lang w:val="en-GB"/>
                </w:rPr>
                <w:t>Expedited</w:t>
              </w:r>
            </w:ins>
            <w:ins w:id="486" w:author="Richard Bradbury" w:date="2025-07-11T12:50:00Z">
              <w:r w:rsidR="5F880076" w:rsidRPr="28BC2963">
                <w:rPr>
                  <w:rStyle w:val="Codechar"/>
                  <w:lang w:val="en-GB"/>
                </w:rPr>
                <w:t>‌</w:t>
              </w:r>
            </w:ins>
            <w:ins w:id="487" w:author="Srinivas Gudumasu" w:date="2025-07-10T18:42:00Z">
              <w:r w:rsidRPr="28BC2963">
                <w:rPr>
                  <w:rStyle w:val="Codechar"/>
                  <w:lang w:val="en-GB"/>
                </w:rPr>
                <w:t>Transfer</w:t>
              </w:r>
            </w:ins>
            <w:ins w:id="488" w:author="Richard Bradbury" w:date="2025-07-11T12:50:00Z">
              <w:r w:rsidR="5F880076" w:rsidRPr="28BC2963">
                <w:rPr>
                  <w:rStyle w:val="Codechar"/>
                  <w:lang w:val="en-GB"/>
                </w:rPr>
                <w:t>‌</w:t>
              </w:r>
            </w:ins>
            <w:ins w:id="489" w:author="Srinivas Gudumasu" w:date="2025-07-10T18:42:00Z">
              <w:r w:rsidRPr="28BC2963">
                <w:rPr>
                  <w:rStyle w:val="Codechar"/>
                  <w:lang w:val="en-GB"/>
                </w:rPr>
                <w:t>Indication</w:t>
              </w:r>
            </w:ins>
            <w:ins w:id="490" w:author="Richard Bradbury" w:date="2025-07-11T12:50:00Z">
              <w:r w:rsidR="5F880076" w:rsidRPr="28BC2963">
                <w:rPr>
                  <w:rStyle w:val="Codechar"/>
                  <w:lang w:val="en-GB"/>
                </w:rPr>
                <w:t>‌</w:t>
              </w:r>
            </w:ins>
            <w:ins w:id="491" w:author="Srinivas Gudumasu" w:date="2025-07-10T18:42:00Z">
              <w:r w:rsidRPr="28BC2963">
                <w:rPr>
                  <w:rStyle w:val="Codechar"/>
                  <w:lang w:val="en-GB"/>
                </w:rPr>
                <w:t>Marking</w:t>
              </w:r>
            </w:ins>
            <w:ins w:id="492" w:author="Richard Bradbury" w:date="2025-07-11T12:50:00Z">
              <w:r w:rsidR="5F880076" w:rsidRPr="28BC2963">
                <w:rPr>
                  <w:rStyle w:val="Codechar"/>
                  <w:lang w:val="en-GB"/>
                </w:rPr>
                <w:t>‌</w:t>
              </w:r>
            </w:ins>
            <w:ins w:id="493"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494" w:author="Srinivas Gudumasu" w:date="2025-07-10T18:42:00Z" w16du:dateUtc="2025-07-10T22:42:00Z"/>
                <w:sz w:val="18"/>
                <w:szCs w:val="18"/>
              </w:rPr>
            </w:pPr>
            <w:ins w:id="495"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496" w:author="Srinivas Gudumasu" w:date="2025-07-10T18:42:00Z" w16du:dateUtc="2025-07-10T22:42:00Z"/>
              </w:rPr>
            </w:pPr>
            <w:ins w:id="497"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498" w:author="Srinivas Gudumasu" w:date="2025-07-10T18:42:00Z" w16du:dateUtc="2025-07-10T22:42:00Z"/>
              </w:rPr>
            </w:pPr>
            <w:ins w:id="499"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500" w:author="Srinivas Gudumasu" w:date="2025-07-10T18:42:00Z" w16du:dateUtc="2025-07-10T22:42:00Z"/>
              </w:rPr>
            </w:pPr>
            <w:ins w:id="501"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502"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503" w:author="Richard Bradbury" w:date="2025-04-18T17:14:00Z"/>
              </w:rPr>
            </w:pPr>
            <w:r w:rsidRPr="00A16B5B">
              <w:t xml:space="preserve">When PDU Set handling </w:t>
            </w:r>
            <w:ins w:id="504" w:author="Srinivas Gudumasu" w:date="2025-07-10T18:46:00Z" w16du:dateUtc="2025-07-10T22:46:00Z">
              <w:r w:rsidR="00586981">
                <w:t>and/or dynamically changing traffic characteristics are</w:t>
              </w:r>
              <w:r w:rsidR="00586981" w:rsidRPr="00A16B5B">
                <w:t xml:space="preserve"> </w:t>
              </w:r>
              <w:r w:rsidR="00586981">
                <w:t>required by</w:t>
              </w:r>
            </w:ins>
            <w:del w:id="505"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06"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507" w:author="Srinivas Gudumasu" w:date="2025-05-12T14:19:00Z">
              <w:r>
                <w:t xml:space="preserve">When media flow multiplexing is in use on the described application flow, </w:t>
              </w:r>
              <w:r w:rsidRPr="00A16B5B">
                <w:t xml:space="preserve">this property shall also specify the media </w:t>
              </w:r>
            </w:ins>
            <w:ins w:id="508" w:author="Srinivas Gudumasu" w:date="2025-05-19T23:15:00Z">
              <w:r w:rsidR="00B01CC3">
                <w:t>identification information</w:t>
              </w:r>
            </w:ins>
            <w:ins w:id="509"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510"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511"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512" w:name="_Toc28013568"/>
      <w:bookmarkStart w:id="513" w:name="_Toc36040406"/>
      <w:bookmarkStart w:id="514" w:name="_Toc68899741"/>
      <w:bookmarkStart w:id="515" w:name="_Toc71214492"/>
      <w:bookmarkStart w:id="516" w:name="_Toc71722166"/>
      <w:bookmarkStart w:id="517" w:name="_Toc74859218"/>
      <w:bookmarkStart w:id="518" w:name="_Toc152685717"/>
      <w:bookmarkStart w:id="519"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512"/>
      <w:bookmarkEnd w:id="513"/>
      <w:bookmarkEnd w:id="514"/>
      <w:bookmarkEnd w:id="515"/>
      <w:bookmarkEnd w:id="516"/>
      <w:bookmarkEnd w:id="517"/>
      <w:bookmarkEnd w:id="518"/>
      <w:bookmarkEnd w:id="519"/>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520" w:author="Richard Bradbury" w:date="2025-07-11T18:02:00Z" w16du:dateUtc="2025-07-11T17:02:00Z">
        <w:r w:rsidRPr="00485A1C" w:rsidDel="00C92E57">
          <w:delText>TSG108-Rel18</w:delText>
        </w:r>
      </w:del>
      <w:ins w:id="521"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522" w:name="_Toc193794277"/>
      <w:r>
        <w:t>D.1.2</w:t>
      </w:r>
      <w:r>
        <w:tab/>
        <w:t>QoS mapping for Dynamic Policy at reference point N5</w:t>
      </w:r>
      <w:bookmarkEnd w:id="522"/>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523" w:author="Srinivas Gudumasu" w:date="2025-07-10T18:47:00Z" w16du:dateUtc="2025-07-10T22:47:00Z"/>
        </w:rPr>
      </w:pPr>
      <w:ins w:id="524" w:author="Srinivas Gudumasu" w:date="2025-07-10T18:47:00Z">
        <w:r>
          <w:t>NOTE 1:</w:t>
        </w:r>
        <w:r w:rsidR="00041349">
          <w:tab/>
        </w:r>
        <w:r>
          <w:t>As specified in clause</w:t>
        </w:r>
      </w:ins>
      <w:ins w:id="525" w:author="Richard Bradbury" w:date="2025-07-11T12:53:00Z">
        <w:r w:rsidR="5F880076">
          <w:t> </w:t>
        </w:r>
      </w:ins>
      <w:ins w:id="526" w:author="Srinivas Gudumasu" w:date="2025-07-10T18:47:00Z">
        <w:r>
          <w:t>5.5.3.3.</w:t>
        </w:r>
      </w:ins>
      <w:ins w:id="527" w:author="Srinivas Gudumasu" w:date="2025-07-10T18:48:00Z">
        <w:r>
          <w:t>3</w:t>
        </w:r>
      </w:ins>
      <w:ins w:id="528" w:author="Srinivas Gudumasu" w:date="2025-07-10T18:47:00Z">
        <w:r>
          <w:t>, the dynamic traffic characteristics (i.e., data burst size</w:t>
        </w:r>
        <w:del w:id="529" w:author="srinivas.gudumasu@interdigital.com" w:date="2025-07-14T15:35:00Z">
          <w:r w:rsidR="00041349" w:rsidDel="2FA27019">
            <w:delText>[</w:delText>
          </w:r>
        </w:del>
        <w:r>
          <w:t>, time to next burst</w:t>
        </w:r>
        <w:del w:id="530"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531" w:author="srinivas.gudumasu@interdigital.com" w:date="2025-07-14T15:34:00Z">
          <w:r w:rsidR="00041349" w:rsidDel="2FA27019">
            <w:delText>[</w:delText>
          </w:r>
        </w:del>
        <w:r w:rsidRPr="28BC2963">
          <w:rPr>
            <w:rStyle w:val="Codechar"/>
          </w:rPr>
          <w:t>time‌to‌Next‌Burst‌Ind</w:t>
        </w:r>
        <w:r>
          <w:t>,</w:t>
        </w:r>
        <w:del w:id="532" w:author="srinivas.gudumasu@interdigital.com" w:date="2025-07-14T15:34:00Z">
          <w:r w:rsidR="00041349" w:rsidDel="2FA27019">
            <w:delText>]</w:delText>
          </w:r>
        </w:del>
        <w:r>
          <w:t xml:space="preserve"> and </w:t>
        </w:r>
        <w:r w:rsidRPr="28BC2963">
          <w:rPr>
            <w:rStyle w:val="Codechar"/>
          </w:rPr>
          <w:t>exp‌Tran‌Ind</w:t>
        </w:r>
        <w:r>
          <w:t xml:space="preserve"> properties </w:t>
        </w:r>
      </w:ins>
      <w:ins w:id="533" w:author="Richard Bradbury" w:date="2025-07-11T12:54:00Z">
        <w:r w:rsidR="5F880076">
          <w:t xml:space="preserve">respectively </w:t>
        </w:r>
      </w:ins>
      <w:ins w:id="534" w:author="Srinivas Gudumasu" w:date="2025-07-10T18:47:00Z">
        <w:r>
          <w:t xml:space="preserve">of a </w:t>
        </w:r>
        <w:r w:rsidRPr="28BC2963">
          <w:rPr>
            <w:rStyle w:val="Codechar"/>
          </w:rPr>
          <w:t>Media‌Component</w:t>
        </w:r>
        <w:r>
          <w:t xml:space="preserve"> object. </w:t>
        </w:r>
        <w:r w:rsidRPr="28BC2963">
          <w:rPr>
            <w:highlight w:val="yellow"/>
          </w:rPr>
          <w:t xml:space="preserve">These reflect the values of corresponding </w:t>
        </w:r>
        <w:del w:id="535" w:author="Richard Bradbury" w:date="2025-07-11T12:52:00Z">
          <w:r w:rsidR="00041349" w:rsidRPr="28BC2963" w:rsidDel="2FA27019">
            <w:rPr>
              <w:rStyle w:val="Codechar"/>
              <w:highlight w:val="yellow"/>
            </w:rPr>
            <w:delText>Qos‌Range</w:delText>
          </w:r>
        </w:del>
      </w:ins>
      <w:ins w:id="536" w:author="Richard Bradbury" w:date="2025-07-11T12:52:00Z">
        <w:r w:rsidR="5F880076" w:rsidRPr="28BC2963">
          <w:rPr>
            <w:rStyle w:val="Codechar"/>
            <w:highlight w:val="yellow"/>
          </w:rPr>
          <w:t>Policy‌Constraints</w:t>
        </w:r>
      </w:ins>
      <w:ins w:id="537" w:author="Srinivas Gudumasu" w:date="2025-07-10T18:47:00Z">
        <w:r w:rsidRPr="28BC2963">
          <w:rPr>
            <w:highlight w:val="yellow"/>
          </w:rPr>
          <w:t xml:space="preserve"> properties </w:t>
        </w:r>
        <w:r w:rsidRPr="28BC2963">
          <w:rPr>
            <w:rStyle w:val="Codechar"/>
            <w:highlight w:val="yellow"/>
          </w:rPr>
          <w:t>downlink‌Data‌Burst‌Size‌Marking‌Required</w:t>
        </w:r>
        <w:commentRangeStart w:id="538"/>
        <w:commentRangeStart w:id="539"/>
        <w:del w:id="540" w:author="srinivas.gudumasu@interdigital.com" w:date="2025-07-14T15:34:00Z">
          <w:r w:rsidR="00041349" w:rsidRPr="28BC2963" w:rsidDel="2FA27019">
            <w:rPr>
              <w:highlight w:val="yellow"/>
            </w:rPr>
            <w:delText>[</w:delText>
          </w:r>
        </w:del>
      </w:ins>
      <w:commentRangeEnd w:id="538"/>
      <w:r w:rsidR="00041349">
        <w:rPr>
          <w:rStyle w:val="CommentReference"/>
        </w:rPr>
        <w:commentReference w:id="538"/>
      </w:r>
      <w:commentRangeEnd w:id="539"/>
      <w:r w:rsidR="00041349">
        <w:rPr>
          <w:rStyle w:val="CommentReference"/>
        </w:rPr>
        <w:commentReference w:id="539"/>
      </w:r>
      <w:ins w:id="541" w:author="Srinivas Gudumasu" w:date="2025-07-10T18:47:00Z">
        <w:r w:rsidRPr="28BC2963">
          <w:rPr>
            <w:highlight w:val="yellow"/>
          </w:rPr>
          <w:t xml:space="preserve">, </w:t>
        </w:r>
        <w:r w:rsidRPr="28BC2963">
          <w:rPr>
            <w:rStyle w:val="Codechar"/>
            <w:highlight w:val="yellow"/>
          </w:rPr>
          <w:t>downlink‌Time‌To‌Next‌Burst‌Marking‌Required</w:t>
        </w:r>
        <w:del w:id="542" w:author="srinivas.gudumasu@interdigital.com" w:date="2025-07-14T15:34:00Z">
          <w:r w:rsidR="00041349" w:rsidRPr="28BC2963" w:rsidDel="2FA27019">
            <w:rPr>
              <w:highlight w:val="yellow"/>
            </w:rPr>
            <w:delText>]</w:delText>
          </w:r>
        </w:del>
        <w:r w:rsidRPr="28BC2963">
          <w:rPr>
            <w:highlight w:val="yellow"/>
          </w:rPr>
          <w:t xml:space="preserve">, and respectively, of </w:t>
        </w:r>
      </w:ins>
      <w:ins w:id="543" w:author="Richard Bradbury" w:date="2025-07-11T12:54:00Z">
        <w:r w:rsidR="5F880076" w:rsidRPr="28BC2963">
          <w:rPr>
            <w:highlight w:val="yellow"/>
          </w:rPr>
          <w:t xml:space="preserve">the </w:t>
        </w:r>
      </w:ins>
      <w:ins w:id="544" w:author="Srinivas Gudumasu" w:date="2025-07-10T18:47:00Z">
        <w:r w:rsidRPr="28BC2963">
          <w:rPr>
            <w:highlight w:val="yellow"/>
          </w:rPr>
          <w:t xml:space="preserve">corresponding </w:t>
        </w:r>
        <w:r w:rsidRPr="28BC2963">
          <w:rPr>
            <w:rStyle w:val="Codechar"/>
            <w:highlight w:val="yellow"/>
          </w:rPr>
          <w:t>Application‌Flow‌Binding</w:t>
        </w:r>
        <w:r w:rsidRPr="28BC2963">
          <w:rPr>
            <w:highlight w:val="yellow"/>
          </w:rPr>
          <w:t xml:space="preserve">’s client QoS specification of </w:t>
        </w:r>
        <w:r w:rsidRPr="28BC2963">
          <w:rPr>
            <w:rStyle w:val="Codechar"/>
            <w:highlight w:val="yellow"/>
          </w:rPr>
          <w:t>downlink‌Expedited‌Transfer‌Indication</w:t>
        </w:r>
        <w:r w:rsidRPr="28BC2963">
          <w:rPr>
            <w:highlight w:val="yellow"/>
          </w:rPr>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545" w:author="Srinivas Gudumasu" w:date="2025-07-10T18:55:00Z" w16du:dateUtc="2025-07-10T22:55:00Z">
        <w:r w:rsidDel="00573EBC">
          <w:delText xml:space="preserve"> and</w:delText>
        </w:r>
      </w:del>
      <w:ins w:id="546" w:author="Srinivas Gudumasu" w:date="2025-07-10T18:55:00Z" w16du:dateUtc="2025-07-10T22:55:00Z">
        <w:r w:rsidR="00573EBC">
          <w:t>,</w:t>
        </w:r>
      </w:ins>
      <w:r>
        <w:t xml:space="preserve"> PDU Set QoS requirements</w:t>
      </w:r>
      <w:ins w:id="547" w:author="Srinivas Gudumasu" w:date="2025-07-10T18:56:00Z" w16du:dateUtc="2025-07-10T22:56:00Z">
        <w:r w:rsidR="00573EBC">
          <w:t xml:space="preserve"> and dynamic traffic characteristics (data burst size and/or time to next burst) marking,</w:t>
        </w:r>
      </w:ins>
      <w:r>
        <w:t xml:space="preserve"> and none of the </w:t>
      </w:r>
      <w:ins w:id="548" w:author="Srinivas Gudumasu" w:date="2025-07-21T09:52:00Z" w16du:dateUtc="2025-07-21T13:52:00Z">
        <w:r w:rsidR="00091B2F" w:rsidRPr="00DA74AF">
          <w:rPr>
            <w:rStyle w:val="Codechar"/>
          </w:rPr>
          <w:t>Policy‌Constraints</w:t>
        </w:r>
      </w:ins>
      <w:del w:id="549"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550" w:author="Srinivas Gudumasu" w:date="2025-07-10T18:56:00Z" w16du:dateUtc="2025-07-10T22:56:00Z"/>
        </w:rPr>
      </w:pPr>
      <w:ins w:id="551"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552" w:author="Srinivas Gudumasu" w:date="2025-07-21T09:53:00Z" w16du:dateUtc="2025-07-21T13:53:00Z">
        <w:r w:rsidR="00091B2F" w:rsidRPr="00383A8A">
          <w:rPr>
            <w:rStyle w:val="Codechar"/>
          </w:rPr>
          <w:t>Policy‌Constraints</w:t>
        </w:r>
      </w:ins>
      <w:del w:id="553"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554" w:name="_CR9_6_3_2"/>
      <w:bookmarkEnd w:id="554"/>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Richard Bradbury (2025-07-22)" w:date="2025-07-22T11:57:00Z" w:initials="RB">
    <w:p w14:paraId="78F09149" w14:textId="77777777" w:rsidR="009707F4" w:rsidRDefault="009707F4" w:rsidP="009707F4">
      <w:pPr>
        <w:pStyle w:val="CommentText"/>
      </w:pPr>
      <w:r>
        <w:rPr>
          <w:rStyle w:val="CommentReference"/>
        </w:rPr>
        <w:annotationRef/>
      </w:r>
      <w:r>
        <w:t>Adopted from Huawei’s 26510-</w:t>
      </w:r>
      <w:r w:rsidRPr="00033513">
        <w:rPr>
          <w:b/>
          <w:bCs/>
        </w:rPr>
        <w:t>CR0020</w:t>
      </w:r>
      <w:r>
        <w:t>.</w:t>
      </w:r>
    </w:p>
    <w:p w14:paraId="4002A571" w14:textId="77777777" w:rsidR="009707F4" w:rsidRDefault="009707F4" w:rsidP="009707F4">
      <w:pPr>
        <w:pStyle w:val="CommentText"/>
      </w:pPr>
      <w:r>
        <w:t>Candidate for backporting to Rel-18 in 26510-</w:t>
      </w:r>
      <w:r w:rsidRPr="0003504E">
        <w:rPr>
          <w:b/>
          <w:bCs/>
        </w:rPr>
        <w:t>CR0030</w:t>
      </w:r>
      <w:r>
        <w:t>.</w:t>
      </w:r>
    </w:p>
  </w:comment>
  <w:comment w:id="150" w:author="Richard Bradbury (2025-07-22)" w:date="2025-07-22T11:58:00Z" w:initials="RB">
    <w:p w14:paraId="41598BEC" w14:textId="77777777" w:rsidR="00033513" w:rsidRDefault="00033513">
      <w:pPr>
        <w:pStyle w:val="CommentText"/>
      </w:pPr>
      <w:r>
        <w:rPr>
          <w:rStyle w:val="CommentReference"/>
        </w:rPr>
        <w:annotationRef/>
      </w:r>
      <w:r>
        <w:rPr>
          <w:rStyle w:val="CommentReference"/>
        </w:rPr>
        <w:annotationRef/>
      </w:r>
      <w:r>
        <w:t>Adopted from Huawei’s 26510-</w:t>
      </w:r>
      <w:r w:rsidRPr="00033513">
        <w:rPr>
          <w:b/>
          <w:bCs/>
        </w:rPr>
        <w:t>CR0020</w:t>
      </w:r>
      <w:r>
        <w:t>.</w:t>
      </w:r>
    </w:p>
    <w:p w14:paraId="0992403A" w14:textId="2E640A5C" w:rsidR="0003504E" w:rsidRDefault="0003504E">
      <w:pPr>
        <w:pStyle w:val="CommentText"/>
      </w:pPr>
      <w:r>
        <w:t>Candidate for backporting to Rel-18 in 26510-</w:t>
      </w:r>
      <w:r w:rsidRPr="0003504E">
        <w:rPr>
          <w:b/>
          <w:bCs/>
        </w:rPr>
        <w:t>CR0030</w:t>
      </w:r>
      <w:r>
        <w:t>.</w:t>
      </w:r>
    </w:p>
  </w:comment>
  <w:comment w:id="195" w:author="rstoica@lenovo.com" w:date="2025-07-14T22:54:00Z" w:initials="rs">
    <w:p w14:paraId="13C3394A" w14:textId="7C4C5C09" w:rsidR="00DA5D2C" w:rsidRDefault="002C0778">
      <w:pPr>
        <w:pStyle w:val="CommentText"/>
      </w:pPr>
      <w:r>
        <w:rPr>
          <w:rStyle w:val="CommentReference"/>
        </w:rPr>
        <w:annotationRef/>
      </w:r>
      <w:r w:rsidRPr="386072A6">
        <w:t>@Richard, all: Having gone again through SA2 specs, I felt a bit uncertain of this M12 here, so I asked my SA2 colleagues on the implication of it and its peer-to-peer aspects for these DL dynamic traffic characteristics in the core network. Long story short is that it is not as simple as it looks and it may imply impact on the core, as these features were really defined from the perspective of a UE to an AS interaction and targeting AS to UE DL optimizations. SA2 did not really look at it from a peer-to-peer perspective and we also did not thoroughly investigate that either in SA4.</w:t>
      </w:r>
    </w:p>
    <w:p w14:paraId="4AB3A15E" w14:textId="5D8A66B9" w:rsidR="00DA5D2C" w:rsidRDefault="00DA5D2C">
      <w:pPr>
        <w:pStyle w:val="CommentText"/>
      </w:pPr>
    </w:p>
    <w:p w14:paraId="36E219C5" w14:textId="55E605CC" w:rsidR="00DA5D2C" w:rsidRDefault="002C0778">
      <w:pPr>
        <w:pStyle w:val="CommentText"/>
      </w:pPr>
      <w:r w:rsidRPr="75166927">
        <w:t>For example, TTNB may be difficult to realize in peer-to-peer given UE synchronization requirements and jitter constraints. In addition, both TTNB and data burst size are constrained to the DL Protocol Description being shared with the UPF. In peer-to-peer the call flow would involve each endpoint signal independently its perceived DL for the same service. Is this what we want?</w:t>
      </w:r>
    </w:p>
    <w:p w14:paraId="6EEA57F8" w14:textId="6BBF5912" w:rsidR="00DA5D2C" w:rsidRDefault="00DA5D2C">
      <w:pPr>
        <w:pStyle w:val="CommentText"/>
      </w:pPr>
    </w:p>
    <w:p w14:paraId="79F5EC5A" w14:textId="37E3AE92" w:rsidR="00DA5D2C" w:rsidRDefault="002C0778">
      <w:pPr>
        <w:pStyle w:val="CommentText"/>
      </w:pPr>
      <w:r w:rsidRPr="753C9FD7">
        <w:t xml:space="preserve">I suggest we limit in this release dynamic traffic characteristics to M4 </w:t>
      </w:r>
      <w:proofErr w:type="gramStart"/>
      <w:r w:rsidRPr="753C9FD7">
        <w:t>only, and</w:t>
      </w:r>
      <w:proofErr w:type="gramEnd"/>
      <w:r w:rsidRPr="753C9FD7">
        <w:t xml:space="preserve"> NOTE in 26.506 that extension to M12 is for further study.</w:t>
      </w:r>
    </w:p>
  </w:comment>
  <w:comment w:id="232" w:author="rstoica@lenovo.com" w:date="2025-07-14T22:54:00Z" w:initials="rs">
    <w:p w14:paraId="0E0EDC29" w14:textId="4E75044D" w:rsidR="00DA5D2C" w:rsidRDefault="002C0778">
      <w:pPr>
        <w:pStyle w:val="CommentText"/>
      </w:pPr>
      <w:r>
        <w:rPr>
          <w:rStyle w:val="CommentReference"/>
        </w:rPr>
        <w:annotationRef/>
      </w:r>
      <w:r w:rsidRPr="5490A156">
        <w:t>@Richard: Same comment as above on M12.</w:t>
      </w:r>
    </w:p>
  </w:comment>
  <w:comment w:id="336" w:author="Richard Bradbury (2025-07-22)" w:date="2025-07-22T12:00:00Z" w:initials="RB">
    <w:p w14:paraId="4026DDF2" w14:textId="17FD4999" w:rsidR="00033513" w:rsidRDefault="00033513">
      <w:pPr>
        <w:pStyle w:val="CommentText"/>
      </w:pPr>
      <w:r>
        <w:rPr>
          <w:rStyle w:val="CommentReference"/>
        </w:rPr>
        <w:annotationRef/>
      </w:r>
      <w:r>
        <w:t>(To be confirmed by CT3 after August meeting.)</w:t>
      </w:r>
    </w:p>
  </w:comment>
  <w:comment w:id="347" w:author="Richard Bradbury (2025-07-22)" w:date="2025-07-22T12:00:00Z" w:initials="RB">
    <w:p w14:paraId="41405B00" w14:textId="7CEE0E07" w:rsidR="00033513" w:rsidRDefault="00033513">
      <w:pPr>
        <w:pStyle w:val="CommentText"/>
      </w:pPr>
      <w:r>
        <w:t>(</w:t>
      </w:r>
      <w:r>
        <w:rPr>
          <w:rStyle w:val="CommentReference"/>
        </w:rPr>
        <w:annotationRef/>
      </w:r>
      <w:r>
        <w:t>To be confirmed by CT3 after August meeting.)</w:t>
      </w:r>
    </w:p>
  </w:comment>
  <w:comment w:id="538" w:author="Richard Bradbury (2025-07-14)" w:date="2025-07-14T17:50:00Z" w:initials="RB">
    <w:p w14:paraId="071DCD3B" w14:textId="76291D1B" w:rsidR="00FA484E" w:rsidRDefault="00FA484E">
      <w:pPr>
        <w:pStyle w:val="CommentText"/>
      </w:pPr>
      <w:r>
        <w:rPr>
          <w:rStyle w:val="CommentReference"/>
        </w:rPr>
        <w:annotationRef/>
      </w:r>
      <w:r>
        <w:t>Safe to remove square brackets now?</w:t>
      </w:r>
    </w:p>
  </w:comment>
  <w:comment w:id="539" w:author="rstoica@lenovo.com" w:date="2025-07-14T21:01:00Z" w:initials="rs">
    <w:p w14:paraId="3A6A9895" w14:textId="03DD2DFA" w:rsidR="00DA5D2C" w:rsidRDefault="002C0778">
      <w:pPr>
        <w:pStyle w:val="CommentText"/>
      </w:pPr>
      <w:r>
        <w:rPr>
          <w:rStyle w:val="CommentReference"/>
        </w:rPr>
        <w:annotationRef/>
      </w:r>
      <w:r w:rsidRPr="4390E9F3">
        <w:t>That is the proposal... given LS in from RAN2 which states pretty much they are fine with current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2A571" w15:done="0"/>
  <w15:commentEx w15:paraId="0992403A" w15:done="0"/>
  <w15:commentEx w15:paraId="79F5EC5A" w15:done="0"/>
  <w15:commentEx w15:paraId="0E0EDC29" w15:done="0"/>
  <w15:commentEx w15:paraId="4026DDF2" w15:done="0"/>
  <w15:commentEx w15:paraId="41405B00" w15:done="0"/>
  <w15:commentEx w15:paraId="071DCD3B" w15:done="0"/>
  <w15:commentEx w15:paraId="3A6A9895" w15:paraIdParent="071DC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E1715" w16cex:dateUtc="2025-07-22T10:57:00Z"/>
  <w16cex:commentExtensible w16cex:durableId="7BCC4CB1" w16cex:dateUtc="2025-07-22T10:58:00Z"/>
  <w16cex:commentExtensible w16cex:durableId="1922740A" w16cex:dateUtc="2025-07-14T20:54:00Z"/>
  <w16cex:commentExtensible w16cex:durableId="71D8A531" w16cex:dateUtc="2025-07-14T20:54:00Z"/>
  <w16cex:commentExtensible w16cex:durableId="40D0B1B6" w16cex:dateUtc="2025-07-22T11:00:00Z"/>
  <w16cex:commentExtensible w16cex:durableId="50DA2090" w16cex:dateUtc="2025-07-22T11:00:00Z"/>
  <w16cex:commentExtensible w16cex:durableId="0F746E02" w16cex:dateUtc="2025-07-14T16:50:00Z"/>
  <w16cex:commentExtensible w16cex:durableId="0069EA9E" w16cex:dateUtc="2025-07-1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2A571" w16cid:durableId="498E1715"/>
  <w16cid:commentId w16cid:paraId="0992403A" w16cid:durableId="7BCC4CB1"/>
  <w16cid:commentId w16cid:paraId="79F5EC5A" w16cid:durableId="1922740A"/>
  <w16cid:commentId w16cid:paraId="0E0EDC29" w16cid:durableId="71D8A531"/>
  <w16cid:commentId w16cid:paraId="4026DDF2" w16cid:durableId="40D0B1B6"/>
  <w16cid:commentId w16cid:paraId="41405B00" w16cid:durableId="50DA2090"/>
  <w16cid:commentId w16cid:paraId="071DCD3B" w16cid:durableId="0F746E02"/>
  <w16cid:commentId w16cid:paraId="3A6A9895" w16cid:durableId="0069EA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E61" w14:textId="77777777" w:rsidR="009868EE" w:rsidRDefault="009868EE">
      <w:r>
        <w:separator/>
      </w:r>
    </w:p>
  </w:endnote>
  <w:endnote w:type="continuationSeparator" w:id="0">
    <w:p w14:paraId="5D4E4D9D" w14:textId="77777777" w:rsidR="009868EE" w:rsidRDefault="009868EE">
      <w:r>
        <w:continuationSeparator/>
      </w:r>
    </w:p>
  </w:endnote>
  <w:endnote w:type="continuationNotice" w:id="1">
    <w:p w14:paraId="6490BA2C" w14:textId="77777777" w:rsidR="009868EE" w:rsidRDefault="00986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59C" w14:textId="77777777" w:rsidR="009868EE" w:rsidRDefault="009868EE">
      <w:r>
        <w:separator/>
      </w:r>
    </w:p>
  </w:footnote>
  <w:footnote w:type="continuationSeparator" w:id="0">
    <w:p w14:paraId="1289F265" w14:textId="77777777" w:rsidR="009868EE" w:rsidRDefault="009868EE">
      <w:r>
        <w:continuationSeparator/>
      </w:r>
    </w:p>
  </w:footnote>
  <w:footnote w:type="continuationNotice" w:id="1">
    <w:p w14:paraId="0A79DCF6" w14:textId="77777777" w:rsidR="009868EE" w:rsidRDefault="00986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D90519B"/>
    <w:multiLevelType w:val="hybridMultilevel"/>
    <w:tmpl w:val="E250D9E0"/>
    <w:lvl w:ilvl="0" w:tplc="0809000F">
      <w:start w:val="1"/>
      <w:numFmt w:val="decimal"/>
      <w:lvlText w:val="%1."/>
      <w:lvlJc w:val="left"/>
      <w:pPr>
        <w:ind w:left="822" w:hanging="360"/>
      </w:pPr>
    </w:lvl>
    <w:lvl w:ilvl="1" w:tplc="08090001">
      <w:start w:val="1"/>
      <w:numFmt w:val="bullet"/>
      <w:lvlText w:val=""/>
      <w:lvlJc w:val="left"/>
      <w:pPr>
        <w:ind w:left="1542" w:hanging="360"/>
      </w:pPr>
      <w:rPr>
        <w:rFonts w:ascii="Symbol" w:hAnsi="Symbol" w:hint="default"/>
      </w:r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6156702C"/>
    <w:multiLevelType w:val="hybridMultilevel"/>
    <w:tmpl w:val="4B7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7"/>
  </w:num>
  <w:num w:numId="2" w16cid:durableId="2056849592">
    <w:abstractNumId w:val="6"/>
  </w:num>
  <w:num w:numId="3" w16cid:durableId="429858461">
    <w:abstractNumId w:val="2"/>
  </w:num>
  <w:num w:numId="4" w16cid:durableId="612322047">
    <w:abstractNumId w:val="3"/>
  </w:num>
  <w:num w:numId="5" w16cid:durableId="288323835">
    <w:abstractNumId w:val="0"/>
  </w:num>
  <w:num w:numId="6" w16cid:durableId="909388439">
    <w:abstractNumId w:val="1"/>
  </w:num>
  <w:num w:numId="7" w16cid:durableId="403451735">
    <w:abstractNumId w:val="5"/>
  </w:num>
  <w:num w:numId="8" w16cid:durableId="1357561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4-15)">
    <w15:presenceInfo w15:providerId="None" w15:userId="Richard Bradbury (2025-04-15)"/>
  </w15:person>
  <w15:person w15:author="Richard Bradbury (2025-07-22)">
    <w15:presenceInfo w15:providerId="None" w15:userId="Richard Bradbury (2025-07-22)"/>
  </w15:person>
  <w15:person w15:author="Richard Bradbury (2025-07-14)">
    <w15:presenceInfo w15:providerId="None" w15:userId="Richard Bradbury (2025-07-14)"/>
  </w15:person>
  <w15:person w15:author="rstoica@lenovo.com">
    <w15:presenceInfo w15:providerId="AD" w15:userId="S::urn:spo:guest#rstoica@lenov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513"/>
    <w:rsid w:val="00033FE7"/>
    <w:rsid w:val="0003504E"/>
    <w:rsid w:val="00037046"/>
    <w:rsid w:val="000373F8"/>
    <w:rsid w:val="0003741A"/>
    <w:rsid w:val="00041349"/>
    <w:rsid w:val="000420C0"/>
    <w:rsid w:val="0004337A"/>
    <w:rsid w:val="00045291"/>
    <w:rsid w:val="00046C6D"/>
    <w:rsid w:val="0005071C"/>
    <w:rsid w:val="00051BE4"/>
    <w:rsid w:val="00052000"/>
    <w:rsid w:val="000523D9"/>
    <w:rsid w:val="00056118"/>
    <w:rsid w:val="00060449"/>
    <w:rsid w:val="000634F5"/>
    <w:rsid w:val="000668C7"/>
    <w:rsid w:val="0006763B"/>
    <w:rsid w:val="00070E09"/>
    <w:rsid w:val="0007498F"/>
    <w:rsid w:val="00076C6D"/>
    <w:rsid w:val="00080FCD"/>
    <w:rsid w:val="00083977"/>
    <w:rsid w:val="00090361"/>
    <w:rsid w:val="00091B2F"/>
    <w:rsid w:val="0009529A"/>
    <w:rsid w:val="000A0CE8"/>
    <w:rsid w:val="000A3863"/>
    <w:rsid w:val="000A40ED"/>
    <w:rsid w:val="000A6394"/>
    <w:rsid w:val="000A7152"/>
    <w:rsid w:val="000B1654"/>
    <w:rsid w:val="000B1A91"/>
    <w:rsid w:val="000B3E06"/>
    <w:rsid w:val="000B46D4"/>
    <w:rsid w:val="000B7FED"/>
    <w:rsid w:val="000C038A"/>
    <w:rsid w:val="000C271F"/>
    <w:rsid w:val="000C5FF6"/>
    <w:rsid w:val="000C6598"/>
    <w:rsid w:val="000D0C41"/>
    <w:rsid w:val="000D44B3"/>
    <w:rsid w:val="000E271C"/>
    <w:rsid w:val="000E3614"/>
    <w:rsid w:val="000F1EF1"/>
    <w:rsid w:val="000F2B55"/>
    <w:rsid w:val="000F4EE0"/>
    <w:rsid w:val="00104AF1"/>
    <w:rsid w:val="0010558D"/>
    <w:rsid w:val="001062B0"/>
    <w:rsid w:val="00113DD8"/>
    <w:rsid w:val="00115B6F"/>
    <w:rsid w:val="00117DC5"/>
    <w:rsid w:val="0012630F"/>
    <w:rsid w:val="00131E62"/>
    <w:rsid w:val="00131E9C"/>
    <w:rsid w:val="00134DA9"/>
    <w:rsid w:val="001350A7"/>
    <w:rsid w:val="00136C28"/>
    <w:rsid w:val="001376F3"/>
    <w:rsid w:val="0014371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2E0C"/>
    <w:rsid w:val="001B3DE9"/>
    <w:rsid w:val="001B52F0"/>
    <w:rsid w:val="001B53A1"/>
    <w:rsid w:val="001B7A65"/>
    <w:rsid w:val="001C63C1"/>
    <w:rsid w:val="001C791F"/>
    <w:rsid w:val="001C7A3E"/>
    <w:rsid w:val="001D0A91"/>
    <w:rsid w:val="001D2C21"/>
    <w:rsid w:val="001D2C3F"/>
    <w:rsid w:val="001D2FB1"/>
    <w:rsid w:val="001D3C7D"/>
    <w:rsid w:val="001D5600"/>
    <w:rsid w:val="001D6582"/>
    <w:rsid w:val="001E41F3"/>
    <w:rsid w:val="001E6447"/>
    <w:rsid w:val="001F0B22"/>
    <w:rsid w:val="001F4272"/>
    <w:rsid w:val="00207B59"/>
    <w:rsid w:val="00207E52"/>
    <w:rsid w:val="0021513F"/>
    <w:rsid w:val="00215ABA"/>
    <w:rsid w:val="00220721"/>
    <w:rsid w:val="002213F5"/>
    <w:rsid w:val="00221665"/>
    <w:rsid w:val="002228C6"/>
    <w:rsid w:val="002315C5"/>
    <w:rsid w:val="0023402F"/>
    <w:rsid w:val="00241BCC"/>
    <w:rsid w:val="002426C5"/>
    <w:rsid w:val="00243F20"/>
    <w:rsid w:val="00244D30"/>
    <w:rsid w:val="00245492"/>
    <w:rsid w:val="00246B4C"/>
    <w:rsid w:val="00247D21"/>
    <w:rsid w:val="00250693"/>
    <w:rsid w:val="00251F3E"/>
    <w:rsid w:val="0026004D"/>
    <w:rsid w:val="00260219"/>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0778"/>
    <w:rsid w:val="002C116D"/>
    <w:rsid w:val="002C4172"/>
    <w:rsid w:val="002C7A63"/>
    <w:rsid w:val="002C7DE5"/>
    <w:rsid w:val="002D00DE"/>
    <w:rsid w:val="002D1665"/>
    <w:rsid w:val="002D3D08"/>
    <w:rsid w:val="002D4687"/>
    <w:rsid w:val="002D6518"/>
    <w:rsid w:val="002D7CA6"/>
    <w:rsid w:val="002E1F65"/>
    <w:rsid w:val="002E32AF"/>
    <w:rsid w:val="002E472E"/>
    <w:rsid w:val="002F042E"/>
    <w:rsid w:val="002F3346"/>
    <w:rsid w:val="002F6990"/>
    <w:rsid w:val="002F7F0E"/>
    <w:rsid w:val="0030050E"/>
    <w:rsid w:val="003030F7"/>
    <w:rsid w:val="0030430A"/>
    <w:rsid w:val="00305409"/>
    <w:rsid w:val="00306221"/>
    <w:rsid w:val="00306377"/>
    <w:rsid w:val="003063FA"/>
    <w:rsid w:val="00306E02"/>
    <w:rsid w:val="003115BF"/>
    <w:rsid w:val="00312C28"/>
    <w:rsid w:val="0031480A"/>
    <w:rsid w:val="00314BFB"/>
    <w:rsid w:val="003160ED"/>
    <w:rsid w:val="003201A9"/>
    <w:rsid w:val="003219E7"/>
    <w:rsid w:val="00330970"/>
    <w:rsid w:val="00332F65"/>
    <w:rsid w:val="00340AE1"/>
    <w:rsid w:val="00341D49"/>
    <w:rsid w:val="00344053"/>
    <w:rsid w:val="00345086"/>
    <w:rsid w:val="003460BA"/>
    <w:rsid w:val="0034622F"/>
    <w:rsid w:val="0034679B"/>
    <w:rsid w:val="00351DBC"/>
    <w:rsid w:val="00352E83"/>
    <w:rsid w:val="003550FA"/>
    <w:rsid w:val="00355321"/>
    <w:rsid w:val="003609EF"/>
    <w:rsid w:val="0036231A"/>
    <w:rsid w:val="003641B2"/>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C13"/>
    <w:rsid w:val="003A308C"/>
    <w:rsid w:val="003B1DE0"/>
    <w:rsid w:val="003B2D88"/>
    <w:rsid w:val="003B68D4"/>
    <w:rsid w:val="003C0194"/>
    <w:rsid w:val="003C0C4C"/>
    <w:rsid w:val="003C0F6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1525D"/>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610E0"/>
    <w:rsid w:val="00461358"/>
    <w:rsid w:val="00464991"/>
    <w:rsid w:val="00467689"/>
    <w:rsid w:val="00470540"/>
    <w:rsid w:val="00470584"/>
    <w:rsid w:val="00473AE7"/>
    <w:rsid w:val="00480556"/>
    <w:rsid w:val="00483CE2"/>
    <w:rsid w:val="004857AD"/>
    <w:rsid w:val="00486630"/>
    <w:rsid w:val="0048684E"/>
    <w:rsid w:val="0049126A"/>
    <w:rsid w:val="0049574B"/>
    <w:rsid w:val="004A06F4"/>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84A"/>
    <w:rsid w:val="00516E8F"/>
    <w:rsid w:val="00523AB8"/>
    <w:rsid w:val="005267E6"/>
    <w:rsid w:val="00533058"/>
    <w:rsid w:val="00535580"/>
    <w:rsid w:val="00536943"/>
    <w:rsid w:val="00537732"/>
    <w:rsid w:val="0053799B"/>
    <w:rsid w:val="00541C23"/>
    <w:rsid w:val="00542F60"/>
    <w:rsid w:val="00547111"/>
    <w:rsid w:val="00550C1C"/>
    <w:rsid w:val="00550C26"/>
    <w:rsid w:val="0055228A"/>
    <w:rsid w:val="0055736B"/>
    <w:rsid w:val="005578B5"/>
    <w:rsid w:val="00565297"/>
    <w:rsid w:val="00565C8C"/>
    <w:rsid w:val="0056602B"/>
    <w:rsid w:val="00567FE1"/>
    <w:rsid w:val="00570F49"/>
    <w:rsid w:val="00571BA8"/>
    <w:rsid w:val="00573EBC"/>
    <w:rsid w:val="00576636"/>
    <w:rsid w:val="00577B79"/>
    <w:rsid w:val="005808F6"/>
    <w:rsid w:val="0058174F"/>
    <w:rsid w:val="005845B8"/>
    <w:rsid w:val="00586981"/>
    <w:rsid w:val="00592D74"/>
    <w:rsid w:val="00594216"/>
    <w:rsid w:val="0059523B"/>
    <w:rsid w:val="005A208C"/>
    <w:rsid w:val="005B0DAE"/>
    <w:rsid w:val="005B38A0"/>
    <w:rsid w:val="005B3BFA"/>
    <w:rsid w:val="005B7023"/>
    <w:rsid w:val="005C0E84"/>
    <w:rsid w:val="005C10A0"/>
    <w:rsid w:val="005C20E7"/>
    <w:rsid w:val="005C35FA"/>
    <w:rsid w:val="005C519A"/>
    <w:rsid w:val="005C5EB1"/>
    <w:rsid w:val="005C68D9"/>
    <w:rsid w:val="005D24B9"/>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7610E"/>
    <w:rsid w:val="0067643A"/>
    <w:rsid w:val="006775E5"/>
    <w:rsid w:val="00677BCF"/>
    <w:rsid w:val="006806C1"/>
    <w:rsid w:val="00681DF9"/>
    <w:rsid w:val="00684071"/>
    <w:rsid w:val="00684A80"/>
    <w:rsid w:val="00687ABC"/>
    <w:rsid w:val="00691EAD"/>
    <w:rsid w:val="006931E2"/>
    <w:rsid w:val="00695808"/>
    <w:rsid w:val="00697A87"/>
    <w:rsid w:val="006A1F5A"/>
    <w:rsid w:val="006A5A8F"/>
    <w:rsid w:val="006B17BC"/>
    <w:rsid w:val="006B4633"/>
    <w:rsid w:val="006B46FB"/>
    <w:rsid w:val="006B5CD1"/>
    <w:rsid w:val="006B60AA"/>
    <w:rsid w:val="006C0094"/>
    <w:rsid w:val="006C28BA"/>
    <w:rsid w:val="006C4800"/>
    <w:rsid w:val="006C5B53"/>
    <w:rsid w:val="006C644D"/>
    <w:rsid w:val="006C6FB7"/>
    <w:rsid w:val="006D03C8"/>
    <w:rsid w:val="006D17DE"/>
    <w:rsid w:val="006D232B"/>
    <w:rsid w:val="006D2A8E"/>
    <w:rsid w:val="006D2B28"/>
    <w:rsid w:val="006D4A6B"/>
    <w:rsid w:val="006D7564"/>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9A4"/>
    <w:rsid w:val="00731AF4"/>
    <w:rsid w:val="00731F67"/>
    <w:rsid w:val="00740CF0"/>
    <w:rsid w:val="00741360"/>
    <w:rsid w:val="007452A4"/>
    <w:rsid w:val="007467CA"/>
    <w:rsid w:val="007620C5"/>
    <w:rsid w:val="00770D9B"/>
    <w:rsid w:val="00770E24"/>
    <w:rsid w:val="00771770"/>
    <w:rsid w:val="00775F5E"/>
    <w:rsid w:val="00777B5D"/>
    <w:rsid w:val="00786347"/>
    <w:rsid w:val="007869A1"/>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83F"/>
    <w:rsid w:val="007D6A07"/>
    <w:rsid w:val="007E30D1"/>
    <w:rsid w:val="007E7840"/>
    <w:rsid w:val="007F089E"/>
    <w:rsid w:val="007F1079"/>
    <w:rsid w:val="007F4042"/>
    <w:rsid w:val="007F7259"/>
    <w:rsid w:val="0080182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47FEF"/>
    <w:rsid w:val="00853734"/>
    <w:rsid w:val="00856558"/>
    <w:rsid w:val="00857589"/>
    <w:rsid w:val="00861B21"/>
    <w:rsid w:val="008626E7"/>
    <w:rsid w:val="008657D2"/>
    <w:rsid w:val="0086617F"/>
    <w:rsid w:val="00870EE7"/>
    <w:rsid w:val="00871D5A"/>
    <w:rsid w:val="00872940"/>
    <w:rsid w:val="008747BC"/>
    <w:rsid w:val="00877E10"/>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E35D3"/>
    <w:rsid w:val="008E5F08"/>
    <w:rsid w:val="008E72AA"/>
    <w:rsid w:val="008F2E54"/>
    <w:rsid w:val="008F3789"/>
    <w:rsid w:val="008F392B"/>
    <w:rsid w:val="008F5C0B"/>
    <w:rsid w:val="008F60CA"/>
    <w:rsid w:val="008F686C"/>
    <w:rsid w:val="008F78AE"/>
    <w:rsid w:val="00900E94"/>
    <w:rsid w:val="0090132D"/>
    <w:rsid w:val="009013CB"/>
    <w:rsid w:val="00903D04"/>
    <w:rsid w:val="009113B7"/>
    <w:rsid w:val="00911F93"/>
    <w:rsid w:val="009148DE"/>
    <w:rsid w:val="009157FC"/>
    <w:rsid w:val="009171A6"/>
    <w:rsid w:val="009205B7"/>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0E47"/>
    <w:rsid w:val="00961824"/>
    <w:rsid w:val="00962C4A"/>
    <w:rsid w:val="00964277"/>
    <w:rsid w:val="00967F89"/>
    <w:rsid w:val="009707F4"/>
    <w:rsid w:val="00970DD2"/>
    <w:rsid w:val="009711A9"/>
    <w:rsid w:val="00972561"/>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2E4E"/>
    <w:rsid w:val="009C46FA"/>
    <w:rsid w:val="009C53C7"/>
    <w:rsid w:val="009C595C"/>
    <w:rsid w:val="009C5C40"/>
    <w:rsid w:val="009C6071"/>
    <w:rsid w:val="009D185A"/>
    <w:rsid w:val="009D1DCA"/>
    <w:rsid w:val="009D4F2C"/>
    <w:rsid w:val="009E00BA"/>
    <w:rsid w:val="009E0A86"/>
    <w:rsid w:val="009E3297"/>
    <w:rsid w:val="009E5270"/>
    <w:rsid w:val="009F734F"/>
    <w:rsid w:val="00A0097A"/>
    <w:rsid w:val="00A01F96"/>
    <w:rsid w:val="00A04872"/>
    <w:rsid w:val="00A10DB3"/>
    <w:rsid w:val="00A14B89"/>
    <w:rsid w:val="00A15EAA"/>
    <w:rsid w:val="00A209ED"/>
    <w:rsid w:val="00A20BD1"/>
    <w:rsid w:val="00A243A9"/>
    <w:rsid w:val="00A246B6"/>
    <w:rsid w:val="00A24EC2"/>
    <w:rsid w:val="00A260F0"/>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64CB"/>
    <w:rsid w:val="00AC6A76"/>
    <w:rsid w:val="00AC736A"/>
    <w:rsid w:val="00AD052F"/>
    <w:rsid w:val="00AD061D"/>
    <w:rsid w:val="00AD1CD8"/>
    <w:rsid w:val="00AD2EF9"/>
    <w:rsid w:val="00AE4796"/>
    <w:rsid w:val="00AE6364"/>
    <w:rsid w:val="00AF5724"/>
    <w:rsid w:val="00B01CC3"/>
    <w:rsid w:val="00B04AB5"/>
    <w:rsid w:val="00B05892"/>
    <w:rsid w:val="00B11025"/>
    <w:rsid w:val="00B174FF"/>
    <w:rsid w:val="00B17517"/>
    <w:rsid w:val="00B17CA1"/>
    <w:rsid w:val="00B20CA4"/>
    <w:rsid w:val="00B21387"/>
    <w:rsid w:val="00B24433"/>
    <w:rsid w:val="00B258BB"/>
    <w:rsid w:val="00B32774"/>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322F"/>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11B56"/>
    <w:rsid w:val="00C23BAE"/>
    <w:rsid w:val="00C25B47"/>
    <w:rsid w:val="00C2FE94"/>
    <w:rsid w:val="00C31549"/>
    <w:rsid w:val="00C33CEB"/>
    <w:rsid w:val="00C376BD"/>
    <w:rsid w:val="00C419C6"/>
    <w:rsid w:val="00C41ABA"/>
    <w:rsid w:val="00C4240F"/>
    <w:rsid w:val="00C441F3"/>
    <w:rsid w:val="00C45593"/>
    <w:rsid w:val="00C612CC"/>
    <w:rsid w:val="00C61DCA"/>
    <w:rsid w:val="00C62572"/>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CF65EC"/>
    <w:rsid w:val="00D03F9A"/>
    <w:rsid w:val="00D05286"/>
    <w:rsid w:val="00D06D51"/>
    <w:rsid w:val="00D107F2"/>
    <w:rsid w:val="00D136E2"/>
    <w:rsid w:val="00D15AD5"/>
    <w:rsid w:val="00D24991"/>
    <w:rsid w:val="00D337EC"/>
    <w:rsid w:val="00D350D6"/>
    <w:rsid w:val="00D35756"/>
    <w:rsid w:val="00D4239B"/>
    <w:rsid w:val="00D4643D"/>
    <w:rsid w:val="00D50255"/>
    <w:rsid w:val="00D52A79"/>
    <w:rsid w:val="00D55FB7"/>
    <w:rsid w:val="00D6188A"/>
    <w:rsid w:val="00D628EC"/>
    <w:rsid w:val="00D66520"/>
    <w:rsid w:val="00D756DE"/>
    <w:rsid w:val="00D80AE7"/>
    <w:rsid w:val="00D84AE9"/>
    <w:rsid w:val="00D85662"/>
    <w:rsid w:val="00D8693D"/>
    <w:rsid w:val="00D904BE"/>
    <w:rsid w:val="00D90ED9"/>
    <w:rsid w:val="00D9124E"/>
    <w:rsid w:val="00D912CC"/>
    <w:rsid w:val="00D95A13"/>
    <w:rsid w:val="00D96FBE"/>
    <w:rsid w:val="00DA4162"/>
    <w:rsid w:val="00DA4BB6"/>
    <w:rsid w:val="00DA552E"/>
    <w:rsid w:val="00DA5D2C"/>
    <w:rsid w:val="00DA74AF"/>
    <w:rsid w:val="00DA7BDB"/>
    <w:rsid w:val="00DB5B4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CBD"/>
    <w:rsid w:val="00E67D48"/>
    <w:rsid w:val="00E71908"/>
    <w:rsid w:val="00E75F8F"/>
    <w:rsid w:val="00E7662E"/>
    <w:rsid w:val="00E77383"/>
    <w:rsid w:val="00E77E1A"/>
    <w:rsid w:val="00E808B0"/>
    <w:rsid w:val="00E8497A"/>
    <w:rsid w:val="00E90A58"/>
    <w:rsid w:val="00E91198"/>
    <w:rsid w:val="00E91C32"/>
    <w:rsid w:val="00E92B25"/>
    <w:rsid w:val="00E92DCC"/>
    <w:rsid w:val="00E9530F"/>
    <w:rsid w:val="00E974A5"/>
    <w:rsid w:val="00E97DA3"/>
    <w:rsid w:val="00EA1A62"/>
    <w:rsid w:val="00EA37BD"/>
    <w:rsid w:val="00EA3EAD"/>
    <w:rsid w:val="00EA71A8"/>
    <w:rsid w:val="00EA7937"/>
    <w:rsid w:val="00EB09B7"/>
    <w:rsid w:val="00EB2F30"/>
    <w:rsid w:val="00EB450B"/>
    <w:rsid w:val="00EB5795"/>
    <w:rsid w:val="00EB5EF7"/>
    <w:rsid w:val="00EB608A"/>
    <w:rsid w:val="00EC09AB"/>
    <w:rsid w:val="00EC7D05"/>
    <w:rsid w:val="00ED59D6"/>
    <w:rsid w:val="00ED5D8A"/>
    <w:rsid w:val="00ED6A72"/>
    <w:rsid w:val="00EE02CA"/>
    <w:rsid w:val="00EE166B"/>
    <w:rsid w:val="00EE1F4C"/>
    <w:rsid w:val="00EE4B5B"/>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2892"/>
    <w:rsid w:val="00F44BF1"/>
    <w:rsid w:val="00F4620F"/>
    <w:rsid w:val="00F46560"/>
    <w:rsid w:val="00F466E2"/>
    <w:rsid w:val="00F50FCF"/>
    <w:rsid w:val="00F51934"/>
    <w:rsid w:val="00F52871"/>
    <w:rsid w:val="00F52B83"/>
    <w:rsid w:val="00F56067"/>
    <w:rsid w:val="00F568D3"/>
    <w:rsid w:val="00F61373"/>
    <w:rsid w:val="00F62656"/>
    <w:rsid w:val="00F64478"/>
    <w:rsid w:val="00F654E7"/>
    <w:rsid w:val="00F70F5D"/>
    <w:rsid w:val="00F716CD"/>
    <w:rsid w:val="00F73701"/>
    <w:rsid w:val="00F75D2F"/>
    <w:rsid w:val="00F82302"/>
    <w:rsid w:val="00F85234"/>
    <w:rsid w:val="00F901A4"/>
    <w:rsid w:val="00F92558"/>
    <w:rsid w:val="00F95CB5"/>
    <w:rsid w:val="00FA18EF"/>
    <w:rsid w:val="00FA323D"/>
    <w:rsid w:val="00FA484E"/>
    <w:rsid w:val="00FA7EF0"/>
    <w:rsid w:val="00FB0831"/>
    <w:rsid w:val="00FB3ADE"/>
    <w:rsid w:val="00FB47D5"/>
    <w:rsid w:val="00FB55FE"/>
    <w:rsid w:val="00FB5798"/>
    <w:rsid w:val="00FB6386"/>
    <w:rsid w:val="00FB73EB"/>
    <w:rsid w:val="00FC13C8"/>
    <w:rsid w:val="00FC2551"/>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 w:type="paragraph" w:customStyle="1" w:styleId="CodeHeader">
    <w:name w:val="CodeHeader"/>
    <w:rsid w:val="005D24B9"/>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CF65EC"/>
    <w:pPr>
      <w:overflowPunct w:val="0"/>
      <w:autoSpaceDE w:val="0"/>
      <w:autoSpaceDN w:val="0"/>
      <w:adjustRightInd w:val="0"/>
      <w:ind w:left="1134" w:hanging="1134"/>
      <w:textAlignment w:val="baseline"/>
    </w:pPr>
    <w:rPr>
      <w:rFonts w:ascii="Courier New" w:hAnsi="Courier New"/>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7"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7/diffs?commit_id=8117dcbde7aea96303908080445ff71c5906ce7b" TargetMode="External"/><Relationship Id="rId27" Type="http://schemas.microsoft.com/office/2018/08/relationships/commentsExtensible" Target="commentsExtensible.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3.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11230</Words>
  <Characters>64011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2</cp:revision>
  <cp:lastPrinted>1900-01-01T05:00:00Z</cp:lastPrinted>
  <dcterms:created xsi:type="dcterms:W3CDTF">2025-07-22T11:38:00Z</dcterms:created>
  <dcterms:modified xsi:type="dcterms:W3CDTF">2025-07-22T11:38:00Z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