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CD456" w14:textId="77777777" w:rsidR="00D53E10" w:rsidRPr="00D53E10" w:rsidRDefault="002F0949" w:rsidP="00D53E10">
      <w:pPr>
        <w:pBdr>
          <w:bottom w:val="single" w:sz="4" w:space="1" w:color="auto"/>
        </w:pBdr>
        <w:tabs>
          <w:tab w:val="right" w:pos="9214"/>
        </w:tabs>
        <w:rPr>
          <w:rFonts w:ascii="Arial" w:hAnsi="Arial" w:cs="Arial"/>
          <w:b/>
          <w:sz w:val="24"/>
          <w:szCs w:val="24"/>
          <w:lang w:val="en-US"/>
        </w:rPr>
      </w:pPr>
      <w:r w:rsidRPr="001F6AF0">
        <w:rPr>
          <w:rFonts w:ascii="Arial" w:hAnsi="Arial" w:cs="Arial"/>
          <w:b/>
          <w:sz w:val="24"/>
          <w:szCs w:val="24"/>
        </w:rPr>
        <w:t>3GPP TSG-SA WG</w:t>
      </w:r>
      <w:r w:rsidR="005758F5">
        <w:rPr>
          <w:rFonts w:ascii="Arial" w:hAnsi="Arial" w:cs="Arial"/>
          <w:b/>
          <w:sz w:val="24"/>
          <w:szCs w:val="24"/>
        </w:rPr>
        <w:t>4</w:t>
      </w:r>
      <w:r w:rsidRPr="001F6AF0">
        <w:rPr>
          <w:rFonts w:ascii="Arial" w:hAnsi="Arial" w:cs="Arial"/>
          <w:b/>
          <w:sz w:val="24"/>
          <w:szCs w:val="24"/>
        </w:rPr>
        <w:t xml:space="preserve"> Meeting</w:t>
      </w:r>
      <w:r w:rsidRPr="000E0E76">
        <w:rPr>
          <w:rFonts w:ascii="Arial" w:hAnsi="Arial" w:cs="Arial"/>
          <w:color w:val="000000" w:themeColor="text1"/>
          <w:sz w:val="24"/>
          <w:szCs w:val="24"/>
        </w:rPr>
        <w:t xml:space="preserve"> #</w:t>
      </w:r>
      <w:r w:rsidRPr="001F6AF0">
        <w:rPr>
          <w:rFonts w:ascii="Arial" w:hAnsi="Arial" w:cs="Arial"/>
          <w:b/>
          <w:sz w:val="24"/>
          <w:szCs w:val="24"/>
        </w:rPr>
        <w:t>1</w:t>
      </w:r>
      <w:r w:rsidR="005758F5">
        <w:rPr>
          <w:rFonts w:ascii="Arial" w:hAnsi="Arial" w:cs="Arial"/>
          <w:b/>
          <w:sz w:val="24"/>
          <w:szCs w:val="24"/>
        </w:rPr>
        <w:t>3</w:t>
      </w:r>
      <w:r w:rsidR="00B440BD">
        <w:rPr>
          <w:rFonts w:ascii="Arial" w:hAnsi="Arial" w:cs="Arial"/>
          <w:b/>
          <w:sz w:val="24"/>
          <w:szCs w:val="24"/>
        </w:rPr>
        <w:t>2</w:t>
      </w:r>
      <w:r w:rsidRPr="001F6AF0">
        <w:rPr>
          <w:rFonts w:ascii="Arial" w:hAnsi="Arial" w:cs="Arial"/>
          <w:b/>
          <w:sz w:val="24"/>
          <w:szCs w:val="24"/>
        </w:rPr>
        <w:tab/>
      </w:r>
      <w:r w:rsidR="00D53E10" w:rsidRPr="00D53E10">
        <w:rPr>
          <w:rFonts w:ascii="Arial" w:hAnsi="Arial" w:cs="Arial"/>
          <w:b/>
          <w:sz w:val="24"/>
          <w:szCs w:val="24"/>
          <w:lang w:val="en-US"/>
        </w:rPr>
        <w:t xml:space="preserve">S4-250965 </w:t>
      </w:r>
    </w:p>
    <w:p w14:paraId="64F0B52E" w14:textId="59044F6B" w:rsidR="002F0949" w:rsidRPr="002F0949" w:rsidRDefault="00B440BD" w:rsidP="002F0949">
      <w:pPr>
        <w:pBdr>
          <w:bottom w:val="single" w:sz="4" w:space="1" w:color="auto"/>
        </w:pBdr>
        <w:tabs>
          <w:tab w:val="right" w:pos="9214"/>
        </w:tabs>
        <w:rPr>
          <w:rFonts w:ascii="Arial" w:eastAsia="MS Mincho" w:hAnsi="Arial" w:cs="Arial"/>
          <w:b/>
          <w:sz w:val="24"/>
          <w:szCs w:val="24"/>
          <w:lang w:eastAsia="ja-JP"/>
        </w:rPr>
      </w:pPr>
      <w:r>
        <w:rPr>
          <w:rFonts w:ascii="Arial" w:hAnsi="Arial" w:cs="Arial"/>
          <w:b/>
          <w:sz w:val="24"/>
          <w:szCs w:val="24"/>
        </w:rPr>
        <w:t>Fukuoka, Japan</w:t>
      </w:r>
      <w:r w:rsidR="002F0949" w:rsidRPr="00336E40">
        <w:rPr>
          <w:rFonts w:ascii="Arial" w:hAnsi="Arial" w:cs="Arial"/>
          <w:b/>
          <w:sz w:val="24"/>
          <w:szCs w:val="24"/>
        </w:rPr>
        <w:t>, 1</w:t>
      </w:r>
      <w:r>
        <w:rPr>
          <w:rFonts w:ascii="Arial" w:hAnsi="Arial" w:cs="Arial"/>
          <w:b/>
          <w:sz w:val="24"/>
          <w:szCs w:val="24"/>
        </w:rPr>
        <w:t>9</w:t>
      </w:r>
      <w:r w:rsidR="002F0949" w:rsidRPr="00336E40">
        <w:rPr>
          <w:rFonts w:ascii="Arial" w:hAnsi="Arial" w:cs="Arial"/>
          <w:b/>
          <w:sz w:val="24"/>
          <w:szCs w:val="24"/>
        </w:rPr>
        <w:t>-2</w:t>
      </w:r>
      <w:r>
        <w:rPr>
          <w:rFonts w:ascii="Arial" w:hAnsi="Arial" w:cs="Arial"/>
          <w:b/>
          <w:sz w:val="24"/>
          <w:szCs w:val="24"/>
        </w:rPr>
        <w:t>3</w:t>
      </w:r>
      <w:r w:rsidR="002F0949" w:rsidRPr="00336E40">
        <w:rPr>
          <w:rFonts w:ascii="Arial" w:hAnsi="Arial" w:cs="Arial"/>
          <w:b/>
          <w:sz w:val="24"/>
          <w:szCs w:val="24"/>
        </w:rPr>
        <w:t xml:space="preserve"> </w:t>
      </w:r>
      <w:r>
        <w:rPr>
          <w:rFonts w:ascii="Arial" w:hAnsi="Arial" w:cs="Arial"/>
          <w:b/>
          <w:sz w:val="24"/>
          <w:szCs w:val="24"/>
        </w:rPr>
        <w:t xml:space="preserve">May </w:t>
      </w:r>
      <w:r w:rsidR="002F0949" w:rsidRPr="00336E40">
        <w:rPr>
          <w:rFonts w:ascii="Arial" w:hAnsi="Arial" w:cs="Arial"/>
          <w:b/>
          <w:sz w:val="24"/>
          <w:szCs w:val="24"/>
        </w:rPr>
        <w:t>202</w:t>
      </w:r>
      <w:r w:rsidR="005758F5">
        <w:rPr>
          <w:rFonts w:ascii="Arial" w:hAnsi="Arial" w:cs="Arial"/>
          <w:b/>
          <w:sz w:val="24"/>
          <w:szCs w:val="24"/>
        </w:rPr>
        <w:t>5</w:t>
      </w:r>
      <w:r w:rsidR="002F0949">
        <w:rPr>
          <w:rFonts w:ascii="Arial" w:hAnsi="Arial" w:cs="Arial"/>
          <w:b/>
          <w:sz w:val="24"/>
          <w:szCs w:val="24"/>
        </w:rPr>
        <w:t xml:space="preserve">                                     </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AC6C6B7"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758F5">
        <w:rPr>
          <w:rFonts w:ascii="Arial" w:hAnsi="Arial" w:cs="Arial"/>
          <w:b/>
          <w:bCs/>
        </w:rPr>
        <w:t>Nokia</w:t>
      </w:r>
    </w:p>
    <w:p w14:paraId="4711311D" w14:textId="21235FCD" w:rsidR="0009108F" w:rsidRPr="005758F5" w:rsidRDefault="0009108F" w:rsidP="0009108F">
      <w:pPr>
        <w:spacing w:after="120"/>
        <w:ind w:left="1985" w:hanging="1985"/>
        <w:rPr>
          <w:rFonts w:ascii="Arial" w:hAnsi="Arial" w:cs="Arial"/>
          <w:b/>
          <w:bCs/>
          <w:lang w:val="en-US"/>
        </w:rPr>
      </w:pPr>
      <w:r>
        <w:rPr>
          <w:rFonts w:ascii="Arial" w:hAnsi="Arial" w:cs="Arial"/>
          <w:b/>
          <w:bCs/>
        </w:rPr>
        <w:t>pCR Title:</w:t>
      </w:r>
      <w:r>
        <w:rPr>
          <w:rFonts w:ascii="Arial" w:hAnsi="Arial" w:cs="Arial"/>
          <w:b/>
          <w:bCs/>
        </w:rPr>
        <w:tab/>
      </w:r>
      <w:r w:rsidR="000848DF">
        <w:rPr>
          <w:rFonts w:ascii="Arial" w:hAnsi="Arial" w:cs="Arial"/>
          <w:b/>
          <w:bCs/>
        </w:rPr>
        <w:t>Re</w:t>
      </w:r>
      <w:r w:rsidR="00044E24">
        <w:rPr>
          <w:rFonts w:ascii="Arial" w:hAnsi="Arial" w:cs="Arial"/>
          <w:b/>
          <w:bCs/>
        </w:rPr>
        <w:t xml:space="preserve">garding </w:t>
      </w:r>
      <w:r w:rsidR="000848DF">
        <w:rPr>
          <w:rFonts w:ascii="Arial" w:hAnsi="Arial" w:cs="Arial"/>
          <w:b/>
          <w:bCs/>
        </w:rPr>
        <w:t>Editor’s note</w:t>
      </w:r>
      <w:r w:rsidR="00044E24">
        <w:rPr>
          <w:rFonts w:ascii="Arial" w:hAnsi="Arial" w:cs="Arial"/>
          <w:b/>
          <w:bCs/>
        </w:rPr>
        <w:t xml:space="preserve"> clause 7.3</w:t>
      </w:r>
    </w:p>
    <w:p w14:paraId="7996084A" w14:textId="6E55AAF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207046">
        <w:rPr>
          <w:rFonts w:ascii="Arial" w:hAnsi="Arial" w:cs="Arial"/>
          <w:b/>
          <w:bCs/>
        </w:rPr>
        <w:t>2</w:t>
      </w:r>
      <w:r w:rsidR="005758F5">
        <w:rPr>
          <w:rFonts w:ascii="Arial" w:hAnsi="Arial" w:cs="Arial"/>
          <w:b/>
          <w:bCs/>
        </w:rPr>
        <w:t>6</w:t>
      </w:r>
      <w:r w:rsidR="00207046">
        <w:rPr>
          <w:rFonts w:ascii="Arial" w:hAnsi="Arial" w:cs="Arial"/>
          <w:b/>
          <w:bCs/>
        </w:rPr>
        <w:t>.</w:t>
      </w:r>
      <w:r w:rsidR="000848DF">
        <w:rPr>
          <w:rFonts w:ascii="Arial" w:hAnsi="Arial" w:cs="Arial"/>
          <w:b/>
          <w:bCs/>
        </w:rPr>
        <w:t>819</w:t>
      </w:r>
    </w:p>
    <w:p w14:paraId="0BC8E829" w14:textId="2C26B74B"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440BD">
        <w:rPr>
          <w:rFonts w:ascii="Arial" w:hAnsi="Arial" w:cs="Arial"/>
          <w:b/>
          <w:bCs/>
        </w:rPr>
        <w:t>xx</w:t>
      </w:r>
    </w:p>
    <w:p w14:paraId="357F2850" w14:textId="5B554419"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758F5">
        <w:rPr>
          <w:rFonts w:ascii="Arial" w:hAnsi="Arial" w:cs="Arial"/>
          <w:b/>
          <w:bCs/>
        </w:rPr>
        <w:t>Discussion</w:t>
      </w:r>
      <w:r w:rsidR="00B440BD">
        <w:rPr>
          <w:rFonts w:ascii="Arial" w:hAnsi="Arial" w:cs="Arial"/>
          <w:b/>
          <w:bCs/>
        </w:rPr>
        <w:t xml:space="preserve"> and agreement</w:t>
      </w:r>
    </w:p>
    <w:p w14:paraId="0A5EB2B0" w14:textId="6413E16E" w:rsidR="00D92646" w:rsidRDefault="0009108F" w:rsidP="005758F5">
      <w:pPr>
        <w:spacing w:after="120"/>
        <w:ind w:left="1985" w:hanging="1985"/>
        <w:rPr>
          <w:rFonts w:ascii="Arial" w:hAnsi="Arial" w:cs="Arial"/>
          <w:b/>
          <w:bCs/>
        </w:rPr>
      </w:pPr>
      <w:r w:rsidRPr="00A73959">
        <w:rPr>
          <w:rFonts w:ascii="Arial" w:hAnsi="Arial" w:cs="Arial"/>
          <w:b/>
          <w:bCs/>
          <w:lang w:val="en-US"/>
        </w:rPr>
        <w:t>Contact:</w:t>
      </w:r>
      <w:r w:rsidRPr="00A73959">
        <w:rPr>
          <w:rFonts w:ascii="Arial" w:hAnsi="Arial" w:cs="Arial"/>
          <w:b/>
          <w:bCs/>
          <w:lang w:val="en-US"/>
        </w:rPr>
        <w:tab/>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13A20B36" w14:textId="77777777" w:rsidR="005758F5" w:rsidRDefault="005758F5" w:rsidP="0009108F">
      <w:pPr>
        <w:pStyle w:val="CRCoverPage"/>
        <w:rPr>
          <w:b/>
          <w:noProof/>
        </w:rPr>
      </w:pPr>
    </w:p>
    <w:p w14:paraId="28CC9352" w14:textId="40D3AD09" w:rsidR="0009108F" w:rsidRPr="0009108F" w:rsidRDefault="0009108F" w:rsidP="0009108F">
      <w:pPr>
        <w:pStyle w:val="CRCoverPage"/>
        <w:rPr>
          <w:b/>
          <w:noProof/>
        </w:rPr>
      </w:pPr>
      <w:r w:rsidRPr="00C524DD">
        <w:rPr>
          <w:b/>
          <w:noProof/>
        </w:rPr>
        <w:t>1</w:t>
      </w:r>
      <w:r w:rsidRPr="0009108F">
        <w:rPr>
          <w:b/>
          <w:noProof/>
        </w:rPr>
        <w:t>. Introduction</w:t>
      </w:r>
    </w:p>
    <w:p w14:paraId="73D38233" w14:textId="599A5B69" w:rsidR="000848DF" w:rsidRPr="00E86A92" w:rsidRDefault="000848DF" w:rsidP="000848DF">
      <w:r>
        <w:rPr>
          <w:bCs/>
          <w:noProof/>
        </w:rPr>
        <w:t>TR 26.819 clause 7.3 contains the following editors note stating “</w:t>
      </w:r>
      <w:r w:rsidRPr="001879F1">
        <w:rPr>
          <w:highlight w:val="yellow"/>
        </w:rPr>
        <w:t>[Editor’s Note: Whether the SCC should be an independent entity outside the MAF is to be further studied.]</w:t>
      </w:r>
      <w:r>
        <w:t>. We propose to discuss this during the</w:t>
      </w:r>
      <w:r w:rsidRPr="00E86A92">
        <w:t xml:space="preserve"> </w:t>
      </w:r>
      <w:r>
        <w:t xml:space="preserve">SA4-132 meeting to bring a conclusion on this topic. </w:t>
      </w:r>
    </w:p>
    <w:p w14:paraId="7C80F73A" w14:textId="77777777" w:rsidR="000848DF" w:rsidRDefault="000848DF" w:rsidP="005758F5">
      <w:pPr>
        <w:pStyle w:val="CRCoverPage"/>
        <w:rPr>
          <w:b/>
          <w:noProof/>
        </w:rPr>
      </w:pPr>
    </w:p>
    <w:p w14:paraId="4A1E1CD3" w14:textId="19CD8556" w:rsidR="00EE522D" w:rsidRDefault="002D3495" w:rsidP="005758F5">
      <w:pPr>
        <w:pStyle w:val="CRCoverPage"/>
        <w:rPr>
          <w:b/>
          <w:noProof/>
        </w:rPr>
      </w:pPr>
      <w:r>
        <w:rPr>
          <w:b/>
          <w:noProof/>
        </w:rPr>
        <w:t>2. Discussions</w:t>
      </w:r>
    </w:p>
    <w:p w14:paraId="25B37333" w14:textId="1D7C9EFE" w:rsidR="00044E24" w:rsidRDefault="00044E24" w:rsidP="00044E24">
      <w:pPr>
        <w:rPr>
          <w:bCs/>
          <w:noProof/>
        </w:rPr>
      </w:pPr>
      <w:r w:rsidRPr="00044E24">
        <w:rPr>
          <w:bCs/>
          <w:noProof/>
        </w:rPr>
        <w:t>The</w:t>
      </w:r>
      <w:r>
        <w:rPr>
          <w:bCs/>
          <w:noProof/>
        </w:rPr>
        <w:t xml:space="preserve"> current architecture under clause 7.3 of TR 26.819 is presented below:</w:t>
      </w:r>
    </w:p>
    <w:p w14:paraId="4A6CAA6A" w14:textId="394FAA08" w:rsidR="00044E24" w:rsidRPr="00044E24" w:rsidRDefault="00044E24" w:rsidP="00044E24">
      <w:pPr>
        <w:rPr>
          <w:bCs/>
          <w:noProof/>
        </w:rPr>
      </w:pPr>
      <w:r>
        <w:rPr>
          <w:noProof/>
        </w:rPr>
        <w:drawing>
          <wp:inline distT="0" distB="0" distL="0" distR="0" wp14:anchorId="403ACDC6" wp14:editId="6D343B02">
            <wp:extent cx="5808076" cy="3533775"/>
            <wp:effectExtent l="0" t="0" r="2540" b="0"/>
            <wp:docPr id="159914508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145082" name="Picture 1" descr="A screenshot of a computer&#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16116" cy="3538666"/>
                    </a:xfrm>
                    <a:prstGeom prst="rect">
                      <a:avLst/>
                    </a:prstGeom>
                    <a:noFill/>
                    <a:ln>
                      <a:noFill/>
                    </a:ln>
                  </pic:spPr>
                </pic:pic>
              </a:graphicData>
            </a:graphic>
          </wp:inline>
        </w:drawing>
      </w:r>
    </w:p>
    <w:p w14:paraId="2968BB11" w14:textId="7B06D2C0" w:rsidR="00044E24" w:rsidRDefault="00044E24" w:rsidP="00044E24">
      <w:pPr>
        <w:pStyle w:val="TH"/>
      </w:pPr>
      <w:r>
        <w:t>Figure 7.3-1 – Spatial computing architecture (Source: TR 26.819).</w:t>
      </w:r>
    </w:p>
    <w:p w14:paraId="6FA8F4A1" w14:textId="77777777" w:rsidR="00C150B4" w:rsidRPr="00C150B4" w:rsidRDefault="00C150B4" w:rsidP="00C150B4">
      <w:pPr>
        <w:rPr>
          <w:bCs/>
          <w:noProof/>
          <w:lang w:val="en-US"/>
        </w:rPr>
      </w:pPr>
      <w:r w:rsidRPr="00C150B4">
        <w:rPr>
          <w:bCs/>
          <w:noProof/>
          <w:lang w:val="en-US"/>
        </w:rPr>
        <w:t>Below  the current definitions  from TR 26.819 for reference:</w:t>
      </w:r>
    </w:p>
    <w:p w14:paraId="3FBDC763" w14:textId="77777777" w:rsidR="00C150B4" w:rsidRPr="00C150B4" w:rsidRDefault="00C150B4" w:rsidP="00C150B4">
      <w:pPr>
        <w:numPr>
          <w:ilvl w:val="0"/>
          <w:numId w:val="16"/>
        </w:numPr>
        <w:rPr>
          <w:bCs/>
          <w:noProof/>
          <w:lang w:val="en-US"/>
        </w:rPr>
      </w:pPr>
      <w:r w:rsidRPr="00C150B4">
        <w:rPr>
          <w:b/>
          <w:bCs/>
          <w:i/>
          <w:iCs/>
          <w:noProof/>
          <w:lang w:val="en-US"/>
        </w:rPr>
        <w:t>Spatial Computing Client (SCC)</w:t>
      </w:r>
      <w:r w:rsidRPr="00C150B4">
        <w:rPr>
          <w:bCs/>
          <w:i/>
          <w:iCs/>
          <w:noProof/>
          <w:lang w:val="en-US"/>
        </w:rPr>
        <w:t>: This function is responsible for discovering the UE Spatial computing capabilities and negotiating with the Media AS to agree on the spatial computing process. </w:t>
      </w:r>
    </w:p>
    <w:p w14:paraId="6E970764" w14:textId="77777777" w:rsidR="00C150B4" w:rsidRPr="00C150B4" w:rsidRDefault="00C150B4" w:rsidP="00C150B4">
      <w:pPr>
        <w:numPr>
          <w:ilvl w:val="0"/>
          <w:numId w:val="16"/>
        </w:numPr>
        <w:rPr>
          <w:bCs/>
          <w:noProof/>
          <w:lang w:val="en-US"/>
        </w:rPr>
      </w:pPr>
      <w:r w:rsidRPr="00C150B4">
        <w:rPr>
          <w:b/>
          <w:bCs/>
          <w:i/>
          <w:iCs/>
          <w:noProof/>
          <w:lang w:val="en-US"/>
        </w:rPr>
        <w:t>Media Access Function</w:t>
      </w:r>
      <w:r w:rsidRPr="00C150B4">
        <w:rPr>
          <w:bCs/>
          <w:i/>
          <w:iCs/>
          <w:noProof/>
          <w:lang w:val="en-US"/>
        </w:rPr>
        <w:t>: This function is as defined in TS 26.506 with the capabilities to send sensor data and receive XR Spatial Descriptions from the Media AS.</w:t>
      </w:r>
    </w:p>
    <w:p w14:paraId="754C3279" w14:textId="05BBF9EE" w:rsidR="003237B0" w:rsidRDefault="00044E24" w:rsidP="00044E24">
      <w:pPr>
        <w:rPr>
          <w:bCs/>
          <w:noProof/>
        </w:rPr>
      </w:pPr>
      <w:r w:rsidRPr="00044E24">
        <w:rPr>
          <w:bCs/>
          <w:noProof/>
        </w:rPr>
        <w:lastRenderedPageBreak/>
        <w:t xml:space="preserve">As </w:t>
      </w:r>
      <w:r>
        <w:rPr>
          <w:bCs/>
          <w:noProof/>
        </w:rPr>
        <w:t>detailled i</w:t>
      </w:r>
      <w:r w:rsidRPr="00044E24">
        <w:rPr>
          <w:bCs/>
          <w:noProof/>
        </w:rPr>
        <w:t xml:space="preserve">n the </w:t>
      </w:r>
      <w:r>
        <w:rPr>
          <w:bCs/>
          <w:noProof/>
        </w:rPr>
        <w:t xml:space="preserve">TR, the above architecture follows the general XR baseline client architecture. </w:t>
      </w:r>
      <w:r w:rsidR="003237B0">
        <w:rPr>
          <w:bCs/>
          <w:noProof/>
        </w:rPr>
        <w:t xml:space="preserve">This is also shown for reference. </w:t>
      </w:r>
    </w:p>
    <w:p w14:paraId="42543F1C" w14:textId="77777777" w:rsidR="003237B0" w:rsidRDefault="003237B0" w:rsidP="00044E24">
      <w:r w:rsidRPr="005E5C36">
        <w:rPr>
          <w:noProof/>
        </w:rPr>
        <w:drawing>
          <wp:inline distT="0" distB="0" distL="0" distR="0" wp14:anchorId="3AF84BCE" wp14:editId="6280DFFF">
            <wp:extent cx="5881314" cy="3024554"/>
            <wp:effectExtent l="0" t="0" r="0" b="0"/>
            <wp:docPr id="1069751884" name="Picture 1069751884" descr="Une image contenant diagram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diagramme&#10;&#10;Description générée automatiquement"/>
                    <pic:cNvPicPr/>
                  </pic:nvPicPr>
                  <pic:blipFill>
                    <a:blip r:embed="rId10" cstate="print">
                      <a:extLst>
                        <a:ext uri="{28A0092B-C50C-407E-A947-70E740481C1C}">
                          <a14:useLocalDpi xmlns:a14="http://schemas.microsoft.com/office/drawing/2010/main"/>
                        </a:ext>
                      </a:extLst>
                    </a:blip>
                    <a:stretch>
                      <a:fillRect/>
                    </a:stretch>
                  </pic:blipFill>
                  <pic:spPr>
                    <a:xfrm>
                      <a:off x="0" y="0"/>
                      <a:ext cx="5921830" cy="3045390"/>
                    </a:xfrm>
                    <a:prstGeom prst="rect">
                      <a:avLst/>
                    </a:prstGeom>
                  </pic:spPr>
                </pic:pic>
              </a:graphicData>
            </a:graphic>
          </wp:inline>
        </w:drawing>
      </w:r>
    </w:p>
    <w:p w14:paraId="62CDB8E5" w14:textId="17C7FA2A" w:rsidR="003237B0" w:rsidRDefault="003237B0" w:rsidP="003237B0">
      <w:pPr>
        <w:pStyle w:val="TF"/>
      </w:pPr>
      <w:r>
        <w:t>Figure 7.2-1 - XR Baseline terminal architecture (source TR 26.819).</w:t>
      </w:r>
    </w:p>
    <w:p w14:paraId="5F495391" w14:textId="77777777" w:rsidR="00C150B4" w:rsidRDefault="00C150B4" w:rsidP="00044E24"/>
    <w:p w14:paraId="08007A49" w14:textId="2E110DC0" w:rsidR="00044E24" w:rsidRDefault="00044E24" w:rsidP="00044E24">
      <w:r>
        <w:t>The XR baseline client consists of the following components:</w:t>
      </w:r>
    </w:p>
    <w:p w14:paraId="155FFCD1" w14:textId="77777777" w:rsidR="00044E24" w:rsidRPr="00044E24" w:rsidRDefault="00044E24" w:rsidP="00044E24">
      <w:pPr>
        <w:pStyle w:val="ListParagraph"/>
        <w:numPr>
          <w:ilvl w:val="0"/>
          <w:numId w:val="15"/>
        </w:numPr>
        <w:spacing w:after="180"/>
        <w:ind w:firstLineChars="0"/>
        <w:contextualSpacing/>
        <w:rPr>
          <w:rFonts w:ascii="Times New Roman" w:hAnsi="Times New Roman" w:cs="Times New Roman"/>
          <w:sz w:val="20"/>
          <w:szCs w:val="20"/>
        </w:rPr>
      </w:pPr>
      <w:r w:rsidRPr="00044E24">
        <w:rPr>
          <w:rFonts w:ascii="Times New Roman" w:hAnsi="Times New Roman" w:cs="Times New Roman"/>
          <w:sz w:val="20"/>
          <w:szCs w:val="20"/>
        </w:rPr>
        <w:t>The Media Access Functions: is responsible for the delivery of any metadata or local media to the spatial computing functions in the AS.</w:t>
      </w:r>
    </w:p>
    <w:p w14:paraId="1E729D8B" w14:textId="77777777" w:rsidR="00044E24" w:rsidRPr="00D50DD8" w:rsidRDefault="00044E24" w:rsidP="00044E24">
      <w:pPr>
        <w:pStyle w:val="ListParagraph"/>
        <w:numPr>
          <w:ilvl w:val="0"/>
          <w:numId w:val="15"/>
        </w:numPr>
        <w:spacing w:after="180"/>
        <w:ind w:firstLineChars="0"/>
        <w:contextualSpacing/>
        <w:rPr>
          <w:rFonts w:ascii="Times New Roman" w:hAnsi="Times New Roman" w:cs="Times New Roman"/>
          <w:sz w:val="20"/>
          <w:szCs w:val="20"/>
          <w:highlight w:val="yellow"/>
        </w:rPr>
      </w:pPr>
      <w:r w:rsidRPr="00D50DD8">
        <w:rPr>
          <w:rFonts w:ascii="Times New Roman" w:hAnsi="Times New Roman" w:cs="Times New Roman"/>
          <w:sz w:val="20"/>
          <w:szCs w:val="20"/>
          <w:highlight w:val="yellow"/>
        </w:rPr>
        <w:t>The scene manager and “thin” Presentation Engine: is responsible for the parsing of the description returned as output from the spatial computing functions (XR Spatial description) as provided by the AS. It is also responsible for setting up and managing the XR session with the XR runtime.</w:t>
      </w:r>
    </w:p>
    <w:p w14:paraId="2E129924" w14:textId="77777777" w:rsidR="00044E24" w:rsidRPr="00044E24" w:rsidRDefault="00044E24" w:rsidP="00044E24">
      <w:pPr>
        <w:pStyle w:val="ListParagraph"/>
        <w:numPr>
          <w:ilvl w:val="0"/>
          <w:numId w:val="15"/>
        </w:numPr>
        <w:spacing w:after="180"/>
        <w:ind w:firstLineChars="0"/>
        <w:contextualSpacing/>
        <w:rPr>
          <w:rFonts w:ascii="Times New Roman" w:hAnsi="Times New Roman" w:cs="Times New Roman"/>
          <w:sz w:val="20"/>
          <w:szCs w:val="20"/>
        </w:rPr>
      </w:pPr>
      <w:r w:rsidRPr="00044E24">
        <w:rPr>
          <w:rFonts w:ascii="Times New Roman" w:hAnsi="Times New Roman" w:cs="Times New Roman"/>
          <w:sz w:val="20"/>
          <w:szCs w:val="20"/>
        </w:rPr>
        <w:t>The XR source management is responsible for gathering timed metadata such as sensor data and pre-processed sensor information and sending it to the AS.</w:t>
      </w:r>
    </w:p>
    <w:p w14:paraId="1A89C409" w14:textId="77777777" w:rsidR="00044E24" w:rsidRPr="00044E24" w:rsidRDefault="00044E24" w:rsidP="00044E24">
      <w:pPr>
        <w:pStyle w:val="ListParagraph"/>
        <w:numPr>
          <w:ilvl w:val="0"/>
          <w:numId w:val="15"/>
        </w:numPr>
        <w:spacing w:after="180"/>
        <w:ind w:firstLineChars="0"/>
        <w:contextualSpacing/>
        <w:rPr>
          <w:rFonts w:ascii="Times New Roman" w:hAnsi="Times New Roman" w:cs="Times New Roman"/>
          <w:sz w:val="20"/>
          <w:szCs w:val="20"/>
        </w:rPr>
      </w:pPr>
      <w:r w:rsidRPr="00044E24">
        <w:rPr>
          <w:rFonts w:ascii="Times New Roman" w:hAnsi="Times New Roman" w:cs="Times New Roman"/>
          <w:sz w:val="20"/>
          <w:szCs w:val="20"/>
        </w:rPr>
        <w:t>XR Runtime: is a set of functions provided by the XR Device to the XR Application to support XR experiences. It may include some spatial computing functions that can be performed locally on the device.</w:t>
      </w:r>
    </w:p>
    <w:p w14:paraId="1C7A8FB2" w14:textId="77777777" w:rsidR="00C96052" w:rsidRDefault="00C96052" w:rsidP="00D50DD8">
      <w:pPr>
        <w:pStyle w:val="B1"/>
        <w:ind w:left="284" w:firstLine="0"/>
        <w:rPr>
          <w:bCs/>
          <w:noProof/>
          <w:lang w:val="en-US"/>
        </w:rPr>
      </w:pPr>
    </w:p>
    <w:p w14:paraId="3CA236AA" w14:textId="7FFCB361" w:rsidR="00D50DD8" w:rsidRDefault="00D50DD8" w:rsidP="00D50DD8">
      <w:pPr>
        <w:pStyle w:val="B1"/>
        <w:ind w:left="284" w:firstLine="0"/>
      </w:pPr>
      <w:r>
        <w:rPr>
          <w:bCs/>
          <w:noProof/>
          <w:lang w:val="en-US"/>
        </w:rPr>
        <w:t xml:space="preserve">What follows in TR 26.819 is the call flows in clause 7.4, where, among others, </w:t>
      </w:r>
      <w:r w:rsidRPr="00D50DD8">
        <w:rPr>
          <w:bCs/>
          <w:noProof/>
          <w:highlight w:val="yellow"/>
          <w:lang w:val="en-US"/>
        </w:rPr>
        <w:t xml:space="preserve">in Step 2 </w:t>
      </w:r>
      <w:r w:rsidRPr="00D50DD8">
        <w:rPr>
          <w:highlight w:val="yellow"/>
        </w:rPr>
        <w:t>in response to step 1, the Media AS creates and transmits a description of the XR Spatial Description format, the configuration data and the input it expects to receive from the Spatial Computing Client to the Media Client</w:t>
      </w:r>
      <w:r>
        <w:t>.</w:t>
      </w:r>
    </w:p>
    <w:p w14:paraId="33B65618" w14:textId="402C6849" w:rsidR="00D50DD8" w:rsidRDefault="00D50DD8" w:rsidP="00044E24">
      <w:pPr>
        <w:rPr>
          <w:bCs/>
          <w:noProof/>
          <w:lang w:val="en-US"/>
        </w:rPr>
      </w:pPr>
      <w:r>
        <w:rPr>
          <w:bCs/>
          <w:noProof/>
          <w:lang w:val="en-US"/>
        </w:rPr>
        <w:lastRenderedPageBreak/>
        <w:t xml:space="preserve">  </w:t>
      </w:r>
      <w:r>
        <w:rPr>
          <w:noProof/>
        </w:rPr>
        <w:drawing>
          <wp:inline distT="0" distB="0" distL="0" distR="0" wp14:anchorId="5967ACD0" wp14:editId="795D9734">
            <wp:extent cx="6115050" cy="4562475"/>
            <wp:effectExtent l="0" t="0" r="0" b="9525"/>
            <wp:docPr id="815095903" name="Picture 2" descr="A diagram of a software pro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5095903" name="Picture 2" descr="A diagram of a software project&#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050" cy="4562475"/>
                    </a:xfrm>
                    <a:prstGeom prst="rect">
                      <a:avLst/>
                    </a:prstGeom>
                    <a:noFill/>
                    <a:ln>
                      <a:noFill/>
                    </a:ln>
                  </pic:spPr>
                </pic:pic>
              </a:graphicData>
            </a:graphic>
          </wp:inline>
        </w:drawing>
      </w:r>
    </w:p>
    <w:p w14:paraId="333A1779" w14:textId="77777777" w:rsidR="00044E24" w:rsidRDefault="00044E24" w:rsidP="00044E24">
      <w:pPr>
        <w:rPr>
          <w:bCs/>
          <w:noProof/>
          <w:lang w:val="en-US"/>
        </w:rPr>
      </w:pPr>
    </w:p>
    <w:p w14:paraId="440032DB" w14:textId="7B3AE98D" w:rsidR="00C96052" w:rsidRDefault="00D50DD8" w:rsidP="00044E24">
      <w:r>
        <w:rPr>
          <w:bCs/>
          <w:noProof/>
          <w:lang w:val="en-US"/>
        </w:rPr>
        <w:t xml:space="preserve">As per the description, this </w:t>
      </w:r>
      <w:r w:rsidR="003237B0">
        <w:rPr>
          <w:bCs/>
          <w:noProof/>
          <w:lang w:val="en-US"/>
        </w:rPr>
        <w:t xml:space="preserve">information </w:t>
      </w:r>
      <w:r>
        <w:rPr>
          <w:bCs/>
          <w:noProof/>
          <w:lang w:val="en-US"/>
        </w:rPr>
        <w:t xml:space="preserve">must be </w:t>
      </w:r>
      <w:r w:rsidR="003237B0">
        <w:rPr>
          <w:bCs/>
          <w:noProof/>
          <w:lang w:val="en-US"/>
        </w:rPr>
        <w:t xml:space="preserve">sent to </w:t>
      </w:r>
      <w:r>
        <w:rPr>
          <w:bCs/>
          <w:noProof/>
          <w:lang w:val="en-US"/>
        </w:rPr>
        <w:t xml:space="preserve">the scene manager which is responsible for receiving the </w:t>
      </w:r>
      <w:r w:rsidRPr="00D50DD8">
        <w:rPr>
          <w:bCs/>
          <w:noProof/>
          <w:lang w:val="en-US"/>
        </w:rPr>
        <w:t>XR Spatial Description format, the configuration data</w:t>
      </w:r>
      <w:r>
        <w:rPr>
          <w:bCs/>
          <w:noProof/>
          <w:lang w:val="en-US"/>
        </w:rPr>
        <w:t xml:space="preserve"> from the Media AS.  </w:t>
      </w:r>
      <w:r w:rsidR="00C96052">
        <w:rPr>
          <w:bCs/>
          <w:noProof/>
          <w:lang w:val="en-US"/>
        </w:rPr>
        <w:t>In addition, by defintion, the Media Access Function is a</w:t>
      </w:r>
      <w:r w:rsidR="00C96052" w:rsidRPr="008323BF">
        <w:t>n entity on the UE that communicates with the Media AS in order to access and deliver media content. The media access function for example may be further sub-divided into content delivery protocols, codecs, media types and metadata representation</w:t>
      </w:r>
      <w:r w:rsidR="00C96052">
        <w:t xml:space="preserve"> but should not be responsible for </w:t>
      </w:r>
      <w:r w:rsidR="00C96052">
        <w:rPr>
          <w:bCs/>
          <w:noProof/>
          <w:lang w:val="en-US"/>
        </w:rPr>
        <w:t xml:space="preserve">receiving the </w:t>
      </w:r>
      <w:r w:rsidR="00C96052" w:rsidRPr="00D50DD8">
        <w:rPr>
          <w:bCs/>
          <w:noProof/>
          <w:lang w:val="en-US"/>
        </w:rPr>
        <w:t>XR Spatial Description format</w:t>
      </w:r>
      <w:r w:rsidR="00C96052">
        <w:rPr>
          <w:bCs/>
          <w:noProof/>
          <w:lang w:val="en-US"/>
        </w:rPr>
        <w:t xml:space="preserve">. </w:t>
      </w:r>
    </w:p>
    <w:p w14:paraId="56879C9F" w14:textId="31D37723" w:rsidR="00C9229C" w:rsidRPr="00C9229C" w:rsidRDefault="00D50DD8" w:rsidP="00C9229C">
      <w:pPr>
        <w:rPr>
          <w:bCs/>
          <w:noProof/>
          <w:lang w:val="en-US"/>
        </w:rPr>
      </w:pPr>
      <w:r>
        <w:rPr>
          <w:bCs/>
          <w:noProof/>
          <w:lang w:val="en-US"/>
        </w:rPr>
        <w:t xml:space="preserve">As per the discussion above, </w:t>
      </w:r>
      <w:r w:rsidR="003237B0">
        <w:rPr>
          <w:bCs/>
          <w:noProof/>
          <w:lang w:val="en-US"/>
        </w:rPr>
        <w:t>i</w:t>
      </w:r>
      <w:r>
        <w:rPr>
          <w:bCs/>
          <w:noProof/>
          <w:lang w:val="en-US"/>
        </w:rPr>
        <w:t>t is the authors understand</w:t>
      </w:r>
      <w:r w:rsidR="005A02E1">
        <w:rPr>
          <w:bCs/>
          <w:noProof/>
          <w:lang w:val="en-US"/>
        </w:rPr>
        <w:t>ing</w:t>
      </w:r>
      <w:r>
        <w:rPr>
          <w:bCs/>
          <w:noProof/>
          <w:lang w:val="en-US"/>
        </w:rPr>
        <w:t xml:space="preserve"> that the the MAF should be part of the the SCC and not </w:t>
      </w:r>
      <w:r w:rsidR="00C150B4">
        <w:rPr>
          <w:bCs/>
          <w:noProof/>
          <w:lang w:val="en-US"/>
        </w:rPr>
        <w:t xml:space="preserve">the </w:t>
      </w:r>
      <w:r>
        <w:rPr>
          <w:bCs/>
          <w:noProof/>
          <w:lang w:val="en-US"/>
        </w:rPr>
        <w:t xml:space="preserve">inverse. </w:t>
      </w:r>
      <w:r w:rsidR="005A02E1">
        <w:rPr>
          <w:bCs/>
          <w:noProof/>
          <w:lang w:val="en-US"/>
        </w:rPr>
        <w:t>It is therefore proposed that the new architecture is similar to the one shown below</w:t>
      </w:r>
      <w:r w:rsidR="00C9229C">
        <w:rPr>
          <w:bCs/>
          <w:noProof/>
          <w:lang w:val="en-US"/>
        </w:rPr>
        <w:t>. In the below architecture, t</w:t>
      </w:r>
      <w:r w:rsidR="00C9229C" w:rsidRPr="00C9229C">
        <w:rPr>
          <w:bCs/>
          <w:noProof/>
          <w:lang w:val="en-US"/>
        </w:rPr>
        <w:t xml:space="preserve">he Spatial Computing </w:t>
      </w:r>
      <w:r w:rsidR="00C9229C">
        <w:rPr>
          <w:bCs/>
          <w:noProof/>
          <w:lang w:val="en-US"/>
        </w:rPr>
        <w:t>C</w:t>
      </w:r>
      <w:r w:rsidR="00C9229C" w:rsidRPr="00C9229C">
        <w:rPr>
          <w:bCs/>
          <w:noProof/>
          <w:lang w:val="en-US"/>
        </w:rPr>
        <w:t xml:space="preserve">lient </w:t>
      </w:r>
      <w:r w:rsidR="00C9229C">
        <w:rPr>
          <w:bCs/>
          <w:noProof/>
          <w:lang w:val="en-US"/>
        </w:rPr>
        <w:t xml:space="preserve">(SCC) </w:t>
      </w:r>
      <w:r w:rsidR="00C9229C" w:rsidRPr="00C9229C">
        <w:rPr>
          <w:bCs/>
          <w:noProof/>
          <w:lang w:val="en-US"/>
        </w:rPr>
        <w:t>will only include XR source management, Media Access Function, Scene manage</w:t>
      </w:r>
      <w:r w:rsidR="00C9229C">
        <w:rPr>
          <w:bCs/>
          <w:noProof/>
          <w:lang w:val="en-US"/>
        </w:rPr>
        <w:t>r</w:t>
      </w:r>
      <w:r w:rsidR="00C9229C" w:rsidRPr="00C9229C">
        <w:rPr>
          <w:bCs/>
          <w:noProof/>
          <w:lang w:val="en-US"/>
        </w:rPr>
        <w:t>.</w:t>
      </w:r>
      <w:r w:rsidR="00C9229C">
        <w:rPr>
          <w:bCs/>
          <w:noProof/>
          <w:lang w:val="en-US"/>
        </w:rPr>
        <w:t xml:space="preserve"> The Media client will contain the Media session Hanlder and the SCC. T</w:t>
      </w:r>
      <w:r w:rsidR="00C9229C" w:rsidRPr="00C9229C">
        <w:rPr>
          <w:bCs/>
          <w:noProof/>
        </w:rPr>
        <w:t xml:space="preserve">he SCC is a </w:t>
      </w:r>
      <w:r w:rsidR="00C9229C">
        <w:rPr>
          <w:bCs/>
          <w:noProof/>
        </w:rPr>
        <w:t xml:space="preserve">sub-function </w:t>
      </w:r>
      <w:r w:rsidR="00C9229C" w:rsidRPr="00C9229C">
        <w:rPr>
          <w:bCs/>
          <w:noProof/>
        </w:rPr>
        <w:t xml:space="preserve">of </w:t>
      </w:r>
      <w:r w:rsidR="00C9229C">
        <w:rPr>
          <w:bCs/>
          <w:noProof/>
        </w:rPr>
        <w:t xml:space="preserve">the </w:t>
      </w:r>
      <w:r w:rsidR="00C9229C" w:rsidRPr="00C9229C">
        <w:rPr>
          <w:bCs/>
          <w:noProof/>
        </w:rPr>
        <w:t>Media Client that has additional spatial computing capabilities</w:t>
      </w:r>
      <w:r w:rsidR="00C9229C">
        <w:rPr>
          <w:bCs/>
          <w:noProof/>
        </w:rPr>
        <w:t>. T</w:t>
      </w:r>
      <w:r w:rsidR="00C9229C" w:rsidRPr="00C9229C">
        <w:rPr>
          <w:bCs/>
          <w:noProof/>
        </w:rPr>
        <w:t>his special functionality comes from the “spatial computing functions” that is embedded newly in the “XR runtime”.</w:t>
      </w:r>
      <w:r w:rsidR="00C9229C" w:rsidRPr="00C9229C">
        <w:rPr>
          <w:bCs/>
          <w:noProof/>
          <w:lang w:val="en-US"/>
        </w:rPr>
        <w:t xml:space="preserve"> </w:t>
      </w:r>
      <w:r w:rsidR="00C9229C">
        <w:rPr>
          <w:bCs/>
          <w:noProof/>
          <w:lang w:val="en-US"/>
        </w:rPr>
        <w:t xml:space="preserve">The </w:t>
      </w:r>
      <w:r w:rsidR="00C9229C" w:rsidRPr="00C9229C">
        <w:rPr>
          <w:bCs/>
          <w:noProof/>
        </w:rPr>
        <w:t xml:space="preserve">XR runtime </w:t>
      </w:r>
      <w:r w:rsidR="00C9229C">
        <w:rPr>
          <w:bCs/>
          <w:noProof/>
        </w:rPr>
        <w:t>shall be placed</w:t>
      </w:r>
      <w:r w:rsidR="00C9229C" w:rsidRPr="00C9229C">
        <w:rPr>
          <w:bCs/>
          <w:noProof/>
        </w:rPr>
        <w:t xml:space="preserve"> outside Media Client because it is basically a software layer that allows applications to interface with XR hardware and not a communication entity, it is not a component of a “client” which requests resources from a server</w:t>
      </w:r>
      <w:r w:rsidR="00C9229C">
        <w:rPr>
          <w:bCs/>
          <w:noProof/>
        </w:rPr>
        <w:t xml:space="preserve">. </w:t>
      </w:r>
    </w:p>
    <w:p w14:paraId="5424B15C" w14:textId="2B905209" w:rsidR="00D50DD8" w:rsidRDefault="005A02E1" w:rsidP="00044E24">
      <w:pPr>
        <w:rPr>
          <w:bCs/>
          <w:noProof/>
          <w:lang w:val="en-US"/>
        </w:rPr>
      </w:pPr>
      <w:r>
        <w:rPr>
          <w:bCs/>
          <w:noProof/>
          <w:lang w:val="en-US"/>
        </w:rPr>
        <w:t xml:space="preserve"> </w:t>
      </w:r>
    </w:p>
    <w:p w14:paraId="120981DA" w14:textId="77777777" w:rsidR="00C96052" w:rsidRDefault="00C96052" w:rsidP="00044E24">
      <w:pPr>
        <w:rPr>
          <w:bCs/>
          <w:noProof/>
          <w:lang w:val="en-US"/>
        </w:rPr>
      </w:pPr>
    </w:p>
    <w:p w14:paraId="24CA35D4" w14:textId="445F8698" w:rsidR="00C96052" w:rsidRDefault="00C9229C" w:rsidP="00044E24">
      <w:pPr>
        <w:rPr>
          <w:bCs/>
          <w:noProof/>
          <w:lang w:val="en-US"/>
        </w:rPr>
      </w:pPr>
      <w:r>
        <w:object w:dxaOrig="14851" w:dyaOrig="6676" w14:anchorId="2B6DA2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16.7pt" o:ole="">
            <v:imagedata r:id="rId12" o:title=""/>
          </v:shape>
          <o:OLEObject Type="Embed" ProgID="Visio.Drawing.15" ShapeID="_x0000_i1025" DrawAspect="Content" ObjectID="_1808675079" r:id="rId13"/>
        </w:object>
      </w:r>
    </w:p>
    <w:p w14:paraId="7DC5F5E7" w14:textId="77777777" w:rsidR="00C96052" w:rsidRPr="00044E24" w:rsidRDefault="00C96052" w:rsidP="00044E24">
      <w:pPr>
        <w:rPr>
          <w:bCs/>
          <w:noProof/>
          <w:lang w:val="en-US"/>
        </w:rPr>
      </w:pPr>
    </w:p>
    <w:p w14:paraId="0491F502" w14:textId="77777777" w:rsidR="0009108F" w:rsidRPr="0009108F" w:rsidRDefault="0009108F" w:rsidP="0009108F">
      <w:pPr>
        <w:pStyle w:val="CRCoverPage"/>
        <w:rPr>
          <w:b/>
          <w:noProof/>
        </w:rPr>
      </w:pPr>
      <w:r w:rsidRPr="0009108F">
        <w:rPr>
          <w:b/>
          <w:noProof/>
        </w:rPr>
        <w:t>4. Proposal</w:t>
      </w:r>
    </w:p>
    <w:p w14:paraId="6AE4974C" w14:textId="707B124C" w:rsidR="00EC3713" w:rsidRDefault="00EC3713" w:rsidP="00EC3713">
      <w:pPr>
        <w:rPr>
          <w:lang w:val="en-US"/>
        </w:rPr>
      </w:pPr>
      <w:r>
        <w:rPr>
          <w:lang w:val="en-US"/>
        </w:rPr>
        <w:t xml:space="preserve">This document is </w:t>
      </w:r>
      <w:r w:rsidR="00EE793A">
        <w:rPr>
          <w:lang w:val="en-US"/>
        </w:rPr>
        <w:t>presented</w:t>
      </w:r>
      <w:r>
        <w:rPr>
          <w:lang w:val="en-US"/>
        </w:rPr>
        <w:t xml:space="preserve"> for discussion</w:t>
      </w:r>
      <w:r w:rsidR="00B440BD">
        <w:rPr>
          <w:lang w:val="en-US"/>
        </w:rPr>
        <w:t xml:space="preserve"> and agreement</w:t>
      </w:r>
      <w:r>
        <w:rPr>
          <w:lang w:val="en-US"/>
        </w:rPr>
        <w:t xml:space="preserve">.  </w:t>
      </w:r>
      <w:r w:rsidR="00C96052">
        <w:rPr>
          <w:lang w:val="en-US"/>
        </w:rPr>
        <w:t xml:space="preserve">Based on the above discussion, it is proposed to modify the existing architecture as shown below. </w:t>
      </w:r>
    </w:p>
    <w:p w14:paraId="2446C2D2" w14:textId="77777777" w:rsidR="003237B0" w:rsidRDefault="003237B0" w:rsidP="00EC3713">
      <w:pPr>
        <w:rPr>
          <w:lang w:val="en-US"/>
        </w:rPr>
      </w:pPr>
    </w:p>
    <w:p w14:paraId="0448495D" w14:textId="6FB65502" w:rsidR="003237B0" w:rsidRDefault="00C9229C" w:rsidP="00EC3713">
      <w:pPr>
        <w:rPr>
          <w:lang w:val="en-US"/>
        </w:rPr>
      </w:pPr>
      <w:r>
        <w:object w:dxaOrig="14851" w:dyaOrig="6676" w14:anchorId="2466F93C">
          <v:shape id="_x0000_i1026" type="#_x0000_t75" style="width:481.6pt;height:216.7pt" o:ole="">
            <v:imagedata r:id="rId14" o:title=""/>
          </v:shape>
          <o:OLEObject Type="Embed" ProgID="Visio.Drawing.15" ShapeID="_x0000_i1026" DrawAspect="Content" ObjectID="_1808675080" r:id="rId15"/>
        </w:object>
      </w:r>
    </w:p>
    <w:p w14:paraId="47627ACD" w14:textId="77777777" w:rsidR="00EE793A" w:rsidRDefault="00EE793A" w:rsidP="00EC3713">
      <w:pPr>
        <w:rPr>
          <w:lang w:val="en-US"/>
        </w:rPr>
      </w:pPr>
    </w:p>
    <w:p w14:paraId="2AF66A25" w14:textId="77777777" w:rsidR="00EE793A" w:rsidRPr="00C96052" w:rsidRDefault="00EE793A" w:rsidP="00EE793A">
      <w:pPr>
        <w:pStyle w:val="CRCoverPage"/>
        <w:rPr>
          <w:b/>
          <w:noProof/>
          <w:lang w:val="en-US"/>
        </w:rPr>
      </w:pPr>
      <w:r w:rsidRPr="00C96052">
        <w:rPr>
          <w:b/>
          <w:noProof/>
          <w:lang w:val="en-US"/>
        </w:rPr>
        <w:t>References</w:t>
      </w:r>
    </w:p>
    <w:p w14:paraId="4A52CF27" w14:textId="05BB5D73" w:rsidR="00EE793A" w:rsidRDefault="00EE793A" w:rsidP="00EE793A">
      <w:pPr>
        <w:rPr>
          <w:noProof/>
        </w:rPr>
      </w:pPr>
      <w:r w:rsidRPr="00C96052">
        <w:rPr>
          <w:noProof/>
          <w:lang w:val="en-US"/>
        </w:rPr>
        <w:t>[</w:t>
      </w:r>
      <w:r w:rsidR="00C96052" w:rsidRPr="00C96052">
        <w:rPr>
          <w:noProof/>
          <w:lang w:val="en-US"/>
        </w:rPr>
        <w:t>1</w:t>
      </w:r>
      <w:r w:rsidR="00D605CC" w:rsidRPr="00C96052">
        <w:rPr>
          <w:noProof/>
          <w:lang w:val="en-US"/>
        </w:rPr>
        <w:t xml:space="preserve">] </w:t>
      </w:r>
      <w:r w:rsidR="00C96052">
        <w:rPr>
          <w:noProof/>
          <w:lang w:val="en-US"/>
        </w:rPr>
        <w:t xml:space="preserve">3GPP </w:t>
      </w:r>
      <w:r w:rsidR="00D605CC" w:rsidRPr="00C96052">
        <w:rPr>
          <w:noProof/>
          <w:lang w:val="en-US"/>
        </w:rPr>
        <w:t>TS 26.</w:t>
      </w:r>
      <w:r w:rsidR="00C96052" w:rsidRPr="00C96052">
        <w:rPr>
          <w:noProof/>
          <w:lang w:val="en-US"/>
        </w:rPr>
        <w:t>506</w:t>
      </w:r>
      <w:r w:rsidRPr="005A54F3">
        <w:rPr>
          <w:noProof/>
        </w:rPr>
        <w:t>.</w:t>
      </w:r>
      <w:r w:rsidR="00C96052">
        <w:t xml:space="preserve"> </w:t>
      </w:r>
      <w:r w:rsidR="00C96052" w:rsidRPr="00C96052">
        <w:rPr>
          <w:noProof/>
        </w:rPr>
        <w:t>5G Real-time Media Communication Architecture (Stage 2)</w:t>
      </w:r>
    </w:p>
    <w:p w14:paraId="1D0A27F8" w14:textId="03DFB794" w:rsidR="00C96052" w:rsidRDefault="00C96052" w:rsidP="00C96052">
      <w:pPr>
        <w:rPr>
          <w:noProof/>
        </w:rPr>
      </w:pPr>
      <w:r w:rsidRPr="00C96052">
        <w:rPr>
          <w:noProof/>
          <w:lang w:val="en-US"/>
        </w:rPr>
        <w:t xml:space="preserve">[2] </w:t>
      </w:r>
      <w:r>
        <w:rPr>
          <w:noProof/>
          <w:lang w:val="en-US"/>
        </w:rPr>
        <w:t xml:space="preserve">3GPP </w:t>
      </w:r>
      <w:r w:rsidRPr="00C96052">
        <w:rPr>
          <w:noProof/>
          <w:lang w:val="en-US"/>
        </w:rPr>
        <w:t>TS 26.565</w:t>
      </w:r>
      <w:r w:rsidRPr="005A54F3">
        <w:rPr>
          <w:noProof/>
        </w:rPr>
        <w:t>.</w:t>
      </w:r>
      <w:r w:rsidRPr="00C96052">
        <w:t xml:space="preserve"> </w:t>
      </w:r>
      <w:r w:rsidRPr="00C96052">
        <w:rPr>
          <w:noProof/>
        </w:rPr>
        <w:t>Split Rendering Media Service Enabler</w:t>
      </w:r>
    </w:p>
    <w:p w14:paraId="12C479A3" w14:textId="6D522329" w:rsidR="00C96052" w:rsidRDefault="00C96052" w:rsidP="00EE793A">
      <w:pPr>
        <w:rPr>
          <w:noProof/>
        </w:rPr>
      </w:pPr>
      <w:r>
        <w:rPr>
          <w:noProof/>
        </w:rPr>
        <w:t xml:space="preserve">[3] 3GPP TS 26.501 </w:t>
      </w:r>
      <w:r w:rsidRPr="00C96052">
        <w:rPr>
          <w:noProof/>
        </w:rPr>
        <w:t>5G Media Streaming (5GMS); General description and architecture</w:t>
      </w:r>
    </w:p>
    <w:p w14:paraId="38C2F9D0" w14:textId="77777777" w:rsidR="00EE793A" w:rsidRPr="003D325F" w:rsidRDefault="00EE793A" w:rsidP="00EC3713">
      <w:pPr>
        <w:rPr>
          <w:lang w:val="en-US"/>
        </w:rPr>
      </w:pPr>
    </w:p>
    <w:sectPr w:rsidR="00EE793A" w:rsidRPr="003D325F">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3D48D" w14:textId="77777777" w:rsidR="00FD41E3" w:rsidRDefault="00FD41E3">
      <w:r>
        <w:separator/>
      </w:r>
    </w:p>
  </w:endnote>
  <w:endnote w:type="continuationSeparator" w:id="0">
    <w:p w14:paraId="47270E45" w14:textId="77777777" w:rsidR="00FD41E3" w:rsidRDefault="00FD4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6DCDD" w14:textId="77777777" w:rsidR="00FD41E3" w:rsidRDefault="00FD41E3">
      <w:r>
        <w:separator/>
      </w:r>
    </w:p>
  </w:footnote>
  <w:footnote w:type="continuationSeparator" w:id="0">
    <w:p w14:paraId="4F7577B1" w14:textId="77777777" w:rsidR="00FD41E3" w:rsidRDefault="00FD41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277A69"/>
    <w:multiLevelType w:val="hybridMultilevel"/>
    <w:tmpl w:val="D578D3D6"/>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4C2B2A"/>
    <w:multiLevelType w:val="hybridMultilevel"/>
    <w:tmpl w:val="28EC4230"/>
    <w:lvl w:ilvl="0" w:tplc="35D6A8BE">
      <w:start w:val="2"/>
      <w:numFmt w:val="bullet"/>
      <w:lvlText w:val=""/>
      <w:lvlJc w:val="left"/>
      <w:pPr>
        <w:ind w:left="720" w:hanging="360"/>
      </w:pPr>
      <w:rPr>
        <w:rFonts w:ascii="Symbol" w:eastAsia="SimSu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1643DA"/>
    <w:multiLevelType w:val="hybridMultilevel"/>
    <w:tmpl w:val="942A97FE"/>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886EA2"/>
    <w:multiLevelType w:val="hybridMultilevel"/>
    <w:tmpl w:val="FA9CD954"/>
    <w:lvl w:ilvl="0" w:tplc="D93094BE">
      <w:start w:val="3"/>
      <w:numFmt w:val="bullet"/>
      <w:lvlText w:val="-"/>
      <w:lvlJc w:val="left"/>
      <w:pPr>
        <w:ind w:left="988" w:hanging="42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FC27437"/>
    <w:multiLevelType w:val="multilevel"/>
    <w:tmpl w:val="4EDA6D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4363233"/>
    <w:multiLevelType w:val="hybridMultilevel"/>
    <w:tmpl w:val="12F6CC74"/>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7712D62"/>
    <w:multiLevelType w:val="hybridMultilevel"/>
    <w:tmpl w:val="6C6AA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822C5A"/>
    <w:multiLevelType w:val="hybridMultilevel"/>
    <w:tmpl w:val="517EDE96"/>
    <w:lvl w:ilvl="0" w:tplc="FFFFFFF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285292"/>
    <w:multiLevelType w:val="hybridMultilevel"/>
    <w:tmpl w:val="FCE6A14E"/>
    <w:lvl w:ilvl="0" w:tplc="80800F72">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463C7A"/>
    <w:multiLevelType w:val="hybridMultilevel"/>
    <w:tmpl w:val="24AE78F4"/>
    <w:lvl w:ilvl="0" w:tplc="2C84283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DAB59FD"/>
    <w:multiLevelType w:val="hybridMultilevel"/>
    <w:tmpl w:val="F782D9B0"/>
    <w:lvl w:ilvl="0" w:tplc="35D6A8BE">
      <w:start w:val="2"/>
      <w:numFmt w:val="bullet"/>
      <w:lvlText w:val=""/>
      <w:lvlJc w:val="left"/>
      <w:pPr>
        <w:ind w:left="720" w:hanging="360"/>
      </w:pPr>
      <w:rPr>
        <w:rFonts w:ascii="Symbol" w:eastAsia="SimSu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690270"/>
    <w:multiLevelType w:val="multilevel"/>
    <w:tmpl w:val="6D3AB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5078499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88108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89804904">
    <w:abstractNumId w:val="1"/>
  </w:num>
  <w:num w:numId="4" w16cid:durableId="1493988811">
    <w:abstractNumId w:val="14"/>
  </w:num>
  <w:num w:numId="5" w16cid:durableId="955988386">
    <w:abstractNumId w:val="5"/>
  </w:num>
  <w:num w:numId="6" w16cid:durableId="655719975">
    <w:abstractNumId w:val="7"/>
  </w:num>
  <w:num w:numId="7" w16cid:durableId="622807894">
    <w:abstractNumId w:val="2"/>
  </w:num>
  <w:num w:numId="8" w16cid:durableId="727151459">
    <w:abstractNumId w:val="4"/>
  </w:num>
  <w:num w:numId="9" w16cid:durableId="308099151">
    <w:abstractNumId w:val="10"/>
  </w:num>
  <w:num w:numId="10" w16cid:durableId="1827549504">
    <w:abstractNumId w:val="13"/>
  </w:num>
  <w:num w:numId="11" w16cid:durableId="1229850468">
    <w:abstractNumId w:val="8"/>
  </w:num>
  <w:num w:numId="12" w16cid:durableId="1409769419">
    <w:abstractNumId w:val="9"/>
  </w:num>
  <w:num w:numId="13" w16cid:durableId="1928229866">
    <w:abstractNumId w:val="12"/>
  </w:num>
  <w:num w:numId="14" w16cid:durableId="1922251556">
    <w:abstractNumId w:val="3"/>
  </w:num>
  <w:num w:numId="15" w16cid:durableId="1396582509">
    <w:abstractNumId w:val="11"/>
  </w:num>
  <w:num w:numId="16" w16cid:durableId="8228911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C6E"/>
    <w:rsid w:val="00010995"/>
    <w:rsid w:val="00026976"/>
    <w:rsid w:val="00033397"/>
    <w:rsid w:val="00040095"/>
    <w:rsid w:val="00043B8C"/>
    <w:rsid w:val="00044E24"/>
    <w:rsid w:val="00045EBE"/>
    <w:rsid w:val="00051834"/>
    <w:rsid w:val="00051966"/>
    <w:rsid w:val="00054A22"/>
    <w:rsid w:val="00055C5B"/>
    <w:rsid w:val="000575B9"/>
    <w:rsid w:val="000579C3"/>
    <w:rsid w:val="00057C2D"/>
    <w:rsid w:val="000606C6"/>
    <w:rsid w:val="00062023"/>
    <w:rsid w:val="000655A6"/>
    <w:rsid w:val="00066B9E"/>
    <w:rsid w:val="00072F0C"/>
    <w:rsid w:val="00080512"/>
    <w:rsid w:val="00083A76"/>
    <w:rsid w:val="000848DF"/>
    <w:rsid w:val="0009108F"/>
    <w:rsid w:val="00096B23"/>
    <w:rsid w:val="00097CD1"/>
    <w:rsid w:val="000A2700"/>
    <w:rsid w:val="000A4ABD"/>
    <w:rsid w:val="000A5D17"/>
    <w:rsid w:val="000B1E49"/>
    <w:rsid w:val="000B35FD"/>
    <w:rsid w:val="000B4B8C"/>
    <w:rsid w:val="000C0E69"/>
    <w:rsid w:val="000C3C51"/>
    <w:rsid w:val="000C47C3"/>
    <w:rsid w:val="000C5B57"/>
    <w:rsid w:val="000D4AFD"/>
    <w:rsid w:val="000D58AB"/>
    <w:rsid w:val="000D6776"/>
    <w:rsid w:val="000D7C52"/>
    <w:rsid w:val="000E5681"/>
    <w:rsid w:val="000F33F8"/>
    <w:rsid w:val="000F4286"/>
    <w:rsid w:val="000F4506"/>
    <w:rsid w:val="000F754D"/>
    <w:rsid w:val="00104517"/>
    <w:rsid w:val="00107F37"/>
    <w:rsid w:val="00110F5D"/>
    <w:rsid w:val="00114B61"/>
    <w:rsid w:val="00124B08"/>
    <w:rsid w:val="00132064"/>
    <w:rsid w:val="00133525"/>
    <w:rsid w:val="00136B77"/>
    <w:rsid w:val="001409B0"/>
    <w:rsid w:val="00151BCA"/>
    <w:rsid w:val="00157E4E"/>
    <w:rsid w:val="001617DA"/>
    <w:rsid w:val="001701D7"/>
    <w:rsid w:val="00171583"/>
    <w:rsid w:val="00172F50"/>
    <w:rsid w:val="001908F4"/>
    <w:rsid w:val="0019404D"/>
    <w:rsid w:val="00195509"/>
    <w:rsid w:val="001A1F27"/>
    <w:rsid w:val="001A2D4E"/>
    <w:rsid w:val="001A3B67"/>
    <w:rsid w:val="001A4C42"/>
    <w:rsid w:val="001A7420"/>
    <w:rsid w:val="001A7DF2"/>
    <w:rsid w:val="001B6637"/>
    <w:rsid w:val="001C21C3"/>
    <w:rsid w:val="001C2695"/>
    <w:rsid w:val="001C3114"/>
    <w:rsid w:val="001C5C0E"/>
    <w:rsid w:val="001C75A5"/>
    <w:rsid w:val="001D02C2"/>
    <w:rsid w:val="001D2289"/>
    <w:rsid w:val="001D6AA3"/>
    <w:rsid w:val="001E4AC5"/>
    <w:rsid w:val="001E6193"/>
    <w:rsid w:val="001F0C1D"/>
    <w:rsid w:val="001F1132"/>
    <w:rsid w:val="001F168B"/>
    <w:rsid w:val="00206595"/>
    <w:rsid w:val="00207046"/>
    <w:rsid w:val="002078A0"/>
    <w:rsid w:val="0021587F"/>
    <w:rsid w:val="002224FC"/>
    <w:rsid w:val="00222C77"/>
    <w:rsid w:val="00224099"/>
    <w:rsid w:val="0022585E"/>
    <w:rsid w:val="002267C4"/>
    <w:rsid w:val="00232D8F"/>
    <w:rsid w:val="002347A2"/>
    <w:rsid w:val="002431AF"/>
    <w:rsid w:val="00245527"/>
    <w:rsid w:val="00253C69"/>
    <w:rsid w:val="0025405D"/>
    <w:rsid w:val="002547F9"/>
    <w:rsid w:val="00260670"/>
    <w:rsid w:val="002675F0"/>
    <w:rsid w:val="002760EE"/>
    <w:rsid w:val="0027662A"/>
    <w:rsid w:val="00277ADA"/>
    <w:rsid w:val="00285558"/>
    <w:rsid w:val="002A02B7"/>
    <w:rsid w:val="002A07CA"/>
    <w:rsid w:val="002A0D19"/>
    <w:rsid w:val="002A57D3"/>
    <w:rsid w:val="002A6BBA"/>
    <w:rsid w:val="002A6F1B"/>
    <w:rsid w:val="002B6339"/>
    <w:rsid w:val="002C5E9B"/>
    <w:rsid w:val="002D3495"/>
    <w:rsid w:val="002D3655"/>
    <w:rsid w:val="002E00EE"/>
    <w:rsid w:val="002E1B4D"/>
    <w:rsid w:val="002E2077"/>
    <w:rsid w:val="002E6C65"/>
    <w:rsid w:val="002E7B21"/>
    <w:rsid w:val="002F07E1"/>
    <w:rsid w:val="002F0949"/>
    <w:rsid w:val="002F6CBF"/>
    <w:rsid w:val="003035FE"/>
    <w:rsid w:val="003046B4"/>
    <w:rsid w:val="00305648"/>
    <w:rsid w:val="003072F0"/>
    <w:rsid w:val="00310415"/>
    <w:rsid w:val="003172DC"/>
    <w:rsid w:val="003237B0"/>
    <w:rsid w:val="00330167"/>
    <w:rsid w:val="003304D6"/>
    <w:rsid w:val="00337573"/>
    <w:rsid w:val="0034210B"/>
    <w:rsid w:val="00351D28"/>
    <w:rsid w:val="003539AC"/>
    <w:rsid w:val="0035462D"/>
    <w:rsid w:val="0035573A"/>
    <w:rsid w:val="00356555"/>
    <w:rsid w:val="0036297F"/>
    <w:rsid w:val="00372377"/>
    <w:rsid w:val="003765B8"/>
    <w:rsid w:val="00381860"/>
    <w:rsid w:val="00387BAF"/>
    <w:rsid w:val="003B0F61"/>
    <w:rsid w:val="003B13DF"/>
    <w:rsid w:val="003B27E1"/>
    <w:rsid w:val="003B33EB"/>
    <w:rsid w:val="003C161E"/>
    <w:rsid w:val="003C2319"/>
    <w:rsid w:val="003C3689"/>
    <w:rsid w:val="003C3971"/>
    <w:rsid w:val="003C3AC2"/>
    <w:rsid w:val="003D3445"/>
    <w:rsid w:val="003E4BFE"/>
    <w:rsid w:val="003E7794"/>
    <w:rsid w:val="003F2CDC"/>
    <w:rsid w:val="003F3349"/>
    <w:rsid w:val="003F3E0F"/>
    <w:rsid w:val="0040535A"/>
    <w:rsid w:val="00416067"/>
    <w:rsid w:val="00421050"/>
    <w:rsid w:val="00423334"/>
    <w:rsid w:val="004345EC"/>
    <w:rsid w:val="00437FD8"/>
    <w:rsid w:val="0045320D"/>
    <w:rsid w:val="00462D25"/>
    <w:rsid w:val="00465515"/>
    <w:rsid w:val="00472965"/>
    <w:rsid w:val="00472C53"/>
    <w:rsid w:val="00482F53"/>
    <w:rsid w:val="00483ED0"/>
    <w:rsid w:val="004905E8"/>
    <w:rsid w:val="004930A0"/>
    <w:rsid w:val="0049707C"/>
    <w:rsid w:val="0049751D"/>
    <w:rsid w:val="00497E7F"/>
    <w:rsid w:val="004A21E5"/>
    <w:rsid w:val="004B1E8C"/>
    <w:rsid w:val="004B24CB"/>
    <w:rsid w:val="004B572B"/>
    <w:rsid w:val="004C205B"/>
    <w:rsid w:val="004C3006"/>
    <w:rsid w:val="004C30AC"/>
    <w:rsid w:val="004D3578"/>
    <w:rsid w:val="004D472D"/>
    <w:rsid w:val="004E2138"/>
    <w:rsid w:val="004E213A"/>
    <w:rsid w:val="004E3942"/>
    <w:rsid w:val="004F0988"/>
    <w:rsid w:val="004F3340"/>
    <w:rsid w:val="004F78D9"/>
    <w:rsid w:val="00503516"/>
    <w:rsid w:val="0051065C"/>
    <w:rsid w:val="005155EC"/>
    <w:rsid w:val="00520DB6"/>
    <w:rsid w:val="00520FE1"/>
    <w:rsid w:val="00524495"/>
    <w:rsid w:val="0053388B"/>
    <w:rsid w:val="00535773"/>
    <w:rsid w:val="0053590B"/>
    <w:rsid w:val="005371FB"/>
    <w:rsid w:val="005416E0"/>
    <w:rsid w:val="00543E6C"/>
    <w:rsid w:val="005452B7"/>
    <w:rsid w:val="0054767B"/>
    <w:rsid w:val="00550586"/>
    <w:rsid w:val="00557C82"/>
    <w:rsid w:val="005608CA"/>
    <w:rsid w:val="00565087"/>
    <w:rsid w:val="005657D1"/>
    <w:rsid w:val="00565DEC"/>
    <w:rsid w:val="005747C0"/>
    <w:rsid w:val="005756A8"/>
    <w:rsid w:val="005758F5"/>
    <w:rsid w:val="00580813"/>
    <w:rsid w:val="005922A2"/>
    <w:rsid w:val="005948AA"/>
    <w:rsid w:val="00597B11"/>
    <w:rsid w:val="005A02E1"/>
    <w:rsid w:val="005A4FD0"/>
    <w:rsid w:val="005A54F3"/>
    <w:rsid w:val="005A7E4D"/>
    <w:rsid w:val="005B7645"/>
    <w:rsid w:val="005C5030"/>
    <w:rsid w:val="005C62F4"/>
    <w:rsid w:val="005D1945"/>
    <w:rsid w:val="005D2E01"/>
    <w:rsid w:val="005D3630"/>
    <w:rsid w:val="005D7526"/>
    <w:rsid w:val="005E226A"/>
    <w:rsid w:val="005E4BB2"/>
    <w:rsid w:val="005E5662"/>
    <w:rsid w:val="005F1B4E"/>
    <w:rsid w:val="005F2D7D"/>
    <w:rsid w:val="005F788A"/>
    <w:rsid w:val="00600E47"/>
    <w:rsid w:val="00602AEA"/>
    <w:rsid w:val="00613065"/>
    <w:rsid w:val="00614FDF"/>
    <w:rsid w:val="00627C28"/>
    <w:rsid w:val="0063543D"/>
    <w:rsid w:val="00635658"/>
    <w:rsid w:val="00641CD0"/>
    <w:rsid w:val="00644068"/>
    <w:rsid w:val="00645E0C"/>
    <w:rsid w:val="00647114"/>
    <w:rsid w:val="00661950"/>
    <w:rsid w:val="00664321"/>
    <w:rsid w:val="00664810"/>
    <w:rsid w:val="00667835"/>
    <w:rsid w:val="006679B9"/>
    <w:rsid w:val="0067512B"/>
    <w:rsid w:val="00687DC4"/>
    <w:rsid w:val="00690F7E"/>
    <w:rsid w:val="0069120A"/>
    <w:rsid w:val="006912E9"/>
    <w:rsid w:val="006A2250"/>
    <w:rsid w:val="006A323F"/>
    <w:rsid w:val="006A4109"/>
    <w:rsid w:val="006A699A"/>
    <w:rsid w:val="006A6D1A"/>
    <w:rsid w:val="006B0058"/>
    <w:rsid w:val="006B30D0"/>
    <w:rsid w:val="006B31FE"/>
    <w:rsid w:val="006C3D95"/>
    <w:rsid w:val="006C7536"/>
    <w:rsid w:val="006D1B15"/>
    <w:rsid w:val="006D1C53"/>
    <w:rsid w:val="006D53CF"/>
    <w:rsid w:val="006E0DC7"/>
    <w:rsid w:val="006E1AF3"/>
    <w:rsid w:val="006E5C86"/>
    <w:rsid w:val="006F0AFB"/>
    <w:rsid w:val="006F2A36"/>
    <w:rsid w:val="006F3CE5"/>
    <w:rsid w:val="006F58C4"/>
    <w:rsid w:val="006F5AE8"/>
    <w:rsid w:val="00701116"/>
    <w:rsid w:val="00710BEF"/>
    <w:rsid w:val="0071174C"/>
    <w:rsid w:val="0071287B"/>
    <w:rsid w:val="00713C44"/>
    <w:rsid w:val="007240BB"/>
    <w:rsid w:val="0072420A"/>
    <w:rsid w:val="00730F18"/>
    <w:rsid w:val="00734A5B"/>
    <w:rsid w:val="0074026F"/>
    <w:rsid w:val="007429F6"/>
    <w:rsid w:val="00744E76"/>
    <w:rsid w:val="0075006A"/>
    <w:rsid w:val="007513DC"/>
    <w:rsid w:val="00755204"/>
    <w:rsid w:val="0075623D"/>
    <w:rsid w:val="007604A1"/>
    <w:rsid w:val="00763810"/>
    <w:rsid w:val="00765EA3"/>
    <w:rsid w:val="00774DA4"/>
    <w:rsid w:val="007750E2"/>
    <w:rsid w:val="0078131D"/>
    <w:rsid w:val="00781F0F"/>
    <w:rsid w:val="00791465"/>
    <w:rsid w:val="00794281"/>
    <w:rsid w:val="007A52B7"/>
    <w:rsid w:val="007A6186"/>
    <w:rsid w:val="007A6C4E"/>
    <w:rsid w:val="007B0FCC"/>
    <w:rsid w:val="007B600E"/>
    <w:rsid w:val="007C11E8"/>
    <w:rsid w:val="007D20FF"/>
    <w:rsid w:val="007D5B55"/>
    <w:rsid w:val="007D5E71"/>
    <w:rsid w:val="007E739D"/>
    <w:rsid w:val="007F0F4A"/>
    <w:rsid w:val="007F3143"/>
    <w:rsid w:val="007F4395"/>
    <w:rsid w:val="008028A4"/>
    <w:rsid w:val="00805E5A"/>
    <w:rsid w:val="00817330"/>
    <w:rsid w:val="00826FB5"/>
    <w:rsid w:val="00830747"/>
    <w:rsid w:val="00831496"/>
    <w:rsid w:val="00833ACF"/>
    <w:rsid w:val="00834576"/>
    <w:rsid w:val="008359CD"/>
    <w:rsid w:val="00845B08"/>
    <w:rsid w:val="00846C47"/>
    <w:rsid w:val="00864E47"/>
    <w:rsid w:val="00874D39"/>
    <w:rsid w:val="008768CA"/>
    <w:rsid w:val="00881287"/>
    <w:rsid w:val="00882BDB"/>
    <w:rsid w:val="0088383F"/>
    <w:rsid w:val="00891AD7"/>
    <w:rsid w:val="008A411F"/>
    <w:rsid w:val="008A5684"/>
    <w:rsid w:val="008B1B3A"/>
    <w:rsid w:val="008B33A5"/>
    <w:rsid w:val="008B348C"/>
    <w:rsid w:val="008B67F6"/>
    <w:rsid w:val="008C384C"/>
    <w:rsid w:val="008C6E3F"/>
    <w:rsid w:val="008C762E"/>
    <w:rsid w:val="008D05CF"/>
    <w:rsid w:val="008D1C1C"/>
    <w:rsid w:val="008E2D68"/>
    <w:rsid w:val="008E6756"/>
    <w:rsid w:val="008F370E"/>
    <w:rsid w:val="008F5FA9"/>
    <w:rsid w:val="0090271F"/>
    <w:rsid w:val="00902E23"/>
    <w:rsid w:val="0090582B"/>
    <w:rsid w:val="009114D7"/>
    <w:rsid w:val="0091348E"/>
    <w:rsid w:val="00917CCB"/>
    <w:rsid w:val="00920914"/>
    <w:rsid w:val="009309FB"/>
    <w:rsid w:val="00933FB0"/>
    <w:rsid w:val="009353A0"/>
    <w:rsid w:val="00942EC2"/>
    <w:rsid w:val="009446C3"/>
    <w:rsid w:val="009509D5"/>
    <w:rsid w:val="00951A9A"/>
    <w:rsid w:val="00952CB0"/>
    <w:rsid w:val="009657CC"/>
    <w:rsid w:val="00972189"/>
    <w:rsid w:val="00972AAC"/>
    <w:rsid w:val="009732D6"/>
    <w:rsid w:val="00974B52"/>
    <w:rsid w:val="00976EC4"/>
    <w:rsid w:val="009817D8"/>
    <w:rsid w:val="009850DA"/>
    <w:rsid w:val="00992782"/>
    <w:rsid w:val="009A23E5"/>
    <w:rsid w:val="009B20D2"/>
    <w:rsid w:val="009B2BBC"/>
    <w:rsid w:val="009B3119"/>
    <w:rsid w:val="009B4A06"/>
    <w:rsid w:val="009B778D"/>
    <w:rsid w:val="009C1F5E"/>
    <w:rsid w:val="009D21F9"/>
    <w:rsid w:val="009D3506"/>
    <w:rsid w:val="009E38E1"/>
    <w:rsid w:val="009E6AD8"/>
    <w:rsid w:val="009F37B7"/>
    <w:rsid w:val="009F6E0A"/>
    <w:rsid w:val="009F7C18"/>
    <w:rsid w:val="00A10F02"/>
    <w:rsid w:val="00A110C8"/>
    <w:rsid w:val="00A11898"/>
    <w:rsid w:val="00A164B4"/>
    <w:rsid w:val="00A26956"/>
    <w:rsid w:val="00A27486"/>
    <w:rsid w:val="00A27C0A"/>
    <w:rsid w:val="00A37706"/>
    <w:rsid w:val="00A443D8"/>
    <w:rsid w:val="00A53724"/>
    <w:rsid w:val="00A56066"/>
    <w:rsid w:val="00A57093"/>
    <w:rsid w:val="00A6054A"/>
    <w:rsid w:val="00A61ABD"/>
    <w:rsid w:val="00A73129"/>
    <w:rsid w:val="00A73959"/>
    <w:rsid w:val="00A82346"/>
    <w:rsid w:val="00A92BA1"/>
    <w:rsid w:val="00A95A32"/>
    <w:rsid w:val="00A97BE2"/>
    <w:rsid w:val="00AA11D1"/>
    <w:rsid w:val="00AA36A0"/>
    <w:rsid w:val="00AA57E7"/>
    <w:rsid w:val="00AA5FF8"/>
    <w:rsid w:val="00AB4A5D"/>
    <w:rsid w:val="00AC2572"/>
    <w:rsid w:val="00AC6BC6"/>
    <w:rsid w:val="00AE1ED1"/>
    <w:rsid w:val="00AE462A"/>
    <w:rsid w:val="00AE486B"/>
    <w:rsid w:val="00AE65E2"/>
    <w:rsid w:val="00AF1460"/>
    <w:rsid w:val="00AF6FF2"/>
    <w:rsid w:val="00AF7380"/>
    <w:rsid w:val="00B045A8"/>
    <w:rsid w:val="00B1139F"/>
    <w:rsid w:val="00B1214F"/>
    <w:rsid w:val="00B12BA0"/>
    <w:rsid w:val="00B15449"/>
    <w:rsid w:val="00B204E6"/>
    <w:rsid w:val="00B217B9"/>
    <w:rsid w:val="00B32D35"/>
    <w:rsid w:val="00B440BD"/>
    <w:rsid w:val="00B441EE"/>
    <w:rsid w:val="00B463C8"/>
    <w:rsid w:val="00B55A51"/>
    <w:rsid w:val="00B6398A"/>
    <w:rsid w:val="00B77F17"/>
    <w:rsid w:val="00B80979"/>
    <w:rsid w:val="00B81417"/>
    <w:rsid w:val="00B8231B"/>
    <w:rsid w:val="00B844A8"/>
    <w:rsid w:val="00B87B78"/>
    <w:rsid w:val="00B93086"/>
    <w:rsid w:val="00B93C0E"/>
    <w:rsid w:val="00BA19ED"/>
    <w:rsid w:val="00BA3F3B"/>
    <w:rsid w:val="00BA4264"/>
    <w:rsid w:val="00BA4B8D"/>
    <w:rsid w:val="00BA4E29"/>
    <w:rsid w:val="00BA64DD"/>
    <w:rsid w:val="00BB352D"/>
    <w:rsid w:val="00BB39F4"/>
    <w:rsid w:val="00BC0F7D"/>
    <w:rsid w:val="00BC5B8A"/>
    <w:rsid w:val="00BD10AE"/>
    <w:rsid w:val="00BD150B"/>
    <w:rsid w:val="00BD7D31"/>
    <w:rsid w:val="00BE3255"/>
    <w:rsid w:val="00BE7BF9"/>
    <w:rsid w:val="00BF0CB5"/>
    <w:rsid w:val="00BF128E"/>
    <w:rsid w:val="00C0643B"/>
    <w:rsid w:val="00C074DD"/>
    <w:rsid w:val="00C12F6C"/>
    <w:rsid w:val="00C1496A"/>
    <w:rsid w:val="00C14F06"/>
    <w:rsid w:val="00C150B4"/>
    <w:rsid w:val="00C20C3B"/>
    <w:rsid w:val="00C268A4"/>
    <w:rsid w:val="00C30C84"/>
    <w:rsid w:val="00C33079"/>
    <w:rsid w:val="00C343BE"/>
    <w:rsid w:val="00C378E4"/>
    <w:rsid w:val="00C43E9C"/>
    <w:rsid w:val="00C45231"/>
    <w:rsid w:val="00C5027F"/>
    <w:rsid w:val="00C51F94"/>
    <w:rsid w:val="00C551FF"/>
    <w:rsid w:val="00C62837"/>
    <w:rsid w:val="00C63B2B"/>
    <w:rsid w:val="00C661AB"/>
    <w:rsid w:val="00C72833"/>
    <w:rsid w:val="00C729A2"/>
    <w:rsid w:val="00C80F1D"/>
    <w:rsid w:val="00C91962"/>
    <w:rsid w:val="00C9229C"/>
    <w:rsid w:val="00C93F40"/>
    <w:rsid w:val="00C96052"/>
    <w:rsid w:val="00C9681E"/>
    <w:rsid w:val="00CA3D0C"/>
    <w:rsid w:val="00CA5C1A"/>
    <w:rsid w:val="00CA6CCC"/>
    <w:rsid w:val="00CB3544"/>
    <w:rsid w:val="00CC7905"/>
    <w:rsid w:val="00CD08F6"/>
    <w:rsid w:val="00CD0DE3"/>
    <w:rsid w:val="00CE4D13"/>
    <w:rsid w:val="00D01294"/>
    <w:rsid w:val="00D01BE4"/>
    <w:rsid w:val="00D472A4"/>
    <w:rsid w:val="00D50DD8"/>
    <w:rsid w:val="00D53E10"/>
    <w:rsid w:val="00D55A67"/>
    <w:rsid w:val="00D57972"/>
    <w:rsid w:val="00D605CC"/>
    <w:rsid w:val="00D675A9"/>
    <w:rsid w:val="00D738D6"/>
    <w:rsid w:val="00D755EB"/>
    <w:rsid w:val="00D76048"/>
    <w:rsid w:val="00D767C4"/>
    <w:rsid w:val="00D777E7"/>
    <w:rsid w:val="00D8048F"/>
    <w:rsid w:val="00D813D9"/>
    <w:rsid w:val="00D82E6F"/>
    <w:rsid w:val="00D87E00"/>
    <w:rsid w:val="00D9134D"/>
    <w:rsid w:val="00D92646"/>
    <w:rsid w:val="00D959E0"/>
    <w:rsid w:val="00D95BEC"/>
    <w:rsid w:val="00D96E4F"/>
    <w:rsid w:val="00DA55B1"/>
    <w:rsid w:val="00DA7A03"/>
    <w:rsid w:val="00DB1818"/>
    <w:rsid w:val="00DB4B13"/>
    <w:rsid w:val="00DC0D1A"/>
    <w:rsid w:val="00DC309B"/>
    <w:rsid w:val="00DC4C4E"/>
    <w:rsid w:val="00DC4DA2"/>
    <w:rsid w:val="00DC5543"/>
    <w:rsid w:val="00DD4C17"/>
    <w:rsid w:val="00DD74A5"/>
    <w:rsid w:val="00DE4A40"/>
    <w:rsid w:val="00DE74E3"/>
    <w:rsid w:val="00DE779E"/>
    <w:rsid w:val="00DF225B"/>
    <w:rsid w:val="00DF2B1F"/>
    <w:rsid w:val="00DF46AF"/>
    <w:rsid w:val="00DF4824"/>
    <w:rsid w:val="00DF5E85"/>
    <w:rsid w:val="00DF62CD"/>
    <w:rsid w:val="00E05512"/>
    <w:rsid w:val="00E16509"/>
    <w:rsid w:val="00E26319"/>
    <w:rsid w:val="00E306DF"/>
    <w:rsid w:val="00E44582"/>
    <w:rsid w:val="00E506F6"/>
    <w:rsid w:val="00E54A29"/>
    <w:rsid w:val="00E73D6E"/>
    <w:rsid w:val="00E75318"/>
    <w:rsid w:val="00E76B9A"/>
    <w:rsid w:val="00E77032"/>
    <w:rsid w:val="00E77645"/>
    <w:rsid w:val="00E80463"/>
    <w:rsid w:val="00E8102E"/>
    <w:rsid w:val="00E811F6"/>
    <w:rsid w:val="00E97B1E"/>
    <w:rsid w:val="00EA15B0"/>
    <w:rsid w:val="00EA5B1A"/>
    <w:rsid w:val="00EA5EA7"/>
    <w:rsid w:val="00EA64D8"/>
    <w:rsid w:val="00EB05CD"/>
    <w:rsid w:val="00EB2418"/>
    <w:rsid w:val="00EB3231"/>
    <w:rsid w:val="00EC0D85"/>
    <w:rsid w:val="00EC3713"/>
    <w:rsid w:val="00EC4A25"/>
    <w:rsid w:val="00EC4E8C"/>
    <w:rsid w:val="00EE522D"/>
    <w:rsid w:val="00EE793A"/>
    <w:rsid w:val="00EF3D27"/>
    <w:rsid w:val="00EF608C"/>
    <w:rsid w:val="00EF6AA6"/>
    <w:rsid w:val="00F00691"/>
    <w:rsid w:val="00F025A2"/>
    <w:rsid w:val="00F04712"/>
    <w:rsid w:val="00F12A4F"/>
    <w:rsid w:val="00F13360"/>
    <w:rsid w:val="00F137B2"/>
    <w:rsid w:val="00F16275"/>
    <w:rsid w:val="00F2051F"/>
    <w:rsid w:val="00F21620"/>
    <w:rsid w:val="00F22016"/>
    <w:rsid w:val="00F22EC7"/>
    <w:rsid w:val="00F249D7"/>
    <w:rsid w:val="00F300CA"/>
    <w:rsid w:val="00F325C8"/>
    <w:rsid w:val="00F352F4"/>
    <w:rsid w:val="00F4251E"/>
    <w:rsid w:val="00F46D25"/>
    <w:rsid w:val="00F476AD"/>
    <w:rsid w:val="00F575D6"/>
    <w:rsid w:val="00F60646"/>
    <w:rsid w:val="00F653B8"/>
    <w:rsid w:val="00F71516"/>
    <w:rsid w:val="00F72768"/>
    <w:rsid w:val="00F73620"/>
    <w:rsid w:val="00F75CF3"/>
    <w:rsid w:val="00F767C9"/>
    <w:rsid w:val="00F813C6"/>
    <w:rsid w:val="00F87E13"/>
    <w:rsid w:val="00F9008D"/>
    <w:rsid w:val="00F90495"/>
    <w:rsid w:val="00F908DC"/>
    <w:rsid w:val="00FA0826"/>
    <w:rsid w:val="00FA1266"/>
    <w:rsid w:val="00FB28DE"/>
    <w:rsid w:val="00FC0C93"/>
    <w:rsid w:val="00FC1192"/>
    <w:rsid w:val="00FD009A"/>
    <w:rsid w:val="00FD1845"/>
    <w:rsid w:val="00FD41E3"/>
    <w:rsid w:val="00FE5859"/>
    <w:rsid w:val="00FF3726"/>
    <w:rsid w:val="00FF5B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0">
    <w:name w:val="B1 (文字)"/>
    <w:basedOn w:val="DefaultParagraphFont"/>
    <w:link w:val="B1"/>
    <w:locked/>
    <w:rsid w:val="00A57093"/>
    <w:rPr>
      <w:lang w:eastAsia="en-US"/>
    </w:rPr>
  </w:style>
  <w:style w:type="character" w:customStyle="1" w:styleId="B2Char">
    <w:name w:val="B2 Char"/>
    <w:basedOn w:val="DefaultParagraphFont"/>
    <w:link w:val="B2"/>
    <w:locked/>
    <w:rsid w:val="00A57093"/>
    <w:rPr>
      <w:lang w:eastAsia="en-US"/>
    </w:rPr>
  </w:style>
  <w:style w:type="character" w:customStyle="1" w:styleId="B3Char">
    <w:name w:val="B3 Char"/>
    <w:basedOn w:val="DefaultParagraphFont"/>
    <w:link w:val="B3"/>
    <w:locked/>
    <w:rsid w:val="00A57093"/>
    <w:rPr>
      <w:lang w:eastAsia="en-US"/>
    </w:rPr>
  </w:style>
  <w:style w:type="character" w:customStyle="1" w:styleId="B1Char">
    <w:name w:val="B1 Char"/>
    <w:qFormat/>
    <w:rsid w:val="007E739D"/>
    <w:rPr>
      <w:lang w:eastAsia="en-US"/>
    </w:rPr>
  </w:style>
  <w:style w:type="character" w:styleId="CommentReference">
    <w:name w:val="annotation reference"/>
    <w:basedOn w:val="DefaultParagraphFont"/>
    <w:rsid w:val="00864E47"/>
    <w:rPr>
      <w:sz w:val="21"/>
      <w:szCs w:val="21"/>
    </w:rPr>
  </w:style>
  <w:style w:type="paragraph" w:styleId="CommentText">
    <w:name w:val="annotation text"/>
    <w:basedOn w:val="Normal"/>
    <w:link w:val="CommentTextChar"/>
    <w:rsid w:val="00864E47"/>
  </w:style>
  <w:style w:type="character" w:customStyle="1" w:styleId="CommentTextChar">
    <w:name w:val="Comment Text Char"/>
    <w:basedOn w:val="DefaultParagraphFont"/>
    <w:link w:val="CommentText"/>
    <w:rsid w:val="00864E47"/>
    <w:rPr>
      <w:lang w:eastAsia="en-US"/>
    </w:rPr>
  </w:style>
  <w:style w:type="paragraph" w:styleId="CommentSubject">
    <w:name w:val="annotation subject"/>
    <w:basedOn w:val="CommentText"/>
    <w:next w:val="CommentText"/>
    <w:link w:val="CommentSubjectChar"/>
    <w:rsid w:val="00864E47"/>
    <w:rPr>
      <w:b/>
      <w:bCs/>
    </w:rPr>
  </w:style>
  <w:style w:type="character" w:customStyle="1" w:styleId="CommentSubjectChar">
    <w:name w:val="Comment Subject Char"/>
    <w:basedOn w:val="CommentTextChar"/>
    <w:link w:val="CommentSubject"/>
    <w:rsid w:val="00864E47"/>
    <w:rPr>
      <w:b/>
      <w:bCs/>
      <w:lang w:eastAsia="en-US"/>
    </w:rPr>
  </w:style>
  <w:style w:type="paragraph" w:styleId="ListParagraph">
    <w:name w:val="List Paragraph"/>
    <w:basedOn w:val="Normal"/>
    <w:uiPriority w:val="34"/>
    <w:qFormat/>
    <w:rsid w:val="00DA55B1"/>
    <w:pPr>
      <w:spacing w:after="0"/>
      <w:ind w:firstLineChars="200" w:firstLine="420"/>
    </w:pPr>
    <w:rPr>
      <w:rFonts w:ascii="SimSun" w:hAnsi="SimSun" w:cs="SimSun"/>
      <w:sz w:val="24"/>
      <w:szCs w:val="24"/>
      <w:lang w:val="en-US" w:eastAsia="zh-CN"/>
    </w:rPr>
  </w:style>
  <w:style w:type="character" w:customStyle="1" w:styleId="NOChar">
    <w:name w:val="NO Char"/>
    <w:link w:val="NO"/>
    <w:qFormat/>
    <w:rsid w:val="0035573A"/>
    <w:rPr>
      <w:lang w:eastAsia="en-US"/>
    </w:rPr>
  </w:style>
  <w:style w:type="paragraph" w:styleId="Revision">
    <w:name w:val="Revision"/>
    <w:hidden/>
    <w:uiPriority w:val="99"/>
    <w:semiHidden/>
    <w:rsid w:val="00195509"/>
    <w:rPr>
      <w:lang w:eastAsia="en-US"/>
    </w:rPr>
  </w:style>
  <w:style w:type="paragraph" w:styleId="NormalWeb">
    <w:name w:val="Normal (Web)"/>
    <w:basedOn w:val="Normal"/>
    <w:rsid w:val="00EE793A"/>
    <w:rPr>
      <w:sz w:val="24"/>
      <w:szCs w:val="24"/>
    </w:rPr>
  </w:style>
  <w:style w:type="character" w:customStyle="1" w:styleId="THChar">
    <w:name w:val="TH Char"/>
    <w:link w:val="TH"/>
    <w:qFormat/>
    <w:rsid w:val="00794281"/>
    <w:rPr>
      <w:rFonts w:ascii="Arial" w:hAnsi="Arial"/>
      <w:b/>
      <w:lang w:eastAsia="en-US"/>
    </w:rPr>
  </w:style>
  <w:style w:type="character" w:customStyle="1" w:styleId="B1Char1">
    <w:name w:val="B1 Char1"/>
    <w:rsid w:val="00D50DD8"/>
    <w:rPr>
      <w:lang w:eastAsia="en-US"/>
    </w:rPr>
  </w:style>
  <w:style w:type="character" w:customStyle="1" w:styleId="TFChar">
    <w:name w:val="TF Char"/>
    <w:link w:val="TF"/>
    <w:qFormat/>
    <w:rsid w:val="003237B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61564">
      <w:bodyDiv w:val="1"/>
      <w:marLeft w:val="0"/>
      <w:marRight w:val="0"/>
      <w:marTop w:val="0"/>
      <w:marBottom w:val="0"/>
      <w:divBdr>
        <w:top w:val="none" w:sz="0" w:space="0" w:color="auto"/>
        <w:left w:val="none" w:sz="0" w:space="0" w:color="auto"/>
        <w:bottom w:val="none" w:sz="0" w:space="0" w:color="auto"/>
        <w:right w:val="none" w:sz="0" w:space="0" w:color="auto"/>
      </w:divBdr>
    </w:div>
    <w:div w:id="11690887">
      <w:bodyDiv w:val="1"/>
      <w:marLeft w:val="0"/>
      <w:marRight w:val="0"/>
      <w:marTop w:val="0"/>
      <w:marBottom w:val="0"/>
      <w:divBdr>
        <w:top w:val="none" w:sz="0" w:space="0" w:color="auto"/>
        <w:left w:val="none" w:sz="0" w:space="0" w:color="auto"/>
        <w:bottom w:val="none" w:sz="0" w:space="0" w:color="auto"/>
        <w:right w:val="none" w:sz="0" w:space="0" w:color="auto"/>
      </w:divBdr>
      <w:divsChild>
        <w:div w:id="1796022070">
          <w:marLeft w:val="0"/>
          <w:marRight w:val="0"/>
          <w:marTop w:val="0"/>
          <w:marBottom w:val="0"/>
          <w:divBdr>
            <w:top w:val="none" w:sz="0" w:space="0" w:color="auto"/>
            <w:left w:val="none" w:sz="0" w:space="0" w:color="auto"/>
            <w:bottom w:val="none" w:sz="0" w:space="0" w:color="auto"/>
            <w:right w:val="none" w:sz="0" w:space="0" w:color="auto"/>
          </w:divBdr>
          <w:divsChild>
            <w:div w:id="1063674661">
              <w:marLeft w:val="0"/>
              <w:marRight w:val="0"/>
              <w:marTop w:val="0"/>
              <w:marBottom w:val="0"/>
              <w:divBdr>
                <w:top w:val="none" w:sz="0" w:space="0" w:color="auto"/>
                <w:left w:val="none" w:sz="0" w:space="0" w:color="auto"/>
                <w:bottom w:val="none" w:sz="0" w:space="0" w:color="auto"/>
                <w:right w:val="none" w:sz="0" w:space="0" w:color="auto"/>
              </w:divBdr>
              <w:divsChild>
                <w:div w:id="830170648">
                  <w:marLeft w:val="0"/>
                  <w:marRight w:val="0"/>
                  <w:marTop w:val="0"/>
                  <w:marBottom w:val="0"/>
                  <w:divBdr>
                    <w:top w:val="none" w:sz="0" w:space="0" w:color="auto"/>
                    <w:left w:val="none" w:sz="0" w:space="0" w:color="auto"/>
                    <w:bottom w:val="none" w:sz="0" w:space="0" w:color="auto"/>
                    <w:right w:val="none" w:sz="0" w:space="0" w:color="auto"/>
                  </w:divBdr>
                  <w:divsChild>
                    <w:div w:id="1662083387">
                      <w:marLeft w:val="0"/>
                      <w:marRight w:val="0"/>
                      <w:marTop w:val="0"/>
                      <w:marBottom w:val="0"/>
                      <w:divBdr>
                        <w:top w:val="none" w:sz="0" w:space="0" w:color="auto"/>
                        <w:left w:val="none" w:sz="0" w:space="0" w:color="auto"/>
                        <w:bottom w:val="none" w:sz="0" w:space="0" w:color="auto"/>
                        <w:right w:val="none" w:sz="0" w:space="0" w:color="auto"/>
                      </w:divBdr>
                      <w:divsChild>
                        <w:div w:id="1757748031">
                          <w:marLeft w:val="0"/>
                          <w:marRight w:val="0"/>
                          <w:marTop w:val="0"/>
                          <w:marBottom w:val="0"/>
                          <w:divBdr>
                            <w:top w:val="none" w:sz="0" w:space="0" w:color="auto"/>
                            <w:left w:val="none" w:sz="0" w:space="0" w:color="auto"/>
                            <w:bottom w:val="none" w:sz="0" w:space="0" w:color="auto"/>
                            <w:right w:val="none" w:sz="0" w:space="0" w:color="auto"/>
                          </w:divBdr>
                          <w:divsChild>
                            <w:div w:id="1003163098">
                              <w:marLeft w:val="0"/>
                              <w:marRight w:val="0"/>
                              <w:marTop w:val="0"/>
                              <w:marBottom w:val="0"/>
                              <w:divBdr>
                                <w:top w:val="none" w:sz="0" w:space="0" w:color="auto"/>
                                <w:left w:val="none" w:sz="0" w:space="0" w:color="auto"/>
                                <w:bottom w:val="none" w:sz="0" w:space="0" w:color="auto"/>
                                <w:right w:val="none" w:sz="0" w:space="0" w:color="auto"/>
                              </w:divBdr>
                              <w:divsChild>
                                <w:div w:id="661740839">
                                  <w:marLeft w:val="0"/>
                                  <w:marRight w:val="0"/>
                                  <w:marTop w:val="0"/>
                                  <w:marBottom w:val="0"/>
                                  <w:divBdr>
                                    <w:top w:val="none" w:sz="0" w:space="0" w:color="auto"/>
                                    <w:left w:val="none" w:sz="0" w:space="0" w:color="auto"/>
                                    <w:bottom w:val="none" w:sz="0" w:space="0" w:color="auto"/>
                                    <w:right w:val="none" w:sz="0" w:space="0" w:color="auto"/>
                                  </w:divBdr>
                                  <w:divsChild>
                                    <w:div w:id="1647857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1709971">
              <w:marLeft w:val="0"/>
              <w:marRight w:val="0"/>
              <w:marTop w:val="0"/>
              <w:marBottom w:val="0"/>
              <w:divBdr>
                <w:top w:val="none" w:sz="0" w:space="0" w:color="auto"/>
                <w:left w:val="none" w:sz="0" w:space="0" w:color="auto"/>
                <w:bottom w:val="none" w:sz="0" w:space="0" w:color="auto"/>
                <w:right w:val="none" w:sz="0" w:space="0" w:color="auto"/>
              </w:divBdr>
              <w:divsChild>
                <w:div w:id="1665814879">
                  <w:marLeft w:val="0"/>
                  <w:marRight w:val="0"/>
                  <w:marTop w:val="0"/>
                  <w:marBottom w:val="0"/>
                  <w:divBdr>
                    <w:top w:val="none" w:sz="0" w:space="0" w:color="auto"/>
                    <w:left w:val="none" w:sz="0" w:space="0" w:color="auto"/>
                    <w:bottom w:val="none" w:sz="0" w:space="0" w:color="auto"/>
                    <w:right w:val="none" w:sz="0" w:space="0" w:color="auto"/>
                  </w:divBdr>
                  <w:divsChild>
                    <w:div w:id="482157309">
                      <w:marLeft w:val="0"/>
                      <w:marRight w:val="0"/>
                      <w:marTop w:val="0"/>
                      <w:marBottom w:val="0"/>
                      <w:divBdr>
                        <w:top w:val="none" w:sz="0" w:space="0" w:color="auto"/>
                        <w:left w:val="none" w:sz="0" w:space="0" w:color="auto"/>
                        <w:bottom w:val="none" w:sz="0" w:space="0" w:color="auto"/>
                        <w:right w:val="none" w:sz="0" w:space="0" w:color="auto"/>
                      </w:divBdr>
                      <w:divsChild>
                        <w:div w:id="327752086">
                          <w:marLeft w:val="0"/>
                          <w:marRight w:val="0"/>
                          <w:marTop w:val="0"/>
                          <w:marBottom w:val="0"/>
                          <w:divBdr>
                            <w:top w:val="none" w:sz="0" w:space="0" w:color="auto"/>
                            <w:left w:val="none" w:sz="0" w:space="0" w:color="auto"/>
                            <w:bottom w:val="none" w:sz="0" w:space="0" w:color="auto"/>
                            <w:right w:val="none" w:sz="0" w:space="0" w:color="auto"/>
                          </w:divBdr>
                          <w:divsChild>
                            <w:div w:id="973412821">
                              <w:marLeft w:val="0"/>
                              <w:marRight w:val="0"/>
                              <w:marTop w:val="0"/>
                              <w:marBottom w:val="0"/>
                              <w:divBdr>
                                <w:top w:val="none" w:sz="0" w:space="0" w:color="auto"/>
                                <w:left w:val="none" w:sz="0" w:space="0" w:color="auto"/>
                                <w:bottom w:val="none" w:sz="0" w:space="0" w:color="auto"/>
                                <w:right w:val="none" w:sz="0" w:space="0" w:color="auto"/>
                              </w:divBdr>
                              <w:divsChild>
                                <w:div w:id="174928374">
                                  <w:marLeft w:val="0"/>
                                  <w:marRight w:val="0"/>
                                  <w:marTop w:val="0"/>
                                  <w:marBottom w:val="0"/>
                                  <w:divBdr>
                                    <w:top w:val="none" w:sz="0" w:space="0" w:color="auto"/>
                                    <w:left w:val="none" w:sz="0" w:space="0" w:color="auto"/>
                                    <w:bottom w:val="none" w:sz="0" w:space="0" w:color="auto"/>
                                    <w:right w:val="none" w:sz="0" w:space="0" w:color="auto"/>
                                  </w:divBdr>
                                  <w:divsChild>
                                    <w:div w:id="1967004751">
                                      <w:marLeft w:val="0"/>
                                      <w:marRight w:val="0"/>
                                      <w:marTop w:val="0"/>
                                      <w:marBottom w:val="0"/>
                                      <w:divBdr>
                                        <w:top w:val="none" w:sz="0" w:space="0" w:color="auto"/>
                                        <w:left w:val="none" w:sz="0" w:space="0" w:color="auto"/>
                                        <w:bottom w:val="none" w:sz="0" w:space="0" w:color="auto"/>
                                        <w:right w:val="none" w:sz="0" w:space="0" w:color="auto"/>
                                      </w:divBdr>
                                      <w:divsChild>
                                        <w:div w:id="522062736">
                                          <w:marLeft w:val="0"/>
                                          <w:marRight w:val="0"/>
                                          <w:marTop w:val="0"/>
                                          <w:marBottom w:val="0"/>
                                          <w:divBdr>
                                            <w:top w:val="none" w:sz="0" w:space="0" w:color="auto"/>
                                            <w:left w:val="none" w:sz="0" w:space="0" w:color="auto"/>
                                            <w:bottom w:val="none" w:sz="0" w:space="0" w:color="auto"/>
                                            <w:right w:val="none" w:sz="0" w:space="0" w:color="auto"/>
                                          </w:divBdr>
                                          <w:divsChild>
                                            <w:div w:id="86200980">
                                              <w:marLeft w:val="0"/>
                                              <w:marRight w:val="0"/>
                                              <w:marTop w:val="0"/>
                                              <w:marBottom w:val="0"/>
                                              <w:divBdr>
                                                <w:top w:val="none" w:sz="0" w:space="0" w:color="auto"/>
                                                <w:left w:val="none" w:sz="0" w:space="0" w:color="auto"/>
                                                <w:bottom w:val="none" w:sz="0" w:space="0" w:color="auto"/>
                                                <w:right w:val="none" w:sz="0" w:space="0" w:color="auto"/>
                                              </w:divBdr>
                                              <w:divsChild>
                                                <w:div w:id="1692298564">
                                                  <w:marLeft w:val="0"/>
                                                  <w:marRight w:val="0"/>
                                                  <w:marTop w:val="0"/>
                                                  <w:marBottom w:val="0"/>
                                                  <w:divBdr>
                                                    <w:top w:val="none" w:sz="0" w:space="0" w:color="auto"/>
                                                    <w:left w:val="none" w:sz="0" w:space="0" w:color="auto"/>
                                                    <w:bottom w:val="none" w:sz="0" w:space="0" w:color="auto"/>
                                                    <w:right w:val="none" w:sz="0" w:space="0" w:color="auto"/>
                                                  </w:divBdr>
                                                  <w:divsChild>
                                                    <w:div w:id="353573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73513">
                                          <w:marLeft w:val="0"/>
                                          <w:marRight w:val="0"/>
                                          <w:marTop w:val="0"/>
                                          <w:marBottom w:val="0"/>
                                          <w:divBdr>
                                            <w:top w:val="none" w:sz="0" w:space="0" w:color="auto"/>
                                            <w:left w:val="none" w:sz="0" w:space="0" w:color="auto"/>
                                            <w:bottom w:val="none" w:sz="0" w:space="0" w:color="auto"/>
                                            <w:right w:val="none" w:sz="0" w:space="0" w:color="auto"/>
                                          </w:divBdr>
                                          <w:divsChild>
                                            <w:div w:id="444153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8285143">
          <w:marLeft w:val="0"/>
          <w:marRight w:val="0"/>
          <w:marTop w:val="0"/>
          <w:marBottom w:val="0"/>
          <w:divBdr>
            <w:top w:val="none" w:sz="0" w:space="0" w:color="auto"/>
            <w:left w:val="none" w:sz="0" w:space="0" w:color="auto"/>
            <w:bottom w:val="none" w:sz="0" w:space="0" w:color="auto"/>
            <w:right w:val="none" w:sz="0" w:space="0" w:color="auto"/>
          </w:divBdr>
          <w:divsChild>
            <w:div w:id="380904197">
              <w:marLeft w:val="0"/>
              <w:marRight w:val="0"/>
              <w:marTop w:val="0"/>
              <w:marBottom w:val="0"/>
              <w:divBdr>
                <w:top w:val="none" w:sz="0" w:space="0" w:color="auto"/>
                <w:left w:val="none" w:sz="0" w:space="0" w:color="auto"/>
                <w:bottom w:val="none" w:sz="0" w:space="0" w:color="auto"/>
                <w:right w:val="none" w:sz="0" w:space="0" w:color="auto"/>
              </w:divBdr>
              <w:divsChild>
                <w:div w:id="1694262787">
                  <w:marLeft w:val="0"/>
                  <w:marRight w:val="0"/>
                  <w:marTop w:val="0"/>
                  <w:marBottom w:val="0"/>
                  <w:divBdr>
                    <w:top w:val="none" w:sz="0" w:space="0" w:color="auto"/>
                    <w:left w:val="none" w:sz="0" w:space="0" w:color="auto"/>
                    <w:bottom w:val="none" w:sz="0" w:space="0" w:color="auto"/>
                    <w:right w:val="none" w:sz="0" w:space="0" w:color="auto"/>
                  </w:divBdr>
                  <w:divsChild>
                    <w:div w:id="20422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507603">
      <w:bodyDiv w:val="1"/>
      <w:marLeft w:val="0"/>
      <w:marRight w:val="0"/>
      <w:marTop w:val="0"/>
      <w:marBottom w:val="0"/>
      <w:divBdr>
        <w:top w:val="none" w:sz="0" w:space="0" w:color="auto"/>
        <w:left w:val="none" w:sz="0" w:space="0" w:color="auto"/>
        <w:bottom w:val="none" w:sz="0" w:space="0" w:color="auto"/>
        <w:right w:val="none" w:sz="0" w:space="0" w:color="auto"/>
      </w:divBdr>
    </w:div>
    <w:div w:id="172765123">
      <w:bodyDiv w:val="1"/>
      <w:marLeft w:val="0"/>
      <w:marRight w:val="0"/>
      <w:marTop w:val="0"/>
      <w:marBottom w:val="0"/>
      <w:divBdr>
        <w:top w:val="none" w:sz="0" w:space="0" w:color="auto"/>
        <w:left w:val="none" w:sz="0" w:space="0" w:color="auto"/>
        <w:bottom w:val="none" w:sz="0" w:space="0" w:color="auto"/>
        <w:right w:val="none" w:sz="0" w:space="0" w:color="auto"/>
      </w:divBdr>
      <w:divsChild>
        <w:div w:id="56516135">
          <w:marLeft w:val="0"/>
          <w:marRight w:val="0"/>
          <w:marTop w:val="0"/>
          <w:marBottom w:val="0"/>
          <w:divBdr>
            <w:top w:val="none" w:sz="0" w:space="0" w:color="auto"/>
            <w:left w:val="none" w:sz="0" w:space="0" w:color="auto"/>
            <w:bottom w:val="none" w:sz="0" w:space="0" w:color="auto"/>
            <w:right w:val="none" w:sz="0" w:space="0" w:color="auto"/>
          </w:divBdr>
          <w:divsChild>
            <w:div w:id="202140476">
              <w:marLeft w:val="0"/>
              <w:marRight w:val="0"/>
              <w:marTop w:val="0"/>
              <w:marBottom w:val="0"/>
              <w:divBdr>
                <w:top w:val="none" w:sz="0" w:space="0" w:color="auto"/>
                <w:left w:val="none" w:sz="0" w:space="0" w:color="auto"/>
                <w:bottom w:val="none" w:sz="0" w:space="0" w:color="auto"/>
                <w:right w:val="none" w:sz="0" w:space="0" w:color="auto"/>
              </w:divBdr>
              <w:divsChild>
                <w:div w:id="1271234322">
                  <w:marLeft w:val="0"/>
                  <w:marRight w:val="0"/>
                  <w:marTop w:val="0"/>
                  <w:marBottom w:val="0"/>
                  <w:divBdr>
                    <w:top w:val="none" w:sz="0" w:space="0" w:color="auto"/>
                    <w:left w:val="none" w:sz="0" w:space="0" w:color="auto"/>
                    <w:bottom w:val="none" w:sz="0" w:space="0" w:color="auto"/>
                    <w:right w:val="none" w:sz="0" w:space="0" w:color="auto"/>
                  </w:divBdr>
                  <w:divsChild>
                    <w:div w:id="1187985784">
                      <w:marLeft w:val="0"/>
                      <w:marRight w:val="0"/>
                      <w:marTop w:val="0"/>
                      <w:marBottom w:val="0"/>
                      <w:divBdr>
                        <w:top w:val="none" w:sz="0" w:space="0" w:color="auto"/>
                        <w:left w:val="none" w:sz="0" w:space="0" w:color="auto"/>
                        <w:bottom w:val="none" w:sz="0" w:space="0" w:color="auto"/>
                        <w:right w:val="none" w:sz="0" w:space="0" w:color="auto"/>
                      </w:divBdr>
                      <w:divsChild>
                        <w:div w:id="107243476">
                          <w:marLeft w:val="0"/>
                          <w:marRight w:val="0"/>
                          <w:marTop w:val="0"/>
                          <w:marBottom w:val="0"/>
                          <w:divBdr>
                            <w:top w:val="none" w:sz="0" w:space="0" w:color="auto"/>
                            <w:left w:val="none" w:sz="0" w:space="0" w:color="auto"/>
                            <w:bottom w:val="none" w:sz="0" w:space="0" w:color="auto"/>
                            <w:right w:val="none" w:sz="0" w:space="0" w:color="auto"/>
                          </w:divBdr>
                          <w:divsChild>
                            <w:div w:id="2080054414">
                              <w:marLeft w:val="0"/>
                              <w:marRight w:val="0"/>
                              <w:marTop w:val="0"/>
                              <w:marBottom w:val="0"/>
                              <w:divBdr>
                                <w:top w:val="none" w:sz="0" w:space="0" w:color="auto"/>
                                <w:left w:val="none" w:sz="0" w:space="0" w:color="auto"/>
                                <w:bottom w:val="none" w:sz="0" w:space="0" w:color="auto"/>
                                <w:right w:val="none" w:sz="0" w:space="0" w:color="auto"/>
                              </w:divBdr>
                              <w:divsChild>
                                <w:div w:id="282807468">
                                  <w:marLeft w:val="0"/>
                                  <w:marRight w:val="0"/>
                                  <w:marTop w:val="0"/>
                                  <w:marBottom w:val="0"/>
                                  <w:divBdr>
                                    <w:top w:val="none" w:sz="0" w:space="0" w:color="auto"/>
                                    <w:left w:val="none" w:sz="0" w:space="0" w:color="auto"/>
                                    <w:bottom w:val="none" w:sz="0" w:space="0" w:color="auto"/>
                                    <w:right w:val="none" w:sz="0" w:space="0" w:color="auto"/>
                                  </w:divBdr>
                                  <w:divsChild>
                                    <w:div w:id="105185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36598469">
          <w:marLeft w:val="0"/>
          <w:marRight w:val="0"/>
          <w:marTop w:val="0"/>
          <w:marBottom w:val="0"/>
          <w:divBdr>
            <w:top w:val="none" w:sz="0" w:space="0" w:color="auto"/>
            <w:left w:val="none" w:sz="0" w:space="0" w:color="auto"/>
            <w:bottom w:val="none" w:sz="0" w:space="0" w:color="auto"/>
            <w:right w:val="none" w:sz="0" w:space="0" w:color="auto"/>
          </w:divBdr>
          <w:divsChild>
            <w:div w:id="1374427231">
              <w:marLeft w:val="0"/>
              <w:marRight w:val="0"/>
              <w:marTop w:val="0"/>
              <w:marBottom w:val="0"/>
              <w:divBdr>
                <w:top w:val="none" w:sz="0" w:space="0" w:color="auto"/>
                <w:left w:val="none" w:sz="0" w:space="0" w:color="auto"/>
                <w:bottom w:val="none" w:sz="0" w:space="0" w:color="auto"/>
                <w:right w:val="none" w:sz="0" w:space="0" w:color="auto"/>
              </w:divBdr>
              <w:divsChild>
                <w:div w:id="133378801">
                  <w:marLeft w:val="0"/>
                  <w:marRight w:val="0"/>
                  <w:marTop w:val="0"/>
                  <w:marBottom w:val="0"/>
                  <w:divBdr>
                    <w:top w:val="none" w:sz="0" w:space="0" w:color="auto"/>
                    <w:left w:val="none" w:sz="0" w:space="0" w:color="auto"/>
                    <w:bottom w:val="none" w:sz="0" w:space="0" w:color="auto"/>
                    <w:right w:val="none" w:sz="0" w:space="0" w:color="auto"/>
                  </w:divBdr>
                  <w:divsChild>
                    <w:div w:id="610087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9045148">
      <w:bodyDiv w:val="1"/>
      <w:marLeft w:val="0"/>
      <w:marRight w:val="0"/>
      <w:marTop w:val="0"/>
      <w:marBottom w:val="0"/>
      <w:divBdr>
        <w:top w:val="none" w:sz="0" w:space="0" w:color="auto"/>
        <w:left w:val="none" w:sz="0" w:space="0" w:color="auto"/>
        <w:bottom w:val="none" w:sz="0" w:space="0" w:color="auto"/>
        <w:right w:val="none" w:sz="0" w:space="0" w:color="auto"/>
      </w:divBdr>
      <w:divsChild>
        <w:div w:id="753473944">
          <w:marLeft w:val="0"/>
          <w:marRight w:val="0"/>
          <w:marTop w:val="0"/>
          <w:marBottom w:val="0"/>
          <w:divBdr>
            <w:top w:val="none" w:sz="0" w:space="0" w:color="auto"/>
            <w:left w:val="none" w:sz="0" w:space="0" w:color="auto"/>
            <w:bottom w:val="none" w:sz="0" w:space="0" w:color="auto"/>
            <w:right w:val="none" w:sz="0" w:space="0" w:color="auto"/>
          </w:divBdr>
          <w:divsChild>
            <w:div w:id="2031490704">
              <w:marLeft w:val="0"/>
              <w:marRight w:val="0"/>
              <w:marTop w:val="0"/>
              <w:marBottom w:val="0"/>
              <w:divBdr>
                <w:top w:val="none" w:sz="0" w:space="0" w:color="auto"/>
                <w:left w:val="none" w:sz="0" w:space="0" w:color="auto"/>
                <w:bottom w:val="none" w:sz="0" w:space="0" w:color="auto"/>
                <w:right w:val="none" w:sz="0" w:space="0" w:color="auto"/>
              </w:divBdr>
              <w:divsChild>
                <w:div w:id="1040401192">
                  <w:marLeft w:val="0"/>
                  <w:marRight w:val="0"/>
                  <w:marTop w:val="0"/>
                  <w:marBottom w:val="0"/>
                  <w:divBdr>
                    <w:top w:val="none" w:sz="0" w:space="0" w:color="auto"/>
                    <w:left w:val="none" w:sz="0" w:space="0" w:color="auto"/>
                    <w:bottom w:val="none" w:sz="0" w:space="0" w:color="auto"/>
                    <w:right w:val="none" w:sz="0" w:space="0" w:color="auto"/>
                  </w:divBdr>
                  <w:divsChild>
                    <w:div w:id="1286037095">
                      <w:marLeft w:val="0"/>
                      <w:marRight w:val="0"/>
                      <w:marTop w:val="0"/>
                      <w:marBottom w:val="0"/>
                      <w:divBdr>
                        <w:top w:val="none" w:sz="0" w:space="0" w:color="auto"/>
                        <w:left w:val="none" w:sz="0" w:space="0" w:color="auto"/>
                        <w:bottom w:val="none" w:sz="0" w:space="0" w:color="auto"/>
                        <w:right w:val="none" w:sz="0" w:space="0" w:color="auto"/>
                      </w:divBdr>
                      <w:divsChild>
                        <w:div w:id="77748886">
                          <w:marLeft w:val="0"/>
                          <w:marRight w:val="0"/>
                          <w:marTop w:val="0"/>
                          <w:marBottom w:val="0"/>
                          <w:divBdr>
                            <w:top w:val="none" w:sz="0" w:space="0" w:color="auto"/>
                            <w:left w:val="none" w:sz="0" w:space="0" w:color="auto"/>
                            <w:bottom w:val="none" w:sz="0" w:space="0" w:color="auto"/>
                            <w:right w:val="none" w:sz="0" w:space="0" w:color="auto"/>
                          </w:divBdr>
                          <w:divsChild>
                            <w:div w:id="187835394">
                              <w:marLeft w:val="0"/>
                              <w:marRight w:val="0"/>
                              <w:marTop w:val="0"/>
                              <w:marBottom w:val="0"/>
                              <w:divBdr>
                                <w:top w:val="none" w:sz="0" w:space="0" w:color="auto"/>
                                <w:left w:val="none" w:sz="0" w:space="0" w:color="auto"/>
                                <w:bottom w:val="none" w:sz="0" w:space="0" w:color="auto"/>
                                <w:right w:val="none" w:sz="0" w:space="0" w:color="auto"/>
                              </w:divBdr>
                              <w:divsChild>
                                <w:div w:id="14429377">
                                  <w:marLeft w:val="0"/>
                                  <w:marRight w:val="0"/>
                                  <w:marTop w:val="0"/>
                                  <w:marBottom w:val="0"/>
                                  <w:divBdr>
                                    <w:top w:val="none" w:sz="0" w:space="0" w:color="auto"/>
                                    <w:left w:val="none" w:sz="0" w:space="0" w:color="auto"/>
                                    <w:bottom w:val="none" w:sz="0" w:space="0" w:color="auto"/>
                                    <w:right w:val="none" w:sz="0" w:space="0" w:color="auto"/>
                                  </w:divBdr>
                                  <w:divsChild>
                                    <w:div w:id="587813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94733775">
          <w:marLeft w:val="0"/>
          <w:marRight w:val="0"/>
          <w:marTop w:val="0"/>
          <w:marBottom w:val="0"/>
          <w:divBdr>
            <w:top w:val="none" w:sz="0" w:space="0" w:color="auto"/>
            <w:left w:val="none" w:sz="0" w:space="0" w:color="auto"/>
            <w:bottom w:val="none" w:sz="0" w:space="0" w:color="auto"/>
            <w:right w:val="none" w:sz="0" w:space="0" w:color="auto"/>
          </w:divBdr>
          <w:divsChild>
            <w:div w:id="476647453">
              <w:marLeft w:val="0"/>
              <w:marRight w:val="0"/>
              <w:marTop w:val="0"/>
              <w:marBottom w:val="0"/>
              <w:divBdr>
                <w:top w:val="none" w:sz="0" w:space="0" w:color="auto"/>
                <w:left w:val="none" w:sz="0" w:space="0" w:color="auto"/>
                <w:bottom w:val="none" w:sz="0" w:space="0" w:color="auto"/>
                <w:right w:val="none" w:sz="0" w:space="0" w:color="auto"/>
              </w:divBdr>
              <w:divsChild>
                <w:div w:id="241378674">
                  <w:marLeft w:val="0"/>
                  <w:marRight w:val="0"/>
                  <w:marTop w:val="0"/>
                  <w:marBottom w:val="0"/>
                  <w:divBdr>
                    <w:top w:val="none" w:sz="0" w:space="0" w:color="auto"/>
                    <w:left w:val="none" w:sz="0" w:space="0" w:color="auto"/>
                    <w:bottom w:val="none" w:sz="0" w:space="0" w:color="auto"/>
                    <w:right w:val="none" w:sz="0" w:space="0" w:color="auto"/>
                  </w:divBdr>
                  <w:divsChild>
                    <w:div w:id="1842113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951823">
      <w:bodyDiv w:val="1"/>
      <w:marLeft w:val="0"/>
      <w:marRight w:val="0"/>
      <w:marTop w:val="0"/>
      <w:marBottom w:val="0"/>
      <w:divBdr>
        <w:top w:val="none" w:sz="0" w:space="0" w:color="auto"/>
        <w:left w:val="none" w:sz="0" w:space="0" w:color="auto"/>
        <w:bottom w:val="none" w:sz="0" w:space="0" w:color="auto"/>
        <w:right w:val="none" w:sz="0" w:space="0" w:color="auto"/>
      </w:divBdr>
    </w:div>
    <w:div w:id="324869511">
      <w:bodyDiv w:val="1"/>
      <w:marLeft w:val="0"/>
      <w:marRight w:val="0"/>
      <w:marTop w:val="0"/>
      <w:marBottom w:val="0"/>
      <w:divBdr>
        <w:top w:val="none" w:sz="0" w:space="0" w:color="auto"/>
        <w:left w:val="none" w:sz="0" w:space="0" w:color="auto"/>
        <w:bottom w:val="none" w:sz="0" w:space="0" w:color="auto"/>
        <w:right w:val="none" w:sz="0" w:space="0" w:color="auto"/>
      </w:divBdr>
    </w:div>
    <w:div w:id="334497858">
      <w:bodyDiv w:val="1"/>
      <w:marLeft w:val="0"/>
      <w:marRight w:val="0"/>
      <w:marTop w:val="0"/>
      <w:marBottom w:val="0"/>
      <w:divBdr>
        <w:top w:val="none" w:sz="0" w:space="0" w:color="auto"/>
        <w:left w:val="none" w:sz="0" w:space="0" w:color="auto"/>
        <w:bottom w:val="none" w:sz="0" w:space="0" w:color="auto"/>
        <w:right w:val="none" w:sz="0" w:space="0" w:color="auto"/>
      </w:divBdr>
    </w:div>
    <w:div w:id="346174473">
      <w:bodyDiv w:val="1"/>
      <w:marLeft w:val="0"/>
      <w:marRight w:val="0"/>
      <w:marTop w:val="0"/>
      <w:marBottom w:val="0"/>
      <w:divBdr>
        <w:top w:val="none" w:sz="0" w:space="0" w:color="auto"/>
        <w:left w:val="none" w:sz="0" w:space="0" w:color="auto"/>
        <w:bottom w:val="none" w:sz="0" w:space="0" w:color="auto"/>
        <w:right w:val="none" w:sz="0" w:space="0" w:color="auto"/>
      </w:divBdr>
      <w:divsChild>
        <w:div w:id="1108282406">
          <w:marLeft w:val="1886"/>
          <w:marRight w:val="0"/>
          <w:marTop w:val="100"/>
          <w:marBottom w:val="0"/>
          <w:divBdr>
            <w:top w:val="none" w:sz="0" w:space="0" w:color="auto"/>
            <w:left w:val="none" w:sz="0" w:space="0" w:color="auto"/>
            <w:bottom w:val="none" w:sz="0" w:space="0" w:color="auto"/>
            <w:right w:val="none" w:sz="0" w:space="0" w:color="auto"/>
          </w:divBdr>
        </w:div>
      </w:divsChild>
    </w:div>
    <w:div w:id="427626604">
      <w:bodyDiv w:val="1"/>
      <w:marLeft w:val="0"/>
      <w:marRight w:val="0"/>
      <w:marTop w:val="0"/>
      <w:marBottom w:val="0"/>
      <w:divBdr>
        <w:top w:val="none" w:sz="0" w:space="0" w:color="auto"/>
        <w:left w:val="none" w:sz="0" w:space="0" w:color="auto"/>
        <w:bottom w:val="none" w:sz="0" w:space="0" w:color="auto"/>
        <w:right w:val="none" w:sz="0" w:space="0" w:color="auto"/>
      </w:divBdr>
      <w:divsChild>
        <w:div w:id="1427725271">
          <w:marLeft w:val="0"/>
          <w:marRight w:val="0"/>
          <w:marTop w:val="0"/>
          <w:marBottom w:val="0"/>
          <w:divBdr>
            <w:top w:val="none" w:sz="0" w:space="0" w:color="auto"/>
            <w:left w:val="none" w:sz="0" w:space="0" w:color="auto"/>
            <w:bottom w:val="none" w:sz="0" w:space="0" w:color="auto"/>
            <w:right w:val="none" w:sz="0" w:space="0" w:color="auto"/>
          </w:divBdr>
          <w:divsChild>
            <w:div w:id="1250230724">
              <w:marLeft w:val="0"/>
              <w:marRight w:val="0"/>
              <w:marTop w:val="0"/>
              <w:marBottom w:val="0"/>
              <w:divBdr>
                <w:top w:val="none" w:sz="0" w:space="0" w:color="auto"/>
                <w:left w:val="none" w:sz="0" w:space="0" w:color="auto"/>
                <w:bottom w:val="none" w:sz="0" w:space="0" w:color="auto"/>
                <w:right w:val="none" w:sz="0" w:space="0" w:color="auto"/>
              </w:divBdr>
              <w:divsChild>
                <w:div w:id="241988198">
                  <w:marLeft w:val="0"/>
                  <w:marRight w:val="0"/>
                  <w:marTop w:val="0"/>
                  <w:marBottom w:val="0"/>
                  <w:divBdr>
                    <w:top w:val="none" w:sz="0" w:space="0" w:color="auto"/>
                    <w:left w:val="none" w:sz="0" w:space="0" w:color="auto"/>
                    <w:bottom w:val="none" w:sz="0" w:space="0" w:color="auto"/>
                    <w:right w:val="none" w:sz="0" w:space="0" w:color="auto"/>
                  </w:divBdr>
                  <w:divsChild>
                    <w:div w:id="215967812">
                      <w:marLeft w:val="0"/>
                      <w:marRight w:val="0"/>
                      <w:marTop w:val="0"/>
                      <w:marBottom w:val="0"/>
                      <w:divBdr>
                        <w:top w:val="none" w:sz="0" w:space="0" w:color="auto"/>
                        <w:left w:val="none" w:sz="0" w:space="0" w:color="auto"/>
                        <w:bottom w:val="none" w:sz="0" w:space="0" w:color="auto"/>
                        <w:right w:val="none" w:sz="0" w:space="0" w:color="auto"/>
                      </w:divBdr>
                      <w:divsChild>
                        <w:div w:id="1178693967">
                          <w:marLeft w:val="0"/>
                          <w:marRight w:val="0"/>
                          <w:marTop w:val="0"/>
                          <w:marBottom w:val="0"/>
                          <w:divBdr>
                            <w:top w:val="none" w:sz="0" w:space="0" w:color="auto"/>
                            <w:left w:val="none" w:sz="0" w:space="0" w:color="auto"/>
                            <w:bottom w:val="none" w:sz="0" w:space="0" w:color="auto"/>
                            <w:right w:val="none" w:sz="0" w:space="0" w:color="auto"/>
                          </w:divBdr>
                          <w:divsChild>
                            <w:div w:id="1834443975">
                              <w:marLeft w:val="0"/>
                              <w:marRight w:val="0"/>
                              <w:marTop w:val="0"/>
                              <w:marBottom w:val="0"/>
                              <w:divBdr>
                                <w:top w:val="none" w:sz="0" w:space="0" w:color="auto"/>
                                <w:left w:val="none" w:sz="0" w:space="0" w:color="auto"/>
                                <w:bottom w:val="none" w:sz="0" w:space="0" w:color="auto"/>
                                <w:right w:val="none" w:sz="0" w:space="0" w:color="auto"/>
                              </w:divBdr>
                              <w:divsChild>
                                <w:div w:id="20061022">
                                  <w:marLeft w:val="0"/>
                                  <w:marRight w:val="0"/>
                                  <w:marTop w:val="0"/>
                                  <w:marBottom w:val="0"/>
                                  <w:divBdr>
                                    <w:top w:val="none" w:sz="0" w:space="0" w:color="auto"/>
                                    <w:left w:val="none" w:sz="0" w:space="0" w:color="auto"/>
                                    <w:bottom w:val="none" w:sz="0" w:space="0" w:color="auto"/>
                                    <w:right w:val="none" w:sz="0" w:space="0" w:color="auto"/>
                                  </w:divBdr>
                                  <w:divsChild>
                                    <w:div w:id="44442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11543194">
          <w:marLeft w:val="0"/>
          <w:marRight w:val="0"/>
          <w:marTop w:val="0"/>
          <w:marBottom w:val="0"/>
          <w:divBdr>
            <w:top w:val="none" w:sz="0" w:space="0" w:color="auto"/>
            <w:left w:val="none" w:sz="0" w:space="0" w:color="auto"/>
            <w:bottom w:val="none" w:sz="0" w:space="0" w:color="auto"/>
            <w:right w:val="none" w:sz="0" w:space="0" w:color="auto"/>
          </w:divBdr>
          <w:divsChild>
            <w:div w:id="34816463">
              <w:marLeft w:val="0"/>
              <w:marRight w:val="0"/>
              <w:marTop w:val="0"/>
              <w:marBottom w:val="0"/>
              <w:divBdr>
                <w:top w:val="none" w:sz="0" w:space="0" w:color="auto"/>
                <w:left w:val="none" w:sz="0" w:space="0" w:color="auto"/>
                <w:bottom w:val="none" w:sz="0" w:space="0" w:color="auto"/>
                <w:right w:val="none" w:sz="0" w:space="0" w:color="auto"/>
              </w:divBdr>
              <w:divsChild>
                <w:div w:id="1007827765">
                  <w:marLeft w:val="0"/>
                  <w:marRight w:val="0"/>
                  <w:marTop w:val="0"/>
                  <w:marBottom w:val="0"/>
                  <w:divBdr>
                    <w:top w:val="none" w:sz="0" w:space="0" w:color="auto"/>
                    <w:left w:val="none" w:sz="0" w:space="0" w:color="auto"/>
                    <w:bottom w:val="none" w:sz="0" w:space="0" w:color="auto"/>
                    <w:right w:val="none" w:sz="0" w:space="0" w:color="auto"/>
                  </w:divBdr>
                  <w:divsChild>
                    <w:div w:id="1978610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675553">
      <w:bodyDiv w:val="1"/>
      <w:marLeft w:val="0"/>
      <w:marRight w:val="0"/>
      <w:marTop w:val="0"/>
      <w:marBottom w:val="0"/>
      <w:divBdr>
        <w:top w:val="none" w:sz="0" w:space="0" w:color="auto"/>
        <w:left w:val="none" w:sz="0" w:space="0" w:color="auto"/>
        <w:bottom w:val="none" w:sz="0" w:space="0" w:color="auto"/>
        <w:right w:val="none" w:sz="0" w:space="0" w:color="auto"/>
      </w:divBdr>
      <w:divsChild>
        <w:div w:id="176123218">
          <w:marLeft w:val="0"/>
          <w:marRight w:val="0"/>
          <w:marTop w:val="0"/>
          <w:marBottom w:val="0"/>
          <w:divBdr>
            <w:top w:val="none" w:sz="0" w:space="0" w:color="auto"/>
            <w:left w:val="none" w:sz="0" w:space="0" w:color="auto"/>
            <w:bottom w:val="none" w:sz="0" w:space="0" w:color="auto"/>
            <w:right w:val="none" w:sz="0" w:space="0" w:color="auto"/>
          </w:divBdr>
        </w:div>
      </w:divsChild>
    </w:div>
    <w:div w:id="532040664">
      <w:bodyDiv w:val="1"/>
      <w:marLeft w:val="0"/>
      <w:marRight w:val="0"/>
      <w:marTop w:val="0"/>
      <w:marBottom w:val="0"/>
      <w:divBdr>
        <w:top w:val="none" w:sz="0" w:space="0" w:color="auto"/>
        <w:left w:val="none" w:sz="0" w:space="0" w:color="auto"/>
        <w:bottom w:val="none" w:sz="0" w:space="0" w:color="auto"/>
        <w:right w:val="none" w:sz="0" w:space="0" w:color="auto"/>
      </w:divBdr>
    </w:div>
    <w:div w:id="547651124">
      <w:bodyDiv w:val="1"/>
      <w:marLeft w:val="0"/>
      <w:marRight w:val="0"/>
      <w:marTop w:val="0"/>
      <w:marBottom w:val="0"/>
      <w:divBdr>
        <w:top w:val="none" w:sz="0" w:space="0" w:color="auto"/>
        <w:left w:val="none" w:sz="0" w:space="0" w:color="auto"/>
        <w:bottom w:val="none" w:sz="0" w:space="0" w:color="auto"/>
        <w:right w:val="none" w:sz="0" w:space="0" w:color="auto"/>
      </w:divBdr>
      <w:divsChild>
        <w:div w:id="856625045">
          <w:marLeft w:val="0"/>
          <w:marRight w:val="0"/>
          <w:marTop w:val="0"/>
          <w:marBottom w:val="0"/>
          <w:divBdr>
            <w:top w:val="none" w:sz="0" w:space="0" w:color="auto"/>
            <w:left w:val="none" w:sz="0" w:space="0" w:color="auto"/>
            <w:bottom w:val="none" w:sz="0" w:space="0" w:color="auto"/>
            <w:right w:val="none" w:sz="0" w:space="0" w:color="auto"/>
          </w:divBdr>
        </w:div>
        <w:div w:id="1703096724">
          <w:marLeft w:val="0"/>
          <w:marRight w:val="0"/>
          <w:marTop w:val="0"/>
          <w:marBottom w:val="0"/>
          <w:divBdr>
            <w:top w:val="none" w:sz="0" w:space="0" w:color="auto"/>
            <w:left w:val="none" w:sz="0" w:space="0" w:color="auto"/>
            <w:bottom w:val="none" w:sz="0" w:space="0" w:color="auto"/>
            <w:right w:val="none" w:sz="0" w:space="0" w:color="auto"/>
          </w:divBdr>
        </w:div>
      </w:divsChild>
    </w:div>
    <w:div w:id="636183087">
      <w:bodyDiv w:val="1"/>
      <w:marLeft w:val="0"/>
      <w:marRight w:val="0"/>
      <w:marTop w:val="0"/>
      <w:marBottom w:val="0"/>
      <w:divBdr>
        <w:top w:val="none" w:sz="0" w:space="0" w:color="auto"/>
        <w:left w:val="none" w:sz="0" w:space="0" w:color="auto"/>
        <w:bottom w:val="none" w:sz="0" w:space="0" w:color="auto"/>
        <w:right w:val="none" w:sz="0" w:space="0" w:color="auto"/>
      </w:divBdr>
    </w:div>
    <w:div w:id="652413666">
      <w:bodyDiv w:val="1"/>
      <w:marLeft w:val="0"/>
      <w:marRight w:val="0"/>
      <w:marTop w:val="0"/>
      <w:marBottom w:val="0"/>
      <w:divBdr>
        <w:top w:val="none" w:sz="0" w:space="0" w:color="auto"/>
        <w:left w:val="none" w:sz="0" w:space="0" w:color="auto"/>
        <w:bottom w:val="none" w:sz="0" w:space="0" w:color="auto"/>
        <w:right w:val="none" w:sz="0" w:space="0" w:color="auto"/>
      </w:divBdr>
    </w:div>
    <w:div w:id="683827657">
      <w:bodyDiv w:val="1"/>
      <w:marLeft w:val="0"/>
      <w:marRight w:val="0"/>
      <w:marTop w:val="0"/>
      <w:marBottom w:val="0"/>
      <w:divBdr>
        <w:top w:val="none" w:sz="0" w:space="0" w:color="auto"/>
        <w:left w:val="none" w:sz="0" w:space="0" w:color="auto"/>
        <w:bottom w:val="none" w:sz="0" w:space="0" w:color="auto"/>
        <w:right w:val="none" w:sz="0" w:space="0" w:color="auto"/>
      </w:divBdr>
    </w:div>
    <w:div w:id="765687039">
      <w:bodyDiv w:val="1"/>
      <w:marLeft w:val="0"/>
      <w:marRight w:val="0"/>
      <w:marTop w:val="0"/>
      <w:marBottom w:val="0"/>
      <w:divBdr>
        <w:top w:val="none" w:sz="0" w:space="0" w:color="auto"/>
        <w:left w:val="none" w:sz="0" w:space="0" w:color="auto"/>
        <w:bottom w:val="none" w:sz="0" w:space="0" w:color="auto"/>
        <w:right w:val="none" w:sz="0" w:space="0" w:color="auto"/>
      </w:divBdr>
    </w:div>
    <w:div w:id="880747082">
      <w:bodyDiv w:val="1"/>
      <w:marLeft w:val="0"/>
      <w:marRight w:val="0"/>
      <w:marTop w:val="0"/>
      <w:marBottom w:val="0"/>
      <w:divBdr>
        <w:top w:val="none" w:sz="0" w:space="0" w:color="auto"/>
        <w:left w:val="none" w:sz="0" w:space="0" w:color="auto"/>
        <w:bottom w:val="none" w:sz="0" w:space="0" w:color="auto"/>
        <w:right w:val="none" w:sz="0" w:space="0" w:color="auto"/>
      </w:divBdr>
      <w:divsChild>
        <w:div w:id="440690920">
          <w:marLeft w:val="0"/>
          <w:marRight w:val="0"/>
          <w:marTop w:val="0"/>
          <w:marBottom w:val="0"/>
          <w:divBdr>
            <w:top w:val="none" w:sz="0" w:space="0" w:color="auto"/>
            <w:left w:val="none" w:sz="0" w:space="0" w:color="auto"/>
            <w:bottom w:val="none" w:sz="0" w:space="0" w:color="auto"/>
            <w:right w:val="none" w:sz="0" w:space="0" w:color="auto"/>
          </w:divBdr>
          <w:divsChild>
            <w:div w:id="2006467769">
              <w:marLeft w:val="0"/>
              <w:marRight w:val="0"/>
              <w:marTop w:val="0"/>
              <w:marBottom w:val="0"/>
              <w:divBdr>
                <w:top w:val="none" w:sz="0" w:space="0" w:color="auto"/>
                <w:left w:val="none" w:sz="0" w:space="0" w:color="auto"/>
                <w:bottom w:val="none" w:sz="0" w:space="0" w:color="auto"/>
                <w:right w:val="none" w:sz="0" w:space="0" w:color="auto"/>
              </w:divBdr>
              <w:divsChild>
                <w:div w:id="897209503">
                  <w:marLeft w:val="0"/>
                  <w:marRight w:val="0"/>
                  <w:marTop w:val="0"/>
                  <w:marBottom w:val="0"/>
                  <w:divBdr>
                    <w:top w:val="none" w:sz="0" w:space="0" w:color="auto"/>
                    <w:left w:val="none" w:sz="0" w:space="0" w:color="auto"/>
                    <w:bottom w:val="none" w:sz="0" w:space="0" w:color="auto"/>
                    <w:right w:val="none" w:sz="0" w:space="0" w:color="auto"/>
                  </w:divBdr>
                  <w:divsChild>
                    <w:div w:id="815341341">
                      <w:marLeft w:val="0"/>
                      <w:marRight w:val="0"/>
                      <w:marTop w:val="0"/>
                      <w:marBottom w:val="0"/>
                      <w:divBdr>
                        <w:top w:val="none" w:sz="0" w:space="0" w:color="auto"/>
                        <w:left w:val="none" w:sz="0" w:space="0" w:color="auto"/>
                        <w:bottom w:val="none" w:sz="0" w:space="0" w:color="auto"/>
                        <w:right w:val="none" w:sz="0" w:space="0" w:color="auto"/>
                      </w:divBdr>
                      <w:divsChild>
                        <w:div w:id="1307785925">
                          <w:marLeft w:val="0"/>
                          <w:marRight w:val="0"/>
                          <w:marTop w:val="0"/>
                          <w:marBottom w:val="0"/>
                          <w:divBdr>
                            <w:top w:val="none" w:sz="0" w:space="0" w:color="auto"/>
                            <w:left w:val="none" w:sz="0" w:space="0" w:color="auto"/>
                            <w:bottom w:val="none" w:sz="0" w:space="0" w:color="auto"/>
                            <w:right w:val="none" w:sz="0" w:space="0" w:color="auto"/>
                          </w:divBdr>
                          <w:divsChild>
                            <w:div w:id="2051876375">
                              <w:marLeft w:val="0"/>
                              <w:marRight w:val="0"/>
                              <w:marTop w:val="0"/>
                              <w:marBottom w:val="0"/>
                              <w:divBdr>
                                <w:top w:val="none" w:sz="0" w:space="0" w:color="auto"/>
                                <w:left w:val="none" w:sz="0" w:space="0" w:color="auto"/>
                                <w:bottom w:val="none" w:sz="0" w:space="0" w:color="auto"/>
                                <w:right w:val="none" w:sz="0" w:space="0" w:color="auto"/>
                              </w:divBdr>
                              <w:divsChild>
                                <w:div w:id="593245071">
                                  <w:marLeft w:val="0"/>
                                  <w:marRight w:val="0"/>
                                  <w:marTop w:val="0"/>
                                  <w:marBottom w:val="0"/>
                                  <w:divBdr>
                                    <w:top w:val="none" w:sz="0" w:space="0" w:color="auto"/>
                                    <w:left w:val="none" w:sz="0" w:space="0" w:color="auto"/>
                                    <w:bottom w:val="none" w:sz="0" w:space="0" w:color="auto"/>
                                    <w:right w:val="none" w:sz="0" w:space="0" w:color="auto"/>
                                  </w:divBdr>
                                  <w:divsChild>
                                    <w:div w:id="145949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13202225">
          <w:marLeft w:val="0"/>
          <w:marRight w:val="0"/>
          <w:marTop w:val="0"/>
          <w:marBottom w:val="0"/>
          <w:divBdr>
            <w:top w:val="none" w:sz="0" w:space="0" w:color="auto"/>
            <w:left w:val="none" w:sz="0" w:space="0" w:color="auto"/>
            <w:bottom w:val="none" w:sz="0" w:space="0" w:color="auto"/>
            <w:right w:val="none" w:sz="0" w:space="0" w:color="auto"/>
          </w:divBdr>
          <w:divsChild>
            <w:div w:id="1878202463">
              <w:marLeft w:val="0"/>
              <w:marRight w:val="0"/>
              <w:marTop w:val="0"/>
              <w:marBottom w:val="0"/>
              <w:divBdr>
                <w:top w:val="none" w:sz="0" w:space="0" w:color="auto"/>
                <w:left w:val="none" w:sz="0" w:space="0" w:color="auto"/>
                <w:bottom w:val="none" w:sz="0" w:space="0" w:color="auto"/>
                <w:right w:val="none" w:sz="0" w:space="0" w:color="auto"/>
              </w:divBdr>
              <w:divsChild>
                <w:div w:id="2045128900">
                  <w:marLeft w:val="0"/>
                  <w:marRight w:val="0"/>
                  <w:marTop w:val="0"/>
                  <w:marBottom w:val="0"/>
                  <w:divBdr>
                    <w:top w:val="none" w:sz="0" w:space="0" w:color="auto"/>
                    <w:left w:val="none" w:sz="0" w:space="0" w:color="auto"/>
                    <w:bottom w:val="none" w:sz="0" w:space="0" w:color="auto"/>
                    <w:right w:val="none" w:sz="0" w:space="0" w:color="auto"/>
                  </w:divBdr>
                  <w:divsChild>
                    <w:div w:id="552423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6644365">
      <w:bodyDiv w:val="1"/>
      <w:marLeft w:val="0"/>
      <w:marRight w:val="0"/>
      <w:marTop w:val="0"/>
      <w:marBottom w:val="0"/>
      <w:divBdr>
        <w:top w:val="none" w:sz="0" w:space="0" w:color="auto"/>
        <w:left w:val="none" w:sz="0" w:space="0" w:color="auto"/>
        <w:bottom w:val="none" w:sz="0" w:space="0" w:color="auto"/>
        <w:right w:val="none" w:sz="0" w:space="0" w:color="auto"/>
      </w:divBdr>
    </w:div>
    <w:div w:id="1060982097">
      <w:bodyDiv w:val="1"/>
      <w:marLeft w:val="0"/>
      <w:marRight w:val="0"/>
      <w:marTop w:val="0"/>
      <w:marBottom w:val="0"/>
      <w:divBdr>
        <w:top w:val="none" w:sz="0" w:space="0" w:color="auto"/>
        <w:left w:val="none" w:sz="0" w:space="0" w:color="auto"/>
        <w:bottom w:val="none" w:sz="0" w:space="0" w:color="auto"/>
        <w:right w:val="none" w:sz="0" w:space="0" w:color="auto"/>
      </w:divBdr>
      <w:divsChild>
        <w:div w:id="570651594">
          <w:marLeft w:val="446"/>
          <w:marRight w:val="0"/>
          <w:marTop w:val="0"/>
          <w:marBottom w:val="0"/>
          <w:divBdr>
            <w:top w:val="none" w:sz="0" w:space="0" w:color="auto"/>
            <w:left w:val="none" w:sz="0" w:space="0" w:color="auto"/>
            <w:bottom w:val="none" w:sz="0" w:space="0" w:color="auto"/>
            <w:right w:val="none" w:sz="0" w:space="0" w:color="auto"/>
          </w:divBdr>
        </w:div>
      </w:divsChild>
    </w:div>
    <w:div w:id="1074812655">
      <w:bodyDiv w:val="1"/>
      <w:marLeft w:val="0"/>
      <w:marRight w:val="0"/>
      <w:marTop w:val="0"/>
      <w:marBottom w:val="0"/>
      <w:divBdr>
        <w:top w:val="none" w:sz="0" w:space="0" w:color="auto"/>
        <w:left w:val="none" w:sz="0" w:space="0" w:color="auto"/>
        <w:bottom w:val="none" w:sz="0" w:space="0" w:color="auto"/>
        <w:right w:val="none" w:sz="0" w:space="0" w:color="auto"/>
      </w:divBdr>
      <w:divsChild>
        <w:div w:id="700976154">
          <w:marLeft w:val="1886"/>
          <w:marRight w:val="0"/>
          <w:marTop w:val="100"/>
          <w:marBottom w:val="0"/>
          <w:divBdr>
            <w:top w:val="none" w:sz="0" w:space="0" w:color="auto"/>
            <w:left w:val="none" w:sz="0" w:space="0" w:color="auto"/>
            <w:bottom w:val="none" w:sz="0" w:space="0" w:color="auto"/>
            <w:right w:val="none" w:sz="0" w:space="0" w:color="auto"/>
          </w:divBdr>
        </w:div>
      </w:divsChild>
    </w:div>
    <w:div w:id="1170100808">
      <w:bodyDiv w:val="1"/>
      <w:marLeft w:val="0"/>
      <w:marRight w:val="0"/>
      <w:marTop w:val="0"/>
      <w:marBottom w:val="0"/>
      <w:divBdr>
        <w:top w:val="none" w:sz="0" w:space="0" w:color="auto"/>
        <w:left w:val="none" w:sz="0" w:space="0" w:color="auto"/>
        <w:bottom w:val="none" w:sz="0" w:space="0" w:color="auto"/>
        <w:right w:val="none" w:sz="0" w:space="0" w:color="auto"/>
      </w:divBdr>
    </w:div>
    <w:div w:id="1238201058">
      <w:bodyDiv w:val="1"/>
      <w:marLeft w:val="0"/>
      <w:marRight w:val="0"/>
      <w:marTop w:val="0"/>
      <w:marBottom w:val="0"/>
      <w:divBdr>
        <w:top w:val="none" w:sz="0" w:space="0" w:color="auto"/>
        <w:left w:val="none" w:sz="0" w:space="0" w:color="auto"/>
        <w:bottom w:val="none" w:sz="0" w:space="0" w:color="auto"/>
        <w:right w:val="none" w:sz="0" w:space="0" w:color="auto"/>
      </w:divBdr>
      <w:divsChild>
        <w:div w:id="1607225242">
          <w:marLeft w:val="0"/>
          <w:marRight w:val="0"/>
          <w:marTop w:val="0"/>
          <w:marBottom w:val="0"/>
          <w:divBdr>
            <w:top w:val="none" w:sz="0" w:space="0" w:color="auto"/>
            <w:left w:val="none" w:sz="0" w:space="0" w:color="auto"/>
            <w:bottom w:val="none" w:sz="0" w:space="0" w:color="auto"/>
            <w:right w:val="none" w:sz="0" w:space="0" w:color="auto"/>
          </w:divBdr>
          <w:divsChild>
            <w:div w:id="767700461">
              <w:marLeft w:val="0"/>
              <w:marRight w:val="0"/>
              <w:marTop w:val="0"/>
              <w:marBottom w:val="0"/>
              <w:divBdr>
                <w:top w:val="none" w:sz="0" w:space="0" w:color="auto"/>
                <w:left w:val="none" w:sz="0" w:space="0" w:color="auto"/>
                <w:bottom w:val="none" w:sz="0" w:space="0" w:color="auto"/>
                <w:right w:val="none" w:sz="0" w:space="0" w:color="auto"/>
              </w:divBdr>
              <w:divsChild>
                <w:div w:id="1021708093">
                  <w:marLeft w:val="0"/>
                  <w:marRight w:val="0"/>
                  <w:marTop w:val="0"/>
                  <w:marBottom w:val="0"/>
                  <w:divBdr>
                    <w:top w:val="none" w:sz="0" w:space="0" w:color="auto"/>
                    <w:left w:val="none" w:sz="0" w:space="0" w:color="auto"/>
                    <w:bottom w:val="none" w:sz="0" w:space="0" w:color="auto"/>
                    <w:right w:val="none" w:sz="0" w:space="0" w:color="auto"/>
                  </w:divBdr>
                  <w:divsChild>
                    <w:div w:id="895168390">
                      <w:marLeft w:val="0"/>
                      <w:marRight w:val="0"/>
                      <w:marTop w:val="0"/>
                      <w:marBottom w:val="0"/>
                      <w:divBdr>
                        <w:top w:val="none" w:sz="0" w:space="0" w:color="auto"/>
                        <w:left w:val="none" w:sz="0" w:space="0" w:color="auto"/>
                        <w:bottom w:val="none" w:sz="0" w:space="0" w:color="auto"/>
                        <w:right w:val="none" w:sz="0" w:space="0" w:color="auto"/>
                      </w:divBdr>
                      <w:divsChild>
                        <w:div w:id="1496187165">
                          <w:marLeft w:val="0"/>
                          <w:marRight w:val="0"/>
                          <w:marTop w:val="0"/>
                          <w:marBottom w:val="0"/>
                          <w:divBdr>
                            <w:top w:val="none" w:sz="0" w:space="0" w:color="auto"/>
                            <w:left w:val="none" w:sz="0" w:space="0" w:color="auto"/>
                            <w:bottom w:val="none" w:sz="0" w:space="0" w:color="auto"/>
                            <w:right w:val="none" w:sz="0" w:space="0" w:color="auto"/>
                          </w:divBdr>
                          <w:divsChild>
                            <w:div w:id="520902217">
                              <w:marLeft w:val="0"/>
                              <w:marRight w:val="0"/>
                              <w:marTop w:val="0"/>
                              <w:marBottom w:val="0"/>
                              <w:divBdr>
                                <w:top w:val="none" w:sz="0" w:space="0" w:color="auto"/>
                                <w:left w:val="none" w:sz="0" w:space="0" w:color="auto"/>
                                <w:bottom w:val="none" w:sz="0" w:space="0" w:color="auto"/>
                                <w:right w:val="none" w:sz="0" w:space="0" w:color="auto"/>
                              </w:divBdr>
                              <w:divsChild>
                                <w:div w:id="1953583934">
                                  <w:marLeft w:val="0"/>
                                  <w:marRight w:val="0"/>
                                  <w:marTop w:val="0"/>
                                  <w:marBottom w:val="0"/>
                                  <w:divBdr>
                                    <w:top w:val="none" w:sz="0" w:space="0" w:color="auto"/>
                                    <w:left w:val="none" w:sz="0" w:space="0" w:color="auto"/>
                                    <w:bottom w:val="none" w:sz="0" w:space="0" w:color="auto"/>
                                    <w:right w:val="none" w:sz="0" w:space="0" w:color="auto"/>
                                  </w:divBdr>
                                  <w:divsChild>
                                    <w:div w:id="178318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46206251">
          <w:marLeft w:val="0"/>
          <w:marRight w:val="0"/>
          <w:marTop w:val="0"/>
          <w:marBottom w:val="0"/>
          <w:divBdr>
            <w:top w:val="none" w:sz="0" w:space="0" w:color="auto"/>
            <w:left w:val="none" w:sz="0" w:space="0" w:color="auto"/>
            <w:bottom w:val="none" w:sz="0" w:space="0" w:color="auto"/>
            <w:right w:val="none" w:sz="0" w:space="0" w:color="auto"/>
          </w:divBdr>
          <w:divsChild>
            <w:div w:id="1903713374">
              <w:marLeft w:val="0"/>
              <w:marRight w:val="0"/>
              <w:marTop w:val="0"/>
              <w:marBottom w:val="0"/>
              <w:divBdr>
                <w:top w:val="none" w:sz="0" w:space="0" w:color="auto"/>
                <w:left w:val="none" w:sz="0" w:space="0" w:color="auto"/>
                <w:bottom w:val="none" w:sz="0" w:space="0" w:color="auto"/>
                <w:right w:val="none" w:sz="0" w:space="0" w:color="auto"/>
              </w:divBdr>
              <w:divsChild>
                <w:div w:id="1978870339">
                  <w:marLeft w:val="0"/>
                  <w:marRight w:val="0"/>
                  <w:marTop w:val="0"/>
                  <w:marBottom w:val="0"/>
                  <w:divBdr>
                    <w:top w:val="none" w:sz="0" w:space="0" w:color="auto"/>
                    <w:left w:val="none" w:sz="0" w:space="0" w:color="auto"/>
                    <w:bottom w:val="none" w:sz="0" w:space="0" w:color="auto"/>
                    <w:right w:val="none" w:sz="0" w:space="0" w:color="auto"/>
                  </w:divBdr>
                  <w:divsChild>
                    <w:div w:id="175866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0186987">
      <w:bodyDiv w:val="1"/>
      <w:marLeft w:val="0"/>
      <w:marRight w:val="0"/>
      <w:marTop w:val="0"/>
      <w:marBottom w:val="0"/>
      <w:divBdr>
        <w:top w:val="none" w:sz="0" w:space="0" w:color="auto"/>
        <w:left w:val="none" w:sz="0" w:space="0" w:color="auto"/>
        <w:bottom w:val="none" w:sz="0" w:space="0" w:color="auto"/>
        <w:right w:val="none" w:sz="0" w:space="0" w:color="auto"/>
      </w:divBdr>
    </w:div>
    <w:div w:id="1395661125">
      <w:bodyDiv w:val="1"/>
      <w:marLeft w:val="0"/>
      <w:marRight w:val="0"/>
      <w:marTop w:val="0"/>
      <w:marBottom w:val="0"/>
      <w:divBdr>
        <w:top w:val="none" w:sz="0" w:space="0" w:color="auto"/>
        <w:left w:val="none" w:sz="0" w:space="0" w:color="auto"/>
        <w:bottom w:val="none" w:sz="0" w:space="0" w:color="auto"/>
        <w:right w:val="none" w:sz="0" w:space="0" w:color="auto"/>
      </w:divBdr>
    </w:div>
    <w:div w:id="1504858735">
      <w:bodyDiv w:val="1"/>
      <w:marLeft w:val="0"/>
      <w:marRight w:val="0"/>
      <w:marTop w:val="0"/>
      <w:marBottom w:val="0"/>
      <w:divBdr>
        <w:top w:val="none" w:sz="0" w:space="0" w:color="auto"/>
        <w:left w:val="none" w:sz="0" w:space="0" w:color="auto"/>
        <w:bottom w:val="none" w:sz="0" w:space="0" w:color="auto"/>
        <w:right w:val="none" w:sz="0" w:space="0" w:color="auto"/>
      </w:divBdr>
      <w:divsChild>
        <w:div w:id="1166748924">
          <w:marLeft w:val="446"/>
          <w:marRight w:val="0"/>
          <w:marTop w:val="100"/>
          <w:marBottom w:val="0"/>
          <w:divBdr>
            <w:top w:val="none" w:sz="0" w:space="0" w:color="auto"/>
            <w:left w:val="none" w:sz="0" w:space="0" w:color="auto"/>
            <w:bottom w:val="none" w:sz="0" w:space="0" w:color="auto"/>
            <w:right w:val="none" w:sz="0" w:space="0" w:color="auto"/>
          </w:divBdr>
        </w:div>
      </w:divsChild>
    </w:div>
    <w:div w:id="1664237002">
      <w:bodyDiv w:val="1"/>
      <w:marLeft w:val="0"/>
      <w:marRight w:val="0"/>
      <w:marTop w:val="0"/>
      <w:marBottom w:val="0"/>
      <w:divBdr>
        <w:top w:val="none" w:sz="0" w:space="0" w:color="auto"/>
        <w:left w:val="none" w:sz="0" w:space="0" w:color="auto"/>
        <w:bottom w:val="none" w:sz="0" w:space="0" w:color="auto"/>
        <w:right w:val="none" w:sz="0" w:space="0" w:color="auto"/>
      </w:divBdr>
    </w:div>
    <w:div w:id="1743873106">
      <w:bodyDiv w:val="1"/>
      <w:marLeft w:val="0"/>
      <w:marRight w:val="0"/>
      <w:marTop w:val="0"/>
      <w:marBottom w:val="0"/>
      <w:divBdr>
        <w:top w:val="none" w:sz="0" w:space="0" w:color="auto"/>
        <w:left w:val="none" w:sz="0" w:space="0" w:color="auto"/>
        <w:bottom w:val="none" w:sz="0" w:space="0" w:color="auto"/>
        <w:right w:val="none" w:sz="0" w:space="0" w:color="auto"/>
      </w:divBdr>
      <w:divsChild>
        <w:div w:id="1271620411">
          <w:marLeft w:val="0"/>
          <w:marRight w:val="0"/>
          <w:marTop w:val="0"/>
          <w:marBottom w:val="0"/>
          <w:divBdr>
            <w:top w:val="none" w:sz="0" w:space="0" w:color="auto"/>
            <w:left w:val="none" w:sz="0" w:space="0" w:color="auto"/>
            <w:bottom w:val="none" w:sz="0" w:space="0" w:color="auto"/>
            <w:right w:val="none" w:sz="0" w:space="0" w:color="auto"/>
          </w:divBdr>
          <w:divsChild>
            <w:div w:id="550924965">
              <w:marLeft w:val="0"/>
              <w:marRight w:val="0"/>
              <w:marTop w:val="0"/>
              <w:marBottom w:val="0"/>
              <w:divBdr>
                <w:top w:val="none" w:sz="0" w:space="0" w:color="auto"/>
                <w:left w:val="none" w:sz="0" w:space="0" w:color="auto"/>
                <w:bottom w:val="none" w:sz="0" w:space="0" w:color="auto"/>
                <w:right w:val="none" w:sz="0" w:space="0" w:color="auto"/>
              </w:divBdr>
              <w:divsChild>
                <w:div w:id="833956671">
                  <w:marLeft w:val="0"/>
                  <w:marRight w:val="0"/>
                  <w:marTop w:val="0"/>
                  <w:marBottom w:val="0"/>
                  <w:divBdr>
                    <w:top w:val="none" w:sz="0" w:space="0" w:color="auto"/>
                    <w:left w:val="none" w:sz="0" w:space="0" w:color="auto"/>
                    <w:bottom w:val="none" w:sz="0" w:space="0" w:color="auto"/>
                    <w:right w:val="none" w:sz="0" w:space="0" w:color="auto"/>
                  </w:divBdr>
                  <w:divsChild>
                    <w:div w:id="1009068400">
                      <w:marLeft w:val="0"/>
                      <w:marRight w:val="0"/>
                      <w:marTop w:val="0"/>
                      <w:marBottom w:val="0"/>
                      <w:divBdr>
                        <w:top w:val="none" w:sz="0" w:space="0" w:color="auto"/>
                        <w:left w:val="none" w:sz="0" w:space="0" w:color="auto"/>
                        <w:bottom w:val="none" w:sz="0" w:space="0" w:color="auto"/>
                        <w:right w:val="none" w:sz="0" w:space="0" w:color="auto"/>
                      </w:divBdr>
                      <w:divsChild>
                        <w:div w:id="2063750748">
                          <w:marLeft w:val="0"/>
                          <w:marRight w:val="0"/>
                          <w:marTop w:val="0"/>
                          <w:marBottom w:val="0"/>
                          <w:divBdr>
                            <w:top w:val="none" w:sz="0" w:space="0" w:color="auto"/>
                            <w:left w:val="none" w:sz="0" w:space="0" w:color="auto"/>
                            <w:bottom w:val="none" w:sz="0" w:space="0" w:color="auto"/>
                            <w:right w:val="none" w:sz="0" w:space="0" w:color="auto"/>
                          </w:divBdr>
                          <w:divsChild>
                            <w:div w:id="313070319">
                              <w:marLeft w:val="0"/>
                              <w:marRight w:val="0"/>
                              <w:marTop w:val="0"/>
                              <w:marBottom w:val="0"/>
                              <w:divBdr>
                                <w:top w:val="none" w:sz="0" w:space="0" w:color="auto"/>
                                <w:left w:val="none" w:sz="0" w:space="0" w:color="auto"/>
                                <w:bottom w:val="none" w:sz="0" w:space="0" w:color="auto"/>
                                <w:right w:val="none" w:sz="0" w:space="0" w:color="auto"/>
                              </w:divBdr>
                              <w:divsChild>
                                <w:div w:id="1346517006">
                                  <w:marLeft w:val="0"/>
                                  <w:marRight w:val="0"/>
                                  <w:marTop w:val="0"/>
                                  <w:marBottom w:val="0"/>
                                  <w:divBdr>
                                    <w:top w:val="none" w:sz="0" w:space="0" w:color="auto"/>
                                    <w:left w:val="none" w:sz="0" w:space="0" w:color="auto"/>
                                    <w:bottom w:val="none" w:sz="0" w:space="0" w:color="auto"/>
                                    <w:right w:val="none" w:sz="0" w:space="0" w:color="auto"/>
                                  </w:divBdr>
                                  <w:divsChild>
                                    <w:div w:id="81333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6996876">
          <w:marLeft w:val="0"/>
          <w:marRight w:val="0"/>
          <w:marTop w:val="0"/>
          <w:marBottom w:val="0"/>
          <w:divBdr>
            <w:top w:val="none" w:sz="0" w:space="0" w:color="auto"/>
            <w:left w:val="none" w:sz="0" w:space="0" w:color="auto"/>
            <w:bottom w:val="none" w:sz="0" w:space="0" w:color="auto"/>
            <w:right w:val="none" w:sz="0" w:space="0" w:color="auto"/>
          </w:divBdr>
          <w:divsChild>
            <w:div w:id="2068457429">
              <w:marLeft w:val="0"/>
              <w:marRight w:val="0"/>
              <w:marTop w:val="0"/>
              <w:marBottom w:val="0"/>
              <w:divBdr>
                <w:top w:val="none" w:sz="0" w:space="0" w:color="auto"/>
                <w:left w:val="none" w:sz="0" w:space="0" w:color="auto"/>
                <w:bottom w:val="none" w:sz="0" w:space="0" w:color="auto"/>
                <w:right w:val="none" w:sz="0" w:space="0" w:color="auto"/>
              </w:divBdr>
              <w:divsChild>
                <w:div w:id="791288493">
                  <w:marLeft w:val="0"/>
                  <w:marRight w:val="0"/>
                  <w:marTop w:val="0"/>
                  <w:marBottom w:val="0"/>
                  <w:divBdr>
                    <w:top w:val="none" w:sz="0" w:space="0" w:color="auto"/>
                    <w:left w:val="none" w:sz="0" w:space="0" w:color="auto"/>
                    <w:bottom w:val="none" w:sz="0" w:space="0" w:color="auto"/>
                    <w:right w:val="none" w:sz="0" w:space="0" w:color="auto"/>
                  </w:divBdr>
                  <w:divsChild>
                    <w:div w:id="1738941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3888607">
      <w:bodyDiv w:val="1"/>
      <w:marLeft w:val="0"/>
      <w:marRight w:val="0"/>
      <w:marTop w:val="0"/>
      <w:marBottom w:val="0"/>
      <w:divBdr>
        <w:top w:val="none" w:sz="0" w:space="0" w:color="auto"/>
        <w:left w:val="none" w:sz="0" w:space="0" w:color="auto"/>
        <w:bottom w:val="none" w:sz="0" w:space="0" w:color="auto"/>
        <w:right w:val="none" w:sz="0" w:space="0" w:color="auto"/>
      </w:divBdr>
      <w:divsChild>
        <w:div w:id="1074815409">
          <w:marLeft w:val="0"/>
          <w:marRight w:val="0"/>
          <w:marTop w:val="0"/>
          <w:marBottom w:val="0"/>
          <w:divBdr>
            <w:top w:val="none" w:sz="0" w:space="0" w:color="auto"/>
            <w:left w:val="none" w:sz="0" w:space="0" w:color="auto"/>
            <w:bottom w:val="none" w:sz="0" w:space="0" w:color="auto"/>
            <w:right w:val="none" w:sz="0" w:space="0" w:color="auto"/>
          </w:divBdr>
        </w:div>
      </w:divsChild>
    </w:div>
    <w:div w:id="1827938800">
      <w:bodyDiv w:val="1"/>
      <w:marLeft w:val="0"/>
      <w:marRight w:val="0"/>
      <w:marTop w:val="0"/>
      <w:marBottom w:val="0"/>
      <w:divBdr>
        <w:top w:val="none" w:sz="0" w:space="0" w:color="auto"/>
        <w:left w:val="none" w:sz="0" w:space="0" w:color="auto"/>
        <w:bottom w:val="none" w:sz="0" w:space="0" w:color="auto"/>
        <w:right w:val="none" w:sz="0" w:space="0" w:color="auto"/>
      </w:divBdr>
    </w:div>
    <w:div w:id="1861746860">
      <w:bodyDiv w:val="1"/>
      <w:marLeft w:val="0"/>
      <w:marRight w:val="0"/>
      <w:marTop w:val="0"/>
      <w:marBottom w:val="0"/>
      <w:divBdr>
        <w:top w:val="none" w:sz="0" w:space="0" w:color="auto"/>
        <w:left w:val="none" w:sz="0" w:space="0" w:color="auto"/>
        <w:bottom w:val="none" w:sz="0" w:space="0" w:color="auto"/>
        <w:right w:val="none" w:sz="0" w:space="0" w:color="auto"/>
      </w:divBdr>
    </w:div>
    <w:div w:id="1862864518">
      <w:bodyDiv w:val="1"/>
      <w:marLeft w:val="0"/>
      <w:marRight w:val="0"/>
      <w:marTop w:val="0"/>
      <w:marBottom w:val="0"/>
      <w:divBdr>
        <w:top w:val="none" w:sz="0" w:space="0" w:color="auto"/>
        <w:left w:val="none" w:sz="0" w:space="0" w:color="auto"/>
        <w:bottom w:val="none" w:sz="0" w:space="0" w:color="auto"/>
        <w:right w:val="none" w:sz="0" w:space="0" w:color="auto"/>
      </w:divBdr>
      <w:divsChild>
        <w:div w:id="1804883961">
          <w:marLeft w:val="446"/>
          <w:marRight w:val="0"/>
          <w:marTop w:val="100"/>
          <w:marBottom w:val="0"/>
          <w:divBdr>
            <w:top w:val="none" w:sz="0" w:space="0" w:color="auto"/>
            <w:left w:val="none" w:sz="0" w:space="0" w:color="auto"/>
            <w:bottom w:val="none" w:sz="0" w:space="0" w:color="auto"/>
            <w:right w:val="none" w:sz="0" w:space="0" w:color="auto"/>
          </w:divBdr>
        </w:div>
        <w:div w:id="592739496">
          <w:marLeft w:val="446"/>
          <w:marRight w:val="0"/>
          <w:marTop w:val="100"/>
          <w:marBottom w:val="0"/>
          <w:divBdr>
            <w:top w:val="none" w:sz="0" w:space="0" w:color="auto"/>
            <w:left w:val="none" w:sz="0" w:space="0" w:color="auto"/>
            <w:bottom w:val="none" w:sz="0" w:space="0" w:color="auto"/>
            <w:right w:val="none" w:sz="0" w:space="0" w:color="auto"/>
          </w:divBdr>
        </w:div>
      </w:divsChild>
    </w:div>
    <w:div w:id="1866867649">
      <w:bodyDiv w:val="1"/>
      <w:marLeft w:val="0"/>
      <w:marRight w:val="0"/>
      <w:marTop w:val="0"/>
      <w:marBottom w:val="0"/>
      <w:divBdr>
        <w:top w:val="none" w:sz="0" w:space="0" w:color="auto"/>
        <w:left w:val="none" w:sz="0" w:space="0" w:color="auto"/>
        <w:bottom w:val="none" w:sz="0" w:space="0" w:color="auto"/>
        <w:right w:val="none" w:sz="0" w:space="0" w:color="auto"/>
      </w:divBdr>
      <w:divsChild>
        <w:div w:id="367487570">
          <w:marLeft w:val="0"/>
          <w:marRight w:val="0"/>
          <w:marTop w:val="0"/>
          <w:marBottom w:val="0"/>
          <w:divBdr>
            <w:top w:val="none" w:sz="0" w:space="0" w:color="auto"/>
            <w:left w:val="none" w:sz="0" w:space="0" w:color="auto"/>
            <w:bottom w:val="none" w:sz="0" w:space="0" w:color="auto"/>
            <w:right w:val="none" w:sz="0" w:space="0" w:color="auto"/>
          </w:divBdr>
        </w:div>
      </w:divsChild>
    </w:div>
    <w:div w:id="1937595893">
      <w:bodyDiv w:val="1"/>
      <w:marLeft w:val="0"/>
      <w:marRight w:val="0"/>
      <w:marTop w:val="0"/>
      <w:marBottom w:val="0"/>
      <w:divBdr>
        <w:top w:val="none" w:sz="0" w:space="0" w:color="auto"/>
        <w:left w:val="none" w:sz="0" w:space="0" w:color="auto"/>
        <w:bottom w:val="none" w:sz="0" w:space="0" w:color="auto"/>
        <w:right w:val="none" w:sz="0" w:space="0" w:color="auto"/>
      </w:divBdr>
    </w:div>
    <w:div w:id="1984888980">
      <w:bodyDiv w:val="1"/>
      <w:marLeft w:val="0"/>
      <w:marRight w:val="0"/>
      <w:marTop w:val="0"/>
      <w:marBottom w:val="0"/>
      <w:divBdr>
        <w:top w:val="none" w:sz="0" w:space="0" w:color="auto"/>
        <w:left w:val="none" w:sz="0" w:space="0" w:color="auto"/>
        <w:bottom w:val="none" w:sz="0" w:space="0" w:color="auto"/>
        <w:right w:val="none" w:sz="0" w:space="0" w:color="auto"/>
      </w:divBdr>
      <w:divsChild>
        <w:div w:id="256670534">
          <w:marLeft w:val="0"/>
          <w:marRight w:val="0"/>
          <w:marTop w:val="0"/>
          <w:marBottom w:val="0"/>
          <w:divBdr>
            <w:top w:val="none" w:sz="0" w:space="0" w:color="auto"/>
            <w:left w:val="none" w:sz="0" w:space="0" w:color="auto"/>
            <w:bottom w:val="none" w:sz="0" w:space="0" w:color="auto"/>
            <w:right w:val="none" w:sz="0" w:space="0" w:color="auto"/>
          </w:divBdr>
          <w:divsChild>
            <w:div w:id="512230656">
              <w:marLeft w:val="0"/>
              <w:marRight w:val="0"/>
              <w:marTop w:val="0"/>
              <w:marBottom w:val="0"/>
              <w:divBdr>
                <w:top w:val="none" w:sz="0" w:space="0" w:color="auto"/>
                <w:left w:val="none" w:sz="0" w:space="0" w:color="auto"/>
                <w:bottom w:val="none" w:sz="0" w:space="0" w:color="auto"/>
                <w:right w:val="none" w:sz="0" w:space="0" w:color="auto"/>
              </w:divBdr>
              <w:divsChild>
                <w:div w:id="629484404">
                  <w:marLeft w:val="0"/>
                  <w:marRight w:val="0"/>
                  <w:marTop w:val="0"/>
                  <w:marBottom w:val="0"/>
                  <w:divBdr>
                    <w:top w:val="none" w:sz="0" w:space="0" w:color="auto"/>
                    <w:left w:val="none" w:sz="0" w:space="0" w:color="auto"/>
                    <w:bottom w:val="none" w:sz="0" w:space="0" w:color="auto"/>
                    <w:right w:val="none" w:sz="0" w:space="0" w:color="auto"/>
                  </w:divBdr>
                  <w:divsChild>
                    <w:div w:id="1171334304">
                      <w:marLeft w:val="0"/>
                      <w:marRight w:val="0"/>
                      <w:marTop w:val="0"/>
                      <w:marBottom w:val="0"/>
                      <w:divBdr>
                        <w:top w:val="none" w:sz="0" w:space="0" w:color="auto"/>
                        <w:left w:val="none" w:sz="0" w:space="0" w:color="auto"/>
                        <w:bottom w:val="none" w:sz="0" w:space="0" w:color="auto"/>
                        <w:right w:val="none" w:sz="0" w:space="0" w:color="auto"/>
                      </w:divBdr>
                      <w:divsChild>
                        <w:div w:id="407272272">
                          <w:marLeft w:val="0"/>
                          <w:marRight w:val="0"/>
                          <w:marTop w:val="0"/>
                          <w:marBottom w:val="0"/>
                          <w:divBdr>
                            <w:top w:val="none" w:sz="0" w:space="0" w:color="auto"/>
                            <w:left w:val="none" w:sz="0" w:space="0" w:color="auto"/>
                            <w:bottom w:val="none" w:sz="0" w:space="0" w:color="auto"/>
                            <w:right w:val="none" w:sz="0" w:space="0" w:color="auto"/>
                          </w:divBdr>
                          <w:divsChild>
                            <w:div w:id="188417966">
                              <w:marLeft w:val="0"/>
                              <w:marRight w:val="0"/>
                              <w:marTop w:val="0"/>
                              <w:marBottom w:val="0"/>
                              <w:divBdr>
                                <w:top w:val="none" w:sz="0" w:space="0" w:color="auto"/>
                                <w:left w:val="none" w:sz="0" w:space="0" w:color="auto"/>
                                <w:bottom w:val="none" w:sz="0" w:space="0" w:color="auto"/>
                                <w:right w:val="none" w:sz="0" w:space="0" w:color="auto"/>
                              </w:divBdr>
                              <w:divsChild>
                                <w:div w:id="125583028">
                                  <w:marLeft w:val="0"/>
                                  <w:marRight w:val="0"/>
                                  <w:marTop w:val="0"/>
                                  <w:marBottom w:val="0"/>
                                  <w:divBdr>
                                    <w:top w:val="none" w:sz="0" w:space="0" w:color="auto"/>
                                    <w:left w:val="none" w:sz="0" w:space="0" w:color="auto"/>
                                    <w:bottom w:val="none" w:sz="0" w:space="0" w:color="auto"/>
                                    <w:right w:val="none" w:sz="0" w:space="0" w:color="auto"/>
                                  </w:divBdr>
                                  <w:divsChild>
                                    <w:div w:id="944191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4551504">
              <w:marLeft w:val="0"/>
              <w:marRight w:val="0"/>
              <w:marTop w:val="0"/>
              <w:marBottom w:val="0"/>
              <w:divBdr>
                <w:top w:val="none" w:sz="0" w:space="0" w:color="auto"/>
                <w:left w:val="none" w:sz="0" w:space="0" w:color="auto"/>
                <w:bottom w:val="none" w:sz="0" w:space="0" w:color="auto"/>
                <w:right w:val="none" w:sz="0" w:space="0" w:color="auto"/>
              </w:divBdr>
              <w:divsChild>
                <w:div w:id="2109814598">
                  <w:marLeft w:val="0"/>
                  <w:marRight w:val="0"/>
                  <w:marTop w:val="0"/>
                  <w:marBottom w:val="0"/>
                  <w:divBdr>
                    <w:top w:val="none" w:sz="0" w:space="0" w:color="auto"/>
                    <w:left w:val="none" w:sz="0" w:space="0" w:color="auto"/>
                    <w:bottom w:val="none" w:sz="0" w:space="0" w:color="auto"/>
                    <w:right w:val="none" w:sz="0" w:space="0" w:color="auto"/>
                  </w:divBdr>
                  <w:divsChild>
                    <w:div w:id="290287830">
                      <w:marLeft w:val="0"/>
                      <w:marRight w:val="0"/>
                      <w:marTop w:val="0"/>
                      <w:marBottom w:val="0"/>
                      <w:divBdr>
                        <w:top w:val="none" w:sz="0" w:space="0" w:color="auto"/>
                        <w:left w:val="none" w:sz="0" w:space="0" w:color="auto"/>
                        <w:bottom w:val="none" w:sz="0" w:space="0" w:color="auto"/>
                        <w:right w:val="none" w:sz="0" w:space="0" w:color="auto"/>
                      </w:divBdr>
                      <w:divsChild>
                        <w:div w:id="1512332772">
                          <w:marLeft w:val="0"/>
                          <w:marRight w:val="0"/>
                          <w:marTop w:val="0"/>
                          <w:marBottom w:val="0"/>
                          <w:divBdr>
                            <w:top w:val="none" w:sz="0" w:space="0" w:color="auto"/>
                            <w:left w:val="none" w:sz="0" w:space="0" w:color="auto"/>
                            <w:bottom w:val="none" w:sz="0" w:space="0" w:color="auto"/>
                            <w:right w:val="none" w:sz="0" w:space="0" w:color="auto"/>
                          </w:divBdr>
                          <w:divsChild>
                            <w:div w:id="2111049731">
                              <w:marLeft w:val="0"/>
                              <w:marRight w:val="0"/>
                              <w:marTop w:val="0"/>
                              <w:marBottom w:val="0"/>
                              <w:divBdr>
                                <w:top w:val="none" w:sz="0" w:space="0" w:color="auto"/>
                                <w:left w:val="none" w:sz="0" w:space="0" w:color="auto"/>
                                <w:bottom w:val="none" w:sz="0" w:space="0" w:color="auto"/>
                                <w:right w:val="none" w:sz="0" w:space="0" w:color="auto"/>
                              </w:divBdr>
                              <w:divsChild>
                                <w:div w:id="929385397">
                                  <w:marLeft w:val="0"/>
                                  <w:marRight w:val="0"/>
                                  <w:marTop w:val="0"/>
                                  <w:marBottom w:val="0"/>
                                  <w:divBdr>
                                    <w:top w:val="none" w:sz="0" w:space="0" w:color="auto"/>
                                    <w:left w:val="none" w:sz="0" w:space="0" w:color="auto"/>
                                    <w:bottom w:val="none" w:sz="0" w:space="0" w:color="auto"/>
                                    <w:right w:val="none" w:sz="0" w:space="0" w:color="auto"/>
                                  </w:divBdr>
                                  <w:divsChild>
                                    <w:div w:id="1097406280">
                                      <w:marLeft w:val="0"/>
                                      <w:marRight w:val="0"/>
                                      <w:marTop w:val="0"/>
                                      <w:marBottom w:val="0"/>
                                      <w:divBdr>
                                        <w:top w:val="none" w:sz="0" w:space="0" w:color="auto"/>
                                        <w:left w:val="none" w:sz="0" w:space="0" w:color="auto"/>
                                        <w:bottom w:val="none" w:sz="0" w:space="0" w:color="auto"/>
                                        <w:right w:val="none" w:sz="0" w:space="0" w:color="auto"/>
                                      </w:divBdr>
                                      <w:divsChild>
                                        <w:div w:id="1326546072">
                                          <w:marLeft w:val="0"/>
                                          <w:marRight w:val="0"/>
                                          <w:marTop w:val="0"/>
                                          <w:marBottom w:val="0"/>
                                          <w:divBdr>
                                            <w:top w:val="none" w:sz="0" w:space="0" w:color="auto"/>
                                            <w:left w:val="none" w:sz="0" w:space="0" w:color="auto"/>
                                            <w:bottom w:val="none" w:sz="0" w:space="0" w:color="auto"/>
                                            <w:right w:val="none" w:sz="0" w:space="0" w:color="auto"/>
                                          </w:divBdr>
                                          <w:divsChild>
                                            <w:div w:id="716124385">
                                              <w:marLeft w:val="0"/>
                                              <w:marRight w:val="0"/>
                                              <w:marTop w:val="0"/>
                                              <w:marBottom w:val="0"/>
                                              <w:divBdr>
                                                <w:top w:val="none" w:sz="0" w:space="0" w:color="auto"/>
                                                <w:left w:val="none" w:sz="0" w:space="0" w:color="auto"/>
                                                <w:bottom w:val="none" w:sz="0" w:space="0" w:color="auto"/>
                                                <w:right w:val="none" w:sz="0" w:space="0" w:color="auto"/>
                                              </w:divBdr>
                                              <w:divsChild>
                                                <w:div w:id="69354231">
                                                  <w:marLeft w:val="0"/>
                                                  <w:marRight w:val="0"/>
                                                  <w:marTop w:val="0"/>
                                                  <w:marBottom w:val="0"/>
                                                  <w:divBdr>
                                                    <w:top w:val="none" w:sz="0" w:space="0" w:color="auto"/>
                                                    <w:left w:val="none" w:sz="0" w:space="0" w:color="auto"/>
                                                    <w:bottom w:val="none" w:sz="0" w:space="0" w:color="auto"/>
                                                    <w:right w:val="none" w:sz="0" w:space="0" w:color="auto"/>
                                                  </w:divBdr>
                                                  <w:divsChild>
                                                    <w:div w:id="1209492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2010671">
                                          <w:marLeft w:val="0"/>
                                          <w:marRight w:val="0"/>
                                          <w:marTop w:val="0"/>
                                          <w:marBottom w:val="0"/>
                                          <w:divBdr>
                                            <w:top w:val="none" w:sz="0" w:space="0" w:color="auto"/>
                                            <w:left w:val="none" w:sz="0" w:space="0" w:color="auto"/>
                                            <w:bottom w:val="none" w:sz="0" w:space="0" w:color="auto"/>
                                            <w:right w:val="none" w:sz="0" w:space="0" w:color="auto"/>
                                          </w:divBdr>
                                          <w:divsChild>
                                            <w:div w:id="1939018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58300167">
          <w:marLeft w:val="0"/>
          <w:marRight w:val="0"/>
          <w:marTop w:val="0"/>
          <w:marBottom w:val="0"/>
          <w:divBdr>
            <w:top w:val="none" w:sz="0" w:space="0" w:color="auto"/>
            <w:left w:val="none" w:sz="0" w:space="0" w:color="auto"/>
            <w:bottom w:val="none" w:sz="0" w:space="0" w:color="auto"/>
            <w:right w:val="none" w:sz="0" w:space="0" w:color="auto"/>
          </w:divBdr>
          <w:divsChild>
            <w:div w:id="2128158466">
              <w:marLeft w:val="0"/>
              <w:marRight w:val="0"/>
              <w:marTop w:val="0"/>
              <w:marBottom w:val="0"/>
              <w:divBdr>
                <w:top w:val="none" w:sz="0" w:space="0" w:color="auto"/>
                <w:left w:val="none" w:sz="0" w:space="0" w:color="auto"/>
                <w:bottom w:val="none" w:sz="0" w:space="0" w:color="auto"/>
                <w:right w:val="none" w:sz="0" w:space="0" w:color="auto"/>
              </w:divBdr>
              <w:divsChild>
                <w:div w:id="931428057">
                  <w:marLeft w:val="0"/>
                  <w:marRight w:val="0"/>
                  <w:marTop w:val="0"/>
                  <w:marBottom w:val="0"/>
                  <w:divBdr>
                    <w:top w:val="none" w:sz="0" w:space="0" w:color="auto"/>
                    <w:left w:val="none" w:sz="0" w:space="0" w:color="auto"/>
                    <w:bottom w:val="none" w:sz="0" w:space="0" w:color="auto"/>
                    <w:right w:val="none" w:sz="0" w:space="0" w:color="auto"/>
                  </w:divBdr>
                  <w:divsChild>
                    <w:div w:id="1387221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8168937">
      <w:bodyDiv w:val="1"/>
      <w:marLeft w:val="0"/>
      <w:marRight w:val="0"/>
      <w:marTop w:val="0"/>
      <w:marBottom w:val="0"/>
      <w:divBdr>
        <w:top w:val="none" w:sz="0" w:space="0" w:color="auto"/>
        <w:left w:val="none" w:sz="0" w:space="0" w:color="auto"/>
        <w:bottom w:val="none" w:sz="0" w:space="0" w:color="auto"/>
        <w:right w:val="none" w:sz="0" w:space="0" w:color="auto"/>
      </w:divBdr>
      <w:divsChild>
        <w:div w:id="225994285">
          <w:marLeft w:val="0"/>
          <w:marRight w:val="0"/>
          <w:marTop w:val="0"/>
          <w:marBottom w:val="0"/>
          <w:divBdr>
            <w:top w:val="none" w:sz="0" w:space="0" w:color="auto"/>
            <w:left w:val="none" w:sz="0" w:space="0" w:color="auto"/>
            <w:bottom w:val="none" w:sz="0" w:space="0" w:color="auto"/>
            <w:right w:val="none" w:sz="0" w:space="0" w:color="auto"/>
          </w:divBdr>
        </w:div>
      </w:divsChild>
    </w:div>
    <w:div w:id="2081249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9C035-BE53-4A4D-BFE2-33196D663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1261</TotalTime>
  <Pages>4</Pages>
  <Words>659</Words>
  <Characters>3761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Daniel </cp:lastModifiedBy>
  <cp:revision>18</cp:revision>
  <cp:lastPrinted>2019-02-25T14:05:00Z</cp:lastPrinted>
  <dcterms:created xsi:type="dcterms:W3CDTF">2024-11-20T14:39:00Z</dcterms:created>
  <dcterms:modified xsi:type="dcterms:W3CDTF">2025-05-13T18:51:00Z</dcterms:modified>
</cp:coreProperties>
</file>