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F1E00" w14:textId="049DD5DD" w:rsidR="009C335A" w:rsidRPr="00FB33BD" w:rsidRDefault="009C335A" w:rsidP="009C335A">
      <w:pPr>
        <w:tabs>
          <w:tab w:val="right" w:pos="9639"/>
        </w:tabs>
        <w:spacing w:after="0"/>
        <w:rPr>
          <w:rFonts w:eastAsia="SimSun"/>
          <w:b/>
        </w:rPr>
      </w:pPr>
      <w:r w:rsidRPr="00FB33BD">
        <w:rPr>
          <w:rFonts w:eastAsia="SimSun"/>
          <w:b/>
        </w:rPr>
        <w:t>3GPP TSG-</w:t>
      </w:r>
      <w:r w:rsidR="00E07C32">
        <w:rPr>
          <w:rFonts w:eastAsia="SimSun"/>
          <w:b/>
        </w:rPr>
        <w:t>SA</w:t>
      </w:r>
      <w:r w:rsidRPr="00FB33BD">
        <w:rPr>
          <w:rFonts w:eastAsia="SimSun"/>
          <w:b/>
        </w:rPr>
        <w:t xml:space="preserve"> WG</w:t>
      </w:r>
      <w:r w:rsidR="00E07C32">
        <w:rPr>
          <w:rFonts w:eastAsia="SimSun"/>
          <w:b/>
        </w:rPr>
        <w:t>4</w:t>
      </w:r>
      <w:r w:rsidRPr="00FB33BD">
        <w:rPr>
          <w:rFonts w:eastAsia="SimSun"/>
          <w:b/>
        </w:rPr>
        <w:t xml:space="preserve"> Meeting #</w:t>
      </w:r>
      <w:r w:rsidR="00E07C32">
        <w:rPr>
          <w:rFonts w:eastAsia="SimSun"/>
          <w:b/>
        </w:rPr>
        <w:t>13</w:t>
      </w:r>
      <w:r w:rsidR="00E861A2">
        <w:rPr>
          <w:rFonts w:eastAsia="SimSun"/>
          <w:b/>
        </w:rPr>
        <w:t>2</w:t>
      </w:r>
      <w:r w:rsidRPr="00FB33BD">
        <w:rPr>
          <w:rFonts w:eastAsia="SimSun"/>
          <w:b/>
        </w:rPr>
        <w:tab/>
      </w:r>
      <w:r w:rsidR="009D28B3" w:rsidRPr="009D28B3">
        <w:rPr>
          <w:rFonts w:eastAsia="SimSun"/>
          <w:b/>
        </w:rPr>
        <w:t>S4-250907</w:t>
      </w:r>
    </w:p>
    <w:p w14:paraId="349E938F" w14:textId="52E94F03" w:rsidR="009C335A" w:rsidRPr="00FB33BD" w:rsidRDefault="00E861A2" w:rsidP="009C335A">
      <w:pPr>
        <w:tabs>
          <w:tab w:val="right" w:pos="9639"/>
        </w:tabs>
        <w:spacing w:after="0"/>
        <w:rPr>
          <w:rFonts w:eastAsia="SimSun"/>
          <w:b/>
        </w:rPr>
      </w:pPr>
      <w:r>
        <w:rPr>
          <w:rStyle w:val="normaltextrun"/>
          <w:rFonts w:cs="Arial"/>
          <w:b/>
          <w:color w:val="000000"/>
          <w:shd w:val="clear" w:color="auto" w:fill="FFFFFF"/>
        </w:rPr>
        <w:t>Fukuoka, Japan</w:t>
      </w:r>
      <w:r w:rsidR="009C335A" w:rsidRPr="007B6846">
        <w:rPr>
          <w:rStyle w:val="normaltextrun"/>
          <w:rFonts w:cs="Arial"/>
          <w:b/>
          <w:color w:val="000000"/>
          <w:shd w:val="clear" w:color="auto" w:fill="FFFFFF"/>
        </w:rPr>
        <w:t xml:space="preserve">, </w:t>
      </w:r>
      <w:r>
        <w:rPr>
          <w:rStyle w:val="normaltextrun"/>
          <w:rFonts w:cs="Arial"/>
          <w:b/>
          <w:color w:val="000000"/>
          <w:shd w:val="clear" w:color="auto" w:fill="FFFFFF"/>
        </w:rPr>
        <w:t>May 19</w:t>
      </w:r>
      <w:r w:rsidR="009C335A" w:rsidRPr="00751BB6">
        <w:rPr>
          <w:rStyle w:val="normaltextrun"/>
          <w:rFonts w:cs="Arial"/>
          <w:b/>
          <w:color w:val="000000"/>
          <w:shd w:val="clear" w:color="auto" w:fill="FFFFFF"/>
          <w:vertAlign w:val="superscript"/>
        </w:rPr>
        <w:t>th</w:t>
      </w:r>
      <w:r w:rsidR="009C335A">
        <w:rPr>
          <w:rStyle w:val="normaltextrun"/>
          <w:rFonts w:cs="Arial"/>
          <w:b/>
          <w:color w:val="000000"/>
          <w:shd w:val="clear" w:color="auto" w:fill="FFFFFF"/>
        </w:rPr>
        <w:t xml:space="preserve"> – </w:t>
      </w:r>
      <w:proofErr w:type="gramStart"/>
      <w:r>
        <w:rPr>
          <w:rStyle w:val="normaltextrun"/>
          <w:rFonts w:cs="Arial"/>
          <w:b/>
          <w:color w:val="000000"/>
          <w:shd w:val="clear" w:color="auto" w:fill="FFFFFF"/>
        </w:rPr>
        <w:t>23</w:t>
      </w:r>
      <w:r w:rsidR="00E22EEE">
        <w:rPr>
          <w:rStyle w:val="normaltextrun"/>
          <w:rFonts w:cs="Arial"/>
          <w:b/>
          <w:color w:val="000000"/>
          <w:shd w:val="clear" w:color="auto" w:fill="FFFFFF"/>
          <w:vertAlign w:val="superscript"/>
        </w:rPr>
        <w:t>th</w:t>
      </w:r>
      <w:proofErr w:type="gramEnd"/>
      <w:r w:rsidR="009C335A" w:rsidRPr="007B6846">
        <w:rPr>
          <w:rStyle w:val="normaltextrun"/>
          <w:rFonts w:cs="Arial"/>
          <w:b/>
          <w:color w:val="000000"/>
          <w:shd w:val="clear" w:color="auto" w:fill="FFFFFF"/>
        </w:rPr>
        <w:t>, 202</w:t>
      </w:r>
      <w:r w:rsidR="009C335A">
        <w:rPr>
          <w:rStyle w:val="normaltextrun"/>
          <w:rFonts w:cs="Arial"/>
          <w:b/>
          <w:color w:val="000000"/>
          <w:shd w:val="clear" w:color="auto" w:fill="FFFFFF"/>
        </w:rPr>
        <w:t>5</w:t>
      </w:r>
    </w:p>
    <w:p w14:paraId="5EA13BAB" w14:textId="77777777" w:rsidR="00EE5C1C" w:rsidRPr="001851FA" w:rsidRDefault="00EE5C1C" w:rsidP="00EE5C1C">
      <w:pPr>
        <w:spacing w:after="60"/>
        <w:rPr>
          <w:rFonts w:eastAsia="DengXian" w:cs="Arial"/>
          <w:b/>
          <w:bCs/>
          <w:lang w:eastAsia="zh-CN"/>
        </w:rPr>
      </w:pPr>
      <w:bookmarkStart w:id="0" w:name="_Ref181904463"/>
    </w:p>
    <w:p w14:paraId="6A7AF77E" w14:textId="2BBB94CE" w:rsidR="00EE5C1C" w:rsidRPr="00654758" w:rsidRDefault="00EE5C1C" w:rsidP="00EE5C1C">
      <w:pPr>
        <w:spacing w:after="60"/>
        <w:ind w:left="1985" w:hanging="1985"/>
        <w:rPr>
          <w:rFonts w:cs="Arial"/>
          <w:bCs/>
        </w:rPr>
      </w:pPr>
      <w:r w:rsidRPr="00654758">
        <w:rPr>
          <w:rFonts w:cs="Arial"/>
          <w:b/>
        </w:rPr>
        <w:t>Title:</w:t>
      </w:r>
      <w:r w:rsidRPr="00654758">
        <w:rPr>
          <w:rFonts w:cs="Arial"/>
          <w:b/>
        </w:rPr>
        <w:tab/>
      </w:r>
      <w:r w:rsidR="00532ED4" w:rsidRPr="00532ED4">
        <w:rPr>
          <w:rFonts w:cs="Arial"/>
          <w:b/>
        </w:rPr>
        <w:t>Discussion and proposed way forward on MBS over NTN</w:t>
      </w:r>
    </w:p>
    <w:p w14:paraId="5D3952CF" w14:textId="77777777" w:rsidR="00EE5C1C" w:rsidRPr="00654758" w:rsidRDefault="00EE5C1C" w:rsidP="00EE5C1C">
      <w:pPr>
        <w:spacing w:after="60"/>
        <w:ind w:left="1985" w:hanging="1985"/>
        <w:rPr>
          <w:rFonts w:cs="Arial"/>
          <w:bCs/>
          <w:lang w:eastAsia="zh-CN"/>
        </w:rPr>
      </w:pPr>
      <w:r w:rsidRPr="00654758">
        <w:rPr>
          <w:rFonts w:cs="Arial"/>
          <w:b/>
        </w:rPr>
        <w:t>Release:</w:t>
      </w:r>
      <w:r w:rsidRPr="00654758">
        <w:rPr>
          <w:rFonts w:cs="Arial"/>
          <w:bCs/>
        </w:rPr>
        <w:tab/>
      </w:r>
      <w:r w:rsidRPr="00654758">
        <w:rPr>
          <w:rFonts w:cs="Arial"/>
          <w:bCs/>
          <w:lang w:eastAsia="zh-CN"/>
        </w:rPr>
        <w:t>Rel-1</w:t>
      </w:r>
      <w:r>
        <w:rPr>
          <w:rFonts w:cs="Arial"/>
          <w:bCs/>
          <w:lang w:eastAsia="zh-CN"/>
        </w:rPr>
        <w:t>9</w:t>
      </w:r>
    </w:p>
    <w:p w14:paraId="7B2ABFBD" w14:textId="1FC18994" w:rsidR="00EE5C1C" w:rsidRDefault="00EE5C1C" w:rsidP="00EE5C1C">
      <w:pPr>
        <w:spacing w:after="60"/>
        <w:ind w:left="1985" w:hanging="1985"/>
        <w:rPr>
          <w:rFonts w:cs="Arial"/>
          <w:bCs/>
        </w:rPr>
      </w:pPr>
      <w:r w:rsidRPr="00654758">
        <w:rPr>
          <w:rFonts w:cs="Arial"/>
          <w:b/>
        </w:rPr>
        <w:t>Work Item:</w:t>
      </w:r>
      <w:r w:rsidRPr="00654758">
        <w:rPr>
          <w:rFonts w:cs="Arial"/>
          <w:bCs/>
        </w:rPr>
        <w:tab/>
      </w:r>
      <w:r w:rsidR="006522FB">
        <w:rPr>
          <w:rFonts w:cs="Arial"/>
          <w:bCs/>
        </w:rPr>
        <w:t xml:space="preserve">TEI19, </w:t>
      </w:r>
      <w:r w:rsidRPr="003E5499">
        <w:rPr>
          <w:rFonts w:cs="Arial"/>
          <w:bCs/>
        </w:rPr>
        <w:t>NR_NTN_Ph3-Core</w:t>
      </w:r>
    </w:p>
    <w:p w14:paraId="5EECFCAB" w14:textId="662A40C4" w:rsidR="00EE5C1C" w:rsidRPr="00654758" w:rsidRDefault="00EE5C1C" w:rsidP="00EE5C1C">
      <w:pPr>
        <w:spacing w:after="60"/>
        <w:ind w:left="1985" w:hanging="1985"/>
        <w:rPr>
          <w:rFonts w:cs="Arial"/>
          <w:bCs/>
          <w:lang w:eastAsia="zh-CN"/>
        </w:rPr>
      </w:pPr>
      <w:r w:rsidRPr="00654758">
        <w:rPr>
          <w:rFonts w:cs="Arial"/>
          <w:b/>
        </w:rPr>
        <w:t>Source:</w:t>
      </w:r>
      <w:r w:rsidRPr="00654758">
        <w:rPr>
          <w:rFonts w:cs="Arial"/>
          <w:bCs/>
        </w:rPr>
        <w:tab/>
      </w:r>
      <w:r w:rsidR="00B3434F">
        <w:rPr>
          <w:rFonts w:cs="Arial"/>
          <w:bCs/>
        </w:rPr>
        <w:t>SA4</w:t>
      </w:r>
    </w:p>
    <w:p w14:paraId="61AA5C98" w14:textId="77777777" w:rsidR="00EE5C1C" w:rsidRPr="0039720D" w:rsidRDefault="00EE5C1C" w:rsidP="00EE5C1C">
      <w:pPr>
        <w:pBdr>
          <w:bottom w:val="single" w:sz="4" w:space="1" w:color="auto"/>
        </w:pBdr>
        <w:rPr>
          <w:rFonts w:cs="Arial"/>
          <w:lang w:eastAsia="zh-CN"/>
        </w:rPr>
      </w:pPr>
    </w:p>
    <w:p w14:paraId="5FAF2B67" w14:textId="77777777" w:rsidR="00EE5C1C" w:rsidRPr="0039720D" w:rsidRDefault="00EE5C1C" w:rsidP="00EE5C1C">
      <w:pPr>
        <w:outlineLvl w:val="0"/>
        <w:rPr>
          <w:rFonts w:cs="Arial"/>
          <w:b/>
        </w:rPr>
      </w:pPr>
      <w:r w:rsidRPr="0039720D">
        <w:rPr>
          <w:rFonts w:cs="Arial"/>
          <w:b/>
        </w:rPr>
        <w:t>1. Overall Description:</w:t>
      </w:r>
    </w:p>
    <w:p w14:paraId="5A50D95E" w14:textId="77777777" w:rsidR="009F09C1" w:rsidRDefault="009F09C1" w:rsidP="009F09C1">
      <w:pPr>
        <w:rPr>
          <w:lang w:val="en-US"/>
        </w:rPr>
      </w:pPr>
      <w:r w:rsidRPr="0014386D">
        <w:rPr>
          <w:lang w:val="en-US"/>
        </w:rPr>
        <w:t>During SA4#131-bis-e, 3GPP SA4 received</w:t>
      </w:r>
      <w:r>
        <w:rPr>
          <w:lang w:val="en-US"/>
        </w:rPr>
        <w:t xml:space="preserve"> a straightforward LS from RAN2 in S4-250491</w:t>
      </w:r>
    </w:p>
    <w:p w14:paraId="6AAFC7D5" w14:textId="77777777" w:rsidR="009F09C1" w:rsidRPr="00DD1218" w:rsidRDefault="009F09C1" w:rsidP="009F09C1">
      <w:pPr>
        <w:ind w:left="284"/>
        <w:rPr>
          <w:i/>
          <w:iCs/>
          <w:lang w:val="en-US"/>
        </w:rPr>
      </w:pPr>
      <w:bookmarkStart w:id="1" w:name="OLE_LINK1"/>
      <w:r w:rsidRPr="00DD1218">
        <w:rPr>
          <w:i/>
          <w:iCs/>
          <w:lang w:val="en-US"/>
        </w:rPr>
        <w:t>RAN2 is working on a solution to provide UEs with geographical information of where within an NTN cell an MBS broadcast service is applicable. This area is called the “intended service area” (ISA) whose geographical definition is provided to the UE via SIB and is associated with an identifier (ISA ID). The attached CR includes the changes introduced by SA2 to adopt the ISA for NTN access.</w:t>
      </w:r>
    </w:p>
    <w:bookmarkEnd w:id="1"/>
    <w:p w14:paraId="74922AAA" w14:textId="77777777" w:rsidR="009F09C1" w:rsidRPr="00DD1218" w:rsidRDefault="009F09C1" w:rsidP="009F09C1">
      <w:pPr>
        <w:ind w:left="284"/>
        <w:rPr>
          <w:i/>
          <w:iCs/>
          <w:lang w:val="en-US"/>
        </w:rPr>
      </w:pPr>
      <w:r w:rsidRPr="00DD1218">
        <w:rPr>
          <w:i/>
          <w:iCs/>
          <w:lang w:val="en-US"/>
        </w:rPr>
        <w:t>RAN2 would like to ask whether including the ISA in the Service Announcement would impact in SA4 specifications and would kindly request SA4 to confirm this can be supported within the Rel-19 timeframe.</w:t>
      </w:r>
    </w:p>
    <w:p w14:paraId="267BB85E" w14:textId="77777777" w:rsidR="009F09C1" w:rsidRPr="00DD1218" w:rsidRDefault="009F09C1" w:rsidP="009F09C1">
      <w:pPr>
        <w:ind w:left="284"/>
        <w:rPr>
          <w:i/>
          <w:iCs/>
          <w:lang w:val="en-US"/>
        </w:rPr>
      </w:pPr>
      <w:bookmarkStart w:id="2" w:name="_Hlk197421299"/>
      <w:r w:rsidRPr="00DD1218">
        <w:rPr>
          <w:i/>
          <w:iCs/>
          <w:lang w:val="en-US"/>
        </w:rPr>
        <w:t>RAN2 kindly request SA4 to confirm whether the inclusion of the ISA in the Service Announcement can be supported within the Rel-19 timeframe.</w:t>
      </w:r>
    </w:p>
    <w:bookmarkEnd w:id="2"/>
    <w:p w14:paraId="28E86C7F" w14:textId="39DA6CE8" w:rsidR="002622B0" w:rsidRDefault="009A279E" w:rsidP="00B042F8">
      <w:pPr>
        <w:outlineLvl w:val="0"/>
        <w:rPr>
          <w:lang w:eastAsia="zh-CN"/>
        </w:rPr>
      </w:pPr>
      <w:r w:rsidRPr="009A279E">
        <w:rPr>
          <w:lang w:val="en-US" w:eastAsia="zh-CN"/>
        </w:rPr>
        <w:t xml:space="preserve">During </w:t>
      </w:r>
      <w:r>
        <w:rPr>
          <w:lang w:val="en-US" w:eastAsia="zh-CN"/>
        </w:rPr>
        <w:t xml:space="preserve">the </w:t>
      </w:r>
      <w:r w:rsidR="003F52AF" w:rsidRPr="003F52AF">
        <w:rPr>
          <w:lang w:eastAsia="zh-CN"/>
        </w:rPr>
        <w:t>SA4-e (AH) MBS SWG post 131-bis-e</w:t>
      </w:r>
      <w:r w:rsidR="003F52AF">
        <w:rPr>
          <w:lang w:eastAsia="zh-CN"/>
        </w:rPr>
        <w:t xml:space="preserve"> conference call on 7th of May, </w:t>
      </w:r>
      <w:r w:rsidR="0001513A">
        <w:rPr>
          <w:lang w:eastAsia="zh-CN"/>
        </w:rPr>
        <w:t>two documents have been discussed</w:t>
      </w:r>
    </w:p>
    <w:p w14:paraId="4DD35708" w14:textId="69A52D39" w:rsidR="0001513A" w:rsidRPr="00281D52" w:rsidRDefault="00941EE5" w:rsidP="00F76CAA">
      <w:pPr>
        <w:pStyle w:val="ListParagraph"/>
        <w:numPr>
          <w:ilvl w:val="0"/>
          <w:numId w:val="22"/>
        </w:numPr>
        <w:rPr>
          <w:lang w:val="en-US" w:eastAsia="zh-CN"/>
        </w:rPr>
      </w:pPr>
      <w:r w:rsidRPr="003A2E19">
        <w:t>S4aI250077</w:t>
      </w:r>
      <w:r>
        <w:rPr>
          <w:b/>
        </w:rPr>
        <w:t xml:space="preserve">: </w:t>
      </w:r>
      <w:r w:rsidR="00281D52">
        <w:t>proposed “</w:t>
      </w:r>
      <w:r w:rsidR="00281D52">
        <w:rPr>
          <w:b/>
        </w:rPr>
        <w:t xml:space="preserve">Reply on </w:t>
      </w:r>
      <w:r w:rsidR="00281D52">
        <w:t>Inclusion of NTN intended service area in the Service Announcement”</w:t>
      </w:r>
    </w:p>
    <w:p w14:paraId="18CA9CF6" w14:textId="4C32583C" w:rsidR="00281D52" w:rsidRDefault="006E4C3D" w:rsidP="00F76CAA">
      <w:pPr>
        <w:pStyle w:val="ListParagraph"/>
        <w:numPr>
          <w:ilvl w:val="0"/>
          <w:numId w:val="22"/>
        </w:numPr>
        <w:rPr>
          <w:lang w:eastAsia="zh-CN"/>
        </w:rPr>
      </w:pPr>
      <w:r w:rsidRPr="006E4C3D">
        <w:rPr>
          <w:lang w:eastAsia="zh-CN"/>
        </w:rPr>
        <w:t>S4aI250080</w:t>
      </w:r>
      <w:r>
        <w:rPr>
          <w:lang w:eastAsia="zh-CN"/>
        </w:rPr>
        <w:t xml:space="preserve">: </w:t>
      </w:r>
      <w:r w:rsidR="000B39E3" w:rsidRPr="000B39E3">
        <w:rPr>
          <w:lang w:eastAsia="zh-CN"/>
        </w:rPr>
        <w:t>On NTN intended service area in the Service Announcement</w:t>
      </w:r>
      <w:r w:rsidR="000B39E3">
        <w:rPr>
          <w:lang w:eastAsia="zh-CN"/>
        </w:rPr>
        <w:t>.</w:t>
      </w:r>
    </w:p>
    <w:p w14:paraId="5968D043" w14:textId="77AC6CC6" w:rsidR="000B39E3" w:rsidRDefault="00585943" w:rsidP="000B39E3">
      <w:pPr>
        <w:outlineLvl w:val="0"/>
        <w:rPr>
          <w:lang w:val="en-US" w:eastAsia="zh-CN"/>
        </w:rPr>
      </w:pPr>
      <w:r>
        <w:rPr>
          <w:lang w:val="en-US" w:eastAsia="zh-CN"/>
        </w:rPr>
        <w:t xml:space="preserve">There was no agreement to send a </w:t>
      </w:r>
      <w:r w:rsidR="00844730">
        <w:rPr>
          <w:lang w:val="en-US" w:eastAsia="zh-CN"/>
        </w:rPr>
        <w:t>Reply LS. Instead, an offline call was proposed and setup with LS contact</w:t>
      </w:r>
      <w:r w:rsidR="00313229">
        <w:rPr>
          <w:lang w:val="en-US" w:eastAsia="zh-CN"/>
        </w:rPr>
        <w:t xml:space="preserve"> to clarify the issues. The call </w:t>
      </w:r>
      <w:r w:rsidR="0052477A">
        <w:rPr>
          <w:lang w:val="en-US" w:eastAsia="zh-CN"/>
        </w:rPr>
        <w:t xml:space="preserve">took place </w:t>
      </w:r>
      <w:r w:rsidR="00F2736E">
        <w:rPr>
          <w:lang w:val="en-US" w:eastAsia="zh-CN"/>
        </w:rPr>
        <w:t>on Monday, 12</w:t>
      </w:r>
      <w:r w:rsidR="00F2736E" w:rsidRPr="00F2736E">
        <w:rPr>
          <w:vertAlign w:val="superscript"/>
          <w:lang w:val="en-US" w:eastAsia="zh-CN"/>
        </w:rPr>
        <w:t>th</w:t>
      </w:r>
      <w:r w:rsidR="00F2736E">
        <w:rPr>
          <w:lang w:val="en-US" w:eastAsia="zh-CN"/>
        </w:rPr>
        <w:t xml:space="preserve"> May, 1400h to 1500h</w:t>
      </w:r>
      <w:r w:rsidR="00844730">
        <w:rPr>
          <w:lang w:val="en-US" w:eastAsia="zh-CN"/>
        </w:rPr>
        <w:t>.</w:t>
      </w:r>
    </w:p>
    <w:p w14:paraId="0249C711" w14:textId="339EAD97" w:rsidR="00844730" w:rsidRDefault="00280F34" w:rsidP="000B39E3">
      <w:pPr>
        <w:outlineLvl w:val="0"/>
        <w:rPr>
          <w:rFonts w:cs="Arial"/>
          <w:b/>
        </w:rPr>
      </w:pPr>
      <w:r w:rsidRPr="00280F34">
        <w:rPr>
          <w:rFonts w:cs="Arial"/>
          <w:b/>
        </w:rPr>
        <w:t>2.</w:t>
      </w:r>
      <w:r w:rsidRPr="00280F34">
        <w:rPr>
          <w:rFonts w:cs="Arial"/>
          <w:b/>
        </w:rPr>
        <w:tab/>
      </w:r>
      <w:r w:rsidR="003A2E19">
        <w:rPr>
          <w:rFonts w:cs="Arial"/>
          <w:b/>
        </w:rPr>
        <w:t xml:space="preserve">Summary </w:t>
      </w:r>
      <w:r>
        <w:rPr>
          <w:rFonts w:cs="Arial"/>
          <w:b/>
        </w:rPr>
        <w:t xml:space="preserve">of the </w:t>
      </w:r>
      <w:r w:rsidR="00171123">
        <w:rPr>
          <w:rFonts w:cs="Arial"/>
          <w:b/>
        </w:rPr>
        <w:t xml:space="preserve">NR NTN </w:t>
      </w:r>
    </w:p>
    <w:p w14:paraId="30A65993" w14:textId="062206C5" w:rsidR="00B70606" w:rsidRDefault="003A2E19" w:rsidP="003A2E19">
      <w:r>
        <w:t xml:space="preserve">This section gives </w:t>
      </w:r>
      <w:proofErr w:type="gramStart"/>
      <w:r>
        <w:t>a brief summary</w:t>
      </w:r>
      <w:proofErr w:type="gramEnd"/>
      <w:r>
        <w:t xml:space="preserve"> of NTN, based on </w:t>
      </w:r>
      <w:r w:rsidR="003312E0">
        <w:t xml:space="preserve">slides by </w:t>
      </w:r>
      <w:r w:rsidR="00FB5C5C" w:rsidRPr="00FB5C5C">
        <w:t>Ignacio Pascual Pelayo</w:t>
      </w:r>
      <w:r w:rsidR="00FB5C5C">
        <w:t xml:space="preserve"> (Ericsson, LS contact)</w:t>
      </w:r>
      <w:r w:rsidR="0052477A">
        <w:t xml:space="preserve">, discussed during </w:t>
      </w:r>
      <w:r w:rsidR="0019167C">
        <w:t>the offline call.</w:t>
      </w:r>
    </w:p>
    <w:p w14:paraId="0AE0B813" w14:textId="77777777" w:rsidR="00B70606" w:rsidRDefault="00B70606" w:rsidP="003A2E19"/>
    <w:p w14:paraId="4E3508DA" w14:textId="77777777" w:rsidR="000419DF" w:rsidRDefault="000419DF" w:rsidP="000B39E3">
      <w:pPr>
        <w:outlineLvl w:val="0"/>
        <w:rPr>
          <w:rFonts w:cs="Arial"/>
          <w:b/>
        </w:rPr>
      </w:pPr>
    </w:p>
    <w:p w14:paraId="4738134F" w14:textId="77777777" w:rsidR="00484269" w:rsidRDefault="00484269" w:rsidP="00484269">
      <w:pPr>
        <w:keepNext/>
        <w:outlineLvl w:val="0"/>
      </w:pPr>
      <w:r w:rsidRPr="00484269">
        <w:rPr>
          <w:rFonts w:cs="Arial"/>
          <w:b/>
          <w:noProof/>
        </w:rPr>
        <w:lastRenderedPageBreak/>
        <w:drawing>
          <wp:inline distT="0" distB="0" distL="0" distR="0" wp14:anchorId="00523E54" wp14:editId="5D1D5EA8">
            <wp:extent cx="4572000" cy="2034846"/>
            <wp:effectExtent l="0" t="0" r="0" b="0"/>
            <wp:docPr id="3" name="Picture 2">
              <a:extLst xmlns:a="http://schemas.openxmlformats.org/drawingml/2006/main">
                <a:ext uri="{FF2B5EF4-FFF2-40B4-BE49-F238E27FC236}">
                  <a16:creationId xmlns:a16="http://schemas.microsoft.com/office/drawing/2014/main" id="{7C7C89FC-A3A4-ED0F-DD8A-ED168C14FB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C7C89FC-A3A4-ED0F-DD8A-ED168C14FB0B}"/>
                        </a:ext>
                      </a:extLst>
                    </pic:cNvPr>
                    <pic:cNvPicPr>
                      <a:picLocks noChangeAspect="1"/>
                    </pic:cNvPicPr>
                  </pic:nvPicPr>
                  <pic:blipFill>
                    <a:blip r:embed="rId11"/>
                    <a:stretch>
                      <a:fillRect/>
                    </a:stretch>
                  </pic:blipFill>
                  <pic:spPr>
                    <a:xfrm>
                      <a:off x="0" y="0"/>
                      <a:ext cx="4575494" cy="2036401"/>
                    </a:xfrm>
                    <a:prstGeom prst="rect">
                      <a:avLst/>
                    </a:prstGeom>
                  </pic:spPr>
                </pic:pic>
              </a:graphicData>
            </a:graphic>
          </wp:inline>
        </w:drawing>
      </w:r>
    </w:p>
    <w:p w14:paraId="39A69915" w14:textId="12D61BDC" w:rsidR="00484269" w:rsidRDefault="00484269" w:rsidP="00484269">
      <w:pPr>
        <w:pStyle w:val="Caption"/>
        <w:rPr>
          <w:rFonts w:cs="Arial"/>
          <w:b w:val="0"/>
        </w:rPr>
      </w:pPr>
      <w:r>
        <w:t xml:space="preserve">Figure </w:t>
      </w:r>
      <w:r>
        <w:fldChar w:fldCharType="begin"/>
      </w:r>
      <w:r>
        <w:instrText xml:space="preserve"> SEQ Figure \* ARABIC </w:instrText>
      </w:r>
      <w:r>
        <w:fldChar w:fldCharType="separate"/>
      </w:r>
      <w:r w:rsidR="00957C5B">
        <w:rPr>
          <w:noProof/>
        </w:rPr>
        <w:t>1</w:t>
      </w:r>
      <w:r>
        <w:fldChar w:fldCharType="end"/>
      </w:r>
      <w:r>
        <w:t>:</w:t>
      </w:r>
      <w:r w:rsidRPr="00484269">
        <w:rPr>
          <w:b w:val="0"/>
          <w:lang w:eastAsia="en-US"/>
        </w:rPr>
        <w:t xml:space="preserve"> </w:t>
      </w:r>
      <w:r w:rsidRPr="00484269">
        <w:t>Intended Service Area (ISA) for MBS NTN broadcast services</w:t>
      </w:r>
    </w:p>
    <w:p w14:paraId="2ABBDFDF" w14:textId="77777777" w:rsidR="00171123" w:rsidRDefault="00171123" w:rsidP="000B39E3">
      <w:pPr>
        <w:outlineLvl w:val="0"/>
        <w:rPr>
          <w:rFonts w:cs="Arial"/>
          <w:b/>
        </w:rPr>
      </w:pPr>
    </w:p>
    <w:p w14:paraId="4F9EB53B" w14:textId="77777777" w:rsidR="00EF1519" w:rsidRDefault="00EF1519" w:rsidP="00EF1519">
      <w:pPr>
        <w:keepNext/>
        <w:outlineLvl w:val="0"/>
      </w:pPr>
      <w:r w:rsidRPr="00EF1519">
        <w:rPr>
          <w:rFonts w:cs="Arial"/>
          <w:b/>
          <w:noProof/>
        </w:rPr>
        <w:drawing>
          <wp:inline distT="0" distB="0" distL="0" distR="0" wp14:anchorId="64A4683C" wp14:editId="0B9682AC">
            <wp:extent cx="5913912" cy="1430161"/>
            <wp:effectExtent l="0" t="0" r="0" b="0"/>
            <wp:docPr id="24" name="Picture 23">
              <a:extLst xmlns:a="http://schemas.openxmlformats.org/drawingml/2006/main">
                <a:ext uri="{FF2B5EF4-FFF2-40B4-BE49-F238E27FC236}">
                  <a16:creationId xmlns:a16="http://schemas.microsoft.com/office/drawing/2014/main" id="{B467B290-4059-309A-B73B-8027CD86E6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B467B290-4059-309A-B73B-8027CD86E61A}"/>
                        </a:ext>
                      </a:extLst>
                    </pic:cNvPr>
                    <pic:cNvPicPr>
                      <a:picLocks noChangeAspect="1"/>
                    </pic:cNvPicPr>
                  </pic:nvPicPr>
                  <pic:blipFill>
                    <a:blip r:embed="rId12"/>
                    <a:stretch>
                      <a:fillRect/>
                    </a:stretch>
                  </pic:blipFill>
                  <pic:spPr>
                    <a:xfrm>
                      <a:off x="0" y="0"/>
                      <a:ext cx="5936091" cy="1435525"/>
                    </a:xfrm>
                    <a:prstGeom prst="rect">
                      <a:avLst/>
                    </a:prstGeom>
                  </pic:spPr>
                </pic:pic>
              </a:graphicData>
            </a:graphic>
          </wp:inline>
        </w:drawing>
      </w:r>
    </w:p>
    <w:p w14:paraId="7B8F83FC" w14:textId="7E8916ED" w:rsidR="00171123" w:rsidRPr="00280F34" w:rsidRDefault="00EF1519" w:rsidP="00EF1519">
      <w:pPr>
        <w:pStyle w:val="Caption"/>
        <w:rPr>
          <w:rFonts w:cs="Arial"/>
          <w:b w:val="0"/>
          <w:lang w:eastAsia="en-US"/>
        </w:rPr>
      </w:pPr>
      <w:r>
        <w:t xml:space="preserve">Figure </w:t>
      </w:r>
      <w:r>
        <w:fldChar w:fldCharType="begin"/>
      </w:r>
      <w:r>
        <w:instrText xml:space="preserve"> SEQ Figure \* ARABIC </w:instrText>
      </w:r>
      <w:r>
        <w:fldChar w:fldCharType="separate"/>
      </w:r>
      <w:r w:rsidR="00957C5B">
        <w:rPr>
          <w:noProof/>
        </w:rPr>
        <w:t>2</w:t>
      </w:r>
      <w:r>
        <w:fldChar w:fldCharType="end"/>
      </w:r>
      <w:r>
        <w:t xml:space="preserve">: </w:t>
      </w:r>
      <w:r w:rsidR="00B70606" w:rsidRPr="00B70606">
        <w:t>Today’s assumption ISA in new SIB</w:t>
      </w:r>
    </w:p>
    <w:p w14:paraId="70C23041" w14:textId="77777777" w:rsidR="00844730" w:rsidRDefault="00844730" w:rsidP="00AC71F7">
      <w:pPr>
        <w:rPr>
          <w:lang w:val="en-US" w:eastAsia="zh-CN"/>
        </w:rPr>
      </w:pPr>
    </w:p>
    <w:p w14:paraId="7C371E8D" w14:textId="77777777" w:rsidR="00E23C1F" w:rsidRDefault="00E23C1F" w:rsidP="00E23C1F">
      <w:pPr>
        <w:keepNext/>
        <w:outlineLvl w:val="0"/>
      </w:pPr>
      <w:r w:rsidRPr="00E23C1F">
        <w:rPr>
          <w:noProof/>
          <w:lang w:eastAsia="zh-CN"/>
        </w:rPr>
        <w:drawing>
          <wp:inline distT="0" distB="0" distL="0" distR="0" wp14:anchorId="60CDDF39" wp14:editId="3F108CF3">
            <wp:extent cx="6120765" cy="2548255"/>
            <wp:effectExtent l="0" t="0" r="0" b="4445"/>
            <wp:docPr id="583128218" name="Picture 23">
              <a:extLst xmlns:a="http://schemas.openxmlformats.org/drawingml/2006/main">
                <a:ext uri="{FF2B5EF4-FFF2-40B4-BE49-F238E27FC236}">
                  <a16:creationId xmlns:a16="http://schemas.microsoft.com/office/drawing/2014/main" id="{53CC1356-C101-00AA-4F3A-6362935B26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53CC1356-C101-00AA-4F3A-6362935B263D}"/>
                        </a:ext>
                      </a:extLst>
                    </pic:cNvPr>
                    <pic:cNvPicPr>
                      <a:picLocks noChangeAspect="1"/>
                    </pic:cNvPicPr>
                  </pic:nvPicPr>
                  <pic:blipFill>
                    <a:blip r:embed="rId13"/>
                    <a:stretch>
                      <a:fillRect/>
                    </a:stretch>
                  </pic:blipFill>
                  <pic:spPr>
                    <a:xfrm>
                      <a:off x="0" y="0"/>
                      <a:ext cx="6120765" cy="2548255"/>
                    </a:xfrm>
                    <a:prstGeom prst="rect">
                      <a:avLst/>
                    </a:prstGeom>
                  </pic:spPr>
                </pic:pic>
              </a:graphicData>
            </a:graphic>
          </wp:inline>
        </w:drawing>
      </w:r>
    </w:p>
    <w:p w14:paraId="6A728D44" w14:textId="6FBCA80A" w:rsidR="00AC71F7" w:rsidRPr="000B39E3" w:rsidRDefault="00E23C1F" w:rsidP="00E23C1F">
      <w:pPr>
        <w:pStyle w:val="Caption"/>
        <w:rPr>
          <w:lang w:val="en-US" w:eastAsia="zh-CN"/>
        </w:rPr>
      </w:pPr>
      <w:r>
        <w:t xml:space="preserve">Figure </w:t>
      </w:r>
      <w:r>
        <w:fldChar w:fldCharType="begin"/>
      </w:r>
      <w:r>
        <w:instrText xml:space="preserve"> SEQ Figure \* ARABIC </w:instrText>
      </w:r>
      <w:r>
        <w:fldChar w:fldCharType="separate"/>
      </w:r>
      <w:r w:rsidR="00957C5B">
        <w:rPr>
          <w:noProof/>
        </w:rPr>
        <w:t>3</w:t>
      </w:r>
      <w:r>
        <w:fldChar w:fldCharType="end"/>
      </w:r>
      <w:r>
        <w:t xml:space="preserve">: </w:t>
      </w:r>
      <w:r w:rsidR="00CD1CF4">
        <w:t>Possibility of</w:t>
      </w:r>
      <w:r w:rsidR="00401344" w:rsidRPr="00401344">
        <w:t xml:space="preserve"> ISA in service announcement</w:t>
      </w:r>
      <w:r w:rsidR="00CD1CF4">
        <w:t xml:space="preserve"> </w:t>
      </w:r>
      <w:r w:rsidR="00346268">
        <w:t>(LS question)</w:t>
      </w:r>
    </w:p>
    <w:p w14:paraId="4B67706D" w14:textId="77777777" w:rsidR="009F09C1" w:rsidRDefault="009F09C1" w:rsidP="00B042F8">
      <w:pPr>
        <w:outlineLvl w:val="0"/>
        <w:rPr>
          <w:lang w:val="en-US" w:eastAsia="zh-CN"/>
        </w:rPr>
      </w:pPr>
    </w:p>
    <w:p w14:paraId="282B2600" w14:textId="1A9EFBBD" w:rsidR="00401344" w:rsidRPr="00860ECE" w:rsidRDefault="00860ECE" w:rsidP="00B042F8">
      <w:pPr>
        <w:outlineLvl w:val="0"/>
        <w:rPr>
          <w:rFonts w:cs="Arial"/>
          <w:b/>
        </w:rPr>
      </w:pPr>
      <w:r>
        <w:rPr>
          <w:rFonts w:cs="Arial"/>
          <w:b/>
        </w:rPr>
        <w:t>3.</w:t>
      </w:r>
      <w:r>
        <w:rPr>
          <w:rFonts w:cs="Arial"/>
          <w:b/>
        </w:rPr>
        <w:tab/>
      </w:r>
      <w:r w:rsidRPr="00860ECE">
        <w:rPr>
          <w:rFonts w:cs="Arial"/>
          <w:b/>
        </w:rPr>
        <w:t xml:space="preserve">On Mapped vs </w:t>
      </w:r>
      <w:proofErr w:type="spellStart"/>
      <w:r w:rsidRPr="00860ECE">
        <w:rPr>
          <w:rFonts w:cs="Arial"/>
          <w:b/>
        </w:rPr>
        <w:t>Uu</w:t>
      </w:r>
      <w:proofErr w:type="spellEnd"/>
      <w:r w:rsidRPr="00860ECE">
        <w:rPr>
          <w:rFonts w:cs="Arial"/>
          <w:b/>
        </w:rPr>
        <w:t xml:space="preserve"> Cell Ids</w:t>
      </w:r>
    </w:p>
    <w:p w14:paraId="2E2ED695" w14:textId="0047C00D" w:rsidR="00C24FBB" w:rsidRDefault="00C24FBB" w:rsidP="00C24FBB">
      <w:r>
        <w:t xml:space="preserve">Format-wise, Mapped Cell Ids are identical to </w:t>
      </w:r>
      <w:proofErr w:type="spellStart"/>
      <w:r>
        <w:t>Uu</w:t>
      </w:r>
      <w:proofErr w:type="spellEnd"/>
      <w:r>
        <w:t xml:space="preserve"> Cell Ids. However, there is a semantic difference between “mapped Cell Ids” and “</w:t>
      </w:r>
      <w:proofErr w:type="spellStart"/>
      <w:r>
        <w:t>Uu</w:t>
      </w:r>
      <w:proofErr w:type="spellEnd"/>
      <w:r>
        <w:t xml:space="preserve"> Cell Ids”.</w:t>
      </w:r>
    </w:p>
    <w:p w14:paraId="55EAE3E0" w14:textId="77777777" w:rsidR="00C24FBB" w:rsidRDefault="00C24FBB" w:rsidP="00C24FBB">
      <w:pPr>
        <w:pStyle w:val="B2"/>
        <w:numPr>
          <w:ilvl w:val="0"/>
          <w:numId w:val="23"/>
        </w:numPr>
        <w:overflowPunct w:val="0"/>
        <w:autoSpaceDE w:val="0"/>
        <w:autoSpaceDN w:val="0"/>
        <w:adjustRightInd w:val="0"/>
        <w:spacing w:before="40" w:after="180" w:line="240" w:lineRule="auto"/>
        <w:textAlignment w:val="baseline"/>
        <w:rPr>
          <w:noProof/>
        </w:rPr>
      </w:pPr>
      <w:r>
        <w:lastRenderedPageBreak/>
        <w:t xml:space="preserve">A “Mapped Cell Id” is mapped to a </w:t>
      </w:r>
      <w:r w:rsidRPr="00D36F9D">
        <w:rPr>
          <w:noProof/>
        </w:rPr>
        <w:t>geographical area</w:t>
      </w:r>
      <w:r>
        <w:rPr>
          <w:noProof/>
        </w:rPr>
        <w:t>.</w:t>
      </w:r>
    </w:p>
    <w:p w14:paraId="2F34E8BC" w14:textId="77777777" w:rsidR="00C24FBB" w:rsidRDefault="00C24FBB" w:rsidP="00C24FBB">
      <w:pPr>
        <w:pStyle w:val="B2"/>
        <w:numPr>
          <w:ilvl w:val="0"/>
          <w:numId w:val="23"/>
        </w:numPr>
        <w:overflowPunct w:val="0"/>
        <w:autoSpaceDE w:val="0"/>
        <w:autoSpaceDN w:val="0"/>
        <w:adjustRightInd w:val="0"/>
        <w:spacing w:before="40" w:after="180" w:line="240" w:lineRule="auto"/>
        <w:textAlignment w:val="baseline"/>
      </w:pPr>
      <w:r>
        <w:rPr>
          <w:noProof/>
        </w:rPr>
        <w:t>A “Uu Cell Id”</w:t>
      </w:r>
      <w:r>
        <w:t xml:space="preserve"> is mapped to a satellite and the satellite it not stationary.</w:t>
      </w:r>
    </w:p>
    <w:p w14:paraId="1BD13E67" w14:textId="77777777" w:rsidR="00C24FBB" w:rsidRDefault="00C24FBB" w:rsidP="00C24FBB">
      <w:pPr>
        <w:pStyle w:val="B2"/>
        <w:numPr>
          <w:ilvl w:val="0"/>
          <w:numId w:val="23"/>
        </w:numPr>
        <w:overflowPunct w:val="0"/>
        <w:autoSpaceDE w:val="0"/>
        <w:autoSpaceDN w:val="0"/>
        <w:adjustRightInd w:val="0"/>
        <w:spacing w:before="40" w:after="180" w:line="240" w:lineRule="auto"/>
        <w:textAlignment w:val="baseline"/>
      </w:pPr>
      <w:r>
        <w:t xml:space="preserve">The UE “sees” </w:t>
      </w:r>
      <w:proofErr w:type="spellStart"/>
      <w:r>
        <w:t>Uu</w:t>
      </w:r>
      <w:proofErr w:type="spellEnd"/>
      <w:r>
        <w:t xml:space="preserve"> Cell Ids (i.e. satellites) and is triggering a cell change towards </w:t>
      </w:r>
      <w:proofErr w:type="spellStart"/>
      <w:r>
        <w:t>gNB</w:t>
      </w:r>
      <w:proofErr w:type="spellEnd"/>
      <w:r>
        <w:t>, when the satellite moves on. When the UE is stationary, the UE is still doing frequent cell changes.</w:t>
      </w:r>
    </w:p>
    <w:p w14:paraId="4553C18C" w14:textId="77777777" w:rsidR="00C24FBB" w:rsidRDefault="00C24FBB" w:rsidP="00C24FBB">
      <w:pPr>
        <w:pStyle w:val="B2"/>
        <w:numPr>
          <w:ilvl w:val="0"/>
          <w:numId w:val="23"/>
        </w:numPr>
        <w:overflowPunct w:val="0"/>
        <w:autoSpaceDE w:val="0"/>
        <w:autoSpaceDN w:val="0"/>
        <w:adjustRightInd w:val="0"/>
        <w:spacing w:before="40" w:after="180" w:line="240" w:lineRule="auto"/>
        <w:textAlignment w:val="baseline"/>
      </w:pPr>
      <w:r>
        <w:t xml:space="preserve">The UE will get Mapped Cell Ids in Service Announcement, while it “sees” </w:t>
      </w:r>
      <w:proofErr w:type="spellStart"/>
      <w:r>
        <w:t>Uu</w:t>
      </w:r>
      <w:proofErr w:type="spellEnd"/>
      <w:r>
        <w:t xml:space="preserve"> Cell Ids at the radio interface.</w:t>
      </w:r>
    </w:p>
    <w:p w14:paraId="3EB35230" w14:textId="77777777" w:rsidR="00860ECE" w:rsidRDefault="00860ECE" w:rsidP="004E3E14">
      <w:pPr>
        <w:rPr>
          <w:lang w:eastAsia="zh-CN"/>
        </w:rPr>
      </w:pPr>
    </w:p>
    <w:p w14:paraId="30905099" w14:textId="77777777" w:rsidR="00957C5B" w:rsidRDefault="00957C5B" w:rsidP="00957C5B">
      <w:pPr>
        <w:keepNext/>
      </w:pPr>
      <w:r w:rsidRPr="006C3B7A">
        <w:rPr>
          <w:noProof/>
        </w:rPr>
        <w:drawing>
          <wp:inline distT="0" distB="0" distL="0" distR="0" wp14:anchorId="4157D3C9" wp14:editId="61648B7A">
            <wp:extent cx="3213784" cy="3410768"/>
            <wp:effectExtent l="0" t="0" r="5715" b="0"/>
            <wp:docPr id="22" name="Picture 21">
              <a:extLst xmlns:a="http://schemas.openxmlformats.org/drawingml/2006/main">
                <a:ext uri="{FF2B5EF4-FFF2-40B4-BE49-F238E27FC236}">
                  <a16:creationId xmlns:a16="http://schemas.microsoft.com/office/drawing/2014/main" id="{9F62EFE6-1453-9FFF-855D-1698F30979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9F62EFE6-1453-9FFF-855D-1698F3097973}"/>
                        </a:ext>
                      </a:extLst>
                    </pic:cNvPr>
                    <pic:cNvPicPr>
                      <a:picLocks noChangeAspect="1"/>
                    </pic:cNvPicPr>
                  </pic:nvPicPr>
                  <pic:blipFill>
                    <a:blip r:embed="rId14"/>
                    <a:stretch>
                      <a:fillRect/>
                    </a:stretch>
                  </pic:blipFill>
                  <pic:spPr>
                    <a:xfrm>
                      <a:off x="0" y="0"/>
                      <a:ext cx="3216735" cy="3413900"/>
                    </a:xfrm>
                    <a:prstGeom prst="rect">
                      <a:avLst/>
                    </a:prstGeom>
                  </pic:spPr>
                </pic:pic>
              </a:graphicData>
            </a:graphic>
          </wp:inline>
        </w:drawing>
      </w:r>
    </w:p>
    <w:p w14:paraId="0395A918" w14:textId="4DFDD8B4" w:rsidR="00957C5B" w:rsidRPr="00860ECE" w:rsidRDefault="00957C5B" w:rsidP="00957C5B">
      <w:pPr>
        <w:pStyle w:val="Caption"/>
        <w:rPr>
          <w:lang w:eastAsia="zh-CN"/>
        </w:rPr>
      </w:pPr>
      <w:r>
        <w:t xml:space="preserve">Figure </w:t>
      </w:r>
      <w:r>
        <w:fldChar w:fldCharType="begin"/>
      </w:r>
      <w:r>
        <w:instrText xml:space="preserve"> SEQ Figure \* ARABIC </w:instrText>
      </w:r>
      <w:r>
        <w:fldChar w:fldCharType="separate"/>
      </w:r>
      <w:r>
        <w:rPr>
          <w:noProof/>
        </w:rPr>
        <w:t>4</w:t>
      </w:r>
      <w:r>
        <w:fldChar w:fldCharType="end"/>
      </w:r>
      <w:r>
        <w:t>:</w:t>
      </w:r>
    </w:p>
    <w:p w14:paraId="39482018" w14:textId="77777777" w:rsidR="00860ECE" w:rsidRDefault="00860ECE" w:rsidP="00B042F8">
      <w:pPr>
        <w:outlineLvl w:val="0"/>
        <w:rPr>
          <w:lang w:val="en-US" w:eastAsia="zh-CN"/>
        </w:rPr>
      </w:pPr>
    </w:p>
    <w:p w14:paraId="76DC1F73" w14:textId="55B74EE7" w:rsidR="00860ECE" w:rsidRPr="00B8103C" w:rsidRDefault="00B8103C" w:rsidP="00B8103C">
      <w:pPr>
        <w:outlineLvl w:val="0"/>
        <w:rPr>
          <w:rFonts w:cs="Arial"/>
          <w:b/>
        </w:rPr>
      </w:pPr>
      <w:r>
        <w:rPr>
          <w:rFonts w:cs="Arial"/>
          <w:b/>
        </w:rPr>
        <w:t>4.</w:t>
      </w:r>
      <w:r>
        <w:rPr>
          <w:rFonts w:cs="Arial"/>
          <w:b/>
        </w:rPr>
        <w:tab/>
      </w:r>
      <w:r w:rsidRPr="00B8103C">
        <w:rPr>
          <w:rFonts w:cs="Arial"/>
          <w:b/>
        </w:rPr>
        <w:t xml:space="preserve">Summary of </w:t>
      </w:r>
      <w:r w:rsidR="009D389E">
        <w:rPr>
          <w:rFonts w:cs="Arial"/>
          <w:b/>
        </w:rPr>
        <w:t xml:space="preserve">findings and </w:t>
      </w:r>
      <w:r w:rsidRPr="00B8103C">
        <w:rPr>
          <w:rFonts w:cs="Arial"/>
          <w:b/>
        </w:rPr>
        <w:t>discussions</w:t>
      </w:r>
    </w:p>
    <w:p w14:paraId="3A98BB00" w14:textId="13E4C93D" w:rsidR="00B042F8" w:rsidRPr="00B042F8" w:rsidRDefault="00B042F8" w:rsidP="00B042F8">
      <w:pPr>
        <w:outlineLvl w:val="0"/>
        <w:rPr>
          <w:lang w:val="en-US" w:eastAsia="zh-CN"/>
        </w:rPr>
      </w:pPr>
      <w:r w:rsidRPr="00B042F8">
        <w:rPr>
          <w:lang w:val="en-US" w:eastAsia="zh-CN"/>
        </w:rPr>
        <w:t>SA2 has inserted the “MBS broadcast support for NTN” some time ago</w:t>
      </w:r>
      <w:r w:rsidR="00403184">
        <w:rPr>
          <w:lang w:val="en-US" w:eastAsia="zh-CN"/>
        </w:rPr>
        <w:t xml:space="preserve"> (</w:t>
      </w:r>
      <w:r w:rsidR="000E0484">
        <w:rPr>
          <w:lang w:val="en-US" w:eastAsia="zh-CN"/>
        </w:rPr>
        <w:t xml:space="preserve">see </w:t>
      </w:r>
      <w:r w:rsidR="000E0484" w:rsidRPr="000E0484">
        <w:rPr>
          <w:lang w:val="en-US" w:eastAsia="zh-CN"/>
        </w:rPr>
        <w:t>S2-2501328</w:t>
      </w:r>
      <w:r w:rsidR="00403184">
        <w:rPr>
          <w:lang w:val="en-US" w:eastAsia="zh-CN"/>
        </w:rPr>
        <w:t>)</w:t>
      </w:r>
      <w:r w:rsidRPr="00B042F8">
        <w:rPr>
          <w:lang w:val="en-US" w:eastAsia="zh-CN"/>
        </w:rPr>
        <w:t xml:space="preserve">. </w:t>
      </w:r>
      <w:r w:rsidR="000E0484">
        <w:rPr>
          <w:lang w:val="en-US" w:eastAsia="zh-CN"/>
        </w:rPr>
        <w:t>The NTN insertion</w:t>
      </w:r>
      <w:r w:rsidRPr="00B042F8">
        <w:rPr>
          <w:lang w:val="en-US" w:eastAsia="zh-CN"/>
        </w:rPr>
        <w:t xml:space="preserve"> seems transparent to SA4</w:t>
      </w:r>
      <w:r w:rsidR="000E0484">
        <w:rPr>
          <w:lang w:val="en-US" w:eastAsia="zh-CN"/>
        </w:rPr>
        <w:t xml:space="preserve"> at the first glance</w:t>
      </w:r>
      <w:r w:rsidRPr="00B042F8">
        <w:rPr>
          <w:lang w:val="en-US" w:eastAsia="zh-CN"/>
        </w:rPr>
        <w:t>, but there are some issues.</w:t>
      </w:r>
    </w:p>
    <w:p w14:paraId="104AC7DE" w14:textId="14B13D0B" w:rsidR="00B042F8" w:rsidRPr="00B042F8" w:rsidRDefault="00B042F8" w:rsidP="00B042F8">
      <w:pPr>
        <w:numPr>
          <w:ilvl w:val="0"/>
          <w:numId w:val="21"/>
        </w:numPr>
        <w:outlineLvl w:val="0"/>
        <w:rPr>
          <w:lang w:val="en-US" w:eastAsia="zh-CN"/>
        </w:rPr>
      </w:pPr>
      <w:r w:rsidRPr="00B042F8">
        <w:rPr>
          <w:lang w:val="en-US" w:eastAsia="zh-CN"/>
        </w:rPr>
        <w:t>SA2’s stage 2 is only on MB-SMF and MB-UPF. Stage 2 of MBSF and MBSTF is in SA4</w:t>
      </w:r>
      <w:r w:rsidR="003A2D60">
        <w:rPr>
          <w:lang w:val="en-US" w:eastAsia="zh-CN"/>
        </w:rPr>
        <w:t>. CT3 is defining Stage 3 for the APIs exposed by MB-SMF, MBSF and MBSTF.</w:t>
      </w:r>
    </w:p>
    <w:p w14:paraId="1FE25376" w14:textId="37F6DDE2" w:rsidR="00B042F8" w:rsidRDefault="00B042F8" w:rsidP="00B042F8">
      <w:pPr>
        <w:numPr>
          <w:ilvl w:val="1"/>
          <w:numId w:val="21"/>
        </w:numPr>
        <w:outlineLvl w:val="0"/>
        <w:rPr>
          <w:lang w:val="en-US" w:eastAsia="zh-CN"/>
        </w:rPr>
      </w:pPr>
      <w:proofErr w:type="spellStart"/>
      <w:r w:rsidRPr="00B042F8">
        <w:rPr>
          <w:lang w:val="en-US" w:eastAsia="zh-CN"/>
        </w:rPr>
        <w:t>Nmbsmf</w:t>
      </w:r>
      <w:proofErr w:type="spellEnd"/>
      <w:r w:rsidRPr="00B042F8">
        <w:rPr>
          <w:lang w:val="en-US" w:eastAsia="zh-CN"/>
        </w:rPr>
        <w:t xml:space="preserve"> (Nmb13 and N29mb) </w:t>
      </w:r>
      <w:r w:rsidR="00B63D9C">
        <w:rPr>
          <w:lang w:val="en-US" w:eastAsia="zh-CN"/>
        </w:rPr>
        <w:t xml:space="preserve">is </w:t>
      </w:r>
      <w:r w:rsidRPr="00B042F8">
        <w:rPr>
          <w:lang w:val="en-US" w:eastAsia="zh-CN"/>
        </w:rPr>
        <w:t xml:space="preserve">extended with NR NTN support. </w:t>
      </w:r>
      <w:r w:rsidR="00BE71C5">
        <w:rPr>
          <w:lang w:val="en-US" w:eastAsia="zh-CN"/>
        </w:rPr>
        <w:t xml:space="preserve">The NEF / AF may provide the Intended Service Area as additional parameter within the </w:t>
      </w:r>
      <w:proofErr w:type="spellStart"/>
      <w:r w:rsidR="00BE71C5" w:rsidRPr="00647B3B">
        <w:rPr>
          <w:i/>
          <w:iCs/>
          <w:lang w:val="en-US" w:eastAsia="zh-CN"/>
        </w:rPr>
        <w:t>mbs</w:t>
      </w:r>
      <w:r w:rsidR="00647B3B" w:rsidRPr="00647B3B">
        <w:rPr>
          <w:i/>
          <w:iCs/>
          <w:lang w:val="en-US" w:eastAsia="zh-CN"/>
        </w:rPr>
        <w:t>S</w:t>
      </w:r>
      <w:r w:rsidR="00BE71C5" w:rsidRPr="00647B3B">
        <w:rPr>
          <w:i/>
          <w:iCs/>
          <w:lang w:val="en-US" w:eastAsia="zh-CN"/>
        </w:rPr>
        <w:t>ervice</w:t>
      </w:r>
      <w:r w:rsidR="00647B3B" w:rsidRPr="00647B3B">
        <w:rPr>
          <w:i/>
          <w:iCs/>
          <w:lang w:val="en-US" w:eastAsia="zh-CN"/>
        </w:rPr>
        <w:t>A</w:t>
      </w:r>
      <w:r w:rsidR="00BE71C5" w:rsidRPr="00647B3B">
        <w:rPr>
          <w:i/>
          <w:iCs/>
          <w:lang w:val="en-US" w:eastAsia="zh-CN"/>
        </w:rPr>
        <w:t>rea</w:t>
      </w:r>
      <w:proofErr w:type="spellEnd"/>
      <w:r w:rsidR="00BE71C5">
        <w:rPr>
          <w:lang w:val="en-US" w:eastAsia="zh-CN"/>
        </w:rPr>
        <w:t xml:space="preserve"> when </w:t>
      </w:r>
      <w:r w:rsidR="00AD6F2A">
        <w:rPr>
          <w:lang w:val="en-US" w:eastAsia="zh-CN"/>
        </w:rPr>
        <w:t xml:space="preserve">invoking MBS Session Create at </w:t>
      </w:r>
      <w:proofErr w:type="spellStart"/>
      <w:r w:rsidR="00AD6F2A">
        <w:rPr>
          <w:lang w:val="en-US" w:eastAsia="zh-CN"/>
        </w:rPr>
        <w:t>Nmbsmf</w:t>
      </w:r>
      <w:proofErr w:type="spellEnd"/>
      <w:r w:rsidR="00AD6F2A">
        <w:rPr>
          <w:lang w:val="en-US" w:eastAsia="zh-CN"/>
        </w:rPr>
        <w:t>. This Intended Service Area is encoded as a byte sequence</w:t>
      </w:r>
      <w:r w:rsidR="00647B3B">
        <w:rPr>
          <w:lang w:val="en-US" w:eastAsia="zh-CN"/>
        </w:rPr>
        <w:t xml:space="preserve"> and is intended to be consumed by NG-RAN.</w:t>
      </w:r>
    </w:p>
    <w:p w14:paraId="62D39271" w14:textId="39845A3F" w:rsidR="00EA2609" w:rsidRPr="00B042F8" w:rsidRDefault="00EA714C" w:rsidP="00EA714C">
      <w:pPr>
        <w:numPr>
          <w:ilvl w:val="2"/>
          <w:numId w:val="21"/>
        </w:numPr>
        <w:outlineLvl w:val="0"/>
        <w:rPr>
          <w:lang w:val="en-US" w:eastAsia="zh-CN"/>
        </w:rPr>
      </w:pPr>
      <w:r>
        <w:rPr>
          <w:lang w:val="en-US" w:eastAsia="zh-CN"/>
        </w:rPr>
        <w:t xml:space="preserve">An external AF (AF outside of the trust domain) should use the geographical area or a civic address </w:t>
      </w:r>
      <w:r w:rsidR="00530A62">
        <w:rPr>
          <w:lang w:val="en-US" w:eastAsia="zh-CN"/>
        </w:rPr>
        <w:t xml:space="preserve">as service area description, which is then translated to the </w:t>
      </w:r>
      <w:proofErr w:type="spellStart"/>
      <w:r w:rsidR="00530A62">
        <w:rPr>
          <w:lang w:val="en-US" w:eastAsia="zh-CN"/>
        </w:rPr>
        <w:t>CellIds</w:t>
      </w:r>
      <w:proofErr w:type="spellEnd"/>
      <w:r w:rsidR="00530A62">
        <w:rPr>
          <w:lang w:val="en-US" w:eastAsia="zh-CN"/>
        </w:rPr>
        <w:t xml:space="preserve"> / TAI list and Intended Service Area by the NEF.</w:t>
      </w:r>
    </w:p>
    <w:p w14:paraId="48A8981B" w14:textId="7C65F89C" w:rsidR="00B042F8" w:rsidRPr="00B042F8" w:rsidRDefault="00B042F8" w:rsidP="00B042F8">
      <w:pPr>
        <w:numPr>
          <w:ilvl w:val="1"/>
          <w:numId w:val="21"/>
        </w:numPr>
        <w:outlineLvl w:val="0"/>
        <w:rPr>
          <w:lang w:val="en-US" w:eastAsia="zh-CN"/>
        </w:rPr>
      </w:pPr>
      <w:r w:rsidRPr="00B042F8">
        <w:rPr>
          <w:lang w:val="en-US" w:eastAsia="zh-CN"/>
        </w:rPr>
        <w:lastRenderedPageBreak/>
        <w:t xml:space="preserve">CT3 </w:t>
      </w:r>
      <w:r w:rsidR="005A51CE">
        <w:rPr>
          <w:lang w:val="en-US" w:eastAsia="zh-CN"/>
        </w:rPr>
        <w:t xml:space="preserve">is also handling </w:t>
      </w:r>
      <w:r w:rsidRPr="00B042F8">
        <w:rPr>
          <w:lang w:val="en-US" w:eastAsia="zh-CN"/>
        </w:rPr>
        <w:t xml:space="preserve">stage 3 for </w:t>
      </w:r>
      <w:proofErr w:type="spellStart"/>
      <w:r w:rsidRPr="00B042F8">
        <w:rPr>
          <w:lang w:val="en-US" w:eastAsia="zh-CN"/>
        </w:rPr>
        <w:t>Nmbsmf</w:t>
      </w:r>
      <w:proofErr w:type="spellEnd"/>
      <w:r w:rsidRPr="00B042F8">
        <w:rPr>
          <w:lang w:val="en-US" w:eastAsia="zh-CN"/>
        </w:rPr>
        <w:t xml:space="preserve">. </w:t>
      </w:r>
      <w:r w:rsidR="00D42A64">
        <w:rPr>
          <w:lang w:val="en-US" w:eastAsia="zh-CN"/>
        </w:rPr>
        <w:t xml:space="preserve">Unfortunately, the </w:t>
      </w:r>
      <w:proofErr w:type="spellStart"/>
      <w:r w:rsidR="00D42A64" w:rsidRPr="00B042F8">
        <w:rPr>
          <w:lang w:val="en-US" w:eastAsia="zh-CN"/>
        </w:rPr>
        <w:t>MbsServiceArea</w:t>
      </w:r>
      <w:proofErr w:type="spellEnd"/>
      <w:r w:rsidR="00D42A64" w:rsidRPr="00B042F8">
        <w:rPr>
          <w:lang w:val="en-US" w:eastAsia="zh-CN"/>
        </w:rPr>
        <w:t xml:space="preserve"> data types </w:t>
      </w:r>
      <w:r w:rsidR="00D42A64">
        <w:rPr>
          <w:lang w:val="en-US" w:eastAsia="zh-CN"/>
        </w:rPr>
        <w:t xml:space="preserve">(defined in </w:t>
      </w:r>
      <w:r w:rsidRPr="00B042F8">
        <w:rPr>
          <w:lang w:val="en-US" w:eastAsia="zh-CN"/>
        </w:rPr>
        <w:t xml:space="preserve">TS 29.571) </w:t>
      </w:r>
      <w:r w:rsidR="00D42A64">
        <w:rPr>
          <w:lang w:val="en-US" w:eastAsia="zh-CN"/>
        </w:rPr>
        <w:t xml:space="preserve">is </w:t>
      </w:r>
      <w:r w:rsidRPr="00B042F8">
        <w:rPr>
          <w:lang w:val="en-US" w:eastAsia="zh-CN"/>
        </w:rPr>
        <w:t xml:space="preserve">also used at </w:t>
      </w:r>
      <w:proofErr w:type="spellStart"/>
      <w:r w:rsidRPr="00B042F8">
        <w:rPr>
          <w:lang w:val="en-US" w:eastAsia="zh-CN"/>
        </w:rPr>
        <w:t>Nmbsf</w:t>
      </w:r>
      <w:proofErr w:type="spellEnd"/>
      <w:r w:rsidRPr="00B042F8">
        <w:rPr>
          <w:lang w:val="en-US" w:eastAsia="zh-CN"/>
        </w:rPr>
        <w:t xml:space="preserve"> </w:t>
      </w:r>
      <w:r w:rsidR="00341839">
        <w:rPr>
          <w:lang w:val="en-US" w:eastAsia="zh-CN"/>
        </w:rPr>
        <w:t>(MBSF</w:t>
      </w:r>
      <w:r w:rsidR="000B16AC">
        <w:rPr>
          <w:lang w:val="en-US" w:eastAsia="zh-CN"/>
        </w:rPr>
        <w:t xml:space="preserve"> </w:t>
      </w:r>
      <w:r w:rsidR="000B16AC" w:rsidRPr="000B16AC">
        <w:rPr>
          <w:lang w:eastAsia="zh-CN"/>
        </w:rPr>
        <w:t>MBS User Data Ingest Session</w:t>
      </w:r>
      <w:r w:rsidR="00296F64">
        <w:rPr>
          <w:lang w:eastAsia="zh-CN"/>
        </w:rPr>
        <w:t xml:space="preserve"> API</w:t>
      </w:r>
      <w:r w:rsidR="008B752C">
        <w:rPr>
          <w:lang w:eastAsia="zh-CN"/>
        </w:rPr>
        <w:t>, TS 29.581</w:t>
      </w:r>
      <w:r w:rsidR="000B16AC">
        <w:rPr>
          <w:lang w:eastAsia="zh-CN"/>
        </w:rPr>
        <w:t xml:space="preserve">) </w:t>
      </w:r>
      <w:proofErr w:type="gramStart"/>
      <w:r w:rsidRPr="00B042F8">
        <w:rPr>
          <w:lang w:val="en-US" w:eastAsia="zh-CN"/>
        </w:rPr>
        <w:t>and also</w:t>
      </w:r>
      <w:proofErr w:type="gramEnd"/>
      <w:r w:rsidRPr="00B042F8">
        <w:rPr>
          <w:lang w:val="en-US" w:eastAsia="zh-CN"/>
        </w:rPr>
        <w:t xml:space="preserve"> in Service Announcement</w:t>
      </w:r>
      <w:r w:rsidR="008B752C">
        <w:rPr>
          <w:lang w:val="en-US" w:eastAsia="zh-CN"/>
        </w:rPr>
        <w:t xml:space="preserve"> (TS 26.5</w:t>
      </w:r>
      <w:r w:rsidR="00FF4011">
        <w:rPr>
          <w:lang w:val="en-US" w:eastAsia="zh-CN"/>
        </w:rPr>
        <w:t>1</w:t>
      </w:r>
      <w:r w:rsidR="008B752C">
        <w:rPr>
          <w:lang w:val="en-US" w:eastAsia="zh-CN"/>
        </w:rPr>
        <w:t>7)</w:t>
      </w:r>
      <w:r w:rsidR="00B63D9C">
        <w:rPr>
          <w:lang w:val="en-US" w:eastAsia="zh-CN"/>
        </w:rPr>
        <w:t>.</w:t>
      </w:r>
    </w:p>
    <w:p w14:paraId="14988F0C" w14:textId="4F4D9240" w:rsidR="0028397F" w:rsidRPr="0028397F" w:rsidRDefault="0028397F" w:rsidP="00B042F8">
      <w:pPr>
        <w:numPr>
          <w:ilvl w:val="2"/>
          <w:numId w:val="21"/>
        </w:numPr>
        <w:outlineLvl w:val="0"/>
        <w:rPr>
          <w:lang w:val="en-US" w:eastAsia="zh-CN"/>
        </w:rPr>
      </w:pPr>
      <w:r w:rsidRPr="000B16AC">
        <w:rPr>
          <w:lang w:eastAsia="zh-CN"/>
        </w:rPr>
        <w:t>MBS User Data Ingest Session</w:t>
      </w:r>
      <w:r>
        <w:rPr>
          <w:lang w:eastAsia="zh-CN"/>
        </w:rPr>
        <w:t xml:space="preserve"> API</w:t>
      </w:r>
      <w:r w:rsidR="00CB3912">
        <w:rPr>
          <w:lang w:eastAsia="zh-CN"/>
        </w:rPr>
        <w:t>:</w:t>
      </w:r>
      <w:r w:rsidR="00D64474">
        <w:rPr>
          <w:lang w:eastAsia="zh-CN"/>
        </w:rPr>
        <w:t xml:space="preserve"> The stage 2 for the API is in TS 26.502, stage 3 is in</w:t>
      </w:r>
      <w:r>
        <w:rPr>
          <w:lang w:eastAsia="zh-CN"/>
        </w:rPr>
        <w:t xml:space="preserve"> TS 29.581</w:t>
      </w:r>
      <w:r w:rsidR="00D64474">
        <w:rPr>
          <w:lang w:eastAsia="zh-CN"/>
        </w:rPr>
        <w:t xml:space="preserve">. TS 26.502 does </w:t>
      </w:r>
      <w:r w:rsidR="00F30032">
        <w:rPr>
          <w:lang w:eastAsia="zh-CN"/>
        </w:rPr>
        <w:t>not mention the usage of the Intended Service Area as API parameters</w:t>
      </w:r>
      <w:r w:rsidR="00FF4011">
        <w:rPr>
          <w:lang w:eastAsia="zh-CN"/>
        </w:rPr>
        <w:t xml:space="preserve">. </w:t>
      </w:r>
    </w:p>
    <w:p w14:paraId="57AEE353" w14:textId="51424165" w:rsidR="00E80176" w:rsidRPr="00E80176" w:rsidRDefault="00FF4011" w:rsidP="00B042F8">
      <w:pPr>
        <w:numPr>
          <w:ilvl w:val="2"/>
          <w:numId w:val="21"/>
        </w:numPr>
        <w:outlineLvl w:val="0"/>
        <w:rPr>
          <w:lang w:val="en-US" w:eastAsia="zh-CN"/>
        </w:rPr>
      </w:pPr>
      <w:r w:rsidRPr="00B042F8">
        <w:rPr>
          <w:lang w:val="en-US" w:eastAsia="zh-CN"/>
        </w:rPr>
        <w:t>Service Announcement</w:t>
      </w:r>
      <w:r>
        <w:rPr>
          <w:lang w:val="en-US" w:eastAsia="zh-CN"/>
        </w:rPr>
        <w:t xml:space="preserve"> (TS 26.571): </w:t>
      </w:r>
      <w:r w:rsidR="00B042F8" w:rsidRPr="00B042F8">
        <w:rPr>
          <w:lang w:val="en-US" w:eastAsia="zh-CN"/>
        </w:rPr>
        <w:t xml:space="preserve">The </w:t>
      </w:r>
      <w:proofErr w:type="spellStart"/>
      <w:r w:rsidR="00B042F8" w:rsidRPr="00B042F8">
        <w:rPr>
          <w:lang w:val="en-US" w:eastAsia="zh-CN"/>
        </w:rPr>
        <w:t>MbsServiceArea</w:t>
      </w:r>
      <w:proofErr w:type="spellEnd"/>
      <w:r w:rsidR="00B042F8" w:rsidRPr="00B042F8">
        <w:rPr>
          <w:lang w:val="en-US" w:eastAsia="zh-CN"/>
        </w:rPr>
        <w:t xml:space="preserve"> data type is also used as common data type in SA4’s Service Announcement. </w:t>
      </w:r>
      <w:proofErr w:type="spellStart"/>
      <w:r w:rsidR="00E80176">
        <w:rPr>
          <w:lang w:val="en-US" w:eastAsia="zh-CN"/>
        </w:rPr>
        <w:t>Neiter</w:t>
      </w:r>
      <w:proofErr w:type="spellEnd"/>
      <w:r w:rsidR="00E80176">
        <w:rPr>
          <w:lang w:val="en-US" w:eastAsia="zh-CN"/>
        </w:rPr>
        <w:t xml:space="preserve"> </w:t>
      </w:r>
      <w:r w:rsidR="00E80176">
        <w:rPr>
          <w:lang w:eastAsia="zh-CN"/>
        </w:rPr>
        <w:t>TS 26.502 nor TS 26.517 mentions the usage of the Intended Service Area as API parameters.</w:t>
      </w:r>
      <w:r w:rsidR="0059681F">
        <w:rPr>
          <w:lang w:eastAsia="zh-CN"/>
        </w:rPr>
        <w:t xml:space="preserve"> The encoding of the Intended Service Area parameter is suitable </w:t>
      </w:r>
      <w:r w:rsidR="00B102F7">
        <w:rPr>
          <w:lang w:eastAsia="zh-CN"/>
        </w:rPr>
        <w:t xml:space="preserve">for NG-RAN, but not suitable for </w:t>
      </w:r>
      <w:proofErr w:type="spellStart"/>
      <w:r w:rsidR="00B102F7">
        <w:rPr>
          <w:lang w:eastAsia="zh-CN"/>
        </w:rPr>
        <w:t>UEs</w:t>
      </w:r>
      <w:proofErr w:type="spellEnd"/>
      <w:r w:rsidR="00B102F7">
        <w:rPr>
          <w:lang w:eastAsia="zh-CN"/>
        </w:rPr>
        <w:t xml:space="preserve"> (ASN.1 encoded </w:t>
      </w:r>
      <w:proofErr w:type="spellStart"/>
      <w:r w:rsidR="006F644C">
        <w:rPr>
          <w:lang w:eastAsia="zh-CN"/>
        </w:rPr>
        <w:t>bitsequence</w:t>
      </w:r>
      <w:proofErr w:type="spellEnd"/>
      <w:r w:rsidR="006F644C">
        <w:rPr>
          <w:lang w:eastAsia="zh-CN"/>
        </w:rPr>
        <w:t xml:space="preserve"> is </w:t>
      </w:r>
      <w:r w:rsidR="00B102F7">
        <w:rPr>
          <w:lang w:eastAsia="zh-CN"/>
        </w:rPr>
        <w:t>base64</w:t>
      </w:r>
      <w:r w:rsidR="006F644C">
        <w:rPr>
          <w:lang w:eastAsia="zh-CN"/>
        </w:rPr>
        <w:t xml:space="preserve"> encoded and</w:t>
      </w:r>
      <w:r w:rsidR="00B102F7">
        <w:rPr>
          <w:lang w:eastAsia="zh-CN"/>
        </w:rPr>
        <w:t xml:space="preserve"> embedded </w:t>
      </w:r>
      <w:r w:rsidR="006F644C">
        <w:rPr>
          <w:lang w:eastAsia="zh-CN"/>
        </w:rPr>
        <w:t xml:space="preserve">as </w:t>
      </w:r>
      <w:r w:rsidR="00B102F7">
        <w:rPr>
          <w:lang w:eastAsia="zh-CN"/>
        </w:rPr>
        <w:t>a byte sequence in JSON</w:t>
      </w:r>
      <w:r w:rsidR="006F644C">
        <w:rPr>
          <w:lang w:eastAsia="zh-CN"/>
        </w:rPr>
        <w:t>...)</w:t>
      </w:r>
      <w:r w:rsidR="00B102F7">
        <w:rPr>
          <w:lang w:eastAsia="zh-CN"/>
        </w:rPr>
        <w:t>.</w:t>
      </w:r>
    </w:p>
    <w:p w14:paraId="6D80A3C7" w14:textId="6275088C" w:rsidR="00FF4011" w:rsidRPr="00B042F8" w:rsidRDefault="00FF4011" w:rsidP="000B4110">
      <w:pPr>
        <w:numPr>
          <w:ilvl w:val="1"/>
          <w:numId w:val="21"/>
        </w:numPr>
        <w:outlineLvl w:val="0"/>
        <w:rPr>
          <w:lang w:val="en-US" w:eastAsia="zh-CN"/>
        </w:rPr>
      </w:pPr>
      <w:r w:rsidRPr="00B042F8">
        <w:rPr>
          <w:lang w:val="en-US" w:eastAsia="zh-CN"/>
        </w:rPr>
        <w:t xml:space="preserve">CT3 </w:t>
      </w:r>
      <w:r w:rsidR="00A03892">
        <w:rPr>
          <w:lang w:val="en-US" w:eastAsia="zh-CN"/>
        </w:rPr>
        <w:t xml:space="preserve">is also exposing the </w:t>
      </w:r>
      <w:proofErr w:type="spellStart"/>
      <w:r w:rsidR="00A03892">
        <w:rPr>
          <w:lang w:val="en-US" w:eastAsia="zh-CN"/>
        </w:rPr>
        <w:t>Nmbsf</w:t>
      </w:r>
      <w:proofErr w:type="spellEnd"/>
      <w:r w:rsidR="00A03892">
        <w:rPr>
          <w:lang w:val="en-US" w:eastAsia="zh-CN"/>
        </w:rPr>
        <w:t xml:space="preserve"> API via the </w:t>
      </w:r>
      <w:r w:rsidR="000910D4">
        <w:rPr>
          <w:lang w:val="en-US" w:eastAsia="zh-CN"/>
        </w:rPr>
        <w:t xml:space="preserve">NEF to external AFs (AT outside of the trust domain). </w:t>
      </w:r>
      <w:r w:rsidR="00757AF6">
        <w:rPr>
          <w:lang w:val="en-US" w:eastAsia="zh-CN"/>
        </w:rPr>
        <w:t xml:space="preserve">Here, CT3 is using an </w:t>
      </w:r>
      <w:proofErr w:type="spellStart"/>
      <w:r w:rsidR="00757AF6">
        <w:t>ExternalMbsServiceArea</w:t>
      </w:r>
      <w:proofErr w:type="spellEnd"/>
      <w:r w:rsidR="00757AF6">
        <w:t xml:space="preserve"> data type, so that neither Cell Ids nor </w:t>
      </w:r>
      <w:proofErr w:type="spellStart"/>
      <w:r w:rsidR="00757AF6">
        <w:t>TAIs</w:t>
      </w:r>
      <w:proofErr w:type="spellEnd"/>
      <w:r w:rsidR="00757AF6">
        <w:t xml:space="preserve"> are </w:t>
      </w:r>
      <w:r w:rsidR="00775D61">
        <w:t xml:space="preserve">expected by an external AF. Instead, the MBS Service Area is described either as geographical area or as </w:t>
      </w:r>
      <w:r w:rsidRPr="00B042F8">
        <w:rPr>
          <w:lang w:val="en-US" w:eastAsia="zh-CN"/>
        </w:rPr>
        <w:t>civic addresses</w:t>
      </w:r>
      <w:r w:rsidR="00775D61">
        <w:rPr>
          <w:lang w:val="en-US" w:eastAsia="zh-CN"/>
        </w:rPr>
        <w:t xml:space="preserve"> and the NEF </w:t>
      </w:r>
      <w:r w:rsidR="00F95035">
        <w:rPr>
          <w:lang w:val="en-US" w:eastAsia="zh-CN"/>
        </w:rPr>
        <w:t xml:space="preserve">looks up the matching </w:t>
      </w:r>
      <w:proofErr w:type="spellStart"/>
      <w:r w:rsidR="00F95035">
        <w:rPr>
          <w:lang w:val="en-US" w:eastAsia="zh-CN"/>
        </w:rPr>
        <w:t>CellIds</w:t>
      </w:r>
      <w:proofErr w:type="spellEnd"/>
      <w:r w:rsidR="00F95035">
        <w:rPr>
          <w:lang w:val="en-US" w:eastAsia="zh-CN"/>
        </w:rPr>
        <w:t xml:space="preserve"> or TAIs. TS 26.502 does not </w:t>
      </w:r>
      <w:r w:rsidR="00FE4D4B">
        <w:rPr>
          <w:lang w:val="en-US" w:eastAsia="zh-CN"/>
        </w:rPr>
        <w:t xml:space="preserve">describe the mapping by the NEF. </w:t>
      </w:r>
    </w:p>
    <w:p w14:paraId="400A7D95" w14:textId="07F59A32" w:rsidR="00FF4011" w:rsidRDefault="00885E54" w:rsidP="00885E54">
      <w:pPr>
        <w:numPr>
          <w:ilvl w:val="0"/>
          <w:numId w:val="21"/>
        </w:numPr>
        <w:outlineLvl w:val="0"/>
        <w:rPr>
          <w:lang w:val="en-US" w:eastAsia="zh-CN"/>
        </w:rPr>
      </w:pPr>
      <w:r>
        <w:rPr>
          <w:lang w:val="en-US" w:eastAsia="zh-CN"/>
        </w:rPr>
        <w:t>SA4’s Stage 2</w:t>
      </w:r>
      <w:r w:rsidR="007D7D57">
        <w:rPr>
          <w:lang w:val="en-US" w:eastAsia="zh-CN"/>
        </w:rPr>
        <w:t xml:space="preserve"> on Service Announcement is no aligned with Stage 3. The </w:t>
      </w:r>
      <w:proofErr w:type="spellStart"/>
      <w:r w:rsidR="007D7D57">
        <w:rPr>
          <w:lang w:val="en-US" w:eastAsia="zh-CN"/>
        </w:rPr>
        <w:t>Mbs</w:t>
      </w:r>
      <w:proofErr w:type="spellEnd"/>
      <w:r w:rsidR="007D7D57">
        <w:rPr>
          <w:lang w:val="en-US" w:eastAsia="zh-CN"/>
        </w:rPr>
        <w:t xml:space="preserve"> Service Area </w:t>
      </w:r>
      <w:proofErr w:type="spellStart"/>
      <w:r w:rsidR="004034BA">
        <w:rPr>
          <w:lang w:val="en-US" w:eastAsia="zh-CN"/>
        </w:rPr>
        <w:t>propert</w:t>
      </w:r>
      <w:proofErr w:type="spellEnd"/>
      <w:r w:rsidR="004034BA">
        <w:rPr>
          <w:lang w:val="en-US" w:eastAsia="zh-CN"/>
        </w:rPr>
        <w:t xml:space="preserve"> is present in TS 26.517, but not mentioned in TS 26.502.</w:t>
      </w:r>
    </w:p>
    <w:p w14:paraId="2A83314A" w14:textId="1B7BAAB4" w:rsidR="00B6102E" w:rsidRPr="00B042F8" w:rsidRDefault="00B6102E" w:rsidP="00885E54">
      <w:pPr>
        <w:numPr>
          <w:ilvl w:val="0"/>
          <w:numId w:val="21"/>
        </w:numPr>
        <w:outlineLvl w:val="0"/>
        <w:rPr>
          <w:lang w:val="en-US" w:eastAsia="zh-CN"/>
        </w:rPr>
      </w:pPr>
      <w:r>
        <w:rPr>
          <w:lang w:val="en-US" w:eastAsia="zh-CN"/>
        </w:rPr>
        <w:t xml:space="preserve">Selection of NR NTN as distribution. </w:t>
      </w:r>
      <w:r w:rsidR="00063815">
        <w:rPr>
          <w:lang w:val="en-US" w:eastAsia="zh-CN"/>
        </w:rPr>
        <w:t xml:space="preserve">Selection of NR NTN </w:t>
      </w:r>
      <w:r w:rsidR="003C0412">
        <w:rPr>
          <w:lang w:val="en-US" w:eastAsia="zh-CN"/>
        </w:rPr>
        <w:t xml:space="preserve">for </w:t>
      </w:r>
      <w:proofErr w:type="spellStart"/>
      <w:r w:rsidR="003C0412">
        <w:rPr>
          <w:lang w:val="en-US" w:eastAsia="zh-CN"/>
        </w:rPr>
        <w:t>Mbs</w:t>
      </w:r>
      <w:proofErr w:type="spellEnd"/>
      <w:r w:rsidR="003C0412">
        <w:rPr>
          <w:lang w:val="en-US" w:eastAsia="zh-CN"/>
        </w:rPr>
        <w:t xml:space="preserve"> data distribution is considered a local configuration at the NEF. External AFs </w:t>
      </w:r>
      <w:r w:rsidR="00CC491B">
        <w:rPr>
          <w:lang w:val="en-US" w:eastAsia="zh-CN"/>
        </w:rPr>
        <w:t>cannot provide preferences at the API.</w:t>
      </w:r>
    </w:p>
    <w:p w14:paraId="4A066243" w14:textId="5F003242" w:rsidR="00B042F8" w:rsidRDefault="00201949" w:rsidP="00B042F8">
      <w:pPr>
        <w:outlineLvl w:val="0"/>
        <w:rPr>
          <w:rFonts w:cs="Arial"/>
          <w:b/>
        </w:rPr>
      </w:pPr>
      <w:r>
        <w:rPr>
          <w:rFonts w:cs="Arial"/>
          <w:b/>
        </w:rPr>
        <w:t>5. Propos</w:t>
      </w:r>
      <w:r w:rsidR="00A96289">
        <w:rPr>
          <w:rFonts w:cs="Arial"/>
          <w:b/>
        </w:rPr>
        <w:t>ed way forward</w:t>
      </w:r>
    </w:p>
    <w:p w14:paraId="450DF56D" w14:textId="142CDBA4" w:rsidR="00885E54" w:rsidRDefault="005F1E74" w:rsidP="00F76CAA">
      <w:pPr>
        <w:pStyle w:val="ListParagraph"/>
        <w:rPr>
          <w:lang w:eastAsia="zh-CN"/>
        </w:rPr>
      </w:pPr>
      <w:r>
        <w:rPr>
          <w:lang w:eastAsia="zh-CN"/>
        </w:rPr>
        <w:t xml:space="preserve">On Stage 2 </w:t>
      </w:r>
      <w:r w:rsidR="0015165A">
        <w:rPr>
          <w:lang w:eastAsia="zh-CN"/>
        </w:rPr>
        <w:t>Alignment</w:t>
      </w:r>
    </w:p>
    <w:p w14:paraId="2B858CAF" w14:textId="371BD5C9" w:rsidR="005F1E74" w:rsidRDefault="00D740BE" w:rsidP="005F1E74">
      <w:pPr>
        <w:pStyle w:val="ListParagraph"/>
        <w:numPr>
          <w:ilvl w:val="1"/>
          <w:numId w:val="24"/>
        </w:numPr>
        <w:rPr>
          <w:lang w:eastAsia="zh-CN"/>
        </w:rPr>
      </w:pPr>
      <w:r>
        <w:rPr>
          <w:lang w:eastAsia="zh-CN"/>
        </w:rPr>
        <w:t xml:space="preserve">Agree </w:t>
      </w:r>
      <w:proofErr w:type="spellStart"/>
      <w:r>
        <w:rPr>
          <w:lang w:eastAsia="zh-CN"/>
        </w:rPr>
        <w:t>CRs</w:t>
      </w:r>
      <w:proofErr w:type="spellEnd"/>
      <w:r>
        <w:rPr>
          <w:lang w:eastAsia="zh-CN"/>
        </w:rPr>
        <w:t xml:space="preserve"> to a</w:t>
      </w:r>
      <w:r w:rsidR="00B1044B">
        <w:rPr>
          <w:lang w:eastAsia="zh-CN"/>
        </w:rPr>
        <w:t xml:space="preserve">dd the </w:t>
      </w:r>
      <w:proofErr w:type="spellStart"/>
      <w:r w:rsidR="00B1044B">
        <w:rPr>
          <w:lang w:eastAsia="zh-CN"/>
        </w:rPr>
        <w:t>Mbs</w:t>
      </w:r>
      <w:proofErr w:type="spellEnd"/>
      <w:r w:rsidR="00B1044B">
        <w:rPr>
          <w:lang w:eastAsia="zh-CN"/>
        </w:rPr>
        <w:t xml:space="preserve"> Service Area (or better a “target service area”) into TS 26.502, Rel 17 (Cat F), Rel 18 (Cat A), Rel 19 (Cat A)</w:t>
      </w:r>
    </w:p>
    <w:p w14:paraId="69160E75" w14:textId="420F7154" w:rsidR="0009286F" w:rsidRDefault="0009286F" w:rsidP="005F1E74">
      <w:pPr>
        <w:pStyle w:val="ListParagraph"/>
        <w:numPr>
          <w:ilvl w:val="1"/>
          <w:numId w:val="24"/>
        </w:numPr>
        <w:rPr>
          <w:lang w:eastAsia="zh-CN"/>
        </w:rPr>
      </w:pPr>
      <w:r>
        <w:rPr>
          <w:lang w:eastAsia="zh-CN"/>
        </w:rPr>
        <w:t xml:space="preserve">A proposal in </w:t>
      </w:r>
      <w:r w:rsidR="00C82345" w:rsidRPr="00C82345">
        <w:rPr>
          <w:lang w:eastAsia="zh-CN"/>
        </w:rPr>
        <w:t>S4-2509</w:t>
      </w:r>
      <w:r w:rsidR="00C82345">
        <w:rPr>
          <w:lang w:eastAsia="zh-CN"/>
        </w:rPr>
        <w:t xml:space="preserve">09, </w:t>
      </w:r>
      <w:r w:rsidR="00C82345" w:rsidRPr="00C82345">
        <w:rPr>
          <w:lang w:eastAsia="zh-CN"/>
        </w:rPr>
        <w:t>S4-250910</w:t>
      </w:r>
      <w:r w:rsidR="00C82345">
        <w:rPr>
          <w:lang w:eastAsia="zh-CN"/>
        </w:rPr>
        <w:t xml:space="preserve">, </w:t>
      </w:r>
      <w:r w:rsidR="00C82345" w:rsidRPr="00C82345">
        <w:rPr>
          <w:lang w:eastAsia="zh-CN"/>
        </w:rPr>
        <w:t>S4-25091</w:t>
      </w:r>
      <w:r w:rsidR="00C82345">
        <w:rPr>
          <w:lang w:eastAsia="zh-CN"/>
        </w:rPr>
        <w:t>1</w:t>
      </w:r>
    </w:p>
    <w:p w14:paraId="549C86C6" w14:textId="6CF6846B" w:rsidR="00B41522" w:rsidRDefault="00B41522" w:rsidP="00B41522">
      <w:pPr>
        <w:pStyle w:val="ListParagraph"/>
        <w:rPr>
          <w:lang w:eastAsia="zh-CN"/>
        </w:rPr>
      </w:pPr>
      <w:r>
        <w:rPr>
          <w:lang w:eastAsia="zh-CN"/>
        </w:rPr>
        <w:t xml:space="preserve">On </w:t>
      </w:r>
      <w:r w:rsidR="00CA3092">
        <w:rPr>
          <w:lang w:eastAsia="zh-CN"/>
        </w:rPr>
        <w:t xml:space="preserve">external exposure of </w:t>
      </w:r>
      <w:bookmarkStart w:id="3" w:name="_Hlk198043643"/>
      <w:r w:rsidR="0013429B">
        <w:rPr>
          <w:lang w:eastAsia="zh-CN"/>
        </w:rPr>
        <w:t>“</w:t>
      </w:r>
      <w:r w:rsidR="00CA3092" w:rsidRPr="000B16AC">
        <w:rPr>
          <w:lang w:val="en-DE" w:eastAsia="zh-CN"/>
        </w:rPr>
        <w:t>MBS User Data Ingest Session</w:t>
      </w:r>
      <w:r w:rsidR="0013429B">
        <w:rPr>
          <w:lang w:val="en-DE" w:eastAsia="zh-CN"/>
        </w:rPr>
        <w:t>”</w:t>
      </w:r>
      <w:r w:rsidR="00CA3092">
        <w:rPr>
          <w:lang w:eastAsia="zh-CN"/>
        </w:rPr>
        <w:t xml:space="preserve"> API, exposed by MBSF</w:t>
      </w:r>
      <w:bookmarkEnd w:id="3"/>
    </w:p>
    <w:p w14:paraId="11431822" w14:textId="7071388E" w:rsidR="00CA3092" w:rsidRDefault="00D740BE" w:rsidP="00CA3092">
      <w:pPr>
        <w:pStyle w:val="ListParagraph"/>
        <w:numPr>
          <w:ilvl w:val="1"/>
          <w:numId w:val="24"/>
        </w:numPr>
        <w:rPr>
          <w:lang w:eastAsia="zh-CN"/>
        </w:rPr>
      </w:pPr>
      <w:r>
        <w:rPr>
          <w:lang w:eastAsia="zh-CN"/>
        </w:rPr>
        <w:t xml:space="preserve">Agree </w:t>
      </w:r>
      <w:proofErr w:type="spellStart"/>
      <w:r>
        <w:rPr>
          <w:lang w:eastAsia="zh-CN"/>
        </w:rPr>
        <w:t>CRs</w:t>
      </w:r>
      <w:proofErr w:type="spellEnd"/>
      <w:r>
        <w:rPr>
          <w:lang w:eastAsia="zh-CN"/>
        </w:rPr>
        <w:t xml:space="preserve"> </w:t>
      </w:r>
      <w:r w:rsidR="00676F40">
        <w:rPr>
          <w:lang w:eastAsia="zh-CN"/>
        </w:rPr>
        <w:t xml:space="preserve">(to Rel 17, 18 &amp; 19) </w:t>
      </w:r>
      <w:r>
        <w:rPr>
          <w:lang w:eastAsia="zh-CN"/>
        </w:rPr>
        <w:t>to c</w:t>
      </w:r>
      <w:r w:rsidR="009C3972">
        <w:rPr>
          <w:lang w:eastAsia="zh-CN"/>
        </w:rPr>
        <w:t xml:space="preserve">larify, that external AFs may define the target service area in form of a geographical area or a civic address and the </w:t>
      </w:r>
      <w:r w:rsidR="000A248B">
        <w:rPr>
          <w:lang w:eastAsia="zh-CN"/>
        </w:rPr>
        <w:t xml:space="preserve">NEF will lookup matching Cell Ids or </w:t>
      </w:r>
      <w:proofErr w:type="spellStart"/>
      <w:r w:rsidR="000A248B">
        <w:rPr>
          <w:lang w:eastAsia="zh-CN"/>
        </w:rPr>
        <w:t>TAIs</w:t>
      </w:r>
      <w:proofErr w:type="spellEnd"/>
      <w:r w:rsidR="000A248B">
        <w:rPr>
          <w:lang w:eastAsia="zh-CN"/>
        </w:rPr>
        <w:t xml:space="preserve"> from local configuration.</w:t>
      </w:r>
    </w:p>
    <w:p w14:paraId="1C3B7CCC" w14:textId="4FC8C58C" w:rsidR="0009286F" w:rsidRDefault="0009286F" w:rsidP="00CA3092">
      <w:pPr>
        <w:pStyle w:val="ListParagraph"/>
        <w:numPr>
          <w:ilvl w:val="1"/>
          <w:numId w:val="24"/>
        </w:numPr>
        <w:rPr>
          <w:lang w:eastAsia="zh-CN"/>
        </w:rPr>
      </w:pPr>
      <w:r>
        <w:rPr>
          <w:lang w:eastAsia="zh-CN"/>
        </w:rPr>
        <w:t>A proposal in</w:t>
      </w:r>
      <w:r w:rsidR="00C82345">
        <w:rPr>
          <w:lang w:eastAsia="zh-CN"/>
        </w:rPr>
        <w:t xml:space="preserve"> </w:t>
      </w:r>
      <w:r w:rsidR="00C82345" w:rsidRPr="00C82345">
        <w:rPr>
          <w:lang w:eastAsia="zh-CN"/>
        </w:rPr>
        <w:t>S4-2509</w:t>
      </w:r>
      <w:r w:rsidR="00C82345">
        <w:rPr>
          <w:lang w:eastAsia="zh-CN"/>
        </w:rPr>
        <w:t xml:space="preserve">09, </w:t>
      </w:r>
      <w:r w:rsidR="00C82345" w:rsidRPr="00C82345">
        <w:rPr>
          <w:lang w:eastAsia="zh-CN"/>
        </w:rPr>
        <w:t>S4-250910</w:t>
      </w:r>
      <w:r w:rsidR="00C82345">
        <w:rPr>
          <w:lang w:eastAsia="zh-CN"/>
        </w:rPr>
        <w:t xml:space="preserve">, </w:t>
      </w:r>
      <w:r w:rsidR="00C82345" w:rsidRPr="00C82345">
        <w:rPr>
          <w:lang w:eastAsia="zh-CN"/>
        </w:rPr>
        <w:t>S4-25091</w:t>
      </w:r>
      <w:r w:rsidR="00C82345">
        <w:rPr>
          <w:lang w:eastAsia="zh-CN"/>
        </w:rPr>
        <w:t>1</w:t>
      </w:r>
    </w:p>
    <w:p w14:paraId="4EDE1575" w14:textId="51941E65" w:rsidR="00E10A28" w:rsidRDefault="00E10A28" w:rsidP="00E10A28">
      <w:pPr>
        <w:pStyle w:val="ListParagraph"/>
        <w:rPr>
          <w:lang w:eastAsia="zh-CN"/>
        </w:rPr>
      </w:pPr>
      <w:r>
        <w:rPr>
          <w:lang w:eastAsia="zh-CN"/>
        </w:rPr>
        <w:t>On the presence of the Intended Service Area within the “</w:t>
      </w:r>
      <w:r w:rsidRPr="000B16AC">
        <w:rPr>
          <w:lang w:val="en-DE" w:eastAsia="zh-CN"/>
        </w:rPr>
        <w:t>MBS User Data Ingest Session</w:t>
      </w:r>
      <w:r>
        <w:rPr>
          <w:lang w:val="en-DE" w:eastAsia="zh-CN"/>
        </w:rPr>
        <w:t>”</w:t>
      </w:r>
      <w:r>
        <w:rPr>
          <w:lang w:eastAsia="zh-CN"/>
        </w:rPr>
        <w:t xml:space="preserve"> API, exposed by MBSF</w:t>
      </w:r>
    </w:p>
    <w:p w14:paraId="0BEE7B57" w14:textId="76A55233" w:rsidR="00D740BE" w:rsidRDefault="00D740BE" w:rsidP="00E10A28">
      <w:pPr>
        <w:pStyle w:val="ListParagraph"/>
        <w:numPr>
          <w:ilvl w:val="1"/>
          <w:numId w:val="24"/>
        </w:numPr>
        <w:rPr>
          <w:lang w:eastAsia="zh-CN"/>
        </w:rPr>
      </w:pPr>
      <w:r>
        <w:rPr>
          <w:lang w:eastAsia="zh-CN"/>
        </w:rPr>
        <w:t>Agree CR</w:t>
      </w:r>
      <w:r w:rsidR="00676F40">
        <w:rPr>
          <w:lang w:eastAsia="zh-CN"/>
        </w:rPr>
        <w:t xml:space="preserve"> </w:t>
      </w:r>
      <w:r>
        <w:rPr>
          <w:lang w:eastAsia="zh-CN"/>
        </w:rPr>
        <w:t xml:space="preserve"> </w:t>
      </w:r>
      <w:r w:rsidR="00676F40">
        <w:rPr>
          <w:lang w:eastAsia="zh-CN"/>
        </w:rPr>
        <w:t>to Rel 19 to</w:t>
      </w:r>
    </w:p>
    <w:p w14:paraId="3EA62B60" w14:textId="43AAD65D" w:rsidR="00E10A28" w:rsidRDefault="00D866D5" w:rsidP="00676F40">
      <w:pPr>
        <w:pStyle w:val="ListParagraph"/>
        <w:numPr>
          <w:ilvl w:val="2"/>
          <w:numId w:val="24"/>
        </w:numPr>
        <w:rPr>
          <w:lang w:eastAsia="zh-CN"/>
        </w:rPr>
      </w:pPr>
      <w:r>
        <w:rPr>
          <w:lang w:eastAsia="zh-CN"/>
        </w:rPr>
        <w:t>Either</w:t>
      </w:r>
      <w:r w:rsidR="00FA5010">
        <w:rPr>
          <w:lang w:eastAsia="zh-CN"/>
        </w:rPr>
        <w:t>:</w:t>
      </w:r>
      <w:r>
        <w:rPr>
          <w:lang w:eastAsia="zh-CN"/>
        </w:rPr>
        <w:t xml:space="preserve"> clarify in TS 26.502, that the Intended Service Area </w:t>
      </w:r>
      <w:r w:rsidR="00FA5010">
        <w:rPr>
          <w:lang w:eastAsia="zh-CN"/>
        </w:rPr>
        <w:t>parameter may be set by a trusted AF,</w:t>
      </w:r>
    </w:p>
    <w:p w14:paraId="66B1996A" w14:textId="28E01198" w:rsidR="00FA5010" w:rsidRDefault="00FA5010" w:rsidP="00676F40">
      <w:pPr>
        <w:pStyle w:val="ListParagraph"/>
        <w:numPr>
          <w:ilvl w:val="2"/>
          <w:numId w:val="24"/>
        </w:numPr>
        <w:rPr>
          <w:lang w:eastAsia="zh-CN"/>
        </w:rPr>
      </w:pPr>
      <w:r>
        <w:rPr>
          <w:lang w:eastAsia="zh-CN"/>
        </w:rPr>
        <w:t xml:space="preserve">Or: </w:t>
      </w:r>
      <w:r w:rsidR="009750A0">
        <w:rPr>
          <w:lang w:eastAsia="zh-CN"/>
        </w:rPr>
        <w:t xml:space="preserve">clarify in TS 26.502, that the Intended Service Area parameter should not be used, and notify CT3 for according Stage 3 </w:t>
      </w:r>
      <w:r w:rsidR="00F36656">
        <w:rPr>
          <w:lang w:eastAsia="zh-CN"/>
        </w:rPr>
        <w:t>clarification</w:t>
      </w:r>
      <w:r w:rsidR="009750A0">
        <w:rPr>
          <w:lang w:eastAsia="zh-CN"/>
        </w:rPr>
        <w:t>.</w:t>
      </w:r>
    </w:p>
    <w:p w14:paraId="7644D912" w14:textId="5EEDE316" w:rsidR="0009286F" w:rsidRDefault="0009286F" w:rsidP="0009286F">
      <w:pPr>
        <w:pStyle w:val="ListParagraph"/>
        <w:numPr>
          <w:ilvl w:val="1"/>
          <w:numId w:val="24"/>
        </w:numPr>
        <w:rPr>
          <w:lang w:eastAsia="zh-CN"/>
        </w:rPr>
      </w:pPr>
      <w:r>
        <w:rPr>
          <w:lang w:eastAsia="zh-CN"/>
        </w:rPr>
        <w:t>No proposal available</w:t>
      </w:r>
    </w:p>
    <w:p w14:paraId="2AC8B8C7" w14:textId="3BC1037F" w:rsidR="00FE4D4B" w:rsidRDefault="00B5108B" w:rsidP="00F76CAA">
      <w:pPr>
        <w:pStyle w:val="ListParagraph"/>
        <w:rPr>
          <w:lang w:eastAsia="zh-CN"/>
        </w:rPr>
      </w:pPr>
      <w:r>
        <w:rPr>
          <w:lang w:eastAsia="zh-CN"/>
        </w:rPr>
        <w:lastRenderedPageBreak/>
        <w:t xml:space="preserve">On “Re-used </w:t>
      </w:r>
      <w:proofErr w:type="spellStart"/>
      <w:r>
        <w:rPr>
          <w:lang w:eastAsia="zh-CN"/>
        </w:rPr>
        <w:t>Mbs</w:t>
      </w:r>
      <w:proofErr w:type="spellEnd"/>
      <w:r>
        <w:rPr>
          <w:lang w:eastAsia="zh-CN"/>
        </w:rPr>
        <w:t xml:space="preserve"> Service Area Data Type”</w:t>
      </w:r>
    </w:p>
    <w:p w14:paraId="5DE7FEB5" w14:textId="207D862B" w:rsidR="00B5108B" w:rsidRDefault="00B5108B" w:rsidP="00B5108B">
      <w:pPr>
        <w:pStyle w:val="ListParagraph"/>
        <w:numPr>
          <w:ilvl w:val="1"/>
          <w:numId w:val="24"/>
        </w:numPr>
        <w:rPr>
          <w:lang w:eastAsia="zh-CN"/>
        </w:rPr>
      </w:pPr>
      <w:r>
        <w:rPr>
          <w:lang w:eastAsia="zh-CN"/>
        </w:rPr>
        <w:t xml:space="preserve">TS 26.517: </w:t>
      </w:r>
      <w:r w:rsidR="00A70206">
        <w:rPr>
          <w:lang w:eastAsia="zh-CN"/>
        </w:rPr>
        <w:t xml:space="preserve">Agree a CR to define a separate </w:t>
      </w:r>
      <w:r w:rsidR="00A70206" w:rsidRPr="00A70206">
        <w:rPr>
          <w:i/>
          <w:iCs/>
          <w:lang w:eastAsia="zh-CN"/>
        </w:rPr>
        <w:t>Target Service Area</w:t>
      </w:r>
      <w:r w:rsidR="00A70206">
        <w:rPr>
          <w:lang w:eastAsia="zh-CN"/>
        </w:rPr>
        <w:t xml:space="preserve"> data type, which is suitable for Service Announcement. </w:t>
      </w:r>
      <w:r w:rsidR="00F5780F">
        <w:rPr>
          <w:lang w:eastAsia="zh-CN"/>
        </w:rPr>
        <w:t>The CR can be a correction for Rel 19, since the complexity around Intended Service Areas is not present for earlier releases</w:t>
      </w:r>
    </w:p>
    <w:p w14:paraId="5CD7DE30" w14:textId="2D516A41" w:rsidR="0009286F" w:rsidRDefault="0009286F" w:rsidP="0009286F">
      <w:pPr>
        <w:pStyle w:val="ListParagraph"/>
        <w:numPr>
          <w:ilvl w:val="1"/>
          <w:numId w:val="24"/>
        </w:numPr>
        <w:rPr>
          <w:lang w:eastAsia="zh-CN"/>
        </w:rPr>
      </w:pPr>
      <w:r>
        <w:rPr>
          <w:lang w:eastAsia="zh-CN"/>
        </w:rPr>
        <w:t xml:space="preserve">Proposal in </w:t>
      </w:r>
      <w:r w:rsidR="004A50C2" w:rsidRPr="004A50C2">
        <w:rPr>
          <w:lang w:eastAsia="zh-CN"/>
        </w:rPr>
        <w:t>S4-250908</w:t>
      </w:r>
    </w:p>
    <w:p w14:paraId="7352B346" w14:textId="5C9D438C" w:rsidR="00F36656" w:rsidRPr="00E22B5B" w:rsidRDefault="00F36656" w:rsidP="00F36656">
      <w:pPr>
        <w:pStyle w:val="ListParagraph"/>
        <w:rPr>
          <w:lang w:eastAsia="zh-CN"/>
        </w:rPr>
      </w:pPr>
      <w:r>
        <w:rPr>
          <w:lang w:eastAsia="zh-CN"/>
        </w:rPr>
        <w:t>On “</w:t>
      </w:r>
      <w:r w:rsidR="00E22B5B" w:rsidRPr="00E22B5B">
        <w:rPr>
          <w:rFonts w:cs="Arial"/>
          <w:b/>
        </w:rPr>
        <w:t xml:space="preserve"> </w:t>
      </w:r>
      <w:r w:rsidR="00E22B5B">
        <w:rPr>
          <w:rFonts w:cs="Arial"/>
          <w:b/>
        </w:rPr>
        <w:t xml:space="preserve">Reply on </w:t>
      </w:r>
      <w:r w:rsidR="00E22B5B">
        <w:rPr>
          <w:rFonts w:cs="Arial"/>
          <w:bCs/>
        </w:rPr>
        <w:t>Inclusion of NTN intended service area in the Service Announcement”</w:t>
      </w:r>
    </w:p>
    <w:p w14:paraId="4B477EC9" w14:textId="4ECA9D44" w:rsidR="00E22B5B" w:rsidRPr="00552156" w:rsidRDefault="003D74A9" w:rsidP="00E22B5B">
      <w:pPr>
        <w:pStyle w:val="ListParagraph"/>
        <w:numPr>
          <w:ilvl w:val="1"/>
          <w:numId w:val="24"/>
        </w:numPr>
        <w:rPr>
          <w:lang w:eastAsia="zh-CN"/>
        </w:rPr>
      </w:pPr>
      <w:r>
        <w:rPr>
          <w:rFonts w:cs="Arial"/>
          <w:bCs/>
        </w:rPr>
        <w:t xml:space="preserve">Today’s MBS User Service Announcement does not support the description of the </w:t>
      </w:r>
      <w:proofErr w:type="spellStart"/>
      <w:r>
        <w:rPr>
          <w:rFonts w:cs="Arial"/>
          <w:bCs/>
        </w:rPr>
        <w:t>mbs</w:t>
      </w:r>
      <w:proofErr w:type="spellEnd"/>
      <w:r>
        <w:rPr>
          <w:rFonts w:cs="Arial"/>
          <w:bCs/>
        </w:rPr>
        <w:t xml:space="preserve"> service area as a geographical area. Only cell Ids </w:t>
      </w:r>
      <w:r w:rsidR="00552156">
        <w:rPr>
          <w:rFonts w:cs="Arial"/>
          <w:bCs/>
        </w:rPr>
        <w:t xml:space="preserve">or </w:t>
      </w:r>
      <w:proofErr w:type="spellStart"/>
      <w:r w:rsidR="00552156">
        <w:rPr>
          <w:rFonts w:cs="Arial"/>
          <w:bCs/>
        </w:rPr>
        <w:t>TAIs</w:t>
      </w:r>
      <w:proofErr w:type="spellEnd"/>
      <w:r w:rsidR="00552156">
        <w:rPr>
          <w:rFonts w:cs="Arial"/>
          <w:bCs/>
        </w:rPr>
        <w:t xml:space="preserve"> are supported</w:t>
      </w:r>
      <w:r w:rsidR="00B508E7">
        <w:rPr>
          <w:rFonts w:cs="Arial"/>
          <w:bCs/>
        </w:rPr>
        <w:t xml:space="preserve"> by TS 26.502 (Stage 2)</w:t>
      </w:r>
      <w:r w:rsidR="00552156">
        <w:rPr>
          <w:rFonts w:cs="Arial"/>
          <w:bCs/>
        </w:rPr>
        <w:t>.</w:t>
      </w:r>
    </w:p>
    <w:p w14:paraId="1B3401AD" w14:textId="61645A2F" w:rsidR="00552156" w:rsidRDefault="005437CB" w:rsidP="00E22B5B">
      <w:pPr>
        <w:pStyle w:val="ListParagraph"/>
        <w:numPr>
          <w:ilvl w:val="1"/>
          <w:numId w:val="24"/>
        </w:numPr>
        <w:rPr>
          <w:lang w:eastAsia="zh-CN"/>
        </w:rPr>
      </w:pPr>
      <w:r>
        <w:rPr>
          <w:lang w:eastAsia="zh-CN"/>
        </w:rPr>
        <w:t xml:space="preserve">It seems straight forward </w:t>
      </w:r>
      <w:r w:rsidR="0034598B">
        <w:rPr>
          <w:lang w:eastAsia="zh-CN"/>
        </w:rPr>
        <w:t xml:space="preserve">to </w:t>
      </w:r>
      <w:r>
        <w:rPr>
          <w:lang w:eastAsia="zh-CN"/>
        </w:rPr>
        <w:t xml:space="preserve">add a </w:t>
      </w:r>
      <w:r w:rsidR="003575B5">
        <w:rPr>
          <w:lang w:eastAsia="zh-CN"/>
        </w:rPr>
        <w:t xml:space="preserve">target service area description </w:t>
      </w:r>
      <w:r w:rsidR="005C73DA">
        <w:rPr>
          <w:lang w:eastAsia="zh-CN"/>
        </w:rPr>
        <w:t xml:space="preserve">e.g. </w:t>
      </w:r>
      <w:r w:rsidR="003575B5">
        <w:rPr>
          <w:lang w:eastAsia="zh-CN"/>
        </w:rPr>
        <w:t xml:space="preserve">in form of a geographical area </w:t>
      </w:r>
      <w:r>
        <w:rPr>
          <w:lang w:eastAsia="zh-CN"/>
        </w:rPr>
        <w:t>to service announcement within Rel 19</w:t>
      </w:r>
      <w:r w:rsidR="003842BD">
        <w:rPr>
          <w:lang w:eastAsia="zh-CN"/>
        </w:rPr>
        <w:t xml:space="preserve"> and add the needed stage 2 definition</w:t>
      </w:r>
      <w:r>
        <w:rPr>
          <w:lang w:eastAsia="zh-CN"/>
        </w:rPr>
        <w:t>.</w:t>
      </w:r>
      <w:r w:rsidR="003842BD">
        <w:rPr>
          <w:lang w:eastAsia="zh-CN"/>
        </w:rPr>
        <w:t xml:space="preserve"> </w:t>
      </w:r>
      <w:r w:rsidR="00A51E28">
        <w:rPr>
          <w:lang w:eastAsia="zh-CN"/>
        </w:rPr>
        <w:t>Still, inclusion of ISA-Ids seems equally feasible. A</w:t>
      </w:r>
      <w:r w:rsidR="003842BD">
        <w:rPr>
          <w:lang w:eastAsia="zh-CN"/>
        </w:rPr>
        <w:t>dditional discussions is needed.</w:t>
      </w:r>
    </w:p>
    <w:p w14:paraId="02A04EEE" w14:textId="2B5C123A" w:rsidR="00966E68" w:rsidRDefault="005C73DA" w:rsidP="00E22B5B">
      <w:pPr>
        <w:pStyle w:val="ListParagraph"/>
        <w:numPr>
          <w:ilvl w:val="1"/>
          <w:numId w:val="24"/>
        </w:numPr>
        <w:rPr>
          <w:lang w:eastAsia="zh-CN"/>
        </w:rPr>
      </w:pPr>
      <w:r>
        <w:rPr>
          <w:lang w:eastAsia="zh-CN"/>
        </w:rPr>
        <w:t xml:space="preserve">It is proposed to inform RAN2 on the current </w:t>
      </w:r>
      <w:r w:rsidR="00FC5995">
        <w:rPr>
          <w:lang w:eastAsia="zh-CN"/>
        </w:rPr>
        <w:t xml:space="preserve">status (i.e. first bullet) and the current agreements </w:t>
      </w:r>
      <w:r w:rsidR="00ED5B00">
        <w:rPr>
          <w:lang w:eastAsia="zh-CN"/>
        </w:rPr>
        <w:t>(bullet 2)</w:t>
      </w:r>
    </w:p>
    <w:p w14:paraId="5974B89B" w14:textId="77777777" w:rsidR="00FE4D4B" w:rsidRPr="003D74A9" w:rsidRDefault="00FE4D4B" w:rsidP="00B042F8">
      <w:pPr>
        <w:outlineLvl w:val="0"/>
        <w:rPr>
          <w:lang w:val="x-none" w:eastAsia="zh-CN"/>
        </w:rPr>
      </w:pPr>
    </w:p>
    <w:bookmarkEnd w:id="0"/>
    <w:sectPr w:rsidR="00FE4D4B" w:rsidRPr="003D74A9" w:rsidSect="00232127">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2A" w14:textId="77777777" w:rsidR="00110EE6" w:rsidRDefault="00110EE6">
      <w:r>
        <w:separator/>
      </w:r>
    </w:p>
  </w:endnote>
  <w:endnote w:type="continuationSeparator" w:id="0">
    <w:p w14:paraId="117C438E" w14:textId="77777777" w:rsidR="00110EE6" w:rsidRDefault="00110EE6">
      <w:r>
        <w:continuationSeparator/>
      </w:r>
    </w:p>
  </w:endnote>
  <w:endnote w:type="continuationNotice" w:id="1">
    <w:p w14:paraId="78129193" w14:textId="77777777" w:rsidR="00110EE6" w:rsidRDefault="00110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D27BC" w14:textId="77777777" w:rsidR="00110EE6" w:rsidRDefault="00110EE6">
      <w:r>
        <w:separator/>
      </w:r>
    </w:p>
  </w:footnote>
  <w:footnote w:type="continuationSeparator" w:id="0">
    <w:p w14:paraId="0AB81FB8" w14:textId="77777777" w:rsidR="00110EE6" w:rsidRDefault="00110EE6">
      <w:r>
        <w:continuationSeparator/>
      </w:r>
    </w:p>
  </w:footnote>
  <w:footnote w:type="continuationNotice" w:id="1">
    <w:p w14:paraId="6D1EE5A2" w14:textId="77777777" w:rsidR="00110EE6" w:rsidRDefault="00110E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571C09"/>
    <w:multiLevelType w:val="hybridMultilevel"/>
    <w:tmpl w:val="4A14351C"/>
    <w:lvl w:ilvl="0" w:tplc="FC0AC8E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F0F81610"/>
    <w:lvl w:ilvl="0" w:tplc="CCE04634">
      <w:start w:val="1"/>
      <w:numFmt w:val="decimal"/>
      <w:lvlText w:val="Observation %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F777C"/>
    <w:multiLevelType w:val="hybridMultilevel"/>
    <w:tmpl w:val="79E2649A"/>
    <w:lvl w:ilvl="0" w:tplc="13F86DB6">
      <w:numFmt w:val="bullet"/>
      <w:lvlText w:val=""/>
      <w:lvlJc w:val="left"/>
      <w:pPr>
        <w:ind w:left="720" w:hanging="360"/>
      </w:pPr>
      <w:rPr>
        <w:rFonts w:ascii="Symbol" w:eastAsia="Aptos"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BFA3F6E"/>
    <w:multiLevelType w:val="hybridMultilevel"/>
    <w:tmpl w:val="E7A8A1F8"/>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63470EB"/>
    <w:multiLevelType w:val="hybridMultilevel"/>
    <w:tmpl w:val="2B2A6C9C"/>
    <w:lvl w:ilvl="0" w:tplc="F3AA8946">
      <w:start w:val="1"/>
      <w:numFmt w:val="bullet"/>
      <w:pStyle w:val="ListParagraph"/>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B87C98"/>
    <w:multiLevelType w:val="hybridMultilevel"/>
    <w:tmpl w:val="DA9E62B0"/>
    <w:lvl w:ilvl="0" w:tplc="042EB47E">
      <w:start w:val="1"/>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48383013">
    <w:abstractNumId w:val="8"/>
  </w:num>
  <w:num w:numId="2" w16cid:durableId="626470624">
    <w:abstractNumId w:val="6"/>
  </w:num>
  <w:num w:numId="3" w16cid:durableId="1669482877">
    <w:abstractNumId w:val="1"/>
  </w:num>
  <w:num w:numId="4" w16cid:durableId="2129155411">
    <w:abstractNumId w:val="9"/>
  </w:num>
  <w:num w:numId="5" w16cid:durableId="34082472">
    <w:abstractNumId w:val="11"/>
  </w:num>
  <w:num w:numId="6" w16cid:durableId="846481830">
    <w:abstractNumId w:val="13"/>
  </w:num>
  <w:num w:numId="7" w16cid:durableId="1144616275">
    <w:abstractNumId w:val="3"/>
  </w:num>
  <w:num w:numId="8" w16cid:durableId="1765567034">
    <w:abstractNumId w:val="4"/>
  </w:num>
  <w:num w:numId="9" w16cid:durableId="225529683">
    <w:abstractNumId w:val="2"/>
  </w:num>
  <w:num w:numId="10" w16cid:durableId="1152791407">
    <w:abstractNumId w:val="17"/>
  </w:num>
  <w:num w:numId="11" w16cid:durableId="881554179">
    <w:abstractNumId w:val="5"/>
  </w:num>
  <w:num w:numId="12" w16cid:durableId="1289358417">
    <w:abstractNumId w:val="15"/>
  </w:num>
  <w:num w:numId="13" w16cid:durableId="1961762433">
    <w:abstractNumId w:val="12"/>
  </w:num>
  <w:num w:numId="14" w16cid:durableId="1932860372">
    <w:abstractNumId w:val="7"/>
  </w:num>
  <w:num w:numId="15" w16cid:durableId="1015182642">
    <w:abstractNumId w:val="16"/>
  </w:num>
  <w:num w:numId="16" w16cid:durableId="28650248">
    <w:abstractNumId w:val="0"/>
  </w:num>
  <w:num w:numId="17" w16cid:durableId="376704509">
    <w:abstractNumId w:val="6"/>
  </w:num>
  <w:num w:numId="18" w16cid:durableId="1024870207">
    <w:abstractNumId w:val="6"/>
  </w:num>
  <w:num w:numId="19" w16cid:durableId="1062606505">
    <w:abstractNumId w:val="6"/>
  </w:num>
  <w:num w:numId="20" w16cid:durableId="646014887">
    <w:abstractNumId w:val="9"/>
  </w:num>
  <w:num w:numId="21" w16cid:durableId="1455757362">
    <w:abstractNumId w:val="10"/>
  </w:num>
  <w:num w:numId="22" w16cid:durableId="138764554">
    <w:abstractNumId w:val="19"/>
  </w:num>
  <w:num w:numId="23" w16cid:durableId="460154161">
    <w:abstractNumId w:val="14"/>
  </w:num>
  <w:num w:numId="24" w16cid:durableId="91832154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en-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564C"/>
    <w:rsid w:val="000062F7"/>
    <w:rsid w:val="00006446"/>
    <w:rsid w:val="00006896"/>
    <w:rsid w:val="00007CDC"/>
    <w:rsid w:val="000103AE"/>
    <w:rsid w:val="00011B28"/>
    <w:rsid w:val="000143C1"/>
    <w:rsid w:val="0001513A"/>
    <w:rsid w:val="00015D15"/>
    <w:rsid w:val="0001652A"/>
    <w:rsid w:val="00017EA6"/>
    <w:rsid w:val="0002194A"/>
    <w:rsid w:val="00021CC0"/>
    <w:rsid w:val="00022B08"/>
    <w:rsid w:val="0002430F"/>
    <w:rsid w:val="0002564D"/>
    <w:rsid w:val="00025ECA"/>
    <w:rsid w:val="00027E5F"/>
    <w:rsid w:val="00030AAF"/>
    <w:rsid w:val="0003125E"/>
    <w:rsid w:val="000325B8"/>
    <w:rsid w:val="00034C15"/>
    <w:rsid w:val="000362C1"/>
    <w:rsid w:val="00036BA1"/>
    <w:rsid w:val="00037741"/>
    <w:rsid w:val="00037FC4"/>
    <w:rsid w:val="00040CB3"/>
    <w:rsid w:val="000419DF"/>
    <w:rsid w:val="000422E2"/>
    <w:rsid w:val="00042F22"/>
    <w:rsid w:val="0004360E"/>
    <w:rsid w:val="000444EF"/>
    <w:rsid w:val="00047284"/>
    <w:rsid w:val="000516BB"/>
    <w:rsid w:val="00052A07"/>
    <w:rsid w:val="00052C67"/>
    <w:rsid w:val="000534E3"/>
    <w:rsid w:val="0005606A"/>
    <w:rsid w:val="00057117"/>
    <w:rsid w:val="00060E50"/>
    <w:rsid w:val="000616E7"/>
    <w:rsid w:val="000629AE"/>
    <w:rsid w:val="00063815"/>
    <w:rsid w:val="00064736"/>
    <w:rsid w:val="0006487E"/>
    <w:rsid w:val="00065E1A"/>
    <w:rsid w:val="0007384F"/>
    <w:rsid w:val="00073FDD"/>
    <w:rsid w:val="000753E8"/>
    <w:rsid w:val="000764F9"/>
    <w:rsid w:val="00076730"/>
    <w:rsid w:val="00077E5F"/>
    <w:rsid w:val="0008036A"/>
    <w:rsid w:val="00081AE6"/>
    <w:rsid w:val="000855EB"/>
    <w:rsid w:val="000857F1"/>
    <w:rsid w:val="00085B52"/>
    <w:rsid w:val="00085C2B"/>
    <w:rsid w:val="000866F2"/>
    <w:rsid w:val="0009009F"/>
    <w:rsid w:val="00090DD3"/>
    <w:rsid w:val="000910D4"/>
    <w:rsid w:val="00091509"/>
    <w:rsid w:val="00091557"/>
    <w:rsid w:val="00091ADF"/>
    <w:rsid w:val="000924C1"/>
    <w:rsid w:val="000924F0"/>
    <w:rsid w:val="0009286F"/>
    <w:rsid w:val="00093114"/>
    <w:rsid w:val="0009314D"/>
    <w:rsid w:val="00093474"/>
    <w:rsid w:val="0009510F"/>
    <w:rsid w:val="00095CF6"/>
    <w:rsid w:val="000963FB"/>
    <w:rsid w:val="000A0885"/>
    <w:rsid w:val="000A1B7B"/>
    <w:rsid w:val="000A200F"/>
    <w:rsid w:val="000A248B"/>
    <w:rsid w:val="000A2579"/>
    <w:rsid w:val="000A5661"/>
    <w:rsid w:val="000A56F2"/>
    <w:rsid w:val="000A63E1"/>
    <w:rsid w:val="000B16AC"/>
    <w:rsid w:val="000B2719"/>
    <w:rsid w:val="000B39E3"/>
    <w:rsid w:val="000B3A8F"/>
    <w:rsid w:val="000B4110"/>
    <w:rsid w:val="000B4AB9"/>
    <w:rsid w:val="000B58C3"/>
    <w:rsid w:val="000B61E9"/>
    <w:rsid w:val="000B7065"/>
    <w:rsid w:val="000C165A"/>
    <w:rsid w:val="000C2E19"/>
    <w:rsid w:val="000C395B"/>
    <w:rsid w:val="000D0D07"/>
    <w:rsid w:val="000D37EC"/>
    <w:rsid w:val="000D4797"/>
    <w:rsid w:val="000E0484"/>
    <w:rsid w:val="000E0527"/>
    <w:rsid w:val="000E16C6"/>
    <w:rsid w:val="000E1E92"/>
    <w:rsid w:val="000E2F75"/>
    <w:rsid w:val="000E48DA"/>
    <w:rsid w:val="000E5C9F"/>
    <w:rsid w:val="000E6112"/>
    <w:rsid w:val="000F06D6"/>
    <w:rsid w:val="000F0B66"/>
    <w:rsid w:val="000F0EB1"/>
    <w:rsid w:val="000F1106"/>
    <w:rsid w:val="000F3BE9"/>
    <w:rsid w:val="000F3F08"/>
    <w:rsid w:val="000F3F6C"/>
    <w:rsid w:val="000F4486"/>
    <w:rsid w:val="000F5444"/>
    <w:rsid w:val="000F6960"/>
    <w:rsid w:val="000F6DF3"/>
    <w:rsid w:val="000F718E"/>
    <w:rsid w:val="000F79F0"/>
    <w:rsid w:val="0010027D"/>
    <w:rsid w:val="001005FF"/>
    <w:rsid w:val="001037E0"/>
    <w:rsid w:val="00103F6A"/>
    <w:rsid w:val="00104A78"/>
    <w:rsid w:val="001062FB"/>
    <w:rsid w:val="001063E6"/>
    <w:rsid w:val="00106D0A"/>
    <w:rsid w:val="0010725E"/>
    <w:rsid w:val="00110EE6"/>
    <w:rsid w:val="00113CF4"/>
    <w:rsid w:val="00114A16"/>
    <w:rsid w:val="001153EA"/>
    <w:rsid w:val="0011550B"/>
    <w:rsid w:val="00115643"/>
    <w:rsid w:val="00116765"/>
    <w:rsid w:val="001178B1"/>
    <w:rsid w:val="00117DFD"/>
    <w:rsid w:val="0012081F"/>
    <w:rsid w:val="001219F5"/>
    <w:rsid w:val="00121A20"/>
    <w:rsid w:val="0012377F"/>
    <w:rsid w:val="00124314"/>
    <w:rsid w:val="00126B4A"/>
    <w:rsid w:val="00132FD0"/>
    <w:rsid w:val="0013429B"/>
    <w:rsid w:val="001344C0"/>
    <w:rsid w:val="001346FA"/>
    <w:rsid w:val="00135252"/>
    <w:rsid w:val="001352F1"/>
    <w:rsid w:val="001369DC"/>
    <w:rsid w:val="00137AB5"/>
    <w:rsid w:val="00137F0B"/>
    <w:rsid w:val="001429C0"/>
    <w:rsid w:val="00143B0E"/>
    <w:rsid w:val="00145016"/>
    <w:rsid w:val="00146FF2"/>
    <w:rsid w:val="0014763D"/>
    <w:rsid w:val="00150DBE"/>
    <w:rsid w:val="0015165A"/>
    <w:rsid w:val="00151C2B"/>
    <w:rsid w:val="00151E23"/>
    <w:rsid w:val="001526E0"/>
    <w:rsid w:val="0015455E"/>
    <w:rsid w:val="001551B5"/>
    <w:rsid w:val="00156282"/>
    <w:rsid w:val="00160C0C"/>
    <w:rsid w:val="00160C21"/>
    <w:rsid w:val="00163913"/>
    <w:rsid w:val="00164F4D"/>
    <w:rsid w:val="00165982"/>
    <w:rsid w:val="001659B6"/>
    <w:rsid w:val="001659C1"/>
    <w:rsid w:val="00165A99"/>
    <w:rsid w:val="00171123"/>
    <w:rsid w:val="00172AC4"/>
    <w:rsid w:val="00173A8E"/>
    <w:rsid w:val="0017502C"/>
    <w:rsid w:val="00177C20"/>
    <w:rsid w:val="001807EB"/>
    <w:rsid w:val="0018143F"/>
    <w:rsid w:val="00181943"/>
    <w:rsid w:val="00181FF8"/>
    <w:rsid w:val="00190AC1"/>
    <w:rsid w:val="0019167C"/>
    <w:rsid w:val="00191CB5"/>
    <w:rsid w:val="0019341A"/>
    <w:rsid w:val="0019727F"/>
    <w:rsid w:val="00197DF9"/>
    <w:rsid w:val="001A1987"/>
    <w:rsid w:val="001A2564"/>
    <w:rsid w:val="001A37E9"/>
    <w:rsid w:val="001A6173"/>
    <w:rsid w:val="001A64FE"/>
    <w:rsid w:val="001A6CBA"/>
    <w:rsid w:val="001A7B3E"/>
    <w:rsid w:val="001B0204"/>
    <w:rsid w:val="001B0866"/>
    <w:rsid w:val="001B0D97"/>
    <w:rsid w:val="001B1F11"/>
    <w:rsid w:val="001B2EE6"/>
    <w:rsid w:val="001B3911"/>
    <w:rsid w:val="001B4ED0"/>
    <w:rsid w:val="001B5A5D"/>
    <w:rsid w:val="001B5B3E"/>
    <w:rsid w:val="001C1504"/>
    <w:rsid w:val="001C1A25"/>
    <w:rsid w:val="001C1CE5"/>
    <w:rsid w:val="001C3D2A"/>
    <w:rsid w:val="001C404E"/>
    <w:rsid w:val="001C4ADA"/>
    <w:rsid w:val="001D07FB"/>
    <w:rsid w:val="001D32F8"/>
    <w:rsid w:val="001D388B"/>
    <w:rsid w:val="001D417E"/>
    <w:rsid w:val="001D51BA"/>
    <w:rsid w:val="001D53E7"/>
    <w:rsid w:val="001D6342"/>
    <w:rsid w:val="001D6D53"/>
    <w:rsid w:val="001E58E2"/>
    <w:rsid w:val="001E7AED"/>
    <w:rsid w:val="001F3916"/>
    <w:rsid w:val="001F54C5"/>
    <w:rsid w:val="001F662C"/>
    <w:rsid w:val="001F7074"/>
    <w:rsid w:val="00200490"/>
    <w:rsid w:val="00201949"/>
    <w:rsid w:val="00201F3A"/>
    <w:rsid w:val="00203F96"/>
    <w:rsid w:val="002069B2"/>
    <w:rsid w:val="00207250"/>
    <w:rsid w:val="00207FA3"/>
    <w:rsid w:val="002127A1"/>
    <w:rsid w:val="00212FAA"/>
    <w:rsid w:val="00213980"/>
    <w:rsid w:val="00214DA8"/>
    <w:rsid w:val="00215423"/>
    <w:rsid w:val="0021567B"/>
    <w:rsid w:val="002158FA"/>
    <w:rsid w:val="0021790F"/>
    <w:rsid w:val="00217E6F"/>
    <w:rsid w:val="00220600"/>
    <w:rsid w:val="002224DB"/>
    <w:rsid w:val="00223FCB"/>
    <w:rsid w:val="00224C5C"/>
    <w:rsid w:val="002252C3"/>
    <w:rsid w:val="00225C54"/>
    <w:rsid w:val="00227240"/>
    <w:rsid w:val="00230765"/>
    <w:rsid w:val="00230D18"/>
    <w:rsid w:val="002319E4"/>
    <w:rsid w:val="00232127"/>
    <w:rsid w:val="00232AD4"/>
    <w:rsid w:val="00232D35"/>
    <w:rsid w:val="002334BA"/>
    <w:rsid w:val="00234307"/>
    <w:rsid w:val="00235632"/>
    <w:rsid w:val="00235872"/>
    <w:rsid w:val="00237B86"/>
    <w:rsid w:val="002400E9"/>
    <w:rsid w:val="00241559"/>
    <w:rsid w:val="002435B3"/>
    <w:rsid w:val="00244784"/>
    <w:rsid w:val="002458EB"/>
    <w:rsid w:val="002500C8"/>
    <w:rsid w:val="0025015B"/>
    <w:rsid w:val="00252046"/>
    <w:rsid w:val="00252A02"/>
    <w:rsid w:val="00253040"/>
    <w:rsid w:val="002538FB"/>
    <w:rsid w:val="0025667A"/>
    <w:rsid w:val="00257543"/>
    <w:rsid w:val="002617E7"/>
    <w:rsid w:val="002622B0"/>
    <w:rsid w:val="00262E78"/>
    <w:rsid w:val="00264228"/>
    <w:rsid w:val="00264334"/>
    <w:rsid w:val="0026473E"/>
    <w:rsid w:val="00266214"/>
    <w:rsid w:val="00267852"/>
    <w:rsid w:val="00267C83"/>
    <w:rsid w:val="0027144F"/>
    <w:rsid w:val="00271813"/>
    <w:rsid w:val="00271F3A"/>
    <w:rsid w:val="00273278"/>
    <w:rsid w:val="002737F4"/>
    <w:rsid w:val="00280149"/>
    <w:rsid w:val="002805F5"/>
    <w:rsid w:val="00280751"/>
    <w:rsid w:val="00280F34"/>
    <w:rsid w:val="00281D52"/>
    <w:rsid w:val="002827FD"/>
    <w:rsid w:val="0028280A"/>
    <w:rsid w:val="00282FC1"/>
    <w:rsid w:val="0028397F"/>
    <w:rsid w:val="00286ACD"/>
    <w:rsid w:val="00287838"/>
    <w:rsid w:val="002907B5"/>
    <w:rsid w:val="00290B54"/>
    <w:rsid w:val="00292EB7"/>
    <w:rsid w:val="00296227"/>
    <w:rsid w:val="00296F44"/>
    <w:rsid w:val="00296F64"/>
    <w:rsid w:val="0029777D"/>
    <w:rsid w:val="002A055E"/>
    <w:rsid w:val="002A1D4E"/>
    <w:rsid w:val="002A2869"/>
    <w:rsid w:val="002A2A3F"/>
    <w:rsid w:val="002A2AFD"/>
    <w:rsid w:val="002A701D"/>
    <w:rsid w:val="002B24D6"/>
    <w:rsid w:val="002B4DEB"/>
    <w:rsid w:val="002C09FE"/>
    <w:rsid w:val="002C1B3B"/>
    <w:rsid w:val="002C2C5D"/>
    <w:rsid w:val="002C415B"/>
    <w:rsid w:val="002C41E6"/>
    <w:rsid w:val="002C4E09"/>
    <w:rsid w:val="002C674B"/>
    <w:rsid w:val="002D071A"/>
    <w:rsid w:val="002D14E0"/>
    <w:rsid w:val="002D3325"/>
    <w:rsid w:val="002D34B0"/>
    <w:rsid w:val="002D34B2"/>
    <w:rsid w:val="002D48B0"/>
    <w:rsid w:val="002D5B37"/>
    <w:rsid w:val="002D7637"/>
    <w:rsid w:val="002E17F2"/>
    <w:rsid w:val="002E77E6"/>
    <w:rsid w:val="002E7CAE"/>
    <w:rsid w:val="002F13E4"/>
    <w:rsid w:val="002F2771"/>
    <w:rsid w:val="002F37A9"/>
    <w:rsid w:val="002F4323"/>
    <w:rsid w:val="002F70BE"/>
    <w:rsid w:val="002F7355"/>
    <w:rsid w:val="00300AEA"/>
    <w:rsid w:val="00300FD9"/>
    <w:rsid w:val="00301CE6"/>
    <w:rsid w:val="0030256B"/>
    <w:rsid w:val="00302F75"/>
    <w:rsid w:val="0030501F"/>
    <w:rsid w:val="00306360"/>
    <w:rsid w:val="00307BA1"/>
    <w:rsid w:val="00311702"/>
    <w:rsid w:val="00311E82"/>
    <w:rsid w:val="00313229"/>
    <w:rsid w:val="00313FD6"/>
    <w:rsid w:val="003143BD"/>
    <w:rsid w:val="00315363"/>
    <w:rsid w:val="003203ED"/>
    <w:rsid w:val="003208AE"/>
    <w:rsid w:val="003208B1"/>
    <w:rsid w:val="00322A1B"/>
    <w:rsid w:val="00322C9F"/>
    <w:rsid w:val="00322E08"/>
    <w:rsid w:val="00324D23"/>
    <w:rsid w:val="00325161"/>
    <w:rsid w:val="00326EBF"/>
    <w:rsid w:val="00331258"/>
    <w:rsid w:val="003312E0"/>
    <w:rsid w:val="00331751"/>
    <w:rsid w:val="00331B71"/>
    <w:rsid w:val="00334579"/>
    <w:rsid w:val="00335858"/>
    <w:rsid w:val="00336BDA"/>
    <w:rsid w:val="00337376"/>
    <w:rsid w:val="00341839"/>
    <w:rsid w:val="00342BD7"/>
    <w:rsid w:val="0034367C"/>
    <w:rsid w:val="00343838"/>
    <w:rsid w:val="00345644"/>
    <w:rsid w:val="0034598B"/>
    <w:rsid w:val="00346268"/>
    <w:rsid w:val="00346DB5"/>
    <w:rsid w:val="003477B1"/>
    <w:rsid w:val="00351F7F"/>
    <w:rsid w:val="003532C9"/>
    <w:rsid w:val="0035558E"/>
    <w:rsid w:val="00355701"/>
    <w:rsid w:val="00357380"/>
    <w:rsid w:val="003575B5"/>
    <w:rsid w:val="0035774C"/>
    <w:rsid w:val="00357E6B"/>
    <w:rsid w:val="003602D9"/>
    <w:rsid w:val="003604CE"/>
    <w:rsid w:val="0036688F"/>
    <w:rsid w:val="00367229"/>
    <w:rsid w:val="00367B8C"/>
    <w:rsid w:val="00370E47"/>
    <w:rsid w:val="00371022"/>
    <w:rsid w:val="0037321F"/>
    <w:rsid w:val="003742AC"/>
    <w:rsid w:val="00375320"/>
    <w:rsid w:val="00375AF1"/>
    <w:rsid w:val="00376C75"/>
    <w:rsid w:val="00377CE1"/>
    <w:rsid w:val="00381A27"/>
    <w:rsid w:val="003842BD"/>
    <w:rsid w:val="00385BF0"/>
    <w:rsid w:val="003905B0"/>
    <w:rsid w:val="003939FF"/>
    <w:rsid w:val="0039412D"/>
    <w:rsid w:val="00397195"/>
    <w:rsid w:val="003A1D8C"/>
    <w:rsid w:val="003A2223"/>
    <w:rsid w:val="003A2A0F"/>
    <w:rsid w:val="003A2D60"/>
    <w:rsid w:val="003A2E19"/>
    <w:rsid w:val="003A44CB"/>
    <w:rsid w:val="003A45A1"/>
    <w:rsid w:val="003A5B0A"/>
    <w:rsid w:val="003A6BAC"/>
    <w:rsid w:val="003A6C26"/>
    <w:rsid w:val="003A70A4"/>
    <w:rsid w:val="003A73D8"/>
    <w:rsid w:val="003A7EF3"/>
    <w:rsid w:val="003B159C"/>
    <w:rsid w:val="003B369F"/>
    <w:rsid w:val="003B36A3"/>
    <w:rsid w:val="003B62F7"/>
    <w:rsid w:val="003B64BB"/>
    <w:rsid w:val="003B6FF8"/>
    <w:rsid w:val="003B7FE5"/>
    <w:rsid w:val="003C0412"/>
    <w:rsid w:val="003C11C8"/>
    <w:rsid w:val="003C2702"/>
    <w:rsid w:val="003C7806"/>
    <w:rsid w:val="003D109F"/>
    <w:rsid w:val="003D1FF8"/>
    <w:rsid w:val="003D2478"/>
    <w:rsid w:val="003D3C45"/>
    <w:rsid w:val="003D5B1F"/>
    <w:rsid w:val="003D660D"/>
    <w:rsid w:val="003D671F"/>
    <w:rsid w:val="003D74A9"/>
    <w:rsid w:val="003E00BF"/>
    <w:rsid w:val="003E15FA"/>
    <w:rsid w:val="003E1643"/>
    <w:rsid w:val="003E1DB5"/>
    <w:rsid w:val="003E3411"/>
    <w:rsid w:val="003E3795"/>
    <w:rsid w:val="003E55E4"/>
    <w:rsid w:val="003E5678"/>
    <w:rsid w:val="003E74E3"/>
    <w:rsid w:val="003E7A6F"/>
    <w:rsid w:val="003F05C7"/>
    <w:rsid w:val="003F2CD4"/>
    <w:rsid w:val="003F320A"/>
    <w:rsid w:val="003F52AF"/>
    <w:rsid w:val="003F558D"/>
    <w:rsid w:val="003F68E0"/>
    <w:rsid w:val="003F6BBE"/>
    <w:rsid w:val="003F6F23"/>
    <w:rsid w:val="004000E8"/>
    <w:rsid w:val="00401344"/>
    <w:rsid w:val="00401698"/>
    <w:rsid w:val="00402804"/>
    <w:rsid w:val="00402E2B"/>
    <w:rsid w:val="00402E6D"/>
    <w:rsid w:val="00403184"/>
    <w:rsid w:val="00403277"/>
    <w:rsid w:val="004034BA"/>
    <w:rsid w:val="0040512B"/>
    <w:rsid w:val="00405CA5"/>
    <w:rsid w:val="00406916"/>
    <w:rsid w:val="00406A0E"/>
    <w:rsid w:val="00407CD3"/>
    <w:rsid w:val="00410134"/>
    <w:rsid w:val="00410B72"/>
    <w:rsid w:val="00410F18"/>
    <w:rsid w:val="0041106B"/>
    <w:rsid w:val="0041263E"/>
    <w:rsid w:val="00413AAC"/>
    <w:rsid w:val="00413E92"/>
    <w:rsid w:val="00416782"/>
    <w:rsid w:val="00420CF7"/>
    <w:rsid w:val="00421105"/>
    <w:rsid w:val="00422662"/>
    <w:rsid w:val="00422AA4"/>
    <w:rsid w:val="0042414C"/>
    <w:rsid w:val="004242F4"/>
    <w:rsid w:val="00425798"/>
    <w:rsid w:val="0042605B"/>
    <w:rsid w:val="00426970"/>
    <w:rsid w:val="00427248"/>
    <w:rsid w:val="00431F1C"/>
    <w:rsid w:val="00435782"/>
    <w:rsid w:val="00437447"/>
    <w:rsid w:val="00441A92"/>
    <w:rsid w:val="0044229B"/>
    <w:rsid w:val="004431DC"/>
    <w:rsid w:val="00444F56"/>
    <w:rsid w:val="00446488"/>
    <w:rsid w:val="00447DCB"/>
    <w:rsid w:val="004517AA"/>
    <w:rsid w:val="00452CAC"/>
    <w:rsid w:val="00453A02"/>
    <w:rsid w:val="00457565"/>
    <w:rsid w:val="00457B71"/>
    <w:rsid w:val="00457FC9"/>
    <w:rsid w:val="00464689"/>
    <w:rsid w:val="00465328"/>
    <w:rsid w:val="0046597C"/>
    <w:rsid w:val="004669E2"/>
    <w:rsid w:val="00470473"/>
    <w:rsid w:val="00470C31"/>
    <w:rsid w:val="00471B4B"/>
    <w:rsid w:val="00471DE0"/>
    <w:rsid w:val="004734D0"/>
    <w:rsid w:val="0047556B"/>
    <w:rsid w:val="004756CB"/>
    <w:rsid w:val="00477768"/>
    <w:rsid w:val="00484269"/>
    <w:rsid w:val="00490B37"/>
    <w:rsid w:val="004919C0"/>
    <w:rsid w:val="00491E11"/>
    <w:rsid w:val="00492BC5"/>
    <w:rsid w:val="0049403A"/>
    <w:rsid w:val="004964F1"/>
    <w:rsid w:val="004A10FF"/>
    <w:rsid w:val="004A16BC"/>
    <w:rsid w:val="004A1A21"/>
    <w:rsid w:val="004A27F6"/>
    <w:rsid w:val="004A2836"/>
    <w:rsid w:val="004A2B94"/>
    <w:rsid w:val="004A3210"/>
    <w:rsid w:val="004A3924"/>
    <w:rsid w:val="004A50C2"/>
    <w:rsid w:val="004A5987"/>
    <w:rsid w:val="004B0D1D"/>
    <w:rsid w:val="004B6022"/>
    <w:rsid w:val="004B62FA"/>
    <w:rsid w:val="004B6F6A"/>
    <w:rsid w:val="004B777D"/>
    <w:rsid w:val="004B7C0C"/>
    <w:rsid w:val="004C3898"/>
    <w:rsid w:val="004C44F8"/>
    <w:rsid w:val="004C50F1"/>
    <w:rsid w:val="004C63BE"/>
    <w:rsid w:val="004D10E7"/>
    <w:rsid w:val="004D1987"/>
    <w:rsid w:val="004D24DB"/>
    <w:rsid w:val="004D36B1"/>
    <w:rsid w:val="004D3F35"/>
    <w:rsid w:val="004D4967"/>
    <w:rsid w:val="004D54FB"/>
    <w:rsid w:val="004D7EBD"/>
    <w:rsid w:val="004E2680"/>
    <w:rsid w:val="004E28F9"/>
    <w:rsid w:val="004E319F"/>
    <w:rsid w:val="004E3E14"/>
    <w:rsid w:val="004E462E"/>
    <w:rsid w:val="004E56DC"/>
    <w:rsid w:val="004E6B0F"/>
    <w:rsid w:val="004E76F4"/>
    <w:rsid w:val="004F0B4E"/>
    <w:rsid w:val="004F0B6C"/>
    <w:rsid w:val="004F1C96"/>
    <w:rsid w:val="004F2078"/>
    <w:rsid w:val="004F4DA3"/>
    <w:rsid w:val="00506484"/>
    <w:rsid w:val="00506557"/>
    <w:rsid w:val="0050677A"/>
    <w:rsid w:val="005108D8"/>
    <w:rsid w:val="005116F9"/>
    <w:rsid w:val="005153A7"/>
    <w:rsid w:val="005216DE"/>
    <w:rsid w:val="005219CF"/>
    <w:rsid w:val="0052477A"/>
    <w:rsid w:val="005253CF"/>
    <w:rsid w:val="00530A62"/>
    <w:rsid w:val="00532029"/>
    <w:rsid w:val="00532ED4"/>
    <w:rsid w:val="00534B59"/>
    <w:rsid w:val="00536759"/>
    <w:rsid w:val="00537C62"/>
    <w:rsid w:val="00541B46"/>
    <w:rsid w:val="005423D9"/>
    <w:rsid w:val="005437CB"/>
    <w:rsid w:val="00544CCE"/>
    <w:rsid w:val="00546970"/>
    <w:rsid w:val="0054767E"/>
    <w:rsid w:val="00552156"/>
    <w:rsid w:val="00552297"/>
    <w:rsid w:val="00553379"/>
    <w:rsid w:val="00553466"/>
    <w:rsid w:val="00554E19"/>
    <w:rsid w:val="0056121F"/>
    <w:rsid w:val="00563536"/>
    <w:rsid w:val="005678B5"/>
    <w:rsid w:val="005714FA"/>
    <w:rsid w:val="00572505"/>
    <w:rsid w:val="00573652"/>
    <w:rsid w:val="00576C93"/>
    <w:rsid w:val="0058031C"/>
    <w:rsid w:val="00582809"/>
    <w:rsid w:val="00585943"/>
    <w:rsid w:val="0058798C"/>
    <w:rsid w:val="005900FA"/>
    <w:rsid w:val="005935A4"/>
    <w:rsid w:val="005948C2"/>
    <w:rsid w:val="00595DCA"/>
    <w:rsid w:val="0059681F"/>
    <w:rsid w:val="0059779B"/>
    <w:rsid w:val="005A209A"/>
    <w:rsid w:val="005A4988"/>
    <w:rsid w:val="005A4CF7"/>
    <w:rsid w:val="005A51CE"/>
    <w:rsid w:val="005A6410"/>
    <w:rsid w:val="005A662D"/>
    <w:rsid w:val="005A7741"/>
    <w:rsid w:val="005A7AA9"/>
    <w:rsid w:val="005B1409"/>
    <w:rsid w:val="005B331D"/>
    <w:rsid w:val="005B35D7"/>
    <w:rsid w:val="005B392A"/>
    <w:rsid w:val="005B3AA3"/>
    <w:rsid w:val="005B43E6"/>
    <w:rsid w:val="005B6F83"/>
    <w:rsid w:val="005C098F"/>
    <w:rsid w:val="005C4A57"/>
    <w:rsid w:val="005C590D"/>
    <w:rsid w:val="005C73DA"/>
    <w:rsid w:val="005C74FB"/>
    <w:rsid w:val="005D0A54"/>
    <w:rsid w:val="005D1602"/>
    <w:rsid w:val="005D3AB9"/>
    <w:rsid w:val="005E1238"/>
    <w:rsid w:val="005E385F"/>
    <w:rsid w:val="005E3E4B"/>
    <w:rsid w:val="005E48A2"/>
    <w:rsid w:val="005E5B81"/>
    <w:rsid w:val="005E7211"/>
    <w:rsid w:val="005E7DEE"/>
    <w:rsid w:val="005F1727"/>
    <w:rsid w:val="005F1BA8"/>
    <w:rsid w:val="005F1E74"/>
    <w:rsid w:val="005F2CB1"/>
    <w:rsid w:val="005F3025"/>
    <w:rsid w:val="005F3E72"/>
    <w:rsid w:val="005F4C86"/>
    <w:rsid w:val="005F59AD"/>
    <w:rsid w:val="005F618C"/>
    <w:rsid w:val="005F70BD"/>
    <w:rsid w:val="00601373"/>
    <w:rsid w:val="006021CC"/>
    <w:rsid w:val="0060283C"/>
    <w:rsid w:val="00604F14"/>
    <w:rsid w:val="00605795"/>
    <w:rsid w:val="00611B83"/>
    <w:rsid w:val="00613257"/>
    <w:rsid w:val="00617C64"/>
    <w:rsid w:val="00620A71"/>
    <w:rsid w:val="00620D80"/>
    <w:rsid w:val="006234A6"/>
    <w:rsid w:val="00623BFB"/>
    <w:rsid w:val="00630001"/>
    <w:rsid w:val="00630558"/>
    <w:rsid w:val="006311B3"/>
    <w:rsid w:val="0063284C"/>
    <w:rsid w:val="00633FE7"/>
    <w:rsid w:val="00636398"/>
    <w:rsid w:val="006368D3"/>
    <w:rsid w:val="006377EC"/>
    <w:rsid w:val="00641236"/>
    <w:rsid w:val="0064151F"/>
    <w:rsid w:val="00641533"/>
    <w:rsid w:val="0064208D"/>
    <w:rsid w:val="00643475"/>
    <w:rsid w:val="0064396A"/>
    <w:rsid w:val="00645C95"/>
    <w:rsid w:val="0064624E"/>
    <w:rsid w:val="00647B3B"/>
    <w:rsid w:val="00650AB9"/>
    <w:rsid w:val="00650CBF"/>
    <w:rsid w:val="006522FB"/>
    <w:rsid w:val="006526EC"/>
    <w:rsid w:val="00655733"/>
    <w:rsid w:val="00655ACD"/>
    <w:rsid w:val="00656354"/>
    <w:rsid w:val="00656A92"/>
    <w:rsid w:val="00656DDE"/>
    <w:rsid w:val="00657B37"/>
    <w:rsid w:val="0066011D"/>
    <w:rsid w:val="006606A8"/>
    <w:rsid w:val="006607C0"/>
    <w:rsid w:val="006613A6"/>
    <w:rsid w:val="006627A2"/>
    <w:rsid w:val="006634E6"/>
    <w:rsid w:val="00663F19"/>
    <w:rsid w:val="006655EE"/>
    <w:rsid w:val="00667951"/>
    <w:rsid w:val="00667EE7"/>
    <w:rsid w:val="00670922"/>
    <w:rsid w:val="00670BE1"/>
    <w:rsid w:val="0067218F"/>
    <w:rsid w:val="00672C9A"/>
    <w:rsid w:val="006741F2"/>
    <w:rsid w:val="00674CC3"/>
    <w:rsid w:val="00675BC6"/>
    <w:rsid w:val="00675C72"/>
    <w:rsid w:val="0067656C"/>
    <w:rsid w:val="00676F40"/>
    <w:rsid w:val="006771F9"/>
    <w:rsid w:val="006776D7"/>
    <w:rsid w:val="00681003"/>
    <w:rsid w:val="0068173B"/>
    <w:rsid w:val="0068179D"/>
    <w:rsid w:val="006817C9"/>
    <w:rsid w:val="00682D91"/>
    <w:rsid w:val="00683ECE"/>
    <w:rsid w:val="00687C1A"/>
    <w:rsid w:val="006953E8"/>
    <w:rsid w:val="00695FC2"/>
    <w:rsid w:val="00696949"/>
    <w:rsid w:val="00696AB5"/>
    <w:rsid w:val="00697052"/>
    <w:rsid w:val="006A0D20"/>
    <w:rsid w:val="006A3884"/>
    <w:rsid w:val="006A46FB"/>
    <w:rsid w:val="006A5E28"/>
    <w:rsid w:val="006A681E"/>
    <w:rsid w:val="006A697B"/>
    <w:rsid w:val="006A717E"/>
    <w:rsid w:val="006A7AFF"/>
    <w:rsid w:val="006B1816"/>
    <w:rsid w:val="006B1E43"/>
    <w:rsid w:val="006B2099"/>
    <w:rsid w:val="006B25A4"/>
    <w:rsid w:val="006B2E8A"/>
    <w:rsid w:val="006B50CF"/>
    <w:rsid w:val="006B6367"/>
    <w:rsid w:val="006C03B8"/>
    <w:rsid w:val="006C19A1"/>
    <w:rsid w:val="006C5EC9"/>
    <w:rsid w:val="006C6059"/>
    <w:rsid w:val="006C7522"/>
    <w:rsid w:val="006D23A6"/>
    <w:rsid w:val="006D6F08"/>
    <w:rsid w:val="006D7B5E"/>
    <w:rsid w:val="006D7D51"/>
    <w:rsid w:val="006E062C"/>
    <w:rsid w:val="006E1C82"/>
    <w:rsid w:val="006E28B7"/>
    <w:rsid w:val="006E2A9B"/>
    <w:rsid w:val="006E3310"/>
    <w:rsid w:val="006E4C3D"/>
    <w:rsid w:val="006E4E39"/>
    <w:rsid w:val="006E565E"/>
    <w:rsid w:val="006E5DCE"/>
    <w:rsid w:val="006E673D"/>
    <w:rsid w:val="006E7D3B"/>
    <w:rsid w:val="006F1B70"/>
    <w:rsid w:val="006F341D"/>
    <w:rsid w:val="006F3CDE"/>
    <w:rsid w:val="006F44B2"/>
    <w:rsid w:val="006F58D4"/>
    <w:rsid w:val="006F644C"/>
    <w:rsid w:val="006F6582"/>
    <w:rsid w:val="006F7184"/>
    <w:rsid w:val="0070107B"/>
    <w:rsid w:val="00701D14"/>
    <w:rsid w:val="00702064"/>
    <w:rsid w:val="0070346E"/>
    <w:rsid w:val="00704A2E"/>
    <w:rsid w:val="00704EDB"/>
    <w:rsid w:val="00706101"/>
    <w:rsid w:val="00707072"/>
    <w:rsid w:val="00707D61"/>
    <w:rsid w:val="00712287"/>
    <w:rsid w:val="00712772"/>
    <w:rsid w:val="00713FF8"/>
    <w:rsid w:val="0071444B"/>
    <w:rsid w:val="007148D3"/>
    <w:rsid w:val="00715B9A"/>
    <w:rsid w:val="007242CA"/>
    <w:rsid w:val="007257D0"/>
    <w:rsid w:val="007266BC"/>
    <w:rsid w:val="00726EA6"/>
    <w:rsid w:val="00727208"/>
    <w:rsid w:val="007273E4"/>
    <w:rsid w:val="00727680"/>
    <w:rsid w:val="0073246B"/>
    <w:rsid w:val="007324FE"/>
    <w:rsid w:val="007348B1"/>
    <w:rsid w:val="00734AE8"/>
    <w:rsid w:val="00735517"/>
    <w:rsid w:val="007362A6"/>
    <w:rsid w:val="00736B07"/>
    <w:rsid w:val="00736D7D"/>
    <w:rsid w:val="007402E4"/>
    <w:rsid w:val="007406CA"/>
    <w:rsid w:val="00740E58"/>
    <w:rsid w:val="00743F87"/>
    <w:rsid w:val="007445A0"/>
    <w:rsid w:val="0074524B"/>
    <w:rsid w:val="00747D8B"/>
    <w:rsid w:val="00751078"/>
    <w:rsid w:val="00751228"/>
    <w:rsid w:val="0075562F"/>
    <w:rsid w:val="00756E84"/>
    <w:rsid w:val="007571E1"/>
    <w:rsid w:val="00757AF6"/>
    <w:rsid w:val="007604B2"/>
    <w:rsid w:val="00760D0B"/>
    <w:rsid w:val="00762FB4"/>
    <w:rsid w:val="00765281"/>
    <w:rsid w:val="007656C4"/>
    <w:rsid w:val="00766BAD"/>
    <w:rsid w:val="007712E0"/>
    <w:rsid w:val="00771318"/>
    <w:rsid w:val="007729A2"/>
    <w:rsid w:val="00772B62"/>
    <w:rsid w:val="007755F2"/>
    <w:rsid w:val="00775D61"/>
    <w:rsid w:val="00776971"/>
    <w:rsid w:val="00777C4D"/>
    <w:rsid w:val="00780A80"/>
    <w:rsid w:val="0078177E"/>
    <w:rsid w:val="00781A58"/>
    <w:rsid w:val="0078304C"/>
    <w:rsid w:val="00783673"/>
    <w:rsid w:val="00784EF4"/>
    <w:rsid w:val="007850B4"/>
    <w:rsid w:val="00785490"/>
    <w:rsid w:val="007860B4"/>
    <w:rsid w:val="00787287"/>
    <w:rsid w:val="007913AC"/>
    <w:rsid w:val="007925EA"/>
    <w:rsid w:val="00793CD8"/>
    <w:rsid w:val="00795C92"/>
    <w:rsid w:val="00796231"/>
    <w:rsid w:val="00796FA2"/>
    <w:rsid w:val="007977D5"/>
    <w:rsid w:val="007A07DD"/>
    <w:rsid w:val="007A1CB3"/>
    <w:rsid w:val="007A306F"/>
    <w:rsid w:val="007A43A6"/>
    <w:rsid w:val="007A58A6"/>
    <w:rsid w:val="007B12FF"/>
    <w:rsid w:val="007B3D2D"/>
    <w:rsid w:val="007B50AE"/>
    <w:rsid w:val="007B51DF"/>
    <w:rsid w:val="007B6662"/>
    <w:rsid w:val="007C05DD"/>
    <w:rsid w:val="007C3D18"/>
    <w:rsid w:val="007C53DC"/>
    <w:rsid w:val="007C60BF"/>
    <w:rsid w:val="007C6A07"/>
    <w:rsid w:val="007C75A1"/>
    <w:rsid w:val="007C77A5"/>
    <w:rsid w:val="007C7E7D"/>
    <w:rsid w:val="007D04E5"/>
    <w:rsid w:val="007D4D01"/>
    <w:rsid w:val="007D5901"/>
    <w:rsid w:val="007D6515"/>
    <w:rsid w:val="007D7526"/>
    <w:rsid w:val="007D7D57"/>
    <w:rsid w:val="007E1729"/>
    <w:rsid w:val="007E2408"/>
    <w:rsid w:val="007E3565"/>
    <w:rsid w:val="007E41A7"/>
    <w:rsid w:val="007E4610"/>
    <w:rsid w:val="007E4715"/>
    <w:rsid w:val="007E505B"/>
    <w:rsid w:val="007E7091"/>
    <w:rsid w:val="007E70B1"/>
    <w:rsid w:val="007F1DD2"/>
    <w:rsid w:val="007F490B"/>
    <w:rsid w:val="007F58D5"/>
    <w:rsid w:val="00800727"/>
    <w:rsid w:val="00801DD9"/>
    <w:rsid w:val="00803FAE"/>
    <w:rsid w:val="008045D0"/>
    <w:rsid w:val="0080605F"/>
    <w:rsid w:val="00807786"/>
    <w:rsid w:val="008114F5"/>
    <w:rsid w:val="00811FCB"/>
    <w:rsid w:val="00813F91"/>
    <w:rsid w:val="008158D6"/>
    <w:rsid w:val="00817196"/>
    <w:rsid w:val="0082143D"/>
    <w:rsid w:val="00821AD2"/>
    <w:rsid w:val="00822421"/>
    <w:rsid w:val="008235DB"/>
    <w:rsid w:val="00824AB4"/>
    <w:rsid w:val="00825C42"/>
    <w:rsid w:val="00825D25"/>
    <w:rsid w:val="00827D6F"/>
    <w:rsid w:val="00830243"/>
    <w:rsid w:val="008307C0"/>
    <w:rsid w:val="0083327B"/>
    <w:rsid w:val="008376AC"/>
    <w:rsid w:val="00841AE2"/>
    <w:rsid w:val="008438D5"/>
    <w:rsid w:val="008444E8"/>
    <w:rsid w:val="008445EB"/>
    <w:rsid w:val="00844730"/>
    <w:rsid w:val="00844E80"/>
    <w:rsid w:val="008458FE"/>
    <w:rsid w:val="00846FE7"/>
    <w:rsid w:val="00847D06"/>
    <w:rsid w:val="00850F9A"/>
    <w:rsid w:val="008526D4"/>
    <w:rsid w:val="00856911"/>
    <w:rsid w:val="008569E5"/>
    <w:rsid w:val="00860233"/>
    <w:rsid w:val="00860ECE"/>
    <w:rsid w:val="00861B27"/>
    <w:rsid w:val="008646A9"/>
    <w:rsid w:val="00865CDF"/>
    <w:rsid w:val="0086612D"/>
    <w:rsid w:val="008677FD"/>
    <w:rsid w:val="008706D4"/>
    <w:rsid w:val="00870F8A"/>
    <w:rsid w:val="008719A4"/>
    <w:rsid w:val="00871D23"/>
    <w:rsid w:val="00872FB3"/>
    <w:rsid w:val="00874312"/>
    <w:rsid w:val="0087437C"/>
    <w:rsid w:val="00875CD7"/>
    <w:rsid w:val="008764C6"/>
    <w:rsid w:val="008765BD"/>
    <w:rsid w:val="00876B4D"/>
    <w:rsid w:val="00876C61"/>
    <w:rsid w:val="00877F18"/>
    <w:rsid w:val="00880D30"/>
    <w:rsid w:val="00885E54"/>
    <w:rsid w:val="008865CD"/>
    <w:rsid w:val="00887632"/>
    <w:rsid w:val="008941E3"/>
    <w:rsid w:val="00894A88"/>
    <w:rsid w:val="00895386"/>
    <w:rsid w:val="00896F26"/>
    <w:rsid w:val="0089716D"/>
    <w:rsid w:val="00897F4E"/>
    <w:rsid w:val="008A06D1"/>
    <w:rsid w:val="008A21FF"/>
    <w:rsid w:val="008A2CE2"/>
    <w:rsid w:val="008A30AC"/>
    <w:rsid w:val="008A345E"/>
    <w:rsid w:val="008A44B8"/>
    <w:rsid w:val="008A51A8"/>
    <w:rsid w:val="008A54C7"/>
    <w:rsid w:val="008A77D8"/>
    <w:rsid w:val="008B0483"/>
    <w:rsid w:val="008B120C"/>
    <w:rsid w:val="008B51A0"/>
    <w:rsid w:val="008B592A"/>
    <w:rsid w:val="008B716E"/>
    <w:rsid w:val="008B752C"/>
    <w:rsid w:val="008B7B5C"/>
    <w:rsid w:val="008C0C99"/>
    <w:rsid w:val="008C2017"/>
    <w:rsid w:val="008C27B4"/>
    <w:rsid w:val="008C2CB8"/>
    <w:rsid w:val="008C4958"/>
    <w:rsid w:val="008C4A91"/>
    <w:rsid w:val="008C4BAA"/>
    <w:rsid w:val="008C6AE8"/>
    <w:rsid w:val="008C6D09"/>
    <w:rsid w:val="008C7573"/>
    <w:rsid w:val="008C7E64"/>
    <w:rsid w:val="008D00A5"/>
    <w:rsid w:val="008D34F1"/>
    <w:rsid w:val="008D39D8"/>
    <w:rsid w:val="008D5794"/>
    <w:rsid w:val="008D59A0"/>
    <w:rsid w:val="008D6005"/>
    <w:rsid w:val="008D6D1A"/>
    <w:rsid w:val="008E065E"/>
    <w:rsid w:val="008E0927"/>
    <w:rsid w:val="008E1571"/>
    <w:rsid w:val="008E1909"/>
    <w:rsid w:val="008E370A"/>
    <w:rsid w:val="008F1C4E"/>
    <w:rsid w:val="008F1EAB"/>
    <w:rsid w:val="008F33DC"/>
    <w:rsid w:val="008F477F"/>
    <w:rsid w:val="008F5103"/>
    <w:rsid w:val="00902350"/>
    <w:rsid w:val="0090336B"/>
    <w:rsid w:val="00903AE4"/>
    <w:rsid w:val="009053AA"/>
    <w:rsid w:val="00906939"/>
    <w:rsid w:val="009107B5"/>
    <w:rsid w:val="00910B7D"/>
    <w:rsid w:val="00911DFB"/>
    <w:rsid w:val="0091291E"/>
    <w:rsid w:val="009139D9"/>
    <w:rsid w:val="009146AF"/>
    <w:rsid w:val="009149DD"/>
    <w:rsid w:val="00914AD8"/>
    <w:rsid w:val="00916079"/>
    <w:rsid w:val="00917CE9"/>
    <w:rsid w:val="0092075B"/>
    <w:rsid w:val="00920BF2"/>
    <w:rsid w:val="00922010"/>
    <w:rsid w:val="0092204E"/>
    <w:rsid w:val="0092735F"/>
    <w:rsid w:val="00931BD9"/>
    <w:rsid w:val="009368F3"/>
    <w:rsid w:val="00940283"/>
    <w:rsid w:val="00941636"/>
    <w:rsid w:val="00941EE5"/>
    <w:rsid w:val="0094258A"/>
    <w:rsid w:val="00943742"/>
    <w:rsid w:val="00945C05"/>
    <w:rsid w:val="00946945"/>
    <w:rsid w:val="00947713"/>
    <w:rsid w:val="00950DE7"/>
    <w:rsid w:val="00953622"/>
    <w:rsid w:val="00953920"/>
    <w:rsid w:val="00953D47"/>
    <w:rsid w:val="00953F43"/>
    <w:rsid w:val="00954C25"/>
    <w:rsid w:val="00955449"/>
    <w:rsid w:val="0095681E"/>
    <w:rsid w:val="009572D4"/>
    <w:rsid w:val="00957878"/>
    <w:rsid w:val="00957C5B"/>
    <w:rsid w:val="00961921"/>
    <w:rsid w:val="0096430A"/>
    <w:rsid w:val="0096554B"/>
    <w:rsid w:val="0096584A"/>
    <w:rsid w:val="00966A83"/>
    <w:rsid w:val="00966E68"/>
    <w:rsid w:val="00970584"/>
    <w:rsid w:val="00971F08"/>
    <w:rsid w:val="009750A0"/>
    <w:rsid w:val="0097603D"/>
    <w:rsid w:val="00976949"/>
    <w:rsid w:val="00977511"/>
    <w:rsid w:val="00980477"/>
    <w:rsid w:val="009816F1"/>
    <w:rsid w:val="0098287E"/>
    <w:rsid w:val="00984436"/>
    <w:rsid w:val="00985253"/>
    <w:rsid w:val="009853B3"/>
    <w:rsid w:val="009869A2"/>
    <w:rsid w:val="00990630"/>
    <w:rsid w:val="00990A1A"/>
    <w:rsid w:val="00991761"/>
    <w:rsid w:val="00992713"/>
    <w:rsid w:val="00994DCA"/>
    <w:rsid w:val="009960EC"/>
    <w:rsid w:val="009970DD"/>
    <w:rsid w:val="00997FBE"/>
    <w:rsid w:val="009A0FBA"/>
    <w:rsid w:val="009A1601"/>
    <w:rsid w:val="009A279E"/>
    <w:rsid w:val="009A3BB6"/>
    <w:rsid w:val="009A4091"/>
    <w:rsid w:val="009A462D"/>
    <w:rsid w:val="009A5CBA"/>
    <w:rsid w:val="009A63FD"/>
    <w:rsid w:val="009A7D51"/>
    <w:rsid w:val="009B1F30"/>
    <w:rsid w:val="009B241D"/>
    <w:rsid w:val="009B3AC2"/>
    <w:rsid w:val="009B3C5D"/>
    <w:rsid w:val="009B4DF4"/>
    <w:rsid w:val="009B4FD8"/>
    <w:rsid w:val="009B564E"/>
    <w:rsid w:val="009B613C"/>
    <w:rsid w:val="009B7E87"/>
    <w:rsid w:val="009C0169"/>
    <w:rsid w:val="009C2D28"/>
    <w:rsid w:val="009C335A"/>
    <w:rsid w:val="009C3972"/>
    <w:rsid w:val="009C403E"/>
    <w:rsid w:val="009D18B0"/>
    <w:rsid w:val="009D28B3"/>
    <w:rsid w:val="009D2AB0"/>
    <w:rsid w:val="009D389E"/>
    <w:rsid w:val="009D4BAD"/>
    <w:rsid w:val="009D4FF0"/>
    <w:rsid w:val="009D5BFF"/>
    <w:rsid w:val="009D6692"/>
    <w:rsid w:val="009D6E08"/>
    <w:rsid w:val="009D703C"/>
    <w:rsid w:val="009D718F"/>
    <w:rsid w:val="009E045C"/>
    <w:rsid w:val="009E068F"/>
    <w:rsid w:val="009E14E0"/>
    <w:rsid w:val="009E35DB"/>
    <w:rsid w:val="009E47A3"/>
    <w:rsid w:val="009E5B9C"/>
    <w:rsid w:val="009F000A"/>
    <w:rsid w:val="009F08F3"/>
    <w:rsid w:val="009F09C1"/>
    <w:rsid w:val="009F0A93"/>
    <w:rsid w:val="009F344F"/>
    <w:rsid w:val="009F3917"/>
    <w:rsid w:val="009F43EF"/>
    <w:rsid w:val="00A031D8"/>
    <w:rsid w:val="00A03892"/>
    <w:rsid w:val="00A0433B"/>
    <w:rsid w:val="00A048A8"/>
    <w:rsid w:val="00A04F49"/>
    <w:rsid w:val="00A11659"/>
    <w:rsid w:val="00A11B5D"/>
    <w:rsid w:val="00A13E54"/>
    <w:rsid w:val="00A160D0"/>
    <w:rsid w:val="00A1742D"/>
    <w:rsid w:val="00A17F63"/>
    <w:rsid w:val="00A20735"/>
    <w:rsid w:val="00A2193B"/>
    <w:rsid w:val="00A2351A"/>
    <w:rsid w:val="00A23B29"/>
    <w:rsid w:val="00A264A9"/>
    <w:rsid w:val="00A26DCF"/>
    <w:rsid w:val="00A27785"/>
    <w:rsid w:val="00A27E9E"/>
    <w:rsid w:val="00A30187"/>
    <w:rsid w:val="00A30282"/>
    <w:rsid w:val="00A33FFC"/>
    <w:rsid w:val="00A3448A"/>
    <w:rsid w:val="00A36297"/>
    <w:rsid w:val="00A41E2B"/>
    <w:rsid w:val="00A42243"/>
    <w:rsid w:val="00A423D5"/>
    <w:rsid w:val="00A43547"/>
    <w:rsid w:val="00A437FC"/>
    <w:rsid w:val="00A45B74"/>
    <w:rsid w:val="00A51E28"/>
    <w:rsid w:val="00A5265A"/>
    <w:rsid w:val="00A52E1D"/>
    <w:rsid w:val="00A61499"/>
    <w:rsid w:val="00A62A77"/>
    <w:rsid w:val="00A63483"/>
    <w:rsid w:val="00A657D7"/>
    <w:rsid w:val="00A659E2"/>
    <w:rsid w:val="00A660AC"/>
    <w:rsid w:val="00A67E6C"/>
    <w:rsid w:val="00A70206"/>
    <w:rsid w:val="00A71004"/>
    <w:rsid w:val="00A71B99"/>
    <w:rsid w:val="00A739D0"/>
    <w:rsid w:val="00A740B1"/>
    <w:rsid w:val="00A741BC"/>
    <w:rsid w:val="00A74233"/>
    <w:rsid w:val="00A74A16"/>
    <w:rsid w:val="00A7589E"/>
    <w:rsid w:val="00A761D4"/>
    <w:rsid w:val="00A77EC4"/>
    <w:rsid w:val="00A82C95"/>
    <w:rsid w:val="00A917A9"/>
    <w:rsid w:val="00A92879"/>
    <w:rsid w:val="00A93666"/>
    <w:rsid w:val="00A9442A"/>
    <w:rsid w:val="00A96289"/>
    <w:rsid w:val="00A975E1"/>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4AB8"/>
    <w:rsid w:val="00AB655E"/>
    <w:rsid w:val="00AC007F"/>
    <w:rsid w:val="00AC2ECD"/>
    <w:rsid w:val="00AC3119"/>
    <w:rsid w:val="00AC46A7"/>
    <w:rsid w:val="00AC49FB"/>
    <w:rsid w:val="00AC5A10"/>
    <w:rsid w:val="00AC6723"/>
    <w:rsid w:val="00AC71F7"/>
    <w:rsid w:val="00AC72B4"/>
    <w:rsid w:val="00AD0AA3"/>
    <w:rsid w:val="00AD0B43"/>
    <w:rsid w:val="00AD19CA"/>
    <w:rsid w:val="00AD2ED0"/>
    <w:rsid w:val="00AD3910"/>
    <w:rsid w:val="00AD3F94"/>
    <w:rsid w:val="00AD4A5A"/>
    <w:rsid w:val="00AD4BAF"/>
    <w:rsid w:val="00AD5B3C"/>
    <w:rsid w:val="00AD6F2A"/>
    <w:rsid w:val="00AD7140"/>
    <w:rsid w:val="00AD73B8"/>
    <w:rsid w:val="00AE08C3"/>
    <w:rsid w:val="00AE1376"/>
    <w:rsid w:val="00AE27AC"/>
    <w:rsid w:val="00AE40E0"/>
    <w:rsid w:val="00AE4B34"/>
    <w:rsid w:val="00AE4DBA"/>
    <w:rsid w:val="00AE4F07"/>
    <w:rsid w:val="00AE53A3"/>
    <w:rsid w:val="00AE5E06"/>
    <w:rsid w:val="00AF1C5D"/>
    <w:rsid w:val="00AF341E"/>
    <w:rsid w:val="00AF42D7"/>
    <w:rsid w:val="00B00127"/>
    <w:rsid w:val="00B00282"/>
    <w:rsid w:val="00B006FE"/>
    <w:rsid w:val="00B007CB"/>
    <w:rsid w:val="00B01CBE"/>
    <w:rsid w:val="00B020FD"/>
    <w:rsid w:val="00B02AA9"/>
    <w:rsid w:val="00B02FA3"/>
    <w:rsid w:val="00B04001"/>
    <w:rsid w:val="00B042F8"/>
    <w:rsid w:val="00B04797"/>
    <w:rsid w:val="00B05084"/>
    <w:rsid w:val="00B066B0"/>
    <w:rsid w:val="00B102F7"/>
    <w:rsid w:val="00B1044B"/>
    <w:rsid w:val="00B12DFF"/>
    <w:rsid w:val="00B157F9"/>
    <w:rsid w:val="00B20256"/>
    <w:rsid w:val="00B20D09"/>
    <w:rsid w:val="00B21359"/>
    <w:rsid w:val="00B24C1A"/>
    <w:rsid w:val="00B2763F"/>
    <w:rsid w:val="00B27AAC"/>
    <w:rsid w:val="00B30929"/>
    <w:rsid w:val="00B3434F"/>
    <w:rsid w:val="00B372AA"/>
    <w:rsid w:val="00B379D3"/>
    <w:rsid w:val="00B37A5A"/>
    <w:rsid w:val="00B40445"/>
    <w:rsid w:val="00B409E0"/>
    <w:rsid w:val="00B41522"/>
    <w:rsid w:val="00B41888"/>
    <w:rsid w:val="00B42B29"/>
    <w:rsid w:val="00B45A52"/>
    <w:rsid w:val="00B46175"/>
    <w:rsid w:val="00B508E7"/>
    <w:rsid w:val="00B5108B"/>
    <w:rsid w:val="00B514C8"/>
    <w:rsid w:val="00B53412"/>
    <w:rsid w:val="00B541F4"/>
    <w:rsid w:val="00B548B7"/>
    <w:rsid w:val="00B576E8"/>
    <w:rsid w:val="00B6102E"/>
    <w:rsid w:val="00B63D9C"/>
    <w:rsid w:val="00B640D8"/>
    <w:rsid w:val="00B664C7"/>
    <w:rsid w:val="00B70606"/>
    <w:rsid w:val="00B739F6"/>
    <w:rsid w:val="00B7438E"/>
    <w:rsid w:val="00B75EE7"/>
    <w:rsid w:val="00B75F1D"/>
    <w:rsid w:val="00B80C64"/>
    <w:rsid w:val="00B8103C"/>
    <w:rsid w:val="00B811C0"/>
    <w:rsid w:val="00B81974"/>
    <w:rsid w:val="00B81A6C"/>
    <w:rsid w:val="00B858F8"/>
    <w:rsid w:val="00B85C7C"/>
    <w:rsid w:val="00B85DE5"/>
    <w:rsid w:val="00B90727"/>
    <w:rsid w:val="00B90962"/>
    <w:rsid w:val="00B90F73"/>
    <w:rsid w:val="00B93B59"/>
    <w:rsid w:val="00B9406A"/>
    <w:rsid w:val="00B9471E"/>
    <w:rsid w:val="00B94B76"/>
    <w:rsid w:val="00B96390"/>
    <w:rsid w:val="00B96B56"/>
    <w:rsid w:val="00BA0DF9"/>
    <w:rsid w:val="00BA207E"/>
    <w:rsid w:val="00BA2280"/>
    <w:rsid w:val="00BA2A08"/>
    <w:rsid w:val="00BA53D9"/>
    <w:rsid w:val="00BA56D2"/>
    <w:rsid w:val="00BA7227"/>
    <w:rsid w:val="00BA76E0"/>
    <w:rsid w:val="00BB0257"/>
    <w:rsid w:val="00BB1157"/>
    <w:rsid w:val="00BB13F5"/>
    <w:rsid w:val="00BB1A3D"/>
    <w:rsid w:val="00BB22AB"/>
    <w:rsid w:val="00BB2A25"/>
    <w:rsid w:val="00BB3426"/>
    <w:rsid w:val="00BB51E9"/>
    <w:rsid w:val="00BB6662"/>
    <w:rsid w:val="00BC0FDC"/>
    <w:rsid w:val="00BC3053"/>
    <w:rsid w:val="00BC49CF"/>
    <w:rsid w:val="00BC4D2E"/>
    <w:rsid w:val="00BC5177"/>
    <w:rsid w:val="00BD149B"/>
    <w:rsid w:val="00BD48AC"/>
    <w:rsid w:val="00BD5498"/>
    <w:rsid w:val="00BD59E3"/>
    <w:rsid w:val="00BD5B67"/>
    <w:rsid w:val="00BD5F1A"/>
    <w:rsid w:val="00BD705D"/>
    <w:rsid w:val="00BD7324"/>
    <w:rsid w:val="00BE056C"/>
    <w:rsid w:val="00BE1234"/>
    <w:rsid w:val="00BE2FA6"/>
    <w:rsid w:val="00BE333F"/>
    <w:rsid w:val="00BE3A7A"/>
    <w:rsid w:val="00BE71C5"/>
    <w:rsid w:val="00BE7406"/>
    <w:rsid w:val="00BE7603"/>
    <w:rsid w:val="00BF3279"/>
    <w:rsid w:val="00BF3FBB"/>
    <w:rsid w:val="00BF490F"/>
    <w:rsid w:val="00BF65CA"/>
    <w:rsid w:val="00BF74C7"/>
    <w:rsid w:val="00C015F1"/>
    <w:rsid w:val="00C0177B"/>
    <w:rsid w:val="00C01F33"/>
    <w:rsid w:val="00C02CC6"/>
    <w:rsid w:val="00C03CA0"/>
    <w:rsid w:val="00C040F7"/>
    <w:rsid w:val="00C044AB"/>
    <w:rsid w:val="00C04C61"/>
    <w:rsid w:val="00C05706"/>
    <w:rsid w:val="00C05D1D"/>
    <w:rsid w:val="00C07377"/>
    <w:rsid w:val="00C10478"/>
    <w:rsid w:val="00C10E41"/>
    <w:rsid w:val="00C11EFF"/>
    <w:rsid w:val="00C12107"/>
    <w:rsid w:val="00C14D4B"/>
    <w:rsid w:val="00C154BB"/>
    <w:rsid w:val="00C24E89"/>
    <w:rsid w:val="00C24FBB"/>
    <w:rsid w:val="00C279B5"/>
    <w:rsid w:val="00C27C45"/>
    <w:rsid w:val="00C3111F"/>
    <w:rsid w:val="00C32659"/>
    <w:rsid w:val="00C32FD2"/>
    <w:rsid w:val="00C338EA"/>
    <w:rsid w:val="00C3719D"/>
    <w:rsid w:val="00C37C74"/>
    <w:rsid w:val="00C37CB2"/>
    <w:rsid w:val="00C417F7"/>
    <w:rsid w:val="00C42768"/>
    <w:rsid w:val="00C42E94"/>
    <w:rsid w:val="00C45D70"/>
    <w:rsid w:val="00C473A5"/>
    <w:rsid w:val="00C47D9E"/>
    <w:rsid w:val="00C50854"/>
    <w:rsid w:val="00C54995"/>
    <w:rsid w:val="00C54D41"/>
    <w:rsid w:val="00C566EB"/>
    <w:rsid w:val="00C60783"/>
    <w:rsid w:val="00C6099A"/>
    <w:rsid w:val="00C64672"/>
    <w:rsid w:val="00C652B0"/>
    <w:rsid w:val="00C70697"/>
    <w:rsid w:val="00C70CC1"/>
    <w:rsid w:val="00C71E7A"/>
    <w:rsid w:val="00C72093"/>
    <w:rsid w:val="00C72EF4"/>
    <w:rsid w:val="00C744FE"/>
    <w:rsid w:val="00C75D2F"/>
    <w:rsid w:val="00C767BE"/>
    <w:rsid w:val="00C76E3C"/>
    <w:rsid w:val="00C813B3"/>
    <w:rsid w:val="00C81568"/>
    <w:rsid w:val="00C82345"/>
    <w:rsid w:val="00C86299"/>
    <w:rsid w:val="00C86E9C"/>
    <w:rsid w:val="00C8784D"/>
    <w:rsid w:val="00C879F8"/>
    <w:rsid w:val="00C9027A"/>
    <w:rsid w:val="00C9068E"/>
    <w:rsid w:val="00C93814"/>
    <w:rsid w:val="00C93C4B"/>
    <w:rsid w:val="00C944AB"/>
    <w:rsid w:val="00C95B40"/>
    <w:rsid w:val="00C9628B"/>
    <w:rsid w:val="00CA1DA5"/>
    <w:rsid w:val="00CA1ED8"/>
    <w:rsid w:val="00CA3092"/>
    <w:rsid w:val="00CA3E73"/>
    <w:rsid w:val="00CA6CC3"/>
    <w:rsid w:val="00CA71F9"/>
    <w:rsid w:val="00CB1F63"/>
    <w:rsid w:val="00CB3912"/>
    <w:rsid w:val="00CB43F2"/>
    <w:rsid w:val="00CB462F"/>
    <w:rsid w:val="00CB7170"/>
    <w:rsid w:val="00CC040E"/>
    <w:rsid w:val="00CC111F"/>
    <w:rsid w:val="00CC2011"/>
    <w:rsid w:val="00CC2D2B"/>
    <w:rsid w:val="00CC3EA0"/>
    <w:rsid w:val="00CC3F47"/>
    <w:rsid w:val="00CC491B"/>
    <w:rsid w:val="00CC5C7C"/>
    <w:rsid w:val="00CC7B45"/>
    <w:rsid w:val="00CC7E5C"/>
    <w:rsid w:val="00CD0782"/>
    <w:rsid w:val="00CD1188"/>
    <w:rsid w:val="00CD12C1"/>
    <w:rsid w:val="00CD1CF4"/>
    <w:rsid w:val="00CD2ED1"/>
    <w:rsid w:val="00CD337B"/>
    <w:rsid w:val="00CD4C85"/>
    <w:rsid w:val="00CD687B"/>
    <w:rsid w:val="00CD7A81"/>
    <w:rsid w:val="00CE0424"/>
    <w:rsid w:val="00CE2D6A"/>
    <w:rsid w:val="00CE52CE"/>
    <w:rsid w:val="00CE6AEC"/>
    <w:rsid w:val="00CE7561"/>
    <w:rsid w:val="00CF1354"/>
    <w:rsid w:val="00CF2593"/>
    <w:rsid w:val="00CF3B1F"/>
    <w:rsid w:val="00CF3BF6"/>
    <w:rsid w:val="00CF625B"/>
    <w:rsid w:val="00CF687E"/>
    <w:rsid w:val="00D01967"/>
    <w:rsid w:val="00D02CF8"/>
    <w:rsid w:val="00D0349B"/>
    <w:rsid w:val="00D03585"/>
    <w:rsid w:val="00D10249"/>
    <w:rsid w:val="00D115C3"/>
    <w:rsid w:val="00D11897"/>
    <w:rsid w:val="00D123F3"/>
    <w:rsid w:val="00D13064"/>
    <w:rsid w:val="00D13135"/>
    <w:rsid w:val="00D13E4E"/>
    <w:rsid w:val="00D1743E"/>
    <w:rsid w:val="00D239A7"/>
    <w:rsid w:val="00D23F47"/>
    <w:rsid w:val="00D3001D"/>
    <w:rsid w:val="00D30032"/>
    <w:rsid w:val="00D30048"/>
    <w:rsid w:val="00D36E71"/>
    <w:rsid w:val="00D37D87"/>
    <w:rsid w:val="00D40233"/>
    <w:rsid w:val="00D40B33"/>
    <w:rsid w:val="00D42324"/>
    <w:rsid w:val="00D42A64"/>
    <w:rsid w:val="00D4318F"/>
    <w:rsid w:val="00D438BF"/>
    <w:rsid w:val="00D440F8"/>
    <w:rsid w:val="00D4608F"/>
    <w:rsid w:val="00D511FF"/>
    <w:rsid w:val="00D519ED"/>
    <w:rsid w:val="00D51D69"/>
    <w:rsid w:val="00D53E19"/>
    <w:rsid w:val="00D546FF"/>
    <w:rsid w:val="00D54B4A"/>
    <w:rsid w:val="00D54EC0"/>
    <w:rsid w:val="00D55AD5"/>
    <w:rsid w:val="00D5759A"/>
    <w:rsid w:val="00D576CA"/>
    <w:rsid w:val="00D57A87"/>
    <w:rsid w:val="00D6015A"/>
    <w:rsid w:val="00D61AF5"/>
    <w:rsid w:val="00D63901"/>
    <w:rsid w:val="00D64474"/>
    <w:rsid w:val="00D652B5"/>
    <w:rsid w:val="00D66155"/>
    <w:rsid w:val="00D66BC1"/>
    <w:rsid w:val="00D67B79"/>
    <w:rsid w:val="00D708B0"/>
    <w:rsid w:val="00D740BE"/>
    <w:rsid w:val="00D765BC"/>
    <w:rsid w:val="00D77B1D"/>
    <w:rsid w:val="00D77FE9"/>
    <w:rsid w:val="00D8021F"/>
    <w:rsid w:val="00D80383"/>
    <w:rsid w:val="00D823C6"/>
    <w:rsid w:val="00D8327F"/>
    <w:rsid w:val="00D860EB"/>
    <w:rsid w:val="00D866D5"/>
    <w:rsid w:val="00D86CA3"/>
    <w:rsid w:val="00D86DBA"/>
    <w:rsid w:val="00D871CE"/>
    <w:rsid w:val="00D9196D"/>
    <w:rsid w:val="00D92982"/>
    <w:rsid w:val="00DA305E"/>
    <w:rsid w:val="00DA4703"/>
    <w:rsid w:val="00DA5417"/>
    <w:rsid w:val="00DA56E8"/>
    <w:rsid w:val="00DA647C"/>
    <w:rsid w:val="00DA7351"/>
    <w:rsid w:val="00DB0A9F"/>
    <w:rsid w:val="00DB377D"/>
    <w:rsid w:val="00DB3B3C"/>
    <w:rsid w:val="00DB4649"/>
    <w:rsid w:val="00DB785B"/>
    <w:rsid w:val="00DC0D06"/>
    <w:rsid w:val="00DC29F8"/>
    <w:rsid w:val="00DC2D36"/>
    <w:rsid w:val="00DC3D91"/>
    <w:rsid w:val="00DC53EF"/>
    <w:rsid w:val="00DC6A40"/>
    <w:rsid w:val="00DD51C5"/>
    <w:rsid w:val="00DD689F"/>
    <w:rsid w:val="00DD718B"/>
    <w:rsid w:val="00DE4351"/>
    <w:rsid w:val="00DE5608"/>
    <w:rsid w:val="00DE58D0"/>
    <w:rsid w:val="00DE61E4"/>
    <w:rsid w:val="00DE654F"/>
    <w:rsid w:val="00DF0344"/>
    <w:rsid w:val="00DF0B6E"/>
    <w:rsid w:val="00DF15E0"/>
    <w:rsid w:val="00DF2A6B"/>
    <w:rsid w:val="00DF352D"/>
    <w:rsid w:val="00DF37A0"/>
    <w:rsid w:val="00DF538F"/>
    <w:rsid w:val="00DF68B7"/>
    <w:rsid w:val="00E0106F"/>
    <w:rsid w:val="00E021F1"/>
    <w:rsid w:val="00E03776"/>
    <w:rsid w:val="00E04A3F"/>
    <w:rsid w:val="00E067F1"/>
    <w:rsid w:val="00E07C32"/>
    <w:rsid w:val="00E10A28"/>
    <w:rsid w:val="00E110E7"/>
    <w:rsid w:val="00E11A6C"/>
    <w:rsid w:val="00E11B20"/>
    <w:rsid w:val="00E142E7"/>
    <w:rsid w:val="00E17FA2"/>
    <w:rsid w:val="00E22330"/>
    <w:rsid w:val="00E22B5B"/>
    <w:rsid w:val="00E22EEE"/>
    <w:rsid w:val="00E238B6"/>
    <w:rsid w:val="00E23C1F"/>
    <w:rsid w:val="00E30087"/>
    <w:rsid w:val="00E30B5A"/>
    <w:rsid w:val="00E3123D"/>
    <w:rsid w:val="00E31461"/>
    <w:rsid w:val="00E31D43"/>
    <w:rsid w:val="00E32608"/>
    <w:rsid w:val="00E33B71"/>
    <w:rsid w:val="00E34188"/>
    <w:rsid w:val="00E34B6E"/>
    <w:rsid w:val="00E35559"/>
    <w:rsid w:val="00E3723A"/>
    <w:rsid w:val="00E37860"/>
    <w:rsid w:val="00E40A18"/>
    <w:rsid w:val="00E446F1"/>
    <w:rsid w:val="00E46886"/>
    <w:rsid w:val="00E46D72"/>
    <w:rsid w:val="00E47AEF"/>
    <w:rsid w:val="00E52201"/>
    <w:rsid w:val="00E5363F"/>
    <w:rsid w:val="00E53A2D"/>
    <w:rsid w:val="00E53B75"/>
    <w:rsid w:val="00E53F47"/>
    <w:rsid w:val="00E54E3B"/>
    <w:rsid w:val="00E57565"/>
    <w:rsid w:val="00E60307"/>
    <w:rsid w:val="00E63838"/>
    <w:rsid w:val="00E6413A"/>
    <w:rsid w:val="00E64434"/>
    <w:rsid w:val="00E67ACE"/>
    <w:rsid w:val="00E67C51"/>
    <w:rsid w:val="00E702A3"/>
    <w:rsid w:val="00E70791"/>
    <w:rsid w:val="00E72EFC"/>
    <w:rsid w:val="00E755B2"/>
    <w:rsid w:val="00E758EC"/>
    <w:rsid w:val="00E80176"/>
    <w:rsid w:val="00E81600"/>
    <w:rsid w:val="00E8178C"/>
    <w:rsid w:val="00E8234C"/>
    <w:rsid w:val="00E82A1F"/>
    <w:rsid w:val="00E83AA9"/>
    <w:rsid w:val="00E85928"/>
    <w:rsid w:val="00E861A2"/>
    <w:rsid w:val="00E86549"/>
    <w:rsid w:val="00E87822"/>
    <w:rsid w:val="00E90395"/>
    <w:rsid w:val="00E90E49"/>
    <w:rsid w:val="00E917F9"/>
    <w:rsid w:val="00E9291C"/>
    <w:rsid w:val="00E93FFE"/>
    <w:rsid w:val="00E94F8A"/>
    <w:rsid w:val="00E96EB1"/>
    <w:rsid w:val="00EA2400"/>
    <w:rsid w:val="00EA2609"/>
    <w:rsid w:val="00EA5630"/>
    <w:rsid w:val="00EA714C"/>
    <w:rsid w:val="00EA7270"/>
    <w:rsid w:val="00EA7A41"/>
    <w:rsid w:val="00EB077B"/>
    <w:rsid w:val="00EB469D"/>
    <w:rsid w:val="00EB484F"/>
    <w:rsid w:val="00EB4EA2"/>
    <w:rsid w:val="00EB5477"/>
    <w:rsid w:val="00EB5D13"/>
    <w:rsid w:val="00EB6DCE"/>
    <w:rsid w:val="00EC24D5"/>
    <w:rsid w:val="00EC27C6"/>
    <w:rsid w:val="00EC3260"/>
    <w:rsid w:val="00EC4207"/>
    <w:rsid w:val="00EC53EC"/>
    <w:rsid w:val="00EC5653"/>
    <w:rsid w:val="00EC6FFD"/>
    <w:rsid w:val="00EC71CE"/>
    <w:rsid w:val="00ED0504"/>
    <w:rsid w:val="00ED0DE5"/>
    <w:rsid w:val="00ED1006"/>
    <w:rsid w:val="00ED1683"/>
    <w:rsid w:val="00ED353E"/>
    <w:rsid w:val="00ED38C6"/>
    <w:rsid w:val="00ED428F"/>
    <w:rsid w:val="00ED5B00"/>
    <w:rsid w:val="00ED713B"/>
    <w:rsid w:val="00EE14F7"/>
    <w:rsid w:val="00EE5C1C"/>
    <w:rsid w:val="00EF0813"/>
    <w:rsid w:val="00EF097A"/>
    <w:rsid w:val="00EF1519"/>
    <w:rsid w:val="00EF18FE"/>
    <w:rsid w:val="00EF21E3"/>
    <w:rsid w:val="00EF3E23"/>
    <w:rsid w:val="00EF49E2"/>
    <w:rsid w:val="00EF5787"/>
    <w:rsid w:val="00EF580D"/>
    <w:rsid w:val="00EF60D0"/>
    <w:rsid w:val="00F0460A"/>
    <w:rsid w:val="00F0528D"/>
    <w:rsid w:val="00F06C67"/>
    <w:rsid w:val="00F06C7B"/>
    <w:rsid w:val="00F06DFD"/>
    <w:rsid w:val="00F071D1"/>
    <w:rsid w:val="00F07533"/>
    <w:rsid w:val="00F10629"/>
    <w:rsid w:val="00F12181"/>
    <w:rsid w:val="00F148A0"/>
    <w:rsid w:val="00F15DFB"/>
    <w:rsid w:val="00F15FA5"/>
    <w:rsid w:val="00F16A80"/>
    <w:rsid w:val="00F209B7"/>
    <w:rsid w:val="00F21FF7"/>
    <w:rsid w:val="00F2376F"/>
    <w:rsid w:val="00F23A93"/>
    <w:rsid w:val="00F243D8"/>
    <w:rsid w:val="00F25309"/>
    <w:rsid w:val="00F2736E"/>
    <w:rsid w:val="00F30032"/>
    <w:rsid w:val="00F30828"/>
    <w:rsid w:val="00F313D6"/>
    <w:rsid w:val="00F32343"/>
    <w:rsid w:val="00F32E1E"/>
    <w:rsid w:val="00F359D5"/>
    <w:rsid w:val="00F36423"/>
    <w:rsid w:val="00F365ED"/>
    <w:rsid w:val="00F36656"/>
    <w:rsid w:val="00F366BE"/>
    <w:rsid w:val="00F40F0C"/>
    <w:rsid w:val="00F42353"/>
    <w:rsid w:val="00F4252F"/>
    <w:rsid w:val="00F42748"/>
    <w:rsid w:val="00F434C2"/>
    <w:rsid w:val="00F451FF"/>
    <w:rsid w:val="00F45400"/>
    <w:rsid w:val="00F4766C"/>
    <w:rsid w:val="00F5060E"/>
    <w:rsid w:val="00F507D1"/>
    <w:rsid w:val="00F519CE"/>
    <w:rsid w:val="00F51ADA"/>
    <w:rsid w:val="00F520E5"/>
    <w:rsid w:val="00F53488"/>
    <w:rsid w:val="00F56B90"/>
    <w:rsid w:val="00F5780F"/>
    <w:rsid w:val="00F60203"/>
    <w:rsid w:val="00F607C5"/>
    <w:rsid w:val="00F60DEA"/>
    <w:rsid w:val="00F6302A"/>
    <w:rsid w:val="00F63052"/>
    <w:rsid w:val="00F63950"/>
    <w:rsid w:val="00F63CA1"/>
    <w:rsid w:val="00F64C2B"/>
    <w:rsid w:val="00F651BE"/>
    <w:rsid w:val="00F67F53"/>
    <w:rsid w:val="00F703BE"/>
    <w:rsid w:val="00F7155F"/>
    <w:rsid w:val="00F71B01"/>
    <w:rsid w:val="00F71F69"/>
    <w:rsid w:val="00F72B72"/>
    <w:rsid w:val="00F74BB9"/>
    <w:rsid w:val="00F75582"/>
    <w:rsid w:val="00F76692"/>
    <w:rsid w:val="00F76CAA"/>
    <w:rsid w:val="00F76EFA"/>
    <w:rsid w:val="00F804BE"/>
    <w:rsid w:val="00F817CE"/>
    <w:rsid w:val="00F82283"/>
    <w:rsid w:val="00F83EB2"/>
    <w:rsid w:val="00F83F38"/>
    <w:rsid w:val="00F84119"/>
    <w:rsid w:val="00F8456C"/>
    <w:rsid w:val="00F859D8"/>
    <w:rsid w:val="00F868F5"/>
    <w:rsid w:val="00F903A3"/>
    <w:rsid w:val="00F9056A"/>
    <w:rsid w:val="00F90F8D"/>
    <w:rsid w:val="00F9199A"/>
    <w:rsid w:val="00F92782"/>
    <w:rsid w:val="00F93AA9"/>
    <w:rsid w:val="00F95035"/>
    <w:rsid w:val="00F95EA1"/>
    <w:rsid w:val="00F96985"/>
    <w:rsid w:val="00F97838"/>
    <w:rsid w:val="00F97E18"/>
    <w:rsid w:val="00FA2BB3"/>
    <w:rsid w:val="00FA36B4"/>
    <w:rsid w:val="00FA44B3"/>
    <w:rsid w:val="00FA4722"/>
    <w:rsid w:val="00FA5010"/>
    <w:rsid w:val="00FA5E5F"/>
    <w:rsid w:val="00FA6B8E"/>
    <w:rsid w:val="00FB4C80"/>
    <w:rsid w:val="00FB55ED"/>
    <w:rsid w:val="00FB5C5C"/>
    <w:rsid w:val="00FB5D96"/>
    <w:rsid w:val="00FB6A6A"/>
    <w:rsid w:val="00FC0DF8"/>
    <w:rsid w:val="00FC1413"/>
    <w:rsid w:val="00FC2AE5"/>
    <w:rsid w:val="00FC3DD1"/>
    <w:rsid w:val="00FC5995"/>
    <w:rsid w:val="00FC7429"/>
    <w:rsid w:val="00FD07F6"/>
    <w:rsid w:val="00FD1EC8"/>
    <w:rsid w:val="00FD47ED"/>
    <w:rsid w:val="00FD74DB"/>
    <w:rsid w:val="00FD7660"/>
    <w:rsid w:val="00FE0655"/>
    <w:rsid w:val="00FE2365"/>
    <w:rsid w:val="00FE37D7"/>
    <w:rsid w:val="00FE4C7B"/>
    <w:rsid w:val="00FE4D4B"/>
    <w:rsid w:val="00FE7336"/>
    <w:rsid w:val="00FE7396"/>
    <w:rsid w:val="00FE787C"/>
    <w:rsid w:val="00FF09A1"/>
    <w:rsid w:val="00FF4011"/>
    <w:rsid w:val="00FF45A5"/>
    <w:rsid w:val="00FF45DC"/>
    <w:rsid w:val="00FF53F7"/>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B1E265C-F086-43BF-B48A-ACF818FD3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8B3"/>
    <w:pPr>
      <w:spacing w:after="160" w:line="259" w:lineRule="auto"/>
    </w:pPr>
    <w:rPr>
      <w:rFonts w:asciiTheme="minorHAnsi" w:eastAsiaTheme="minorHAnsi" w:hAnsiTheme="minorHAnsi" w:cstheme="minorBidi"/>
      <w:kern w:val="2"/>
      <w:sz w:val="22"/>
      <w:szCs w:val="22"/>
      <w:lang w:val="en-DE"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D28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28B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BD59E3"/>
    <w:pPr>
      <w:numPr>
        <w:numId w:val="0"/>
      </w:numPr>
      <w:overflowPunct w:val="0"/>
      <w:autoSpaceDE w:val="0"/>
      <w:autoSpaceDN w:val="0"/>
      <w:adjustRightInd w:val="0"/>
      <w:spacing w:line="240" w:lineRule="auto"/>
      <w:textAlignment w:val="baseline"/>
    </w:pPr>
    <w:rPr>
      <w:rFonts w:eastAsia="SimSun" w:cs="Times New Roman"/>
      <w:szCs w:val="20"/>
      <w:lang w:val="en-US"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F76CAA"/>
    <w:pPr>
      <w:numPr>
        <w:numId w:val="24"/>
      </w:numPr>
      <w:outlineLvl w:val="0"/>
    </w:pPr>
    <w:rPr>
      <w:rFonts w:eastAsia="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6CAA"/>
    <w:rPr>
      <w:rFonts w:asciiTheme="minorHAnsi" w:eastAsia="Calibri" w:hAnsiTheme="minorHAnsi" w:cstheme="minorBidi"/>
      <w:kern w:val="2"/>
      <w:sz w:val="22"/>
      <w:szCs w:val="22"/>
      <w:lang w:val="x-none" w:eastAsia="en-US"/>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qFormat/>
    <w:rsid w:val="00DC0D06"/>
    <w:pPr>
      <w:numPr>
        <w:numId w:val="15"/>
      </w:numPr>
      <w:spacing w:before="60" w:after="0" w:line="240" w:lineRule="auto"/>
    </w:pPr>
    <w:rPr>
      <w:rFonts w:eastAsia="MS Mincho" w:cs="Times New Roman"/>
      <w:b/>
      <w:lang w:val="en-US" w:eastAsia="en-GB"/>
    </w:rPr>
  </w:style>
  <w:style w:type="paragraph" w:styleId="Title">
    <w:name w:val="Title"/>
    <w:basedOn w:val="Normal"/>
    <w:next w:val="Normal"/>
    <w:link w:val="TitleChar"/>
    <w:uiPriority w:val="10"/>
    <w:qFormat/>
    <w:rsid w:val="009D6E08"/>
    <w:pPr>
      <w:spacing w:before="240" w:after="60" w:line="240" w:lineRule="auto"/>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character" w:customStyle="1" w:styleId="normaltextrun">
    <w:name w:val="normaltextrun"/>
    <w:basedOn w:val="DefaultParagraphFont"/>
    <w:rsid w:val="009C3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58990">
      <w:bodyDiv w:val="1"/>
      <w:marLeft w:val="0"/>
      <w:marRight w:val="0"/>
      <w:marTop w:val="0"/>
      <w:marBottom w:val="0"/>
      <w:divBdr>
        <w:top w:val="none" w:sz="0" w:space="0" w:color="auto"/>
        <w:left w:val="none" w:sz="0" w:space="0" w:color="auto"/>
        <w:bottom w:val="none" w:sz="0" w:space="0" w:color="auto"/>
        <w:right w:val="none" w:sz="0" w:space="0" w:color="auto"/>
      </w:divBdr>
    </w:div>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1026172831">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5</Pages>
  <Words>1199</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Thorsten Lohmar</cp:lastModifiedBy>
  <cp:revision>127</cp:revision>
  <cp:lastPrinted>2008-02-01T20:09:00Z</cp:lastPrinted>
  <dcterms:created xsi:type="dcterms:W3CDTF">2025-05-13T09:48:00Z</dcterms:created>
  <dcterms:modified xsi:type="dcterms:W3CDTF">2025-05-13T14:21:00Z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