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lang w:val="en-US"/>
              </w:rPr>
            </w:pPr>
            <w:bookmarkStart w:id="0" w:name="page1"/>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r>
              <w:rPr>
                <w:rFonts w:hint="eastAsia" w:eastAsia="宋体"/>
                <w:lang w:val="en-US" w:eastAsia="zh-CN"/>
              </w:rPr>
              <w:t>5</w:t>
            </w:r>
            <w:r>
              <w:rPr>
                <w:lang w:val="en-US"/>
              </w:rPr>
              <w:t>.</w:t>
            </w:r>
            <w:bookmarkEnd w:id="3"/>
            <w:r>
              <w:rPr>
                <w:rFonts w:hint="eastAsia" w:eastAsia="宋体"/>
                <w:lang w:val="en-US" w:eastAsia="zh-CN"/>
              </w:rPr>
              <w:t>0</w:t>
            </w:r>
            <w:r>
              <w:rPr>
                <w:sz w:val="32"/>
                <w:lang w:val="en-US"/>
              </w:rPr>
              <w:t>(</w:t>
            </w:r>
            <w:bookmarkStart w:id="4" w:name="issueDate"/>
            <w:r>
              <w:rPr>
                <w:sz w:val="32"/>
                <w:lang w:val="en-US"/>
              </w:rPr>
              <w:t>202</w:t>
            </w:r>
            <w:r>
              <w:rPr>
                <w:rFonts w:hint="eastAsia" w:eastAsia="宋体"/>
                <w:sz w:val="32"/>
                <w:lang w:val="en-US" w:eastAsia="zh-CN"/>
              </w:rPr>
              <w:t>5</w:t>
            </w:r>
            <w:r>
              <w:rPr>
                <w:sz w:val="32"/>
                <w:lang w:val="en-US"/>
              </w:rPr>
              <w:t>-</w:t>
            </w:r>
            <w:bookmarkEnd w:id="4"/>
            <w:r>
              <w:rPr>
                <w:rFonts w:hint="eastAsia" w:eastAsia="宋体"/>
                <w:sz w:val="32"/>
                <w:lang w:val="en-US" w:eastAsia="zh-CN"/>
              </w:rPr>
              <w:t>05</w:t>
            </w:r>
            <w:r>
              <w:rPr>
                <w:sz w:val="32"/>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pPr>
            <w:r>
              <w:t xml:space="preserve">Technical </w:t>
            </w:r>
            <w:bookmarkStart w:id="5" w:name="spectype2"/>
            <w:r>
              <w:t>Report</w:t>
            </w:r>
            <w:bookmarkEnd w:id="5"/>
          </w:p>
          <w:p w14:paraId="5CD298FC">
            <w:pPr>
              <w:pStyle w:val="72"/>
            </w:pPr>
            <w: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pPr>
            <w:r>
              <w:t>3rd Generation Partnership Project;</w:t>
            </w:r>
          </w:p>
          <w:p w14:paraId="5B53626C">
            <w:pPr>
              <w:pStyle w:val="59"/>
              <w:framePr w:wrap="auto" w:vAnchor="margin" w:hAnchor="text" w:yAlign="inline"/>
            </w:pPr>
            <w:bookmarkStart w:id="6" w:name="specTitle"/>
            <w:r>
              <w:t>Technical Specification Group Services and System Aspects;</w:t>
            </w:r>
            <w:bookmarkEnd w:id="6"/>
          </w:p>
          <w:p w14:paraId="0ABCD4B5">
            <w:pPr>
              <w:pStyle w:val="59"/>
              <w:framePr w:wrap="auto" w:vAnchor="margin" w:hAnchor="text" w:yAlign="inline"/>
            </w:pPr>
            <w:r>
              <w:rPr>
                <w:rFonts w:hint="eastAsia"/>
              </w:rPr>
              <w:t>Evaluation and Characterization of Beyond 2D Video Formats and Codecs</w:t>
            </w:r>
          </w:p>
          <w:p w14:paraId="3E59A9CE">
            <w:pPr>
              <w:pStyle w:val="59"/>
              <w:framePr w:wrap="auto" w:vAnchor="margin" w:hAnchor="text" w:yAlign="inline"/>
              <w:rPr>
                <w:i/>
                <w:sz w:val="28"/>
              </w:rPr>
            </w:pPr>
            <w:r>
              <w:t>(</w:t>
            </w:r>
            <w:r>
              <w:rPr>
                <w:rStyle w:val="41"/>
              </w:rPr>
              <w:t xml:space="preserve">Release </w:t>
            </w:r>
            <w:bookmarkStart w:id="7" w:name="specRelease"/>
            <w:r>
              <w:rPr>
                <w:rStyle w:val="41"/>
              </w:rPr>
              <w:t>1</w:t>
            </w:r>
            <w:bookmarkEnd w:id="7"/>
            <w:r>
              <w:rPr>
                <w:rStyle w:val="41"/>
                <w:rFonts w:hint="eastAsia" w:eastAsia="宋体"/>
                <w:lang w:val="en-US" w:eastAsia="zh-CN"/>
              </w:rPr>
              <w:t>9</w:t>
            </w:r>
            <w: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rPr>
            </w:pPr>
            <w:r>
              <w:rPr>
                <w:color w:val="0000FF"/>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6F8804">
            <w:pPr>
              <w:pStyle w:val="70"/>
            </w:pPr>
          </w:p>
          <w:p w14:paraId="6A3A0A0E">
            <w:pPr>
              <w:rPr>
                <w:sz w:val="16"/>
              </w:rPr>
            </w:pPr>
          </w:p>
        </w:tc>
      </w:tr>
      <w:bookmarkEnd w:id="0"/>
    </w:tbl>
    <w:p w14:paraId="07CCC7C4">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pPr>
            <w:bookmarkStart w:id="10" w:name="page2"/>
          </w:p>
        </w:tc>
      </w:tr>
      <w:tr w14:paraId="0D397417">
        <w:tblPrEx>
          <w:tblCellMar>
            <w:top w:w="0" w:type="dxa"/>
            <w:left w:w="108" w:type="dxa"/>
            <w:bottom w:w="0" w:type="dxa"/>
            <w:right w:w="108" w:type="dxa"/>
          </w:tblCellMar>
        </w:tblPrEx>
        <w:trPr>
          <w:trHeight w:val="5387" w:hRule="exact"/>
        </w:trPr>
        <w:tc>
          <w:tcPr>
            <w:tcW w:w="10423" w:type="dxa"/>
            <w:shd w:val="clear" w:color="auto" w:fill="auto"/>
          </w:tcPr>
          <w:p w14:paraId="26E146CA">
            <w:pPr>
              <w:pStyle w:val="52"/>
              <w:spacing w:after="240"/>
              <w:ind w:left="2835" w:right="2835"/>
              <w:jc w:val="center"/>
              <w:rPr>
                <w:rFonts w:ascii="Arial" w:hAnsi="Arial"/>
                <w:b/>
                <w:i/>
              </w:rPr>
            </w:pPr>
            <w:bookmarkStart w:id="11" w:name="coords3gpp"/>
            <w:r>
              <w:rPr>
                <w:rFonts w:ascii="Arial" w:hAnsi="Arial"/>
                <w:b/>
                <w:i/>
              </w:rPr>
              <w:t>3GPP</w:t>
            </w:r>
          </w:p>
          <w:p w14:paraId="47E824C7">
            <w:pPr>
              <w:pStyle w:val="52"/>
              <w:pBdr>
                <w:bottom w:val="single" w:color="auto" w:sz="6" w:space="1"/>
              </w:pBdr>
              <w:ind w:left="2835" w:right="2835"/>
              <w:jc w:val="center"/>
            </w:pPr>
            <w:r>
              <w:t>Postal address</w:t>
            </w:r>
          </w:p>
          <w:p w14:paraId="57B29E95">
            <w:pPr>
              <w:pStyle w:val="52"/>
              <w:ind w:left="2835" w:right="2835"/>
              <w:jc w:val="center"/>
              <w:rPr>
                <w:rFonts w:ascii="Arial" w:hAnsi="Arial"/>
                <w:sz w:val="18"/>
              </w:rPr>
            </w:pPr>
          </w:p>
          <w:p w14:paraId="36EBF956">
            <w:pPr>
              <w:pStyle w:val="52"/>
              <w:pBdr>
                <w:bottom w:val="single" w:color="auto" w:sz="6" w:space="1"/>
              </w:pBdr>
              <w:spacing w:before="240"/>
              <w:ind w:left="2835" w:right="2835"/>
              <w:jc w:val="center"/>
            </w:pPr>
            <w:r>
              <w:t>3GPP support office address</w:t>
            </w:r>
          </w:p>
          <w:p w14:paraId="2EB6EC29">
            <w:pPr>
              <w:pStyle w:val="52"/>
              <w:ind w:left="2835" w:right="2835"/>
              <w:jc w:val="center"/>
              <w:rPr>
                <w:rFonts w:ascii="Arial" w:hAnsi="Arial"/>
                <w:sz w:val="18"/>
              </w:rPr>
            </w:pPr>
            <w:r>
              <w:rPr>
                <w:rFonts w:ascii="Arial" w:hAnsi="Arial"/>
                <w:sz w:val="18"/>
              </w:rPr>
              <w:t>650 Route des Lucioles - Sophia Antipolis</w:t>
            </w:r>
          </w:p>
          <w:p w14:paraId="4DFF114D">
            <w:pPr>
              <w:pStyle w:val="52"/>
              <w:ind w:left="2835" w:right="2835"/>
              <w:jc w:val="center"/>
              <w:rPr>
                <w:rFonts w:ascii="Arial" w:hAnsi="Arial"/>
                <w:sz w:val="18"/>
              </w:rPr>
            </w:pPr>
            <w:r>
              <w:rPr>
                <w:rFonts w:ascii="Arial" w:hAnsi="Arial"/>
                <w:sz w:val="18"/>
              </w:rPr>
              <w:t>Valbonne - FRANCE</w:t>
            </w:r>
          </w:p>
          <w:p w14:paraId="24DD9CD2">
            <w:pPr>
              <w:pStyle w:val="52"/>
              <w:spacing w:after="20"/>
              <w:ind w:left="2835" w:right="2835"/>
              <w:jc w:val="center"/>
              <w:rPr>
                <w:rFonts w:ascii="Arial" w:hAnsi="Arial"/>
                <w:sz w:val="18"/>
              </w:rPr>
            </w:pPr>
            <w:r>
              <w:rPr>
                <w:rFonts w:ascii="Arial" w:hAnsi="Arial"/>
                <w:sz w:val="18"/>
              </w:rPr>
              <w:t>Tel.: +33 4 92 94 42 00 Fax: +33 4 93 65 47 16</w:t>
            </w:r>
          </w:p>
          <w:p w14:paraId="29149C90">
            <w:pPr>
              <w:pStyle w:val="52"/>
              <w:pBdr>
                <w:bottom w:val="single" w:color="auto" w:sz="6" w:space="1"/>
              </w:pBdr>
              <w:spacing w:before="240"/>
              <w:ind w:left="2835" w:right="2835"/>
              <w:jc w:val="center"/>
            </w:pPr>
            <w:r>
              <w:t>Internet</w:t>
            </w:r>
          </w:p>
          <w:p w14:paraId="0CC087D6">
            <w:pPr>
              <w:pStyle w:val="52"/>
              <w:ind w:left="2835" w:right="2835"/>
              <w:jc w:val="center"/>
              <w:rPr>
                <w:rFonts w:ascii="Arial" w:hAnsi="Arial"/>
                <w:sz w:val="18"/>
              </w:rPr>
            </w:pPr>
            <w:r>
              <w:rPr>
                <w:rFonts w:ascii="Arial" w:hAnsi="Arial"/>
                <w:sz w:val="18"/>
              </w:rPr>
              <w:t>http://www.3gpp.org</w:t>
            </w:r>
            <w:bookmarkEnd w:id="11"/>
          </w:p>
          <w:p w14:paraId="0F88CC48"/>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15C0DE7B">
            <w:pPr>
              <w:pStyle w:val="52"/>
              <w:jc w:val="center"/>
            </w:pPr>
            <w:r>
              <w:t>No part may be reproduced except as authorized by written permission.</w:t>
            </w:r>
            <w:r>
              <w:br w:type="textWrapping"/>
            </w:r>
            <w:r>
              <w:t>The copyright and the foregoing restriction extend to reproduction in all media.</w:t>
            </w:r>
          </w:p>
          <w:p w14:paraId="3B97F7E3">
            <w:pPr>
              <w:pStyle w:val="52"/>
              <w:jc w:val="center"/>
            </w:pPr>
          </w:p>
          <w:p w14:paraId="4946F6EB">
            <w:pPr>
              <w:pStyle w:val="52"/>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31D09D67">
            <w:pPr>
              <w:pStyle w:val="52"/>
              <w:jc w:val="center"/>
              <w:rPr>
                <w:sz w:val="18"/>
              </w:rPr>
            </w:pPr>
            <w:r>
              <w:rPr>
                <w:sz w:val="18"/>
              </w:rPr>
              <w:t>All rights reserved.</w:t>
            </w:r>
          </w:p>
          <w:p w14:paraId="51EFFE44">
            <w:pPr>
              <w:pStyle w:val="52"/>
              <w:rPr>
                <w:sz w:val="18"/>
              </w:rPr>
            </w:pPr>
          </w:p>
          <w:p w14:paraId="3908BA03">
            <w:pPr>
              <w:pStyle w:val="52"/>
              <w:rPr>
                <w:sz w:val="18"/>
              </w:rPr>
            </w:pPr>
            <w:r>
              <w:rPr>
                <w:sz w:val="18"/>
              </w:rPr>
              <w:t>UMTS™ is a Trade Mark of ETSI registered for the benefit of its members</w:t>
            </w:r>
          </w:p>
          <w:p w14:paraId="3E25D8D1">
            <w:pPr>
              <w:pStyle w:val="5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CD6A9FD">
            <w:pPr>
              <w:pStyle w:val="52"/>
              <w:rPr>
                <w:sz w:val="18"/>
              </w:rPr>
            </w:pPr>
            <w:r>
              <w:rPr>
                <w:sz w:val="18"/>
              </w:rPr>
              <w:t>GSM® and the GSM logo are registered and owned by the GSM Association</w:t>
            </w:r>
            <w:bookmarkEnd w:id="12"/>
          </w:p>
          <w:p w14:paraId="72B69E19"/>
        </w:tc>
      </w:tr>
      <w:bookmarkEnd w:id="10"/>
    </w:tbl>
    <w:p w14:paraId="1356E6F7">
      <w:pPr>
        <w:pStyle w:val="43"/>
      </w:pPr>
      <w:r>
        <w:br w:type="page"/>
      </w:r>
      <w:bookmarkStart w:id="15" w:name="tableOfContents"/>
      <w:bookmarkEnd w:id="15"/>
      <w:r>
        <w:t>Contents</w:t>
      </w:r>
    </w:p>
    <w:p w14:paraId="3AD1059A">
      <w:pPr>
        <w:pStyle w:val="21"/>
        <w:tabs>
          <w:tab w:val="right" w:leader="dot" w:pos="9641"/>
          <w:tab w:val="clear" w:pos="9639"/>
        </w:tabs>
      </w:pPr>
      <w:r>
        <w:fldChar w:fldCharType="begin"/>
      </w:r>
      <w:r>
        <w:instrText xml:space="preserve">TOC \o "1-6" \h \u </w:instrText>
      </w:r>
      <w:r>
        <w:fldChar w:fldCharType="separate"/>
      </w:r>
      <w:r>
        <w:fldChar w:fldCharType="begin"/>
      </w:r>
      <w:r>
        <w:instrText xml:space="preserve"> HYPERLINK \l _Toc24208 </w:instrText>
      </w:r>
      <w:r>
        <w:fldChar w:fldCharType="separate"/>
      </w:r>
      <w:r>
        <w:t>Foreword</w:t>
      </w:r>
      <w:r>
        <w:tab/>
      </w:r>
      <w:r>
        <w:fldChar w:fldCharType="begin"/>
      </w:r>
      <w:r>
        <w:instrText xml:space="preserve"> PAGEREF _Toc24208 \h </w:instrText>
      </w:r>
      <w:r>
        <w:fldChar w:fldCharType="separate"/>
      </w:r>
      <w:r>
        <w:t>9</w:t>
      </w:r>
      <w:r>
        <w:fldChar w:fldCharType="end"/>
      </w:r>
      <w:r>
        <w:fldChar w:fldCharType="end"/>
      </w:r>
    </w:p>
    <w:p w14:paraId="15E3FDB5">
      <w:pPr>
        <w:pStyle w:val="21"/>
        <w:tabs>
          <w:tab w:val="right" w:leader="dot" w:pos="9641"/>
          <w:tab w:val="clear" w:pos="9639"/>
        </w:tabs>
      </w:pPr>
      <w:r>
        <w:fldChar w:fldCharType="begin"/>
      </w:r>
      <w:r>
        <w:instrText xml:space="preserve"> HYPERLINK \l _Toc2693 </w:instrText>
      </w:r>
      <w:r>
        <w:fldChar w:fldCharType="separate"/>
      </w:r>
      <w:r>
        <w:t>Introduction</w:t>
      </w:r>
      <w:r>
        <w:tab/>
      </w:r>
      <w:r>
        <w:fldChar w:fldCharType="begin"/>
      </w:r>
      <w:r>
        <w:instrText xml:space="preserve"> PAGEREF _Toc2693 \h </w:instrText>
      </w:r>
      <w:r>
        <w:fldChar w:fldCharType="separate"/>
      </w:r>
      <w:r>
        <w:t>10</w:t>
      </w:r>
      <w:r>
        <w:fldChar w:fldCharType="end"/>
      </w:r>
      <w:r>
        <w:fldChar w:fldCharType="end"/>
      </w:r>
    </w:p>
    <w:p w14:paraId="218368AD">
      <w:pPr>
        <w:pStyle w:val="21"/>
        <w:tabs>
          <w:tab w:val="right" w:leader="dot" w:pos="9641"/>
          <w:tab w:val="clear" w:pos="9639"/>
        </w:tabs>
      </w:pPr>
      <w:r>
        <w:fldChar w:fldCharType="begin"/>
      </w:r>
      <w:r>
        <w:instrText xml:space="preserve"> HYPERLINK \l _Toc29050 </w:instrText>
      </w:r>
      <w:r>
        <w:fldChar w:fldCharType="separate"/>
      </w:r>
      <w:r>
        <w:t>1</w:t>
      </w:r>
      <w:r>
        <w:tab/>
      </w:r>
      <w:r>
        <w:t>Scope</w:t>
      </w:r>
      <w:r>
        <w:tab/>
      </w:r>
      <w:r>
        <w:fldChar w:fldCharType="begin"/>
      </w:r>
      <w:r>
        <w:instrText xml:space="preserve"> PAGEREF _Toc29050 \h </w:instrText>
      </w:r>
      <w:r>
        <w:fldChar w:fldCharType="separate"/>
      </w:r>
      <w:r>
        <w:t>11</w:t>
      </w:r>
      <w:r>
        <w:fldChar w:fldCharType="end"/>
      </w:r>
      <w:r>
        <w:fldChar w:fldCharType="end"/>
      </w:r>
    </w:p>
    <w:p w14:paraId="470EB300">
      <w:pPr>
        <w:pStyle w:val="21"/>
        <w:tabs>
          <w:tab w:val="right" w:leader="dot" w:pos="9641"/>
          <w:tab w:val="clear" w:pos="9639"/>
        </w:tabs>
      </w:pPr>
      <w:r>
        <w:fldChar w:fldCharType="begin"/>
      </w:r>
      <w:r>
        <w:instrText xml:space="preserve"> HYPERLINK \l _Toc21460 </w:instrText>
      </w:r>
      <w:r>
        <w:fldChar w:fldCharType="separate"/>
      </w:r>
      <w:r>
        <w:t>2</w:t>
      </w:r>
      <w:r>
        <w:tab/>
      </w:r>
      <w:r>
        <w:t>References</w:t>
      </w:r>
      <w:r>
        <w:tab/>
      </w:r>
      <w:r>
        <w:fldChar w:fldCharType="begin"/>
      </w:r>
      <w:r>
        <w:instrText xml:space="preserve"> PAGEREF _Toc21460 \h </w:instrText>
      </w:r>
      <w:r>
        <w:fldChar w:fldCharType="separate"/>
      </w:r>
      <w:r>
        <w:t>11</w:t>
      </w:r>
      <w:r>
        <w:fldChar w:fldCharType="end"/>
      </w:r>
      <w:r>
        <w:fldChar w:fldCharType="end"/>
      </w:r>
    </w:p>
    <w:p w14:paraId="08135108">
      <w:pPr>
        <w:pStyle w:val="21"/>
        <w:tabs>
          <w:tab w:val="right" w:leader="dot" w:pos="9641"/>
          <w:tab w:val="clear" w:pos="9639"/>
        </w:tabs>
      </w:pPr>
      <w:r>
        <w:fldChar w:fldCharType="begin"/>
      </w:r>
      <w:r>
        <w:instrText xml:space="preserve"> HYPERLINK \l _Toc8201 </w:instrText>
      </w:r>
      <w:r>
        <w:fldChar w:fldCharType="separate"/>
      </w:r>
      <w:r>
        <w:t>3</w:t>
      </w:r>
      <w:r>
        <w:tab/>
      </w:r>
      <w:r>
        <w:t>Definitions of terms, symbols and abbreviations</w:t>
      </w:r>
      <w:r>
        <w:tab/>
      </w:r>
      <w:r>
        <w:fldChar w:fldCharType="begin"/>
      </w:r>
      <w:r>
        <w:instrText xml:space="preserve"> PAGEREF _Toc8201 \h </w:instrText>
      </w:r>
      <w:r>
        <w:fldChar w:fldCharType="separate"/>
      </w:r>
      <w:r>
        <w:t>19</w:t>
      </w:r>
      <w:r>
        <w:fldChar w:fldCharType="end"/>
      </w:r>
      <w:r>
        <w:fldChar w:fldCharType="end"/>
      </w:r>
    </w:p>
    <w:p w14:paraId="0B570B0B">
      <w:pPr>
        <w:pStyle w:val="20"/>
        <w:tabs>
          <w:tab w:val="right" w:leader="dot" w:pos="9641"/>
          <w:tab w:val="clear" w:pos="9639"/>
        </w:tabs>
      </w:pPr>
      <w:r>
        <w:fldChar w:fldCharType="begin"/>
      </w:r>
      <w:r>
        <w:instrText xml:space="preserve"> HYPERLINK \l _Toc30414 </w:instrText>
      </w:r>
      <w:r>
        <w:fldChar w:fldCharType="separate"/>
      </w:r>
      <w:r>
        <w:t>3.1</w:t>
      </w:r>
      <w:r>
        <w:tab/>
      </w:r>
      <w:r>
        <w:t>Terms</w:t>
      </w:r>
      <w:r>
        <w:tab/>
      </w:r>
      <w:r>
        <w:fldChar w:fldCharType="begin"/>
      </w:r>
      <w:r>
        <w:instrText xml:space="preserve"> PAGEREF _Toc30414 \h </w:instrText>
      </w:r>
      <w:r>
        <w:fldChar w:fldCharType="separate"/>
      </w:r>
      <w:r>
        <w:t>19</w:t>
      </w:r>
      <w:r>
        <w:fldChar w:fldCharType="end"/>
      </w:r>
      <w:r>
        <w:fldChar w:fldCharType="end"/>
      </w:r>
    </w:p>
    <w:p w14:paraId="347511BF">
      <w:pPr>
        <w:pStyle w:val="20"/>
        <w:tabs>
          <w:tab w:val="right" w:leader="dot" w:pos="9641"/>
          <w:tab w:val="clear" w:pos="9639"/>
        </w:tabs>
      </w:pPr>
      <w:r>
        <w:fldChar w:fldCharType="begin"/>
      </w:r>
      <w:r>
        <w:instrText xml:space="preserve"> HYPERLINK \l _Toc16575 </w:instrText>
      </w:r>
      <w:r>
        <w:fldChar w:fldCharType="separate"/>
      </w:r>
      <w:r>
        <w:t>3.2</w:t>
      </w:r>
      <w:r>
        <w:tab/>
      </w:r>
      <w:r>
        <w:t>Symbols</w:t>
      </w:r>
      <w:r>
        <w:tab/>
      </w:r>
      <w:r>
        <w:fldChar w:fldCharType="begin"/>
      </w:r>
      <w:r>
        <w:instrText xml:space="preserve"> PAGEREF _Toc16575 \h </w:instrText>
      </w:r>
      <w:r>
        <w:fldChar w:fldCharType="separate"/>
      </w:r>
      <w:r>
        <w:t>19</w:t>
      </w:r>
      <w:r>
        <w:fldChar w:fldCharType="end"/>
      </w:r>
      <w:r>
        <w:fldChar w:fldCharType="end"/>
      </w:r>
    </w:p>
    <w:p w14:paraId="5B7B9652">
      <w:pPr>
        <w:pStyle w:val="20"/>
        <w:tabs>
          <w:tab w:val="right" w:leader="dot" w:pos="9641"/>
          <w:tab w:val="clear" w:pos="9639"/>
        </w:tabs>
      </w:pPr>
      <w:r>
        <w:fldChar w:fldCharType="begin"/>
      </w:r>
      <w:r>
        <w:instrText xml:space="preserve"> HYPERLINK \l _Toc14044 </w:instrText>
      </w:r>
      <w:r>
        <w:fldChar w:fldCharType="separate"/>
      </w:r>
      <w:r>
        <w:t>3.3</w:t>
      </w:r>
      <w:r>
        <w:tab/>
      </w:r>
      <w:r>
        <w:t>Abbreviations</w:t>
      </w:r>
      <w:r>
        <w:tab/>
      </w:r>
      <w:r>
        <w:fldChar w:fldCharType="begin"/>
      </w:r>
      <w:r>
        <w:instrText xml:space="preserve"> PAGEREF _Toc14044 \h </w:instrText>
      </w:r>
      <w:r>
        <w:fldChar w:fldCharType="separate"/>
      </w:r>
      <w:r>
        <w:t>19</w:t>
      </w:r>
      <w:r>
        <w:fldChar w:fldCharType="end"/>
      </w:r>
      <w:r>
        <w:fldChar w:fldCharType="end"/>
      </w:r>
    </w:p>
    <w:p w14:paraId="23087B55">
      <w:pPr>
        <w:pStyle w:val="21"/>
        <w:tabs>
          <w:tab w:val="right" w:leader="dot" w:pos="9641"/>
          <w:tab w:val="clear" w:pos="9639"/>
        </w:tabs>
      </w:pPr>
      <w:r>
        <w:fldChar w:fldCharType="begin"/>
      </w:r>
      <w:r>
        <w:instrText xml:space="preserve"> HYPERLINK \l _Toc23719 </w:instrText>
      </w:r>
      <w:r>
        <w:fldChar w:fldCharType="separate"/>
      </w:r>
      <w:r>
        <w:t>4</w:t>
      </w:r>
      <w:r>
        <w:tab/>
      </w:r>
      <w:r>
        <w:rPr>
          <w:rFonts w:hint="eastAsia" w:eastAsia="宋体"/>
          <w:lang w:val="en-US" w:eastAsia="zh-CN"/>
        </w:rPr>
        <w:t>Beyond 2D Video</w:t>
      </w:r>
      <w:r>
        <w:t xml:space="preserve"> </w:t>
      </w:r>
      <w:r>
        <w:rPr>
          <w:rFonts w:hint="eastAsia" w:eastAsia="宋体"/>
          <w:lang w:val="en-US" w:eastAsia="zh-CN"/>
        </w:rPr>
        <w:t>Format</w:t>
      </w:r>
      <w:r>
        <w:rPr>
          <w:rFonts w:eastAsia="宋体"/>
          <w:lang w:val="en-US" w:eastAsia="zh-CN"/>
        </w:rPr>
        <w:t>s</w:t>
      </w:r>
      <w:r>
        <w:tab/>
      </w:r>
      <w:r>
        <w:fldChar w:fldCharType="begin"/>
      </w:r>
      <w:r>
        <w:instrText xml:space="preserve"> PAGEREF _Toc23719 \h </w:instrText>
      </w:r>
      <w:r>
        <w:fldChar w:fldCharType="separate"/>
      </w:r>
      <w:r>
        <w:t>19</w:t>
      </w:r>
      <w:r>
        <w:fldChar w:fldCharType="end"/>
      </w:r>
      <w:r>
        <w:fldChar w:fldCharType="end"/>
      </w:r>
    </w:p>
    <w:p w14:paraId="3BE63247">
      <w:pPr>
        <w:pStyle w:val="20"/>
        <w:tabs>
          <w:tab w:val="right" w:leader="dot" w:pos="9641"/>
          <w:tab w:val="clear" w:pos="9639"/>
        </w:tabs>
      </w:pPr>
      <w:r>
        <w:fldChar w:fldCharType="begin"/>
      </w:r>
      <w:r>
        <w:instrText xml:space="preserve"> HYPERLINK \l _Toc1815 </w:instrText>
      </w:r>
      <w:r>
        <w:fldChar w:fldCharType="separate"/>
      </w:r>
      <w:r>
        <w:t>4.1</w:t>
      </w:r>
      <w:r>
        <w:tab/>
      </w:r>
      <w:r>
        <w:rPr>
          <w:rFonts w:hint="eastAsia" w:eastAsia="宋体"/>
          <w:lang w:val="en-US" w:eastAsia="zh-CN"/>
        </w:rPr>
        <w:t>Introduction</w:t>
      </w:r>
      <w:r>
        <w:tab/>
      </w:r>
      <w:r>
        <w:fldChar w:fldCharType="begin"/>
      </w:r>
      <w:r>
        <w:instrText xml:space="preserve"> PAGEREF _Toc1815 \h </w:instrText>
      </w:r>
      <w:r>
        <w:fldChar w:fldCharType="separate"/>
      </w:r>
      <w:r>
        <w:t>19</w:t>
      </w:r>
      <w:r>
        <w:fldChar w:fldCharType="end"/>
      </w:r>
      <w:r>
        <w:fldChar w:fldCharType="end"/>
      </w:r>
    </w:p>
    <w:p w14:paraId="71972821">
      <w:pPr>
        <w:pStyle w:val="20"/>
        <w:tabs>
          <w:tab w:val="right" w:leader="dot" w:pos="9641"/>
          <w:tab w:val="clear" w:pos="9639"/>
        </w:tabs>
      </w:pPr>
      <w:r>
        <w:fldChar w:fldCharType="begin"/>
      </w:r>
      <w:r>
        <w:instrText xml:space="preserve"> HYPERLINK \l _Toc22463 </w:instrText>
      </w:r>
      <w:r>
        <w:fldChar w:fldCharType="separate"/>
      </w:r>
      <w:r>
        <w:rPr>
          <w:rFonts w:hint="eastAsia"/>
          <w:lang w:val="en-US" w:eastAsia="zh-CN"/>
        </w:rPr>
        <w:t>4.2</w:t>
      </w:r>
      <w:r>
        <w:rPr>
          <w:rFonts w:hint="eastAsia"/>
          <w:lang w:val="en-US" w:eastAsia="zh-CN"/>
        </w:rPr>
        <w:tab/>
      </w:r>
      <w:r>
        <w:t>Reference Model for Beyond 2D Video</w:t>
      </w:r>
      <w:r>
        <w:tab/>
      </w:r>
      <w:r>
        <w:fldChar w:fldCharType="begin"/>
      </w:r>
      <w:r>
        <w:instrText xml:space="preserve"> PAGEREF _Toc22463 \h </w:instrText>
      </w:r>
      <w:r>
        <w:fldChar w:fldCharType="separate"/>
      </w:r>
      <w:r>
        <w:t>20</w:t>
      </w:r>
      <w:r>
        <w:fldChar w:fldCharType="end"/>
      </w:r>
      <w:r>
        <w:fldChar w:fldCharType="end"/>
      </w:r>
    </w:p>
    <w:p w14:paraId="4EB21882">
      <w:pPr>
        <w:pStyle w:val="19"/>
        <w:tabs>
          <w:tab w:val="right" w:leader="dot" w:pos="9641"/>
          <w:tab w:val="clear" w:pos="9639"/>
        </w:tabs>
      </w:pPr>
      <w:r>
        <w:fldChar w:fldCharType="begin"/>
      </w:r>
      <w:r>
        <w:instrText xml:space="preserve"> HYPERLINK \l _Toc19338 </w:instrText>
      </w:r>
      <w:r>
        <w:fldChar w:fldCharType="separate"/>
      </w:r>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r>
        <w:tab/>
      </w:r>
      <w:r>
        <w:fldChar w:fldCharType="begin"/>
      </w:r>
      <w:r>
        <w:instrText xml:space="preserve"> PAGEREF _Toc19338 \h </w:instrText>
      </w:r>
      <w:r>
        <w:fldChar w:fldCharType="separate"/>
      </w:r>
      <w:r>
        <w:t>20</w:t>
      </w:r>
      <w:r>
        <w:fldChar w:fldCharType="end"/>
      </w:r>
      <w:r>
        <w:fldChar w:fldCharType="end"/>
      </w:r>
    </w:p>
    <w:p w14:paraId="7FF9AADD">
      <w:pPr>
        <w:pStyle w:val="20"/>
        <w:tabs>
          <w:tab w:val="right" w:leader="dot" w:pos="9641"/>
          <w:tab w:val="clear" w:pos="9639"/>
        </w:tabs>
      </w:pPr>
      <w:r>
        <w:fldChar w:fldCharType="begin"/>
      </w:r>
      <w:r>
        <w:instrText xml:space="preserve"> HYPERLINK \l _Toc32210 </w:instrText>
      </w:r>
      <w:r>
        <w:fldChar w:fldCharType="separate"/>
      </w:r>
      <w:r>
        <w:t>4.3</w:t>
      </w:r>
      <w:r>
        <w:tab/>
      </w:r>
      <w:r>
        <w:rPr>
          <w:rFonts w:hint="eastAsia"/>
        </w:rPr>
        <w:t>Beyond 2D Video Representation Formats</w:t>
      </w:r>
      <w:r>
        <w:tab/>
      </w:r>
      <w:r>
        <w:fldChar w:fldCharType="begin"/>
      </w:r>
      <w:r>
        <w:instrText xml:space="preserve"> PAGEREF _Toc32210 \h </w:instrText>
      </w:r>
      <w:r>
        <w:fldChar w:fldCharType="separate"/>
      </w:r>
      <w:r>
        <w:t>21</w:t>
      </w:r>
      <w:r>
        <w:fldChar w:fldCharType="end"/>
      </w:r>
      <w:r>
        <w:fldChar w:fldCharType="end"/>
      </w:r>
    </w:p>
    <w:p w14:paraId="2D633C31">
      <w:pPr>
        <w:pStyle w:val="19"/>
        <w:tabs>
          <w:tab w:val="right" w:leader="dot" w:pos="9641"/>
          <w:tab w:val="clear" w:pos="9639"/>
        </w:tabs>
      </w:pPr>
      <w:r>
        <w:fldChar w:fldCharType="begin"/>
      </w:r>
      <w:r>
        <w:instrText xml:space="preserve"> HYPERLINK \l _Toc16692 </w:instrText>
      </w:r>
      <w:r>
        <w:fldChar w:fldCharType="separate"/>
      </w:r>
      <w:r>
        <w:rPr>
          <w:rFonts w:hint="eastAsia"/>
        </w:rPr>
        <w:t>4.3</w:t>
      </w:r>
      <w:r>
        <w:t>.1</w:t>
      </w:r>
      <w:r>
        <w:tab/>
      </w:r>
      <w:r>
        <w:t>Introduction</w:t>
      </w:r>
      <w:r>
        <w:tab/>
      </w:r>
      <w:r>
        <w:fldChar w:fldCharType="begin"/>
      </w:r>
      <w:r>
        <w:instrText xml:space="preserve"> PAGEREF _Toc16692 \h </w:instrText>
      </w:r>
      <w:r>
        <w:fldChar w:fldCharType="separate"/>
      </w:r>
      <w:r>
        <w:t>22</w:t>
      </w:r>
      <w:r>
        <w:fldChar w:fldCharType="end"/>
      </w:r>
      <w:r>
        <w:fldChar w:fldCharType="end"/>
      </w:r>
    </w:p>
    <w:p w14:paraId="2060A646">
      <w:pPr>
        <w:pStyle w:val="19"/>
        <w:tabs>
          <w:tab w:val="right" w:leader="dot" w:pos="9641"/>
          <w:tab w:val="clear" w:pos="9639"/>
        </w:tabs>
      </w:pPr>
      <w:r>
        <w:fldChar w:fldCharType="begin"/>
      </w:r>
      <w:r>
        <w:instrText xml:space="preserve"> HYPERLINK \l _Toc7885 </w:instrText>
      </w:r>
      <w:r>
        <w:fldChar w:fldCharType="separate"/>
      </w:r>
      <w:r>
        <w:rPr>
          <w:rFonts w:hint="eastAsia"/>
        </w:rPr>
        <w:t>4</w:t>
      </w:r>
      <w:r>
        <w:t>.3.</w:t>
      </w:r>
      <w:r>
        <w:rPr>
          <w:rFonts w:hint="eastAsia"/>
        </w:rPr>
        <w:t>2</w:t>
      </w:r>
      <w:r>
        <w:tab/>
      </w:r>
      <w:r>
        <w:t>Extensions to Stereoscopic Video Representation Formats</w:t>
      </w:r>
      <w:r>
        <w:tab/>
      </w:r>
      <w:r>
        <w:fldChar w:fldCharType="begin"/>
      </w:r>
      <w:r>
        <w:instrText xml:space="preserve"> PAGEREF _Toc7885 \h </w:instrText>
      </w:r>
      <w:r>
        <w:fldChar w:fldCharType="separate"/>
      </w:r>
      <w:r>
        <w:t>22</w:t>
      </w:r>
      <w:r>
        <w:fldChar w:fldCharType="end"/>
      </w:r>
      <w:r>
        <w:fldChar w:fldCharType="end"/>
      </w:r>
    </w:p>
    <w:p w14:paraId="034B458D">
      <w:pPr>
        <w:pStyle w:val="18"/>
        <w:tabs>
          <w:tab w:val="right" w:leader="dot" w:pos="9641"/>
          <w:tab w:val="clear" w:pos="9639"/>
        </w:tabs>
      </w:pPr>
      <w:r>
        <w:fldChar w:fldCharType="begin"/>
      </w:r>
      <w:r>
        <w:instrText xml:space="preserve"> HYPERLINK \l _Toc11124 </w:instrText>
      </w:r>
      <w:r>
        <w:fldChar w:fldCharType="separate"/>
      </w:r>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r>
        <w:tab/>
      </w:r>
      <w:r>
        <w:fldChar w:fldCharType="begin"/>
      </w:r>
      <w:r>
        <w:instrText xml:space="preserve"> PAGEREF _Toc11124 \h </w:instrText>
      </w:r>
      <w:r>
        <w:fldChar w:fldCharType="separate"/>
      </w:r>
      <w:r>
        <w:t>22</w:t>
      </w:r>
      <w:r>
        <w:fldChar w:fldCharType="end"/>
      </w:r>
      <w:r>
        <w:fldChar w:fldCharType="end"/>
      </w:r>
    </w:p>
    <w:p w14:paraId="08213215">
      <w:pPr>
        <w:pStyle w:val="18"/>
        <w:tabs>
          <w:tab w:val="right" w:leader="dot" w:pos="9641"/>
          <w:tab w:val="clear" w:pos="9639"/>
        </w:tabs>
      </w:pPr>
      <w:r>
        <w:fldChar w:fldCharType="begin"/>
      </w:r>
      <w:r>
        <w:instrText xml:space="preserve"> HYPERLINK \l _Toc32537 </w:instrText>
      </w:r>
      <w:r>
        <w:fldChar w:fldCharType="separate"/>
      </w:r>
      <w:r>
        <w:rPr>
          <w:lang w:val="en-US" w:eastAsia="zh-CN"/>
        </w:rPr>
        <w:t>4.3.2.2</w:t>
      </w:r>
      <w:r>
        <w:rPr>
          <w:rFonts w:hint="eastAsia"/>
          <w:lang w:val="en-US" w:eastAsia="zh-CN"/>
        </w:rPr>
        <w:tab/>
      </w:r>
      <w:r>
        <w:rPr>
          <w:lang w:val="en-US" w:eastAsia="zh-CN"/>
        </w:rPr>
        <w:t>Stereoscopic Video format description according to TS 26.265</w:t>
      </w:r>
      <w:r>
        <w:tab/>
      </w:r>
      <w:r>
        <w:fldChar w:fldCharType="begin"/>
      </w:r>
      <w:r>
        <w:instrText xml:space="preserve"> PAGEREF _Toc32537 \h </w:instrText>
      </w:r>
      <w:r>
        <w:fldChar w:fldCharType="separate"/>
      </w:r>
      <w:r>
        <w:t>22</w:t>
      </w:r>
      <w:r>
        <w:fldChar w:fldCharType="end"/>
      </w:r>
      <w:r>
        <w:fldChar w:fldCharType="end"/>
      </w:r>
    </w:p>
    <w:p w14:paraId="5CEDB755">
      <w:pPr>
        <w:pStyle w:val="18"/>
        <w:tabs>
          <w:tab w:val="right" w:leader="dot" w:pos="9641"/>
          <w:tab w:val="clear" w:pos="9639"/>
        </w:tabs>
      </w:pPr>
      <w:r>
        <w:fldChar w:fldCharType="begin"/>
      </w:r>
      <w:r>
        <w:instrText xml:space="preserve"> HYPERLINK \l _Toc6537 </w:instrText>
      </w:r>
      <w:r>
        <w:fldChar w:fldCharType="separate"/>
      </w:r>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r>
        <w:tab/>
      </w:r>
      <w:r>
        <w:fldChar w:fldCharType="begin"/>
      </w:r>
      <w:r>
        <w:instrText xml:space="preserve"> PAGEREF _Toc6537 \h </w:instrText>
      </w:r>
      <w:r>
        <w:fldChar w:fldCharType="separate"/>
      </w:r>
      <w:r>
        <w:t>23</w:t>
      </w:r>
      <w:r>
        <w:fldChar w:fldCharType="end"/>
      </w:r>
      <w:r>
        <w:fldChar w:fldCharType="end"/>
      </w:r>
    </w:p>
    <w:p w14:paraId="40A975F2">
      <w:pPr>
        <w:pStyle w:val="18"/>
        <w:tabs>
          <w:tab w:val="right" w:leader="dot" w:pos="9641"/>
          <w:tab w:val="clear" w:pos="9639"/>
        </w:tabs>
      </w:pPr>
      <w:r>
        <w:fldChar w:fldCharType="begin"/>
      </w:r>
      <w:r>
        <w:instrText xml:space="preserve"> HYPERLINK \l _Toc17291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_Toc17291 \h </w:instrText>
      </w:r>
      <w:r>
        <w:fldChar w:fldCharType="separate"/>
      </w:r>
      <w:r>
        <w:t>26</w:t>
      </w:r>
      <w:r>
        <w:fldChar w:fldCharType="end"/>
      </w:r>
      <w:r>
        <w:fldChar w:fldCharType="end"/>
      </w:r>
    </w:p>
    <w:p w14:paraId="01C6EF81">
      <w:pPr>
        <w:pStyle w:val="18"/>
        <w:tabs>
          <w:tab w:val="right" w:leader="dot" w:pos="9641"/>
          <w:tab w:val="clear" w:pos="9639"/>
        </w:tabs>
      </w:pPr>
      <w:r>
        <w:fldChar w:fldCharType="begin"/>
      </w:r>
      <w:r>
        <w:instrText xml:space="preserve"> HYPERLINK \l _Toc27971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r>
        <w:tab/>
      </w:r>
      <w:r>
        <w:fldChar w:fldCharType="begin"/>
      </w:r>
      <w:r>
        <w:instrText xml:space="preserve"> PAGEREF _Toc27971 \h </w:instrText>
      </w:r>
      <w:r>
        <w:fldChar w:fldCharType="separate"/>
      </w:r>
      <w:r>
        <w:t>27</w:t>
      </w:r>
      <w:r>
        <w:fldChar w:fldCharType="end"/>
      </w:r>
      <w:r>
        <w:fldChar w:fldCharType="end"/>
      </w:r>
    </w:p>
    <w:p w14:paraId="270CF60F">
      <w:pPr>
        <w:pStyle w:val="18"/>
        <w:tabs>
          <w:tab w:val="right" w:leader="dot" w:pos="9641"/>
          <w:tab w:val="clear" w:pos="9639"/>
        </w:tabs>
      </w:pPr>
      <w:r>
        <w:fldChar w:fldCharType="begin"/>
      </w:r>
      <w:r>
        <w:instrText xml:space="preserve"> HYPERLINK \l _Toc32213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r>
        <w:tab/>
      </w:r>
      <w:r>
        <w:fldChar w:fldCharType="begin"/>
      </w:r>
      <w:r>
        <w:instrText xml:space="preserve"> PAGEREF _Toc32213 \h </w:instrText>
      </w:r>
      <w:r>
        <w:fldChar w:fldCharType="separate"/>
      </w:r>
      <w:r>
        <w:t>27</w:t>
      </w:r>
      <w:r>
        <w:fldChar w:fldCharType="end"/>
      </w:r>
      <w:r>
        <w:fldChar w:fldCharType="end"/>
      </w:r>
    </w:p>
    <w:p w14:paraId="1F69CBF4">
      <w:pPr>
        <w:pStyle w:val="18"/>
        <w:tabs>
          <w:tab w:val="right" w:leader="dot" w:pos="9641"/>
          <w:tab w:val="clear" w:pos="9639"/>
        </w:tabs>
      </w:pPr>
      <w:r>
        <w:fldChar w:fldCharType="begin"/>
      </w:r>
      <w:r>
        <w:instrText xml:space="preserve"> HYPERLINK \l _Toc21535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_Toc21535 \h </w:instrText>
      </w:r>
      <w:r>
        <w:fldChar w:fldCharType="separate"/>
      </w:r>
      <w:r>
        <w:t>28</w:t>
      </w:r>
      <w:r>
        <w:fldChar w:fldCharType="end"/>
      </w:r>
      <w:r>
        <w:fldChar w:fldCharType="end"/>
      </w:r>
    </w:p>
    <w:p w14:paraId="52B2F23C">
      <w:pPr>
        <w:pStyle w:val="17"/>
        <w:tabs>
          <w:tab w:val="right" w:leader="dot" w:pos="9641"/>
          <w:tab w:val="clear" w:pos="9639"/>
        </w:tabs>
      </w:pPr>
      <w:r>
        <w:fldChar w:fldCharType="begin"/>
      </w:r>
      <w:r>
        <w:instrText xml:space="preserve"> HYPERLINK \l _Toc26031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_Toc26031 \h </w:instrText>
      </w:r>
      <w:r>
        <w:fldChar w:fldCharType="separate"/>
      </w:r>
      <w:r>
        <w:t>28</w:t>
      </w:r>
      <w:r>
        <w:fldChar w:fldCharType="end"/>
      </w:r>
      <w:r>
        <w:fldChar w:fldCharType="end"/>
      </w:r>
    </w:p>
    <w:p w14:paraId="3FDE24E9">
      <w:pPr>
        <w:pStyle w:val="17"/>
        <w:tabs>
          <w:tab w:val="right" w:leader="dot" w:pos="9641"/>
          <w:tab w:val="clear" w:pos="9639"/>
        </w:tabs>
      </w:pPr>
      <w:r>
        <w:fldChar w:fldCharType="begin"/>
      </w:r>
      <w:r>
        <w:instrText xml:space="preserve"> HYPERLINK \l _Toc11876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_Toc11876 \h </w:instrText>
      </w:r>
      <w:r>
        <w:fldChar w:fldCharType="separate"/>
      </w:r>
      <w:r>
        <w:t>28</w:t>
      </w:r>
      <w:r>
        <w:fldChar w:fldCharType="end"/>
      </w:r>
      <w:r>
        <w:fldChar w:fldCharType="end"/>
      </w:r>
    </w:p>
    <w:p w14:paraId="1F176659">
      <w:pPr>
        <w:pStyle w:val="19"/>
        <w:tabs>
          <w:tab w:val="right" w:leader="dot" w:pos="9641"/>
          <w:tab w:val="clear" w:pos="9639"/>
        </w:tabs>
      </w:pPr>
      <w:r>
        <w:fldChar w:fldCharType="begin"/>
      </w:r>
      <w:r>
        <w:instrText xml:space="preserve"> HYPERLINK \l _Toc27657 </w:instrText>
      </w:r>
      <w:r>
        <w:fldChar w:fldCharType="separate"/>
      </w:r>
      <w:r>
        <w:t>4.3.</w:t>
      </w:r>
      <w:r>
        <w:rPr>
          <w:rFonts w:hint="eastAsia"/>
          <w:lang w:val="en-US" w:eastAsia="zh-CN"/>
        </w:rPr>
        <w:t>3</w:t>
      </w:r>
      <w:r>
        <w:rPr>
          <w:rFonts w:hint="eastAsia"/>
          <w:lang w:val="en-US" w:eastAsia="zh-CN"/>
        </w:rPr>
        <w:tab/>
      </w:r>
      <w:r>
        <w:t>Dense Dynamic Point Cloud representation format</w:t>
      </w:r>
      <w:r>
        <w:tab/>
      </w:r>
      <w:r>
        <w:fldChar w:fldCharType="begin"/>
      </w:r>
      <w:r>
        <w:instrText xml:space="preserve"> PAGEREF _Toc27657 \h </w:instrText>
      </w:r>
      <w:r>
        <w:fldChar w:fldCharType="separate"/>
      </w:r>
      <w:r>
        <w:t>28</w:t>
      </w:r>
      <w:r>
        <w:fldChar w:fldCharType="end"/>
      </w:r>
      <w:r>
        <w:fldChar w:fldCharType="end"/>
      </w:r>
    </w:p>
    <w:p w14:paraId="7DA7683B">
      <w:pPr>
        <w:pStyle w:val="18"/>
        <w:tabs>
          <w:tab w:val="right" w:leader="dot" w:pos="9641"/>
          <w:tab w:val="clear" w:pos="9639"/>
        </w:tabs>
      </w:pPr>
      <w:r>
        <w:fldChar w:fldCharType="begin"/>
      </w:r>
      <w:r>
        <w:instrText xml:space="preserve"> HYPERLINK \l _Toc31736 </w:instrText>
      </w:r>
      <w:r>
        <w:fldChar w:fldCharType="separate"/>
      </w:r>
      <w:r>
        <w:t>4.3.</w:t>
      </w:r>
      <w:r>
        <w:rPr>
          <w:rFonts w:hint="eastAsia"/>
          <w:lang w:val="en-US" w:eastAsia="zh-CN"/>
        </w:rPr>
        <w:t>3</w:t>
      </w:r>
      <w:r>
        <w:t>.1</w:t>
      </w:r>
      <w:r>
        <w:rPr>
          <w:rFonts w:hint="eastAsia"/>
          <w:lang w:val="en-US" w:eastAsia="zh-CN"/>
        </w:rPr>
        <w:tab/>
      </w:r>
      <w:r>
        <w:t>Definition</w:t>
      </w:r>
      <w:r>
        <w:tab/>
      </w:r>
      <w:r>
        <w:fldChar w:fldCharType="begin"/>
      </w:r>
      <w:r>
        <w:instrText xml:space="preserve"> PAGEREF _Toc31736 \h </w:instrText>
      </w:r>
      <w:r>
        <w:fldChar w:fldCharType="separate"/>
      </w:r>
      <w:r>
        <w:t>28</w:t>
      </w:r>
      <w:r>
        <w:fldChar w:fldCharType="end"/>
      </w:r>
      <w:r>
        <w:fldChar w:fldCharType="end"/>
      </w:r>
    </w:p>
    <w:p w14:paraId="24F0E840">
      <w:pPr>
        <w:pStyle w:val="18"/>
        <w:tabs>
          <w:tab w:val="right" w:leader="dot" w:pos="9641"/>
          <w:tab w:val="clear" w:pos="9639"/>
        </w:tabs>
      </w:pPr>
      <w:r>
        <w:fldChar w:fldCharType="begin"/>
      </w:r>
      <w:r>
        <w:instrText xml:space="preserve"> HYPERLINK \l _Toc262 </w:instrText>
      </w:r>
      <w:r>
        <w:fldChar w:fldCharType="separate"/>
      </w:r>
      <w:r>
        <w:t>4.3.</w:t>
      </w:r>
      <w:r>
        <w:rPr>
          <w:rFonts w:hint="eastAsia"/>
          <w:lang w:val="en-US" w:eastAsia="zh-CN"/>
        </w:rPr>
        <w:t>3</w:t>
      </w:r>
      <w:r>
        <w:t>.2</w:t>
      </w:r>
      <w:r>
        <w:rPr>
          <w:rFonts w:hint="eastAsia"/>
          <w:lang w:val="en-US" w:eastAsia="zh-CN"/>
        </w:rPr>
        <w:tab/>
      </w:r>
      <w:r>
        <w:t>Production and Capturing Systems</w:t>
      </w:r>
      <w:r>
        <w:tab/>
      </w:r>
      <w:r>
        <w:fldChar w:fldCharType="begin"/>
      </w:r>
      <w:r>
        <w:instrText xml:space="preserve"> PAGEREF _Toc262 \h </w:instrText>
      </w:r>
      <w:r>
        <w:fldChar w:fldCharType="separate"/>
      </w:r>
      <w:r>
        <w:t>29</w:t>
      </w:r>
      <w:r>
        <w:fldChar w:fldCharType="end"/>
      </w:r>
      <w:r>
        <w:fldChar w:fldCharType="end"/>
      </w:r>
    </w:p>
    <w:p w14:paraId="073EED5D">
      <w:pPr>
        <w:pStyle w:val="18"/>
        <w:tabs>
          <w:tab w:val="right" w:leader="dot" w:pos="9641"/>
          <w:tab w:val="clear" w:pos="9639"/>
        </w:tabs>
      </w:pPr>
      <w:r>
        <w:fldChar w:fldCharType="begin"/>
      </w:r>
      <w:r>
        <w:instrText xml:space="preserve"> HYPERLINK \l _Toc25857 </w:instrText>
      </w:r>
      <w:r>
        <w:fldChar w:fldCharType="separate"/>
      </w:r>
      <w:r>
        <w:t>4.3.</w:t>
      </w:r>
      <w:r>
        <w:rPr>
          <w:rFonts w:hint="eastAsia"/>
          <w:lang w:val="en-US" w:eastAsia="zh-CN"/>
        </w:rPr>
        <w:t>3</w:t>
      </w:r>
      <w:r>
        <w:t>.3</w:t>
      </w:r>
      <w:r>
        <w:rPr>
          <w:rFonts w:hint="eastAsia"/>
          <w:lang w:val="en-US" w:eastAsia="zh-CN"/>
        </w:rPr>
        <w:tab/>
      </w:r>
      <w:r>
        <w:t>Rendering and Display Systems</w:t>
      </w:r>
      <w:r>
        <w:tab/>
      </w:r>
      <w:r>
        <w:fldChar w:fldCharType="begin"/>
      </w:r>
      <w:r>
        <w:instrText xml:space="preserve"> PAGEREF _Toc25857 \h </w:instrText>
      </w:r>
      <w:r>
        <w:fldChar w:fldCharType="separate"/>
      </w:r>
      <w:r>
        <w:t>29</w:t>
      </w:r>
      <w:r>
        <w:fldChar w:fldCharType="end"/>
      </w:r>
      <w:r>
        <w:fldChar w:fldCharType="end"/>
      </w:r>
    </w:p>
    <w:p w14:paraId="6E5701F9">
      <w:pPr>
        <w:pStyle w:val="18"/>
        <w:tabs>
          <w:tab w:val="right" w:leader="dot" w:pos="9641"/>
          <w:tab w:val="clear" w:pos="9639"/>
        </w:tabs>
      </w:pPr>
      <w:r>
        <w:fldChar w:fldCharType="begin"/>
      </w:r>
      <w:r>
        <w:instrText xml:space="preserve"> HYPERLINK \l _Toc27277 </w:instrText>
      </w:r>
      <w:r>
        <w:fldChar w:fldCharType="separate"/>
      </w:r>
      <w:r>
        <w:t>4.3.</w:t>
      </w:r>
      <w:r>
        <w:rPr>
          <w:rFonts w:hint="eastAsia"/>
          <w:lang w:val="en-US" w:eastAsia="zh-CN"/>
        </w:rPr>
        <w:t>3</w:t>
      </w:r>
      <w:r>
        <w:t>.4</w:t>
      </w:r>
      <w:r>
        <w:rPr>
          <w:rFonts w:hint="eastAsia"/>
          <w:lang w:val="en-US" w:eastAsia="zh-CN"/>
        </w:rPr>
        <w:tab/>
      </w:r>
      <w:r>
        <w:t>Support Information</w:t>
      </w:r>
      <w:r>
        <w:tab/>
      </w:r>
      <w:r>
        <w:fldChar w:fldCharType="begin"/>
      </w:r>
      <w:r>
        <w:instrText xml:space="preserve"> PAGEREF _Toc27277 \h </w:instrText>
      </w:r>
      <w:r>
        <w:fldChar w:fldCharType="separate"/>
      </w:r>
      <w:r>
        <w:t>30</w:t>
      </w:r>
      <w:r>
        <w:fldChar w:fldCharType="end"/>
      </w:r>
      <w:r>
        <w:fldChar w:fldCharType="end"/>
      </w:r>
    </w:p>
    <w:p w14:paraId="7DF3B32B">
      <w:pPr>
        <w:pStyle w:val="17"/>
        <w:tabs>
          <w:tab w:val="right" w:leader="dot" w:pos="9641"/>
          <w:tab w:val="clear" w:pos="9639"/>
        </w:tabs>
      </w:pPr>
      <w:r>
        <w:fldChar w:fldCharType="begin"/>
      </w:r>
      <w:r>
        <w:instrText xml:space="preserve"> HYPERLINK \l _Toc25759 </w:instrText>
      </w:r>
      <w:r>
        <w:fldChar w:fldCharType="separate"/>
      </w:r>
      <w:r>
        <w:t>4.3.</w:t>
      </w:r>
      <w:r>
        <w:rPr>
          <w:rFonts w:hint="eastAsia"/>
          <w:lang w:val="en-US" w:eastAsia="zh-CN"/>
        </w:rPr>
        <w:t>3</w:t>
      </w:r>
      <w:r>
        <w:t>.4.1</w:t>
      </w:r>
      <w:r>
        <w:rPr>
          <w:rFonts w:hint="eastAsia"/>
          <w:lang w:val="en-US" w:eastAsia="zh-CN"/>
        </w:rPr>
        <w:tab/>
      </w:r>
      <w:r>
        <w:t>Test and reference sequences</w:t>
      </w:r>
      <w:r>
        <w:tab/>
      </w:r>
      <w:r>
        <w:fldChar w:fldCharType="begin"/>
      </w:r>
      <w:r>
        <w:instrText xml:space="preserve"> PAGEREF _Toc25759 \h </w:instrText>
      </w:r>
      <w:r>
        <w:fldChar w:fldCharType="separate"/>
      </w:r>
      <w:r>
        <w:t>30</w:t>
      </w:r>
      <w:r>
        <w:fldChar w:fldCharType="end"/>
      </w:r>
      <w:r>
        <w:fldChar w:fldCharType="end"/>
      </w:r>
    </w:p>
    <w:p w14:paraId="6169785A">
      <w:pPr>
        <w:pStyle w:val="17"/>
        <w:tabs>
          <w:tab w:val="right" w:leader="dot" w:pos="9641"/>
          <w:tab w:val="clear" w:pos="9639"/>
        </w:tabs>
      </w:pPr>
      <w:r>
        <w:fldChar w:fldCharType="begin"/>
      </w:r>
      <w:r>
        <w:instrText xml:space="preserve"> HYPERLINK \l _Toc14521 </w:instrText>
      </w:r>
      <w:r>
        <w:fldChar w:fldCharType="separate"/>
      </w:r>
      <w:r>
        <w:t>4.3.</w:t>
      </w:r>
      <w:r>
        <w:rPr>
          <w:rFonts w:hint="eastAsia"/>
          <w:lang w:val="en-US" w:eastAsia="zh-CN"/>
        </w:rPr>
        <w:t>3</w:t>
      </w:r>
      <w:r>
        <w:t>.4.2</w:t>
      </w:r>
      <w:r>
        <w:rPr>
          <w:rFonts w:hint="eastAsia"/>
          <w:lang w:val="en-US" w:eastAsia="zh-CN"/>
        </w:rPr>
        <w:tab/>
      </w:r>
      <w:r>
        <w:t>Uncompressed data size</w:t>
      </w:r>
      <w:r>
        <w:tab/>
      </w:r>
      <w:r>
        <w:fldChar w:fldCharType="begin"/>
      </w:r>
      <w:r>
        <w:instrText xml:space="preserve"> PAGEREF _Toc14521 \h </w:instrText>
      </w:r>
      <w:r>
        <w:fldChar w:fldCharType="separate"/>
      </w:r>
      <w:r>
        <w:t>30</w:t>
      </w:r>
      <w:r>
        <w:fldChar w:fldCharType="end"/>
      </w:r>
      <w:r>
        <w:fldChar w:fldCharType="end"/>
      </w:r>
    </w:p>
    <w:p w14:paraId="126BD023">
      <w:pPr>
        <w:pStyle w:val="17"/>
        <w:tabs>
          <w:tab w:val="right" w:leader="dot" w:pos="9641"/>
          <w:tab w:val="clear" w:pos="9639"/>
        </w:tabs>
      </w:pPr>
      <w:r>
        <w:fldChar w:fldCharType="begin"/>
      </w:r>
      <w:r>
        <w:instrText xml:space="preserve"> HYPERLINK \l _Toc3692 </w:instrText>
      </w:r>
      <w:r>
        <w:fldChar w:fldCharType="separate"/>
      </w:r>
      <w:r>
        <w:t>4.3.</w:t>
      </w:r>
      <w:r>
        <w:rPr>
          <w:rFonts w:hint="eastAsia"/>
          <w:lang w:val="en-US" w:eastAsia="zh-CN"/>
        </w:rPr>
        <w:t>3</w:t>
      </w:r>
      <w:r>
        <w:t>.4.3</w:t>
      </w:r>
      <w:r>
        <w:rPr>
          <w:rFonts w:hint="eastAsia"/>
          <w:lang w:val="en-US" w:eastAsia="zh-CN"/>
        </w:rPr>
        <w:tab/>
      </w:r>
      <w:r>
        <w:t>Known compression technology</w:t>
      </w:r>
      <w:r>
        <w:tab/>
      </w:r>
      <w:r>
        <w:fldChar w:fldCharType="begin"/>
      </w:r>
      <w:r>
        <w:instrText xml:space="preserve"> PAGEREF _Toc3692 \h </w:instrText>
      </w:r>
      <w:r>
        <w:fldChar w:fldCharType="separate"/>
      </w:r>
      <w:r>
        <w:t>31</w:t>
      </w:r>
      <w:r>
        <w:fldChar w:fldCharType="end"/>
      </w:r>
      <w:r>
        <w:fldChar w:fldCharType="end"/>
      </w:r>
    </w:p>
    <w:p w14:paraId="3993A146">
      <w:pPr>
        <w:pStyle w:val="17"/>
        <w:tabs>
          <w:tab w:val="right" w:leader="dot" w:pos="9641"/>
          <w:tab w:val="clear" w:pos="9639"/>
        </w:tabs>
      </w:pPr>
      <w:r>
        <w:fldChar w:fldCharType="begin"/>
      </w:r>
      <w:r>
        <w:instrText xml:space="preserve"> HYPERLINK \l _Toc27138 </w:instrText>
      </w:r>
      <w:r>
        <w:fldChar w:fldCharType="separate"/>
      </w:r>
      <w:r>
        <w:t>4.3.</w:t>
      </w:r>
      <w:r>
        <w:rPr>
          <w:rFonts w:hint="eastAsia"/>
          <w:lang w:val="en-US" w:eastAsia="zh-CN"/>
        </w:rPr>
        <w:t>3</w:t>
      </w:r>
      <w:r>
        <w:t>.4.4</w:t>
      </w:r>
      <w:r>
        <w:rPr>
          <w:rFonts w:hint="eastAsia"/>
          <w:lang w:val="en-US" w:eastAsia="zh-CN"/>
        </w:rPr>
        <w:tab/>
      </w:r>
      <w:r>
        <w:t>Conversion from other formats</w:t>
      </w:r>
      <w:r>
        <w:tab/>
      </w:r>
      <w:r>
        <w:fldChar w:fldCharType="begin"/>
      </w:r>
      <w:r>
        <w:instrText xml:space="preserve"> PAGEREF _Toc27138 \h </w:instrText>
      </w:r>
      <w:r>
        <w:fldChar w:fldCharType="separate"/>
      </w:r>
      <w:r>
        <w:t>31</w:t>
      </w:r>
      <w:r>
        <w:fldChar w:fldCharType="end"/>
      </w:r>
      <w:r>
        <w:fldChar w:fldCharType="end"/>
      </w:r>
    </w:p>
    <w:p w14:paraId="55F22AB5">
      <w:pPr>
        <w:pStyle w:val="17"/>
        <w:tabs>
          <w:tab w:val="right" w:leader="dot" w:pos="9641"/>
          <w:tab w:val="clear" w:pos="9639"/>
        </w:tabs>
      </w:pPr>
      <w:r>
        <w:fldChar w:fldCharType="begin"/>
      </w:r>
      <w:r>
        <w:instrText xml:space="preserve"> HYPERLINK \l _Toc26575 </w:instrText>
      </w:r>
      <w:r>
        <w:fldChar w:fldCharType="separate"/>
      </w:r>
      <w:r>
        <w:t>4.3.</w:t>
      </w:r>
      <w:r>
        <w:rPr>
          <w:rFonts w:hint="eastAsia"/>
          <w:lang w:val="en-US" w:eastAsia="zh-CN"/>
        </w:rPr>
        <w:t>3</w:t>
      </w:r>
      <w:r>
        <w:t>.4.5</w:t>
      </w:r>
      <w:r>
        <w:rPr>
          <w:rFonts w:hint="eastAsia"/>
          <w:lang w:val="en-US" w:eastAsia="zh-CN"/>
        </w:rPr>
        <w:tab/>
      </w:r>
      <w:r>
        <w:t>Typical quality criteria</w:t>
      </w:r>
      <w:r>
        <w:tab/>
      </w:r>
      <w:r>
        <w:fldChar w:fldCharType="begin"/>
      </w:r>
      <w:r>
        <w:instrText xml:space="preserve"> PAGEREF _Toc26575 \h </w:instrText>
      </w:r>
      <w:r>
        <w:fldChar w:fldCharType="separate"/>
      </w:r>
      <w:r>
        <w:t>31</w:t>
      </w:r>
      <w:r>
        <w:fldChar w:fldCharType="end"/>
      </w:r>
      <w:r>
        <w:fldChar w:fldCharType="end"/>
      </w:r>
    </w:p>
    <w:p w14:paraId="469AB66D">
      <w:pPr>
        <w:pStyle w:val="18"/>
        <w:tabs>
          <w:tab w:val="right" w:leader="dot" w:pos="9641"/>
          <w:tab w:val="clear" w:pos="9639"/>
        </w:tabs>
      </w:pPr>
      <w:r>
        <w:fldChar w:fldCharType="begin"/>
      </w:r>
      <w:r>
        <w:instrText xml:space="preserve"> HYPERLINK \l _Toc3178 </w:instrText>
      </w:r>
      <w:r>
        <w:fldChar w:fldCharType="separate"/>
      </w:r>
      <w:r>
        <w:t>4.3.</w:t>
      </w:r>
      <w:r>
        <w:rPr>
          <w:rFonts w:hint="eastAsia"/>
          <w:lang w:val="en-US" w:eastAsia="zh-CN"/>
        </w:rPr>
        <w:t>3</w:t>
      </w:r>
      <w:r>
        <w:t>.5</w:t>
      </w:r>
      <w:r>
        <w:rPr>
          <w:rFonts w:hint="eastAsia"/>
          <w:lang w:val="en-US" w:eastAsia="zh-CN"/>
        </w:rPr>
        <w:tab/>
      </w:r>
      <w:r>
        <w:t>Benefits and Limitations</w:t>
      </w:r>
      <w:r>
        <w:tab/>
      </w:r>
      <w:r>
        <w:fldChar w:fldCharType="begin"/>
      </w:r>
      <w:r>
        <w:instrText xml:space="preserve"> PAGEREF _Toc3178 \h </w:instrText>
      </w:r>
      <w:r>
        <w:fldChar w:fldCharType="separate"/>
      </w:r>
      <w:r>
        <w:t>31</w:t>
      </w:r>
      <w:r>
        <w:fldChar w:fldCharType="end"/>
      </w:r>
      <w:r>
        <w:fldChar w:fldCharType="end"/>
      </w:r>
    </w:p>
    <w:p w14:paraId="0D69AC6D">
      <w:pPr>
        <w:pStyle w:val="17"/>
        <w:tabs>
          <w:tab w:val="right" w:leader="dot" w:pos="9641"/>
          <w:tab w:val="clear" w:pos="9639"/>
        </w:tabs>
      </w:pPr>
      <w:r>
        <w:fldChar w:fldCharType="begin"/>
      </w:r>
      <w:r>
        <w:instrText xml:space="preserve"> HYPERLINK \l _Toc5514 </w:instrText>
      </w:r>
      <w:r>
        <w:fldChar w:fldCharType="separate"/>
      </w:r>
      <w:r>
        <w:t>4.3.</w:t>
      </w:r>
      <w:r>
        <w:rPr>
          <w:rFonts w:hint="eastAsia"/>
          <w:lang w:val="en-US" w:eastAsia="zh-CN"/>
        </w:rPr>
        <w:t>3.</w:t>
      </w:r>
      <w:r>
        <w:t>5.1</w:t>
      </w:r>
      <w:r>
        <w:rPr>
          <w:rFonts w:hint="eastAsia"/>
          <w:lang w:val="en-US" w:eastAsia="zh-CN"/>
        </w:rPr>
        <w:tab/>
      </w:r>
      <w:r>
        <w:t>Benefits</w:t>
      </w:r>
      <w:r>
        <w:tab/>
      </w:r>
      <w:r>
        <w:fldChar w:fldCharType="begin"/>
      </w:r>
      <w:r>
        <w:instrText xml:space="preserve"> PAGEREF _Toc5514 \h </w:instrText>
      </w:r>
      <w:r>
        <w:fldChar w:fldCharType="separate"/>
      </w:r>
      <w:r>
        <w:t>31</w:t>
      </w:r>
      <w:r>
        <w:fldChar w:fldCharType="end"/>
      </w:r>
      <w:r>
        <w:fldChar w:fldCharType="end"/>
      </w:r>
    </w:p>
    <w:p w14:paraId="715EE49A">
      <w:pPr>
        <w:pStyle w:val="17"/>
        <w:tabs>
          <w:tab w:val="right" w:leader="dot" w:pos="9641"/>
          <w:tab w:val="clear" w:pos="9639"/>
        </w:tabs>
      </w:pPr>
      <w:r>
        <w:fldChar w:fldCharType="begin"/>
      </w:r>
      <w:r>
        <w:instrText xml:space="preserve"> HYPERLINK \l _Toc25220 </w:instrText>
      </w:r>
      <w:r>
        <w:fldChar w:fldCharType="separate"/>
      </w:r>
      <w:r>
        <w:t>4.3.</w:t>
      </w:r>
      <w:r>
        <w:rPr>
          <w:rFonts w:hint="eastAsia"/>
          <w:lang w:val="en-US" w:eastAsia="zh-CN"/>
        </w:rPr>
        <w:t>3</w:t>
      </w:r>
      <w:r>
        <w:t>.5.2</w:t>
      </w:r>
      <w:r>
        <w:rPr>
          <w:rFonts w:hint="eastAsia"/>
          <w:lang w:val="en-US" w:eastAsia="zh-CN"/>
        </w:rPr>
        <w:tab/>
      </w:r>
      <w:r>
        <w:t>Limitations</w:t>
      </w:r>
      <w:r>
        <w:tab/>
      </w:r>
      <w:r>
        <w:fldChar w:fldCharType="begin"/>
      </w:r>
      <w:r>
        <w:instrText xml:space="preserve"> PAGEREF _Toc25220 \h </w:instrText>
      </w:r>
      <w:r>
        <w:fldChar w:fldCharType="separate"/>
      </w:r>
      <w:r>
        <w:t>32</w:t>
      </w:r>
      <w:r>
        <w:fldChar w:fldCharType="end"/>
      </w:r>
      <w:r>
        <w:fldChar w:fldCharType="end"/>
      </w:r>
    </w:p>
    <w:p w14:paraId="2D1B9680">
      <w:pPr>
        <w:pStyle w:val="19"/>
        <w:tabs>
          <w:tab w:val="right" w:leader="dot" w:pos="9641"/>
          <w:tab w:val="clear" w:pos="9639"/>
        </w:tabs>
      </w:pPr>
      <w:r>
        <w:fldChar w:fldCharType="begin"/>
      </w:r>
      <w:r>
        <w:instrText xml:space="preserve"> HYPERLINK \l _Toc6899 </w:instrText>
      </w:r>
      <w:r>
        <w:fldChar w:fldCharType="separate"/>
      </w:r>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r>
        <w:tab/>
      </w:r>
      <w:r>
        <w:fldChar w:fldCharType="begin"/>
      </w:r>
      <w:r>
        <w:instrText xml:space="preserve"> PAGEREF _Toc6899 \h </w:instrText>
      </w:r>
      <w:r>
        <w:fldChar w:fldCharType="separate"/>
      </w:r>
      <w:r>
        <w:t>32</w:t>
      </w:r>
      <w:r>
        <w:fldChar w:fldCharType="end"/>
      </w:r>
      <w:r>
        <w:fldChar w:fldCharType="end"/>
      </w:r>
    </w:p>
    <w:p w14:paraId="6A64D30D">
      <w:pPr>
        <w:pStyle w:val="18"/>
        <w:tabs>
          <w:tab w:val="right" w:leader="dot" w:pos="9641"/>
          <w:tab w:val="clear" w:pos="9639"/>
        </w:tabs>
      </w:pPr>
      <w:r>
        <w:fldChar w:fldCharType="begin"/>
      </w:r>
      <w:r>
        <w:instrText xml:space="preserve"> HYPERLINK \l _Toc30543 </w:instrText>
      </w:r>
      <w:r>
        <w:fldChar w:fldCharType="separate"/>
      </w:r>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r>
        <w:tab/>
      </w:r>
      <w:r>
        <w:fldChar w:fldCharType="begin"/>
      </w:r>
      <w:r>
        <w:instrText xml:space="preserve"> PAGEREF _Toc30543 \h </w:instrText>
      </w:r>
      <w:r>
        <w:fldChar w:fldCharType="separate"/>
      </w:r>
      <w:r>
        <w:t>32</w:t>
      </w:r>
      <w:r>
        <w:fldChar w:fldCharType="end"/>
      </w:r>
      <w:r>
        <w:fldChar w:fldCharType="end"/>
      </w:r>
    </w:p>
    <w:p w14:paraId="3D4A8916">
      <w:pPr>
        <w:pStyle w:val="18"/>
        <w:tabs>
          <w:tab w:val="right" w:leader="dot" w:pos="9641"/>
          <w:tab w:val="clear" w:pos="9639"/>
        </w:tabs>
      </w:pPr>
      <w:r>
        <w:fldChar w:fldCharType="begin"/>
      </w:r>
      <w:r>
        <w:instrText xml:space="preserve"> HYPERLINK \l _Toc22391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_Toc22391 \h </w:instrText>
      </w:r>
      <w:r>
        <w:fldChar w:fldCharType="separate"/>
      </w:r>
      <w:r>
        <w:t>34</w:t>
      </w:r>
      <w:r>
        <w:fldChar w:fldCharType="end"/>
      </w:r>
      <w:r>
        <w:fldChar w:fldCharType="end"/>
      </w:r>
    </w:p>
    <w:p w14:paraId="1AFCE867">
      <w:pPr>
        <w:pStyle w:val="18"/>
        <w:tabs>
          <w:tab w:val="right" w:leader="dot" w:pos="9641"/>
          <w:tab w:val="clear" w:pos="9639"/>
        </w:tabs>
      </w:pPr>
      <w:r>
        <w:fldChar w:fldCharType="begin"/>
      </w:r>
      <w:r>
        <w:instrText xml:space="preserve"> HYPERLINK \l _Toc30022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_Toc30022 \h </w:instrText>
      </w:r>
      <w:r>
        <w:fldChar w:fldCharType="separate"/>
      </w:r>
      <w:r>
        <w:t>35</w:t>
      </w:r>
      <w:r>
        <w:fldChar w:fldCharType="end"/>
      </w:r>
      <w:r>
        <w:fldChar w:fldCharType="end"/>
      </w:r>
    </w:p>
    <w:p w14:paraId="3A903919">
      <w:pPr>
        <w:pStyle w:val="18"/>
        <w:tabs>
          <w:tab w:val="right" w:leader="dot" w:pos="9641"/>
          <w:tab w:val="clear" w:pos="9639"/>
        </w:tabs>
      </w:pPr>
      <w:r>
        <w:fldChar w:fldCharType="begin"/>
      </w:r>
      <w:r>
        <w:instrText xml:space="preserve"> HYPERLINK \l _Toc14318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_Toc14318 \h </w:instrText>
      </w:r>
      <w:r>
        <w:fldChar w:fldCharType="separate"/>
      </w:r>
      <w:r>
        <w:t>35</w:t>
      </w:r>
      <w:r>
        <w:fldChar w:fldCharType="end"/>
      </w:r>
      <w:r>
        <w:fldChar w:fldCharType="end"/>
      </w:r>
    </w:p>
    <w:p w14:paraId="12E46280">
      <w:pPr>
        <w:pStyle w:val="17"/>
        <w:tabs>
          <w:tab w:val="right" w:leader="dot" w:pos="9641"/>
          <w:tab w:val="clear" w:pos="9639"/>
        </w:tabs>
      </w:pPr>
      <w:r>
        <w:fldChar w:fldCharType="begin"/>
      </w:r>
      <w:r>
        <w:instrText xml:space="preserve"> HYPERLINK \l _Toc22247 </w:instrText>
      </w:r>
      <w:r>
        <w:fldChar w:fldCharType="separate"/>
      </w:r>
      <w:r>
        <w:t>4.3.</w:t>
      </w:r>
      <w:r>
        <w:rPr>
          <w:rFonts w:hint="eastAsia"/>
          <w:lang w:val="en-US" w:eastAsia="zh-CN"/>
        </w:rPr>
        <w:t>4</w:t>
      </w:r>
      <w:r>
        <w:t>.4.1</w:t>
      </w:r>
      <w:r>
        <w:rPr>
          <w:rFonts w:hint="eastAsia" w:eastAsia="宋体"/>
          <w:lang w:val="en-US" w:eastAsia="zh-CN"/>
        </w:rPr>
        <w:tab/>
      </w:r>
      <w:r>
        <w:t>Camera placement</w:t>
      </w:r>
      <w:r>
        <w:tab/>
      </w:r>
      <w:r>
        <w:fldChar w:fldCharType="begin"/>
      </w:r>
      <w:r>
        <w:instrText xml:space="preserve"> PAGEREF _Toc22247 \h </w:instrText>
      </w:r>
      <w:r>
        <w:fldChar w:fldCharType="separate"/>
      </w:r>
      <w:r>
        <w:t>35</w:t>
      </w:r>
      <w:r>
        <w:fldChar w:fldCharType="end"/>
      </w:r>
      <w:r>
        <w:fldChar w:fldCharType="end"/>
      </w:r>
    </w:p>
    <w:p w14:paraId="3736227D">
      <w:pPr>
        <w:pStyle w:val="17"/>
        <w:tabs>
          <w:tab w:val="right" w:leader="dot" w:pos="9641"/>
          <w:tab w:val="clear" w:pos="9639"/>
        </w:tabs>
      </w:pPr>
      <w:r>
        <w:fldChar w:fldCharType="begin"/>
      </w:r>
      <w:r>
        <w:instrText xml:space="preserve"> HYPERLINK \l _Toc25947 </w:instrText>
      </w:r>
      <w:r>
        <w:fldChar w:fldCharType="separate"/>
      </w:r>
      <w:r>
        <w:t>4.3.</w:t>
      </w:r>
      <w:r>
        <w:rPr>
          <w:rFonts w:hint="eastAsia"/>
          <w:lang w:val="en-US" w:eastAsia="zh-CN"/>
        </w:rPr>
        <w:t>4</w:t>
      </w:r>
      <w:r>
        <w:t>.4.2</w:t>
      </w:r>
      <w:r>
        <w:rPr>
          <w:rFonts w:hint="eastAsia" w:eastAsia="宋体"/>
          <w:lang w:val="en-US" w:eastAsia="zh-CN"/>
        </w:rPr>
        <w:tab/>
      </w:r>
      <w:r>
        <w:t>Spatial resolution</w:t>
      </w:r>
      <w:r>
        <w:tab/>
      </w:r>
      <w:r>
        <w:fldChar w:fldCharType="begin"/>
      </w:r>
      <w:r>
        <w:instrText xml:space="preserve"> PAGEREF _Toc25947 \h </w:instrText>
      </w:r>
      <w:r>
        <w:fldChar w:fldCharType="separate"/>
      </w:r>
      <w:r>
        <w:t>36</w:t>
      </w:r>
      <w:r>
        <w:fldChar w:fldCharType="end"/>
      </w:r>
      <w:r>
        <w:fldChar w:fldCharType="end"/>
      </w:r>
    </w:p>
    <w:p w14:paraId="49A1C70D">
      <w:pPr>
        <w:pStyle w:val="17"/>
        <w:tabs>
          <w:tab w:val="right" w:leader="dot" w:pos="9641"/>
          <w:tab w:val="clear" w:pos="9639"/>
        </w:tabs>
      </w:pPr>
      <w:r>
        <w:fldChar w:fldCharType="begin"/>
      </w:r>
      <w:r>
        <w:instrText xml:space="preserve"> HYPERLINK \l _Toc6784 </w:instrText>
      </w:r>
      <w:r>
        <w:fldChar w:fldCharType="separate"/>
      </w:r>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r>
        <w:tab/>
      </w:r>
      <w:r>
        <w:fldChar w:fldCharType="begin"/>
      </w:r>
      <w:r>
        <w:instrText xml:space="preserve"> PAGEREF _Toc6784 \h </w:instrText>
      </w:r>
      <w:r>
        <w:fldChar w:fldCharType="separate"/>
      </w:r>
      <w:r>
        <w:t>36</w:t>
      </w:r>
      <w:r>
        <w:fldChar w:fldCharType="end"/>
      </w:r>
      <w:r>
        <w:fldChar w:fldCharType="end"/>
      </w:r>
    </w:p>
    <w:p w14:paraId="6CE07866">
      <w:pPr>
        <w:pStyle w:val="17"/>
        <w:tabs>
          <w:tab w:val="right" w:leader="dot" w:pos="9641"/>
          <w:tab w:val="clear" w:pos="9639"/>
        </w:tabs>
      </w:pPr>
      <w:r>
        <w:fldChar w:fldCharType="begin"/>
      </w:r>
      <w:r>
        <w:instrText xml:space="preserve"> HYPERLINK \l _Toc30213 </w:instrText>
      </w:r>
      <w:r>
        <w:fldChar w:fldCharType="separate"/>
      </w:r>
      <w:r>
        <w:t>4.3.</w:t>
      </w:r>
      <w:r>
        <w:rPr>
          <w:rFonts w:hint="eastAsia"/>
          <w:lang w:val="en-US" w:eastAsia="zh-CN"/>
        </w:rPr>
        <w:t>4</w:t>
      </w:r>
      <w:r>
        <w:t>.4.3</w:t>
      </w:r>
      <w:r>
        <w:rPr>
          <w:rFonts w:hint="eastAsia" w:eastAsia="宋体"/>
          <w:lang w:val="en-US" w:eastAsia="zh-CN"/>
        </w:rPr>
        <w:tab/>
      </w:r>
      <w:r>
        <w:t>Coding and delivery options</w:t>
      </w:r>
      <w:r>
        <w:tab/>
      </w:r>
      <w:r>
        <w:fldChar w:fldCharType="begin"/>
      </w:r>
      <w:r>
        <w:instrText xml:space="preserve"> PAGEREF _Toc30213 \h </w:instrText>
      </w:r>
      <w:r>
        <w:fldChar w:fldCharType="separate"/>
      </w:r>
      <w:r>
        <w:t>37</w:t>
      </w:r>
      <w:r>
        <w:fldChar w:fldCharType="end"/>
      </w:r>
      <w:r>
        <w:fldChar w:fldCharType="end"/>
      </w:r>
    </w:p>
    <w:p w14:paraId="652EC5BB">
      <w:pPr>
        <w:pStyle w:val="18"/>
        <w:tabs>
          <w:tab w:val="right" w:leader="dot" w:pos="9641"/>
          <w:tab w:val="clear" w:pos="9639"/>
        </w:tabs>
      </w:pPr>
      <w:r>
        <w:fldChar w:fldCharType="begin"/>
      </w:r>
      <w:r>
        <w:instrText xml:space="preserve"> HYPERLINK \l _Toc1030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_Toc1030 \h </w:instrText>
      </w:r>
      <w:r>
        <w:fldChar w:fldCharType="separate"/>
      </w:r>
      <w:r>
        <w:t>37</w:t>
      </w:r>
      <w:r>
        <w:fldChar w:fldCharType="end"/>
      </w:r>
      <w:r>
        <w:fldChar w:fldCharType="end"/>
      </w:r>
    </w:p>
    <w:p w14:paraId="18BC83A6">
      <w:pPr>
        <w:pStyle w:val="17"/>
        <w:tabs>
          <w:tab w:val="right" w:leader="dot" w:pos="9641"/>
          <w:tab w:val="clear" w:pos="9639"/>
        </w:tabs>
      </w:pPr>
      <w:r>
        <w:fldChar w:fldCharType="begin"/>
      </w:r>
      <w:r>
        <w:instrText xml:space="preserve"> HYPERLINK \l _Toc1029 </w:instrText>
      </w:r>
      <w:r>
        <w:fldChar w:fldCharType="separate"/>
      </w:r>
      <w:r>
        <w:t>4.3.</w:t>
      </w:r>
      <w:r>
        <w:rPr>
          <w:rFonts w:hint="eastAsia"/>
          <w:lang w:val="en-US" w:eastAsia="zh-CN"/>
        </w:rPr>
        <w:t>4</w:t>
      </w:r>
      <w:r>
        <w:t>.5.1</w:t>
      </w:r>
      <w:r>
        <w:rPr>
          <w:rFonts w:hint="eastAsia" w:eastAsia="宋体"/>
          <w:lang w:val="en-US" w:eastAsia="zh-CN"/>
        </w:rPr>
        <w:tab/>
      </w:r>
      <w:r>
        <w:t>Benefits</w:t>
      </w:r>
      <w:r>
        <w:tab/>
      </w:r>
      <w:r>
        <w:fldChar w:fldCharType="begin"/>
      </w:r>
      <w:r>
        <w:instrText xml:space="preserve"> PAGEREF _Toc1029 \h </w:instrText>
      </w:r>
      <w:r>
        <w:fldChar w:fldCharType="separate"/>
      </w:r>
      <w:r>
        <w:t>37</w:t>
      </w:r>
      <w:r>
        <w:fldChar w:fldCharType="end"/>
      </w:r>
      <w:r>
        <w:fldChar w:fldCharType="end"/>
      </w:r>
    </w:p>
    <w:p w14:paraId="2DDA0D0C">
      <w:pPr>
        <w:pStyle w:val="17"/>
        <w:tabs>
          <w:tab w:val="right" w:leader="dot" w:pos="9641"/>
          <w:tab w:val="clear" w:pos="9639"/>
        </w:tabs>
      </w:pPr>
      <w:r>
        <w:fldChar w:fldCharType="begin"/>
      </w:r>
      <w:r>
        <w:instrText xml:space="preserve"> HYPERLINK \l _Toc21154 </w:instrText>
      </w:r>
      <w:r>
        <w:fldChar w:fldCharType="separate"/>
      </w:r>
      <w:r>
        <w:t>4.3.</w:t>
      </w:r>
      <w:r>
        <w:rPr>
          <w:rFonts w:hint="eastAsia"/>
          <w:lang w:val="en-US" w:eastAsia="zh-CN"/>
        </w:rPr>
        <w:t>4</w:t>
      </w:r>
      <w:r>
        <w:t>.5.2</w:t>
      </w:r>
      <w:r>
        <w:rPr>
          <w:rFonts w:hint="eastAsia" w:eastAsia="宋体"/>
          <w:lang w:val="en-US" w:eastAsia="zh-CN"/>
        </w:rPr>
        <w:tab/>
      </w:r>
      <w:r>
        <w:t>Limitations</w:t>
      </w:r>
      <w:r>
        <w:tab/>
      </w:r>
      <w:r>
        <w:fldChar w:fldCharType="begin"/>
      </w:r>
      <w:r>
        <w:instrText xml:space="preserve"> PAGEREF _Toc21154 \h </w:instrText>
      </w:r>
      <w:r>
        <w:fldChar w:fldCharType="separate"/>
      </w:r>
      <w:r>
        <w:t>37</w:t>
      </w:r>
      <w:r>
        <w:fldChar w:fldCharType="end"/>
      </w:r>
      <w:r>
        <w:fldChar w:fldCharType="end"/>
      </w:r>
    </w:p>
    <w:p w14:paraId="4A8A5E36">
      <w:pPr>
        <w:pStyle w:val="19"/>
        <w:tabs>
          <w:tab w:val="right" w:leader="dot" w:pos="9641"/>
          <w:tab w:val="clear" w:pos="9639"/>
        </w:tabs>
      </w:pPr>
      <w:r>
        <w:fldChar w:fldCharType="begin"/>
      </w:r>
      <w:r>
        <w:instrText xml:space="preserve"> HYPERLINK \l _Toc8861 </w:instrText>
      </w:r>
      <w:r>
        <w:fldChar w:fldCharType="separate"/>
      </w:r>
      <w:r>
        <w:rPr>
          <w:rFonts w:hint="eastAsia"/>
        </w:rPr>
        <w:t>4</w:t>
      </w:r>
      <w:r>
        <w:t>.3.</w:t>
      </w:r>
      <w:r>
        <w:rPr>
          <w:rFonts w:hint="eastAsia"/>
          <w:lang w:val="en-US" w:eastAsia="zh-CN"/>
        </w:rPr>
        <w:t>5</w:t>
      </w:r>
      <w:r>
        <w:tab/>
      </w:r>
      <w:r>
        <w:rPr>
          <w:rFonts w:hint="eastAsia"/>
          <w:lang w:val="en-US" w:eastAsia="zh-CN"/>
        </w:rPr>
        <w:t xml:space="preserve">  Dynamic Mesh R</w:t>
      </w:r>
      <w:r>
        <w:t xml:space="preserve">epresentation </w:t>
      </w:r>
      <w:r>
        <w:rPr>
          <w:rFonts w:hint="eastAsia"/>
          <w:lang w:val="en-US" w:eastAsia="zh-CN"/>
        </w:rPr>
        <w:t>F</w:t>
      </w:r>
      <w:r>
        <w:t>ormat</w:t>
      </w:r>
      <w:r>
        <w:tab/>
      </w:r>
      <w:r>
        <w:fldChar w:fldCharType="begin"/>
      </w:r>
      <w:r>
        <w:instrText xml:space="preserve"> PAGEREF _Toc8861 \h </w:instrText>
      </w:r>
      <w:r>
        <w:fldChar w:fldCharType="separate"/>
      </w:r>
      <w:r>
        <w:t>37</w:t>
      </w:r>
      <w:r>
        <w:fldChar w:fldCharType="end"/>
      </w:r>
      <w:r>
        <w:fldChar w:fldCharType="end"/>
      </w:r>
    </w:p>
    <w:p w14:paraId="51DAA0B1">
      <w:pPr>
        <w:pStyle w:val="18"/>
        <w:tabs>
          <w:tab w:val="right" w:leader="dot" w:pos="9641"/>
          <w:tab w:val="clear" w:pos="9639"/>
        </w:tabs>
      </w:pPr>
      <w:r>
        <w:fldChar w:fldCharType="begin"/>
      </w:r>
      <w:r>
        <w:instrText xml:space="preserve"> HYPERLINK \l _Toc18485 </w:instrText>
      </w:r>
      <w:r>
        <w:fldChar w:fldCharType="separate"/>
      </w:r>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r>
        <w:tab/>
      </w:r>
      <w:r>
        <w:fldChar w:fldCharType="begin"/>
      </w:r>
      <w:r>
        <w:instrText xml:space="preserve"> PAGEREF _Toc18485 \h </w:instrText>
      </w:r>
      <w:r>
        <w:fldChar w:fldCharType="separate"/>
      </w:r>
      <w:r>
        <w:t>37</w:t>
      </w:r>
      <w:r>
        <w:fldChar w:fldCharType="end"/>
      </w:r>
      <w:r>
        <w:fldChar w:fldCharType="end"/>
      </w:r>
    </w:p>
    <w:p w14:paraId="7E22EE79">
      <w:pPr>
        <w:pStyle w:val="18"/>
        <w:tabs>
          <w:tab w:val="right" w:leader="dot" w:pos="9641"/>
          <w:tab w:val="clear" w:pos="9639"/>
        </w:tabs>
      </w:pPr>
      <w:r>
        <w:fldChar w:fldCharType="begin"/>
      </w:r>
      <w:r>
        <w:instrText xml:space="preserve"> HYPERLINK \l _Toc16065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_Toc16065 \h </w:instrText>
      </w:r>
      <w:r>
        <w:fldChar w:fldCharType="separate"/>
      </w:r>
      <w:r>
        <w:t>38</w:t>
      </w:r>
      <w:r>
        <w:fldChar w:fldCharType="end"/>
      </w:r>
      <w:r>
        <w:fldChar w:fldCharType="end"/>
      </w:r>
    </w:p>
    <w:p w14:paraId="1C005360">
      <w:pPr>
        <w:pStyle w:val="18"/>
        <w:tabs>
          <w:tab w:val="right" w:leader="dot" w:pos="9641"/>
          <w:tab w:val="clear" w:pos="9639"/>
        </w:tabs>
      </w:pPr>
      <w:r>
        <w:fldChar w:fldCharType="begin"/>
      </w:r>
      <w:r>
        <w:instrText xml:space="preserve"> HYPERLINK \l _Toc27986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_Toc27986 \h </w:instrText>
      </w:r>
      <w:r>
        <w:fldChar w:fldCharType="separate"/>
      </w:r>
      <w:r>
        <w:t>38</w:t>
      </w:r>
      <w:r>
        <w:fldChar w:fldCharType="end"/>
      </w:r>
      <w:r>
        <w:fldChar w:fldCharType="end"/>
      </w:r>
    </w:p>
    <w:p w14:paraId="4E6CFDF4">
      <w:pPr>
        <w:pStyle w:val="18"/>
        <w:tabs>
          <w:tab w:val="right" w:leader="dot" w:pos="9641"/>
          <w:tab w:val="clear" w:pos="9639"/>
        </w:tabs>
      </w:pPr>
      <w:r>
        <w:fldChar w:fldCharType="begin"/>
      </w:r>
      <w:r>
        <w:instrText xml:space="preserve"> HYPERLINK \l _Toc4725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r>
        <w:tab/>
      </w:r>
      <w:r>
        <w:fldChar w:fldCharType="begin"/>
      </w:r>
      <w:r>
        <w:instrText xml:space="preserve"> PAGEREF _Toc4725 \h </w:instrText>
      </w:r>
      <w:r>
        <w:fldChar w:fldCharType="separate"/>
      </w:r>
      <w:r>
        <w:t>39</w:t>
      </w:r>
      <w:r>
        <w:fldChar w:fldCharType="end"/>
      </w:r>
      <w:r>
        <w:fldChar w:fldCharType="end"/>
      </w:r>
    </w:p>
    <w:p w14:paraId="41282398">
      <w:pPr>
        <w:pStyle w:val="17"/>
        <w:tabs>
          <w:tab w:val="right" w:leader="dot" w:pos="9641"/>
          <w:tab w:val="clear" w:pos="9639"/>
        </w:tabs>
      </w:pPr>
      <w:r>
        <w:fldChar w:fldCharType="begin"/>
      </w:r>
      <w:r>
        <w:instrText xml:space="preserve"> HYPERLINK \l _Toc6711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r>
        <w:tab/>
      </w:r>
      <w:r>
        <w:fldChar w:fldCharType="begin"/>
      </w:r>
      <w:r>
        <w:instrText xml:space="preserve"> PAGEREF _Toc6711 \h </w:instrText>
      </w:r>
      <w:r>
        <w:fldChar w:fldCharType="separate"/>
      </w:r>
      <w:r>
        <w:t>39</w:t>
      </w:r>
      <w:r>
        <w:fldChar w:fldCharType="end"/>
      </w:r>
      <w:r>
        <w:fldChar w:fldCharType="end"/>
      </w:r>
    </w:p>
    <w:p w14:paraId="1FDA19C9">
      <w:pPr>
        <w:pStyle w:val="17"/>
        <w:tabs>
          <w:tab w:val="right" w:leader="dot" w:pos="9641"/>
          <w:tab w:val="clear" w:pos="9639"/>
        </w:tabs>
      </w:pPr>
      <w:r>
        <w:fldChar w:fldCharType="begin"/>
      </w:r>
      <w:r>
        <w:instrText xml:space="preserve"> HYPERLINK \l _Toc27859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r>
        <w:tab/>
      </w:r>
      <w:r>
        <w:fldChar w:fldCharType="begin"/>
      </w:r>
      <w:r>
        <w:instrText xml:space="preserve"> PAGEREF _Toc27859 \h </w:instrText>
      </w:r>
      <w:r>
        <w:fldChar w:fldCharType="separate"/>
      </w:r>
      <w:r>
        <w:t>39</w:t>
      </w:r>
      <w:r>
        <w:fldChar w:fldCharType="end"/>
      </w:r>
      <w:r>
        <w:fldChar w:fldCharType="end"/>
      </w:r>
    </w:p>
    <w:p w14:paraId="35DF5CC5">
      <w:pPr>
        <w:pStyle w:val="17"/>
        <w:tabs>
          <w:tab w:val="right" w:leader="dot" w:pos="9641"/>
          <w:tab w:val="clear" w:pos="9639"/>
        </w:tabs>
      </w:pPr>
      <w:r>
        <w:fldChar w:fldCharType="begin"/>
      </w:r>
      <w:r>
        <w:instrText xml:space="preserve"> HYPERLINK \l _Toc17697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r>
        <w:tab/>
      </w:r>
      <w:r>
        <w:fldChar w:fldCharType="begin"/>
      </w:r>
      <w:r>
        <w:instrText xml:space="preserve"> PAGEREF _Toc17697 \h </w:instrText>
      </w:r>
      <w:r>
        <w:fldChar w:fldCharType="separate"/>
      </w:r>
      <w:r>
        <w:t>39</w:t>
      </w:r>
      <w:r>
        <w:fldChar w:fldCharType="end"/>
      </w:r>
      <w:r>
        <w:fldChar w:fldCharType="end"/>
      </w:r>
    </w:p>
    <w:p w14:paraId="14358F87">
      <w:pPr>
        <w:pStyle w:val="17"/>
        <w:tabs>
          <w:tab w:val="right" w:leader="dot" w:pos="9641"/>
          <w:tab w:val="clear" w:pos="9639"/>
        </w:tabs>
      </w:pPr>
      <w:r>
        <w:fldChar w:fldCharType="begin"/>
      </w:r>
      <w:r>
        <w:instrText xml:space="preserve"> HYPERLINK \l _Toc13282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r>
        <w:tab/>
      </w:r>
      <w:r>
        <w:fldChar w:fldCharType="begin"/>
      </w:r>
      <w:r>
        <w:instrText xml:space="preserve"> PAGEREF _Toc13282 \h </w:instrText>
      </w:r>
      <w:r>
        <w:fldChar w:fldCharType="separate"/>
      </w:r>
      <w:r>
        <w:t>40</w:t>
      </w:r>
      <w:r>
        <w:fldChar w:fldCharType="end"/>
      </w:r>
      <w:r>
        <w:fldChar w:fldCharType="end"/>
      </w:r>
    </w:p>
    <w:p w14:paraId="06860470">
      <w:pPr>
        <w:pStyle w:val="17"/>
        <w:tabs>
          <w:tab w:val="right" w:leader="dot" w:pos="9641"/>
          <w:tab w:val="clear" w:pos="9639"/>
        </w:tabs>
      </w:pPr>
      <w:r>
        <w:fldChar w:fldCharType="begin"/>
      </w:r>
      <w:r>
        <w:instrText xml:space="preserve"> HYPERLINK \l _Toc3728 </w:instrText>
      </w:r>
      <w:r>
        <w:fldChar w:fldCharType="separate"/>
      </w:r>
      <w:r>
        <w:rPr>
          <w:rFonts w:hint="eastAsia"/>
          <w:lang w:val="en-US" w:eastAsia="zh-CN"/>
        </w:rPr>
        <w:t>4.3.5.4.5</w:t>
      </w:r>
      <w:r>
        <w:rPr>
          <w:rFonts w:hint="eastAsia"/>
          <w:lang w:val="en-US" w:eastAsia="zh-CN"/>
        </w:rPr>
        <w:tab/>
      </w:r>
      <w:r>
        <w:rPr>
          <w:rFonts w:hint="eastAsia"/>
          <w:lang w:val="en-US" w:eastAsia="zh-CN"/>
        </w:rPr>
        <w:t>Typical Quality Criteria</w:t>
      </w:r>
      <w:r>
        <w:tab/>
      </w:r>
      <w:r>
        <w:fldChar w:fldCharType="begin"/>
      </w:r>
      <w:r>
        <w:instrText xml:space="preserve"> PAGEREF _Toc3728 \h </w:instrText>
      </w:r>
      <w:r>
        <w:fldChar w:fldCharType="separate"/>
      </w:r>
      <w:r>
        <w:t>40</w:t>
      </w:r>
      <w:r>
        <w:fldChar w:fldCharType="end"/>
      </w:r>
      <w:r>
        <w:fldChar w:fldCharType="end"/>
      </w:r>
    </w:p>
    <w:p w14:paraId="0E5DA471">
      <w:pPr>
        <w:pStyle w:val="16"/>
        <w:tabs>
          <w:tab w:val="right" w:leader="dot" w:pos="9641"/>
          <w:tab w:val="clear" w:pos="9639"/>
        </w:tabs>
      </w:pPr>
      <w:r>
        <w:fldChar w:fldCharType="begin"/>
      </w:r>
      <w:r>
        <w:instrText xml:space="preserve"> HYPERLINK \l _Toc8166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r>
        <w:tab/>
      </w:r>
      <w:r>
        <w:fldChar w:fldCharType="begin"/>
      </w:r>
      <w:r>
        <w:instrText xml:space="preserve"> PAGEREF _Toc8166 \h </w:instrText>
      </w:r>
      <w:r>
        <w:fldChar w:fldCharType="separate"/>
      </w:r>
      <w:r>
        <w:t>40</w:t>
      </w:r>
      <w:r>
        <w:fldChar w:fldCharType="end"/>
      </w:r>
      <w:r>
        <w:fldChar w:fldCharType="end"/>
      </w:r>
    </w:p>
    <w:p w14:paraId="51B01330">
      <w:pPr>
        <w:pStyle w:val="16"/>
        <w:tabs>
          <w:tab w:val="right" w:leader="dot" w:pos="9641"/>
          <w:tab w:val="clear" w:pos="9639"/>
        </w:tabs>
      </w:pPr>
      <w:r>
        <w:fldChar w:fldCharType="begin"/>
      </w:r>
      <w:r>
        <w:instrText xml:space="preserve"> HYPERLINK \l _Toc1331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r>
        <w:tab/>
      </w:r>
      <w:r>
        <w:fldChar w:fldCharType="begin"/>
      </w:r>
      <w:r>
        <w:instrText xml:space="preserve"> PAGEREF _Toc1331 \h </w:instrText>
      </w:r>
      <w:r>
        <w:fldChar w:fldCharType="separate"/>
      </w:r>
      <w:r>
        <w:t>41</w:t>
      </w:r>
      <w:r>
        <w:fldChar w:fldCharType="end"/>
      </w:r>
      <w:r>
        <w:fldChar w:fldCharType="end"/>
      </w:r>
    </w:p>
    <w:p w14:paraId="5CCB075C">
      <w:pPr>
        <w:pStyle w:val="18"/>
        <w:tabs>
          <w:tab w:val="right" w:leader="dot" w:pos="9641"/>
          <w:tab w:val="clear" w:pos="9639"/>
        </w:tabs>
      </w:pPr>
      <w:r>
        <w:fldChar w:fldCharType="begin"/>
      </w:r>
      <w:r>
        <w:instrText xml:space="preserve"> HYPERLINK \l _Toc20754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_Toc20754 \h </w:instrText>
      </w:r>
      <w:r>
        <w:fldChar w:fldCharType="separate"/>
      </w:r>
      <w:r>
        <w:t>41</w:t>
      </w:r>
      <w:r>
        <w:fldChar w:fldCharType="end"/>
      </w:r>
      <w:r>
        <w:fldChar w:fldCharType="end"/>
      </w:r>
    </w:p>
    <w:p w14:paraId="44678A09">
      <w:pPr>
        <w:pStyle w:val="17"/>
        <w:tabs>
          <w:tab w:val="right" w:leader="dot" w:pos="9641"/>
          <w:tab w:val="clear" w:pos="9639"/>
        </w:tabs>
      </w:pPr>
      <w:r>
        <w:fldChar w:fldCharType="begin"/>
      </w:r>
      <w:r>
        <w:instrText xml:space="preserve"> HYPERLINK \l _Toc25364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_Toc25364 \h </w:instrText>
      </w:r>
      <w:r>
        <w:fldChar w:fldCharType="separate"/>
      </w:r>
      <w:r>
        <w:t>41</w:t>
      </w:r>
      <w:r>
        <w:fldChar w:fldCharType="end"/>
      </w:r>
      <w:r>
        <w:fldChar w:fldCharType="end"/>
      </w:r>
    </w:p>
    <w:p w14:paraId="30489305">
      <w:pPr>
        <w:pStyle w:val="17"/>
        <w:tabs>
          <w:tab w:val="right" w:leader="dot" w:pos="9641"/>
          <w:tab w:val="clear" w:pos="9639"/>
        </w:tabs>
      </w:pPr>
      <w:r>
        <w:fldChar w:fldCharType="begin"/>
      </w:r>
      <w:r>
        <w:instrText xml:space="preserve"> HYPERLINK \l _Toc20829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_Toc20829 \h </w:instrText>
      </w:r>
      <w:r>
        <w:fldChar w:fldCharType="separate"/>
      </w:r>
      <w:r>
        <w:t>42</w:t>
      </w:r>
      <w:r>
        <w:fldChar w:fldCharType="end"/>
      </w:r>
      <w:r>
        <w:fldChar w:fldCharType="end"/>
      </w:r>
    </w:p>
    <w:p w14:paraId="184E8B5D">
      <w:pPr>
        <w:pStyle w:val="19"/>
        <w:tabs>
          <w:tab w:val="right" w:leader="dot" w:pos="9641"/>
          <w:tab w:val="clear" w:pos="9639"/>
        </w:tabs>
      </w:pPr>
      <w:r>
        <w:fldChar w:fldCharType="begin"/>
      </w:r>
      <w:r>
        <w:instrText xml:space="preserve"> HYPERLINK \l _Toc18942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r>
        <w:tab/>
      </w:r>
      <w:r>
        <w:fldChar w:fldCharType="begin"/>
      </w:r>
      <w:r>
        <w:instrText xml:space="preserve"> PAGEREF _Toc18942 \h </w:instrText>
      </w:r>
      <w:r>
        <w:fldChar w:fldCharType="separate"/>
      </w:r>
      <w:r>
        <w:t>42</w:t>
      </w:r>
      <w:r>
        <w:fldChar w:fldCharType="end"/>
      </w:r>
      <w:r>
        <w:fldChar w:fldCharType="end"/>
      </w:r>
    </w:p>
    <w:p w14:paraId="719E3F26">
      <w:pPr>
        <w:pStyle w:val="18"/>
        <w:tabs>
          <w:tab w:val="right" w:leader="dot" w:pos="9641"/>
          <w:tab w:val="clear" w:pos="9639"/>
        </w:tabs>
      </w:pPr>
      <w:r>
        <w:fldChar w:fldCharType="begin"/>
      </w:r>
      <w:r>
        <w:instrText xml:space="preserve"> HYPERLINK \l _Toc17496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r>
        <w:tab/>
      </w:r>
      <w:r>
        <w:fldChar w:fldCharType="begin"/>
      </w:r>
      <w:r>
        <w:instrText xml:space="preserve"> PAGEREF _Toc17496 \h </w:instrText>
      </w:r>
      <w:r>
        <w:fldChar w:fldCharType="separate"/>
      </w:r>
      <w:r>
        <w:t>42</w:t>
      </w:r>
      <w:r>
        <w:fldChar w:fldCharType="end"/>
      </w:r>
      <w:r>
        <w:fldChar w:fldCharType="end"/>
      </w:r>
    </w:p>
    <w:p w14:paraId="3331C4AE">
      <w:pPr>
        <w:pStyle w:val="17"/>
        <w:tabs>
          <w:tab w:val="right" w:leader="dot" w:pos="9641"/>
          <w:tab w:val="clear" w:pos="9639"/>
        </w:tabs>
      </w:pPr>
      <w:r>
        <w:fldChar w:fldCharType="begin"/>
      </w:r>
      <w:r>
        <w:instrText xml:space="preserve"> HYPERLINK \l _Toc23688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r>
        <w:tab/>
      </w:r>
      <w:r>
        <w:fldChar w:fldCharType="begin"/>
      </w:r>
      <w:r>
        <w:instrText xml:space="preserve"> PAGEREF _Toc23688 \h </w:instrText>
      </w:r>
      <w:r>
        <w:fldChar w:fldCharType="separate"/>
      </w:r>
      <w:r>
        <w:t>42</w:t>
      </w:r>
      <w:r>
        <w:fldChar w:fldCharType="end"/>
      </w:r>
      <w:r>
        <w:fldChar w:fldCharType="end"/>
      </w:r>
    </w:p>
    <w:p w14:paraId="4DBD2E00">
      <w:pPr>
        <w:pStyle w:val="17"/>
        <w:tabs>
          <w:tab w:val="right" w:leader="dot" w:pos="9641"/>
          <w:tab w:val="clear" w:pos="9639"/>
        </w:tabs>
      </w:pPr>
      <w:r>
        <w:fldChar w:fldCharType="begin"/>
      </w:r>
      <w:r>
        <w:instrText xml:space="preserve"> HYPERLINK \l _Toc8822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r>
        <w:tab/>
      </w:r>
      <w:r>
        <w:fldChar w:fldCharType="begin"/>
      </w:r>
      <w:r>
        <w:instrText xml:space="preserve"> PAGEREF _Toc8822 \h </w:instrText>
      </w:r>
      <w:r>
        <w:fldChar w:fldCharType="separate"/>
      </w:r>
      <w:r>
        <w:t>42</w:t>
      </w:r>
      <w:r>
        <w:fldChar w:fldCharType="end"/>
      </w:r>
      <w:r>
        <w:fldChar w:fldCharType="end"/>
      </w:r>
    </w:p>
    <w:p w14:paraId="63968568">
      <w:pPr>
        <w:pStyle w:val="17"/>
        <w:tabs>
          <w:tab w:val="right" w:leader="dot" w:pos="9641"/>
          <w:tab w:val="clear" w:pos="9639"/>
        </w:tabs>
      </w:pPr>
      <w:r>
        <w:fldChar w:fldCharType="begin"/>
      </w:r>
      <w:r>
        <w:instrText xml:space="preserve"> HYPERLINK \l _Toc30881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_Toc30881 \h </w:instrText>
      </w:r>
      <w:r>
        <w:fldChar w:fldCharType="separate"/>
      </w:r>
      <w:r>
        <w:t>43</w:t>
      </w:r>
      <w:r>
        <w:fldChar w:fldCharType="end"/>
      </w:r>
      <w:r>
        <w:fldChar w:fldCharType="end"/>
      </w:r>
    </w:p>
    <w:p w14:paraId="1D7016E3">
      <w:pPr>
        <w:pStyle w:val="17"/>
        <w:tabs>
          <w:tab w:val="right" w:leader="dot" w:pos="9641"/>
          <w:tab w:val="clear" w:pos="9639"/>
        </w:tabs>
      </w:pPr>
      <w:r>
        <w:fldChar w:fldCharType="begin"/>
      </w:r>
      <w:r>
        <w:instrText xml:space="preserve"> HYPERLINK \l _Toc17391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r>
        <w:tab/>
      </w:r>
      <w:r>
        <w:fldChar w:fldCharType="begin"/>
      </w:r>
      <w:r>
        <w:instrText xml:space="preserve"> PAGEREF _Toc17391 \h </w:instrText>
      </w:r>
      <w:r>
        <w:fldChar w:fldCharType="separate"/>
      </w:r>
      <w:r>
        <w:t>44</w:t>
      </w:r>
      <w:r>
        <w:fldChar w:fldCharType="end"/>
      </w:r>
      <w:r>
        <w:fldChar w:fldCharType="end"/>
      </w:r>
    </w:p>
    <w:p w14:paraId="4AF178A1">
      <w:pPr>
        <w:pStyle w:val="17"/>
        <w:tabs>
          <w:tab w:val="right" w:leader="dot" w:pos="9641"/>
          <w:tab w:val="clear" w:pos="9639"/>
        </w:tabs>
      </w:pPr>
      <w:r>
        <w:fldChar w:fldCharType="begin"/>
      </w:r>
      <w:r>
        <w:instrText xml:space="preserve"> HYPERLINK \l _Toc26503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r>
        <w:tab/>
      </w:r>
      <w:r>
        <w:fldChar w:fldCharType="begin"/>
      </w:r>
      <w:r>
        <w:instrText xml:space="preserve"> PAGEREF _Toc26503 \h </w:instrText>
      </w:r>
      <w:r>
        <w:fldChar w:fldCharType="separate"/>
      </w:r>
      <w:r>
        <w:t>44</w:t>
      </w:r>
      <w:r>
        <w:fldChar w:fldCharType="end"/>
      </w:r>
      <w:r>
        <w:fldChar w:fldCharType="end"/>
      </w:r>
    </w:p>
    <w:p w14:paraId="5CD458E5">
      <w:pPr>
        <w:pStyle w:val="17"/>
        <w:tabs>
          <w:tab w:val="right" w:leader="dot" w:pos="9641"/>
          <w:tab w:val="clear" w:pos="9639"/>
        </w:tabs>
      </w:pPr>
      <w:r>
        <w:fldChar w:fldCharType="begin"/>
      </w:r>
      <w:r>
        <w:instrText xml:space="preserve"> HYPERLINK \l _Toc24423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r>
        <w:tab/>
      </w:r>
      <w:r>
        <w:fldChar w:fldCharType="begin"/>
      </w:r>
      <w:r>
        <w:instrText xml:space="preserve"> PAGEREF _Toc24423 \h </w:instrText>
      </w:r>
      <w:r>
        <w:fldChar w:fldCharType="separate"/>
      </w:r>
      <w:r>
        <w:t>45</w:t>
      </w:r>
      <w:r>
        <w:fldChar w:fldCharType="end"/>
      </w:r>
      <w:r>
        <w:fldChar w:fldCharType="end"/>
      </w:r>
    </w:p>
    <w:p w14:paraId="416786F3">
      <w:pPr>
        <w:pStyle w:val="16"/>
        <w:tabs>
          <w:tab w:val="right" w:leader="dot" w:pos="9641"/>
          <w:tab w:val="clear" w:pos="9639"/>
        </w:tabs>
      </w:pPr>
      <w:r>
        <w:fldChar w:fldCharType="begin"/>
      </w:r>
      <w:r>
        <w:instrText xml:space="preserve"> HYPERLINK \l _Toc13889 </w:instrText>
      </w:r>
      <w:r>
        <w:fldChar w:fldCharType="separate"/>
      </w:r>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r>
        <w:tab/>
      </w:r>
      <w:r>
        <w:fldChar w:fldCharType="begin"/>
      </w:r>
      <w:r>
        <w:instrText xml:space="preserve"> PAGEREF _Toc13889 \h </w:instrText>
      </w:r>
      <w:r>
        <w:fldChar w:fldCharType="separate"/>
      </w:r>
      <w:r>
        <w:t>45</w:t>
      </w:r>
      <w:r>
        <w:fldChar w:fldCharType="end"/>
      </w:r>
      <w:r>
        <w:fldChar w:fldCharType="end"/>
      </w:r>
    </w:p>
    <w:p w14:paraId="45E06809">
      <w:pPr>
        <w:pStyle w:val="16"/>
        <w:tabs>
          <w:tab w:val="right" w:leader="dot" w:pos="9641"/>
          <w:tab w:val="clear" w:pos="9639"/>
        </w:tabs>
      </w:pPr>
      <w:r>
        <w:fldChar w:fldCharType="begin"/>
      </w:r>
      <w:r>
        <w:instrText xml:space="preserve"> HYPERLINK \l _Toc754 </w:instrText>
      </w:r>
      <w:r>
        <w:fldChar w:fldCharType="separate"/>
      </w:r>
      <w:r>
        <w:t>4.3.</w:t>
      </w:r>
      <w:r>
        <w:rPr>
          <w:rFonts w:hint="eastAsia" w:eastAsia="宋体"/>
          <w:lang w:val="en-US" w:eastAsia="zh-CN"/>
        </w:rPr>
        <w:t>6</w:t>
      </w:r>
      <w:r>
        <w:t>.</w:t>
      </w:r>
      <w:r>
        <w:rPr>
          <w:rFonts w:hint="eastAsia"/>
          <w:lang w:val="en-US" w:eastAsia="zh-CN"/>
        </w:rPr>
        <w:t>1.6</w:t>
      </w:r>
      <w:r>
        <w:t>.2</w:t>
      </w:r>
      <w:r>
        <w:tab/>
      </w:r>
      <w:r>
        <w:t>Limitations</w:t>
      </w:r>
      <w:r>
        <w:tab/>
      </w:r>
      <w:r>
        <w:fldChar w:fldCharType="begin"/>
      </w:r>
      <w:r>
        <w:instrText xml:space="preserve"> PAGEREF _Toc754 \h </w:instrText>
      </w:r>
      <w:r>
        <w:fldChar w:fldCharType="separate"/>
      </w:r>
      <w:r>
        <w:t>45</w:t>
      </w:r>
      <w:r>
        <w:fldChar w:fldCharType="end"/>
      </w:r>
      <w:r>
        <w:fldChar w:fldCharType="end"/>
      </w:r>
    </w:p>
    <w:p w14:paraId="5B067B72">
      <w:pPr>
        <w:pStyle w:val="18"/>
        <w:tabs>
          <w:tab w:val="right" w:leader="dot" w:pos="9641"/>
          <w:tab w:val="clear" w:pos="9639"/>
        </w:tabs>
      </w:pPr>
      <w:r>
        <w:fldChar w:fldCharType="begin"/>
      </w:r>
      <w:r>
        <w:instrText xml:space="preserve"> HYPERLINK \l _Toc17172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r>
        <w:tab/>
      </w:r>
      <w:r>
        <w:fldChar w:fldCharType="begin"/>
      </w:r>
      <w:r>
        <w:instrText xml:space="preserve"> PAGEREF _Toc17172 \h </w:instrText>
      </w:r>
      <w:r>
        <w:fldChar w:fldCharType="separate"/>
      </w:r>
      <w:r>
        <w:t>45</w:t>
      </w:r>
      <w:r>
        <w:fldChar w:fldCharType="end"/>
      </w:r>
      <w:r>
        <w:fldChar w:fldCharType="end"/>
      </w:r>
    </w:p>
    <w:p w14:paraId="09ED7628">
      <w:pPr>
        <w:pStyle w:val="17"/>
        <w:tabs>
          <w:tab w:val="right" w:leader="dot" w:pos="9641"/>
          <w:tab w:val="clear" w:pos="9639"/>
        </w:tabs>
      </w:pPr>
      <w:r>
        <w:fldChar w:fldCharType="begin"/>
      </w:r>
      <w:r>
        <w:instrText xml:space="preserve"> HYPERLINK \l _Toc570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r>
        <w:tab/>
      </w:r>
      <w:r>
        <w:fldChar w:fldCharType="begin"/>
      </w:r>
      <w:r>
        <w:instrText xml:space="preserve"> PAGEREF _Toc570 \h </w:instrText>
      </w:r>
      <w:r>
        <w:fldChar w:fldCharType="separate"/>
      </w:r>
      <w:r>
        <w:t>45</w:t>
      </w:r>
      <w:r>
        <w:fldChar w:fldCharType="end"/>
      </w:r>
      <w:r>
        <w:fldChar w:fldCharType="end"/>
      </w:r>
    </w:p>
    <w:p w14:paraId="21EF19CD">
      <w:pPr>
        <w:pStyle w:val="17"/>
        <w:tabs>
          <w:tab w:val="right" w:leader="dot" w:pos="9641"/>
          <w:tab w:val="clear" w:pos="9639"/>
        </w:tabs>
      </w:pPr>
      <w:r>
        <w:fldChar w:fldCharType="begin"/>
      </w:r>
      <w:r>
        <w:instrText xml:space="preserve"> HYPERLINK \l _Toc12181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_Toc12181 \h </w:instrText>
      </w:r>
      <w:r>
        <w:fldChar w:fldCharType="separate"/>
      </w:r>
      <w:r>
        <w:t>47</w:t>
      </w:r>
      <w:r>
        <w:fldChar w:fldCharType="end"/>
      </w:r>
      <w:r>
        <w:fldChar w:fldCharType="end"/>
      </w:r>
    </w:p>
    <w:p w14:paraId="34272D8E">
      <w:pPr>
        <w:pStyle w:val="17"/>
        <w:tabs>
          <w:tab w:val="right" w:leader="dot" w:pos="9641"/>
          <w:tab w:val="clear" w:pos="9639"/>
        </w:tabs>
      </w:pPr>
      <w:r>
        <w:fldChar w:fldCharType="begin"/>
      </w:r>
      <w:r>
        <w:instrText xml:space="preserve"> HYPERLINK \l _Toc27341 </w:instrText>
      </w:r>
      <w:r>
        <w:fldChar w:fldCharType="separate"/>
      </w:r>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_Toc27341 \h </w:instrText>
      </w:r>
      <w:r>
        <w:fldChar w:fldCharType="separate"/>
      </w:r>
      <w:r>
        <w:t>48</w:t>
      </w:r>
      <w:r>
        <w:fldChar w:fldCharType="end"/>
      </w:r>
      <w:r>
        <w:fldChar w:fldCharType="end"/>
      </w:r>
    </w:p>
    <w:p w14:paraId="57B56AD5">
      <w:pPr>
        <w:pStyle w:val="17"/>
        <w:tabs>
          <w:tab w:val="right" w:leader="dot" w:pos="9641"/>
          <w:tab w:val="clear" w:pos="9639"/>
        </w:tabs>
      </w:pPr>
      <w:r>
        <w:fldChar w:fldCharType="begin"/>
      </w:r>
      <w:r>
        <w:instrText xml:space="preserve"> HYPERLINK \l _Toc9276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_Toc9276 \h </w:instrText>
      </w:r>
      <w:r>
        <w:fldChar w:fldCharType="separate"/>
      </w:r>
      <w:r>
        <w:t>48</w:t>
      </w:r>
      <w:r>
        <w:fldChar w:fldCharType="end"/>
      </w:r>
      <w:r>
        <w:fldChar w:fldCharType="end"/>
      </w:r>
    </w:p>
    <w:p w14:paraId="66F9DD61">
      <w:pPr>
        <w:pStyle w:val="17"/>
        <w:tabs>
          <w:tab w:val="right" w:leader="dot" w:pos="9641"/>
          <w:tab w:val="clear" w:pos="9639"/>
        </w:tabs>
      </w:pPr>
      <w:r>
        <w:fldChar w:fldCharType="begin"/>
      </w:r>
      <w:r>
        <w:instrText xml:space="preserve"> HYPERLINK \l _Toc22491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_Toc22491 \h </w:instrText>
      </w:r>
      <w:r>
        <w:fldChar w:fldCharType="separate"/>
      </w:r>
      <w:r>
        <w:t>48</w:t>
      </w:r>
      <w:r>
        <w:fldChar w:fldCharType="end"/>
      </w:r>
      <w:r>
        <w:fldChar w:fldCharType="end"/>
      </w:r>
    </w:p>
    <w:p w14:paraId="20EA7E8F">
      <w:pPr>
        <w:pStyle w:val="16"/>
        <w:tabs>
          <w:tab w:val="right" w:leader="dot" w:pos="9641"/>
          <w:tab w:val="clear" w:pos="9639"/>
        </w:tabs>
      </w:pPr>
      <w:r>
        <w:fldChar w:fldCharType="begin"/>
      </w:r>
      <w:r>
        <w:instrText xml:space="preserve"> HYPERLINK \l _Toc31144 </w:instrText>
      </w:r>
      <w:r>
        <w:fldChar w:fldCharType="separate"/>
      </w:r>
      <w:r>
        <w:t>4.3.</w:t>
      </w:r>
      <w:r>
        <w:rPr>
          <w:rFonts w:hint="eastAsia" w:eastAsia="宋体"/>
          <w:lang w:val="en-US" w:eastAsia="zh-CN"/>
        </w:rPr>
        <w:t>6</w:t>
      </w:r>
      <w:r>
        <w:t>.</w:t>
      </w:r>
      <w:r>
        <w:rPr>
          <w:rFonts w:hint="eastAsia"/>
          <w:lang w:val="en-US" w:eastAsia="zh-CN"/>
        </w:rPr>
        <w:t>2.</w:t>
      </w:r>
      <w:r>
        <w:t>5.1</w:t>
      </w:r>
      <w:r>
        <w:tab/>
      </w:r>
      <w:r>
        <w:t>Benefits</w:t>
      </w:r>
      <w:r>
        <w:tab/>
      </w:r>
      <w:r>
        <w:fldChar w:fldCharType="begin"/>
      </w:r>
      <w:r>
        <w:instrText xml:space="preserve"> PAGEREF _Toc31144 \h </w:instrText>
      </w:r>
      <w:r>
        <w:fldChar w:fldCharType="separate"/>
      </w:r>
      <w:r>
        <w:t>48</w:t>
      </w:r>
      <w:r>
        <w:fldChar w:fldCharType="end"/>
      </w:r>
      <w:r>
        <w:fldChar w:fldCharType="end"/>
      </w:r>
    </w:p>
    <w:p w14:paraId="082E81E1">
      <w:pPr>
        <w:pStyle w:val="16"/>
        <w:tabs>
          <w:tab w:val="right" w:leader="dot" w:pos="9641"/>
          <w:tab w:val="clear" w:pos="9639"/>
        </w:tabs>
      </w:pPr>
      <w:r>
        <w:fldChar w:fldCharType="begin"/>
      </w:r>
      <w:r>
        <w:instrText xml:space="preserve"> HYPERLINK \l _Toc2290 </w:instrText>
      </w:r>
      <w:r>
        <w:fldChar w:fldCharType="separate"/>
      </w:r>
      <w:r>
        <w:t>4.3.</w:t>
      </w:r>
      <w:r>
        <w:rPr>
          <w:rFonts w:hint="eastAsia" w:eastAsia="宋体"/>
          <w:lang w:val="en-US" w:eastAsia="zh-CN"/>
        </w:rPr>
        <w:t>6</w:t>
      </w:r>
      <w:r>
        <w:t>.</w:t>
      </w:r>
      <w:r>
        <w:rPr>
          <w:rFonts w:hint="eastAsia"/>
          <w:lang w:val="en-US" w:eastAsia="zh-CN"/>
        </w:rPr>
        <w:t>2.</w:t>
      </w:r>
      <w:r>
        <w:t>5.2</w:t>
      </w:r>
      <w:r>
        <w:tab/>
      </w:r>
      <w:r>
        <w:t>Limitations</w:t>
      </w:r>
      <w:r>
        <w:tab/>
      </w:r>
      <w:r>
        <w:fldChar w:fldCharType="begin"/>
      </w:r>
      <w:r>
        <w:instrText xml:space="preserve"> PAGEREF _Toc2290 \h </w:instrText>
      </w:r>
      <w:r>
        <w:fldChar w:fldCharType="separate"/>
      </w:r>
      <w:r>
        <w:t>49</w:t>
      </w:r>
      <w:r>
        <w:fldChar w:fldCharType="end"/>
      </w:r>
      <w:r>
        <w:fldChar w:fldCharType="end"/>
      </w:r>
    </w:p>
    <w:p w14:paraId="363D2CD5">
      <w:pPr>
        <w:pStyle w:val="18"/>
        <w:tabs>
          <w:tab w:val="right" w:leader="dot" w:pos="9641"/>
          <w:tab w:val="clear" w:pos="9639"/>
        </w:tabs>
      </w:pPr>
      <w:r>
        <w:fldChar w:fldCharType="begin"/>
      </w:r>
      <w:r>
        <w:instrText xml:space="preserve"> HYPERLINK \l _Toc15607 </w:instrText>
      </w:r>
      <w:r>
        <w:fldChar w:fldCharType="separate"/>
      </w:r>
      <w:r>
        <w:rPr>
          <w:rFonts w:hint="eastAsia"/>
          <w:lang w:val="en-US" w:eastAsia="zh-CN"/>
        </w:rPr>
        <w:t>4.3.6.3</w:t>
      </w:r>
      <w:r>
        <w:rPr>
          <w:rFonts w:hint="eastAsia"/>
          <w:lang w:val="en-US" w:eastAsia="zh-CN"/>
        </w:rPr>
        <w:tab/>
      </w:r>
      <w:r>
        <w:rPr>
          <w:rFonts w:hint="eastAsia"/>
          <w:lang w:val="en-US" w:eastAsia="zh-CN"/>
        </w:rPr>
        <w:t>3D Gaussian Splatting</w:t>
      </w:r>
      <w:r>
        <w:tab/>
      </w:r>
      <w:r>
        <w:fldChar w:fldCharType="begin"/>
      </w:r>
      <w:r>
        <w:instrText xml:space="preserve"> PAGEREF _Toc15607 \h </w:instrText>
      </w:r>
      <w:r>
        <w:fldChar w:fldCharType="separate"/>
      </w:r>
      <w:r>
        <w:t>49</w:t>
      </w:r>
      <w:r>
        <w:fldChar w:fldCharType="end"/>
      </w:r>
      <w:r>
        <w:fldChar w:fldCharType="end"/>
      </w:r>
    </w:p>
    <w:p w14:paraId="16E4A7CB">
      <w:pPr>
        <w:pStyle w:val="17"/>
        <w:tabs>
          <w:tab w:val="right" w:leader="dot" w:pos="9641"/>
          <w:tab w:val="clear" w:pos="9639"/>
        </w:tabs>
      </w:pPr>
      <w:r>
        <w:fldChar w:fldCharType="begin"/>
      </w:r>
      <w:r>
        <w:instrText xml:space="preserve"> HYPERLINK \l _Toc31600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r>
        <w:tab/>
      </w:r>
      <w:r>
        <w:fldChar w:fldCharType="begin"/>
      </w:r>
      <w:r>
        <w:instrText xml:space="preserve"> PAGEREF _Toc31600 \h </w:instrText>
      </w:r>
      <w:r>
        <w:fldChar w:fldCharType="separate"/>
      </w:r>
      <w:r>
        <w:t>49</w:t>
      </w:r>
      <w:r>
        <w:fldChar w:fldCharType="end"/>
      </w:r>
      <w:r>
        <w:fldChar w:fldCharType="end"/>
      </w:r>
    </w:p>
    <w:p w14:paraId="5967B097">
      <w:pPr>
        <w:pStyle w:val="17"/>
        <w:tabs>
          <w:tab w:val="right" w:leader="dot" w:pos="9641"/>
          <w:tab w:val="clear" w:pos="9639"/>
        </w:tabs>
      </w:pPr>
      <w:r>
        <w:fldChar w:fldCharType="begin"/>
      </w:r>
      <w:r>
        <w:instrText xml:space="preserve"> HYPERLINK \l _Toc28634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r>
        <w:tab/>
      </w:r>
      <w:r>
        <w:fldChar w:fldCharType="begin"/>
      </w:r>
      <w:r>
        <w:instrText xml:space="preserve"> PAGEREF _Toc28634 \h </w:instrText>
      </w:r>
      <w:r>
        <w:fldChar w:fldCharType="separate"/>
      </w:r>
      <w:r>
        <w:t>50</w:t>
      </w:r>
      <w:r>
        <w:fldChar w:fldCharType="end"/>
      </w:r>
      <w:r>
        <w:fldChar w:fldCharType="end"/>
      </w:r>
    </w:p>
    <w:p w14:paraId="5E07C41A">
      <w:pPr>
        <w:pStyle w:val="17"/>
        <w:tabs>
          <w:tab w:val="right" w:leader="dot" w:pos="9641"/>
          <w:tab w:val="clear" w:pos="9639"/>
        </w:tabs>
      </w:pPr>
      <w:r>
        <w:fldChar w:fldCharType="begin"/>
      </w:r>
      <w:r>
        <w:instrText xml:space="preserve"> HYPERLINK \l _Toc1229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_Toc1229 \h </w:instrText>
      </w:r>
      <w:r>
        <w:fldChar w:fldCharType="separate"/>
      </w:r>
      <w:r>
        <w:t>52</w:t>
      </w:r>
      <w:r>
        <w:fldChar w:fldCharType="end"/>
      </w:r>
      <w:r>
        <w:fldChar w:fldCharType="end"/>
      </w:r>
    </w:p>
    <w:p w14:paraId="0E2AF3B8">
      <w:pPr>
        <w:pStyle w:val="17"/>
        <w:tabs>
          <w:tab w:val="right" w:leader="dot" w:pos="9641"/>
          <w:tab w:val="clear" w:pos="9639"/>
        </w:tabs>
      </w:pPr>
      <w:r>
        <w:fldChar w:fldCharType="begin"/>
      </w:r>
      <w:r>
        <w:instrText xml:space="preserve"> HYPERLINK \l _Toc10832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r>
        <w:tab/>
      </w:r>
      <w:r>
        <w:fldChar w:fldCharType="begin"/>
      </w:r>
      <w:r>
        <w:instrText xml:space="preserve"> PAGEREF _Toc10832 \h </w:instrText>
      </w:r>
      <w:r>
        <w:fldChar w:fldCharType="separate"/>
      </w:r>
      <w:r>
        <w:t>52</w:t>
      </w:r>
      <w:r>
        <w:fldChar w:fldCharType="end"/>
      </w:r>
      <w:r>
        <w:fldChar w:fldCharType="end"/>
      </w:r>
    </w:p>
    <w:p w14:paraId="76269820">
      <w:pPr>
        <w:pStyle w:val="17"/>
        <w:tabs>
          <w:tab w:val="right" w:leader="dot" w:pos="9641"/>
          <w:tab w:val="clear" w:pos="9639"/>
        </w:tabs>
      </w:pPr>
      <w:r>
        <w:fldChar w:fldCharType="begin"/>
      </w:r>
      <w:r>
        <w:instrText xml:space="preserve"> HYPERLINK \l _Toc7144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r>
        <w:tab/>
      </w:r>
      <w:r>
        <w:fldChar w:fldCharType="begin"/>
      </w:r>
      <w:r>
        <w:instrText xml:space="preserve"> PAGEREF _Toc7144 \h </w:instrText>
      </w:r>
      <w:r>
        <w:fldChar w:fldCharType="separate"/>
      </w:r>
      <w:r>
        <w:t>53</w:t>
      </w:r>
      <w:r>
        <w:fldChar w:fldCharType="end"/>
      </w:r>
      <w:r>
        <w:fldChar w:fldCharType="end"/>
      </w:r>
    </w:p>
    <w:p w14:paraId="12A9C762">
      <w:pPr>
        <w:pStyle w:val="17"/>
        <w:tabs>
          <w:tab w:val="right" w:leader="dot" w:pos="9641"/>
          <w:tab w:val="clear" w:pos="9639"/>
        </w:tabs>
      </w:pPr>
      <w:r>
        <w:fldChar w:fldCharType="begin"/>
      </w:r>
      <w:r>
        <w:instrText xml:space="preserve"> HYPERLINK \l _Toc13096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r>
        <w:tab/>
      </w:r>
      <w:r>
        <w:fldChar w:fldCharType="begin"/>
      </w:r>
      <w:r>
        <w:instrText xml:space="preserve"> PAGEREF _Toc13096 \h </w:instrText>
      </w:r>
      <w:r>
        <w:fldChar w:fldCharType="separate"/>
      </w:r>
      <w:r>
        <w:t>53</w:t>
      </w:r>
      <w:r>
        <w:fldChar w:fldCharType="end"/>
      </w:r>
      <w:r>
        <w:fldChar w:fldCharType="end"/>
      </w:r>
    </w:p>
    <w:p w14:paraId="46BE96AD">
      <w:pPr>
        <w:pStyle w:val="16"/>
        <w:tabs>
          <w:tab w:val="right" w:leader="dot" w:pos="9641"/>
          <w:tab w:val="clear" w:pos="9639"/>
        </w:tabs>
      </w:pPr>
      <w:r>
        <w:fldChar w:fldCharType="begin"/>
      </w:r>
      <w:r>
        <w:instrText xml:space="preserve"> HYPERLINK \l _Toc12793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r>
        <w:tab/>
      </w:r>
      <w:r>
        <w:fldChar w:fldCharType="begin"/>
      </w:r>
      <w:r>
        <w:instrText xml:space="preserve"> PAGEREF _Toc12793 \h </w:instrText>
      </w:r>
      <w:r>
        <w:fldChar w:fldCharType="separate"/>
      </w:r>
      <w:r>
        <w:t>53</w:t>
      </w:r>
      <w:r>
        <w:fldChar w:fldCharType="end"/>
      </w:r>
      <w:r>
        <w:fldChar w:fldCharType="end"/>
      </w:r>
    </w:p>
    <w:p w14:paraId="0DB650E6">
      <w:pPr>
        <w:pStyle w:val="16"/>
        <w:tabs>
          <w:tab w:val="right" w:leader="dot" w:pos="9641"/>
          <w:tab w:val="clear" w:pos="9639"/>
        </w:tabs>
      </w:pPr>
      <w:r>
        <w:fldChar w:fldCharType="begin"/>
      </w:r>
      <w:r>
        <w:instrText xml:space="preserve"> HYPERLINK \l _Toc3525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r>
        <w:tab/>
      </w:r>
      <w:r>
        <w:fldChar w:fldCharType="begin"/>
      </w:r>
      <w:r>
        <w:instrText xml:space="preserve"> PAGEREF _Toc3525 \h </w:instrText>
      </w:r>
      <w:r>
        <w:fldChar w:fldCharType="separate"/>
      </w:r>
      <w:r>
        <w:t>54</w:t>
      </w:r>
      <w:r>
        <w:fldChar w:fldCharType="end"/>
      </w:r>
      <w:r>
        <w:fldChar w:fldCharType="end"/>
      </w:r>
    </w:p>
    <w:p w14:paraId="46A1C9A9">
      <w:pPr>
        <w:pStyle w:val="21"/>
        <w:tabs>
          <w:tab w:val="right" w:leader="dot" w:pos="9641"/>
          <w:tab w:val="clear" w:pos="9639"/>
        </w:tabs>
      </w:pPr>
      <w:r>
        <w:fldChar w:fldCharType="begin"/>
      </w:r>
      <w:r>
        <w:instrText xml:space="preserve"> HYPERLINK \l _Toc16343 </w:instrText>
      </w:r>
      <w:r>
        <w:fldChar w:fldCharType="separate"/>
      </w:r>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r>
        <w:tab/>
      </w:r>
      <w:r>
        <w:fldChar w:fldCharType="begin"/>
      </w:r>
      <w:r>
        <w:instrText xml:space="preserve"> PAGEREF _Toc16343 \h </w:instrText>
      </w:r>
      <w:r>
        <w:fldChar w:fldCharType="separate"/>
      </w:r>
      <w:r>
        <w:t>54</w:t>
      </w:r>
      <w:r>
        <w:fldChar w:fldCharType="end"/>
      </w:r>
      <w:r>
        <w:fldChar w:fldCharType="end"/>
      </w:r>
    </w:p>
    <w:p w14:paraId="7D06934C">
      <w:pPr>
        <w:pStyle w:val="20"/>
        <w:tabs>
          <w:tab w:val="right" w:leader="dot" w:pos="9641"/>
          <w:tab w:val="clear" w:pos="9639"/>
        </w:tabs>
      </w:pPr>
      <w:r>
        <w:fldChar w:fldCharType="begin"/>
      </w:r>
      <w:r>
        <w:instrText xml:space="preserve"> HYPERLINK \l _Toc11950 </w:instrText>
      </w:r>
      <w:r>
        <w:fldChar w:fldCharType="separate"/>
      </w:r>
      <w:r>
        <w:rPr>
          <w:rFonts w:hint="eastAsia"/>
          <w:lang w:val="en-US" w:eastAsia="zh-CN"/>
        </w:rPr>
        <w:t>5.1</w:t>
      </w:r>
      <w:r>
        <w:rPr>
          <w:rFonts w:hint="eastAsia"/>
          <w:lang w:val="en-US" w:eastAsia="zh-CN"/>
        </w:rPr>
        <w:tab/>
      </w:r>
      <w:r>
        <w:rPr>
          <w:rFonts w:hint="eastAsia"/>
          <w:lang w:val="en-US" w:eastAsia="zh-CN"/>
        </w:rPr>
        <w:t>Introduction</w:t>
      </w:r>
      <w:r>
        <w:tab/>
      </w:r>
      <w:r>
        <w:fldChar w:fldCharType="begin"/>
      </w:r>
      <w:r>
        <w:instrText xml:space="preserve"> PAGEREF _Toc11950 \h </w:instrText>
      </w:r>
      <w:r>
        <w:fldChar w:fldCharType="separate"/>
      </w:r>
      <w:r>
        <w:t>54</w:t>
      </w:r>
      <w:r>
        <w:fldChar w:fldCharType="end"/>
      </w:r>
      <w:r>
        <w:fldChar w:fldCharType="end"/>
      </w:r>
    </w:p>
    <w:p w14:paraId="684808AA">
      <w:pPr>
        <w:pStyle w:val="20"/>
        <w:tabs>
          <w:tab w:val="right" w:leader="dot" w:pos="9641"/>
          <w:tab w:val="clear" w:pos="9639"/>
        </w:tabs>
      </w:pPr>
      <w:r>
        <w:fldChar w:fldCharType="begin"/>
      </w:r>
      <w:r>
        <w:instrText xml:space="preserve"> HYPERLINK \l _Toc4788 </w:instrText>
      </w:r>
      <w:r>
        <w:fldChar w:fldCharType="separate"/>
      </w:r>
      <w:r>
        <w:rPr>
          <w:rFonts w:hint="eastAsia"/>
          <w:lang w:val="en-US" w:eastAsia="zh-CN"/>
        </w:rPr>
        <w:t>5.2</w:t>
      </w:r>
      <w:r>
        <w:rPr>
          <w:rFonts w:hint="eastAsia"/>
          <w:lang w:val="en-US" w:eastAsia="zh-CN"/>
        </w:rPr>
        <w:tab/>
      </w:r>
      <w:r>
        <w:rPr>
          <w:rFonts w:hint="eastAsia"/>
          <w:lang w:val="en-US" w:eastAsia="zh-CN"/>
        </w:rPr>
        <w:t>AR Video Capabilities</w:t>
      </w:r>
      <w:r>
        <w:tab/>
      </w:r>
      <w:r>
        <w:fldChar w:fldCharType="begin"/>
      </w:r>
      <w:r>
        <w:instrText xml:space="preserve"> PAGEREF _Toc4788 \h </w:instrText>
      </w:r>
      <w:r>
        <w:fldChar w:fldCharType="separate"/>
      </w:r>
      <w:r>
        <w:t>55</w:t>
      </w:r>
      <w:r>
        <w:fldChar w:fldCharType="end"/>
      </w:r>
      <w:r>
        <w:fldChar w:fldCharType="end"/>
      </w:r>
    </w:p>
    <w:p w14:paraId="2F2B6F9A">
      <w:pPr>
        <w:pStyle w:val="20"/>
        <w:tabs>
          <w:tab w:val="right" w:leader="dot" w:pos="9641"/>
          <w:tab w:val="clear" w:pos="9639"/>
        </w:tabs>
      </w:pPr>
      <w:r>
        <w:fldChar w:fldCharType="begin"/>
      </w:r>
      <w:r>
        <w:instrText xml:space="preserve"> HYPERLINK \l _Toc22001 </w:instrText>
      </w:r>
      <w:r>
        <w:fldChar w:fldCharType="separate"/>
      </w:r>
      <w:r>
        <w:rPr>
          <w:rFonts w:hint="eastAsia"/>
          <w:lang w:val="en-US" w:eastAsia="zh-CN"/>
        </w:rPr>
        <w:t>5.3</w:t>
      </w:r>
      <w:r>
        <w:rPr>
          <w:rFonts w:hint="eastAsia"/>
          <w:lang w:val="en-US" w:eastAsia="zh-CN"/>
        </w:rPr>
        <w:tab/>
      </w:r>
      <w:r>
        <w:rPr>
          <w:rFonts w:hint="eastAsia"/>
          <w:lang w:val="en-US" w:eastAsia="zh-CN"/>
        </w:rPr>
        <w:t>VR Video Profiles</w:t>
      </w:r>
      <w:r>
        <w:tab/>
      </w:r>
      <w:r>
        <w:fldChar w:fldCharType="begin"/>
      </w:r>
      <w:r>
        <w:instrText xml:space="preserve"> PAGEREF _Toc22001 \h </w:instrText>
      </w:r>
      <w:r>
        <w:fldChar w:fldCharType="separate"/>
      </w:r>
      <w:r>
        <w:t>55</w:t>
      </w:r>
      <w:r>
        <w:fldChar w:fldCharType="end"/>
      </w:r>
      <w:r>
        <w:fldChar w:fldCharType="end"/>
      </w:r>
    </w:p>
    <w:p w14:paraId="498BC265">
      <w:pPr>
        <w:pStyle w:val="20"/>
        <w:tabs>
          <w:tab w:val="right" w:leader="dot" w:pos="9641"/>
          <w:tab w:val="clear" w:pos="9639"/>
        </w:tabs>
      </w:pPr>
      <w:r>
        <w:fldChar w:fldCharType="begin"/>
      </w:r>
      <w:r>
        <w:instrText xml:space="preserve"> HYPERLINK \l _Toc31617 </w:instrText>
      </w:r>
      <w:r>
        <w:fldChar w:fldCharType="separate"/>
      </w:r>
      <w:r>
        <w:rPr>
          <w:rFonts w:hint="eastAsia"/>
          <w:lang w:val="en-US" w:eastAsia="zh-CN"/>
        </w:rPr>
        <w:t>5.4</w:t>
      </w:r>
      <w:r>
        <w:rPr>
          <w:rFonts w:hint="eastAsia"/>
          <w:lang w:val="en-US" w:eastAsia="zh-CN"/>
        </w:rPr>
        <w:tab/>
      </w:r>
      <w:r>
        <w:rPr>
          <w:rFonts w:hint="eastAsia"/>
          <w:lang w:val="en-US" w:eastAsia="zh-CN"/>
        </w:rPr>
        <w:t>Messaging Services</w:t>
      </w:r>
      <w:r>
        <w:tab/>
      </w:r>
      <w:r>
        <w:fldChar w:fldCharType="begin"/>
      </w:r>
      <w:r>
        <w:instrText xml:space="preserve"> PAGEREF _Toc31617 \h </w:instrText>
      </w:r>
      <w:r>
        <w:fldChar w:fldCharType="separate"/>
      </w:r>
      <w:r>
        <w:t>56</w:t>
      </w:r>
      <w:r>
        <w:fldChar w:fldCharType="end"/>
      </w:r>
      <w:r>
        <w:fldChar w:fldCharType="end"/>
      </w:r>
    </w:p>
    <w:p w14:paraId="30E2C278">
      <w:pPr>
        <w:pStyle w:val="21"/>
        <w:tabs>
          <w:tab w:val="right" w:leader="dot" w:pos="9641"/>
          <w:tab w:val="clear" w:pos="9639"/>
        </w:tabs>
      </w:pPr>
      <w:r>
        <w:fldChar w:fldCharType="begin"/>
      </w:r>
      <w:r>
        <w:instrText xml:space="preserve"> HYPERLINK \l _Toc17770 </w:instrText>
      </w:r>
      <w:r>
        <w:fldChar w:fldCharType="separate"/>
      </w:r>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r>
        <w:tab/>
      </w:r>
      <w:r>
        <w:fldChar w:fldCharType="begin"/>
      </w:r>
      <w:r>
        <w:instrText xml:space="preserve"> PAGEREF _Toc17770 \h </w:instrText>
      </w:r>
      <w:r>
        <w:fldChar w:fldCharType="separate"/>
      </w:r>
      <w:r>
        <w:t>56</w:t>
      </w:r>
      <w:r>
        <w:fldChar w:fldCharType="end"/>
      </w:r>
      <w:r>
        <w:fldChar w:fldCharType="end"/>
      </w:r>
    </w:p>
    <w:p w14:paraId="16B6E81E">
      <w:pPr>
        <w:pStyle w:val="20"/>
        <w:tabs>
          <w:tab w:val="right" w:leader="dot" w:pos="9641"/>
          <w:tab w:val="clear" w:pos="9639"/>
        </w:tabs>
      </w:pPr>
      <w:r>
        <w:fldChar w:fldCharType="begin"/>
      </w:r>
      <w:r>
        <w:instrText xml:space="preserve"> HYPERLINK \l _Toc31336 </w:instrText>
      </w:r>
      <w:r>
        <w:fldChar w:fldCharType="separate"/>
      </w:r>
      <w:r>
        <w:rPr>
          <w:rFonts w:hint="eastAsia"/>
          <w:lang w:val="en-US" w:eastAsia="zh-CN"/>
        </w:rPr>
        <w:t>6.1</w:t>
      </w:r>
      <w:r>
        <w:rPr>
          <w:rFonts w:hint="eastAsia"/>
          <w:lang w:val="en-US" w:eastAsia="zh-CN"/>
        </w:rPr>
        <w:tab/>
      </w:r>
      <w:r>
        <w:rPr>
          <w:rFonts w:hint="eastAsia"/>
          <w:lang w:val="en-US" w:eastAsia="zh-CN"/>
        </w:rPr>
        <w:t>Overview</w:t>
      </w:r>
      <w:r>
        <w:tab/>
      </w:r>
      <w:r>
        <w:fldChar w:fldCharType="begin"/>
      </w:r>
      <w:r>
        <w:instrText xml:space="preserve"> PAGEREF _Toc31336 \h </w:instrText>
      </w:r>
      <w:r>
        <w:fldChar w:fldCharType="separate"/>
      </w:r>
      <w:r>
        <w:t>56</w:t>
      </w:r>
      <w:r>
        <w:fldChar w:fldCharType="end"/>
      </w:r>
      <w:r>
        <w:fldChar w:fldCharType="end"/>
      </w:r>
    </w:p>
    <w:p w14:paraId="39FA2DC1">
      <w:pPr>
        <w:pStyle w:val="20"/>
        <w:tabs>
          <w:tab w:val="right" w:leader="dot" w:pos="9641"/>
          <w:tab w:val="clear" w:pos="9639"/>
        </w:tabs>
      </w:pPr>
      <w:r>
        <w:fldChar w:fldCharType="begin"/>
      </w:r>
      <w:r>
        <w:instrText xml:space="preserve"> HYPERLINK \l _Toc19764 </w:instrText>
      </w:r>
      <w:r>
        <w:fldChar w:fldCharType="separate"/>
      </w:r>
      <w:r>
        <w:rPr>
          <w:lang w:val="en-US"/>
        </w:rPr>
        <w:t>6.2</w:t>
      </w:r>
      <w:r>
        <w:rPr>
          <w:rFonts w:hint="eastAsia" w:eastAsia="宋体"/>
          <w:lang w:val="en-US" w:eastAsia="zh-CN"/>
        </w:rPr>
        <w:tab/>
      </w:r>
      <w:r>
        <w:rPr>
          <w:lang w:val="en-US"/>
        </w:rPr>
        <w:t>Reference Sequences</w:t>
      </w:r>
      <w:r>
        <w:tab/>
      </w:r>
      <w:r>
        <w:fldChar w:fldCharType="begin"/>
      </w:r>
      <w:r>
        <w:instrText xml:space="preserve"> PAGEREF _Toc19764 \h </w:instrText>
      </w:r>
      <w:r>
        <w:fldChar w:fldCharType="separate"/>
      </w:r>
      <w:r>
        <w:t>57</w:t>
      </w:r>
      <w:r>
        <w:fldChar w:fldCharType="end"/>
      </w:r>
      <w:r>
        <w:fldChar w:fldCharType="end"/>
      </w:r>
    </w:p>
    <w:p w14:paraId="27B90C7D">
      <w:pPr>
        <w:pStyle w:val="20"/>
        <w:tabs>
          <w:tab w:val="right" w:leader="dot" w:pos="9641"/>
          <w:tab w:val="clear" w:pos="9639"/>
        </w:tabs>
      </w:pPr>
      <w:r>
        <w:fldChar w:fldCharType="begin"/>
      </w:r>
      <w:r>
        <w:instrText xml:space="preserve"> HYPERLINK \l _Toc3395 </w:instrText>
      </w:r>
      <w:r>
        <w:fldChar w:fldCharType="separate"/>
      </w:r>
      <w:r>
        <w:rPr>
          <w:lang w:val="en-US"/>
        </w:rPr>
        <w:t>6.3</w:t>
      </w:r>
      <w:r>
        <w:rPr>
          <w:rFonts w:hint="eastAsia" w:eastAsia="宋体"/>
          <w:lang w:val="en-US" w:eastAsia="zh-CN"/>
        </w:rPr>
        <w:tab/>
      </w:r>
      <w:r>
        <w:rPr>
          <w:lang w:val="en-US"/>
        </w:rPr>
        <w:t>Reference Software Tools</w:t>
      </w:r>
      <w:r>
        <w:tab/>
      </w:r>
      <w:r>
        <w:fldChar w:fldCharType="begin"/>
      </w:r>
      <w:r>
        <w:instrText xml:space="preserve"> PAGEREF _Toc3395 \h </w:instrText>
      </w:r>
      <w:r>
        <w:fldChar w:fldCharType="separate"/>
      </w:r>
      <w:r>
        <w:t>57</w:t>
      </w:r>
      <w:r>
        <w:fldChar w:fldCharType="end"/>
      </w:r>
      <w:r>
        <w:fldChar w:fldCharType="end"/>
      </w:r>
    </w:p>
    <w:p w14:paraId="4EAC110E">
      <w:pPr>
        <w:pStyle w:val="20"/>
        <w:tabs>
          <w:tab w:val="right" w:leader="dot" w:pos="9641"/>
          <w:tab w:val="clear" w:pos="9639"/>
        </w:tabs>
      </w:pPr>
      <w:r>
        <w:fldChar w:fldCharType="begin"/>
      </w:r>
      <w:r>
        <w:instrText xml:space="preserve"> HYPERLINK \l _Toc24940 </w:instrText>
      </w:r>
      <w:r>
        <w:fldChar w:fldCharType="separate"/>
      </w:r>
      <w:r>
        <w:rPr>
          <w:lang w:val="en-US"/>
        </w:rPr>
        <w:t>6.4</w:t>
      </w:r>
      <w:r>
        <w:rPr>
          <w:rFonts w:hint="eastAsia" w:eastAsia="宋体"/>
          <w:lang w:val="en-US" w:eastAsia="zh-CN"/>
        </w:rPr>
        <w:tab/>
      </w:r>
      <w:r>
        <w:rPr>
          <w:lang w:val="en-US"/>
        </w:rPr>
        <w:t>Metrics</w:t>
      </w:r>
      <w:r>
        <w:tab/>
      </w:r>
      <w:r>
        <w:fldChar w:fldCharType="begin"/>
      </w:r>
      <w:r>
        <w:instrText xml:space="preserve"> PAGEREF _Toc24940 \h </w:instrText>
      </w:r>
      <w:r>
        <w:fldChar w:fldCharType="separate"/>
      </w:r>
      <w:r>
        <w:t>57</w:t>
      </w:r>
      <w:r>
        <w:fldChar w:fldCharType="end"/>
      </w:r>
      <w:r>
        <w:fldChar w:fldCharType="end"/>
      </w:r>
    </w:p>
    <w:p w14:paraId="541E63E5">
      <w:pPr>
        <w:pStyle w:val="20"/>
        <w:tabs>
          <w:tab w:val="right" w:leader="dot" w:pos="9641"/>
          <w:tab w:val="clear" w:pos="9639"/>
        </w:tabs>
      </w:pPr>
      <w:r>
        <w:fldChar w:fldCharType="begin"/>
      </w:r>
      <w:r>
        <w:instrText xml:space="preserve"> HYPERLINK \l _Toc12003 </w:instrText>
      </w:r>
      <w:r>
        <w:fldChar w:fldCharType="separate"/>
      </w:r>
      <w:r>
        <w:rPr>
          <w:lang w:val="en-US"/>
        </w:rPr>
        <w:t>6.5</w:t>
      </w:r>
      <w:r>
        <w:rPr>
          <w:rFonts w:hint="eastAsia" w:eastAsia="宋体"/>
          <w:lang w:val="en-US" w:eastAsia="zh-CN"/>
        </w:rPr>
        <w:tab/>
      </w:r>
      <w:r>
        <w:rPr>
          <w:lang w:val="en-US"/>
        </w:rPr>
        <w:t>Encoding Constraints</w:t>
      </w:r>
      <w:r>
        <w:tab/>
      </w:r>
      <w:r>
        <w:fldChar w:fldCharType="begin"/>
      </w:r>
      <w:r>
        <w:instrText xml:space="preserve"> PAGEREF _Toc12003 \h </w:instrText>
      </w:r>
      <w:r>
        <w:fldChar w:fldCharType="separate"/>
      </w:r>
      <w:r>
        <w:t>57</w:t>
      </w:r>
      <w:r>
        <w:fldChar w:fldCharType="end"/>
      </w:r>
      <w:r>
        <w:fldChar w:fldCharType="end"/>
      </w:r>
    </w:p>
    <w:p w14:paraId="2FC49E8F">
      <w:pPr>
        <w:pStyle w:val="21"/>
        <w:tabs>
          <w:tab w:val="right" w:leader="dot" w:pos="9641"/>
          <w:tab w:val="clear" w:pos="9639"/>
        </w:tabs>
      </w:pPr>
      <w:r>
        <w:fldChar w:fldCharType="begin"/>
      </w:r>
      <w:r>
        <w:instrText xml:space="preserve"> HYPERLINK \l _Toc5084 </w:instrText>
      </w:r>
      <w:r>
        <w:fldChar w:fldCharType="separate"/>
      </w:r>
      <w:r>
        <w:rPr>
          <w:rFonts w:hint="eastAsia"/>
          <w:lang w:val="en-US" w:eastAsia="zh-CN"/>
        </w:rPr>
        <w:t>7</w:t>
      </w:r>
      <w:r>
        <w:tab/>
      </w:r>
      <w:r>
        <w:t>Considered Scenarios</w:t>
      </w:r>
      <w:r>
        <w:tab/>
      </w:r>
      <w:r>
        <w:fldChar w:fldCharType="begin"/>
      </w:r>
      <w:r>
        <w:instrText xml:space="preserve"> PAGEREF _Toc5084 \h </w:instrText>
      </w:r>
      <w:r>
        <w:fldChar w:fldCharType="separate"/>
      </w:r>
      <w:r>
        <w:t>58</w:t>
      </w:r>
      <w:r>
        <w:fldChar w:fldCharType="end"/>
      </w:r>
      <w:r>
        <w:fldChar w:fldCharType="end"/>
      </w:r>
    </w:p>
    <w:p w14:paraId="46E20FB4">
      <w:pPr>
        <w:pStyle w:val="20"/>
        <w:tabs>
          <w:tab w:val="right" w:leader="dot" w:pos="9641"/>
          <w:tab w:val="clear" w:pos="9639"/>
        </w:tabs>
      </w:pPr>
      <w:r>
        <w:fldChar w:fldCharType="begin"/>
      </w:r>
      <w:r>
        <w:instrText xml:space="preserve"> HYPERLINK \l _Toc15178 </w:instrText>
      </w:r>
      <w:r>
        <w:fldChar w:fldCharType="separate"/>
      </w:r>
      <w:r>
        <w:rPr>
          <w:rFonts w:hint="eastAsia" w:eastAsia="宋体"/>
          <w:lang w:val="en-US" w:eastAsia="zh-CN"/>
        </w:rPr>
        <w:t>7</w:t>
      </w:r>
      <w:r>
        <w:t>.1</w:t>
      </w:r>
      <w:r>
        <w:tab/>
      </w:r>
      <w:r>
        <w:t>Introduction</w:t>
      </w:r>
      <w:r>
        <w:tab/>
      </w:r>
      <w:r>
        <w:fldChar w:fldCharType="begin"/>
      </w:r>
      <w:r>
        <w:instrText xml:space="preserve"> PAGEREF _Toc15178 \h </w:instrText>
      </w:r>
      <w:r>
        <w:fldChar w:fldCharType="separate"/>
      </w:r>
      <w:r>
        <w:t>58</w:t>
      </w:r>
      <w:r>
        <w:fldChar w:fldCharType="end"/>
      </w:r>
      <w:r>
        <w:fldChar w:fldCharType="end"/>
      </w:r>
    </w:p>
    <w:p w14:paraId="15DC6048">
      <w:pPr>
        <w:pStyle w:val="20"/>
        <w:tabs>
          <w:tab w:val="right" w:leader="dot" w:pos="9641"/>
          <w:tab w:val="clear" w:pos="9639"/>
        </w:tabs>
      </w:pPr>
      <w:r>
        <w:fldChar w:fldCharType="begin"/>
      </w:r>
      <w:r>
        <w:instrText xml:space="preserve"> HYPERLINK \l _Toc18083 </w:instrText>
      </w:r>
      <w:r>
        <w:fldChar w:fldCharType="separate"/>
      </w:r>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_Toc18083 \h </w:instrText>
      </w:r>
      <w:r>
        <w:fldChar w:fldCharType="separate"/>
      </w:r>
      <w:r>
        <w:t>58</w:t>
      </w:r>
      <w:r>
        <w:fldChar w:fldCharType="end"/>
      </w:r>
      <w:r>
        <w:fldChar w:fldCharType="end"/>
      </w:r>
    </w:p>
    <w:p w14:paraId="42B15733">
      <w:pPr>
        <w:pStyle w:val="19"/>
        <w:tabs>
          <w:tab w:val="right" w:leader="dot" w:pos="9641"/>
          <w:tab w:val="clear" w:pos="9639"/>
        </w:tabs>
      </w:pPr>
      <w:r>
        <w:fldChar w:fldCharType="begin"/>
      </w:r>
      <w:r>
        <w:instrText xml:space="preserve"> HYPERLINK \l _Toc20893 </w:instrText>
      </w:r>
      <w:r>
        <w:fldChar w:fldCharType="separate"/>
      </w:r>
      <w:r>
        <w:rPr>
          <w:rFonts w:hint="eastAsia" w:eastAsia="宋体"/>
          <w:lang w:val="en-US" w:eastAsia="zh-CN"/>
        </w:rPr>
        <w:t>7</w:t>
      </w:r>
      <w:r>
        <w:t>.</w:t>
      </w:r>
      <w:r>
        <w:rPr>
          <w:rFonts w:hint="eastAsia" w:eastAsia="宋体"/>
          <w:lang w:val="en-US" w:eastAsia="zh-CN"/>
        </w:rPr>
        <w:t>2</w:t>
      </w:r>
      <w:r>
        <w:t>.1</w:t>
      </w:r>
      <w:r>
        <w:tab/>
      </w:r>
      <w:r>
        <w:t>Motivation</w:t>
      </w:r>
      <w:r>
        <w:tab/>
      </w:r>
      <w:r>
        <w:fldChar w:fldCharType="begin"/>
      </w:r>
      <w:r>
        <w:instrText xml:space="preserve"> PAGEREF _Toc20893 \h </w:instrText>
      </w:r>
      <w:r>
        <w:fldChar w:fldCharType="separate"/>
      </w:r>
      <w:r>
        <w:t>58</w:t>
      </w:r>
      <w:r>
        <w:fldChar w:fldCharType="end"/>
      </w:r>
      <w:r>
        <w:fldChar w:fldCharType="end"/>
      </w:r>
    </w:p>
    <w:p w14:paraId="138F95EB">
      <w:pPr>
        <w:pStyle w:val="19"/>
        <w:tabs>
          <w:tab w:val="right" w:leader="dot" w:pos="9641"/>
          <w:tab w:val="clear" w:pos="9639"/>
        </w:tabs>
      </w:pPr>
      <w:r>
        <w:fldChar w:fldCharType="begin"/>
      </w:r>
      <w:r>
        <w:instrText xml:space="preserve"> HYPERLINK \l _Toc21457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r>
        <w:tab/>
      </w:r>
      <w:r>
        <w:fldChar w:fldCharType="begin"/>
      </w:r>
      <w:r>
        <w:instrText xml:space="preserve"> PAGEREF _Toc21457 \h </w:instrText>
      </w:r>
      <w:r>
        <w:fldChar w:fldCharType="separate"/>
      </w:r>
      <w:r>
        <w:t>59</w:t>
      </w:r>
      <w:r>
        <w:fldChar w:fldCharType="end"/>
      </w:r>
      <w:r>
        <w:fldChar w:fldCharType="end"/>
      </w:r>
    </w:p>
    <w:p w14:paraId="1A8DE939">
      <w:pPr>
        <w:pStyle w:val="18"/>
        <w:tabs>
          <w:tab w:val="right" w:leader="dot" w:pos="9641"/>
          <w:tab w:val="clear" w:pos="9639"/>
        </w:tabs>
      </w:pPr>
      <w:r>
        <w:fldChar w:fldCharType="begin"/>
      </w:r>
      <w:r>
        <w:instrText xml:space="preserve"> HYPERLINK \l _Toc9347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r>
        <w:tab/>
      </w:r>
      <w:r>
        <w:fldChar w:fldCharType="begin"/>
      </w:r>
      <w:r>
        <w:instrText xml:space="preserve"> PAGEREF _Toc9347 \h </w:instrText>
      </w:r>
      <w:r>
        <w:fldChar w:fldCharType="separate"/>
      </w:r>
      <w:r>
        <w:t>59</w:t>
      </w:r>
      <w:r>
        <w:fldChar w:fldCharType="end"/>
      </w:r>
      <w:r>
        <w:fldChar w:fldCharType="end"/>
      </w:r>
    </w:p>
    <w:p w14:paraId="4CC2B070">
      <w:pPr>
        <w:pStyle w:val="18"/>
        <w:tabs>
          <w:tab w:val="right" w:leader="dot" w:pos="9641"/>
          <w:tab w:val="clear" w:pos="9639"/>
        </w:tabs>
      </w:pPr>
      <w:r>
        <w:fldChar w:fldCharType="begin"/>
      </w:r>
      <w:r>
        <w:instrText xml:space="preserve"> HYPERLINK \l _Toc15859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r>
        <w:tab/>
      </w:r>
      <w:r>
        <w:fldChar w:fldCharType="begin"/>
      </w:r>
      <w:r>
        <w:instrText xml:space="preserve"> PAGEREF _Toc15859 \h </w:instrText>
      </w:r>
      <w:r>
        <w:fldChar w:fldCharType="separate"/>
      </w:r>
      <w:r>
        <w:t>59</w:t>
      </w:r>
      <w:r>
        <w:fldChar w:fldCharType="end"/>
      </w:r>
      <w:r>
        <w:fldChar w:fldCharType="end"/>
      </w:r>
    </w:p>
    <w:p w14:paraId="51CB992C">
      <w:pPr>
        <w:pStyle w:val="18"/>
        <w:tabs>
          <w:tab w:val="right" w:leader="dot" w:pos="9641"/>
          <w:tab w:val="clear" w:pos="9639"/>
        </w:tabs>
      </w:pPr>
      <w:r>
        <w:fldChar w:fldCharType="begin"/>
      </w:r>
      <w:r>
        <w:instrText xml:space="preserve"> HYPERLINK \l _Toc31831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r>
        <w:tab/>
      </w:r>
      <w:r>
        <w:fldChar w:fldCharType="begin"/>
      </w:r>
      <w:r>
        <w:instrText xml:space="preserve"> PAGEREF _Toc31831 \h </w:instrText>
      </w:r>
      <w:r>
        <w:fldChar w:fldCharType="separate"/>
      </w:r>
      <w:r>
        <w:t>61</w:t>
      </w:r>
      <w:r>
        <w:fldChar w:fldCharType="end"/>
      </w:r>
      <w:r>
        <w:fldChar w:fldCharType="end"/>
      </w:r>
    </w:p>
    <w:p w14:paraId="442CBA7E">
      <w:pPr>
        <w:pStyle w:val="18"/>
        <w:tabs>
          <w:tab w:val="right" w:leader="dot" w:pos="9641"/>
          <w:tab w:val="clear" w:pos="9639"/>
        </w:tabs>
      </w:pPr>
      <w:r>
        <w:fldChar w:fldCharType="begin"/>
      </w:r>
      <w:r>
        <w:instrText xml:space="preserve"> HYPERLINK \l _Toc23553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r>
        <w:tab/>
      </w:r>
      <w:r>
        <w:fldChar w:fldCharType="begin"/>
      </w:r>
      <w:r>
        <w:instrText xml:space="preserve"> PAGEREF _Toc23553 \h </w:instrText>
      </w:r>
      <w:r>
        <w:fldChar w:fldCharType="separate"/>
      </w:r>
      <w:r>
        <w:t>61</w:t>
      </w:r>
      <w:r>
        <w:fldChar w:fldCharType="end"/>
      </w:r>
      <w:r>
        <w:fldChar w:fldCharType="end"/>
      </w:r>
    </w:p>
    <w:p w14:paraId="6051D176">
      <w:pPr>
        <w:pStyle w:val="18"/>
        <w:tabs>
          <w:tab w:val="right" w:leader="dot" w:pos="9641"/>
          <w:tab w:val="clear" w:pos="9639"/>
        </w:tabs>
      </w:pPr>
      <w:r>
        <w:fldChar w:fldCharType="begin"/>
      </w:r>
      <w:r>
        <w:instrText xml:space="preserve"> HYPERLINK \l _Toc11513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r>
        <w:tab/>
      </w:r>
      <w:r>
        <w:fldChar w:fldCharType="begin"/>
      </w:r>
      <w:r>
        <w:instrText xml:space="preserve"> PAGEREF _Toc11513 \h </w:instrText>
      </w:r>
      <w:r>
        <w:fldChar w:fldCharType="separate"/>
      </w:r>
      <w:r>
        <w:t>61</w:t>
      </w:r>
      <w:r>
        <w:fldChar w:fldCharType="end"/>
      </w:r>
      <w:r>
        <w:fldChar w:fldCharType="end"/>
      </w:r>
    </w:p>
    <w:p w14:paraId="10AA52B6">
      <w:pPr>
        <w:pStyle w:val="18"/>
        <w:tabs>
          <w:tab w:val="right" w:leader="dot" w:pos="9641"/>
          <w:tab w:val="clear" w:pos="9639"/>
        </w:tabs>
      </w:pPr>
      <w:r>
        <w:fldChar w:fldCharType="begin"/>
      </w:r>
      <w:r>
        <w:instrText xml:space="preserve"> HYPERLINK \l _Toc9532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r>
        <w:tab/>
      </w:r>
      <w:r>
        <w:fldChar w:fldCharType="begin"/>
      </w:r>
      <w:r>
        <w:instrText xml:space="preserve"> PAGEREF _Toc9532 \h </w:instrText>
      </w:r>
      <w:r>
        <w:fldChar w:fldCharType="separate"/>
      </w:r>
      <w:r>
        <w:t>61</w:t>
      </w:r>
      <w:r>
        <w:fldChar w:fldCharType="end"/>
      </w:r>
      <w:r>
        <w:fldChar w:fldCharType="end"/>
      </w:r>
    </w:p>
    <w:p w14:paraId="06D18E3C">
      <w:pPr>
        <w:pStyle w:val="19"/>
        <w:tabs>
          <w:tab w:val="right" w:leader="dot" w:pos="9641"/>
          <w:tab w:val="clear" w:pos="9639"/>
        </w:tabs>
      </w:pPr>
      <w:r>
        <w:fldChar w:fldCharType="begin"/>
      </w:r>
      <w:r>
        <w:instrText xml:space="preserve"> HYPERLINK \l _Toc8362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r>
        <w:tab/>
      </w:r>
      <w:r>
        <w:fldChar w:fldCharType="begin"/>
      </w:r>
      <w:r>
        <w:instrText xml:space="preserve"> PAGEREF _Toc8362 \h </w:instrText>
      </w:r>
      <w:r>
        <w:fldChar w:fldCharType="separate"/>
      </w:r>
      <w:r>
        <w:t>61</w:t>
      </w:r>
      <w:r>
        <w:fldChar w:fldCharType="end"/>
      </w:r>
      <w:r>
        <w:fldChar w:fldCharType="end"/>
      </w:r>
    </w:p>
    <w:p w14:paraId="5B000AE1">
      <w:pPr>
        <w:pStyle w:val="19"/>
        <w:tabs>
          <w:tab w:val="right" w:leader="dot" w:pos="9641"/>
          <w:tab w:val="clear" w:pos="9639"/>
        </w:tabs>
      </w:pPr>
      <w:r>
        <w:fldChar w:fldCharType="begin"/>
      </w:r>
      <w:r>
        <w:instrText xml:space="preserve"> HYPERLINK \l _Toc21673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r>
        <w:tab/>
      </w:r>
      <w:r>
        <w:fldChar w:fldCharType="begin"/>
      </w:r>
      <w:r>
        <w:instrText xml:space="preserve"> PAGEREF _Toc21673 \h </w:instrText>
      </w:r>
      <w:r>
        <w:fldChar w:fldCharType="separate"/>
      </w:r>
      <w:r>
        <w:t>61</w:t>
      </w:r>
      <w:r>
        <w:fldChar w:fldCharType="end"/>
      </w:r>
      <w:r>
        <w:fldChar w:fldCharType="end"/>
      </w:r>
    </w:p>
    <w:p w14:paraId="75C77936">
      <w:pPr>
        <w:pStyle w:val="19"/>
        <w:tabs>
          <w:tab w:val="right" w:leader="dot" w:pos="9641"/>
          <w:tab w:val="clear" w:pos="9639"/>
        </w:tabs>
      </w:pPr>
      <w:r>
        <w:fldChar w:fldCharType="begin"/>
      </w:r>
      <w:r>
        <w:instrText xml:space="preserve"> HYPERLINK \l _Toc3334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r>
        <w:tab/>
      </w:r>
      <w:r>
        <w:fldChar w:fldCharType="begin"/>
      </w:r>
      <w:r>
        <w:instrText xml:space="preserve"> PAGEREF _Toc3334 \h </w:instrText>
      </w:r>
      <w:r>
        <w:fldChar w:fldCharType="separate"/>
      </w:r>
      <w:r>
        <w:t>62</w:t>
      </w:r>
      <w:r>
        <w:fldChar w:fldCharType="end"/>
      </w:r>
      <w:r>
        <w:fldChar w:fldCharType="end"/>
      </w:r>
    </w:p>
    <w:p w14:paraId="0F3C8096">
      <w:pPr>
        <w:pStyle w:val="18"/>
        <w:tabs>
          <w:tab w:val="right" w:leader="dot" w:pos="9641"/>
          <w:tab w:val="clear" w:pos="9639"/>
        </w:tabs>
      </w:pPr>
      <w:r>
        <w:fldChar w:fldCharType="begin"/>
      </w:r>
      <w:r>
        <w:instrText xml:space="preserve"> HYPERLINK \l _Toc20822 </w:instrText>
      </w:r>
      <w:r>
        <w:fldChar w:fldCharType="separate"/>
      </w:r>
      <w:r>
        <w:rPr>
          <w:rFonts w:hint="eastAsia"/>
          <w:lang w:val="en-US" w:eastAsia="zh-CN"/>
        </w:rPr>
        <w:t>7.2.5.1</w:t>
      </w:r>
      <w:r>
        <w:rPr>
          <w:rFonts w:hint="eastAsia"/>
          <w:lang w:val="en-US" w:eastAsia="zh-CN"/>
        </w:rPr>
        <w:tab/>
      </w:r>
      <w:r>
        <w:rPr>
          <w:rFonts w:hint="eastAsia"/>
          <w:lang w:val="en-US" w:eastAsia="zh-CN"/>
        </w:rPr>
        <w:t xml:space="preserve">Objective Metrics for Captured </w:t>
      </w:r>
      <w:r>
        <w:t>Stereoscopic Video</w:t>
      </w:r>
      <w:r>
        <w:tab/>
      </w:r>
      <w:r>
        <w:fldChar w:fldCharType="begin"/>
      </w:r>
      <w:r>
        <w:instrText xml:space="preserve"> PAGEREF _Toc20822 \h </w:instrText>
      </w:r>
      <w:r>
        <w:fldChar w:fldCharType="separate"/>
      </w:r>
      <w:r>
        <w:t>62</w:t>
      </w:r>
      <w:r>
        <w:fldChar w:fldCharType="end"/>
      </w:r>
      <w:r>
        <w:fldChar w:fldCharType="end"/>
      </w:r>
    </w:p>
    <w:p w14:paraId="1F8DE7B4">
      <w:pPr>
        <w:pStyle w:val="17"/>
        <w:tabs>
          <w:tab w:val="right" w:leader="dot" w:pos="9641"/>
          <w:tab w:val="clear" w:pos="9639"/>
        </w:tabs>
      </w:pPr>
      <w:r>
        <w:fldChar w:fldCharType="begin"/>
      </w:r>
      <w:r>
        <w:instrText xml:space="preserve"> HYPERLINK \l _Toc15581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r>
        <w:tab/>
      </w:r>
      <w:r>
        <w:fldChar w:fldCharType="begin"/>
      </w:r>
      <w:r>
        <w:instrText xml:space="preserve"> PAGEREF _Toc15581 \h </w:instrText>
      </w:r>
      <w:r>
        <w:fldChar w:fldCharType="separate"/>
      </w:r>
      <w:r>
        <w:t>62</w:t>
      </w:r>
      <w:r>
        <w:fldChar w:fldCharType="end"/>
      </w:r>
      <w:r>
        <w:fldChar w:fldCharType="end"/>
      </w:r>
    </w:p>
    <w:p w14:paraId="30E9D28D">
      <w:pPr>
        <w:pStyle w:val="17"/>
        <w:tabs>
          <w:tab w:val="right" w:leader="dot" w:pos="9641"/>
          <w:tab w:val="clear" w:pos="9639"/>
        </w:tabs>
      </w:pPr>
      <w:r>
        <w:fldChar w:fldCharType="begin"/>
      </w:r>
      <w:r>
        <w:instrText xml:space="preserve"> HYPERLINK \l _Toc3795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r>
        <w:tab/>
      </w:r>
      <w:r>
        <w:fldChar w:fldCharType="begin"/>
      </w:r>
      <w:r>
        <w:instrText xml:space="preserve"> PAGEREF _Toc3795 \h </w:instrText>
      </w:r>
      <w:r>
        <w:fldChar w:fldCharType="separate"/>
      </w:r>
      <w:r>
        <w:t>63</w:t>
      </w:r>
      <w:r>
        <w:fldChar w:fldCharType="end"/>
      </w:r>
      <w:r>
        <w:fldChar w:fldCharType="end"/>
      </w:r>
    </w:p>
    <w:p w14:paraId="0B9C8E5A">
      <w:pPr>
        <w:pStyle w:val="17"/>
        <w:tabs>
          <w:tab w:val="right" w:leader="dot" w:pos="9641"/>
          <w:tab w:val="clear" w:pos="9639"/>
        </w:tabs>
      </w:pPr>
      <w:r>
        <w:fldChar w:fldCharType="begin"/>
      </w:r>
      <w:r>
        <w:instrText xml:space="preserve"> HYPERLINK \l _Toc15689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r>
        <w:tab/>
      </w:r>
      <w:r>
        <w:fldChar w:fldCharType="begin"/>
      </w:r>
      <w:r>
        <w:instrText xml:space="preserve"> PAGEREF _Toc15689 \h </w:instrText>
      </w:r>
      <w:r>
        <w:fldChar w:fldCharType="separate"/>
      </w:r>
      <w:r>
        <w:t>63</w:t>
      </w:r>
      <w:r>
        <w:fldChar w:fldCharType="end"/>
      </w:r>
      <w:r>
        <w:fldChar w:fldCharType="end"/>
      </w:r>
    </w:p>
    <w:p w14:paraId="1E165943">
      <w:pPr>
        <w:pStyle w:val="17"/>
        <w:tabs>
          <w:tab w:val="right" w:leader="dot" w:pos="9641"/>
          <w:tab w:val="clear" w:pos="9639"/>
        </w:tabs>
      </w:pPr>
      <w:r>
        <w:fldChar w:fldCharType="begin"/>
      </w:r>
      <w:r>
        <w:instrText xml:space="preserve"> HYPERLINK \l _Toc26168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r>
        <w:tab/>
      </w:r>
      <w:r>
        <w:fldChar w:fldCharType="begin"/>
      </w:r>
      <w:r>
        <w:instrText xml:space="preserve"> PAGEREF _Toc26168 \h </w:instrText>
      </w:r>
      <w:r>
        <w:fldChar w:fldCharType="separate"/>
      </w:r>
      <w:r>
        <w:t>63</w:t>
      </w:r>
      <w:r>
        <w:fldChar w:fldCharType="end"/>
      </w:r>
      <w:r>
        <w:fldChar w:fldCharType="end"/>
      </w:r>
    </w:p>
    <w:p w14:paraId="4AE32D5C">
      <w:pPr>
        <w:pStyle w:val="18"/>
        <w:tabs>
          <w:tab w:val="right" w:leader="dot" w:pos="9641"/>
          <w:tab w:val="clear" w:pos="9639"/>
        </w:tabs>
      </w:pPr>
      <w:r>
        <w:fldChar w:fldCharType="begin"/>
      </w:r>
      <w:r>
        <w:instrText xml:space="preserve"> HYPERLINK \l _Toc20327 </w:instrText>
      </w:r>
      <w:r>
        <w:fldChar w:fldCharType="separate"/>
      </w:r>
      <w:r>
        <w:t>7.2.5.2</w:t>
      </w:r>
      <w:r>
        <w:tab/>
      </w:r>
      <w:r>
        <w:t>Objective Metric</w:t>
      </w:r>
      <w:r>
        <w:rPr>
          <w:rFonts w:hint="eastAsia"/>
          <w:lang w:val="en-US" w:eastAsia="zh-CN"/>
        </w:rPr>
        <w:t>s</w:t>
      </w:r>
      <w:r>
        <w:t xml:space="preserve"> for Generated Stereoscopic Video</w:t>
      </w:r>
      <w:r>
        <w:tab/>
      </w:r>
      <w:r>
        <w:fldChar w:fldCharType="begin"/>
      </w:r>
      <w:r>
        <w:instrText xml:space="preserve"> PAGEREF _Toc20327 \h </w:instrText>
      </w:r>
      <w:r>
        <w:fldChar w:fldCharType="separate"/>
      </w:r>
      <w:r>
        <w:t>64</w:t>
      </w:r>
      <w:r>
        <w:fldChar w:fldCharType="end"/>
      </w:r>
      <w:r>
        <w:fldChar w:fldCharType="end"/>
      </w:r>
    </w:p>
    <w:p w14:paraId="29BEB7DD">
      <w:pPr>
        <w:pStyle w:val="18"/>
        <w:tabs>
          <w:tab w:val="right" w:leader="dot" w:pos="9641"/>
          <w:tab w:val="clear" w:pos="9639"/>
        </w:tabs>
      </w:pPr>
      <w:r>
        <w:fldChar w:fldCharType="begin"/>
      </w:r>
      <w:r>
        <w:instrText xml:space="preserve"> HYPERLINK \l _Toc23831 </w:instrText>
      </w:r>
      <w:r>
        <w:fldChar w:fldCharType="separate"/>
      </w:r>
      <w:r>
        <w:rPr>
          <w:rFonts w:hint="eastAsia"/>
          <w:lang w:val="en-US" w:eastAsia="zh-CN"/>
        </w:rPr>
        <w:t>7.2.5.3</w:t>
      </w:r>
      <w:r>
        <w:rPr>
          <w:rFonts w:hint="eastAsia"/>
          <w:lang w:val="en-US" w:eastAsia="zh-CN"/>
        </w:rPr>
        <w:tab/>
      </w:r>
      <w:r>
        <w:rPr>
          <w:rFonts w:hint="eastAsia"/>
          <w:lang w:val="en-US" w:eastAsia="zh-CN"/>
        </w:rPr>
        <w:t>Subjective Evaluation</w:t>
      </w:r>
      <w:r>
        <w:tab/>
      </w:r>
      <w:r>
        <w:fldChar w:fldCharType="begin"/>
      </w:r>
      <w:r>
        <w:instrText xml:space="preserve"> PAGEREF _Toc23831 \h </w:instrText>
      </w:r>
      <w:r>
        <w:fldChar w:fldCharType="separate"/>
      </w:r>
      <w:r>
        <w:t>65</w:t>
      </w:r>
      <w:r>
        <w:fldChar w:fldCharType="end"/>
      </w:r>
      <w:r>
        <w:fldChar w:fldCharType="end"/>
      </w:r>
    </w:p>
    <w:p w14:paraId="239F2855">
      <w:pPr>
        <w:pStyle w:val="18"/>
        <w:tabs>
          <w:tab w:val="right" w:leader="dot" w:pos="9641"/>
          <w:tab w:val="clear" w:pos="9639"/>
        </w:tabs>
      </w:pPr>
      <w:r>
        <w:fldChar w:fldCharType="begin"/>
      </w:r>
      <w:r>
        <w:instrText xml:space="preserve"> HYPERLINK \l _Toc14527 </w:instrText>
      </w:r>
      <w:r>
        <w:fldChar w:fldCharType="separate"/>
      </w:r>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r>
        <w:tab/>
      </w:r>
      <w:r>
        <w:fldChar w:fldCharType="begin"/>
      </w:r>
      <w:r>
        <w:instrText xml:space="preserve"> PAGEREF _Toc14527 \h </w:instrText>
      </w:r>
      <w:r>
        <w:fldChar w:fldCharType="separate"/>
      </w:r>
      <w:r>
        <w:t>66</w:t>
      </w:r>
      <w:r>
        <w:fldChar w:fldCharType="end"/>
      </w:r>
      <w:r>
        <w:fldChar w:fldCharType="end"/>
      </w:r>
    </w:p>
    <w:p w14:paraId="45654582">
      <w:pPr>
        <w:pStyle w:val="19"/>
        <w:tabs>
          <w:tab w:val="right" w:leader="dot" w:pos="9641"/>
          <w:tab w:val="clear" w:pos="9639"/>
        </w:tabs>
      </w:pPr>
      <w:r>
        <w:fldChar w:fldCharType="begin"/>
      </w:r>
      <w:r>
        <w:instrText xml:space="preserve"> HYPERLINK \l _Toc13904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r>
        <w:tab/>
      </w:r>
      <w:r>
        <w:fldChar w:fldCharType="begin"/>
      </w:r>
      <w:r>
        <w:instrText xml:space="preserve"> PAGEREF _Toc13904 \h </w:instrText>
      </w:r>
      <w:r>
        <w:fldChar w:fldCharType="separate"/>
      </w:r>
      <w:r>
        <w:t>66</w:t>
      </w:r>
      <w:r>
        <w:fldChar w:fldCharType="end"/>
      </w:r>
      <w:r>
        <w:fldChar w:fldCharType="end"/>
      </w:r>
    </w:p>
    <w:p w14:paraId="0E53861F">
      <w:pPr>
        <w:pStyle w:val="19"/>
        <w:tabs>
          <w:tab w:val="right" w:leader="dot" w:pos="9641"/>
          <w:tab w:val="clear" w:pos="9639"/>
        </w:tabs>
      </w:pPr>
      <w:r>
        <w:fldChar w:fldCharType="begin"/>
      </w:r>
      <w:r>
        <w:instrText xml:space="preserve"> HYPERLINK \l _Toc28660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r>
        <w:tab/>
      </w:r>
      <w:r>
        <w:fldChar w:fldCharType="begin"/>
      </w:r>
      <w:r>
        <w:instrText xml:space="preserve"> PAGEREF _Toc28660 \h </w:instrText>
      </w:r>
      <w:r>
        <w:fldChar w:fldCharType="separate"/>
      </w:r>
      <w:r>
        <w:t>66</w:t>
      </w:r>
      <w:r>
        <w:fldChar w:fldCharType="end"/>
      </w:r>
      <w:r>
        <w:fldChar w:fldCharType="end"/>
      </w:r>
    </w:p>
    <w:p w14:paraId="38D8E718">
      <w:pPr>
        <w:pStyle w:val="18"/>
        <w:tabs>
          <w:tab w:val="right" w:leader="dot" w:pos="9641"/>
          <w:tab w:val="clear" w:pos="9639"/>
        </w:tabs>
      </w:pPr>
      <w:r>
        <w:fldChar w:fldCharType="begin"/>
      </w:r>
      <w:r>
        <w:instrText xml:space="preserve"> HYPERLINK \l _Toc16435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r>
        <w:tab/>
      </w:r>
      <w:r>
        <w:fldChar w:fldCharType="begin"/>
      </w:r>
      <w:r>
        <w:instrText xml:space="preserve"> PAGEREF _Toc16435 \h </w:instrText>
      </w:r>
      <w:r>
        <w:fldChar w:fldCharType="separate"/>
      </w:r>
      <w:r>
        <w:t>66</w:t>
      </w:r>
      <w:r>
        <w:fldChar w:fldCharType="end"/>
      </w:r>
      <w:r>
        <w:fldChar w:fldCharType="end"/>
      </w:r>
    </w:p>
    <w:p w14:paraId="0AD96656">
      <w:pPr>
        <w:pStyle w:val="17"/>
        <w:tabs>
          <w:tab w:val="right" w:leader="dot" w:pos="9641"/>
          <w:tab w:val="clear" w:pos="9639"/>
        </w:tabs>
      </w:pPr>
      <w:r>
        <w:fldChar w:fldCharType="begin"/>
      </w:r>
      <w:r>
        <w:instrText xml:space="preserve"> HYPERLINK \l _Toc23399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r>
        <w:tab/>
      </w:r>
      <w:r>
        <w:fldChar w:fldCharType="begin"/>
      </w:r>
      <w:r>
        <w:instrText xml:space="preserve"> PAGEREF _Toc23399 \h </w:instrText>
      </w:r>
      <w:r>
        <w:fldChar w:fldCharType="separate"/>
      </w:r>
      <w:r>
        <w:t>66</w:t>
      </w:r>
      <w:r>
        <w:fldChar w:fldCharType="end"/>
      </w:r>
      <w:r>
        <w:fldChar w:fldCharType="end"/>
      </w:r>
    </w:p>
    <w:p w14:paraId="5FA96554">
      <w:pPr>
        <w:pStyle w:val="17"/>
        <w:tabs>
          <w:tab w:val="right" w:leader="dot" w:pos="9641"/>
          <w:tab w:val="clear" w:pos="9639"/>
        </w:tabs>
      </w:pPr>
      <w:r>
        <w:fldChar w:fldCharType="begin"/>
      </w:r>
      <w:r>
        <w:instrText xml:space="preserve"> HYPERLINK \l _Toc7077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r>
        <w:tab/>
      </w:r>
      <w:r>
        <w:fldChar w:fldCharType="begin"/>
      </w:r>
      <w:r>
        <w:instrText xml:space="preserve"> PAGEREF _Toc7077 \h </w:instrText>
      </w:r>
      <w:r>
        <w:fldChar w:fldCharType="separate"/>
      </w:r>
      <w:r>
        <w:t>66</w:t>
      </w:r>
      <w:r>
        <w:fldChar w:fldCharType="end"/>
      </w:r>
      <w:r>
        <w:fldChar w:fldCharType="end"/>
      </w:r>
    </w:p>
    <w:p w14:paraId="7D551466">
      <w:pPr>
        <w:pStyle w:val="17"/>
        <w:tabs>
          <w:tab w:val="right" w:leader="dot" w:pos="9641"/>
          <w:tab w:val="clear" w:pos="9639"/>
        </w:tabs>
      </w:pPr>
      <w:r>
        <w:fldChar w:fldCharType="begin"/>
      </w:r>
      <w:r>
        <w:instrText xml:space="preserve"> HYPERLINK \l _Toc17482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r>
        <w:tab/>
      </w:r>
      <w:r>
        <w:fldChar w:fldCharType="begin"/>
      </w:r>
      <w:r>
        <w:instrText xml:space="preserve"> PAGEREF _Toc17482 \h </w:instrText>
      </w:r>
      <w:r>
        <w:fldChar w:fldCharType="separate"/>
      </w:r>
      <w:r>
        <w:t>67</w:t>
      </w:r>
      <w:r>
        <w:fldChar w:fldCharType="end"/>
      </w:r>
      <w:r>
        <w:fldChar w:fldCharType="end"/>
      </w:r>
    </w:p>
    <w:p w14:paraId="476B6E17">
      <w:pPr>
        <w:pStyle w:val="19"/>
        <w:tabs>
          <w:tab w:val="right" w:leader="dot" w:pos="9641"/>
          <w:tab w:val="clear" w:pos="9639"/>
        </w:tabs>
      </w:pPr>
      <w:r>
        <w:fldChar w:fldCharType="begin"/>
      </w:r>
      <w:r>
        <w:instrText xml:space="preserve"> HYPERLINK \l _Toc29037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Test Condition</w:t>
      </w:r>
      <w:r>
        <w:tab/>
      </w:r>
      <w:r>
        <w:fldChar w:fldCharType="begin"/>
      </w:r>
      <w:r>
        <w:instrText xml:space="preserve"> PAGEREF _Toc29037 \h </w:instrText>
      </w:r>
      <w:r>
        <w:fldChar w:fldCharType="separate"/>
      </w:r>
      <w:r>
        <w:t>67</w:t>
      </w:r>
      <w:r>
        <w:fldChar w:fldCharType="end"/>
      </w:r>
      <w:r>
        <w:fldChar w:fldCharType="end"/>
      </w:r>
    </w:p>
    <w:p w14:paraId="5B4E2CCD">
      <w:pPr>
        <w:pStyle w:val="18"/>
        <w:tabs>
          <w:tab w:val="right" w:leader="dot" w:pos="9641"/>
          <w:tab w:val="clear" w:pos="9639"/>
        </w:tabs>
      </w:pPr>
      <w:r>
        <w:fldChar w:fldCharType="begin"/>
      </w:r>
      <w:r>
        <w:instrText xml:space="preserve"> HYPERLINK \l _Toc2878 </w:instrText>
      </w:r>
      <w:r>
        <w:fldChar w:fldCharType="separate"/>
      </w:r>
      <w:r>
        <w:rPr>
          <w:rFonts w:hint="eastAsia"/>
          <w:lang w:val="en-US" w:eastAsia="zh-CN"/>
        </w:rPr>
        <w:t>7.2.8.1</w:t>
      </w:r>
      <w:r>
        <w:rPr>
          <w:lang w:eastAsia="zh-CN"/>
        </w:rPr>
        <w:tab/>
      </w:r>
      <w:r>
        <w:rPr>
          <w:rFonts w:hint="eastAsia" w:eastAsia="宋体"/>
          <w:lang w:val="en-US" w:eastAsia="zh-CN"/>
        </w:rPr>
        <w:t xml:space="preserve">Test </w:t>
      </w:r>
      <w:r>
        <w:rPr>
          <w:lang w:val="en-US"/>
        </w:rPr>
        <w:t>model and configuration files</w:t>
      </w:r>
      <w:r>
        <w:tab/>
      </w:r>
      <w:r>
        <w:fldChar w:fldCharType="begin"/>
      </w:r>
      <w:r>
        <w:instrText xml:space="preserve"> PAGEREF _Toc2878 \h </w:instrText>
      </w:r>
      <w:r>
        <w:fldChar w:fldCharType="separate"/>
      </w:r>
      <w:r>
        <w:t>67</w:t>
      </w:r>
      <w:r>
        <w:fldChar w:fldCharType="end"/>
      </w:r>
      <w:r>
        <w:fldChar w:fldCharType="end"/>
      </w:r>
    </w:p>
    <w:p w14:paraId="32A7445E">
      <w:pPr>
        <w:pStyle w:val="18"/>
        <w:tabs>
          <w:tab w:val="right" w:leader="dot" w:pos="9641"/>
          <w:tab w:val="clear" w:pos="9639"/>
        </w:tabs>
      </w:pPr>
      <w:r>
        <w:fldChar w:fldCharType="begin"/>
      </w:r>
      <w:r>
        <w:instrText xml:space="preserve"> HYPERLINK \l _Toc22229 </w:instrText>
      </w:r>
      <w:r>
        <w:fldChar w:fldCharType="separate"/>
      </w:r>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r>
        <w:tab/>
      </w:r>
      <w:r>
        <w:fldChar w:fldCharType="begin"/>
      </w:r>
      <w:r>
        <w:instrText xml:space="preserve"> PAGEREF _Toc22229 \h </w:instrText>
      </w:r>
      <w:r>
        <w:fldChar w:fldCharType="separate"/>
      </w:r>
      <w:r>
        <w:t>68</w:t>
      </w:r>
      <w:r>
        <w:fldChar w:fldCharType="end"/>
      </w:r>
      <w:r>
        <w:fldChar w:fldCharType="end"/>
      </w:r>
    </w:p>
    <w:p w14:paraId="5B30F070">
      <w:pPr>
        <w:pStyle w:val="18"/>
        <w:tabs>
          <w:tab w:val="right" w:leader="dot" w:pos="9641"/>
          <w:tab w:val="clear" w:pos="9639"/>
        </w:tabs>
      </w:pPr>
      <w:r>
        <w:fldChar w:fldCharType="begin"/>
      </w:r>
      <w:r>
        <w:instrText xml:space="preserve"> HYPERLINK \l _Toc29410 </w:instrText>
      </w:r>
      <w:r>
        <w:fldChar w:fldCharType="separate"/>
      </w:r>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r>
      <w:r>
        <w:rPr>
          <w:lang w:eastAsia="zh-CN"/>
        </w:rPr>
        <w:t>Profiles</w:t>
      </w:r>
      <w:r>
        <w:tab/>
      </w:r>
      <w:r>
        <w:fldChar w:fldCharType="begin"/>
      </w:r>
      <w:r>
        <w:instrText xml:space="preserve"> PAGEREF _Toc29410 \h </w:instrText>
      </w:r>
      <w:r>
        <w:fldChar w:fldCharType="separate"/>
      </w:r>
      <w:r>
        <w:t>68</w:t>
      </w:r>
      <w:r>
        <w:fldChar w:fldCharType="end"/>
      </w:r>
      <w:r>
        <w:fldChar w:fldCharType="end"/>
      </w:r>
    </w:p>
    <w:p w14:paraId="3D37E2DB">
      <w:pPr>
        <w:pStyle w:val="18"/>
        <w:tabs>
          <w:tab w:val="right" w:leader="dot" w:pos="9641"/>
          <w:tab w:val="clear" w:pos="9639"/>
        </w:tabs>
      </w:pPr>
      <w:r>
        <w:fldChar w:fldCharType="begin"/>
      </w:r>
      <w:r>
        <w:instrText xml:space="preserve"> HYPERLINK \l _Toc1137 </w:instrText>
      </w:r>
      <w:r>
        <w:fldChar w:fldCharType="separate"/>
      </w:r>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r>
        <w:tab/>
      </w:r>
      <w:r>
        <w:fldChar w:fldCharType="begin"/>
      </w:r>
      <w:r>
        <w:instrText xml:space="preserve"> PAGEREF _Toc1137 \h </w:instrText>
      </w:r>
      <w:r>
        <w:fldChar w:fldCharType="separate"/>
      </w:r>
      <w:r>
        <w:t>68</w:t>
      </w:r>
      <w:r>
        <w:fldChar w:fldCharType="end"/>
      </w:r>
      <w:r>
        <w:fldChar w:fldCharType="end"/>
      </w:r>
    </w:p>
    <w:p w14:paraId="449AC1FB">
      <w:pPr>
        <w:pStyle w:val="19"/>
        <w:tabs>
          <w:tab w:val="right" w:leader="dot" w:pos="9641"/>
          <w:tab w:val="clear" w:pos="9639"/>
        </w:tabs>
      </w:pPr>
      <w:r>
        <w:fldChar w:fldCharType="begin"/>
      </w:r>
      <w:r>
        <w:instrText xml:space="preserve"> HYPERLINK \l _Toc14349 </w:instrText>
      </w:r>
      <w:r>
        <w:fldChar w:fldCharType="separate"/>
      </w:r>
      <w:r>
        <w:t>7.</w:t>
      </w:r>
      <w:r>
        <w:rPr>
          <w:rFonts w:hint="eastAsia" w:eastAsia="宋体"/>
          <w:lang w:val="en-US" w:eastAsia="zh-CN"/>
        </w:rPr>
        <w:t>2</w:t>
      </w:r>
      <w:r>
        <w:t>.</w:t>
      </w:r>
      <w:r>
        <w:rPr>
          <w:rFonts w:hint="eastAsia" w:eastAsia="宋体"/>
          <w:lang w:val="en-US" w:eastAsia="zh-CN"/>
        </w:rPr>
        <w:t>9</w:t>
      </w:r>
      <w:r>
        <w:tab/>
      </w:r>
      <w:r>
        <w:t>External Performance data</w:t>
      </w:r>
      <w:r>
        <w:tab/>
      </w:r>
      <w:r>
        <w:fldChar w:fldCharType="begin"/>
      </w:r>
      <w:r>
        <w:instrText xml:space="preserve"> PAGEREF _Toc14349 \h </w:instrText>
      </w:r>
      <w:r>
        <w:fldChar w:fldCharType="separate"/>
      </w:r>
      <w:r>
        <w:t>68</w:t>
      </w:r>
      <w:r>
        <w:fldChar w:fldCharType="end"/>
      </w:r>
      <w:r>
        <w:fldChar w:fldCharType="end"/>
      </w:r>
    </w:p>
    <w:p w14:paraId="6BA37043">
      <w:pPr>
        <w:pStyle w:val="19"/>
        <w:tabs>
          <w:tab w:val="right" w:leader="dot" w:pos="9641"/>
          <w:tab w:val="clear" w:pos="9639"/>
        </w:tabs>
      </w:pPr>
      <w:r>
        <w:fldChar w:fldCharType="begin"/>
      </w:r>
      <w:r>
        <w:instrText xml:space="preserve"> HYPERLINK \l _Toc22543 </w:instrText>
      </w:r>
      <w:r>
        <w:fldChar w:fldCharType="separate"/>
      </w:r>
      <w:r>
        <w:t>7.</w:t>
      </w:r>
      <w:r>
        <w:rPr>
          <w:rFonts w:hint="eastAsia" w:eastAsia="宋体"/>
          <w:lang w:val="en-US" w:eastAsia="zh-CN"/>
        </w:rPr>
        <w:t>2</w:t>
      </w:r>
      <w:r>
        <w:t>.</w:t>
      </w:r>
      <w:r>
        <w:rPr>
          <w:rFonts w:hint="eastAsia" w:eastAsia="宋体"/>
          <w:lang w:val="en-US" w:eastAsia="zh-CN"/>
        </w:rPr>
        <w:t>10</w:t>
      </w:r>
      <w:r>
        <w:tab/>
      </w:r>
      <w:r>
        <w:t>Additional information</w:t>
      </w:r>
      <w:r>
        <w:tab/>
      </w:r>
      <w:r>
        <w:fldChar w:fldCharType="begin"/>
      </w:r>
      <w:r>
        <w:instrText xml:space="preserve"> PAGEREF _Toc22543 \h </w:instrText>
      </w:r>
      <w:r>
        <w:fldChar w:fldCharType="separate"/>
      </w:r>
      <w:r>
        <w:t>69</w:t>
      </w:r>
      <w:r>
        <w:fldChar w:fldCharType="end"/>
      </w:r>
      <w:r>
        <w:fldChar w:fldCharType="end"/>
      </w:r>
    </w:p>
    <w:p w14:paraId="30CA0C3A">
      <w:pPr>
        <w:pStyle w:val="20"/>
        <w:tabs>
          <w:tab w:val="right" w:leader="dot" w:pos="9641"/>
          <w:tab w:val="clear" w:pos="9639"/>
        </w:tabs>
      </w:pPr>
      <w:r>
        <w:fldChar w:fldCharType="begin"/>
      </w:r>
      <w:r>
        <w:instrText xml:space="preserve"> HYPERLINK \l _Toc11386 </w:instrText>
      </w:r>
      <w:r>
        <w:fldChar w:fldCharType="separate"/>
      </w:r>
      <w:r>
        <w:rPr>
          <w:rFonts w:hint="eastAsia" w:eastAsia="宋体"/>
          <w:lang w:val="en-US" w:eastAsia="zh-CN"/>
        </w:rPr>
        <w:t>7</w:t>
      </w:r>
      <w:r>
        <w:t>.3</w:t>
      </w:r>
      <w:r>
        <w:tab/>
      </w:r>
      <w:r>
        <w:t>Scenario 2: Streaming of professionally produced Volumetric Video with single asset containing people</w:t>
      </w:r>
      <w:r>
        <w:tab/>
      </w:r>
      <w:r>
        <w:fldChar w:fldCharType="begin"/>
      </w:r>
      <w:r>
        <w:instrText xml:space="preserve"> PAGEREF _Toc11386 \h </w:instrText>
      </w:r>
      <w:r>
        <w:fldChar w:fldCharType="separate"/>
      </w:r>
      <w:r>
        <w:t>69</w:t>
      </w:r>
      <w:r>
        <w:fldChar w:fldCharType="end"/>
      </w:r>
      <w:r>
        <w:fldChar w:fldCharType="end"/>
      </w:r>
    </w:p>
    <w:p w14:paraId="7B822ACF">
      <w:pPr>
        <w:pStyle w:val="19"/>
        <w:tabs>
          <w:tab w:val="right" w:leader="dot" w:pos="9641"/>
          <w:tab w:val="clear" w:pos="9639"/>
        </w:tabs>
      </w:pPr>
      <w:r>
        <w:fldChar w:fldCharType="begin"/>
      </w:r>
      <w:r>
        <w:instrText xml:space="preserve"> HYPERLINK \l _Toc8978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r>
        <w:tab/>
      </w:r>
      <w:r>
        <w:fldChar w:fldCharType="begin"/>
      </w:r>
      <w:r>
        <w:instrText xml:space="preserve"> PAGEREF _Toc8978 \h </w:instrText>
      </w:r>
      <w:r>
        <w:fldChar w:fldCharType="separate"/>
      </w:r>
      <w:r>
        <w:t>69</w:t>
      </w:r>
      <w:r>
        <w:fldChar w:fldCharType="end"/>
      </w:r>
      <w:r>
        <w:fldChar w:fldCharType="end"/>
      </w:r>
    </w:p>
    <w:p w14:paraId="18C7D49F">
      <w:pPr>
        <w:pStyle w:val="19"/>
        <w:tabs>
          <w:tab w:val="right" w:leader="dot" w:pos="9641"/>
          <w:tab w:val="clear" w:pos="9639"/>
        </w:tabs>
      </w:pPr>
      <w:r>
        <w:fldChar w:fldCharType="begin"/>
      </w:r>
      <w:r>
        <w:instrText xml:space="preserve"> HYPERLINK \l _Toc28722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r>
        <w:tab/>
      </w:r>
      <w:r>
        <w:fldChar w:fldCharType="begin"/>
      </w:r>
      <w:r>
        <w:instrText xml:space="preserve"> PAGEREF _Toc28722 \h </w:instrText>
      </w:r>
      <w:r>
        <w:fldChar w:fldCharType="separate"/>
      </w:r>
      <w:r>
        <w:t>69</w:t>
      </w:r>
      <w:r>
        <w:fldChar w:fldCharType="end"/>
      </w:r>
      <w:r>
        <w:fldChar w:fldCharType="end"/>
      </w:r>
    </w:p>
    <w:p w14:paraId="76252BD1">
      <w:pPr>
        <w:pStyle w:val="19"/>
        <w:tabs>
          <w:tab w:val="right" w:leader="dot" w:pos="9641"/>
          <w:tab w:val="clear" w:pos="9639"/>
        </w:tabs>
      </w:pPr>
      <w:r>
        <w:fldChar w:fldCharType="begin"/>
      </w:r>
      <w:r>
        <w:instrText xml:space="preserve"> HYPERLINK \l _Toc4299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r>
        <w:tab/>
      </w:r>
      <w:r>
        <w:fldChar w:fldCharType="begin"/>
      </w:r>
      <w:r>
        <w:instrText xml:space="preserve"> PAGEREF _Toc4299 \h </w:instrText>
      </w:r>
      <w:r>
        <w:fldChar w:fldCharType="separate"/>
      </w:r>
      <w:r>
        <w:t>72</w:t>
      </w:r>
      <w:r>
        <w:fldChar w:fldCharType="end"/>
      </w:r>
      <w:r>
        <w:fldChar w:fldCharType="end"/>
      </w:r>
    </w:p>
    <w:p w14:paraId="5950BDB4">
      <w:pPr>
        <w:pStyle w:val="19"/>
        <w:tabs>
          <w:tab w:val="right" w:leader="dot" w:pos="9641"/>
          <w:tab w:val="clear" w:pos="9639"/>
        </w:tabs>
      </w:pPr>
      <w:r>
        <w:fldChar w:fldCharType="begin"/>
      </w:r>
      <w:r>
        <w:instrText xml:space="preserve"> HYPERLINK \l _Toc1792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r>
        <w:tab/>
      </w:r>
      <w:r>
        <w:fldChar w:fldCharType="begin"/>
      </w:r>
      <w:r>
        <w:instrText xml:space="preserve"> PAGEREF _Toc1792 \h </w:instrText>
      </w:r>
      <w:r>
        <w:fldChar w:fldCharType="separate"/>
      </w:r>
      <w:r>
        <w:t>76</w:t>
      </w:r>
      <w:r>
        <w:fldChar w:fldCharType="end"/>
      </w:r>
      <w:r>
        <w:fldChar w:fldCharType="end"/>
      </w:r>
    </w:p>
    <w:p w14:paraId="31CB73C4">
      <w:pPr>
        <w:pStyle w:val="18"/>
        <w:tabs>
          <w:tab w:val="right" w:leader="dot" w:pos="9641"/>
          <w:tab w:val="clear" w:pos="9639"/>
        </w:tabs>
      </w:pPr>
      <w:r>
        <w:fldChar w:fldCharType="begin"/>
      </w:r>
      <w:r>
        <w:instrText xml:space="preserve"> HYPERLINK \l _Toc3222 </w:instrText>
      </w:r>
      <w:r>
        <w:fldChar w:fldCharType="separate"/>
      </w:r>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r>
        <w:rPr>
          <w:rFonts w:hint="eastAsia" w:eastAsia="宋体"/>
          <w:lang w:val="en-US" w:eastAsia="zh-CN"/>
        </w:rPr>
        <w:t xml:space="preserve"> </w:t>
      </w:r>
      <w:r>
        <w:t>for dense dynamic point cloud format</w:t>
      </w:r>
      <w:r>
        <w:tab/>
      </w:r>
      <w:r>
        <w:fldChar w:fldCharType="begin"/>
      </w:r>
      <w:r>
        <w:instrText xml:space="preserve"> PAGEREF _Toc3222 \h </w:instrText>
      </w:r>
      <w:r>
        <w:fldChar w:fldCharType="separate"/>
      </w:r>
      <w:r>
        <w:t>77</w:t>
      </w:r>
      <w:r>
        <w:fldChar w:fldCharType="end"/>
      </w:r>
      <w:r>
        <w:fldChar w:fldCharType="end"/>
      </w:r>
    </w:p>
    <w:p w14:paraId="2ABDFEE2">
      <w:pPr>
        <w:pStyle w:val="18"/>
        <w:tabs>
          <w:tab w:val="right" w:leader="dot" w:pos="9641"/>
          <w:tab w:val="clear" w:pos="9639"/>
        </w:tabs>
      </w:pPr>
      <w:r>
        <w:fldChar w:fldCharType="begin"/>
      </w:r>
      <w:r>
        <w:instrText xml:space="preserve"> HYPERLINK \l _Toc12964 </w:instrText>
      </w:r>
      <w:r>
        <w:fldChar w:fldCharType="separate"/>
      </w:r>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r>
        <w:rPr>
          <w:rFonts w:hint="eastAsia" w:eastAsia="宋体"/>
          <w:lang w:val="en-US" w:eastAsia="zh-CN"/>
        </w:rPr>
        <w:t xml:space="preserve"> </w:t>
      </w:r>
      <w:r>
        <w:t>for dense dynamic point cloud format</w:t>
      </w:r>
      <w:r>
        <w:tab/>
      </w:r>
      <w:r>
        <w:fldChar w:fldCharType="begin"/>
      </w:r>
      <w:r>
        <w:instrText xml:space="preserve"> PAGEREF _Toc12964 \h </w:instrText>
      </w:r>
      <w:r>
        <w:fldChar w:fldCharType="separate"/>
      </w:r>
      <w:r>
        <w:t>77</w:t>
      </w:r>
      <w:r>
        <w:fldChar w:fldCharType="end"/>
      </w:r>
      <w:r>
        <w:fldChar w:fldCharType="end"/>
      </w:r>
    </w:p>
    <w:p w14:paraId="405DEFE7">
      <w:pPr>
        <w:pStyle w:val="18"/>
        <w:tabs>
          <w:tab w:val="right" w:leader="dot" w:pos="9641"/>
          <w:tab w:val="clear" w:pos="9639"/>
        </w:tabs>
      </w:pPr>
      <w:r>
        <w:fldChar w:fldCharType="begin"/>
      </w:r>
      <w:r>
        <w:instrText xml:space="preserve"> HYPERLINK \l _Toc3512 </w:instrText>
      </w:r>
      <w:r>
        <w:fldChar w:fldCharType="separate"/>
      </w:r>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r>
        <w:tab/>
      </w:r>
      <w:r>
        <w:fldChar w:fldCharType="begin"/>
      </w:r>
      <w:r>
        <w:instrText xml:space="preserve"> PAGEREF _Toc3512 \h </w:instrText>
      </w:r>
      <w:r>
        <w:fldChar w:fldCharType="separate"/>
      </w:r>
      <w:r>
        <w:t>77</w:t>
      </w:r>
      <w:r>
        <w:fldChar w:fldCharType="end"/>
      </w:r>
      <w:r>
        <w:fldChar w:fldCharType="end"/>
      </w:r>
    </w:p>
    <w:p w14:paraId="0F6B47C9">
      <w:pPr>
        <w:pStyle w:val="18"/>
        <w:tabs>
          <w:tab w:val="right" w:leader="dot" w:pos="9641"/>
          <w:tab w:val="clear" w:pos="9639"/>
        </w:tabs>
      </w:pPr>
      <w:r>
        <w:fldChar w:fldCharType="begin"/>
      </w:r>
      <w:r>
        <w:instrText xml:space="preserve"> HYPERLINK \l _Toc8020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r>
        <w:tab/>
      </w:r>
      <w:r>
        <w:fldChar w:fldCharType="begin"/>
      </w:r>
      <w:r>
        <w:instrText xml:space="preserve"> PAGEREF _Toc8020 \h </w:instrText>
      </w:r>
      <w:r>
        <w:fldChar w:fldCharType="separate"/>
      </w:r>
      <w:r>
        <w:t>78</w:t>
      </w:r>
      <w:r>
        <w:fldChar w:fldCharType="end"/>
      </w:r>
      <w:r>
        <w:fldChar w:fldCharType="end"/>
      </w:r>
    </w:p>
    <w:p w14:paraId="282D5A93">
      <w:pPr>
        <w:pStyle w:val="17"/>
        <w:tabs>
          <w:tab w:val="right" w:leader="dot" w:pos="9641"/>
          <w:tab w:val="clear" w:pos="9639"/>
        </w:tabs>
      </w:pPr>
      <w:r>
        <w:fldChar w:fldCharType="begin"/>
      </w:r>
      <w:r>
        <w:instrText xml:space="preserve"> HYPERLINK \l _Toc27894 </w:instrText>
      </w:r>
      <w:r>
        <w:fldChar w:fldCharType="separate"/>
      </w:r>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r>
        <w:tab/>
      </w:r>
      <w:r>
        <w:fldChar w:fldCharType="begin"/>
      </w:r>
      <w:r>
        <w:instrText xml:space="preserve"> PAGEREF _Toc27894 \h </w:instrText>
      </w:r>
      <w:r>
        <w:fldChar w:fldCharType="separate"/>
      </w:r>
      <w:r>
        <w:t>79</w:t>
      </w:r>
      <w:r>
        <w:fldChar w:fldCharType="end"/>
      </w:r>
      <w:r>
        <w:fldChar w:fldCharType="end"/>
      </w:r>
    </w:p>
    <w:p w14:paraId="59028184">
      <w:pPr>
        <w:pStyle w:val="17"/>
        <w:tabs>
          <w:tab w:val="right" w:leader="dot" w:pos="9641"/>
          <w:tab w:val="clear" w:pos="9639"/>
        </w:tabs>
      </w:pPr>
      <w:r>
        <w:fldChar w:fldCharType="begin"/>
      </w:r>
      <w:r>
        <w:instrText xml:space="preserve"> HYPERLINK \l _Toc8322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r>
        <w:tab/>
      </w:r>
      <w:r>
        <w:fldChar w:fldCharType="begin"/>
      </w:r>
      <w:r>
        <w:instrText xml:space="preserve"> PAGEREF _Toc8322 \h </w:instrText>
      </w:r>
      <w:r>
        <w:fldChar w:fldCharType="separate"/>
      </w:r>
      <w:r>
        <w:t>82</w:t>
      </w:r>
      <w:r>
        <w:fldChar w:fldCharType="end"/>
      </w:r>
      <w:r>
        <w:fldChar w:fldCharType="end"/>
      </w:r>
    </w:p>
    <w:p w14:paraId="5DE03BDD">
      <w:pPr>
        <w:pStyle w:val="19"/>
        <w:tabs>
          <w:tab w:val="right" w:leader="dot" w:pos="9641"/>
          <w:tab w:val="clear" w:pos="9639"/>
        </w:tabs>
      </w:pPr>
      <w:r>
        <w:fldChar w:fldCharType="begin"/>
      </w:r>
      <w:r>
        <w:instrText xml:space="preserve"> HYPERLINK \l _Toc32267 </w:instrText>
      </w:r>
      <w:r>
        <w:fldChar w:fldCharType="separate"/>
      </w:r>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r>
        <w:tab/>
      </w:r>
      <w:r>
        <w:fldChar w:fldCharType="begin"/>
      </w:r>
      <w:r>
        <w:instrText xml:space="preserve"> PAGEREF _Toc32267 \h </w:instrText>
      </w:r>
      <w:r>
        <w:fldChar w:fldCharType="separate"/>
      </w:r>
      <w:r>
        <w:t>85</w:t>
      </w:r>
      <w:r>
        <w:fldChar w:fldCharType="end"/>
      </w:r>
      <w:r>
        <w:fldChar w:fldCharType="end"/>
      </w:r>
    </w:p>
    <w:p w14:paraId="579116D0">
      <w:pPr>
        <w:pStyle w:val="19"/>
        <w:tabs>
          <w:tab w:val="right" w:leader="dot" w:pos="9641"/>
          <w:tab w:val="clear" w:pos="9639"/>
        </w:tabs>
      </w:pPr>
      <w:r>
        <w:fldChar w:fldCharType="begin"/>
      </w:r>
      <w:r>
        <w:instrText xml:space="preserve"> HYPERLINK \l _Toc1158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r>
        <w:tab/>
      </w:r>
      <w:r>
        <w:fldChar w:fldCharType="begin"/>
      </w:r>
      <w:r>
        <w:instrText xml:space="preserve"> PAGEREF _Toc1158 \h </w:instrText>
      </w:r>
      <w:r>
        <w:fldChar w:fldCharType="separate"/>
      </w:r>
      <w:r>
        <w:t>85</w:t>
      </w:r>
      <w:r>
        <w:fldChar w:fldCharType="end"/>
      </w:r>
      <w:r>
        <w:fldChar w:fldCharType="end"/>
      </w:r>
    </w:p>
    <w:p w14:paraId="01EB706D">
      <w:pPr>
        <w:pStyle w:val="18"/>
        <w:tabs>
          <w:tab w:val="right" w:leader="dot" w:pos="9641"/>
          <w:tab w:val="clear" w:pos="9639"/>
        </w:tabs>
      </w:pPr>
      <w:r>
        <w:fldChar w:fldCharType="begin"/>
      </w:r>
      <w:r>
        <w:instrText xml:space="preserve"> HYPERLINK \l _Toc17599 </w:instrText>
      </w:r>
      <w:r>
        <w:fldChar w:fldCharType="separate"/>
      </w:r>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r>
        <w:tab/>
      </w:r>
      <w:r>
        <w:fldChar w:fldCharType="begin"/>
      </w:r>
      <w:r>
        <w:instrText xml:space="preserve"> PAGEREF _Toc17599 \h </w:instrText>
      </w:r>
      <w:r>
        <w:fldChar w:fldCharType="separate"/>
      </w:r>
      <w:r>
        <w:t>85</w:t>
      </w:r>
      <w:r>
        <w:fldChar w:fldCharType="end"/>
      </w:r>
      <w:r>
        <w:fldChar w:fldCharType="end"/>
      </w:r>
    </w:p>
    <w:p w14:paraId="55BE3CF2">
      <w:pPr>
        <w:pStyle w:val="18"/>
        <w:tabs>
          <w:tab w:val="right" w:leader="dot" w:pos="9641"/>
          <w:tab w:val="clear" w:pos="9639"/>
        </w:tabs>
      </w:pPr>
      <w:r>
        <w:fldChar w:fldCharType="begin"/>
      </w:r>
      <w:r>
        <w:instrText xml:space="preserve"> HYPERLINK \l _Toc13896 </w:instrText>
      </w:r>
      <w:r>
        <w:fldChar w:fldCharType="separate"/>
      </w:r>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r>
        <w:tab/>
      </w:r>
      <w:r>
        <w:fldChar w:fldCharType="begin"/>
      </w:r>
      <w:r>
        <w:instrText xml:space="preserve"> PAGEREF _Toc13896 \h </w:instrText>
      </w:r>
      <w:r>
        <w:fldChar w:fldCharType="separate"/>
      </w:r>
      <w:r>
        <w:t>85</w:t>
      </w:r>
      <w:r>
        <w:fldChar w:fldCharType="end"/>
      </w:r>
      <w:r>
        <w:fldChar w:fldCharType="end"/>
      </w:r>
    </w:p>
    <w:p w14:paraId="66C1B613">
      <w:pPr>
        <w:pStyle w:val="18"/>
        <w:tabs>
          <w:tab w:val="right" w:leader="dot" w:pos="9641"/>
          <w:tab w:val="clear" w:pos="9639"/>
        </w:tabs>
      </w:pPr>
      <w:r>
        <w:fldChar w:fldCharType="begin"/>
      </w:r>
      <w:r>
        <w:instrText xml:space="preserve"> HYPERLINK \l _Toc899 </w:instrText>
      </w:r>
      <w:r>
        <w:fldChar w:fldCharType="separate"/>
      </w:r>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r>
        <w:tab/>
      </w:r>
      <w:r>
        <w:fldChar w:fldCharType="begin"/>
      </w:r>
      <w:r>
        <w:instrText xml:space="preserve"> PAGEREF _Toc899 \h </w:instrText>
      </w:r>
      <w:r>
        <w:fldChar w:fldCharType="separate"/>
      </w:r>
      <w:r>
        <w:t>86</w:t>
      </w:r>
      <w:r>
        <w:fldChar w:fldCharType="end"/>
      </w:r>
      <w:r>
        <w:fldChar w:fldCharType="end"/>
      </w:r>
    </w:p>
    <w:p w14:paraId="1220398A">
      <w:pPr>
        <w:pStyle w:val="18"/>
        <w:tabs>
          <w:tab w:val="right" w:leader="dot" w:pos="9641"/>
          <w:tab w:val="clear" w:pos="9639"/>
        </w:tabs>
      </w:pPr>
      <w:r>
        <w:fldChar w:fldCharType="begin"/>
      </w:r>
      <w:r>
        <w:instrText xml:space="preserve"> HYPERLINK \l _Toc19711 </w:instrText>
      </w:r>
      <w:r>
        <w:fldChar w:fldCharType="separate"/>
      </w:r>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r>
        <w:tab/>
      </w:r>
      <w:r>
        <w:fldChar w:fldCharType="begin"/>
      </w:r>
      <w:r>
        <w:instrText xml:space="preserve"> PAGEREF _Toc19711 \h </w:instrText>
      </w:r>
      <w:r>
        <w:fldChar w:fldCharType="separate"/>
      </w:r>
      <w:r>
        <w:t>87</w:t>
      </w:r>
      <w:r>
        <w:fldChar w:fldCharType="end"/>
      </w:r>
      <w:r>
        <w:fldChar w:fldCharType="end"/>
      </w:r>
    </w:p>
    <w:p w14:paraId="6011631C">
      <w:pPr>
        <w:pStyle w:val="18"/>
        <w:tabs>
          <w:tab w:val="right" w:leader="dot" w:pos="9641"/>
          <w:tab w:val="clear" w:pos="9639"/>
        </w:tabs>
      </w:pPr>
      <w:r>
        <w:fldChar w:fldCharType="begin"/>
      </w:r>
      <w:r>
        <w:instrText xml:space="preserve"> HYPERLINK \l _Toc22770 </w:instrText>
      </w:r>
      <w:r>
        <w:fldChar w:fldCharType="separate"/>
      </w:r>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r>
        <w:tab/>
      </w:r>
      <w:r>
        <w:fldChar w:fldCharType="begin"/>
      </w:r>
      <w:r>
        <w:instrText xml:space="preserve"> PAGEREF _Toc22770 \h </w:instrText>
      </w:r>
      <w:r>
        <w:fldChar w:fldCharType="separate"/>
      </w:r>
      <w:r>
        <w:t>87</w:t>
      </w:r>
      <w:r>
        <w:fldChar w:fldCharType="end"/>
      </w:r>
      <w:r>
        <w:fldChar w:fldCharType="end"/>
      </w:r>
    </w:p>
    <w:p w14:paraId="29463A29">
      <w:pPr>
        <w:pStyle w:val="19"/>
        <w:tabs>
          <w:tab w:val="right" w:leader="dot" w:pos="9641"/>
          <w:tab w:val="clear" w:pos="9639"/>
        </w:tabs>
      </w:pPr>
      <w:r>
        <w:fldChar w:fldCharType="begin"/>
      </w:r>
      <w:r>
        <w:instrText xml:space="preserve"> HYPERLINK \l _Toc18456 </w:instrText>
      </w:r>
      <w:r>
        <w:fldChar w:fldCharType="separate"/>
      </w:r>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r>
        <w:tab/>
      </w:r>
      <w:r>
        <w:fldChar w:fldCharType="begin"/>
      </w:r>
      <w:r>
        <w:instrText xml:space="preserve"> PAGEREF _Toc18456 \h </w:instrText>
      </w:r>
      <w:r>
        <w:fldChar w:fldCharType="separate"/>
      </w:r>
      <w:r>
        <w:t>87</w:t>
      </w:r>
      <w:r>
        <w:fldChar w:fldCharType="end"/>
      </w:r>
      <w:r>
        <w:fldChar w:fldCharType="end"/>
      </w:r>
    </w:p>
    <w:p w14:paraId="60F1E572">
      <w:pPr>
        <w:pStyle w:val="19"/>
        <w:tabs>
          <w:tab w:val="right" w:leader="dot" w:pos="9641"/>
          <w:tab w:val="clear" w:pos="9639"/>
        </w:tabs>
      </w:pPr>
      <w:r>
        <w:fldChar w:fldCharType="begin"/>
      </w:r>
      <w:r>
        <w:instrText xml:space="preserve"> HYPERLINK \l _Toc7444 </w:instrText>
      </w:r>
      <w:r>
        <w:fldChar w:fldCharType="separate"/>
      </w:r>
      <w:r>
        <w:t>7.</w:t>
      </w:r>
      <w:r>
        <w:rPr>
          <w:rFonts w:hint="eastAsia"/>
          <w:lang w:val="en-US" w:eastAsia="zh-CN"/>
        </w:rPr>
        <w:t>3</w:t>
      </w:r>
      <w:r>
        <w:t>.</w:t>
      </w:r>
      <w:r>
        <w:rPr>
          <w:rFonts w:hint="eastAsia"/>
          <w:lang w:val="en-US" w:eastAsia="zh-CN"/>
        </w:rPr>
        <w:t>8</w:t>
      </w:r>
      <w:r>
        <w:rPr>
          <w:rFonts w:hint="eastAsia"/>
          <w:lang w:val="en-US" w:eastAsia="zh-CN"/>
        </w:rPr>
        <w:tab/>
      </w:r>
      <w:r>
        <w:t>Test Sequences</w:t>
      </w:r>
      <w:r>
        <w:tab/>
      </w:r>
      <w:r>
        <w:fldChar w:fldCharType="begin"/>
      </w:r>
      <w:r>
        <w:instrText xml:space="preserve"> PAGEREF _Toc7444 \h </w:instrText>
      </w:r>
      <w:r>
        <w:fldChar w:fldCharType="separate"/>
      </w:r>
      <w:r>
        <w:t>87</w:t>
      </w:r>
      <w:r>
        <w:fldChar w:fldCharType="end"/>
      </w:r>
      <w:r>
        <w:fldChar w:fldCharType="end"/>
      </w:r>
    </w:p>
    <w:p w14:paraId="17A62ABF">
      <w:pPr>
        <w:pStyle w:val="18"/>
        <w:tabs>
          <w:tab w:val="right" w:leader="dot" w:pos="9641"/>
          <w:tab w:val="clear" w:pos="9639"/>
        </w:tabs>
      </w:pPr>
      <w:r>
        <w:fldChar w:fldCharType="begin"/>
      </w:r>
      <w:r>
        <w:instrText xml:space="preserve"> HYPERLINK \l _Toc25730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r>
        <w:tab/>
      </w:r>
      <w:r>
        <w:fldChar w:fldCharType="begin"/>
      </w:r>
      <w:r>
        <w:instrText xml:space="preserve"> PAGEREF _Toc25730 \h </w:instrText>
      </w:r>
      <w:r>
        <w:fldChar w:fldCharType="separate"/>
      </w:r>
      <w:r>
        <w:t>87</w:t>
      </w:r>
      <w:r>
        <w:fldChar w:fldCharType="end"/>
      </w:r>
      <w:r>
        <w:fldChar w:fldCharType="end"/>
      </w:r>
    </w:p>
    <w:p w14:paraId="42F71AB4">
      <w:pPr>
        <w:pStyle w:val="18"/>
        <w:tabs>
          <w:tab w:val="right" w:leader="dot" w:pos="9641"/>
          <w:tab w:val="clear" w:pos="9639"/>
        </w:tabs>
      </w:pPr>
      <w:r>
        <w:fldChar w:fldCharType="begin"/>
      </w:r>
      <w:r>
        <w:instrText xml:space="preserve"> HYPERLINK \l _Toc29190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r>
        <w:tab/>
      </w:r>
      <w:r>
        <w:fldChar w:fldCharType="begin"/>
      </w:r>
      <w:r>
        <w:instrText xml:space="preserve"> PAGEREF _Toc29190 \h </w:instrText>
      </w:r>
      <w:r>
        <w:fldChar w:fldCharType="separate"/>
      </w:r>
      <w:r>
        <w:t>87</w:t>
      </w:r>
      <w:r>
        <w:fldChar w:fldCharType="end"/>
      </w:r>
      <w:r>
        <w:fldChar w:fldCharType="end"/>
      </w:r>
    </w:p>
    <w:p w14:paraId="287EF371">
      <w:pPr>
        <w:pStyle w:val="18"/>
        <w:tabs>
          <w:tab w:val="right" w:leader="dot" w:pos="9641"/>
          <w:tab w:val="clear" w:pos="9639"/>
        </w:tabs>
      </w:pPr>
      <w:r>
        <w:fldChar w:fldCharType="begin"/>
      </w:r>
      <w:r>
        <w:instrText xml:space="preserve"> HYPERLINK \l _Toc14658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r>
        <w:tab/>
      </w:r>
      <w:r>
        <w:fldChar w:fldCharType="begin"/>
      </w:r>
      <w:r>
        <w:instrText xml:space="preserve"> PAGEREF _Toc14658 \h </w:instrText>
      </w:r>
      <w:r>
        <w:fldChar w:fldCharType="separate"/>
      </w:r>
      <w:r>
        <w:t>88</w:t>
      </w:r>
      <w:r>
        <w:fldChar w:fldCharType="end"/>
      </w:r>
      <w:r>
        <w:fldChar w:fldCharType="end"/>
      </w:r>
    </w:p>
    <w:p w14:paraId="527B5206">
      <w:pPr>
        <w:pStyle w:val="17"/>
        <w:tabs>
          <w:tab w:val="right" w:leader="dot" w:pos="9641"/>
          <w:tab w:val="clear" w:pos="9639"/>
        </w:tabs>
      </w:pPr>
      <w:r>
        <w:fldChar w:fldCharType="begin"/>
      </w:r>
      <w:r>
        <w:instrText xml:space="preserve"> HYPERLINK \l _Toc675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r>
        <w:tab/>
      </w:r>
      <w:r>
        <w:fldChar w:fldCharType="begin"/>
      </w:r>
      <w:r>
        <w:instrText xml:space="preserve"> PAGEREF _Toc675 \h </w:instrText>
      </w:r>
      <w:r>
        <w:fldChar w:fldCharType="separate"/>
      </w:r>
      <w:r>
        <w:t>88</w:t>
      </w:r>
      <w:r>
        <w:fldChar w:fldCharType="end"/>
      </w:r>
      <w:r>
        <w:fldChar w:fldCharType="end"/>
      </w:r>
    </w:p>
    <w:p w14:paraId="74E9C418">
      <w:pPr>
        <w:pStyle w:val="17"/>
        <w:tabs>
          <w:tab w:val="right" w:leader="dot" w:pos="9641"/>
          <w:tab w:val="clear" w:pos="9639"/>
        </w:tabs>
      </w:pPr>
      <w:r>
        <w:fldChar w:fldCharType="begin"/>
      </w:r>
      <w:r>
        <w:instrText xml:space="preserve"> HYPERLINK \l _Toc15855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r>
        <w:tab/>
      </w:r>
      <w:r>
        <w:fldChar w:fldCharType="begin"/>
      </w:r>
      <w:r>
        <w:instrText xml:space="preserve"> PAGEREF _Toc15855 \h </w:instrText>
      </w:r>
      <w:r>
        <w:fldChar w:fldCharType="separate"/>
      </w:r>
      <w:r>
        <w:t>89</w:t>
      </w:r>
      <w:r>
        <w:fldChar w:fldCharType="end"/>
      </w:r>
      <w:r>
        <w:fldChar w:fldCharType="end"/>
      </w:r>
    </w:p>
    <w:p w14:paraId="79B31994">
      <w:pPr>
        <w:pStyle w:val="17"/>
        <w:tabs>
          <w:tab w:val="right" w:leader="dot" w:pos="9641"/>
          <w:tab w:val="clear" w:pos="9639"/>
        </w:tabs>
      </w:pPr>
      <w:r>
        <w:fldChar w:fldCharType="begin"/>
      </w:r>
      <w:r>
        <w:instrText xml:space="preserve"> HYPERLINK \l _Toc10156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r>
        <w:tab/>
      </w:r>
      <w:r>
        <w:fldChar w:fldCharType="begin"/>
      </w:r>
      <w:r>
        <w:instrText xml:space="preserve"> PAGEREF _Toc10156 \h </w:instrText>
      </w:r>
      <w:r>
        <w:fldChar w:fldCharType="separate"/>
      </w:r>
      <w:r>
        <w:t>89</w:t>
      </w:r>
      <w:r>
        <w:fldChar w:fldCharType="end"/>
      </w:r>
      <w:r>
        <w:fldChar w:fldCharType="end"/>
      </w:r>
    </w:p>
    <w:p w14:paraId="657D658E">
      <w:pPr>
        <w:pStyle w:val="19"/>
        <w:tabs>
          <w:tab w:val="right" w:leader="dot" w:pos="9641"/>
          <w:tab w:val="clear" w:pos="9639"/>
        </w:tabs>
      </w:pPr>
      <w:r>
        <w:fldChar w:fldCharType="begin"/>
      </w:r>
      <w:r>
        <w:instrText xml:space="preserve"> HYPERLINK \l _Toc12739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r>
        <w:tab/>
      </w:r>
      <w:r>
        <w:fldChar w:fldCharType="begin"/>
      </w:r>
      <w:r>
        <w:instrText xml:space="preserve"> PAGEREF _Toc12739 \h </w:instrText>
      </w:r>
      <w:r>
        <w:fldChar w:fldCharType="separate"/>
      </w:r>
      <w:r>
        <w:t>90</w:t>
      </w:r>
      <w:r>
        <w:fldChar w:fldCharType="end"/>
      </w:r>
      <w:r>
        <w:fldChar w:fldCharType="end"/>
      </w:r>
    </w:p>
    <w:p w14:paraId="4A89AA01">
      <w:pPr>
        <w:pStyle w:val="18"/>
        <w:tabs>
          <w:tab w:val="right" w:leader="dot" w:pos="9641"/>
          <w:tab w:val="clear" w:pos="9639"/>
        </w:tabs>
      </w:pPr>
      <w:r>
        <w:fldChar w:fldCharType="begin"/>
      </w:r>
      <w:r>
        <w:instrText xml:space="preserve"> HYPERLINK \l _Toc12037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r>
        <w:tab/>
      </w:r>
      <w:r>
        <w:fldChar w:fldCharType="begin"/>
      </w:r>
      <w:r>
        <w:instrText xml:space="preserve"> PAGEREF _Toc12037 \h </w:instrText>
      </w:r>
      <w:r>
        <w:fldChar w:fldCharType="separate"/>
      </w:r>
      <w:r>
        <w:t>90</w:t>
      </w:r>
      <w:r>
        <w:fldChar w:fldCharType="end"/>
      </w:r>
      <w:r>
        <w:fldChar w:fldCharType="end"/>
      </w:r>
    </w:p>
    <w:p w14:paraId="47B1B987">
      <w:pPr>
        <w:pStyle w:val="18"/>
        <w:tabs>
          <w:tab w:val="right" w:leader="dot" w:pos="9641"/>
          <w:tab w:val="clear" w:pos="9639"/>
        </w:tabs>
      </w:pPr>
      <w:r>
        <w:fldChar w:fldCharType="begin"/>
      </w:r>
      <w:r>
        <w:instrText xml:space="preserve"> HYPERLINK \l _Toc20569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r>
        <w:tab/>
      </w:r>
      <w:r>
        <w:fldChar w:fldCharType="begin"/>
      </w:r>
      <w:r>
        <w:instrText xml:space="preserve"> PAGEREF _Toc20569 \h </w:instrText>
      </w:r>
      <w:r>
        <w:fldChar w:fldCharType="separate"/>
      </w:r>
      <w:r>
        <w:t>90</w:t>
      </w:r>
      <w:r>
        <w:fldChar w:fldCharType="end"/>
      </w:r>
      <w:r>
        <w:fldChar w:fldCharType="end"/>
      </w:r>
    </w:p>
    <w:p w14:paraId="4FCA064C">
      <w:pPr>
        <w:pStyle w:val="18"/>
        <w:tabs>
          <w:tab w:val="right" w:leader="dot" w:pos="9641"/>
          <w:tab w:val="clear" w:pos="9639"/>
        </w:tabs>
      </w:pPr>
      <w:r>
        <w:fldChar w:fldCharType="begin"/>
      </w:r>
      <w:r>
        <w:instrText xml:space="preserve"> HYPERLINK \l _Toc7678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r>
        <w:tab/>
      </w:r>
      <w:r>
        <w:fldChar w:fldCharType="begin"/>
      </w:r>
      <w:r>
        <w:instrText xml:space="preserve"> PAGEREF _Toc7678 \h </w:instrText>
      </w:r>
      <w:r>
        <w:fldChar w:fldCharType="separate"/>
      </w:r>
      <w:r>
        <w:t>91</w:t>
      </w:r>
      <w:r>
        <w:fldChar w:fldCharType="end"/>
      </w:r>
      <w:r>
        <w:fldChar w:fldCharType="end"/>
      </w:r>
    </w:p>
    <w:p w14:paraId="60ED1720">
      <w:pPr>
        <w:pStyle w:val="18"/>
        <w:tabs>
          <w:tab w:val="right" w:leader="dot" w:pos="9641"/>
          <w:tab w:val="clear" w:pos="9639"/>
        </w:tabs>
      </w:pPr>
      <w:r>
        <w:fldChar w:fldCharType="begin"/>
      </w:r>
      <w:r>
        <w:instrText xml:space="preserve"> HYPERLINK \l _Toc26974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r>
        <w:tab/>
      </w:r>
      <w:r>
        <w:fldChar w:fldCharType="begin"/>
      </w:r>
      <w:r>
        <w:instrText xml:space="preserve"> PAGEREF _Toc26974 \h </w:instrText>
      </w:r>
      <w:r>
        <w:fldChar w:fldCharType="separate"/>
      </w:r>
      <w:r>
        <w:t>91</w:t>
      </w:r>
      <w:r>
        <w:fldChar w:fldCharType="end"/>
      </w:r>
      <w:r>
        <w:fldChar w:fldCharType="end"/>
      </w:r>
    </w:p>
    <w:p w14:paraId="2EF832E7">
      <w:pPr>
        <w:pStyle w:val="18"/>
        <w:tabs>
          <w:tab w:val="right" w:leader="dot" w:pos="9641"/>
          <w:tab w:val="clear" w:pos="9639"/>
        </w:tabs>
      </w:pPr>
      <w:r>
        <w:fldChar w:fldCharType="begin"/>
      </w:r>
      <w:r>
        <w:instrText xml:space="preserve"> HYPERLINK \l _Toc20162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r>
        <w:tab/>
      </w:r>
      <w:r>
        <w:fldChar w:fldCharType="begin"/>
      </w:r>
      <w:r>
        <w:instrText xml:space="preserve"> PAGEREF _Toc20162 \h </w:instrText>
      </w:r>
      <w:r>
        <w:fldChar w:fldCharType="separate"/>
      </w:r>
      <w:r>
        <w:t>93</w:t>
      </w:r>
      <w:r>
        <w:fldChar w:fldCharType="end"/>
      </w:r>
      <w:r>
        <w:fldChar w:fldCharType="end"/>
      </w:r>
    </w:p>
    <w:p w14:paraId="58F5ACB0">
      <w:pPr>
        <w:pStyle w:val="18"/>
        <w:tabs>
          <w:tab w:val="right" w:leader="dot" w:pos="9641"/>
          <w:tab w:val="clear" w:pos="9639"/>
        </w:tabs>
      </w:pPr>
      <w:r>
        <w:fldChar w:fldCharType="begin"/>
      </w:r>
      <w:r>
        <w:instrText xml:space="preserve"> HYPERLINK \l _Toc23224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r>
        <w:tab/>
      </w:r>
      <w:r>
        <w:fldChar w:fldCharType="begin"/>
      </w:r>
      <w:r>
        <w:instrText xml:space="preserve"> PAGEREF _Toc23224 \h </w:instrText>
      </w:r>
      <w:r>
        <w:fldChar w:fldCharType="separate"/>
      </w:r>
      <w:r>
        <w:t>93</w:t>
      </w:r>
      <w:r>
        <w:fldChar w:fldCharType="end"/>
      </w:r>
      <w:r>
        <w:fldChar w:fldCharType="end"/>
      </w:r>
    </w:p>
    <w:p w14:paraId="0A535A61">
      <w:pPr>
        <w:pStyle w:val="19"/>
        <w:tabs>
          <w:tab w:val="right" w:leader="dot" w:pos="9641"/>
          <w:tab w:val="clear" w:pos="9639"/>
        </w:tabs>
      </w:pPr>
      <w:r>
        <w:fldChar w:fldCharType="begin"/>
      </w:r>
      <w:r>
        <w:instrText xml:space="preserve"> HYPERLINK \l _Toc2658 </w:instrText>
      </w:r>
      <w:r>
        <w:fldChar w:fldCharType="separate"/>
      </w:r>
      <w:r>
        <w:t>7.</w:t>
      </w:r>
      <w:r>
        <w:rPr>
          <w:rFonts w:hint="eastAsia" w:eastAsia="宋体"/>
          <w:highlight w:val="none"/>
          <w:lang w:val="en-US" w:eastAsia="zh-CN"/>
        </w:rPr>
        <w:t>3</w:t>
      </w:r>
      <w:r>
        <w:t>.1</w:t>
      </w:r>
      <w:r>
        <w:rPr>
          <w:rFonts w:hint="eastAsia" w:eastAsia="宋体"/>
          <w:lang w:val="en-US" w:eastAsia="zh-CN"/>
        </w:rPr>
        <w:t>0</w:t>
      </w:r>
      <w:r>
        <w:tab/>
      </w:r>
      <w:r>
        <w:t>External Performance data</w:t>
      </w:r>
      <w:r>
        <w:tab/>
      </w:r>
      <w:r>
        <w:fldChar w:fldCharType="begin"/>
      </w:r>
      <w:r>
        <w:instrText xml:space="preserve"> PAGEREF _Toc2658 \h </w:instrText>
      </w:r>
      <w:r>
        <w:fldChar w:fldCharType="separate"/>
      </w:r>
      <w:r>
        <w:t>93</w:t>
      </w:r>
      <w:r>
        <w:fldChar w:fldCharType="end"/>
      </w:r>
      <w:r>
        <w:fldChar w:fldCharType="end"/>
      </w:r>
    </w:p>
    <w:p w14:paraId="17FD9E94">
      <w:pPr>
        <w:pStyle w:val="19"/>
        <w:tabs>
          <w:tab w:val="right" w:leader="dot" w:pos="9641"/>
          <w:tab w:val="clear" w:pos="9639"/>
        </w:tabs>
      </w:pPr>
      <w:r>
        <w:fldChar w:fldCharType="begin"/>
      </w:r>
      <w:r>
        <w:instrText xml:space="preserve"> HYPERLINK \l _Toc10479 </w:instrText>
      </w:r>
      <w:r>
        <w:fldChar w:fldCharType="separate"/>
      </w:r>
      <w:r>
        <w:t>7.</w:t>
      </w:r>
      <w:r>
        <w:rPr>
          <w:rFonts w:hint="eastAsia" w:eastAsia="宋体"/>
          <w:highlight w:val="none"/>
          <w:lang w:val="en-US" w:eastAsia="zh-CN"/>
        </w:rPr>
        <w:t>3</w:t>
      </w:r>
      <w:r>
        <w:t>.1</w:t>
      </w:r>
      <w:r>
        <w:rPr>
          <w:rFonts w:hint="eastAsia" w:eastAsia="宋体"/>
          <w:lang w:val="en-US" w:eastAsia="zh-CN"/>
        </w:rPr>
        <w:t>1</w:t>
      </w:r>
      <w:r>
        <w:tab/>
      </w:r>
      <w:r>
        <w:t>Additional information</w:t>
      </w:r>
      <w:r>
        <w:tab/>
      </w:r>
      <w:r>
        <w:fldChar w:fldCharType="begin"/>
      </w:r>
      <w:r>
        <w:instrText xml:space="preserve"> PAGEREF _Toc10479 \h </w:instrText>
      </w:r>
      <w:r>
        <w:fldChar w:fldCharType="separate"/>
      </w:r>
      <w:r>
        <w:t>94</w:t>
      </w:r>
      <w:r>
        <w:fldChar w:fldCharType="end"/>
      </w:r>
      <w:r>
        <w:fldChar w:fldCharType="end"/>
      </w:r>
    </w:p>
    <w:p w14:paraId="277C8751">
      <w:pPr>
        <w:pStyle w:val="20"/>
        <w:tabs>
          <w:tab w:val="right" w:leader="dot" w:pos="9641"/>
          <w:tab w:val="clear" w:pos="9639"/>
        </w:tabs>
      </w:pPr>
      <w:r>
        <w:fldChar w:fldCharType="begin"/>
      </w:r>
      <w:r>
        <w:instrText xml:space="preserve"> HYPERLINK \l _Toc3097 </w:instrText>
      </w:r>
      <w:r>
        <w:fldChar w:fldCharType="separate"/>
      </w:r>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r>
        <w:tab/>
      </w:r>
      <w:r>
        <w:fldChar w:fldCharType="begin"/>
      </w:r>
      <w:r>
        <w:instrText xml:space="preserve"> PAGEREF _Toc3097 \h </w:instrText>
      </w:r>
      <w:r>
        <w:fldChar w:fldCharType="separate"/>
      </w:r>
      <w:r>
        <w:t>94</w:t>
      </w:r>
      <w:r>
        <w:fldChar w:fldCharType="end"/>
      </w:r>
      <w:r>
        <w:fldChar w:fldCharType="end"/>
      </w:r>
    </w:p>
    <w:p w14:paraId="0C2C9629">
      <w:pPr>
        <w:pStyle w:val="19"/>
        <w:tabs>
          <w:tab w:val="right" w:leader="dot" w:pos="9641"/>
          <w:tab w:val="clear" w:pos="9639"/>
        </w:tabs>
      </w:pPr>
      <w:r>
        <w:fldChar w:fldCharType="begin"/>
      </w:r>
      <w:r>
        <w:instrText xml:space="preserve"> HYPERLINK \l _Toc4062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r>
        <w:tab/>
      </w:r>
      <w:r>
        <w:fldChar w:fldCharType="begin"/>
      </w:r>
      <w:r>
        <w:instrText xml:space="preserve"> PAGEREF _Toc4062 \h </w:instrText>
      </w:r>
      <w:r>
        <w:fldChar w:fldCharType="separate"/>
      </w:r>
      <w:r>
        <w:t>94</w:t>
      </w:r>
      <w:r>
        <w:fldChar w:fldCharType="end"/>
      </w:r>
      <w:r>
        <w:fldChar w:fldCharType="end"/>
      </w:r>
    </w:p>
    <w:p w14:paraId="06BD2A21">
      <w:pPr>
        <w:pStyle w:val="19"/>
        <w:tabs>
          <w:tab w:val="right" w:leader="dot" w:pos="9641"/>
          <w:tab w:val="clear" w:pos="9639"/>
        </w:tabs>
      </w:pPr>
      <w:r>
        <w:fldChar w:fldCharType="begin"/>
      </w:r>
      <w:r>
        <w:instrText xml:space="preserve"> HYPERLINK \l _Toc32690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r>
        <w:tab/>
      </w:r>
      <w:r>
        <w:fldChar w:fldCharType="begin"/>
      </w:r>
      <w:r>
        <w:instrText xml:space="preserve"> PAGEREF _Toc32690 \h </w:instrText>
      </w:r>
      <w:r>
        <w:fldChar w:fldCharType="separate"/>
      </w:r>
      <w:r>
        <w:t>94</w:t>
      </w:r>
      <w:r>
        <w:fldChar w:fldCharType="end"/>
      </w:r>
      <w:r>
        <w:fldChar w:fldCharType="end"/>
      </w:r>
    </w:p>
    <w:p w14:paraId="2D22C229">
      <w:pPr>
        <w:pStyle w:val="19"/>
        <w:tabs>
          <w:tab w:val="right" w:leader="dot" w:pos="9641"/>
          <w:tab w:val="clear" w:pos="9639"/>
        </w:tabs>
      </w:pPr>
      <w:r>
        <w:fldChar w:fldCharType="begin"/>
      </w:r>
      <w:r>
        <w:instrText xml:space="preserve"> HYPERLINK \l _Toc30203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r>
        <w:tab/>
      </w:r>
      <w:r>
        <w:fldChar w:fldCharType="begin"/>
      </w:r>
      <w:r>
        <w:instrText xml:space="preserve"> PAGEREF _Toc30203 \h </w:instrText>
      </w:r>
      <w:r>
        <w:fldChar w:fldCharType="separate"/>
      </w:r>
      <w:r>
        <w:t>96</w:t>
      </w:r>
      <w:r>
        <w:fldChar w:fldCharType="end"/>
      </w:r>
      <w:r>
        <w:fldChar w:fldCharType="end"/>
      </w:r>
    </w:p>
    <w:p w14:paraId="6EB3DEBA">
      <w:pPr>
        <w:pStyle w:val="19"/>
        <w:tabs>
          <w:tab w:val="right" w:leader="dot" w:pos="9641"/>
          <w:tab w:val="clear" w:pos="9639"/>
        </w:tabs>
      </w:pPr>
      <w:r>
        <w:fldChar w:fldCharType="begin"/>
      </w:r>
      <w:r>
        <w:instrText xml:space="preserve"> HYPERLINK \l _Toc23620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r>
        <w:tab/>
      </w:r>
      <w:r>
        <w:fldChar w:fldCharType="begin"/>
      </w:r>
      <w:r>
        <w:instrText xml:space="preserve"> PAGEREF _Toc23620 \h </w:instrText>
      </w:r>
      <w:r>
        <w:fldChar w:fldCharType="separate"/>
      </w:r>
      <w:r>
        <w:t>96</w:t>
      </w:r>
      <w:r>
        <w:fldChar w:fldCharType="end"/>
      </w:r>
      <w:r>
        <w:fldChar w:fldCharType="end"/>
      </w:r>
    </w:p>
    <w:p w14:paraId="38C6215F">
      <w:pPr>
        <w:pStyle w:val="19"/>
        <w:tabs>
          <w:tab w:val="right" w:leader="dot" w:pos="9641"/>
          <w:tab w:val="clear" w:pos="9639"/>
        </w:tabs>
      </w:pPr>
      <w:r>
        <w:fldChar w:fldCharType="begin"/>
      </w:r>
      <w:r>
        <w:instrText xml:space="preserve"> HYPERLINK \l _Toc16045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r>
        <w:tab/>
      </w:r>
      <w:r>
        <w:fldChar w:fldCharType="begin"/>
      </w:r>
      <w:r>
        <w:instrText xml:space="preserve"> PAGEREF _Toc16045 \h </w:instrText>
      </w:r>
      <w:r>
        <w:fldChar w:fldCharType="separate"/>
      </w:r>
      <w:r>
        <w:t>98</w:t>
      </w:r>
      <w:r>
        <w:fldChar w:fldCharType="end"/>
      </w:r>
      <w:r>
        <w:fldChar w:fldCharType="end"/>
      </w:r>
    </w:p>
    <w:p w14:paraId="5A104666">
      <w:pPr>
        <w:pStyle w:val="19"/>
        <w:tabs>
          <w:tab w:val="right" w:leader="dot" w:pos="9641"/>
          <w:tab w:val="clear" w:pos="9639"/>
        </w:tabs>
      </w:pPr>
      <w:r>
        <w:fldChar w:fldCharType="begin"/>
      </w:r>
      <w:r>
        <w:instrText xml:space="preserve"> HYPERLINK \l _Toc17818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r>
        <w:tab/>
      </w:r>
      <w:r>
        <w:fldChar w:fldCharType="begin"/>
      </w:r>
      <w:r>
        <w:instrText xml:space="preserve"> PAGEREF _Toc17818 \h </w:instrText>
      </w:r>
      <w:r>
        <w:fldChar w:fldCharType="separate"/>
      </w:r>
      <w:r>
        <w:t>99</w:t>
      </w:r>
      <w:r>
        <w:fldChar w:fldCharType="end"/>
      </w:r>
      <w:r>
        <w:fldChar w:fldCharType="end"/>
      </w:r>
    </w:p>
    <w:p w14:paraId="63ABD44C">
      <w:pPr>
        <w:pStyle w:val="19"/>
        <w:tabs>
          <w:tab w:val="right" w:leader="dot" w:pos="9641"/>
          <w:tab w:val="clear" w:pos="9639"/>
        </w:tabs>
      </w:pPr>
      <w:r>
        <w:fldChar w:fldCharType="begin"/>
      </w:r>
      <w:r>
        <w:instrText xml:space="preserve"> HYPERLINK \l _Toc7307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r>
        <w:tab/>
      </w:r>
      <w:r>
        <w:fldChar w:fldCharType="begin"/>
      </w:r>
      <w:r>
        <w:instrText xml:space="preserve"> PAGEREF _Toc7307 \h </w:instrText>
      </w:r>
      <w:r>
        <w:fldChar w:fldCharType="separate"/>
      </w:r>
      <w:r>
        <w:t>99</w:t>
      </w:r>
      <w:r>
        <w:fldChar w:fldCharType="end"/>
      </w:r>
      <w:r>
        <w:fldChar w:fldCharType="end"/>
      </w:r>
    </w:p>
    <w:p w14:paraId="3E1567AC">
      <w:pPr>
        <w:pStyle w:val="19"/>
        <w:tabs>
          <w:tab w:val="right" w:leader="dot" w:pos="9641"/>
          <w:tab w:val="clear" w:pos="9639"/>
        </w:tabs>
      </w:pPr>
      <w:r>
        <w:fldChar w:fldCharType="begin"/>
      </w:r>
      <w:r>
        <w:instrText xml:space="preserve"> HYPERLINK \l _Toc12797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r>
        <w:tab/>
      </w:r>
      <w:r>
        <w:fldChar w:fldCharType="begin"/>
      </w:r>
      <w:r>
        <w:instrText xml:space="preserve"> PAGEREF _Toc12797 \h </w:instrText>
      </w:r>
      <w:r>
        <w:fldChar w:fldCharType="separate"/>
      </w:r>
      <w:r>
        <w:t>99</w:t>
      </w:r>
      <w:r>
        <w:fldChar w:fldCharType="end"/>
      </w:r>
      <w:r>
        <w:fldChar w:fldCharType="end"/>
      </w:r>
    </w:p>
    <w:p w14:paraId="0C90A981">
      <w:pPr>
        <w:pStyle w:val="19"/>
        <w:tabs>
          <w:tab w:val="right" w:leader="dot" w:pos="9641"/>
          <w:tab w:val="clear" w:pos="9639"/>
        </w:tabs>
      </w:pPr>
      <w:r>
        <w:fldChar w:fldCharType="begin"/>
      </w:r>
      <w:r>
        <w:instrText xml:space="preserve"> HYPERLINK \l _Toc19078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r>
        <w:tab/>
      </w:r>
      <w:r>
        <w:fldChar w:fldCharType="begin"/>
      </w:r>
      <w:r>
        <w:instrText xml:space="preserve"> PAGEREF _Toc19078 \h </w:instrText>
      </w:r>
      <w:r>
        <w:fldChar w:fldCharType="separate"/>
      </w:r>
      <w:r>
        <w:t>99</w:t>
      </w:r>
      <w:r>
        <w:fldChar w:fldCharType="end"/>
      </w:r>
      <w:r>
        <w:fldChar w:fldCharType="end"/>
      </w:r>
    </w:p>
    <w:p w14:paraId="5598981E">
      <w:pPr>
        <w:pStyle w:val="19"/>
        <w:tabs>
          <w:tab w:val="right" w:leader="dot" w:pos="9641"/>
          <w:tab w:val="clear" w:pos="9639"/>
        </w:tabs>
      </w:pPr>
      <w:r>
        <w:fldChar w:fldCharType="begin"/>
      </w:r>
      <w:r>
        <w:instrText xml:space="preserve"> HYPERLINK \l _Toc16193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r>
        <w:tab/>
      </w:r>
      <w:r>
        <w:fldChar w:fldCharType="begin"/>
      </w:r>
      <w:r>
        <w:instrText xml:space="preserve"> PAGEREF _Toc16193 \h </w:instrText>
      </w:r>
      <w:r>
        <w:fldChar w:fldCharType="separate"/>
      </w:r>
      <w:r>
        <w:t>99</w:t>
      </w:r>
      <w:r>
        <w:fldChar w:fldCharType="end"/>
      </w:r>
      <w:r>
        <w:fldChar w:fldCharType="end"/>
      </w:r>
    </w:p>
    <w:p w14:paraId="79C1B36B">
      <w:pPr>
        <w:pStyle w:val="21"/>
        <w:tabs>
          <w:tab w:val="right" w:leader="dot" w:pos="9641"/>
          <w:tab w:val="clear" w:pos="9639"/>
        </w:tabs>
      </w:pPr>
      <w:r>
        <w:fldChar w:fldCharType="begin"/>
      </w:r>
      <w:r>
        <w:instrText xml:space="preserve"> HYPERLINK \l _Toc14656 </w:instrText>
      </w:r>
      <w:r>
        <w:fldChar w:fldCharType="separate"/>
      </w:r>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r>
        <w:tab/>
      </w:r>
      <w:r>
        <w:fldChar w:fldCharType="begin"/>
      </w:r>
      <w:r>
        <w:instrText xml:space="preserve"> PAGEREF _Toc14656 \h </w:instrText>
      </w:r>
      <w:r>
        <w:fldChar w:fldCharType="separate"/>
      </w:r>
      <w:r>
        <w:t>100</w:t>
      </w:r>
      <w:r>
        <w:fldChar w:fldCharType="end"/>
      </w:r>
      <w:r>
        <w:fldChar w:fldCharType="end"/>
      </w:r>
    </w:p>
    <w:p w14:paraId="697F6FB5">
      <w:pPr>
        <w:pStyle w:val="21"/>
        <w:tabs>
          <w:tab w:val="right" w:leader="dot" w:pos="9641"/>
          <w:tab w:val="clear" w:pos="9639"/>
        </w:tabs>
      </w:pPr>
      <w:r>
        <w:fldChar w:fldCharType="begin"/>
      </w:r>
      <w:r>
        <w:instrText xml:space="preserve"> HYPERLINK \l _Toc2052 </w:instrText>
      </w:r>
      <w:r>
        <w:fldChar w:fldCharType="separate"/>
      </w:r>
      <w:r>
        <w:rPr>
          <w:rFonts w:hint="eastAsia" w:eastAsia="宋体"/>
          <w:lang w:val="en-US" w:eastAsia="zh-CN"/>
        </w:rPr>
        <w:t>8</w:t>
      </w:r>
      <w:r>
        <w:rPr>
          <w:rFonts w:eastAsia="宋体"/>
          <w:lang w:val="en-US" w:eastAsia="zh-CN"/>
        </w:rPr>
        <w:tab/>
      </w:r>
      <w:r>
        <w:rPr>
          <w:rFonts w:eastAsia="宋体"/>
          <w:lang w:val="en-US" w:eastAsia="zh-CN"/>
        </w:rPr>
        <w:t>Common Evaluation Features</w:t>
      </w:r>
      <w:r>
        <w:tab/>
      </w:r>
      <w:r>
        <w:fldChar w:fldCharType="begin"/>
      </w:r>
      <w:r>
        <w:instrText xml:space="preserve"> PAGEREF _Toc2052 \h </w:instrText>
      </w:r>
      <w:r>
        <w:fldChar w:fldCharType="separate"/>
      </w:r>
      <w:r>
        <w:t>100</w:t>
      </w:r>
      <w:r>
        <w:fldChar w:fldCharType="end"/>
      </w:r>
      <w:r>
        <w:fldChar w:fldCharType="end"/>
      </w:r>
    </w:p>
    <w:p w14:paraId="11438571">
      <w:pPr>
        <w:pStyle w:val="21"/>
        <w:tabs>
          <w:tab w:val="right" w:leader="dot" w:pos="9641"/>
          <w:tab w:val="clear" w:pos="9639"/>
        </w:tabs>
      </w:pPr>
      <w:r>
        <w:fldChar w:fldCharType="begin"/>
      </w:r>
      <w:r>
        <w:instrText xml:space="preserve"> HYPERLINK \l _Toc9515 </w:instrText>
      </w:r>
      <w:r>
        <w:fldChar w:fldCharType="separate"/>
      </w:r>
      <w:r>
        <w:rPr>
          <w:rFonts w:hint="eastAsia" w:eastAsia="宋体"/>
          <w:lang w:val="en-US" w:eastAsia="zh-CN"/>
        </w:rPr>
        <w:t>9</w:t>
      </w:r>
      <w:r>
        <w:tab/>
      </w:r>
      <w:r>
        <w:t>Evaluation of Selected Scenarios</w:t>
      </w:r>
      <w:r>
        <w:tab/>
      </w:r>
      <w:r>
        <w:fldChar w:fldCharType="begin"/>
      </w:r>
      <w:r>
        <w:instrText xml:space="preserve"> PAGEREF _Toc9515 \h </w:instrText>
      </w:r>
      <w:r>
        <w:fldChar w:fldCharType="separate"/>
      </w:r>
      <w:r>
        <w:t>100</w:t>
      </w:r>
      <w:r>
        <w:fldChar w:fldCharType="end"/>
      </w:r>
      <w:r>
        <w:fldChar w:fldCharType="end"/>
      </w:r>
    </w:p>
    <w:p w14:paraId="4C658AA5">
      <w:pPr>
        <w:pStyle w:val="20"/>
        <w:tabs>
          <w:tab w:val="right" w:leader="dot" w:pos="9641"/>
          <w:tab w:val="clear" w:pos="9639"/>
        </w:tabs>
      </w:pPr>
      <w:r>
        <w:fldChar w:fldCharType="begin"/>
      </w:r>
      <w:r>
        <w:instrText xml:space="preserve"> HYPERLINK \l _Toc13710 </w:instrText>
      </w:r>
      <w:r>
        <w:fldChar w:fldCharType="separate"/>
      </w:r>
      <w:r>
        <w:rPr>
          <w:rFonts w:hint="eastAsia" w:eastAsia="宋体"/>
          <w:lang w:val="en-US" w:eastAsia="zh-CN"/>
        </w:rPr>
        <w:t>9</w:t>
      </w:r>
      <w:r>
        <w:t>.1</w:t>
      </w:r>
      <w:r>
        <w:tab/>
      </w:r>
      <w:r>
        <w:t>Introduction</w:t>
      </w:r>
      <w:r>
        <w:tab/>
      </w:r>
      <w:r>
        <w:fldChar w:fldCharType="begin"/>
      </w:r>
      <w:r>
        <w:instrText xml:space="preserve"> PAGEREF _Toc13710 \h </w:instrText>
      </w:r>
      <w:r>
        <w:fldChar w:fldCharType="separate"/>
      </w:r>
      <w:r>
        <w:t>100</w:t>
      </w:r>
      <w:r>
        <w:fldChar w:fldCharType="end"/>
      </w:r>
      <w:r>
        <w:fldChar w:fldCharType="end"/>
      </w:r>
    </w:p>
    <w:p w14:paraId="08207854">
      <w:pPr>
        <w:pStyle w:val="20"/>
        <w:tabs>
          <w:tab w:val="right" w:leader="dot" w:pos="9641"/>
          <w:tab w:val="clear" w:pos="9639"/>
        </w:tabs>
      </w:pPr>
      <w:r>
        <w:fldChar w:fldCharType="begin"/>
      </w:r>
      <w:r>
        <w:instrText xml:space="preserve"> HYPERLINK \l _Toc83 </w:instrText>
      </w:r>
      <w:r>
        <w:fldChar w:fldCharType="separate"/>
      </w:r>
      <w:r>
        <w:rPr>
          <w:rFonts w:hint="eastAsia" w:eastAsia="宋体"/>
          <w:lang w:val="en-US" w:eastAsia="zh-CN"/>
        </w:rPr>
        <w:t>9</w:t>
      </w:r>
      <w:r>
        <w:t>.2</w:t>
      </w:r>
      <w:r>
        <w:tab/>
      </w:r>
      <w:r>
        <w:t xml:space="preserve">Scenario 1: </w:t>
      </w:r>
      <w:r>
        <w:rPr>
          <w:highlight w:val="yellow"/>
        </w:rPr>
        <w:t>&lt;tbd&gt;</w:t>
      </w:r>
      <w:r>
        <w:tab/>
      </w:r>
      <w:r>
        <w:fldChar w:fldCharType="begin"/>
      </w:r>
      <w:r>
        <w:instrText xml:space="preserve"> PAGEREF _Toc83 \h </w:instrText>
      </w:r>
      <w:r>
        <w:fldChar w:fldCharType="separate"/>
      </w:r>
      <w:r>
        <w:t>100</w:t>
      </w:r>
      <w:r>
        <w:fldChar w:fldCharType="end"/>
      </w:r>
      <w:r>
        <w:fldChar w:fldCharType="end"/>
      </w:r>
    </w:p>
    <w:p w14:paraId="263E7BA8">
      <w:pPr>
        <w:pStyle w:val="19"/>
        <w:tabs>
          <w:tab w:val="right" w:leader="dot" w:pos="9641"/>
          <w:tab w:val="clear" w:pos="9639"/>
        </w:tabs>
      </w:pPr>
      <w:r>
        <w:fldChar w:fldCharType="begin"/>
      </w:r>
      <w:r>
        <w:instrText xml:space="preserve"> HYPERLINK \l _Toc20971 </w:instrText>
      </w:r>
      <w:r>
        <w:fldChar w:fldCharType="separate"/>
      </w:r>
      <w:r>
        <w:rPr>
          <w:rFonts w:hint="eastAsia" w:eastAsia="宋体"/>
          <w:lang w:val="en-US" w:eastAsia="zh-CN"/>
        </w:rPr>
        <w:t>9</w:t>
      </w:r>
      <w:r>
        <w:t>.2.1</w:t>
      </w:r>
      <w:r>
        <w:tab/>
      </w:r>
      <w:r>
        <w:t>Evaluation Overview</w:t>
      </w:r>
      <w:r>
        <w:tab/>
      </w:r>
      <w:r>
        <w:fldChar w:fldCharType="begin"/>
      </w:r>
      <w:r>
        <w:instrText xml:space="preserve"> PAGEREF _Toc20971 \h </w:instrText>
      </w:r>
      <w:r>
        <w:fldChar w:fldCharType="separate"/>
      </w:r>
      <w:r>
        <w:t>100</w:t>
      </w:r>
      <w:r>
        <w:fldChar w:fldCharType="end"/>
      </w:r>
      <w:r>
        <w:fldChar w:fldCharType="end"/>
      </w:r>
    </w:p>
    <w:p w14:paraId="7CBFC48D">
      <w:pPr>
        <w:pStyle w:val="19"/>
        <w:tabs>
          <w:tab w:val="right" w:leader="dot" w:pos="9641"/>
          <w:tab w:val="clear" w:pos="9639"/>
        </w:tabs>
      </w:pPr>
      <w:r>
        <w:fldChar w:fldCharType="begin"/>
      </w:r>
      <w:r>
        <w:instrText xml:space="preserve"> HYPERLINK \l _Toc5726 </w:instrText>
      </w:r>
      <w:r>
        <w:fldChar w:fldCharType="separate"/>
      </w:r>
      <w:r>
        <w:rPr>
          <w:rFonts w:hint="eastAsia" w:eastAsia="宋体"/>
          <w:lang w:val="en-US" w:eastAsia="zh-CN"/>
        </w:rPr>
        <w:t>9</w:t>
      </w:r>
      <w:r>
        <w:t>.2.2</w:t>
      </w:r>
      <w:r>
        <w:tab/>
      </w:r>
      <w:r>
        <w:t>Reference Sequences</w:t>
      </w:r>
      <w:r>
        <w:tab/>
      </w:r>
      <w:r>
        <w:fldChar w:fldCharType="begin"/>
      </w:r>
      <w:r>
        <w:instrText xml:space="preserve"> PAGEREF _Toc5726 \h </w:instrText>
      </w:r>
      <w:r>
        <w:fldChar w:fldCharType="separate"/>
      </w:r>
      <w:r>
        <w:t>100</w:t>
      </w:r>
      <w:r>
        <w:fldChar w:fldCharType="end"/>
      </w:r>
      <w:r>
        <w:fldChar w:fldCharType="end"/>
      </w:r>
    </w:p>
    <w:p w14:paraId="68072F2A">
      <w:pPr>
        <w:pStyle w:val="19"/>
        <w:tabs>
          <w:tab w:val="right" w:leader="dot" w:pos="9641"/>
          <w:tab w:val="clear" w:pos="9639"/>
        </w:tabs>
      </w:pPr>
      <w:r>
        <w:fldChar w:fldCharType="begin"/>
      </w:r>
      <w:r>
        <w:instrText xml:space="preserve"> HYPERLINK \l _Toc28804 </w:instrText>
      </w:r>
      <w:r>
        <w:fldChar w:fldCharType="separate"/>
      </w:r>
      <w:r>
        <w:rPr>
          <w:rFonts w:hint="eastAsia" w:eastAsia="宋体"/>
          <w:lang w:val="en-US" w:eastAsia="zh-CN"/>
        </w:rPr>
        <w:t>9</w:t>
      </w:r>
      <w:r>
        <w:t>.2.3</w:t>
      </w:r>
      <w:r>
        <w:tab/>
      </w:r>
      <w:r>
        <w:t>Performance Metrics</w:t>
      </w:r>
      <w:r>
        <w:tab/>
      </w:r>
      <w:r>
        <w:fldChar w:fldCharType="begin"/>
      </w:r>
      <w:r>
        <w:instrText xml:space="preserve"> PAGEREF _Toc28804 \h </w:instrText>
      </w:r>
      <w:r>
        <w:fldChar w:fldCharType="separate"/>
      </w:r>
      <w:r>
        <w:t>100</w:t>
      </w:r>
      <w:r>
        <w:fldChar w:fldCharType="end"/>
      </w:r>
      <w:r>
        <w:fldChar w:fldCharType="end"/>
      </w:r>
    </w:p>
    <w:p w14:paraId="11DA40EE">
      <w:pPr>
        <w:pStyle w:val="19"/>
        <w:tabs>
          <w:tab w:val="right" w:leader="dot" w:pos="9641"/>
          <w:tab w:val="clear" w:pos="9639"/>
        </w:tabs>
      </w:pPr>
      <w:r>
        <w:fldChar w:fldCharType="begin"/>
      </w:r>
      <w:r>
        <w:instrText xml:space="preserve"> HYPERLINK \l _Toc12804 </w:instrText>
      </w:r>
      <w:r>
        <w:fldChar w:fldCharType="separate"/>
      </w:r>
      <w:r>
        <w:rPr>
          <w:rFonts w:hint="eastAsia" w:eastAsia="宋体"/>
          <w:lang w:val="en-US" w:eastAsia="zh-CN"/>
        </w:rPr>
        <w:t>9</w:t>
      </w:r>
      <w:r>
        <w:t>.2.4</w:t>
      </w:r>
      <w:r>
        <w:tab/>
      </w:r>
      <w:r>
        <w:t>Candidate Solutions</w:t>
      </w:r>
      <w:r>
        <w:tab/>
      </w:r>
      <w:r>
        <w:fldChar w:fldCharType="begin"/>
      </w:r>
      <w:r>
        <w:instrText xml:space="preserve"> PAGEREF _Toc12804 \h </w:instrText>
      </w:r>
      <w:r>
        <w:fldChar w:fldCharType="separate"/>
      </w:r>
      <w:r>
        <w:t>100</w:t>
      </w:r>
      <w:r>
        <w:fldChar w:fldCharType="end"/>
      </w:r>
      <w:r>
        <w:fldChar w:fldCharType="end"/>
      </w:r>
    </w:p>
    <w:p w14:paraId="29C4E891">
      <w:pPr>
        <w:pStyle w:val="18"/>
        <w:tabs>
          <w:tab w:val="right" w:leader="dot" w:pos="9641"/>
          <w:tab w:val="clear" w:pos="9639"/>
        </w:tabs>
      </w:pPr>
      <w:r>
        <w:fldChar w:fldCharType="begin"/>
      </w:r>
      <w:r>
        <w:instrText xml:space="preserve"> HYPERLINK \l _Toc27227 </w:instrText>
      </w:r>
      <w:r>
        <w:fldChar w:fldCharType="separate"/>
      </w:r>
      <w:r>
        <w:rPr>
          <w:rFonts w:hint="eastAsia" w:eastAsia="宋体"/>
          <w:lang w:val="en-US" w:eastAsia="zh-CN"/>
        </w:rPr>
        <w:t>9</w:t>
      </w:r>
      <w:r>
        <w:t>.2.4.1</w:t>
      </w:r>
      <w:r>
        <w:tab/>
      </w:r>
      <w:r>
        <w:t>Solution 1: &lt;Name&gt;</w:t>
      </w:r>
      <w:r>
        <w:tab/>
      </w:r>
      <w:r>
        <w:fldChar w:fldCharType="begin"/>
      </w:r>
      <w:r>
        <w:instrText xml:space="preserve"> PAGEREF _Toc27227 \h </w:instrText>
      </w:r>
      <w:r>
        <w:fldChar w:fldCharType="separate"/>
      </w:r>
      <w:r>
        <w:t>100</w:t>
      </w:r>
      <w:r>
        <w:fldChar w:fldCharType="end"/>
      </w:r>
      <w:r>
        <w:fldChar w:fldCharType="end"/>
      </w:r>
    </w:p>
    <w:p w14:paraId="09F90943">
      <w:pPr>
        <w:pStyle w:val="17"/>
        <w:tabs>
          <w:tab w:val="right" w:leader="dot" w:pos="9641"/>
          <w:tab w:val="clear" w:pos="9639"/>
        </w:tabs>
      </w:pPr>
      <w:r>
        <w:fldChar w:fldCharType="begin"/>
      </w:r>
      <w:r>
        <w:instrText xml:space="preserve"> HYPERLINK \l _Toc17603 </w:instrText>
      </w:r>
      <w:r>
        <w:fldChar w:fldCharType="separate"/>
      </w:r>
      <w:r>
        <w:rPr>
          <w:rFonts w:hint="eastAsia" w:eastAsia="宋体"/>
          <w:lang w:val="en-US" w:eastAsia="zh-CN"/>
        </w:rPr>
        <w:t>9</w:t>
      </w:r>
      <w:r>
        <w:t>.2.4.1.1</w:t>
      </w:r>
      <w:r>
        <w:rPr>
          <w:rFonts w:hint="eastAsia" w:eastAsia="宋体"/>
          <w:lang w:val="en-US" w:eastAsia="zh-CN"/>
        </w:rPr>
        <w:tab/>
      </w:r>
      <w:r>
        <w:t>Introduction</w:t>
      </w:r>
      <w:r>
        <w:tab/>
      </w:r>
      <w:r>
        <w:fldChar w:fldCharType="begin"/>
      </w:r>
      <w:r>
        <w:instrText xml:space="preserve"> PAGEREF _Toc17603 \h </w:instrText>
      </w:r>
      <w:r>
        <w:fldChar w:fldCharType="separate"/>
      </w:r>
      <w:r>
        <w:t>100</w:t>
      </w:r>
      <w:r>
        <w:fldChar w:fldCharType="end"/>
      </w:r>
      <w:r>
        <w:fldChar w:fldCharType="end"/>
      </w:r>
    </w:p>
    <w:p w14:paraId="4168CC6F">
      <w:pPr>
        <w:pStyle w:val="17"/>
        <w:tabs>
          <w:tab w:val="right" w:leader="dot" w:pos="9641"/>
          <w:tab w:val="clear" w:pos="9639"/>
        </w:tabs>
      </w:pPr>
      <w:r>
        <w:fldChar w:fldCharType="begin"/>
      </w:r>
      <w:r>
        <w:instrText xml:space="preserve"> HYPERLINK \l _Toc32111 </w:instrText>
      </w:r>
      <w:r>
        <w:fldChar w:fldCharType="separate"/>
      </w:r>
      <w:r>
        <w:rPr>
          <w:rFonts w:hint="eastAsia" w:eastAsia="宋体"/>
          <w:lang w:val="en-US" w:eastAsia="zh-CN"/>
        </w:rPr>
        <w:t>9</w:t>
      </w:r>
      <w:r>
        <w:t>.2.4.1.2</w:t>
      </w:r>
      <w:r>
        <w:rPr>
          <w:rFonts w:hint="eastAsia" w:eastAsia="宋体"/>
          <w:lang w:val="en-US" w:eastAsia="zh-CN"/>
        </w:rPr>
        <w:tab/>
      </w:r>
      <w:r>
        <w:t>Reference Software</w:t>
      </w:r>
      <w:r>
        <w:tab/>
      </w:r>
      <w:r>
        <w:fldChar w:fldCharType="begin"/>
      </w:r>
      <w:r>
        <w:instrText xml:space="preserve"> PAGEREF _Toc32111 \h </w:instrText>
      </w:r>
      <w:r>
        <w:fldChar w:fldCharType="separate"/>
      </w:r>
      <w:r>
        <w:t>100</w:t>
      </w:r>
      <w:r>
        <w:fldChar w:fldCharType="end"/>
      </w:r>
      <w:r>
        <w:fldChar w:fldCharType="end"/>
      </w:r>
    </w:p>
    <w:p w14:paraId="6C1AE0F8">
      <w:pPr>
        <w:pStyle w:val="17"/>
        <w:tabs>
          <w:tab w:val="right" w:leader="dot" w:pos="9641"/>
          <w:tab w:val="clear" w:pos="9639"/>
        </w:tabs>
      </w:pPr>
      <w:r>
        <w:fldChar w:fldCharType="begin"/>
      </w:r>
      <w:r>
        <w:instrText xml:space="preserve"> HYPERLINK \l _Toc17714 </w:instrText>
      </w:r>
      <w:r>
        <w:fldChar w:fldCharType="separate"/>
      </w:r>
      <w:r>
        <w:rPr>
          <w:rFonts w:hint="eastAsia" w:eastAsia="宋体"/>
          <w:lang w:val="en-US" w:eastAsia="zh-CN"/>
        </w:rPr>
        <w:t>9</w:t>
      </w:r>
      <w:r>
        <w:t>.2.4.1.3</w:t>
      </w:r>
      <w:r>
        <w:rPr>
          <w:rFonts w:hint="eastAsia" w:eastAsia="宋体"/>
          <w:lang w:val="en-US" w:eastAsia="zh-CN"/>
        </w:rPr>
        <w:tab/>
      </w:r>
      <w:r>
        <w:t>Parameter Settings</w:t>
      </w:r>
      <w:r>
        <w:tab/>
      </w:r>
      <w:r>
        <w:fldChar w:fldCharType="begin"/>
      </w:r>
      <w:r>
        <w:instrText xml:space="preserve"> PAGEREF _Toc17714 \h </w:instrText>
      </w:r>
      <w:r>
        <w:fldChar w:fldCharType="separate"/>
      </w:r>
      <w:r>
        <w:t>100</w:t>
      </w:r>
      <w:r>
        <w:fldChar w:fldCharType="end"/>
      </w:r>
      <w:r>
        <w:fldChar w:fldCharType="end"/>
      </w:r>
    </w:p>
    <w:p w14:paraId="23E12292">
      <w:pPr>
        <w:pStyle w:val="17"/>
        <w:tabs>
          <w:tab w:val="right" w:leader="dot" w:pos="9641"/>
          <w:tab w:val="clear" w:pos="9639"/>
        </w:tabs>
      </w:pPr>
      <w:r>
        <w:fldChar w:fldCharType="begin"/>
      </w:r>
      <w:r>
        <w:instrText xml:space="preserve"> HYPERLINK \l _Toc31818 </w:instrText>
      </w:r>
      <w:r>
        <w:fldChar w:fldCharType="separate"/>
      </w:r>
      <w:r>
        <w:rPr>
          <w:rFonts w:hint="eastAsia"/>
          <w:lang w:val="en-US" w:eastAsia="zh-CN"/>
        </w:rPr>
        <w:t>9.2.4.1.4</w:t>
      </w:r>
      <w:r>
        <w:rPr>
          <w:rFonts w:hint="eastAsia"/>
          <w:lang w:val="en-US" w:eastAsia="zh-CN"/>
        </w:rPr>
        <w:tab/>
      </w:r>
      <w:r>
        <w:rPr>
          <w:rFonts w:hint="eastAsia"/>
          <w:lang w:val="en-US" w:eastAsia="zh-CN"/>
        </w:rPr>
        <w:t>Distribution</w:t>
      </w:r>
      <w:r>
        <w:tab/>
      </w:r>
      <w:r>
        <w:fldChar w:fldCharType="begin"/>
      </w:r>
      <w:r>
        <w:instrText xml:space="preserve"> PAGEREF _Toc31818 \h </w:instrText>
      </w:r>
      <w:r>
        <w:fldChar w:fldCharType="separate"/>
      </w:r>
      <w:r>
        <w:t>100</w:t>
      </w:r>
      <w:r>
        <w:fldChar w:fldCharType="end"/>
      </w:r>
      <w:r>
        <w:fldChar w:fldCharType="end"/>
      </w:r>
    </w:p>
    <w:p w14:paraId="771BA535">
      <w:pPr>
        <w:pStyle w:val="17"/>
        <w:tabs>
          <w:tab w:val="right" w:leader="dot" w:pos="9641"/>
          <w:tab w:val="clear" w:pos="9639"/>
        </w:tabs>
      </w:pPr>
      <w:r>
        <w:fldChar w:fldCharType="begin"/>
      </w:r>
      <w:r>
        <w:instrText xml:space="preserve"> HYPERLINK \l _Toc16592 </w:instrText>
      </w:r>
      <w:r>
        <w:fldChar w:fldCharType="separate"/>
      </w:r>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_Toc16592 \h </w:instrText>
      </w:r>
      <w:r>
        <w:fldChar w:fldCharType="separate"/>
      </w:r>
      <w:r>
        <w:t>100</w:t>
      </w:r>
      <w:r>
        <w:fldChar w:fldCharType="end"/>
      </w:r>
      <w:r>
        <w:fldChar w:fldCharType="end"/>
      </w:r>
    </w:p>
    <w:p w14:paraId="6B48238D">
      <w:pPr>
        <w:pStyle w:val="17"/>
        <w:tabs>
          <w:tab w:val="right" w:leader="dot" w:pos="9641"/>
          <w:tab w:val="clear" w:pos="9639"/>
        </w:tabs>
      </w:pPr>
      <w:r>
        <w:fldChar w:fldCharType="begin"/>
      </w:r>
      <w:r>
        <w:instrText xml:space="preserve"> HYPERLINK \l _Toc14082 </w:instrText>
      </w:r>
      <w:r>
        <w:fldChar w:fldCharType="separate"/>
      </w:r>
      <w:r>
        <w:rPr>
          <w:rFonts w:hint="eastAsia" w:eastAsia="宋体"/>
          <w:lang w:val="en-US" w:eastAsia="zh-CN"/>
        </w:rPr>
        <w:t>9</w:t>
      </w:r>
      <w:r>
        <w:t>.2.4.1.</w:t>
      </w:r>
      <w:r>
        <w:rPr>
          <w:rFonts w:hint="eastAsia" w:eastAsia="宋体"/>
          <w:lang w:val="en-US" w:eastAsia="zh-CN"/>
        </w:rPr>
        <w:t>6</w:t>
      </w:r>
      <w:r>
        <w:tab/>
      </w:r>
      <w:r>
        <w:t>Network Requirements</w:t>
      </w:r>
      <w:r>
        <w:tab/>
      </w:r>
      <w:r>
        <w:fldChar w:fldCharType="begin"/>
      </w:r>
      <w:r>
        <w:instrText xml:space="preserve"> PAGEREF _Toc14082 \h </w:instrText>
      </w:r>
      <w:r>
        <w:fldChar w:fldCharType="separate"/>
      </w:r>
      <w:r>
        <w:t>100</w:t>
      </w:r>
      <w:r>
        <w:fldChar w:fldCharType="end"/>
      </w:r>
      <w:r>
        <w:fldChar w:fldCharType="end"/>
      </w:r>
    </w:p>
    <w:p w14:paraId="21EC7957">
      <w:pPr>
        <w:pStyle w:val="18"/>
        <w:tabs>
          <w:tab w:val="right" w:leader="dot" w:pos="9641"/>
          <w:tab w:val="clear" w:pos="9639"/>
        </w:tabs>
      </w:pPr>
      <w:r>
        <w:fldChar w:fldCharType="begin"/>
      </w:r>
      <w:r>
        <w:instrText xml:space="preserve"> HYPERLINK \l _Toc17806 </w:instrText>
      </w:r>
      <w:r>
        <w:fldChar w:fldCharType="separate"/>
      </w:r>
      <w:r>
        <w:rPr>
          <w:rFonts w:hint="eastAsia" w:eastAsia="宋体"/>
          <w:lang w:val="en-US" w:eastAsia="zh-CN"/>
        </w:rPr>
        <w:t>9</w:t>
      </w:r>
      <w:r>
        <w:t>.2.4.2</w:t>
      </w:r>
      <w:r>
        <w:tab/>
      </w:r>
      <w:r>
        <w:t>Solution 2: &lt;Name&gt;</w:t>
      </w:r>
      <w:r>
        <w:tab/>
      </w:r>
      <w:r>
        <w:fldChar w:fldCharType="begin"/>
      </w:r>
      <w:r>
        <w:instrText xml:space="preserve"> PAGEREF _Toc17806 \h </w:instrText>
      </w:r>
      <w:r>
        <w:fldChar w:fldCharType="separate"/>
      </w:r>
      <w:r>
        <w:t>101</w:t>
      </w:r>
      <w:r>
        <w:fldChar w:fldCharType="end"/>
      </w:r>
      <w:r>
        <w:fldChar w:fldCharType="end"/>
      </w:r>
    </w:p>
    <w:p w14:paraId="5DF9E5D4">
      <w:pPr>
        <w:pStyle w:val="17"/>
        <w:tabs>
          <w:tab w:val="right" w:leader="dot" w:pos="9641"/>
          <w:tab w:val="clear" w:pos="9639"/>
        </w:tabs>
      </w:pPr>
      <w:r>
        <w:fldChar w:fldCharType="begin"/>
      </w:r>
      <w:r>
        <w:instrText xml:space="preserve"> HYPERLINK \l _Toc20785 </w:instrText>
      </w:r>
      <w:r>
        <w:fldChar w:fldCharType="separate"/>
      </w:r>
      <w:r>
        <w:rPr>
          <w:rFonts w:hint="eastAsia" w:eastAsia="宋体"/>
          <w:lang w:val="en-US" w:eastAsia="zh-CN"/>
        </w:rPr>
        <w:t>9</w:t>
      </w:r>
      <w:r>
        <w:t>.2.4.2.1</w:t>
      </w:r>
      <w:r>
        <w:rPr>
          <w:rFonts w:hint="eastAsia" w:eastAsia="宋体"/>
          <w:lang w:val="en-US" w:eastAsia="zh-CN"/>
        </w:rPr>
        <w:tab/>
      </w:r>
      <w:r>
        <w:t>Introduction</w:t>
      </w:r>
      <w:r>
        <w:tab/>
      </w:r>
      <w:r>
        <w:fldChar w:fldCharType="begin"/>
      </w:r>
      <w:r>
        <w:instrText xml:space="preserve"> PAGEREF _Toc20785 \h </w:instrText>
      </w:r>
      <w:r>
        <w:fldChar w:fldCharType="separate"/>
      </w:r>
      <w:r>
        <w:t>101</w:t>
      </w:r>
      <w:r>
        <w:fldChar w:fldCharType="end"/>
      </w:r>
      <w:r>
        <w:fldChar w:fldCharType="end"/>
      </w:r>
    </w:p>
    <w:p w14:paraId="02643BE3">
      <w:pPr>
        <w:pStyle w:val="17"/>
        <w:tabs>
          <w:tab w:val="right" w:leader="dot" w:pos="9641"/>
          <w:tab w:val="clear" w:pos="9639"/>
        </w:tabs>
      </w:pPr>
      <w:r>
        <w:fldChar w:fldCharType="begin"/>
      </w:r>
      <w:r>
        <w:instrText xml:space="preserve"> HYPERLINK \l _Toc10340 </w:instrText>
      </w:r>
      <w:r>
        <w:fldChar w:fldCharType="separate"/>
      </w:r>
      <w:r>
        <w:rPr>
          <w:rFonts w:hint="eastAsia" w:eastAsia="宋体"/>
          <w:lang w:val="en-US" w:eastAsia="zh-CN"/>
        </w:rPr>
        <w:t>9</w:t>
      </w:r>
      <w:r>
        <w:t>.2.4.2.2</w:t>
      </w:r>
      <w:r>
        <w:rPr>
          <w:rFonts w:hint="eastAsia" w:eastAsia="宋体"/>
          <w:lang w:val="en-US" w:eastAsia="zh-CN"/>
        </w:rPr>
        <w:tab/>
      </w:r>
      <w:r>
        <w:t>Reference Software</w:t>
      </w:r>
      <w:r>
        <w:tab/>
      </w:r>
      <w:r>
        <w:fldChar w:fldCharType="begin"/>
      </w:r>
      <w:r>
        <w:instrText xml:space="preserve"> PAGEREF _Toc10340 \h </w:instrText>
      </w:r>
      <w:r>
        <w:fldChar w:fldCharType="separate"/>
      </w:r>
      <w:r>
        <w:t>101</w:t>
      </w:r>
      <w:r>
        <w:fldChar w:fldCharType="end"/>
      </w:r>
      <w:r>
        <w:fldChar w:fldCharType="end"/>
      </w:r>
    </w:p>
    <w:p w14:paraId="44459F45">
      <w:pPr>
        <w:pStyle w:val="17"/>
        <w:tabs>
          <w:tab w:val="right" w:leader="dot" w:pos="9641"/>
          <w:tab w:val="clear" w:pos="9639"/>
        </w:tabs>
      </w:pPr>
      <w:r>
        <w:fldChar w:fldCharType="begin"/>
      </w:r>
      <w:r>
        <w:instrText xml:space="preserve"> HYPERLINK \l _Toc5291 </w:instrText>
      </w:r>
      <w:r>
        <w:fldChar w:fldCharType="separate"/>
      </w:r>
      <w:r>
        <w:rPr>
          <w:rFonts w:hint="eastAsia" w:eastAsia="宋体"/>
          <w:lang w:val="en-US" w:eastAsia="zh-CN"/>
        </w:rPr>
        <w:t>9</w:t>
      </w:r>
      <w:r>
        <w:t>.2.4.2.3</w:t>
      </w:r>
      <w:r>
        <w:rPr>
          <w:rFonts w:hint="eastAsia" w:eastAsia="宋体"/>
          <w:lang w:val="en-US" w:eastAsia="zh-CN"/>
        </w:rPr>
        <w:tab/>
      </w:r>
      <w:r>
        <w:t>Parameter Settings</w:t>
      </w:r>
      <w:r>
        <w:tab/>
      </w:r>
      <w:r>
        <w:fldChar w:fldCharType="begin"/>
      </w:r>
      <w:r>
        <w:instrText xml:space="preserve"> PAGEREF _Toc5291 \h </w:instrText>
      </w:r>
      <w:r>
        <w:fldChar w:fldCharType="separate"/>
      </w:r>
      <w:r>
        <w:t>101</w:t>
      </w:r>
      <w:r>
        <w:fldChar w:fldCharType="end"/>
      </w:r>
      <w:r>
        <w:fldChar w:fldCharType="end"/>
      </w:r>
    </w:p>
    <w:p w14:paraId="30FBB456">
      <w:pPr>
        <w:pStyle w:val="17"/>
        <w:tabs>
          <w:tab w:val="right" w:leader="dot" w:pos="9641"/>
          <w:tab w:val="clear" w:pos="9639"/>
        </w:tabs>
      </w:pPr>
      <w:r>
        <w:fldChar w:fldCharType="begin"/>
      </w:r>
      <w:r>
        <w:instrText xml:space="preserve"> HYPERLINK \l _Toc6563 </w:instrText>
      </w:r>
      <w:r>
        <w:fldChar w:fldCharType="separate"/>
      </w:r>
      <w:r>
        <w:rPr>
          <w:rFonts w:hint="eastAsia"/>
          <w:lang w:val="en-US" w:eastAsia="zh-CN"/>
        </w:rPr>
        <w:t>8.2.4.2.4</w:t>
      </w:r>
      <w:r>
        <w:rPr>
          <w:rFonts w:hint="eastAsia"/>
          <w:lang w:val="en-US" w:eastAsia="zh-CN"/>
        </w:rPr>
        <w:tab/>
      </w:r>
      <w:r>
        <w:rPr>
          <w:rFonts w:hint="eastAsia"/>
          <w:lang w:val="en-US" w:eastAsia="zh-CN"/>
        </w:rPr>
        <w:t>Distribution</w:t>
      </w:r>
      <w:r>
        <w:tab/>
      </w:r>
      <w:r>
        <w:fldChar w:fldCharType="begin"/>
      </w:r>
      <w:r>
        <w:instrText xml:space="preserve"> PAGEREF _Toc6563 \h </w:instrText>
      </w:r>
      <w:r>
        <w:fldChar w:fldCharType="separate"/>
      </w:r>
      <w:r>
        <w:t>101</w:t>
      </w:r>
      <w:r>
        <w:fldChar w:fldCharType="end"/>
      </w:r>
      <w:r>
        <w:fldChar w:fldCharType="end"/>
      </w:r>
    </w:p>
    <w:p w14:paraId="1FCB62EE">
      <w:pPr>
        <w:pStyle w:val="17"/>
        <w:tabs>
          <w:tab w:val="right" w:leader="dot" w:pos="9641"/>
          <w:tab w:val="clear" w:pos="9639"/>
        </w:tabs>
      </w:pPr>
      <w:r>
        <w:fldChar w:fldCharType="begin"/>
      </w:r>
      <w:r>
        <w:instrText xml:space="preserve"> HYPERLINK \l _Toc3844 </w:instrText>
      </w:r>
      <w:r>
        <w:fldChar w:fldCharType="separate"/>
      </w:r>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_Toc3844 \h </w:instrText>
      </w:r>
      <w:r>
        <w:fldChar w:fldCharType="separate"/>
      </w:r>
      <w:r>
        <w:t>101</w:t>
      </w:r>
      <w:r>
        <w:fldChar w:fldCharType="end"/>
      </w:r>
      <w:r>
        <w:fldChar w:fldCharType="end"/>
      </w:r>
    </w:p>
    <w:p w14:paraId="32381FAD">
      <w:pPr>
        <w:pStyle w:val="17"/>
        <w:tabs>
          <w:tab w:val="right" w:leader="dot" w:pos="9641"/>
          <w:tab w:val="clear" w:pos="9639"/>
        </w:tabs>
      </w:pPr>
      <w:r>
        <w:fldChar w:fldCharType="begin"/>
      </w:r>
      <w:r>
        <w:instrText xml:space="preserve"> HYPERLINK \l _Toc15602 </w:instrText>
      </w:r>
      <w:r>
        <w:fldChar w:fldCharType="separate"/>
      </w:r>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r>
        <w:tab/>
      </w:r>
      <w:r>
        <w:fldChar w:fldCharType="begin"/>
      </w:r>
      <w:r>
        <w:instrText xml:space="preserve"> PAGEREF _Toc15602 \h </w:instrText>
      </w:r>
      <w:r>
        <w:fldChar w:fldCharType="separate"/>
      </w:r>
      <w:r>
        <w:t>101</w:t>
      </w:r>
      <w:r>
        <w:fldChar w:fldCharType="end"/>
      </w:r>
      <w:r>
        <w:fldChar w:fldCharType="end"/>
      </w:r>
    </w:p>
    <w:p w14:paraId="780F6E7F">
      <w:pPr>
        <w:pStyle w:val="19"/>
        <w:tabs>
          <w:tab w:val="right" w:leader="dot" w:pos="9641"/>
          <w:tab w:val="clear" w:pos="9639"/>
        </w:tabs>
      </w:pPr>
      <w:r>
        <w:fldChar w:fldCharType="begin"/>
      </w:r>
      <w:r>
        <w:instrText xml:space="preserve"> HYPERLINK \l _Toc30755 </w:instrText>
      </w:r>
      <w:r>
        <w:fldChar w:fldCharType="separate"/>
      </w:r>
      <w:r>
        <w:rPr>
          <w:rFonts w:hint="eastAsia" w:eastAsia="宋体"/>
          <w:lang w:val="en-US" w:eastAsia="zh-CN"/>
        </w:rPr>
        <w:t>9</w:t>
      </w:r>
      <w:r>
        <w:t>.2.5</w:t>
      </w:r>
      <w:r>
        <w:tab/>
      </w:r>
      <w:r>
        <w:t>Summary of Evaluation</w:t>
      </w:r>
      <w:r>
        <w:tab/>
      </w:r>
      <w:r>
        <w:fldChar w:fldCharType="begin"/>
      </w:r>
      <w:r>
        <w:instrText xml:space="preserve"> PAGEREF _Toc30755 \h </w:instrText>
      </w:r>
      <w:r>
        <w:fldChar w:fldCharType="separate"/>
      </w:r>
      <w:r>
        <w:t>101</w:t>
      </w:r>
      <w:r>
        <w:fldChar w:fldCharType="end"/>
      </w:r>
      <w:r>
        <w:fldChar w:fldCharType="end"/>
      </w:r>
    </w:p>
    <w:p w14:paraId="41D6DD0D">
      <w:pPr>
        <w:pStyle w:val="20"/>
        <w:tabs>
          <w:tab w:val="right" w:leader="dot" w:pos="9641"/>
          <w:tab w:val="clear" w:pos="9639"/>
        </w:tabs>
      </w:pPr>
      <w:r>
        <w:fldChar w:fldCharType="begin"/>
      </w:r>
      <w:r>
        <w:instrText xml:space="preserve"> HYPERLINK \l _Toc27156 </w:instrText>
      </w:r>
      <w:r>
        <w:fldChar w:fldCharType="separate"/>
      </w:r>
      <w:r>
        <w:rPr>
          <w:rFonts w:hint="eastAsia" w:eastAsia="宋体"/>
          <w:lang w:val="en-US" w:eastAsia="zh-CN"/>
        </w:rPr>
        <w:t>9</w:t>
      </w:r>
      <w:r>
        <w:t>.3</w:t>
      </w:r>
      <w:r>
        <w:tab/>
      </w:r>
      <w:r>
        <w:t xml:space="preserve">Scenario 2: </w:t>
      </w:r>
      <w:r>
        <w:rPr>
          <w:highlight w:val="yellow"/>
        </w:rPr>
        <w:t>&lt;tbd&gt;</w:t>
      </w:r>
      <w:r>
        <w:tab/>
      </w:r>
      <w:r>
        <w:fldChar w:fldCharType="begin"/>
      </w:r>
      <w:r>
        <w:instrText xml:space="preserve"> PAGEREF _Toc27156 \h </w:instrText>
      </w:r>
      <w:r>
        <w:fldChar w:fldCharType="separate"/>
      </w:r>
      <w:r>
        <w:t>101</w:t>
      </w:r>
      <w:r>
        <w:fldChar w:fldCharType="end"/>
      </w:r>
      <w:r>
        <w:fldChar w:fldCharType="end"/>
      </w:r>
    </w:p>
    <w:p w14:paraId="36E771DF">
      <w:pPr>
        <w:pStyle w:val="20"/>
        <w:tabs>
          <w:tab w:val="right" w:leader="dot" w:pos="9641"/>
          <w:tab w:val="clear" w:pos="9639"/>
        </w:tabs>
      </w:pPr>
      <w:r>
        <w:fldChar w:fldCharType="begin"/>
      </w:r>
      <w:r>
        <w:instrText xml:space="preserve"> HYPERLINK \l _Toc4712 </w:instrText>
      </w:r>
      <w:r>
        <w:fldChar w:fldCharType="separate"/>
      </w:r>
      <w:r>
        <w:rPr>
          <w:rFonts w:hint="eastAsia" w:eastAsia="宋体"/>
          <w:lang w:val="en-US" w:eastAsia="zh-CN"/>
        </w:rPr>
        <w:t>9</w:t>
      </w:r>
      <w:r>
        <w:t>.4</w:t>
      </w:r>
      <w:r>
        <w:tab/>
      </w:r>
      <w:r>
        <w:t xml:space="preserve">Scenario x: </w:t>
      </w:r>
      <w:r>
        <w:rPr>
          <w:highlight w:val="yellow"/>
        </w:rPr>
        <w:t>&lt;tbd&gt;</w:t>
      </w:r>
      <w:r>
        <w:tab/>
      </w:r>
      <w:r>
        <w:fldChar w:fldCharType="begin"/>
      </w:r>
      <w:r>
        <w:instrText xml:space="preserve"> PAGEREF _Toc4712 \h </w:instrText>
      </w:r>
      <w:r>
        <w:fldChar w:fldCharType="separate"/>
      </w:r>
      <w:r>
        <w:t>101</w:t>
      </w:r>
      <w:r>
        <w:fldChar w:fldCharType="end"/>
      </w:r>
      <w:r>
        <w:fldChar w:fldCharType="end"/>
      </w:r>
    </w:p>
    <w:p w14:paraId="20EC4E44">
      <w:pPr>
        <w:pStyle w:val="21"/>
        <w:tabs>
          <w:tab w:val="right" w:leader="dot" w:pos="9641"/>
          <w:tab w:val="clear" w:pos="9639"/>
        </w:tabs>
      </w:pPr>
      <w:r>
        <w:fldChar w:fldCharType="begin"/>
      </w:r>
      <w:r>
        <w:instrText xml:space="preserve"> HYPERLINK \l _Toc9442 </w:instrText>
      </w:r>
      <w:r>
        <w:fldChar w:fldCharType="separate"/>
      </w:r>
      <w:r>
        <w:rPr>
          <w:rFonts w:hint="eastAsia" w:eastAsia="宋体"/>
          <w:lang w:val="en-US" w:eastAsia="zh-CN"/>
        </w:rPr>
        <w:t>10</w:t>
      </w:r>
      <w:r>
        <w:tab/>
      </w:r>
      <w:r>
        <w:t>Gaps and Optimization Potential</w:t>
      </w:r>
      <w:r>
        <w:tab/>
      </w:r>
      <w:r>
        <w:fldChar w:fldCharType="begin"/>
      </w:r>
      <w:r>
        <w:instrText xml:space="preserve"> PAGEREF _Toc9442 \h </w:instrText>
      </w:r>
      <w:r>
        <w:fldChar w:fldCharType="separate"/>
      </w:r>
      <w:r>
        <w:t>101</w:t>
      </w:r>
      <w:r>
        <w:fldChar w:fldCharType="end"/>
      </w:r>
      <w:r>
        <w:fldChar w:fldCharType="end"/>
      </w:r>
    </w:p>
    <w:p w14:paraId="750EE586">
      <w:pPr>
        <w:pStyle w:val="20"/>
        <w:tabs>
          <w:tab w:val="right" w:leader="dot" w:pos="9641"/>
          <w:tab w:val="clear" w:pos="9639"/>
        </w:tabs>
      </w:pPr>
      <w:r>
        <w:fldChar w:fldCharType="begin"/>
      </w:r>
      <w:r>
        <w:instrText xml:space="preserve"> HYPERLINK \l _Toc31043 </w:instrText>
      </w:r>
      <w:r>
        <w:fldChar w:fldCharType="separate"/>
      </w:r>
      <w:r>
        <w:rPr>
          <w:rFonts w:hint="eastAsia" w:eastAsia="宋体"/>
          <w:lang w:val="en-US" w:eastAsia="zh-CN"/>
        </w:rPr>
        <w:t>10</w:t>
      </w:r>
      <w:r>
        <w:t>.1</w:t>
      </w:r>
      <w:r>
        <w:tab/>
      </w:r>
      <w:r>
        <w:t>Identified Gaps and Deficiencies with Video Capabilities</w:t>
      </w:r>
      <w:r>
        <w:tab/>
      </w:r>
      <w:r>
        <w:fldChar w:fldCharType="begin"/>
      </w:r>
      <w:r>
        <w:instrText xml:space="preserve"> PAGEREF _Toc31043 \h </w:instrText>
      </w:r>
      <w:r>
        <w:fldChar w:fldCharType="separate"/>
      </w:r>
      <w:r>
        <w:t>101</w:t>
      </w:r>
      <w:r>
        <w:fldChar w:fldCharType="end"/>
      </w:r>
      <w:r>
        <w:fldChar w:fldCharType="end"/>
      </w:r>
    </w:p>
    <w:p w14:paraId="7D13CF14">
      <w:pPr>
        <w:pStyle w:val="20"/>
        <w:tabs>
          <w:tab w:val="right" w:leader="dot" w:pos="9641"/>
          <w:tab w:val="clear" w:pos="9639"/>
        </w:tabs>
      </w:pPr>
      <w:r>
        <w:fldChar w:fldCharType="begin"/>
      </w:r>
      <w:r>
        <w:instrText xml:space="preserve"> HYPERLINK \l _Toc3621 </w:instrText>
      </w:r>
      <w:r>
        <w:fldChar w:fldCharType="separate"/>
      </w:r>
      <w:r>
        <w:rPr>
          <w:rFonts w:hint="eastAsia" w:eastAsia="宋体"/>
          <w:lang w:val="en-US" w:eastAsia="zh-CN"/>
        </w:rPr>
        <w:t>10</w:t>
      </w:r>
      <w:r>
        <w:t>.2</w:t>
      </w:r>
      <w:r>
        <w:tab/>
      </w:r>
      <w:r>
        <w:t>Potential</w:t>
      </w:r>
      <w:r>
        <w:rPr>
          <w:rFonts w:hint="eastAsia"/>
        </w:rPr>
        <w:t xml:space="preserve"> </w:t>
      </w:r>
      <w:r>
        <w:rPr>
          <w:rFonts w:hint="eastAsia" w:eastAsia="宋体"/>
          <w:lang w:val="en-US" w:eastAsia="zh-CN"/>
        </w:rPr>
        <w:t xml:space="preserve">Requirements for New </w:t>
      </w:r>
      <w:r>
        <w:rPr>
          <w:rFonts w:eastAsia="宋体"/>
          <w:lang w:val="en-US" w:eastAsia="zh-CN"/>
        </w:rPr>
        <w:t>Video Capabilities</w:t>
      </w:r>
      <w:r>
        <w:tab/>
      </w:r>
      <w:r>
        <w:fldChar w:fldCharType="begin"/>
      </w:r>
      <w:r>
        <w:instrText xml:space="preserve"> PAGEREF _Toc3621 \h </w:instrText>
      </w:r>
      <w:r>
        <w:fldChar w:fldCharType="separate"/>
      </w:r>
      <w:r>
        <w:t>101</w:t>
      </w:r>
      <w:r>
        <w:fldChar w:fldCharType="end"/>
      </w:r>
      <w:r>
        <w:fldChar w:fldCharType="end"/>
      </w:r>
    </w:p>
    <w:p w14:paraId="78D3D0DC">
      <w:pPr>
        <w:pStyle w:val="20"/>
        <w:tabs>
          <w:tab w:val="right" w:leader="dot" w:pos="9641"/>
          <w:tab w:val="clear" w:pos="9639"/>
        </w:tabs>
      </w:pPr>
      <w:r>
        <w:fldChar w:fldCharType="begin"/>
      </w:r>
      <w:r>
        <w:instrText xml:space="preserve"> HYPERLINK \l _Toc14625 </w:instrText>
      </w:r>
      <w:r>
        <w:fldChar w:fldCharType="separate"/>
      </w:r>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r>
        <w:tab/>
      </w:r>
      <w:r>
        <w:fldChar w:fldCharType="begin"/>
      </w:r>
      <w:r>
        <w:instrText xml:space="preserve"> PAGEREF _Toc14625 \h </w:instrText>
      </w:r>
      <w:r>
        <w:fldChar w:fldCharType="separate"/>
      </w:r>
      <w:r>
        <w:t>101</w:t>
      </w:r>
      <w:r>
        <w:fldChar w:fldCharType="end"/>
      </w:r>
      <w:r>
        <w:fldChar w:fldCharType="end"/>
      </w:r>
    </w:p>
    <w:p w14:paraId="4AAD9692">
      <w:pPr>
        <w:pStyle w:val="21"/>
        <w:tabs>
          <w:tab w:val="right" w:leader="dot" w:pos="9641"/>
          <w:tab w:val="clear" w:pos="9639"/>
        </w:tabs>
      </w:pPr>
      <w:r>
        <w:fldChar w:fldCharType="begin"/>
      </w:r>
      <w:r>
        <w:instrText xml:space="preserve"> HYPERLINK \l _Toc23604 </w:instrText>
      </w:r>
      <w:r>
        <w:fldChar w:fldCharType="separate"/>
      </w:r>
      <w:r>
        <w:rPr>
          <w:rFonts w:hint="eastAsia" w:eastAsia="宋体"/>
          <w:lang w:val="en-US" w:eastAsia="zh-CN"/>
        </w:rPr>
        <w:t>11</w:t>
      </w:r>
      <w:r>
        <w:tab/>
      </w:r>
      <w:r>
        <w:t>Conclusions and Proposed Next Steps</w:t>
      </w:r>
      <w:r>
        <w:tab/>
      </w:r>
      <w:r>
        <w:fldChar w:fldCharType="begin"/>
      </w:r>
      <w:r>
        <w:instrText xml:space="preserve"> PAGEREF _Toc23604 \h </w:instrText>
      </w:r>
      <w:r>
        <w:fldChar w:fldCharType="separate"/>
      </w:r>
      <w:r>
        <w:t>101</w:t>
      </w:r>
      <w:r>
        <w:fldChar w:fldCharType="end"/>
      </w:r>
      <w:r>
        <w:fldChar w:fldCharType="end"/>
      </w:r>
    </w:p>
    <w:p w14:paraId="432C0396">
      <w:pPr>
        <w:pStyle w:val="21"/>
        <w:tabs>
          <w:tab w:val="right" w:leader="dot" w:pos="9641"/>
          <w:tab w:val="clear" w:pos="9639"/>
        </w:tabs>
      </w:pPr>
      <w:r>
        <w:fldChar w:fldCharType="begin"/>
      </w:r>
      <w:r>
        <w:instrText xml:space="preserve"> HYPERLINK \l _Toc9241 </w:instrText>
      </w:r>
      <w:r>
        <w:fldChar w:fldCharType="separate"/>
      </w:r>
      <w:r>
        <w:t>Annex A</w:t>
      </w:r>
      <w:r>
        <w:rPr>
          <w:rFonts w:hint="eastAsia" w:eastAsia="宋体"/>
          <w:lang w:val="en-US" w:eastAsia="zh-CN"/>
        </w:rPr>
        <w:t xml:space="preserve">: </w:t>
      </w:r>
      <w:r>
        <w:t>Scenario Template</w:t>
      </w:r>
      <w:r>
        <w:tab/>
      </w:r>
      <w:r>
        <w:fldChar w:fldCharType="begin"/>
      </w:r>
      <w:r>
        <w:instrText xml:space="preserve"> PAGEREF _Toc9241 \h </w:instrText>
      </w:r>
      <w:r>
        <w:fldChar w:fldCharType="separate"/>
      </w:r>
      <w:r>
        <w:t>101</w:t>
      </w:r>
      <w:r>
        <w:fldChar w:fldCharType="end"/>
      </w:r>
      <w:r>
        <w:fldChar w:fldCharType="end"/>
      </w:r>
    </w:p>
    <w:p w14:paraId="7946738A">
      <w:pPr>
        <w:pStyle w:val="20"/>
        <w:tabs>
          <w:tab w:val="right" w:leader="dot" w:pos="9641"/>
          <w:tab w:val="clear" w:pos="9639"/>
        </w:tabs>
      </w:pPr>
      <w:r>
        <w:fldChar w:fldCharType="begin"/>
      </w:r>
      <w:r>
        <w:instrText xml:space="preserve"> HYPERLINK \l _Toc8573 </w:instrText>
      </w:r>
      <w:r>
        <w:fldChar w:fldCharType="separate"/>
      </w:r>
      <w:r>
        <w:t>A.1</w:t>
      </w:r>
      <w:r>
        <w:tab/>
      </w:r>
      <w:r>
        <w:t>Introduction</w:t>
      </w:r>
      <w:r>
        <w:tab/>
      </w:r>
      <w:r>
        <w:fldChar w:fldCharType="begin"/>
      </w:r>
      <w:r>
        <w:instrText xml:space="preserve"> PAGEREF _Toc8573 \h </w:instrText>
      </w:r>
      <w:r>
        <w:fldChar w:fldCharType="separate"/>
      </w:r>
      <w:r>
        <w:t>101</w:t>
      </w:r>
      <w:r>
        <w:fldChar w:fldCharType="end"/>
      </w:r>
      <w:r>
        <w:fldChar w:fldCharType="end"/>
      </w:r>
    </w:p>
    <w:p w14:paraId="2CEC9B61">
      <w:pPr>
        <w:pStyle w:val="20"/>
        <w:tabs>
          <w:tab w:val="right" w:leader="dot" w:pos="9641"/>
          <w:tab w:val="clear" w:pos="9639"/>
        </w:tabs>
      </w:pPr>
      <w:r>
        <w:fldChar w:fldCharType="begin"/>
      </w:r>
      <w:r>
        <w:instrText xml:space="preserve"> HYPERLINK \l _Toc12489 </w:instrText>
      </w:r>
      <w:r>
        <w:fldChar w:fldCharType="separate"/>
      </w:r>
      <w:r>
        <w:t>A.2</w:t>
      </w:r>
      <w:r>
        <w:tab/>
      </w:r>
      <w:r>
        <w:t>Template</w:t>
      </w:r>
      <w:r>
        <w:tab/>
      </w:r>
      <w:r>
        <w:fldChar w:fldCharType="begin"/>
      </w:r>
      <w:r>
        <w:instrText xml:space="preserve"> PAGEREF _Toc12489 \h </w:instrText>
      </w:r>
      <w:r>
        <w:fldChar w:fldCharType="separate"/>
      </w:r>
      <w:r>
        <w:t>102</w:t>
      </w:r>
      <w:r>
        <w:fldChar w:fldCharType="end"/>
      </w:r>
      <w:r>
        <w:fldChar w:fldCharType="end"/>
      </w:r>
    </w:p>
    <w:p w14:paraId="52DFA181">
      <w:pPr>
        <w:pStyle w:val="21"/>
        <w:tabs>
          <w:tab w:val="right" w:leader="dot" w:pos="9641"/>
          <w:tab w:val="clear" w:pos="9639"/>
        </w:tabs>
      </w:pPr>
      <w:r>
        <w:fldChar w:fldCharType="begin"/>
      </w:r>
      <w:r>
        <w:instrText xml:space="preserve"> HYPERLINK \l _Toc6247 </w:instrText>
      </w:r>
      <w:r>
        <w:fldChar w:fldCharType="separate"/>
      </w:r>
      <w:r>
        <w:t>Annex B: Data Formats and Metrics</w:t>
      </w:r>
      <w:r>
        <w:tab/>
      </w:r>
      <w:r>
        <w:fldChar w:fldCharType="begin"/>
      </w:r>
      <w:r>
        <w:instrText xml:space="preserve"> PAGEREF _Toc6247 \h </w:instrText>
      </w:r>
      <w:r>
        <w:fldChar w:fldCharType="separate"/>
      </w:r>
      <w:r>
        <w:t>104</w:t>
      </w:r>
      <w:r>
        <w:fldChar w:fldCharType="end"/>
      </w:r>
      <w:r>
        <w:fldChar w:fldCharType="end"/>
      </w:r>
    </w:p>
    <w:p w14:paraId="7A1F4B43">
      <w:pPr>
        <w:pStyle w:val="20"/>
        <w:tabs>
          <w:tab w:val="right" w:leader="dot" w:pos="9641"/>
          <w:tab w:val="clear" w:pos="9639"/>
        </w:tabs>
      </w:pPr>
      <w:r>
        <w:fldChar w:fldCharType="begin"/>
      </w:r>
      <w:r>
        <w:instrText xml:space="preserve"> HYPERLINK \l _Toc23867 </w:instrText>
      </w:r>
      <w:r>
        <w:fldChar w:fldCharType="separate"/>
      </w:r>
      <w:r>
        <w:rPr>
          <w:rFonts w:hint="eastAsia" w:eastAsia="宋体"/>
          <w:lang w:val="en-US" w:eastAsia="zh-CN"/>
        </w:rPr>
        <w:t>B</w:t>
      </w:r>
      <w:r>
        <w:t>.1</w:t>
      </w:r>
      <w:r>
        <w:tab/>
      </w:r>
      <w:r>
        <w:t>Introduction</w:t>
      </w:r>
      <w:r>
        <w:tab/>
      </w:r>
      <w:r>
        <w:fldChar w:fldCharType="begin"/>
      </w:r>
      <w:r>
        <w:instrText xml:space="preserve"> PAGEREF _Toc23867 \h </w:instrText>
      </w:r>
      <w:r>
        <w:fldChar w:fldCharType="separate"/>
      </w:r>
      <w:r>
        <w:t>104</w:t>
      </w:r>
      <w:r>
        <w:fldChar w:fldCharType="end"/>
      </w:r>
      <w:r>
        <w:fldChar w:fldCharType="end"/>
      </w:r>
    </w:p>
    <w:p w14:paraId="24587F32">
      <w:pPr>
        <w:pStyle w:val="20"/>
        <w:tabs>
          <w:tab w:val="right" w:leader="dot" w:pos="9641"/>
          <w:tab w:val="clear" w:pos="9639"/>
        </w:tabs>
      </w:pPr>
      <w:r>
        <w:fldChar w:fldCharType="begin"/>
      </w:r>
      <w:r>
        <w:instrText xml:space="preserve"> HYPERLINK \l _Toc10027 </w:instrText>
      </w:r>
      <w:r>
        <w:fldChar w:fldCharType="separate"/>
      </w:r>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r>
        <w:tab/>
      </w:r>
      <w:r>
        <w:fldChar w:fldCharType="begin"/>
      </w:r>
      <w:r>
        <w:instrText xml:space="preserve"> PAGEREF _Toc10027 \h </w:instrText>
      </w:r>
      <w:r>
        <w:fldChar w:fldCharType="separate"/>
      </w:r>
      <w:r>
        <w:t>104</w:t>
      </w:r>
      <w:r>
        <w:fldChar w:fldCharType="end"/>
      </w:r>
      <w:r>
        <w:fldChar w:fldCharType="end"/>
      </w:r>
    </w:p>
    <w:p w14:paraId="57FC9A79">
      <w:pPr>
        <w:pStyle w:val="19"/>
        <w:tabs>
          <w:tab w:val="right" w:leader="dot" w:pos="9641"/>
          <w:tab w:val="clear" w:pos="9639"/>
        </w:tabs>
      </w:pPr>
      <w:r>
        <w:fldChar w:fldCharType="begin"/>
      </w:r>
      <w:r>
        <w:instrText xml:space="preserve"> HYPERLINK \l _Toc7624 </w:instrText>
      </w:r>
      <w:r>
        <w:fldChar w:fldCharType="separate"/>
      </w:r>
      <w:r>
        <w:rPr>
          <w:rFonts w:hint="eastAsia"/>
          <w:lang w:val="en-US" w:eastAsia="zh-CN"/>
        </w:rPr>
        <w:t xml:space="preserve">B.2.1 </w:t>
      </w:r>
      <w:r>
        <w:rPr>
          <w:rFonts w:hint="eastAsia"/>
          <w:lang w:val="en-US" w:eastAsia="zh-CN"/>
        </w:rPr>
        <w:tab/>
      </w:r>
      <w:r>
        <w:rPr>
          <w:rFonts w:hint="eastAsia"/>
          <w:lang w:val="en-US" w:eastAsia="zh-CN"/>
        </w:rPr>
        <w:t>Overview</w:t>
      </w:r>
      <w:r>
        <w:tab/>
      </w:r>
      <w:r>
        <w:fldChar w:fldCharType="begin"/>
      </w:r>
      <w:r>
        <w:instrText xml:space="preserve"> PAGEREF _Toc7624 \h </w:instrText>
      </w:r>
      <w:r>
        <w:fldChar w:fldCharType="separate"/>
      </w:r>
      <w:r>
        <w:t>104</w:t>
      </w:r>
      <w:r>
        <w:fldChar w:fldCharType="end"/>
      </w:r>
      <w:r>
        <w:fldChar w:fldCharType="end"/>
      </w:r>
    </w:p>
    <w:p w14:paraId="52EB6FC8">
      <w:pPr>
        <w:pStyle w:val="19"/>
        <w:tabs>
          <w:tab w:val="right" w:leader="dot" w:pos="9641"/>
          <w:tab w:val="clear" w:pos="9639"/>
        </w:tabs>
      </w:pPr>
      <w:r>
        <w:fldChar w:fldCharType="begin"/>
      </w:r>
      <w:r>
        <w:instrText xml:space="preserve"> HYPERLINK \l _Toc9113 </w:instrText>
      </w:r>
      <w:r>
        <w:fldChar w:fldCharType="separate"/>
      </w:r>
      <w:r>
        <w:rPr>
          <w:rFonts w:hint="eastAsia"/>
          <w:lang w:val="en-US" w:eastAsia="zh-CN"/>
        </w:rPr>
        <w:t xml:space="preserve">B.2.2 </w:t>
      </w:r>
      <w:r>
        <w:rPr>
          <w:rFonts w:hint="eastAsia"/>
          <w:lang w:val="en-US" w:eastAsia="zh-CN"/>
        </w:rPr>
        <w:tab/>
      </w:r>
      <w:r>
        <w:rPr>
          <w:rFonts w:hint="eastAsia"/>
          <w:lang w:val="en-US" w:eastAsia="zh-CN"/>
        </w:rPr>
        <w:t>JSON Schema</w:t>
      </w:r>
      <w:r>
        <w:tab/>
      </w:r>
      <w:r>
        <w:fldChar w:fldCharType="begin"/>
      </w:r>
      <w:r>
        <w:instrText xml:space="preserve"> PAGEREF _Toc9113 \h </w:instrText>
      </w:r>
      <w:r>
        <w:fldChar w:fldCharType="separate"/>
      </w:r>
      <w:r>
        <w:t>104</w:t>
      </w:r>
      <w:r>
        <w:fldChar w:fldCharType="end"/>
      </w:r>
      <w:r>
        <w:fldChar w:fldCharType="end"/>
      </w:r>
    </w:p>
    <w:p w14:paraId="4C2636B4">
      <w:pPr>
        <w:pStyle w:val="19"/>
        <w:tabs>
          <w:tab w:val="right" w:leader="dot" w:pos="9641"/>
          <w:tab w:val="clear" w:pos="9639"/>
        </w:tabs>
      </w:pPr>
      <w:r>
        <w:fldChar w:fldCharType="begin"/>
      </w:r>
      <w:r>
        <w:instrText xml:space="preserve"> HYPERLINK \l _Toc24667 </w:instrText>
      </w:r>
      <w:r>
        <w:fldChar w:fldCharType="separate"/>
      </w:r>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r>
        <w:tab/>
      </w:r>
      <w:r>
        <w:fldChar w:fldCharType="begin"/>
      </w:r>
      <w:r>
        <w:instrText xml:space="preserve"> PAGEREF _Toc24667 \h </w:instrText>
      </w:r>
      <w:r>
        <w:fldChar w:fldCharType="separate"/>
      </w:r>
      <w:r>
        <w:t>106</w:t>
      </w:r>
      <w:r>
        <w:fldChar w:fldCharType="end"/>
      </w:r>
      <w:r>
        <w:fldChar w:fldCharType="end"/>
      </w:r>
    </w:p>
    <w:p w14:paraId="5F751701">
      <w:pPr>
        <w:pStyle w:val="21"/>
        <w:tabs>
          <w:tab w:val="right" w:leader="dot" w:pos="9641"/>
          <w:tab w:val="clear" w:pos="9639"/>
        </w:tabs>
      </w:pPr>
      <w:r>
        <w:fldChar w:fldCharType="begin"/>
      </w:r>
      <w:r>
        <w:instrText xml:space="preserve"> HYPERLINK \l _Toc24038 </w:instrText>
      </w:r>
      <w:r>
        <w:fldChar w:fldCharType="separate"/>
      </w:r>
      <w:r>
        <w:t>Annex C: Reference Sequences</w:t>
      </w:r>
      <w:r>
        <w:tab/>
      </w:r>
      <w:r>
        <w:fldChar w:fldCharType="begin"/>
      </w:r>
      <w:r>
        <w:instrText xml:space="preserve"> PAGEREF _Toc24038 \h </w:instrText>
      </w:r>
      <w:r>
        <w:fldChar w:fldCharType="separate"/>
      </w:r>
      <w:r>
        <w:t>111</w:t>
      </w:r>
      <w:r>
        <w:fldChar w:fldCharType="end"/>
      </w:r>
      <w:r>
        <w:fldChar w:fldCharType="end"/>
      </w:r>
    </w:p>
    <w:p w14:paraId="46B12865">
      <w:pPr>
        <w:pStyle w:val="20"/>
        <w:tabs>
          <w:tab w:val="right" w:leader="dot" w:pos="9641"/>
          <w:tab w:val="clear" w:pos="9639"/>
        </w:tabs>
      </w:pPr>
      <w:r>
        <w:fldChar w:fldCharType="begin"/>
      </w:r>
      <w:r>
        <w:instrText xml:space="preserve"> HYPERLINK \l _Toc11904 </w:instrText>
      </w:r>
      <w:r>
        <w:fldChar w:fldCharType="separate"/>
      </w:r>
      <w:r>
        <w:t>C.1</w:t>
      </w:r>
      <w:r>
        <w:tab/>
      </w:r>
      <w:r>
        <w:t>Introduction</w:t>
      </w:r>
      <w:r>
        <w:tab/>
      </w:r>
      <w:r>
        <w:fldChar w:fldCharType="begin"/>
      </w:r>
      <w:r>
        <w:instrText xml:space="preserve"> PAGEREF _Toc11904 \h </w:instrText>
      </w:r>
      <w:r>
        <w:fldChar w:fldCharType="separate"/>
      </w:r>
      <w:r>
        <w:t>111</w:t>
      </w:r>
      <w:r>
        <w:fldChar w:fldCharType="end"/>
      </w:r>
      <w:r>
        <w:fldChar w:fldCharType="end"/>
      </w:r>
    </w:p>
    <w:p w14:paraId="12987CDD">
      <w:pPr>
        <w:pStyle w:val="20"/>
        <w:tabs>
          <w:tab w:val="right" w:leader="dot" w:pos="9641"/>
          <w:tab w:val="clear" w:pos="9639"/>
        </w:tabs>
      </w:pPr>
      <w:r>
        <w:fldChar w:fldCharType="begin"/>
      </w:r>
      <w:r>
        <w:instrText xml:space="preserve"> HYPERLINK \l _Toc29423 </w:instrText>
      </w:r>
      <w:r>
        <w:fldChar w:fldCharType="separate"/>
      </w:r>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r>
        <w:tab/>
      </w:r>
      <w:r>
        <w:fldChar w:fldCharType="begin"/>
      </w:r>
      <w:r>
        <w:instrText xml:space="preserve"> PAGEREF _Toc29423 \h </w:instrText>
      </w:r>
      <w:r>
        <w:fldChar w:fldCharType="separate"/>
      </w:r>
      <w:r>
        <w:t>112</w:t>
      </w:r>
      <w:r>
        <w:fldChar w:fldCharType="end"/>
      </w:r>
      <w:r>
        <w:fldChar w:fldCharType="end"/>
      </w:r>
    </w:p>
    <w:p w14:paraId="66F4A2C0">
      <w:pPr>
        <w:pStyle w:val="19"/>
        <w:tabs>
          <w:tab w:val="right" w:leader="dot" w:pos="9641"/>
          <w:tab w:val="clear" w:pos="9639"/>
        </w:tabs>
      </w:pPr>
      <w:r>
        <w:fldChar w:fldCharType="begin"/>
      </w:r>
      <w:r>
        <w:instrText xml:space="preserve"> HYPERLINK \l _Toc3356 </w:instrText>
      </w:r>
      <w:r>
        <w:fldChar w:fldCharType="separate"/>
      </w:r>
      <w:r>
        <w:t>C.</w:t>
      </w:r>
      <w:r>
        <w:rPr>
          <w:rFonts w:hint="eastAsia" w:eastAsia="宋体"/>
          <w:lang w:val="en-US" w:eastAsia="zh-CN"/>
        </w:rPr>
        <w:t>2</w:t>
      </w:r>
      <w:r>
        <w:t>.1</w:t>
      </w:r>
      <w:r>
        <w:rPr>
          <w:rFonts w:hint="eastAsia" w:eastAsia="宋体"/>
          <w:lang w:val="en-US" w:eastAsia="zh-CN"/>
        </w:rPr>
        <w:tab/>
      </w:r>
      <w:r>
        <w:t>Overview</w:t>
      </w:r>
      <w:r>
        <w:tab/>
      </w:r>
      <w:r>
        <w:fldChar w:fldCharType="begin"/>
      </w:r>
      <w:r>
        <w:instrText xml:space="preserve"> PAGEREF _Toc3356 \h </w:instrText>
      </w:r>
      <w:r>
        <w:fldChar w:fldCharType="separate"/>
      </w:r>
      <w:r>
        <w:t>112</w:t>
      </w:r>
      <w:r>
        <w:fldChar w:fldCharType="end"/>
      </w:r>
      <w:r>
        <w:fldChar w:fldCharType="end"/>
      </w:r>
    </w:p>
    <w:p w14:paraId="29864FA2">
      <w:pPr>
        <w:pStyle w:val="19"/>
        <w:tabs>
          <w:tab w:val="right" w:leader="dot" w:pos="9641"/>
          <w:tab w:val="clear" w:pos="9639"/>
        </w:tabs>
      </w:pPr>
      <w:r>
        <w:fldChar w:fldCharType="begin"/>
      </w:r>
      <w:r>
        <w:instrText xml:space="preserve"> HYPERLINK \l _Toc10649 </w:instrText>
      </w:r>
      <w:r>
        <w:fldChar w:fldCharType="separate"/>
      </w:r>
      <w:r>
        <w:t>C.</w:t>
      </w:r>
      <w:r>
        <w:rPr>
          <w:rFonts w:hint="eastAsia" w:eastAsia="宋体"/>
          <w:lang w:val="en-US" w:eastAsia="zh-CN"/>
        </w:rPr>
        <w:t>2</w:t>
      </w:r>
      <w:r>
        <w:t>.2</w:t>
      </w:r>
      <w:r>
        <w:rPr>
          <w:rFonts w:hint="eastAsia" w:eastAsia="宋体"/>
          <w:lang w:val="en-US" w:eastAsia="zh-CN"/>
        </w:rPr>
        <w:tab/>
      </w:r>
      <w:r>
        <w:t>Juggle Soccer test sequence</w:t>
      </w:r>
      <w:r>
        <w:tab/>
      </w:r>
      <w:r>
        <w:fldChar w:fldCharType="begin"/>
      </w:r>
      <w:r>
        <w:instrText xml:space="preserve"> PAGEREF _Toc10649 \h </w:instrText>
      </w:r>
      <w:r>
        <w:fldChar w:fldCharType="separate"/>
      </w:r>
      <w:r>
        <w:t>112</w:t>
      </w:r>
      <w:r>
        <w:fldChar w:fldCharType="end"/>
      </w:r>
      <w:r>
        <w:fldChar w:fldCharType="end"/>
      </w:r>
    </w:p>
    <w:p w14:paraId="64ECBA1A">
      <w:pPr>
        <w:pStyle w:val="18"/>
        <w:tabs>
          <w:tab w:val="right" w:leader="dot" w:pos="9641"/>
          <w:tab w:val="clear" w:pos="9639"/>
        </w:tabs>
      </w:pPr>
      <w:r>
        <w:fldChar w:fldCharType="begin"/>
      </w:r>
      <w:r>
        <w:instrText xml:space="preserve"> HYPERLINK \l _Toc28360 </w:instrText>
      </w:r>
      <w:r>
        <w:fldChar w:fldCharType="separate"/>
      </w:r>
      <w:r>
        <w:t>C.</w:t>
      </w:r>
      <w:r>
        <w:rPr>
          <w:rFonts w:hint="eastAsia" w:eastAsia="宋体"/>
          <w:lang w:val="en-US" w:eastAsia="zh-CN"/>
        </w:rPr>
        <w:t>2</w:t>
      </w:r>
      <w:r>
        <w:t>.2.1</w:t>
      </w:r>
      <w:r>
        <w:rPr>
          <w:rFonts w:hint="eastAsia" w:eastAsia="宋体"/>
          <w:lang w:val="en-US" w:eastAsia="zh-CN"/>
        </w:rPr>
        <w:tab/>
      </w:r>
      <w:r>
        <w:t>Description</w:t>
      </w:r>
      <w:r>
        <w:tab/>
      </w:r>
      <w:r>
        <w:fldChar w:fldCharType="begin"/>
      </w:r>
      <w:r>
        <w:instrText xml:space="preserve"> PAGEREF _Toc28360 \h </w:instrText>
      </w:r>
      <w:r>
        <w:fldChar w:fldCharType="separate"/>
      </w:r>
      <w:r>
        <w:t>112</w:t>
      </w:r>
      <w:r>
        <w:fldChar w:fldCharType="end"/>
      </w:r>
      <w:r>
        <w:fldChar w:fldCharType="end"/>
      </w:r>
    </w:p>
    <w:p w14:paraId="409A6056">
      <w:pPr>
        <w:pStyle w:val="18"/>
        <w:tabs>
          <w:tab w:val="right" w:leader="dot" w:pos="9641"/>
          <w:tab w:val="clear" w:pos="9639"/>
        </w:tabs>
      </w:pPr>
      <w:r>
        <w:fldChar w:fldCharType="begin"/>
      </w:r>
      <w:r>
        <w:instrText xml:space="preserve"> HYPERLINK \l _Toc31799 </w:instrText>
      </w:r>
      <w:r>
        <w:fldChar w:fldCharType="separate"/>
      </w:r>
      <w:r>
        <w:t>C.</w:t>
      </w:r>
      <w:r>
        <w:rPr>
          <w:rFonts w:hint="eastAsia" w:eastAsia="宋体"/>
          <w:lang w:val="en-US" w:eastAsia="zh-CN"/>
        </w:rPr>
        <w:t>2</w:t>
      </w:r>
      <w:r>
        <w:t>.2.2</w:t>
      </w:r>
      <w:r>
        <w:rPr>
          <w:rFonts w:hint="eastAsia" w:eastAsia="宋体"/>
          <w:lang w:val="en-US" w:eastAsia="zh-CN"/>
        </w:rPr>
        <w:tab/>
      </w:r>
      <w:r>
        <w:t>Sequence properties</w:t>
      </w:r>
      <w:r>
        <w:tab/>
      </w:r>
      <w:r>
        <w:fldChar w:fldCharType="begin"/>
      </w:r>
      <w:r>
        <w:instrText xml:space="preserve"> PAGEREF _Toc31799 \h </w:instrText>
      </w:r>
      <w:r>
        <w:fldChar w:fldCharType="separate"/>
      </w:r>
      <w:r>
        <w:t>112</w:t>
      </w:r>
      <w:r>
        <w:fldChar w:fldCharType="end"/>
      </w:r>
      <w:r>
        <w:fldChar w:fldCharType="end"/>
      </w:r>
    </w:p>
    <w:p w14:paraId="17E3972C">
      <w:pPr>
        <w:pStyle w:val="18"/>
        <w:tabs>
          <w:tab w:val="right" w:leader="dot" w:pos="9641"/>
          <w:tab w:val="clear" w:pos="9639"/>
        </w:tabs>
      </w:pPr>
      <w:r>
        <w:fldChar w:fldCharType="begin"/>
      </w:r>
      <w:r>
        <w:instrText xml:space="preserve"> HYPERLINK \l _Toc30244 </w:instrText>
      </w:r>
      <w:r>
        <w:fldChar w:fldCharType="separate"/>
      </w:r>
      <w:r>
        <w:t>C.</w:t>
      </w:r>
      <w:r>
        <w:rPr>
          <w:rFonts w:hint="eastAsia" w:eastAsia="宋体"/>
          <w:lang w:val="en-US" w:eastAsia="zh-CN"/>
        </w:rPr>
        <w:t>2</w:t>
      </w:r>
      <w:r>
        <w:t>.2.3</w:t>
      </w:r>
      <w:r>
        <w:rPr>
          <w:rFonts w:hint="eastAsia" w:eastAsia="宋体"/>
          <w:lang w:val="en-US" w:eastAsia="zh-CN"/>
        </w:rPr>
        <w:tab/>
      </w:r>
      <w:r>
        <w:t>Copyright and license information</w:t>
      </w:r>
      <w:r>
        <w:tab/>
      </w:r>
      <w:r>
        <w:fldChar w:fldCharType="begin"/>
      </w:r>
      <w:r>
        <w:instrText xml:space="preserve"> PAGEREF _Toc30244 \h </w:instrText>
      </w:r>
      <w:r>
        <w:fldChar w:fldCharType="separate"/>
      </w:r>
      <w:r>
        <w:t>113</w:t>
      </w:r>
      <w:r>
        <w:fldChar w:fldCharType="end"/>
      </w:r>
      <w:r>
        <w:fldChar w:fldCharType="end"/>
      </w:r>
    </w:p>
    <w:p w14:paraId="3FB34A5C">
      <w:pPr>
        <w:pStyle w:val="19"/>
        <w:tabs>
          <w:tab w:val="right" w:leader="dot" w:pos="9641"/>
          <w:tab w:val="clear" w:pos="9639"/>
        </w:tabs>
      </w:pPr>
      <w:r>
        <w:fldChar w:fldCharType="begin"/>
      </w:r>
      <w:r>
        <w:instrText xml:space="preserve"> HYPERLINK \l _Toc13855 </w:instrText>
      </w:r>
      <w:r>
        <w:fldChar w:fldCharType="separate"/>
      </w:r>
      <w:r>
        <w:t>C.</w:t>
      </w:r>
      <w:r>
        <w:rPr>
          <w:rFonts w:hint="eastAsia" w:eastAsia="宋体"/>
          <w:lang w:val="en-US" w:eastAsia="zh-CN"/>
        </w:rPr>
        <w:t>2</w:t>
      </w:r>
      <w:r>
        <w:t>.3</w:t>
      </w:r>
      <w:r>
        <w:rPr>
          <w:rFonts w:hint="eastAsia" w:eastAsia="宋体"/>
          <w:lang w:val="en-US" w:eastAsia="zh-CN"/>
        </w:rPr>
        <w:tab/>
      </w:r>
      <w:r>
        <w:t>Mitch test sequence</w:t>
      </w:r>
      <w:r>
        <w:tab/>
      </w:r>
      <w:r>
        <w:fldChar w:fldCharType="begin"/>
      </w:r>
      <w:r>
        <w:instrText xml:space="preserve"> PAGEREF _Toc13855 \h </w:instrText>
      </w:r>
      <w:r>
        <w:fldChar w:fldCharType="separate"/>
      </w:r>
      <w:r>
        <w:t>113</w:t>
      </w:r>
      <w:r>
        <w:fldChar w:fldCharType="end"/>
      </w:r>
      <w:r>
        <w:fldChar w:fldCharType="end"/>
      </w:r>
    </w:p>
    <w:p w14:paraId="5DC6DCB7">
      <w:pPr>
        <w:pStyle w:val="18"/>
        <w:tabs>
          <w:tab w:val="right" w:leader="dot" w:pos="9641"/>
          <w:tab w:val="clear" w:pos="9639"/>
        </w:tabs>
      </w:pPr>
      <w:r>
        <w:fldChar w:fldCharType="begin"/>
      </w:r>
      <w:r>
        <w:instrText xml:space="preserve"> HYPERLINK \l _Toc28572 </w:instrText>
      </w:r>
      <w:r>
        <w:fldChar w:fldCharType="separate"/>
      </w:r>
      <w:r>
        <w:t>C.</w:t>
      </w:r>
      <w:r>
        <w:rPr>
          <w:rFonts w:hint="eastAsia" w:eastAsia="宋体"/>
          <w:lang w:val="en-US" w:eastAsia="zh-CN"/>
        </w:rPr>
        <w:t>2</w:t>
      </w:r>
      <w:r>
        <w:t>.3.1</w:t>
      </w:r>
      <w:r>
        <w:rPr>
          <w:rFonts w:hint="eastAsia" w:eastAsia="宋体"/>
          <w:lang w:val="en-US" w:eastAsia="zh-CN"/>
        </w:rPr>
        <w:tab/>
      </w:r>
      <w:r>
        <w:t>Description</w:t>
      </w:r>
      <w:r>
        <w:tab/>
      </w:r>
      <w:r>
        <w:fldChar w:fldCharType="begin"/>
      </w:r>
      <w:r>
        <w:instrText xml:space="preserve"> PAGEREF _Toc28572 \h </w:instrText>
      </w:r>
      <w:r>
        <w:fldChar w:fldCharType="separate"/>
      </w:r>
      <w:r>
        <w:t>113</w:t>
      </w:r>
      <w:r>
        <w:fldChar w:fldCharType="end"/>
      </w:r>
      <w:r>
        <w:fldChar w:fldCharType="end"/>
      </w:r>
    </w:p>
    <w:p w14:paraId="655C4D9A">
      <w:pPr>
        <w:pStyle w:val="18"/>
        <w:tabs>
          <w:tab w:val="right" w:leader="dot" w:pos="9641"/>
          <w:tab w:val="clear" w:pos="9639"/>
        </w:tabs>
      </w:pPr>
      <w:r>
        <w:fldChar w:fldCharType="begin"/>
      </w:r>
      <w:r>
        <w:instrText xml:space="preserve"> HYPERLINK \l _Toc3788 </w:instrText>
      </w:r>
      <w:r>
        <w:fldChar w:fldCharType="separate"/>
      </w:r>
      <w:r>
        <w:t xml:space="preserve">C. </w:t>
      </w:r>
      <w:r>
        <w:rPr>
          <w:rFonts w:hint="eastAsia" w:eastAsia="宋体"/>
          <w:lang w:val="en-US" w:eastAsia="zh-CN"/>
        </w:rPr>
        <w:t>2</w:t>
      </w:r>
      <w:r>
        <w:t>.3.2</w:t>
      </w:r>
      <w:r>
        <w:rPr>
          <w:rFonts w:hint="eastAsia" w:eastAsia="宋体"/>
          <w:lang w:val="en-US" w:eastAsia="zh-CN"/>
        </w:rPr>
        <w:tab/>
      </w:r>
      <w:r>
        <w:t>Sequence properties</w:t>
      </w:r>
      <w:r>
        <w:tab/>
      </w:r>
      <w:r>
        <w:fldChar w:fldCharType="begin"/>
      </w:r>
      <w:r>
        <w:instrText xml:space="preserve"> PAGEREF _Toc3788 \h </w:instrText>
      </w:r>
      <w:r>
        <w:fldChar w:fldCharType="separate"/>
      </w:r>
      <w:r>
        <w:t>113</w:t>
      </w:r>
      <w:r>
        <w:fldChar w:fldCharType="end"/>
      </w:r>
      <w:r>
        <w:fldChar w:fldCharType="end"/>
      </w:r>
    </w:p>
    <w:p w14:paraId="2DE462E0">
      <w:pPr>
        <w:pStyle w:val="18"/>
        <w:tabs>
          <w:tab w:val="right" w:leader="dot" w:pos="9641"/>
          <w:tab w:val="clear" w:pos="9639"/>
        </w:tabs>
      </w:pPr>
      <w:r>
        <w:fldChar w:fldCharType="begin"/>
      </w:r>
      <w:r>
        <w:instrText xml:space="preserve"> HYPERLINK \l _Toc26226 </w:instrText>
      </w:r>
      <w:r>
        <w:fldChar w:fldCharType="separate"/>
      </w:r>
      <w:r>
        <w:t>C.</w:t>
      </w:r>
      <w:r>
        <w:rPr>
          <w:rFonts w:hint="eastAsia" w:eastAsia="宋体"/>
          <w:lang w:val="en-US" w:eastAsia="zh-CN"/>
        </w:rPr>
        <w:t>2</w:t>
      </w:r>
      <w:r>
        <w:t>.3.3</w:t>
      </w:r>
      <w:r>
        <w:rPr>
          <w:rFonts w:hint="eastAsia" w:eastAsia="宋体"/>
          <w:lang w:val="en-US" w:eastAsia="zh-CN"/>
        </w:rPr>
        <w:tab/>
      </w:r>
      <w:r>
        <w:t>Copyright and license information</w:t>
      </w:r>
      <w:r>
        <w:tab/>
      </w:r>
      <w:r>
        <w:fldChar w:fldCharType="begin"/>
      </w:r>
      <w:r>
        <w:instrText xml:space="preserve"> PAGEREF _Toc26226 \h </w:instrText>
      </w:r>
      <w:r>
        <w:fldChar w:fldCharType="separate"/>
      </w:r>
      <w:r>
        <w:t>114</w:t>
      </w:r>
      <w:r>
        <w:fldChar w:fldCharType="end"/>
      </w:r>
      <w:r>
        <w:fldChar w:fldCharType="end"/>
      </w:r>
    </w:p>
    <w:p w14:paraId="6EEBF62E">
      <w:pPr>
        <w:pStyle w:val="19"/>
        <w:tabs>
          <w:tab w:val="right" w:leader="dot" w:pos="9641"/>
          <w:tab w:val="clear" w:pos="9639"/>
        </w:tabs>
      </w:pPr>
      <w:r>
        <w:fldChar w:fldCharType="begin"/>
      </w:r>
      <w:r>
        <w:instrText xml:space="preserve"> HYPERLINK \l _Toc14154 </w:instrText>
      </w:r>
      <w:r>
        <w:fldChar w:fldCharType="separate"/>
      </w:r>
      <w:r>
        <w:t>C.</w:t>
      </w:r>
      <w:r>
        <w:rPr>
          <w:rFonts w:hint="eastAsia" w:eastAsia="宋体"/>
          <w:lang w:val="en-US" w:eastAsia="zh-CN"/>
        </w:rPr>
        <w:t>2</w:t>
      </w:r>
      <w:r>
        <w:t>.4</w:t>
      </w:r>
      <w:r>
        <w:rPr>
          <w:rFonts w:hint="eastAsia" w:eastAsia="宋体"/>
          <w:lang w:val="en-US" w:eastAsia="zh-CN"/>
        </w:rPr>
        <w:tab/>
      </w:r>
      <w:r>
        <w:t>Thomas test sequence</w:t>
      </w:r>
      <w:r>
        <w:tab/>
      </w:r>
      <w:r>
        <w:fldChar w:fldCharType="begin"/>
      </w:r>
      <w:r>
        <w:instrText xml:space="preserve"> PAGEREF _Toc14154 \h </w:instrText>
      </w:r>
      <w:r>
        <w:fldChar w:fldCharType="separate"/>
      </w:r>
      <w:r>
        <w:t>114</w:t>
      </w:r>
      <w:r>
        <w:fldChar w:fldCharType="end"/>
      </w:r>
      <w:r>
        <w:fldChar w:fldCharType="end"/>
      </w:r>
    </w:p>
    <w:p w14:paraId="0B917117">
      <w:pPr>
        <w:pStyle w:val="18"/>
        <w:tabs>
          <w:tab w:val="right" w:leader="dot" w:pos="9641"/>
          <w:tab w:val="clear" w:pos="9639"/>
        </w:tabs>
      </w:pPr>
      <w:r>
        <w:fldChar w:fldCharType="begin"/>
      </w:r>
      <w:r>
        <w:instrText xml:space="preserve"> HYPERLINK \l _Toc5906 </w:instrText>
      </w:r>
      <w:r>
        <w:fldChar w:fldCharType="separate"/>
      </w:r>
      <w:r>
        <w:t>C.</w:t>
      </w:r>
      <w:r>
        <w:rPr>
          <w:rFonts w:hint="eastAsia" w:eastAsia="宋体"/>
          <w:lang w:val="en-US" w:eastAsia="zh-CN"/>
        </w:rPr>
        <w:t>2</w:t>
      </w:r>
      <w:r>
        <w:t>.4.1</w:t>
      </w:r>
      <w:r>
        <w:rPr>
          <w:rFonts w:hint="eastAsia" w:eastAsia="宋体"/>
          <w:lang w:val="en-US" w:eastAsia="zh-CN"/>
        </w:rPr>
        <w:tab/>
      </w:r>
      <w:r>
        <w:t>Description</w:t>
      </w:r>
      <w:r>
        <w:tab/>
      </w:r>
      <w:r>
        <w:fldChar w:fldCharType="begin"/>
      </w:r>
      <w:r>
        <w:instrText xml:space="preserve"> PAGEREF _Toc5906 \h </w:instrText>
      </w:r>
      <w:r>
        <w:fldChar w:fldCharType="separate"/>
      </w:r>
      <w:r>
        <w:t>114</w:t>
      </w:r>
      <w:r>
        <w:fldChar w:fldCharType="end"/>
      </w:r>
      <w:r>
        <w:fldChar w:fldCharType="end"/>
      </w:r>
    </w:p>
    <w:p w14:paraId="0F595116">
      <w:pPr>
        <w:pStyle w:val="18"/>
        <w:tabs>
          <w:tab w:val="right" w:leader="dot" w:pos="9641"/>
          <w:tab w:val="clear" w:pos="9639"/>
        </w:tabs>
      </w:pPr>
      <w:r>
        <w:fldChar w:fldCharType="begin"/>
      </w:r>
      <w:r>
        <w:instrText xml:space="preserve"> HYPERLINK \l _Toc13242 </w:instrText>
      </w:r>
      <w:r>
        <w:fldChar w:fldCharType="separate"/>
      </w:r>
      <w:r>
        <w:t>C.</w:t>
      </w:r>
      <w:r>
        <w:rPr>
          <w:rFonts w:hint="eastAsia" w:eastAsia="宋体"/>
          <w:lang w:val="en-US" w:eastAsia="zh-CN"/>
        </w:rPr>
        <w:t>2</w:t>
      </w:r>
      <w:r>
        <w:t>.4.2</w:t>
      </w:r>
      <w:r>
        <w:rPr>
          <w:rFonts w:hint="eastAsia" w:eastAsia="宋体"/>
          <w:lang w:val="en-US" w:eastAsia="zh-CN"/>
        </w:rPr>
        <w:tab/>
      </w:r>
      <w:r>
        <w:t>Sequence properties</w:t>
      </w:r>
      <w:r>
        <w:tab/>
      </w:r>
      <w:r>
        <w:fldChar w:fldCharType="begin"/>
      </w:r>
      <w:r>
        <w:instrText xml:space="preserve"> PAGEREF _Toc13242 \h </w:instrText>
      </w:r>
      <w:r>
        <w:fldChar w:fldCharType="separate"/>
      </w:r>
      <w:r>
        <w:t>115</w:t>
      </w:r>
      <w:r>
        <w:fldChar w:fldCharType="end"/>
      </w:r>
      <w:r>
        <w:fldChar w:fldCharType="end"/>
      </w:r>
    </w:p>
    <w:p w14:paraId="25E59E63">
      <w:pPr>
        <w:pStyle w:val="18"/>
        <w:tabs>
          <w:tab w:val="right" w:leader="dot" w:pos="9641"/>
          <w:tab w:val="clear" w:pos="9639"/>
        </w:tabs>
      </w:pPr>
      <w:r>
        <w:fldChar w:fldCharType="begin"/>
      </w:r>
      <w:r>
        <w:instrText xml:space="preserve"> HYPERLINK \l _Toc20722 </w:instrText>
      </w:r>
      <w:r>
        <w:fldChar w:fldCharType="separate"/>
      </w:r>
      <w:r>
        <w:t>C.</w:t>
      </w:r>
      <w:r>
        <w:rPr>
          <w:rFonts w:hint="eastAsia" w:eastAsia="宋体"/>
          <w:lang w:val="en-US" w:eastAsia="zh-CN"/>
        </w:rPr>
        <w:t>2</w:t>
      </w:r>
      <w:r>
        <w:t>.4.3</w:t>
      </w:r>
      <w:r>
        <w:rPr>
          <w:rFonts w:hint="eastAsia" w:eastAsia="宋体"/>
          <w:lang w:val="en-US" w:eastAsia="zh-CN"/>
        </w:rPr>
        <w:tab/>
      </w:r>
      <w:r>
        <w:t>Copyright and license information</w:t>
      </w:r>
      <w:r>
        <w:tab/>
      </w:r>
      <w:r>
        <w:fldChar w:fldCharType="begin"/>
      </w:r>
      <w:r>
        <w:instrText xml:space="preserve"> PAGEREF _Toc20722 \h </w:instrText>
      </w:r>
      <w:r>
        <w:fldChar w:fldCharType="separate"/>
      </w:r>
      <w:r>
        <w:t>115</w:t>
      </w:r>
      <w:r>
        <w:fldChar w:fldCharType="end"/>
      </w:r>
      <w:r>
        <w:fldChar w:fldCharType="end"/>
      </w:r>
    </w:p>
    <w:p w14:paraId="7A456A72">
      <w:pPr>
        <w:pStyle w:val="19"/>
        <w:tabs>
          <w:tab w:val="right" w:leader="dot" w:pos="9641"/>
          <w:tab w:val="clear" w:pos="9639"/>
        </w:tabs>
      </w:pPr>
      <w:r>
        <w:fldChar w:fldCharType="begin"/>
      </w:r>
      <w:r>
        <w:instrText xml:space="preserve"> HYPERLINK \l _Toc27179 </w:instrText>
      </w:r>
      <w:r>
        <w:fldChar w:fldCharType="separate"/>
      </w:r>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r>
        <w:tab/>
      </w:r>
      <w:r>
        <w:fldChar w:fldCharType="begin"/>
      </w:r>
      <w:r>
        <w:instrText xml:space="preserve"> PAGEREF _Toc27179 \h </w:instrText>
      </w:r>
      <w:r>
        <w:fldChar w:fldCharType="separate"/>
      </w:r>
      <w:r>
        <w:t>115</w:t>
      </w:r>
      <w:r>
        <w:fldChar w:fldCharType="end"/>
      </w:r>
      <w:r>
        <w:fldChar w:fldCharType="end"/>
      </w:r>
    </w:p>
    <w:p w14:paraId="4DD26A5F">
      <w:pPr>
        <w:pStyle w:val="18"/>
        <w:tabs>
          <w:tab w:val="right" w:leader="dot" w:pos="9641"/>
          <w:tab w:val="clear" w:pos="9639"/>
        </w:tabs>
      </w:pPr>
      <w:r>
        <w:fldChar w:fldCharType="begin"/>
      </w:r>
      <w:r>
        <w:instrText xml:space="preserve"> HYPERLINK \l _Toc22819 </w:instrText>
      </w:r>
      <w:r>
        <w:fldChar w:fldCharType="separate"/>
      </w:r>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r>
        <w:tab/>
      </w:r>
      <w:r>
        <w:fldChar w:fldCharType="begin"/>
      </w:r>
      <w:r>
        <w:instrText xml:space="preserve"> PAGEREF _Toc22819 \h </w:instrText>
      </w:r>
      <w:r>
        <w:fldChar w:fldCharType="separate"/>
      </w:r>
      <w:r>
        <w:t>115</w:t>
      </w:r>
      <w:r>
        <w:fldChar w:fldCharType="end"/>
      </w:r>
      <w:r>
        <w:fldChar w:fldCharType="end"/>
      </w:r>
    </w:p>
    <w:p w14:paraId="337E32FA">
      <w:pPr>
        <w:pStyle w:val="18"/>
        <w:tabs>
          <w:tab w:val="right" w:leader="dot" w:pos="9641"/>
          <w:tab w:val="clear" w:pos="9639"/>
        </w:tabs>
      </w:pPr>
      <w:r>
        <w:fldChar w:fldCharType="begin"/>
      </w:r>
      <w:r>
        <w:instrText xml:space="preserve"> HYPERLINK \l _Toc24143 </w:instrText>
      </w:r>
      <w:r>
        <w:fldChar w:fldCharType="separate"/>
      </w:r>
      <w:r>
        <w:t>C.</w:t>
      </w:r>
      <w:r>
        <w:rPr>
          <w:rFonts w:hint="eastAsia" w:eastAsia="宋体"/>
          <w:lang w:val="en-US" w:eastAsia="zh-CN"/>
        </w:rPr>
        <w:t>2</w:t>
      </w:r>
      <w:r>
        <w:t>.5.2</w:t>
      </w:r>
      <w:r>
        <w:rPr>
          <w:rFonts w:hint="eastAsia" w:eastAsia="宋体"/>
          <w:lang w:val="en-US" w:eastAsia="zh-CN"/>
        </w:rPr>
        <w:tab/>
      </w:r>
      <w:r>
        <w:t>Sequence properties</w:t>
      </w:r>
      <w:r>
        <w:tab/>
      </w:r>
      <w:r>
        <w:fldChar w:fldCharType="begin"/>
      </w:r>
      <w:r>
        <w:instrText xml:space="preserve"> PAGEREF _Toc24143 \h </w:instrText>
      </w:r>
      <w:r>
        <w:fldChar w:fldCharType="separate"/>
      </w:r>
      <w:r>
        <w:t>115</w:t>
      </w:r>
      <w:r>
        <w:fldChar w:fldCharType="end"/>
      </w:r>
      <w:r>
        <w:fldChar w:fldCharType="end"/>
      </w:r>
    </w:p>
    <w:p w14:paraId="64A9F644">
      <w:pPr>
        <w:pStyle w:val="18"/>
        <w:tabs>
          <w:tab w:val="right" w:leader="dot" w:pos="9641"/>
          <w:tab w:val="clear" w:pos="9639"/>
        </w:tabs>
      </w:pPr>
      <w:r>
        <w:fldChar w:fldCharType="begin"/>
      </w:r>
      <w:r>
        <w:instrText xml:space="preserve"> HYPERLINK \l _Toc15245 </w:instrText>
      </w:r>
      <w:r>
        <w:fldChar w:fldCharType="separate"/>
      </w:r>
      <w:r>
        <w:t>C.</w:t>
      </w:r>
      <w:r>
        <w:rPr>
          <w:rFonts w:hint="eastAsia" w:eastAsia="宋体"/>
          <w:lang w:val="en-US" w:eastAsia="zh-CN"/>
        </w:rPr>
        <w:t>2</w:t>
      </w:r>
      <w:r>
        <w:t>.5.3</w:t>
      </w:r>
      <w:r>
        <w:rPr>
          <w:rFonts w:hint="eastAsia" w:eastAsia="宋体"/>
          <w:lang w:val="en-US" w:eastAsia="zh-CN"/>
        </w:rPr>
        <w:tab/>
      </w:r>
      <w:r>
        <w:t>Copyright and license information</w:t>
      </w:r>
      <w:r>
        <w:tab/>
      </w:r>
      <w:r>
        <w:fldChar w:fldCharType="begin"/>
      </w:r>
      <w:r>
        <w:instrText xml:space="preserve"> PAGEREF _Toc15245 \h </w:instrText>
      </w:r>
      <w:r>
        <w:fldChar w:fldCharType="separate"/>
      </w:r>
      <w:r>
        <w:t>116</w:t>
      </w:r>
      <w:r>
        <w:fldChar w:fldCharType="end"/>
      </w:r>
      <w:r>
        <w:fldChar w:fldCharType="end"/>
      </w:r>
    </w:p>
    <w:p w14:paraId="5C82B920">
      <w:pPr>
        <w:pStyle w:val="19"/>
        <w:tabs>
          <w:tab w:val="right" w:leader="dot" w:pos="9641"/>
          <w:tab w:val="clear" w:pos="9639"/>
        </w:tabs>
      </w:pPr>
      <w:r>
        <w:fldChar w:fldCharType="begin"/>
      </w:r>
      <w:r>
        <w:instrText xml:space="preserve"> HYPERLINK \l _Toc30013 </w:instrText>
      </w:r>
      <w:r>
        <w:fldChar w:fldCharType="separate"/>
      </w:r>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r>
        <w:tab/>
      </w:r>
      <w:r>
        <w:fldChar w:fldCharType="begin"/>
      </w:r>
      <w:r>
        <w:instrText xml:space="preserve"> PAGEREF _Toc30013 \h </w:instrText>
      </w:r>
      <w:r>
        <w:fldChar w:fldCharType="separate"/>
      </w:r>
      <w:r>
        <w:t>116</w:t>
      </w:r>
      <w:r>
        <w:fldChar w:fldCharType="end"/>
      </w:r>
      <w:r>
        <w:fldChar w:fldCharType="end"/>
      </w:r>
    </w:p>
    <w:p w14:paraId="0979501B">
      <w:pPr>
        <w:pStyle w:val="18"/>
        <w:tabs>
          <w:tab w:val="right" w:leader="dot" w:pos="9641"/>
          <w:tab w:val="clear" w:pos="9639"/>
        </w:tabs>
      </w:pPr>
      <w:r>
        <w:fldChar w:fldCharType="begin"/>
      </w:r>
      <w:r>
        <w:instrText xml:space="preserve"> HYPERLINK \l _Toc19682 </w:instrText>
      </w:r>
      <w:r>
        <w:fldChar w:fldCharType="separate"/>
      </w:r>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r>
        <w:tab/>
      </w:r>
      <w:r>
        <w:fldChar w:fldCharType="begin"/>
      </w:r>
      <w:r>
        <w:instrText xml:space="preserve"> PAGEREF _Toc19682 \h </w:instrText>
      </w:r>
      <w:r>
        <w:fldChar w:fldCharType="separate"/>
      </w:r>
      <w:r>
        <w:t>116</w:t>
      </w:r>
      <w:r>
        <w:fldChar w:fldCharType="end"/>
      </w:r>
      <w:r>
        <w:fldChar w:fldCharType="end"/>
      </w:r>
    </w:p>
    <w:p w14:paraId="1F3B30E9">
      <w:pPr>
        <w:pStyle w:val="18"/>
        <w:tabs>
          <w:tab w:val="right" w:leader="dot" w:pos="9641"/>
          <w:tab w:val="clear" w:pos="9639"/>
        </w:tabs>
      </w:pPr>
      <w:r>
        <w:fldChar w:fldCharType="begin"/>
      </w:r>
      <w:r>
        <w:instrText xml:space="preserve"> HYPERLINK \l _Toc3337 </w:instrText>
      </w:r>
      <w:r>
        <w:fldChar w:fldCharType="separate"/>
      </w:r>
      <w:r>
        <w:t>C.</w:t>
      </w:r>
      <w:r>
        <w:rPr>
          <w:rFonts w:hint="eastAsia" w:eastAsia="宋体"/>
          <w:lang w:val="en-US" w:eastAsia="zh-CN"/>
        </w:rPr>
        <w:t>2</w:t>
      </w:r>
      <w:r>
        <w:t>.6.2</w:t>
      </w:r>
      <w:r>
        <w:rPr>
          <w:rFonts w:hint="eastAsia" w:eastAsia="宋体"/>
          <w:lang w:val="en-US" w:eastAsia="zh-CN"/>
        </w:rPr>
        <w:tab/>
      </w:r>
      <w:r>
        <w:t>Sequence properties</w:t>
      </w:r>
      <w:r>
        <w:tab/>
      </w:r>
      <w:r>
        <w:fldChar w:fldCharType="begin"/>
      </w:r>
      <w:r>
        <w:instrText xml:space="preserve"> PAGEREF _Toc3337 \h </w:instrText>
      </w:r>
      <w:r>
        <w:fldChar w:fldCharType="separate"/>
      </w:r>
      <w:r>
        <w:t>117</w:t>
      </w:r>
      <w:r>
        <w:fldChar w:fldCharType="end"/>
      </w:r>
      <w:r>
        <w:fldChar w:fldCharType="end"/>
      </w:r>
    </w:p>
    <w:p w14:paraId="0FC2C0FD">
      <w:pPr>
        <w:pStyle w:val="18"/>
        <w:tabs>
          <w:tab w:val="right" w:leader="dot" w:pos="9641"/>
          <w:tab w:val="clear" w:pos="9639"/>
        </w:tabs>
      </w:pPr>
      <w:r>
        <w:fldChar w:fldCharType="begin"/>
      </w:r>
      <w:r>
        <w:instrText xml:space="preserve"> HYPERLINK \l _Toc14275 </w:instrText>
      </w:r>
      <w:r>
        <w:fldChar w:fldCharType="separate"/>
      </w:r>
      <w:r>
        <w:t>C.</w:t>
      </w:r>
      <w:r>
        <w:rPr>
          <w:rFonts w:hint="eastAsia" w:eastAsia="宋体"/>
          <w:lang w:val="en-US" w:eastAsia="zh-CN"/>
        </w:rPr>
        <w:t>2</w:t>
      </w:r>
      <w:r>
        <w:t>.6.3</w:t>
      </w:r>
      <w:r>
        <w:rPr>
          <w:rFonts w:hint="eastAsia" w:eastAsia="宋体"/>
          <w:lang w:val="en-US" w:eastAsia="zh-CN"/>
        </w:rPr>
        <w:tab/>
      </w:r>
      <w:r>
        <w:t>Copyright and license information</w:t>
      </w:r>
      <w:r>
        <w:tab/>
      </w:r>
      <w:r>
        <w:fldChar w:fldCharType="begin"/>
      </w:r>
      <w:r>
        <w:instrText xml:space="preserve"> PAGEREF _Toc14275 \h </w:instrText>
      </w:r>
      <w:r>
        <w:fldChar w:fldCharType="separate"/>
      </w:r>
      <w:r>
        <w:t>117</w:t>
      </w:r>
      <w:r>
        <w:fldChar w:fldCharType="end"/>
      </w:r>
      <w:r>
        <w:fldChar w:fldCharType="end"/>
      </w:r>
    </w:p>
    <w:p w14:paraId="23FFB872">
      <w:pPr>
        <w:pStyle w:val="19"/>
        <w:tabs>
          <w:tab w:val="right" w:leader="dot" w:pos="9641"/>
          <w:tab w:val="clear" w:pos="9639"/>
        </w:tabs>
      </w:pPr>
      <w:r>
        <w:fldChar w:fldCharType="begin"/>
      </w:r>
      <w:r>
        <w:instrText xml:space="preserve"> HYPERLINK \l _Toc29877 </w:instrText>
      </w:r>
      <w:r>
        <w:fldChar w:fldCharType="separate"/>
      </w:r>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r>
        <w:tab/>
      </w:r>
      <w:r>
        <w:fldChar w:fldCharType="begin"/>
      </w:r>
      <w:r>
        <w:instrText xml:space="preserve"> PAGEREF _Toc29877 \h </w:instrText>
      </w:r>
      <w:r>
        <w:fldChar w:fldCharType="separate"/>
      </w:r>
      <w:r>
        <w:t>117</w:t>
      </w:r>
      <w:r>
        <w:fldChar w:fldCharType="end"/>
      </w:r>
      <w:r>
        <w:fldChar w:fldCharType="end"/>
      </w:r>
    </w:p>
    <w:p w14:paraId="453D7C14">
      <w:pPr>
        <w:pStyle w:val="18"/>
        <w:tabs>
          <w:tab w:val="right" w:leader="dot" w:pos="9641"/>
          <w:tab w:val="clear" w:pos="9639"/>
        </w:tabs>
      </w:pPr>
      <w:r>
        <w:fldChar w:fldCharType="begin"/>
      </w:r>
      <w:r>
        <w:instrText xml:space="preserve"> HYPERLINK \l _Toc19053 </w:instrText>
      </w:r>
      <w:r>
        <w:fldChar w:fldCharType="separate"/>
      </w:r>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r>
        <w:tab/>
      </w:r>
      <w:r>
        <w:fldChar w:fldCharType="begin"/>
      </w:r>
      <w:r>
        <w:instrText xml:space="preserve"> PAGEREF _Toc19053 \h </w:instrText>
      </w:r>
      <w:r>
        <w:fldChar w:fldCharType="separate"/>
      </w:r>
      <w:r>
        <w:t>117</w:t>
      </w:r>
      <w:r>
        <w:fldChar w:fldCharType="end"/>
      </w:r>
      <w:r>
        <w:fldChar w:fldCharType="end"/>
      </w:r>
    </w:p>
    <w:p w14:paraId="3677EEC0">
      <w:pPr>
        <w:pStyle w:val="18"/>
        <w:tabs>
          <w:tab w:val="right" w:leader="dot" w:pos="9641"/>
          <w:tab w:val="clear" w:pos="9639"/>
        </w:tabs>
      </w:pPr>
      <w:r>
        <w:fldChar w:fldCharType="begin"/>
      </w:r>
      <w:r>
        <w:instrText xml:space="preserve"> HYPERLINK \l _Toc6087 </w:instrText>
      </w:r>
      <w:r>
        <w:fldChar w:fldCharType="separate"/>
      </w:r>
      <w:r>
        <w:t>C.</w:t>
      </w:r>
      <w:r>
        <w:rPr>
          <w:rFonts w:hint="eastAsia" w:eastAsia="宋体"/>
          <w:lang w:val="en-US" w:eastAsia="zh-CN"/>
        </w:rPr>
        <w:t>2</w:t>
      </w:r>
      <w:r>
        <w:t>.7.2</w:t>
      </w:r>
      <w:r>
        <w:rPr>
          <w:rFonts w:hint="eastAsia" w:eastAsia="宋体"/>
          <w:lang w:val="en-US" w:eastAsia="zh-CN"/>
        </w:rPr>
        <w:tab/>
      </w:r>
      <w:r>
        <w:t>Sequence properties</w:t>
      </w:r>
      <w:r>
        <w:tab/>
      </w:r>
      <w:r>
        <w:fldChar w:fldCharType="begin"/>
      </w:r>
      <w:r>
        <w:instrText xml:space="preserve"> PAGEREF _Toc6087 \h </w:instrText>
      </w:r>
      <w:r>
        <w:fldChar w:fldCharType="separate"/>
      </w:r>
      <w:r>
        <w:t>118</w:t>
      </w:r>
      <w:r>
        <w:fldChar w:fldCharType="end"/>
      </w:r>
      <w:r>
        <w:fldChar w:fldCharType="end"/>
      </w:r>
    </w:p>
    <w:p w14:paraId="2225B54E">
      <w:pPr>
        <w:pStyle w:val="18"/>
        <w:tabs>
          <w:tab w:val="right" w:leader="dot" w:pos="9641"/>
          <w:tab w:val="clear" w:pos="9639"/>
        </w:tabs>
      </w:pPr>
      <w:r>
        <w:fldChar w:fldCharType="begin"/>
      </w:r>
      <w:r>
        <w:instrText xml:space="preserve"> HYPERLINK \l _Toc10148 </w:instrText>
      </w:r>
      <w:r>
        <w:fldChar w:fldCharType="separate"/>
      </w:r>
      <w:r>
        <w:t>C.</w:t>
      </w:r>
      <w:r>
        <w:rPr>
          <w:rFonts w:hint="eastAsia" w:eastAsia="宋体"/>
          <w:lang w:val="en-US" w:eastAsia="zh-CN"/>
        </w:rPr>
        <w:t>2</w:t>
      </w:r>
      <w:r>
        <w:t>.7.3</w:t>
      </w:r>
      <w:r>
        <w:rPr>
          <w:rFonts w:hint="eastAsia" w:eastAsia="宋体"/>
          <w:lang w:val="en-US" w:eastAsia="zh-CN"/>
        </w:rPr>
        <w:tab/>
      </w:r>
      <w:r>
        <w:t>Copyright and license information</w:t>
      </w:r>
      <w:r>
        <w:tab/>
      </w:r>
      <w:r>
        <w:fldChar w:fldCharType="begin"/>
      </w:r>
      <w:r>
        <w:instrText xml:space="preserve"> PAGEREF _Toc10148 \h </w:instrText>
      </w:r>
      <w:r>
        <w:fldChar w:fldCharType="separate"/>
      </w:r>
      <w:r>
        <w:t>119</w:t>
      </w:r>
      <w:r>
        <w:fldChar w:fldCharType="end"/>
      </w:r>
      <w:r>
        <w:fldChar w:fldCharType="end"/>
      </w:r>
    </w:p>
    <w:p w14:paraId="5EF969BB">
      <w:pPr>
        <w:pStyle w:val="19"/>
        <w:tabs>
          <w:tab w:val="right" w:leader="dot" w:pos="9641"/>
          <w:tab w:val="clear" w:pos="9639"/>
        </w:tabs>
      </w:pPr>
      <w:r>
        <w:fldChar w:fldCharType="begin"/>
      </w:r>
      <w:r>
        <w:instrText xml:space="preserve"> HYPERLINK \l _Toc9729 </w:instrText>
      </w:r>
      <w:r>
        <w:fldChar w:fldCharType="separate"/>
      </w:r>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r>
        <w:tab/>
      </w:r>
      <w:r>
        <w:fldChar w:fldCharType="begin"/>
      </w:r>
      <w:r>
        <w:instrText xml:space="preserve"> PAGEREF _Toc9729 \h </w:instrText>
      </w:r>
      <w:r>
        <w:fldChar w:fldCharType="separate"/>
      </w:r>
      <w:r>
        <w:t>119</w:t>
      </w:r>
      <w:r>
        <w:fldChar w:fldCharType="end"/>
      </w:r>
      <w:r>
        <w:fldChar w:fldCharType="end"/>
      </w:r>
    </w:p>
    <w:p w14:paraId="311A6E0E">
      <w:pPr>
        <w:pStyle w:val="18"/>
        <w:tabs>
          <w:tab w:val="right" w:leader="dot" w:pos="9641"/>
          <w:tab w:val="clear" w:pos="9639"/>
        </w:tabs>
      </w:pPr>
      <w:r>
        <w:fldChar w:fldCharType="begin"/>
      </w:r>
      <w:r>
        <w:instrText xml:space="preserve"> HYPERLINK \l _Toc8192 </w:instrText>
      </w:r>
      <w:r>
        <w:fldChar w:fldCharType="separate"/>
      </w:r>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r>
        <w:tab/>
      </w:r>
      <w:r>
        <w:fldChar w:fldCharType="begin"/>
      </w:r>
      <w:r>
        <w:instrText xml:space="preserve"> PAGEREF _Toc8192 \h </w:instrText>
      </w:r>
      <w:r>
        <w:fldChar w:fldCharType="separate"/>
      </w:r>
      <w:r>
        <w:t>119</w:t>
      </w:r>
      <w:r>
        <w:fldChar w:fldCharType="end"/>
      </w:r>
      <w:r>
        <w:fldChar w:fldCharType="end"/>
      </w:r>
    </w:p>
    <w:p w14:paraId="40421AB9">
      <w:pPr>
        <w:pStyle w:val="18"/>
        <w:tabs>
          <w:tab w:val="right" w:leader="dot" w:pos="9641"/>
          <w:tab w:val="clear" w:pos="9639"/>
        </w:tabs>
      </w:pPr>
      <w:r>
        <w:fldChar w:fldCharType="begin"/>
      </w:r>
      <w:r>
        <w:instrText xml:space="preserve"> HYPERLINK \l _Toc32467 </w:instrText>
      </w:r>
      <w:r>
        <w:fldChar w:fldCharType="separate"/>
      </w:r>
      <w:r>
        <w:t>C.</w:t>
      </w:r>
      <w:r>
        <w:rPr>
          <w:rFonts w:hint="eastAsia" w:eastAsia="宋体"/>
          <w:lang w:val="en-US" w:eastAsia="zh-CN"/>
        </w:rPr>
        <w:t>2</w:t>
      </w:r>
      <w:r>
        <w:t>.8.2</w:t>
      </w:r>
      <w:r>
        <w:rPr>
          <w:rFonts w:hint="eastAsia" w:eastAsia="宋体"/>
          <w:lang w:val="en-US" w:eastAsia="zh-CN"/>
        </w:rPr>
        <w:tab/>
      </w:r>
      <w:r>
        <w:t>Sequence properties</w:t>
      </w:r>
      <w:r>
        <w:tab/>
      </w:r>
      <w:r>
        <w:fldChar w:fldCharType="begin"/>
      </w:r>
      <w:r>
        <w:instrText xml:space="preserve"> PAGEREF _Toc32467 \h </w:instrText>
      </w:r>
      <w:r>
        <w:fldChar w:fldCharType="separate"/>
      </w:r>
      <w:r>
        <w:t>119</w:t>
      </w:r>
      <w:r>
        <w:fldChar w:fldCharType="end"/>
      </w:r>
      <w:r>
        <w:fldChar w:fldCharType="end"/>
      </w:r>
    </w:p>
    <w:p w14:paraId="42C8154E">
      <w:pPr>
        <w:pStyle w:val="18"/>
        <w:tabs>
          <w:tab w:val="right" w:leader="dot" w:pos="9641"/>
          <w:tab w:val="clear" w:pos="9639"/>
        </w:tabs>
      </w:pPr>
      <w:r>
        <w:fldChar w:fldCharType="begin"/>
      </w:r>
      <w:r>
        <w:instrText xml:space="preserve"> HYPERLINK \l _Toc16582 </w:instrText>
      </w:r>
      <w:r>
        <w:fldChar w:fldCharType="separate"/>
      </w:r>
      <w:r>
        <w:t>C.</w:t>
      </w:r>
      <w:r>
        <w:rPr>
          <w:rFonts w:hint="eastAsia" w:eastAsia="宋体"/>
          <w:lang w:val="en-US" w:eastAsia="zh-CN"/>
        </w:rPr>
        <w:t>2</w:t>
      </w:r>
      <w:r>
        <w:t>.8.3</w:t>
      </w:r>
      <w:r>
        <w:rPr>
          <w:rFonts w:hint="eastAsia" w:eastAsia="宋体"/>
          <w:lang w:val="en-US" w:eastAsia="zh-CN"/>
        </w:rPr>
        <w:tab/>
      </w:r>
      <w:r>
        <w:t>Copyright and license information</w:t>
      </w:r>
      <w:r>
        <w:tab/>
      </w:r>
      <w:r>
        <w:fldChar w:fldCharType="begin"/>
      </w:r>
      <w:r>
        <w:instrText xml:space="preserve"> PAGEREF _Toc16582 \h </w:instrText>
      </w:r>
      <w:r>
        <w:fldChar w:fldCharType="separate"/>
      </w:r>
      <w:r>
        <w:t>120</w:t>
      </w:r>
      <w:r>
        <w:fldChar w:fldCharType="end"/>
      </w:r>
      <w:r>
        <w:fldChar w:fldCharType="end"/>
      </w:r>
    </w:p>
    <w:p w14:paraId="208AAA5D">
      <w:pPr>
        <w:pStyle w:val="19"/>
        <w:tabs>
          <w:tab w:val="right" w:leader="dot" w:pos="9641"/>
          <w:tab w:val="clear" w:pos="9639"/>
        </w:tabs>
      </w:pPr>
      <w:r>
        <w:fldChar w:fldCharType="begin"/>
      </w:r>
      <w:r>
        <w:instrText xml:space="preserve"> HYPERLINK \l _Toc12024 </w:instrText>
      </w:r>
      <w:r>
        <w:fldChar w:fldCharType="separate"/>
      </w:r>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r>
        <w:tab/>
      </w:r>
      <w:r>
        <w:fldChar w:fldCharType="begin"/>
      </w:r>
      <w:r>
        <w:instrText xml:space="preserve"> PAGEREF _Toc12024 \h </w:instrText>
      </w:r>
      <w:r>
        <w:fldChar w:fldCharType="separate"/>
      </w:r>
      <w:r>
        <w:t>120</w:t>
      </w:r>
      <w:r>
        <w:fldChar w:fldCharType="end"/>
      </w:r>
      <w:r>
        <w:fldChar w:fldCharType="end"/>
      </w:r>
    </w:p>
    <w:p w14:paraId="64200209">
      <w:pPr>
        <w:pStyle w:val="18"/>
        <w:tabs>
          <w:tab w:val="right" w:leader="dot" w:pos="9641"/>
          <w:tab w:val="clear" w:pos="9639"/>
        </w:tabs>
      </w:pPr>
      <w:r>
        <w:fldChar w:fldCharType="begin"/>
      </w:r>
      <w:r>
        <w:instrText xml:space="preserve"> HYPERLINK \l _Toc2674 </w:instrText>
      </w:r>
      <w:r>
        <w:fldChar w:fldCharType="separate"/>
      </w:r>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r>
        <w:tab/>
      </w:r>
      <w:r>
        <w:fldChar w:fldCharType="begin"/>
      </w:r>
      <w:r>
        <w:instrText xml:space="preserve"> PAGEREF _Toc2674 \h </w:instrText>
      </w:r>
      <w:r>
        <w:fldChar w:fldCharType="separate"/>
      </w:r>
      <w:r>
        <w:t>120</w:t>
      </w:r>
      <w:r>
        <w:fldChar w:fldCharType="end"/>
      </w:r>
      <w:r>
        <w:fldChar w:fldCharType="end"/>
      </w:r>
    </w:p>
    <w:p w14:paraId="3080D67D">
      <w:pPr>
        <w:pStyle w:val="18"/>
        <w:tabs>
          <w:tab w:val="right" w:leader="dot" w:pos="9641"/>
          <w:tab w:val="clear" w:pos="9639"/>
        </w:tabs>
      </w:pPr>
      <w:r>
        <w:fldChar w:fldCharType="begin"/>
      </w:r>
      <w:r>
        <w:instrText xml:space="preserve"> HYPERLINK \l _Toc32580 </w:instrText>
      </w:r>
      <w:r>
        <w:fldChar w:fldCharType="separate"/>
      </w:r>
      <w:r>
        <w:t>C.</w:t>
      </w:r>
      <w:r>
        <w:rPr>
          <w:rFonts w:hint="eastAsia" w:eastAsia="宋体"/>
          <w:lang w:val="en-US" w:eastAsia="zh-CN"/>
        </w:rPr>
        <w:t>2</w:t>
      </w:r>
      <w:r>
        <w:t>.9.2</w:t>
      </w:r>
      <w:r>
        <w:rPr>
          <w:rFonts w:hint="eastAsia" w:eastAsia="宋体"/>
          <w:lang w:val="en-US" w:eastAsia="zh-CN"/>
        </w:rPr>
        <w:tab/>
      </w:r>
      <w:r>
        <w:t>Sequence properties</w:t>
      </w:r>
      <w:r>
        <w:tab/>
      </w:r>
      <w:r>
        <w:fldChar w:fldCharType="begin"/>
      </w:r>
      <w:r>
        <w:instrText xml:space="preserve"> PAGEREF _Toc32580 \h </w:instrText>
      </w:r>
      <w:r>
        <w:fldChar w:fldCharType="separate"/>
      </w:r>
      <w:r>
        <w:t>120</w:t>
      </w:r>
      <w:r>
        <w:fldChar w:fldCharType="end"/>
      </w:r>
      <w:r>
        <w:fldChar w:fldCharType="end"/>
      </w:r>
    </w:p>
    <w:p w14:paraId="2584F4AA">
      <w:pPr>
        <w:pStyle w:val="18"/>
        <w:tabs>
          <w:tab w:val="right" w:leader="dot" w:pos="9641"/>
          <w:tab w:val="clear" w:pos="9639"/>
        </w:tabs>
      </w:pPr>
      <w:r>
        <w:fldChar w:fldCharType="begin"/>
      </w:r>
      <w:r>
        <w:instrText xml:space="preserve"> HYPERLINK \l _Toc24252 </w:instrText>
      </w:r>
      <w:r>
        <w:fldChar w:fldCharType="separate"/>
      </w:r>
      <w:r>
        <w:t>C.</w:t>
      </w:r>
      <w:r>
        <w:rPr>
          <w:rFonts w:hint="eastAsia" w:eastAsia="宋体"/>
          <w:lang w:val="en-US" w:eastAsia="zh-CN"/>
        </w:rPr>
        <w:t>2</w:t>
      </w:r>
      <w:r>
        <w:t>.9.3</w:t>
      </w:r>
      <w:r>
        <w:rPr>
          <w:rFonts w:hint="eastAsia" w:eastAsia="宋体"/>
          <w:lang w:val="en-US" w:eastAsia="zh-CN"/>
        </w:rPr>
        <w:tab/>
      </w:r>
      <w:r>
        <w:t>Copyright and license information</w:t>
      </w:r>
      <w:r>
        <w:tab/>
      </w:r>
      <w:r>
        <w:fldChar w:fldCharType="begin"/>
      </w:r>
      <w:r>
        <w:instrText xml:space="preserve"> PAGEREF _Toc24252 \h </w:instrText>
      </w:r>
      <w:r>
        <w:fldChar w:fldCharType="separate"/>
      </w:r>
      <w:r>
        <w:t>120</w:t>
      </w:r>
      <w:r>
        <w:fldChar w:fldCharType="end"/>
      </w:r>
      <w:r>
        <w:fldChar w:fldCharType="end"/>
      </w:r>
    </w:p>
    <w:p w14:paraId="56EC544A">
      <w:pPr>
        <w:pStyle w:val="19"/>
        <w:tabs>
          <w:tab w:val="right" w:leader="dot" w:pos="9641"/>
          <w:tab w:val="clear" w:pos="9639"/>
        </w:tabs>
      </w:pPr>
      <w:r>
        <w:fldChar w:fldCharType="begin"/>
      </w:r>
      <w:r>
        <w:instrText xml:space="preserve"> HYPERLINK \l _Toc19325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r>
        <w:tab/>
      </w:r>
      <w:r>
        <w:fldChar w:fldCharType="begin"/>
      </w:r>
      <w:r>
        <w:instrText xml:space="preserve"> PAGEREF _Toc19325 \h </w:instrText>
      </w:r>
      <w:r>
        <w:fldChar w:fldCharType="separate"/>
      </w:r>
      <w:r>
        <w:t>121</w:t>
      </w:r>
      <w:r>
        <w:fldChar w:fldCharType="end"/>
      </w:r>
      <w:r>
        <w:fldChar w:fldCharType="end"/>
      </w:r>
    </w:p>
    <w:p w14:paraId="17A08564">
      <w:pPr>
        <w:pStyle w:val="18"/>
        <w:tabs>
          <w:tab w:val="right" w:leader="dot" w:pos="9641"/>
          <w:tab w:val="clear" w:pos="9639"/>
        </w:tabs>
      </w:pPr>
      <w:r>
        <w:fldChar w:fldCharType="begin"/>
      </w:r>
      <w:r>
        <w:instrText xml:space="preserve"> HYPERLINK \l _Toc21741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r>
        <w:tab/>
      </w:r>
      <w:r>
        <w:fldChar w:fldCharType="begin"/>
      </w:r>
      <w:r>
        <w:instrText xml:space="preserve"> PAGEREF _Toc21741 \h </w:instrText>
      </w:r>
      <w:r>
        <w:fldChar w:fldCharType="separate"/>
      </w:r>
      <w:r>
        <w:t>121</w:t>
      </w:r>
      <w:r>
        <w:fldChar w:fldCharType="end"/>
      </w:r>
      <w:r>
        <w:fldChar w:fldCharType="end"/>
      </w:r>
    </w:p>
    <w:p w14:paraId="0A72B877">
      <w:pPr>
        <w:pStyle w:val="18"/>
        <w:tabs>
          <w:tab w:val="right" w:leader="dot" w:pos="9641"/>
          <w:tab w:val="clear" w:pos="9639"/>
        </w:tabs>
      </w:pPr>
      <w:r>
        <w:fldChar w:fldCharType="begin"/>
      </w:r>
      <w:r>
        <w:instrText xml:space="preserve"> HYPERLINK \l _Toc13819 </w:instrText>
      </w:r>
      <w:r>
        <w:fldChar w:fldCharType="separate"/>
      </w:r>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r>
        <w:tab/>
      </w:r>
      <w:r>
        <w:fldChar w:fldCharType="begin"/>
      </w:r>
      <w:r>
        <w:instrText xml:space="preserve"> PAGEREF _Toc13819 \h </w:instrText>
      </w:r>
      <w:r>
        <w:fldChar w:fldCharType="separate"/>
      </w:r>
      <w:r>
        <w:t>121</w:t>
      </w:r>
      <w:r>
        <w:fldChar w:fldCharType="end"/>
      </w:r>
      <w:r>
        <w:fldChar w:fldCharType="end"/>
      </w:r>
    </w:p>
    <w:p w14:paraId="6B06624F">
      <w:pPr>
        <w:pStyle w:val="18"/>
        <w:tabs>
          <w:tab w:val="right" w:leader="dot" w:pos="9641"/>
          <w:tab w:val="clear" w:pos="9639"/>
        </w:tabs>
      </w:pPr>
      <w:r>
        <w:fldChar w:fldCharType="begin"/>
      </w:r>
      <w:r>
        <w:instrText xml:space="preserve"> HYPERLINK \l _Toc5474 </w:instrText>
      </w:r>
      <w:r>
        <w:fldChar w:fldCharType="separate"/>
      </w:r>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r>
        <w:tab/>
      </w:r>
      <w:r>
        <w:fldChar w:fldCharType="begin"/>
      </w:r>
      <w:r>
        <w:instrText xml:space="preserve"> PAGEREF _Toc5474 \h </w:instrText>
      </w:r>
      <w:r>
        <w:fldChar w:fldCharType="separate"/>
      </w:r>
      <w:r>
        <w:t>121</w:t>
      </w:r>
      <w:r>
        <w:fldChar w:fldCharType="end"/>
      </w:r>
      <w:r>
        <w:fldChar w:fldCharType="end"/>
      </w:r>
    </w:p>
    <w:p w14:paraId="4A72373C">
      <w:pPr>
        <w:pStyle w:val="19"/>
        <w:tabs>
          <w:tab w:val="right" w:leader="dot" w:pos="9641"/>
          <w:tab w:val="clear" w:pos="9639"/>
        </w:tabs>
      </w:pPr>
      <w:r>
        <w:fldChar w:fldCharType="begin"/>
      </w:r>
      <w:r>
        <w:instrText xml:space="preserve"> HYPERLINK \l _Toc16227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r>
        <w:tab/>
      </w:r>
      <w:r>
        <w:fldChar w:fldCharType="begin"/>
      </w:r>
      <w:r>
        <w:instrText xml:space="preserve"> PAGEREF _Toc16227 \h </w:instrText>
      </w:r>
      <w:r>
        <w:fldChar w:fldCharType="separate"/>
      </w:r>
      <w:r>
        <w:t>121</w:t>
      </w:r>
      <w:r>
        <w:fldChar w:fldCharType="end"/>
      </w:r>
      <w:r>
        <w:fldChar w:fldCharType="end"/>
      </w:r>
    </w:p>
    <w:p w14:paraId="25758C1F">
      <w:pPr>
        <w:pStyle w:val="18"/>
        <w:tabs>
          <w:tab w:val="right" w:leader="dot" w:pos="9641"/>
          <w:tab w:val="clear" w:pos="9639"/>
        </w:tabs>
      </w:pPr>
      <w:r>
        <w:fldChar w:fldCharType="begin"/>
      </w:r>
      <w:r>
        <w:instrText xml:space="preserve"> HYPERLINK \l _Toc14574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r>
        <w:tab/>
      </w:r>
      <w:r>
        <w:fldChar w:fldCharType="begin"/>
      </w:r>
      <w:r>
        <w:instrText xml:space="preserve"> PAGEREF _Toc14574 \h </w:instrText>
      </w:r>
      <w:r>
        <w:fldChar w:fldCharType="separate"/>
      </w:r>
      <w:r>
        <w:t>121</w:t>
      </w:r>
      <w:r>
        <w:fldChar w:fldCharType="end"/>
      </w:r>
      <w:r>
        <w:fldChar w:fldCharType="end"/>
      </w:r>
    </w:p>
    <w:p w14:paraId="487E3A0B">
      <w:pPr>
        <w:pStyle w:val="18"/>
        <w:tabs>
          <w:tab w:val="right" w:leader="dot" w:pos="9641"/>
          <w:tab w:val="clear" w:pos="9639"/>
        </w:tabs>
      </w:pPr>
      <w:r>
        <w:fldChar w:fldCharType="begin"/>
      </w:r>
      <w:r>
        <w:instrText xml:space="preserve"> HYPERLINK \l _Toc13591 </w:instrText>
      </w:r>
      <w:r>
        <w:fldChar w:fldCharType="separate"/>
      </w:r>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r>
        <w:tab/>
      </w:r>
      <w:r>
        <w:fldChar w:fldCharType="begin"/>
      </w:r>
      <w:r>
        <w:instrText xml:space="preserve"> PAGEREF _Toc13591 \h </w:instrText>
      </w:r>
      <w:r>
        <w:fldChar w:fldCharType="separate"/>
      </w:r>
      <w:r>
        <w:t>122</w:t>
      </w:r>
      <w:r>
        <w:fldChar w:fldCharType="end"/>
      </w:r>
      <w:r>
        <w:fldChar w:fldCharType="end"/>
      </w:r>
    </w:p>
    <w:p w14:paraId="4C608ED3">
      <w:pPr>
        <w:pStyle w:val="18"/>
        <w:tabs>
          <w:tab w:val="right" w:leader="dot" w:pos="9641"/>
          <w:tab w:val="clear" w:pos="9639"/>
        </w:tabs>
      </w:pPr>
      <w:r>
        <w:fldChar w:fldCharType="begin"/>
      </w:r>
      <w:r>
        <w:instrText xml:space="preserve"> HYPERLINK \l _Toc22513 </w:instrText>
      </w:r>
      <w:r>
        <w:fldChar w:fldCharType="separate"/>
      </w:r>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r>
        <w:tab/>
      </w:r>
      <w:r>
        <w:fldChar w:fldCharType="begin"/>
      </w:r>
      <w:r>
        <w:instrText xml:space="preserve"> PAGEREF _Toc22513 \h </w:instrText>
      </w:r>
      <w:r>
        <w:fldChar w:fldCharType="separate"/>
      </w:r>
      <w:r>
        <w:t>122</w:t>
      </w:r>
      <w:r>
        <w:fldChar w:fldCharType="end"/>
      </w:r>
      <w:r>
        <w:fldChar w:fldCharType="end"/>
      </w:r>
    </w:p>
    <w:p w14:paraId="419F4DC3">
      <w:pPr>
        <w:pStyle w:val="19"/>
        <w:tabs>
          <w:tab w:val="right" w:leader="dot" w:pos="9641"/>
          <w:tab w:val="clear" w:pos="9639"/>
        </w:tabs>
      </w:pPr>
      <w:r>
        <w:fldChar w:fldCharType="begin"/>
      </w:r>
      <w:r>
        <w:instrText xml:space="preserve"> HYPERLINK \l _Toc29778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r>
        <w:tab/>
      </w:r>
      <w:r>
        <w:fldChar w:fldCharType="begin"/>
      </w:r>
      <w:r>
        <w:instrText xml:space="preserve"> PAGEREF _Toc29778 \h </w:instrText>
      </w:r>
      <w:r>
        <w:fldChar w:fldCharType="separate"/>
      </w:r>
      <w:r>
        <w:t>122</w:t>
      </w:r>
      <w:r>
        <w:fldChar w:fldCharType="end"/>
      </w:r>
      <w:r>
        <w:fldChar w:fldCharType="end"/>
      </w:r>
    </w:p>
    <w:p w14:paraId="1383AAEB">
      <w:pPr>
        <w:pStyle w:val="18"/>
        <w:tabs>
          <w:tab w:val="right" w:leader="dot" w:pos="9641"/>
          <w:tab w:val="clear" w:pos="9639"/>
        </w:tabs>
      </w:pPr>
      <w:r>
        <w:fldChar w:fldCharType="begin"/>
      </w:r>
      <w:r>
        <w:instrText xml:space="preserve"> HYPERLINK \l _Toc28563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r>
        <w:tab/>
      </w:r>
      <w:r>
        <w:fldChar w:fldCharType="begin"/>
      </w:r>
      <w:r>
        <w:instrText xml:space="preserve"> PAGEREF _Toc28563 \h </w:instrText>
      </w:r>
      <w:r>
        <w:fldChar w:fldCharType="separate"/>
      </w:r>
      <w:r>
        <w:t>122</w:t>
      </w:r>
      <w:r>
        <w:fldChar w:fldCharType="end"/>
      </w:r>
      <w:r>
        <w:fldChar w:fldCharType="end"/>
      </w:r>
    </w:p>
    <w:p w14:paraId="018F33CE">
      <w:pPr>
        <w:pStyle w:val="18"/>
        <w:tabs>
          <w:tab w:val="right" w:leader="dot" w:pos="9641"/>
          <w:tab w:val="clear" w:pos="9639"/>
        </w:tabs>
      </w:pPr>
      <w:r>
        <w:fldChar w:fldCharType="begin"/>
      </w:r>
      <w:r>
        <w:instrText xml:space="preserve"> HYPERLINK \l _Toc12048 </w:instrText>
      </w:r>
      <w:r>
        <w:fldChar w:fldCharType="separate"/>
      </w:r>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r>
        <w:tab/>
      </w:r>
      <w:r>
        <w:fldChar w:fldCharType="begin"/>
      </w:r>
      <w:r>
        <w:instrText xml:space="preserve"> PAGEREF _Toc12048 \h </w:instrText>
      </w:r>
      <w:r>
        <w:fldChar w:fldCharType="separate"/>
      </w:r>
      <w:r>
        <w:t>123</w:t>
      </w:r>
      <w:r>
        <w:fldChar w:fldCharType="end"/>
      </w:r>
      <w:r>
        <w:fldChar w:fldCharType="end"/>
      </w:r>
    </w:p>
    <w:p w14:paraId="44C7BDF1">
      <w:pPr>
        <w:pStyle w:val="18"/>
        <w:tabs>
          <w:tab w:val="right" w:leader="dot" w:pos="9641"/>
          <w:tab w:val="clear" w:pos="9639"/>
        </w:tabs>
      </w:pPr>
      <w:r>
        <w:fldChar w:fldCharType="begin"/>
      </w:r>
      <w:r>
        <w:instrText xml:space="preserve"> HYPERLINK \l _Toc22333 </w:instrText>
      </w:r>
      <w:r>
        <w:fldChar w:fldCharType="separate"/>
      </w:r>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r>
        <w:tab/>
      </w:r>
      <w:r>
        <w:fldChar w:fldCharType="begin"/>
      </w:r>
      <w:r>
        <w:instrText xml:space="preserve"> PAGEREF _Toc22333 \h </w:instrText>
      </w:r>
      <w:r>
        <w:fldChar w:fldCharType="separate"/>
      </w:r>
      <w:r>
        <w:t>123</w:t>
      </w:r>
      <w:r>
        <w:fldChar w:fldCharType="end"/>
      </w:r>
      <w:r>
        <w:fldChar w:fldCharType="end"/>
      </w:r>
    </w:p>
    <w:p w14:paraId="5D0419D3">
      <w:pPr>
        <w:pStyle w:val="20"/>
        <w:tabs>
          <w:tab w:val="right" w:leader="dot" w:pos="9641"/>
          <w:tab w:val="clear" w:pos="9639"/>
        </w:tabs>
      </w:pPr>
      <w:r>
        <w:fldChar w:fldCharType="begin"/>
      </w:r>
      <w:r>
        <w:instrText xml:space="preserve"> HYPERLINK \l _Toc18371 </w:instrText>
      </w:r>
      <w:r>
        <w:fldChar w:fldCharType="separate"/>
      </w:r>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r>
        <w:tab/>
      </w:r>
      <w:r>
        <w:fldChar w:fldCharType="begin"/>
      </w:r>
      <w:r>
        <w:instrText xml:space="preserve"> PAGEREF _Toc18371 \h </w:instrText>
      </w:r>
      <w:r>
        <w:fldChar w:fldCharType="separate"/>
      </w:r>
      <w:r>
        <w:t>123</w:t>
      </w:r>
      <w:r>
        <w:fldChar w:fldCharType="end"/>
      </w:r>
      <w:r>
        <w:fldChar w:fldCharType="end"/>
      </w:r>
    </w:p>
    <w:p w14:paraId="4440CA93">
      <w:pPr>
        <w:pStyle w:val="19"/>
        <w:tabs>
          <w:tab w:val="right" w:leader="dot" w:pos="9641"/>
          <w:tab w:val="clear" w:pos="9639"/>
        </w:tabs>
      </w:pPr>
      <w:r>
        <w:fldChar w:fldCharType="begin"/>
      </w:r>
      <w:r>
        <w:instrText xml:space="preserve"> HYPERLINK \l _Toc22161 </w:instrText>
      </w:r>
      <w:r>
        <w:fldChar w:fldCharType="separate"/>
      </w:r>
      <w:r>
        <w:t>C.</w:t>
      </w:r>
      <w:r>
        <w:rPr>
          <w:rFonts w:hint="eastAsia" w:eastAsia="宋体"/>
          <w:lang w:val="en-US" w:eastAsia="zh-CN"/>
        </w:rPr>
        <w:t>3</w:t>
      </w:r>
      <w:r>
        <w:t>.1</w:t>
      </w:r>
      <w:r>
        <w:rPr>
          <w:rFonts w:hint="eastAsia" w:eastAsia="宋体"/>
          <w:lang w:val="en-US" w:eastAsia="zh-CN"/>
        </w:rPr>
        <w:tab/>
      </w:r>
      <w:r>
        <w:t>Overview</w:t>
      </w:r>
      <w:r>
        <w:tab/>
      </w:r>
      <w:r>
        <w:fldChar w:fldCharType="begin"/>
      </w:r>
      <w:r>
        <w:instrText xml:space="preserve"> PAGEREF _Toc22161 \h </w:instrText>
      </w:r>
      <w:r>
        <w:fldChar w:fldCharType="separate"/>
      </w:r>
      <w:r>
        <w:t>123</w:t>
      </w:r>
      <w:r>
        <w:fldChar w:fldCharType="end"/>
      </w:r>
      <w:r>
        <w:fldChar w:fldCharType="end"/>
      </w:r>
    </w:p>
    <w:p w14:paraId="6952DFB3">
      <w:pPr>
        <w:pStyle w:val="19"/>
        <w:tabs>
          <w:tab w:val="right" w:leader="dot" w:pos="9641"/>
          <w:tab w:val="clear" w:pos="9639"/>
        </w:tabs>
      </w:pPr>
      <w:r>
        <w:fldChar w:fldCharType="begin"/>
      </w:r>
      <w:r>
        <w:instrText xml:space="preserve"> HYPERLINK \l _Toc5684 </w:instrText>
      </w:r>
      <w:r>
        <w:fldChar w:fldCharType="separate"/>
      </w:r>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r>
        <w:tab/>
      </w:r>
      <w:r>
        <w:fldChar w:fldCharType="begin"/>
      </w:r>
      <w:r>
        <w:instrText xml:space="preserve"> PAGEREF _Toc5684 \h </w:instrText>
      </w:r>
      <w:r>
        <w:fldChar w:fldCharType="separate"/>
      </w:r>
      <w:r>
        <w:t>124</w:t>
      </w:r>
      <w:r>
        <w:fldChar w:fldCharType="end"/>
      </w:r>
      <w:r>
        <w:fldChar w:fldCharType="end"/>
      </w:r>
    </w:p>
    <w:p w14:paraId="67B47A14">
      <w:pPr>
        <w:pStyle w:val="18"/>
        <w:tabs>
          <w:tab w:val="right" w:leader="dot" w:pos="9641"/>
          <w:tab w:val="clear" w:pos="9639"/>
        </w:tabs>
      </w:pPr>
      <w:r>
        <w:fldChar w:fldCharType="begin"/>
      </w:r>
      <w:r>
        <w:instrText xml:space="preserve"> HYPERLINK \l _Toc11161 </w:instrText>
      </w:r>
      <w:r>
        <w:fldChar w:fldCharType="separate"/>
      </w:r>
      <w:r>
        <w:t>C.</w:t>
      </w:r>
      <w:r>
        <w:rPr>
          <w:rFonts w:hint="eastAsia" w:eastAsia="宋体"/>
          <w:lang w:val="en-US" w:eastAsia="zh-CN"/>
        </w:rPr>
        <w:t>3</w:t>
      </w:r>
      <w:r>
        <w:t>.2.1</w:t>
      </w:r>
      <w:r>
        <w:rPr>
          <w:rFonts w:hint="eastAsia" w:eastAsia="宋体"/>
          <w:lang w:val="en-US" w:eastAsia="zh-CN"/>
        </w:rPr>
        <w:tab/>
      </w:r>
      <w:r>
        <w:t>Description</w:t>
      </w:r>
      <w:r>
        <w:tab/>
      </w:r>
      <w:r>
        <w:fldChar w:fldCharType="begin"/>
      </w:r>
      <w:r>
        <w:instrText xml:space="preserve"> PAGEREF _Toc11161 \h </w:instrText>
      </w:r>
      <w:r>
        <w:fldChar w:fldCharType="separate"/>
      </w:r>
      <w:r>
        <w:t>124</w:t>
      </w:r>
      <w:r>
        <w:fldChar w:fldCharType="end"/>
      </w:r>
      <w:r>
        <w:fldChar w:fldCharType="end"/>
      </w:r>
    </w:p>
    <w:p w14:paraId="2D7D103E">
      <w:pPr>
        <w:pStyle w:val="18"/>
        <w:tabs>
          <w:tab w:val="right" w:leader="dot" w:pos="9641"/>
          <w:tab w:val="clear" w:pos="9639"/>
        </w:tabs>
      </w:pPr>
      <w:r>
        <w:fldChar w:fldCharType="begin"/>
      </w:r>
      <w:r>
        <w:instrText xml:space="preserve"> HYPERLINK \l _Toc25904 </w:instrText>
      </w:r>
      <w:r>
        <w:fldChar w:fldCharType="separate"/>
      </w:r>
      <w:r>
        <w:t>C.</w:t>
      </w:r>
      <w:r>
        <w:rPr>
          <w:rFonts w:hint="eastAsia" w:eastAsia="宋体"/>
          <w:lang w:val="en-US" w:eastAsia="zh-CN"/>
        </w:rPr>
        <w:t>3</w:t>
      </w:r>
      <w:r>
        <w:t>.2.2</w:t>
      </w:r>
      <w:r>
        <w:rPr>
          <w:rFonts w:hint="eastAsia" w:eastAsia="宋体"/>
          <w:lang w:val="en-US" w:eastAsia="zh-CN"/>
        </w:rPr>
        <w:tab/>
      </w:r>
      <w:r>
        <w:t>Sequence properties</w:t>
      </w:r>
      <w:r>
        <w:tab/>
      </w:r>
      <w:r>
        <w:fldChar w:fldCharType="begin"/>
      </w:r>
      <w:r>
        <w:instrText xml:space="preserve"> PAGEREF _Toc25904 \h </w:instrText>
      </w:r>
      <w:r>
        <w:fldChar w:fldCharType="separate"/>
      </w:r>
      <w:r>
        <w:t>124</w:t>
      </w:r>
      <w:r>
        <w:fldChar w:fldCharType="end"/>
      </w:r>
      <w:r>
        <w:fldChar w:fldCharType="end"/>
      </w:r>
    </w:p>
    <w:p w14:paraId="082D9ACA">
      <w:pPr>
        <w:pStyle w:val="18"/>
        <w:tabs>
          <w:tab w:val="right" w:leader="dot" w:pos="9641"/>
          <w:tab w:val="clear" w:pos="9639"/>
        </w:tabs>
      </w:pPr>
      <w:r>
        <w:fldChar w:fldCharType="begin"/>
      </w:r>
      <w:r>
        <w:instrText xml:space="preserve"> HYPERLINK \l _Toc9991 </w:instrText>
      </w:r>
      <w:r>
        <w:fldChar w:fldCharType="separate"/>
      </w:r>
      <w:r>
        <w:t>C.</w:t>
      </w:r>
      <w:r>
        <w:rPr>
          <w:rFonts w:hint="eastAsia" w:eastAsia="宋体"/>
          <w:lang w:val="en-US" w:eastAsia="zh-CN"/>
        </w:rPr>
        <w:t>3</w:t>
      </w:r>
      <w:r>
        <w:t>.2.3</w:t>
      </w:r>
      <w:r>
        <w:rPr>
          <w:rFonts w:hint="eastAsia" w:eastAsia="宋体"/>
          <w:lang w:val="en-US" w:eastAsia="zh-CN"/>
        </w:rPr>
        <w:tab/>
      </w:r>
      <w:r>
        <w:t>Copyright and license information</w:t>
      </w:r>
      <w:r>
        <w:tab/>
      </w:r>
      <w:r>
        <w:fldChar w:fldCharType="begin"/>
      </w:r>
      <w:r>
        <w:instrText xml:space="preserve"> PAGEREF _Toc9991 \h </w:instrText>
      </w:r>
      <w:r>
        <w:fldChar w:fldCharType="separate"/>
      </w:r>
      <w:r>
        <w:t>124</w:t>
      </w:r>
      <w:r>
        <w:fldChar w:fldCharType="end"/>
      </w:r>
      <w:r>
        <w:fldChar w:fldCharType="end"/>
      </w:r>
    </w:p>
    <w:p w14:paraId="3800FAAD">
      <w:pPr>
        <w:pStyle w:val="19"/>
        <w:tabs>
          <w:tab w:val="right" w:leader="dot" w:pos="9641"/>
          <w:tab w:val="clear" w:pos="9639"/>
        </w:tabs>
      </w:pPr>
      <w:r>
        <w:fldChar w:fldCharType="begin"/>
      </w:r>
      <w:r>
        <w:instrText xml:space="preserve"> HYPERLINK \l _Toc16859 </w:instrText>
      </w:r>
      <w:r>
        <w:fldChar w:fldCharType="separate"/>
      </w:r>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r>
        <w:tab/>
      </w:r>
      <w:r>
        <w:fldChar w:fldCharType="begin"/>
      </w:r>
      <w:r>
        <w:instrText xml:space="preserve"> PAGEREF _Toc16859 \h </w:instrText>
      </w:r>
      <w:r>
        <w:fldChar w:fldCharType="separate"/>
      </w:r>
      <w:r>
        <w:t>124</w:t>
      </w:r>
      <w:r>
        <w:fldChar w:fldCharType="end"/>
      </w:r>
      <w:r>
        <w:fldChar w:fldCharType="end"/>
      </w:r>
    </w:p>
    <w:p w14:paraId="55718591">
      <w:pPr>
        <w:pStyle w:val="18"/>
        <w:tabs>
          <w:tab w:val="right" w:leader="dot" w:pos="9641"/>
          <w:tab w:val="clear" w:pos="9639"/>
        </w:tabs>
      </w:pPr>
      <w:r>
        <w:fldChar w:fldCharType="begin"/>
      </w:r>
      <w:r>
        <w:instrText xml:space="preserve"> HYPERLINK \l _Toc3014 </w:instrText>
      </w:r>
      <w:r>
        <w:fldChar w:fldCharType="separate"/>
      </w:r>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r>
        <w:tab/>
      </w:r>
      <w:r>
        <w:fldChar w:fldCharType="begin"/>
      </w:r>
      <w:r>
        <w:instrText xml:space="preserve"> PAGEREF _Toc3014 \h </w:instrText>
      </w:r>
      <w:r>
        <w:fldChar w:fldCharType="separate"/>
      </w:r>
      <w:r>
        <w:t>124</w:t>
      </w:r>
      <w:r>
        <w:fldChar w:fldCharType="end"/>
      </w:r>
      <w:r>
        <w:fldChar w:fldCharType="end"/>
      </w:r>
    </w:p>
    <w:p w14:paraId="5338210F">
      <w:pPr>
        <w:pStyle w:val="18"/>
        <w:tabs>
          <w:tab w:val="right" w:leader="dot" w:pos="9641"/>
          <w:tab w:val="clear" w:pos="9639"/>
        </w:tabs>
      </w:pPr>
      <w:r>
        <w:fldChar w:fldCharType="begin"/>
      </w:r>
      <w:r>
        <w:instrText xml:space="preserve"> HYPERLINK \l _Toc27774 </w:instrText>
      </w:r>
      <w:r>
        <w:fldChar w:fldCharType="separate"/>
      </w:r>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r>
        <w:tab/>
      </w:r>
      <w:r>
        <w:fldChar w:fldCharType="begin"/>
      </w:r>
      <w:r>
        <w:instrText xml:space="preserve"> PAGEREF _Toc27774 \h </w:instrText>
      </w:r>
      <w:r>
        <w:fldChar w:fldCharType="separate"/>
      </w:r>
      <w:r>
        <w:t>125</w:t>
      </w:r>
      <w:r>
        <w:fldChar w:fldCharType="end"/>
      </w:r>
      <w:r>
        <w:fldChar w:fldCharType="end"/>
      </w:r>
    </w:p>
    <w:p w14:paraId="2B7860CE">
      <w:pPr>
        <w:pStyle w:val="18"/>
        <w:tabs>
          <w:tab w:val="right" w:leader="dot" w:pos="9641"/>
          <w:tab w:val="clear" w:pos="9639"/>
        </w:tabs>
      </w:pPr>
      <w:r>
        <w:fldChar w:fldCharType="begin"/>
      </w:r>
      <w:r>
        <w:instrText xml:space="preserve"> HYPERLINK \l _Toc9691 </w:instrText>
      </w:r>
      <w:r>
        <w:fldChar w:fldCharType="separate"/>
      </w:r>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r>
        <w:tab/>
      </w:r>
      <w:r>
        <w:fldChar w:fldCharType="begin"/>
      </w:r>
      <w:r>
        <w:instrText xml:space="preserve"> PAGEREF _Toc9691 \h </w:instrText>
      </w:r>
      <w:r>
        <w:fldChar w:fldCharType="separate"/>
      </w:r>
      <w:r>
        <w:t>125</w:t>
      </w:r>
      <w:r>
        <w:fldChar w:fldCharType="end"/>
      </w:r>
      <w:r>
        <w:fldChar w:fldCharType="end"/>
      </w:r>
    </w:p>
    <w:p w14:paraId="542C5F54">
      <w:pPr>
        <w:pStyle w:val="19"/>
        <w:tabs>
          <w:tab w:val="right" w:leader="dot" w:pos="9641"/>
          <w:tab w:val="clear" w:pos="9639"/>
        </w:tabs>
      </w:pPr>
      <w:r>
        <w:fldChar w:fldCharType="begin"/>
      </w:r>
      <w:r>
        <w:instrText xml:space="preserve"> HYPERLINK \l _Toc25190 </w:instrText>
      </w:r>
      <w:r>
        <w:fldChar w:fldCharType="separate"/>
      </w:r>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r>
        <w:tab/>
      </w:r>
      <w:r>
        <w:fldChar w:fldCharType="begin"/>
      </w:r>
      <w:r>
        <w:instrText xml:space="preserve"> PAGEREF _Toc25190 \h </w:instrText>
      </w:r>
      <w:r>
        <w:fldChar w:fldCharType="separate"/>
      </w:r>
      <w:r>
        <w:t>125</w:t>
      </w:r>
      <w:r>
        <w:fldChar w:fldCharType="end"/>
      </w:r>
      <w:r>
        <w:fldChar w:fldCharType="end"/>
      </w:r>
    </w:p>
    <w:p w14:paraId="17F56A85">
      <w:pPr>
        <w:pStyle w:val="18"/>
        <w:tabs>
          <w:tab w:val="right" w:leader="dot" w:pos="9641"/>
          <w:tab w:val="clear" w:pos="9639"/>
        </w:tabs>
      </w:pPr>
      <w:r>
        <w:fldChar w:fldCharType="begin"/>
      </w:r>
      <w:r>
        <w:instrText xml:space="preserve"> HYPERLINK \l _Toc16722 </w:instrText>
      </w:r>
      <w:r>
        <w:fldChar w:fldCharType="separate"/>
      </w:r>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r>
        <w:tab/>
      </w:r>
      <w:r>
        <w:fldChar w:fldCharType="begin"/>
      </w:r>
      <w:r>
        <w:instrText xml:space="preserve"> PAGEREF _Toc16722 \h </w:instrText>
      </w:r>
      <w:r>
        <w:fldChar w:fldCharType="separate"/>
      </w:r>
      <w:r>
        <w:t>125</w:t>
      </w:r>
      <w:r>
        <w:fldChar w:fldCharType="end"/>
      </w:r>
      <w:r>
        <w:fldChar w:fldCharType="end"/>
      </w:r>
    </w:p>
    <w:p w14:paraId="1DCD749B">
      <w:pPr>
        <w:pStyle w:val="18"/>
        <w:tabs>
          <w:tab w:val="right" w:leader="dot" w:pos="9641"/>
          <w:tab w:val="clear" w:pos="9639"/>
        </w:tabs>
      </w:pPr>
      <w:r>
        <w:fldChar w:fldCharType="begin"/>
      </w:r>
      <w:r>
        <w:instrText xml:space="preserve"> HYPERLINK \l _Toc15253 </w:instrText>
      </w:r>
      <w:r>
        <w:fldChar w:fldCharType="separate"/>
      </w:r>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r>
        <w:tab/>
      </w:r>
      <w:r>
        <w:fldChar w:fldCharType="begin"/>
      </w:r>
      <w:r>
        <w:instrText xml:space="preserve"> PAGEREF _Toc15253 \h </w:instrText>
      </w:r>
      <w:r>
        <w:fldChar w:fldCharType="separate"/>
      </w:r>
      <w:r>
        <w:t>126</w:t>
      </w:r>
      <w:r>
        <w:fldChar w:fldCharType="end"/>
      </w:r>
      <w:r>
        <w:fldChar w:fldCharType="end"/>
      </w:r>
    </w:p>
    <w:p w14:paraId="187E0648">
      <w:pPr>
        <w:pStyle w:val="18"/>
        <w:tabs>
          <w:tab w:val="right" w:leader="dot" w:pos="9641"/>
          <w:tab w:val="clear" w:pos="9639"/>
        </w:tabs>
      </w:pPr>
      <w:r>
        <w:fldChar w:fldCharType="begin"/>
      </w:r>
      <w:r>
        <w:instrText xml:space="preserve"> HYPERLINK \l _Toc18853 </w:instrText>
      </w:r>
      <w:r>
        <w:fldChar w:fldCharType="separate"/>
      </w:r>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r>
        <w:tab/>
      </w:r>
      <w:r>
        <w:fldChar w:fldCharType="begin"/>
      </w:r>
      <w:r>
        <w:instrText xml:space="preserve"> PAGEREF _Toc18853 \h </w:instrText>
      </w:r>
      <w:r>
        <w:fldChar w:fldCharType="separate"/>
      </w:r>
      <w:r>
        <w:t>126</w:t>
      </w:r>
      <w:r>
        <w:fldChar w:fldCharType="end"/>
      </w:r>
      <w:r>
        <w:fldChar w:fldCharType="end"/>
      </w:r>
    </w:p>
    <w:p w14:paraId="6D3B34C2">
      <w:pPr>
        <w:pStyle w:val="19"/>
        <w:tabs>
          <w:tab w:val="right" w:leader="dot" w:pos="9641"/>
          <w:tab w:val="clear" w:pos="9639"/>
        </w:tabs>
      </w:pPr>
      <w:r>
        <w:fldChar w:fldCharType="begin"/>
      </w:r>
      <w:r>
        <w:instrText xml:space="preserve"> HYPERLINK \l _Toc8987 </w:instrText>
      </w:r>
      <w:r>
        <w:fldChar w:fldCharType="separate"/>
      </w:r>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r>
        <w:tab/>
      </w:r>
      <w:r>
        <w:fldChar w:fldCharType="begin"/>
      </w:r>
      <w:r>
        <w:instrText xml:space="preserve"> PAGEREF _Toc8987 \h </w:instrText>
      </w:r>
      <w:r>
        <w:fldChar w:fldCharType="separate"/>
      </w:r>
      <w:r>
        <w:t>127</w:t>
      </w:r>
      <w:r>
        <w:fldChar w:fldCharType="end"/>
      </w:r>
      <w:r>
        <w:fldChar w:fldCharType="end"/>
      </w:r>
    </w:p>
    <w:p w14:paraId="6D6CC519">
      <w:pPr>
        <w:pStyle w:val="18"/>
        <w:tabs>
          <w:tab w:val="right" w:leader="dot" w:pos="9641"/>
          <w:tab w:val="clear" w:pos="9639"/>
        </w:tabs>
      </w:pPr>
      <w:r>
        <w:fldChar w:fldCharType="begin"/>
      </w:r>
      <w:r>
        <w:instrText xml:space="preserve"> HYPERLINK \l _Toc23866 </w:instrText>
      </w:r>
      <w:r>
        <w:fldChar w:fldCharType="separate"/>
      </w:r>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r>
        <w:tab/>
      </w:r>
      <w:r>
        <w:fldChar w:fldCharType="begin"/>
      </w:r>
      <w:r>
        <w:instrText xml:space="preserve"> PAGEREF _Toc23866 \h </w:instrText>
      </w:r>
      <w:r>
        <w:fldChar w:fldCharType="separate"/>
      </w:r>
      <w:r>
        <w:t>127</w:t>
      </w:r>
      <w:r>
        <w:fldChar w:fldCharType="end"/>
      </w:r>
      <w:r>
        <w:fldChar w:fldCharType="end"/>
      </w:r>
    </w:p>
    <w:p w14:paraId="4744CA47">
      <w:pPr>
        <w:pStyle w:val="18"/>
        <w:tabs>
          <w:tab w:val="right" w:leader="dot" w:pos="9641"/>
          <w:tab w:val="clear" w:pos="9639"/>
        </w:tabs>
      </w:pPr>
      <w:r>
        <w:fldChar w:fldCharType="begin"/>
      </w:r>
      <w:r>
        <w:instrText xml:space="preserve"> HYPERLINK \l _Toc9999 </w:instrText>
      </w:r>
      <w:r>
        <w:fldChar w:fldCharType="separate"/>
      </w:r>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r>
        <w:tab/>
      </w:r>
      <w:r>
        <w:fldChar w:fldCharType="begin"/>
      </w:r>
      <w:r>
        <w:instrText xml:space="preserve"> PAGEREF _Toc9999 \h </w:instrText>
      </w:r>
      <w:r>
        <w:fldChar w:fldCharType="separate"/>
      </w:r>
      <w:r>
        <w:t>127</w:t>
      </w:r>
      <w:r>
        <w:fldChar w:fldCharType="end"/>
      </w:r>
      <w:r>
        <w:fldChar w:fldCharType="end"/>
      </w:r>
    </w:p>
    <w:p w14:paraId="64C4EDEE">
      <w:pPr>
        <w:pStyle w:val="18"/>
        <w:tabs>
          <w:tab w:val="right" w:leader="dot" w:pos="9641"/>
          <w:tab w:val="clear" w:pos="9639"/>
        </w:tabs>
      </w:pPr>
      <w:r>
        <w:fldChar w:fldCharType="begin"/>
      </w:r>
      <w:r>
        <w:instrText xml:space="preserve"> HYPERLINK \l _Toc15848 </w:instrText>
      </w:r>
      <w:r>
        <w:fldChar w:fldCharType="separate"/>
      </w:r>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r>
        <w:tab/>
      </w:r>
      <w:r>
        <w:fldChar w:fldCharType="begin"/>
      </w:r>
      <w:r>
        <w:instrText xml:space="preserve"> PAGEREF _Toc15848 \h </w:instrText>
      </w:r>
      <w:r>
        <w:fldChar w:fldCharType="separate"/>
      </w:r>
      <w:r>
        <w:t>127</w:t>
      </w:r>
      <w:r>
        <w:fldChar w:fldCharType="end"/>
      </w:r>
      <w:r>
        <w:fldChar w:fldCharType="end"/>
      </w:r>
    </w:p>
    <w:p w14:paraId="7DF255A6">
      <w:pPr>
        <w:pStyle w:val="19"/>
        <w:tabs>
          <w:tab w:val="right" w:leader="dot" w:pos="9641"/>
          <w:tab w:val="clear" w:pos="9639"/>
        </w:tabs>
      </w:pPr>
      <w:r>
        <w:fldChar w:fldCharType="begin"/>
      </w:r>
      <w:r>
        <w:instrText xml:space="preserve"> HYPERLINK \l _Toc17796 </w:instrText>
      </w:r>
      <w:r>
        <w:fldChar w:fldCharType="separate"/>
      </w:r>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r>
        <w:tab/>
      </w:r>
      <w:r>
        <w:fldChar w:fldCharType="begin"/>
      </w:r>
      <w:r>
        <w:instrText xml:space="preserve"> PAGEREF _Toc17796 \h </w:instrText>
      </w:r>
      <w:r>
        <w:fldChar w:fldCharType="separate"/>
      </w:r>
      <w:r>
        <w:t>127</w:t>
      </w:r>
      <w:r>
        <w:fldChar w:fldCharType="end"/>
      </w:r>
      <w:r>
        <w:fldChar w:fldCharType="end"/>
      </w:r>
    </w:p>
    <w:p w14:paraId="5DF927C3">
      <w:pPr>
        <w:pStyle w:val="18"/>
        <w:tabs>
          <w:tab w:val="right" w:leader="dot" w:pos="9641"/>
          <w:tab w:val="clear" w:pos="9639"/>
        </w:tabs>
      </w:pPr>
      <w:r>
        <w:fldChar w:fldCharType="begin"/>
      </w:r>
      <w:r>
        <w:instrText xml:space="preserve"> HYPERLINK \l _Toc3756 </w:instrText>
      </w:r>
      <w:r>
        <w:fldChar w:fldCharType="separate"/>
      </w:r>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r>
        <w:tab/>
      </w:r>
      <w:r>
        <w:fldChar w:fldCharType="begin"/>
      </w:r>
      <w:r>
        <w:instrText xml:space="preserve"> PAGEREF _Toc3756 \h </w:instrText>
      </w:r>
      <w:r>
        <w:fldChar w:fldCharType="separate"/>
      </w:r>
      <w:r>
        <w:t>127</w:t>
      </w:r>
      <w:r>
        <w:fldChar w:fldCharType="end"/>
      </w:r>
      <w:r>
        <w:fldChar w:fldCharType="end"/>
      </w:r>
    </w:p>
    <w:p w14:paraId="33A9A2A9">
      <w:pPr>
        <w:pStyle w:val="18"/>
        <w:tabs>
          <w:tab w:val="right" w:leader="dot" w:pos="9641"/>
          <w:tab w:val="clear" w:pos="9639"/>
        </w:tabs>
      </w:pPr>
      <w:r>
        <w:fldChar w:fldCharType="begin"/>
      </w:r>
      <w:r>
        <w:instrText xml:space="preserve"> HYPERLINK \l _Toc1516 </w:instrText>
      </w:r>
      <w:r>
        <w:fldChar w:fldCharType="separate"/>
      </w:r>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r>
        <w:tab/>
      </w:r>
      <w:r>
        <w:fldChar w:fldCharType="begin"/>
      </w:r>
      <w:r>
        <w:instrText xml:space="preserve"> PAGEREF _Toc1516 \h </w:instrText>
      </w:r>
      <w:r>
        <w:fldChar w:fldCharType="separate"/>
      </w:r>
      <w:r>
        <w:t>127</w:t>
      </w:r>
      <w:r>
        <w:fldChar w:fldCharType="end"/>
      </w:r>
      <w:r>
        <w:fldChar w:fldCharType="end"/>
      </w:r>
    </w:p>
    <w:p w14:paraId="6B7C05B1">
      <w:pPr>
        <w:pStyle w:val="18"/>
        <w:tabs>
          <w:tab w:val="right" w:leader="dot" w:pos="9641"/>
          <w:tab w:val="clear" w:pos="9639"/>
        </w:tabs>
      </w:pPr>
      <w:r>
        <w:fldChar w:fldCharType="begin"/>
      </w:r>
      <w:r>
        <w:instrText xml:space="preserve"> HYPERLINK \l _Toc4081 </w:instrText>
      </w:r>
      <w:r>
        <w:fldChar w:fldCharType="separate"/>
      </w:r>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r>
        <w:tab/>
      </w:r>
      <w:r>
        <w:fldChar w:fldCharType="begin"/>
      </w:r>
      <w:r>
        <w:instrText xml:space="preserve"> PAGEREF _Toc4081 \h </w:instrText>
      </w:r>
      <w:r>
        <w:fldChar w:fldCharType="separate"/>
      </w:r>
      <w:r>
        <w:t>128</w:t>
      </w:r>
      <w:r>
        <w:fldChar w:fldCharType="end"/>
      </w:r>
      <w:r>
        <w:fldChar w:fldCharType="end"/>
      </w:r>
    </w:p>
    <w:p w14:paraId="0E4E1889">
      <w:pPr>
        <w:pStyle w:val="19"/>
        <w:tabs>
          <w:tab w:val="right" w:leader="dot" w:pos="9641"/>
          <w:tab w:val="clear" w:pos="9639"/>
        </w:tabs>
      </w:pPr>
      <w:r>
        <w:fldChar w:fldCharType="begin"/>
      </w:r>
      <w:r>
        <w:instrText xml:space="preserve"> HYPERLINK \l _Toc10949 </w:instrText>
      </w:r>
      <w:r>
        <w:fldChar w:fldCharType="separate"/>
      </w:r>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r>
        <w:tab/>
      </w:r>
      <w:r>
        <w:fldChar w:fldCharType="begin"/>
      </w:r>
      <w:r>
        <w:instrText xml:space="preserve"> PAGEREF _Toc10949 \h </w:instrText>
      </w:r>
      <w:r>
        <w:fldChar w:fldCharType="separate"/>
      </w:r>
      <w:r>
        <w:t>128</w:t>
      </w:r>
      <w:r>
        <w:fldChar w:fldCharType="end"/>
      </w:r>
      <w:r>
        <w:fldChar w:fldCharType="end"/>
      </w:r>
    </w:p>
    <w:p w14:paraId="42213166">
      <w:pPr>
        <w:pStyle w:val="18"/>
        <w:tabs>
          <w:tab w:val="right" w:leader="dot" w:pos="9641"/>
          <w:tab w:val="clear" w:pos="9639"/>
        </w:tabs>
      </w:pPr>
      <w:r>
        <w:fldChar w:fldCharType="begin"/>
      </w:r>
      <w:r>
        <w:instrText xml:space="preserve"> HYPERLINK \l _Toc22289 </w:instrText>
      </w:r>
      <w:r>
        <w:fldChar w:fldCharType="separate"/>
      </w:r>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r>
        <w:tab/>
      </w:r>
      <w:r>
        <w:fldChar w:fldCharType="begin"/>
      </w:r>
      <w:r>
        <w:instrText xml:space="preserve"> PAGEREF _Toc22289 \h </w:instrText>
      </w:r>
      <w:r>
        <w:fldChar w:fldCharType="separate"/>
      </w:r>
      <w:r>
        <w:t>128</w:t>
      </w:r>
      <w:r>
        <w:fldChar w:fldCharType="end"/>
      </w:r>
      <w:r>
        <w:fldChar w:fldCharType="end"/>
      </w:r>
    </w:p>
    <w:p w14:paraId="257C7E74">
      <w:pPr>
        <w:pStyle w:val="18"/>
        <w:tabs>
          <w:tab w:val="right" w:leader="dot" w:pos="9641"/>
          <w:tab w:val="clear" w:pos="9639"/>
        </w:tabs>
      </w:pPr>
      <w:r>
        <w:fldChar w:fldCharType="begin"/>
      </w:r>
      <w:r>
        <w:instrText xml:space="preserve"> HYPERLINK \l _Toc9607 </w:instrText>
      </w:r>
      <w:r>
        <w:fldChar w:fldCharType="separate"/>
      </w:r>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r>
        <w:tab/>
      </w:r>
      <w:r>
        <w:fldChar w:fldCharType="begin"/>
      </w:r>
      <w:r>
        <w:instrText xml:space="preserve"> PAGEREF _Toc9607 \h </w:instrText>
      </w:r>
      <w:r>
        <w:fldChar w:fldCharType="separate"/>
      </w:r>
      <w:r>
        <w:t>128</w:t>
      </w:r>
      <w:r>
        <w:fldChar w:fldCharType="end"/>
      </w:r>
      <w:r>
        <w:fldChar w:fldCharType="end"/>
      </w:r>
    </w:p>
    <w:p w14:paraId="00F43283">
      <w:pPr>
        <w:pStyle w:val="18"/>
        <w:tabs>
          <w:tab w:val="right" w:leader="dot" w:pos="9641"/>
          <w:tab w:val="clear" w:pos="9639"/>
        </w:tabs>
      </w:pPr>
      <w:r>
        <w:fldChar w:fldCharType="begin"/>
      </w:r>
      <w:r>
        <w:instrText xml:space="preserve"> HYPERLINK \l _Toc8962 </w:instrText>
      </w:r>
      <w:r>
        <w:fldChar w:fldCharType="separate"/>
      </w:r>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r>
        <w:tab/>
      </w:r>
      <w:r>
        <w:fldChar w:fldCharType="begin"/>
      </w:r>
      <w:r>
        <w:instrText xml:space="preserve"> PAGEREF _Toc8962 \h </w:instrText>
      </w:r>
      <w:r>
        <w:fldChar w:fldCharType="separate"/>
      </w:r>
      <w:r>
        <w:t>128</w:t>
      </w:r>
      <w:r>
        <w:fldChar w:fldCharType="end"/>
      </w:r>
      <w:r>
        <w:fldChar w:fldCharType="end"/>
      </w:r>
    </w:p>
    <w:p w14:paraId="17EDD49A">
      <w:pPr>
        <w:pStyle w:val="21"/>
        <w:tabs>
          <w:tab w:val="right" w:leader="dot" w:pos="9641"/>
          <w:tab w:val="clear" w:pos="9639"/>
        </w:tabs>
      </w:pPr>
      <w:r>
        <w:fldChar w:fldCharType="begin"/>
      </w:r>
      <w:r>
        <w:instrText xml:space="preserve"> HYPERLINK \l _Toc1836 </w:instrText>
      </w:r>
      <w:r>
        <w:fldChar w:fldCharType="separate"/>
      </w:r>
      <w:r>
        <w:t xml:space="preserve">Annex </w:t>
      </w:r>
      <w:r>
        <w:rPr>
          <w:rFonts w:hint="eastAsia" w:eastAsia="宋体"/>
          <w:lang w:val="en-US" w:eastAsia="zh-CN"/>
        </w:rPr>
        <w:t>D</w:t>
      </w:r>
      <w:r>
        <w:t xml:space="preserve">: </w:t>
      </w:r>
      <w:r>
        <w:rPr>
          <w:rFonts w:hint="eastAsia" w:eastAsia="宋体"/>
          <w:lang w:val="en-US" w:eastAsia="zh-CN"/>
        </w:rPr>
        <w:t>Software Package</w:t>
      </w:r>
      <w:r>
        <w:tab/>
      </w:r>
      <w:r>
        <w:fldChar w:fldCharType="begin"/>
      </w:r>
      <w:r>
        <w:instrText xml:space="preserve"> PAGEREF _Toc1836 \h </w:instrText>
      </w:r>
      <w:r>
        <w:fldChar w:fldCharType="separate"/>
      </w:r>
      <w:r>
        <w:t>128</w:t>
      </w:r>
      <w:r>
        <w:fldChar w:fldCharType="end"/>
      </w:r>
      <w:r>
        <w:fldChar w:fldCharType="end"/>
      </w:r>
    </w:p>
    <w:p w14:paraId="6932EAE9">
      <w:pPr>
        <w:pStyle w:val="20"/>
        <w:tabs>
          <w:tab w:val="right" w:leader="dot" w:pos="9641"/>
          <w:tab w:val="clear" w:pos="9639"/>
        </w:tabs>
      </w:pPr>
      <w:r>
        <w:fldChar w:fldCharType="begin"/>
      </w:r>
      <w:r>
        <w:instrText xml:space="preserve"> HYPERLINK \l _Toc16203 </w:instrText>
      </w:r>
      <w:r>
        <w:fldChar w:fldCharType="separate"/>
      </w:r>
      <w:r>
        <w:rPr>
          <w:rFonts w:hint="eastAsia" w:eastAsia="宋体"/>
          <w:lang w:val="en-US" w:eastAsia="zh-CN"/>
        </w:rPr>
        <w:t>D</w:t>
      </w:r>
      <w:r>
        <w:t>.1</w:t>
      </w:r>
      <w:r>
        <w:tab/>
      </w:r>
      <w:r>
        <w:t>Introduction</w:t>
      </w:r>
      <w:r>
        <w:tab/>
      </w:r>
      <w:r>
        <w:fldChar w:fldCharType="begin"/>
      </w:r>
      <w:r>
        <w:instrText xml:space="preserve"> PAGEREF _Toc16203 \h </w:instrText>
      </w:r>
      <w:r>
        <w:fldChar w:fldCharType="separate"/>
      </w:r>
      <w:r>
        <w:t>128</w:t>
      </w:r>
      <w:r>
        <w:fldChar w:fldCharType="end"/>
      </w:r>
      <w:r>
        <w:fldChar w:fldCharType="end"/>
      </w:r>
    </w:p>
    <w:p w14:paraId="6FC5DD4F">
      <w:pPr>
        <w:pStyle w:val="20"/>
        <w:tabs>
          <w:tab w:val="right" w:leader="dot" w:pos="9641"/>
          <w:tab w:val="clear" w:pos="9639"/>
        </w:tabs>
      </w:pPr>
      <w:r>
        <w:fldChar w:fldCharType="begin"/>
      </w:r>
      <w:r>
        <w:instrText xml:space="preserve"> HYPERLINK \l _Toc14792 </w:instrText>
      </w:r>
      <w:r>
        <w:fldChar w:fldCharType="separate"/>
      </w:r>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r>
        <w:tab/>
      </w:r>
      <w:r>
        <w:fldChar w:fldCharType="begin"/>
      </w:r>
      <w:r>
        <w:instrText xml:space="preserve"> PAGEREF _Toc14792 \h </w:instrText>
      </w:r>
      <w:r>
        <w:fldChar w:fldCharType="separate"/>
      </w:r>
      <w:r>
        <w:t>129</w:t>
      </w:r>
      <w:r>
        <w:fldChar w:fldCharType="end"/>
      </w:r>
      <w:r>
        <w:fldChar w:fldCharType="end"/>
      </w:r>
    </w:p>
    <w:p w14:paraId="104BC753">
      <w:pPr>
        <w:pStyle w:val="19"/>
        <w:tabs>
          <w:tab w:val="right" w:leader="dot" w:pos="9641"/>
          <w:tab w:val="clear" w:pos="9639"/>
        </w:tabs>
      </w:pPr>
      <w:r>
        <w:fldChar w:fldCharType="begin"/>
      </w:r>
      <w:r>
        <w:instrText xml:space="preserve"> HYPERLINK \l _Toc12208 </w:instrText>
      </w:r>
      <w:r>
        <w:fldChar w:fldCharType="separate"/>
      </w:r>
      <w:r>
        <w:rPr>
          <w:rFonts w:hint="eastAsia"/>
          <w:lang w:val="en-US" w:eastAsia="zh-CN"/>
        </w:rPr>
        <w:t xml:space="preserve">D.2.1 </w:t>
      </w:r>
      <w:r>
        <w:rPr>
          <w:rFonts w:hint="eastAsia"/>
          <w:lang w:val="en-US" w:eastAsia="zh-CN"/>
        </w:rPr>
        <w:tab/>
      </w:r>
      <w:r>
        <w:rPr>
          <w:rFonts w:hint="eastAsia"/>
          <w:lang w:val="en-US" w:eastAsia="zh-CN"/>
        </w:rPr>
        <w:t>Overview</w:t>
      </w:r>
      <w:r>
        <w:tab/>
      </w:r>
      <w:r>
        <w:fldChar w:fldCharType="begin"/>
      </w:r>
      <w:r>
        <w:instrText xml:space="preserve"> PAGEREF _Toc12208 \h </w:instrText>
      </w:r>
      <w:r>
        <w:fldChar w:fldCharType="separate"/>
      </w:r>
      <w:r>
        <w:t>129</w:t>
      </w:r>
      <w:r>
        <w:fldChar w:fldCharType="end"/>
      </w:r>
      <w:r>
        <w:fldChar w:fldCharType="end"/>
      </w:r>
    </w:p>
    <w:p w14:paraId="27D83F82">
      <w:pPr>
        <w:pStyle w:val="19"/>
        <w:tabs>
          <w:tab w:val="right" w:leader="dot" w:pos="9641"/>
          <w:tab w:val="clear" w:pos="9639"/>
        </w:tabs>
      </w:pPr>
      <w:r>
        <w:fldChar w:fldCharType="begin"/>
      </w:r>
      <w:r>
        <w:instrText xml:space="preserve"> HYPERLINK \l _Toc29706 </w:instrText>
      </w:r>
      <w:r>
        <w:fldChar w:fldCharType="separate"/>
      </w:r>
      <w:r>
        <w:rPr>
          <w:rFonts w:hint="eastAsia"/>
          <w:lang w:val="en-US" w:eastAsia="zh-CN"/>
        </w:rPr>
        <w:t xml:space="preserve">D.2.2 </w:t>
      </w:r>
      <w:r>
        <w:rPr>
          <w:rFonts w:hint="eastAsia"/>
          <w:lang w:val="en-US" w:eastAsia="zh-CN"/>
        </w:rPr>
        <w:tab/>
      </w:r>
      <w:r>
        <w:rPr>
          <w:rFonts w:hint="eastAsia"/>
          <w:lang w:val="en-US" w:eastAsia="zh-CN"/>
        </w:rPr>
        <w:t>Common Color Conversion</w:t>
      </w:r>
      <w:r>
        <w:tab/>
      </w:r>
      <w:r>
        <w:fldChar w:fldCharType="begin"/>
      </w:r>
      <w:r>
        <w:instrText xml:space="preserve"> PAGEREF _Toc29706 \h </w:instrText>
      </w:r>
      <w:r>
        <w:fldChar w:fldCharType="separate"/>
      </w:r>
      <w:r>
        <w:t>129</w:t>
      </w:r>
      <w:r>
        <w:fldChar w:fldCharType="end"/>
      </w:r>
      <w:r>
        <w:fldChar w:fldCharType="end"/>
      </w:r>
    </w:p>
    <w:p w14:paraId="3D40EE62">
      <w:pPr>
        <w:pStyle w:val="19"/>
        <w:tabs>
          <w:tab w:val="right" w:leader="dot" w:pos="9641"/>
          <w:tab w:val="clear" w:pos="9639"/>
        </w:tabs>
      </w:pPr>
      <w:r>
        <w:fldChar w:fldCharType="begin"/>
      </w:r>
      <w:r>
        <w:instrText xml:space="preserve"> HYPERLINK \l _Toc7580 </w:instrText>
      </w:r>
      <w:r>
        <w:fldChar w:fldCharType="separate"/>
      </w:r>
      <w:r>
        <w:rPr>
          <w:rFonts w:hint="eastAsia"/>
          <w:lang w:val="en-US" w:eastAsia="zh-CN"/>
        </w:rPr>
        <w:t xml:space="preserve">D.2.3 </w:t>
      </w:r>
      <w:r>
        <w:rPr>
          <w:rFonts w:hint="eastAsia"/>
          <w:lang w:val="en-US" w:eastAsia="zh-CN"/>
        </w:rPr>
        <w:tab/>
      </w:r>
      <w:r>
        <w:rPr>
          <w:rFonts w:hint="eastAsia"/>
          <w:lang w:val="en-US" w:eastAsia="zh-CN"/>
        </w:rPr>
        <w:t>Video Composition</w:t>
      </w:r>
      <w:r>
        <w:tab/>
      </w:r>
      <w:r>
        <w:fldChar w:fldCharType="begin"/>
      </w:r>
      <w:r>
        <w:instrText xml:space="preserve"> PAGEREF _Toc7580 \h </w:instrText>
      </w:r>
      <w:r>
        <w:fldChar w:fldCharType="separate"/>
      </w:r>
      <w:r>
        <w:t>130</w:t>
      </w:r>
      <w:r>
        <w:fldChar w:fldCharType="end"/>
      </w:r>
      <w:r>
        <w:fldChar w:fldCharType="end"/>
      </w:r>
    </w:p>
    <w:p w14:paraId="1AFEB364">
      <w:pPr>
        <w:pStyle w:val="19"/>
        <w:tabs>
          <w:tab w:val="right" w:leader="dot" w:pos="9641"/>
          <w:tab w:val="clear" w:pos="9639"/>
        </w:tabs>
      </w:pPr>
      <w:r>
        <w:fldChar w:fldCharType="begin"/>
      </w:r>
      <w:r>
        <w:instrText xml:space="preserve"> HYPERLINK \l _Toc21130 </w:instrText>
      </w:r>
      <w:r>
        <w:fldChar w:fldCharType="separate"/>
      </w:r>
      <w:r>
        <w:rPr>
          <w:rFonts w:hint="eastAsia"/>
          <w:lang w:val="en-US" w:eastAsia="zh-CN"/>
        </w:rPr>
        <w:t xml:space="preserve">D.2.4 </w:t>
      </w:r>
      <w:r>
        <w:rPr>
          <w:rFonts w:hint="eastAsia"/>
          <w:lang w:val="en-US" w:eastAsia="zh-CN"/>
        </w:rPr>
        <w:tab/>
      </w:r>
      <w:r>
        <w:rPr>
          <w:rFonts w:hint="eastAsia"/>
          <w:lang w:val="en-US" w:eastAsia="zh-CN"/>
        </w:rPr>
        <w:t>FFmpeg Tools</w:t>
      </w:r>
      <w:r>
        <w:tab/>
      </w:r>
      <w:r>
        <w:fldChar w:fldCharType="begin"/>
      </w:r>
      <w:r>
        <w:instrText xml:space="preserve"> PAGEREF _Toc21130 \h </w:instrText>
      </w:r>
      <w:r>
        <w:fldChar w:fldCharType="separate"/>
      </w:r>
      <w:r>
        <w:t>130</w:t>
      </w:r>
      <w:r>
        <w:fldChar w:fldCharType="end"/>
      </w:r>
      <w:r>
        <w:fldChar w:fldCharType="end"/>
      </w:r>
    </w:p>
    <w:p w14:paraId="6C64FC8A">
      <w:pPr>
        <w:pStyle w:val="20"/>
        <w:tabs>
          <w:tab w:val="right" w:leader="dot" w:pos="9641"/>
          <w:tab w:val="clear" w:pos="9639"/>
        </w:tabs>
      </w:pPr>
      <w:r>
        <w:fldChar w:fldCharType="begin"/>
      </w:r>
      <w:r>
        <w:instrText xml:space="preserve"> HYPERLINK \l _Toc21441 </w:instrText>
      </w:r>
      <w:r>
        <w:fldChar w:fldCharType="separate"/>
      </w:r>
      <w:r>
        <w:rPr>
          <w:lang w:val="en-US"/>
        </w:rPr>
        <w:t>D.</w:t>
      </w:r>
      <w:r>
        <w:rPr>
          <w:rFonts w:hint="eastAsia" w:eastAsia="宋体"/>
          <w:highlight w:val="none"/>
          <w:lang w:val="en-US" w:eastAsia="zh-CN"/>
        </w:rPr>
        <w:t>3</w:t>
      </w:r>
      <w:r>
        <w:rPr>
          <w:rFonts w:hint="eastAsia" w:eastAsia="宋体"/>
          <w:highlight w:val="none"/>
          <w:lang w:val="en-US" w:eastAsia="zh-CN"/>
        </w:rPr>
        <w:tab/>
      </w:r>
      <w:r>
        <w:rPr>
          <w:lang w:val="en-US"/>
        </w:rPr>
        <w:t>Scenario 2 Processing</w:t>
      </w:r>
      <w:r>
        <w:tab/>
      </w:r>
      <w:r>
        <w:fldChar w:fldCharType="begin"/>
      </w:r>
      <w:r>
        <w:instrText xml:space="preserve"> PAGEREF _Toc21441 \h </w:instrText>
      </w:r>
      <w:r>
        <w:fldChar w:fldCharType="separate"/>
      </w:r>
      <w:r>
        <w:t>131</w:t>
      </w:r>
      <w:r>
        <w:fldChar w:fldCharType="end"/>
      </w:r>
      <w:r>
        <w:fldChar w:fldCharType="end"/>
      </w:r>
    </w:p>
    <w:p w14:paraId="5E9CA216">
      <w:pPr>
        <w:pStyle w:val="19"/>
        <w:tabs>
          <w:tab w:val="right" w:leader="dot" w:pos="9641"/>
          <w:tab w:val="clear" w:pos="9639"/>
        </w:tabs>
      </w:pPr>
      <w:r>
        <w:fldChar w:fldCharType="begin"/>
      </w:r>
      <w:r>
        <w:instrText xml:space="preserve"> HYPERLINK \l _Toc24711 </w:instrText>
      </w:r>
      <w:r>
        <w:fldChar w:fldCharType="separate"/>
      </w:r>
      <w:r>
        <w:rPr>
          <w:lang w:val="en-US"/>
        </w:rPr>
        <w:t>D.</w:t>
      </w:r>
      <w:r>
        <w:rPr>
          <w:rFonts w:hint="eastAsia"/>
          <w:lang w:val="en-US" w:eastAsia="zh-CN"/>
        </w:rPr>
        <w:t>3</w:t>
      </w:r>
      <w:r>
        <w:rPr>
          <w:lang w:val="en-US"/>
        </w:rPr>
        <w:t>.1</w:t>
      </w:r>
      <w:r>
        <w:rPr>
          <w:rFonts w:hint="eastAsia" w:eastAsia="宋体"/>
          <w:lang w:val="en-US" w:eastAsia="zh-CN"/>
        </w:rPr>
        <w:tab/>
      </w:r>
      <w:r>
        <w:rPr>
          <w:lang w:val="en-US"/>
        </w:rPr>
        <w:t>Overview</w:t>
      </w:r>
      <w:r>
        <w:tab/>
      </w:r>
      <w:r>
        <w:fldChar w:fldCharType="begin"/>
      </w:r>
      <w:r>
        <w:instrText xml:space="preserve"> PAGEREF _Toc24711 \h </w:instrText>
      </w:r>
      <w:r>
        <w:fldChar w:fldCharType="separate"/>
      </w:r>
      <w:r>
        <w:t>131</w:t>
      </w:r>
      <w:r>
        <w:fldChar w:fldCharType="end"/>
      </w:r>
      <w:r>
        <w:fldChar w:fldCharType="end"/>
      </w:r>
    </w:p>
    <w:p w14:paraId="2C8097C7">
      <w:pPr>
        <w:pStyle w:val="19"/>
        <w:tabs>
          <w:tab w:val="right" w:leader="dot" w:pos="9641"/>
          <w:tab w:val="clear" w:pos="9639"/>
        </w:tabs>
      </w:pPr>
      <w:r>
        <w:fldChar w:fldCharType="begin"/>
      </w:r>
      <w:r>
        <w:instrText xml:space="preserve"> HYPERLINK \l _Toc28155 </w:instrText>
      </w:r>
      <w:r>
        <w:fldChar w:fldCharType="separate"/>
      </w:r>
      <w:r>
        <w:rPr>
          <w:lang w:val="en-US"/>
        </w:rPr>
        <w:t>D.</w:t>
      </w:r>
      <w:r>
        <w:rPr>
          <w:rFonts w:hint="eastAsia" w:eastAsia="宋体"/>
          <w:lang w:val="en-US" w:eastAsia="zh-CN"/>
        </w:rPr>
        <w:t>3</w:t>
      </w:r>
      <w:r>
        <w:rPr>
          <w:lang w:val="en-US"/>
        </w:rPr>
        <w:t>.2</w:t>
      </w:r>
      <w:r>
        <w:rPr>
          <w:lang w:val="en-US"/>
        </w:rPr>
        <w:tab/>
      </w:r>
      <w:r>
        <w:rPr>
          <w:lang w:val="en-US"/>
        </w:rPr>
        <w:t>Installation</w:t>
      </w:r>
      <w:r>
        <w:tab/>
      </w:r>
      <w:r>
        <w:fldChar w:fldCharType="begin"/>
      </w:r>
      <w:r>
        <w:instrText xml:space="preserve"> PAGEREF _Toc28155 \h </w:instrText>
      </w:r>
      <w:r>
        <w:fldChar w:fldCharType="separate"/>
      </w:r>
      <w:r>
        <w:t>131</w:t>
      </w:r>
      <w:r>
        <w:fldChar w:fldCharType="end"/>
      </w:r>
      <w:r>
        <w:fldChar w:fldCharType="end"/>
      </w:r>
    </w:p>
    <w:p w14:paraId="3FE37148">
      <w:pPr>
        <w:pStyle w:val="18"/>
        <w:tabs>
          <w:tab w:val="right" w:leader="dot" w:pos="9641"/>
          <w:tab w:val="clear" w:pos="9639"/>
        </w:tabs>
      </w:pPr>
      <w:r>
        <w:fldChar w:fldCharType="begin"/>
      </w:r>
      <w:r>
        <w:instrText xml:space="preserve"> HYPERLINK \l _Toc15391 </w:instrText>
      </w:r>
      <w:r>
        <w:fldChar w:fldCharType="separate"/>
      </w:r>
      <w:r>
        <w:rPr>
          <w:lang w:val="en-US"/>
        </w:rPr>
        <w:t>D.</w:t>
      </w:r>
      <w:r>
        <w:rPr>
          <w:rFonts w:hint="eastAsia" w:eastAsia="宋体"/>
          <w:lang w:val="en-US" w:eastAsia="zh-CN"/>
        </w:rPr>
        <w:t>3</w:t>
      </w:r>
      <w:r>
        <w:rPr>
          <w:lang w:val="en-US"/>
        </w:rPr>
        <w:t>.2.1</w:t>
      </w:r>
      <w:r>
        <w:rPr>
          <w:lang w:val="en-US"/>
        </w:rPr>
        <w:tab/>
      </w:r>
      <w:r>
        <w:rPr>
          <w:lang w:val="en-US"/>
        </w:rPr>
        <w:t>Cloning</w:t>
      </w:r>
      <w:r>
        <w:tab/>
      </w:r>
      <w:r>
        <w:fldChar w:fldCharType="begin"/>
      </w:r>
      <w:r>
        <w:instrText xml:space="preserve"> PAGEREF _Toc15391 \h </w:instrText>
      </w:r>
      <w:r>
        <w:fldChar w:fldCharType="separate"/>
      </w:r>
      <w:r>
        <w:t>131</w:t>
      </w:r>
      <w:r>
        <w:fldChar w:fldCharType="end"/>
      </w:r>
      <w:r>
        <w:fldChar w:fldCharType="end"/>
      </w:r>
    </w:p>
    <w:p w14:paraId="094837DB">
      <w:pPr>
        <w:pStyle w:val="18"/>
        <w:tabs>
          <w:tab w:val="right" w:leader="dot" w:pos="9641"/>
          <w:tab w:val="clear" w:pos="9639"/>
        </w:tabs>
      </w:pPr>
      <w:r>
        <w:fldChar w:fldCharType="begin"/>
      </w:r>
      <w:r>
        <w:instrText xml:space="preserve"> HYPERLINK \l _Toc20890 </w:instrText>
      </w:r>
      <w:r>
        <w:fldChar w:fldCharType="separate"/>
      </w:r>
      <w:r>
        <w:rPr>
          <w:lang w:val="en-US"/>
        </w:rPr>
        <w:t>D.</w:t>
      </w:r>
      <w:r>
        <w:rPr>
          <w:rFonts w:hint="eastAsia" w:eastAsia="宋体"/>
          <w:lang w:val="en-US" w:eastAsia="zh-CN"/>
        </w:rPr>
        <w:t>3</w:t>
      </w:r>
      <w:r>
        <w:rPr>
          <w:lang w:val="en-US"/>
        </w:rPr>
        <w:t>.2.2</w:t>
      </w:r>
      <w:r>
        <w:rPr>
          <w:lang w:val="en-US"/>
        </w:rPr>
        <w:tab/>
      </w:r>
      <w:r>
        <w:rPr>
          <w:lang w:val="en-US"/>
        </w:rPr>
        <w:t>Working Directory</w:t>
      </w:r>
      <w:r>
        <w:tab/>
      </w:r>
      <w:r>
        <w:fldChar w:fldCharType="begin"/>
      </w:r>
      <w:r>
        <w:instrText xml:space="preserve"> PAGEREF _Toc20890 \h </w:instrText>
      </w:r>
      <w:r>
        <w:fldChar w:fldCharType="separate"/>
      </w:r>
      <w:r>
        <w:t>131</w:t>
      </w:r>
      <w:r>
        <w:fldChar w:fldCharType="end"/>
      </w:r>
      <w:r>
        <w:fldChar w:fldCharType="end"/>
      </w:r>
    </w:p>
    <w:p w14:paraId="1ADCCA95">
      <w:pPr>
        <w:pStyle w:val="19"/>
        <w:tabs>
          <w:tab w:val="right" w:leader="dot" w:pos="9641"/>
          <w:tab w:val="clear" w:pos="9639"/>
        </w:tabs>
      </w:pPr>
      <w:r>
        <w:fldChar w:fldCharType="begin"/>
      </w:r>
      <w:r>
        <w:instrText xml:space="preserve"> HYPERLINK \l _Toc5928 </w:instrText>
      </w:r>
      <w:r>
        <w:fldChar w:fldCharType="separate"/>
      </w:r>
      <w:r>
        <w:rPr>
          <w:lang w:val="en-US"/>
        </w:rPr>
        <w:t>D.</w:t>
      </w:r>
      <w:r>
        <w:rPr>
          <w:rFonts w:hint="eastAsia"/>
          <w:lang w:val="en-US" w:eastAsia="zh-CN"/>
        </w:rPr>
        <w:t>3</w:t>
      </w:r>
      <w:r>
        <w:rPr>
          <w:lang w:val="en-US"/>
        </w:rPr>
        <w:t>.3</w:t>
      </w:r>
      <w:r>
        <w:rPr>
          <w:rFonts w:hint="eastAsia" w:eastAsia="宋体"/>
          <w:lang w:val="en-US" w:eastAsia="zh-CN"/>
        </w:rPr>
        <w:tab/>
      </w:r>
      <w:r>
        <w:rPr>
          <w:lang w:val="en-US"/>
        </w:rPr>
        <w:t>Test sequence preparation</w:t>
      </w:r>
      <w:r>
        <w:tab/>
      </w:r>
      <w:r>
        <w:fldChar w:fldCharType="begin"/>
      </w:r>
      <w:r>
        <w:instrText xml:space="preserve"> PAGEREF _Toc5928 \h </w:instrText>
      </w:r>
      <w:r>
        <w:fldChar w:fldCharType="separate"/>
      </w:r>
      <w:r>
        <w:t>131</w:t>
      </w:r>
      <w:r>
        <w:fldChar w:fldCharType="end"/>
      </w:r>
      <w:r>
        <w:fldChar w:fldCharType="end"/>
      </w:r>
    </w:p>
    <w:p w14:paraId="3E7B7C7A">
      <w:pPr>
        <w:pStyle w:val="18"/>
        <w:tabs>
          <w:tab w:val="right" w:leader="dot" w:pos="9641"/>
          <w:tab w:val="clear" w:pos="9639"/>
        </w:tabs>
      </w:pPr>
      <w:r>
        <w:fldChar w:fldCharType="begin"/>
      </w:r>
      <w:r>
        <w:instrText xml:space="preserve"> HYPERLINK \l _Toc25458 </w:instrText>
      </w:r>
      <w:r>
        <w:fldChar w:fldCharType="separate"/>
      </w:r>
      <w:r>
        <w:rPr>
          <w:lang w:val="en-US"/>
        </w:rPr>
        <w:t>D.</w:t>
      </w:r>
      <w:r>
        <w:rPr>
          <w:rFonts w:hint="eastAsia" w:eastAsia="宋体"/>
          <w:lang w:val="en-US" w:eastAsia="zh-CN"/>
        </w:rPr>
        <w:t>3</w:t>
      </w:r>
      <w:r>
        <w:rPr>
          <w:lang w:val="en-US"/>
        </w:rPr>
        <w:t>.3.1</w:t>
      </w:r>
      <w:r>
        <w:rPr>
          <w:lang w:val="en-US"/>
        </w:rPr>
        <w:tab/>
      </w:r>
      <w:r>
        <w:rPr>
          <w:lang w:val="en-US"/>
        </w:rPr>
        <w:t>Dense dynamic point cloud</w:t>
      </w:r>
      <w:r>
        <w:tab/>
      </w:r>
      <w:r>
        <w:fldChar w:fldCharType="begin"/>
      </w:r>
      <w:r>
        <w:instrText xml:space="preserve"> PAGEREF _Toc25458 \h </w:instrText>
      </w:r>
      <w:r>
        <w:fldChar w:fldCharType="separate"/>
      </w:r>
      <w:r>
        <w:t>131</w:t>
      </w:r>
      <w:r>
        <w:fldChar w:fldCharType="end"/>
      </w:r>
      <w:r>
        <w:fldChar w:fldCharType="end"/>
      </w:r>
    </w:p>
    <w:p w14:paraId="2FA42315">
      <w:pPr>
        <w:pStyle w:val="18"/>
        <w:tabs>
          <w:tab w:val="right" w:leader="dot" w:pos="9641"/>
          <w:tab w:val="clear" w:pos="9639"/>
        </w:tabs>
      </w:pPr>
      <w:r>
        <w:fldChar w:fldCharType="begin"/>
      </w:r>
      <w:r>
        <w:instrText xml:space="preserve"> HYPERLINK \l _Toc23274 </w:instrText>
      </w:r>
      <w:r>
        <w:fldChar w:fldCharType="separate"/>
      </w:r>
      <w:r>
        <w:rPr>
          <w:lang w:val="en-US"/>
        </w:rPr>
        <w:t>D.</w:t>
      </w:r>
      <w:r>
        <w:rPr>
          <w:rFonts w:hint="eastAsia" w:eastAsia="宋体"/>
          <w:lang w:val="en-US" w:eastAsia="zh-CN"/>
        </w:rPr>
        <w:t>3</w:t>
      </w:r>
      <w:r>
        <w:rPr>
          <w:lang w:val="en-US"/>
        </w:rPr>
        <w:t>.3.1.</w:t>
      </w:r>
      <w:r>
        <w:rPr>
          <w:rFonts w:hint="eastAsia" w:eastAsia="宋体"/>
          <w:lang w:val="en-US" w:eastAsia="zh-CN"/>
        </w:rPr>
        <w:t>1</w:t>
      </w:r>
      <w:r>
        <w:rPr>
          <w:rFonts w:hint="eastAsia" w:eastAsia="宋体"/>
          <w:lang w:val="en-US" w:eastAsia="zh-CN"/>
        </w:rPr>
        <w:tab/>
      </w:r>
      <w:r>
        <w:rPr>
          <w:lang w:val="en-US"/>
        </w:rPr>
        <w:t>Generation of target dense dynamic point clouds</w:t>
      </w:r>
      <w:r>
        <w:tab/>
      </w:r>
      <w:r>
        <w:fldChar w:fldCharType="begin"/>
      </w:r>
      <w:r>
        <w:instrText xml:space="preserve"> PAGEREF _Toc23274 \h </w:instrText>
      </w:r>
      <w:r>
        <w:fldChar w:fldCharType="separate"/>
      </w:r>
      <w:r>
        <w:t>131</w:t>
      </w:r>
      <w:r>
        <w:fldChar w:fldCharType="end"/>
      </w:r>
      <w:r>
        <w:fldChar w:fldCharType="end"/>
      </w:r>
    </w:p>
    <w:p w14:paraId="256A2CCB">
      <w:pPr>
        <w:pStyle w:val="19"/>
        <w:tabs>
          <w:tab w:val="right" w:leader="dot" w:pos="9641"/>
          <w:tab w:val="clear" w:pos="9639"/>
        </w:tabs>
      </w:pPr>
      <w:r>
        <w:fldChar w:fldCharType="begin"/>
      </w:r>
      <w:r>
        <w:instrText xml:space="preserve"> HYPERLINK \l _Toc7509 </w:instrText>
      </w:r>
      <w:r>
        <w:fldChar w:fldCharType="separate"/>
      </w:r>
      <w:r>
        <w:rPr>
          <w:lang w:val="en-US"/>
        </w:rPr>
        <w:t>D.</w:t>
      </w:r>
      <w:r>
        <w:rPr>
          <w:rFonts w:hint="eastAsia"/>
          <w:lang w:val="en-US" w:eastAsia="zh-CN"/>
        </w:rPr>
        <w:t>3</w:t>
      </w:r>
      <w:r>
        <w:rPr>
          <w:lang w:val="en-US"/>
        </w:rPr>
        <w:t>.4</w:t>
      </w:r>
      <w:r>
        <w:rPr>
          <w:lang w:val="en-US"/>
        </w:rPr>
        <w:tab/>
      </w:r>
      <w:r>
        <w:rPr>
          <w:lang w:val="en-US"/>
        </w:rPr>
        <w:t>Bitstream and objective metric generation</w:t>
      </w:r>
      <w:r>
        <w:tab/>
      </w:r>
      <w:r>
        <w:fldChar w:fldCharType="begin"/>
      </w:r>
      <w:r>
        <w:instrText xml:space="preserve"> PAGEREF _Toc7509 \h </w:instrText>
      </w:r>
      <w:r>
        <w:fldChar w:fldCharType="separate"/>
      </w:r>
      <w:r>
        <w:t>132</w:t>
      </w:r>
      <w:r>
        <w:fldChar w:fldCharType="end"/>
      </w:r>
      <w:r>
        <w:fldChar w:fldCharType="end"/>
      </w:r>
    </w:p>
    <w:p w14:paraId="0267B0CA">
      <w:pPr>
        <w:pStyle w:val="18"/>
        <w:tabs>
          <w:tab w:val="right" w:leader="dot" w:pos="9641"/>
          <w:tab w:val="clear" w:pos="9639"/>
        </w:tabs>
      </w:pPr>
      <w:r>
        <w:fldChar w:fldCharType="begin"/>
      </w:r>
      <w:r>
        <w:instrText xml:space="preserve"> HYPERLINK \l _Toc26559 </w:instrText>
      </w:r>
      <w:r>
        <w:fldChar w:fldCharType="separate"/>
      </w:r>
      <w:r>
        <w:rPr>
          <w:lang w:val="en-US"/>
        </w:rPr>
        <w:t>D.</w:t>
      </w:r>
      <w:r>
        <w:rPr>
          <w:rFonts w:hint="eastAsia" w:eastAsia="宋体"/>
          <w:lang w:val="en-US" w:eastAsia="zh-CN"/>
        </w:rPr>
        <w:t>3</w:t>
      </w:r>
      <w:r>
        <w:rPr>
          <w:lang w:val="en-US"/>
        </w:rPr>
        <w:t>.4.1</w:t>
      </w:r>
      <w:r>
        <w:rPr>
          <w:lang w:val="en-US"/>
        </w:rPr>
        <w:tab/>
      </w:r>
      <w:r>
        <w:rPr>
          <w:lang w:val="en-US"/>
        </w:rPr>
        <w:t>Dense dynamic point cloud</w:t>
      </w:r>
      <w:r>
        <w:tab/>
      </w:r>
      <w:r>
        <w:fldChar w:fldCharType="begin"/>
      </w:r>
      <w:r>
        <w:instrText xml:space="preserve"> PAGEREF _Toc26559 \h </w:instrText>
      </w:r>
      <w:r>
        <w:fldChar w:fldCharType="separate"/>
      </w:r>
      <w:r>
        <w:t>132</w:t>
      </w:r>
      <w:r>
        <w:fldChar w:fldCharType="end"/>
      </w:r>
      <w:r>
        <w:fldChar w:fldCharType="end"/>
      </w:r>
    </w:p>
    <w:p w14:paraId="4AF6318B">
      <w:pPr>
        <w:pStyle w:val="17"/>
        <w:tabs>
          <w:tab w:val="right" w:leader="dot" w:pos="9641"/>
          <w:tab w:val="clear" w:pos="9639"/>
        </w:tabs>
      </w:pPr>
      <w:r>
        <w:fldChar w:fldCharType="begin"/>
      </w:r>
      <w:r>
        <w:instrText xml:space="preserve"> HYPERLINK \l _Toc2236 </w:instrText>
      </w:r>
      <w:r>
        <w:fldChar w:fldCharType="separate"/>
      </w:r>
      <w:r>
        <w:rPr>
          <w:lang w:val="en-US"/>
        </w:rPr>
        <w:t>D.</w:t>
      </w:r>
      <w:r>
        <w:rPr>
          <w:rFonts w:hint="eastAsia" w:eastAsia="宋体"/>
          <w:lang w:val="en-US" w:eastAsia="zh-CN"/>
        </w:rPr>
        <w:t>3</w:t>
      </w:r>
      <w:r>
        <w:rPr>
          <w:lang w:val="en-US"/>
        </w:rPr>
        <w:t>.4.1.1</w:t>
      </w:r>
      <w:r>
        <w:rPr>
          <w:lang w:val="en-US"/>
        </w:rPr>
        <w:tab/>
      </w:r>
      <w:r>
        <w:rPr>
          <w:lang w:val="en-US"/>
        </w:rPr>
        <w:t>Executing tests</w:t>
      </w:r>
      <w:r>
        <w:tab/>
      </w:r>
      <w:r>
        <w:fldChar w:fldCharType="begin"/>
      </w:r>
      <w:r>
        <w:instrText xml:space="preserve"> PAGEREF _Toc2236 \h </w:instrText>
      </w:r>
      <w:r>
        <w:fldChar w:fldCharType="separate"/>
      </w:r>
      <w:r>
        <w:t>132</w:t>
      </w:r>
      <w:r>
        <w:fldChar w:fldCharType="end"/>
      </w:r>
      <w:r>
        <w:fldChar w:fldCharType="end"/>
      </w:r>
    </w:p>
    <w:p w14:paraId="394F7C72">
      <w:pPr>
        <w:pStyle w:val="17"/>
        <w:tabs>
          <w:tab w:val="right" w:leader="dot" w:pos="9641"/>
          <w:tab w:val="clear" w:pos="9639"/>
        </w:tabs>
      </w:pPr>
      <w:r>
        <w:fldChar w:fldCharType="begin"/>
      </w:r>
      <w:r>
        <w:instrText xml:space="preserve"> HYPERLINK \l _Toc20099 </w:instrText>
      </w:r>
      <w:r>
        <w:fldChar w:fldCharType="separate"/>
      </w:r>
      <w:r>
        <w:rPr>
          <w:lang w:val="en-US"/>
        </w:rPr>
        <w:t>D.</w:t>
      </w:r>
      <w:r>
        <w:rPr>
          <w:rFonts w:hint="eastAsia" w:eastAsia="宋体"/>
          <w:highlight w:val="yellow"/>
          <w:lang w:val="en-US" w:eastAsia="zh-CN"/>
        </w:rPr>
        <w:t>3</w:t>
      </w:r>
      <w:r>
        <w:rPr>
          <w:lang w:val="en-US"/>
        </w:rPr>
        <w:t>.4.1.2</w:t>
      </w:r>
      <w:r>
        <w:rPr>
          <w:lang w:val="en-US"/>
        </w:rPr>
        <w:tab/>
      </w:r>
      <w:r>
        <w:rPr>
          <w:lang w:val="en-US"/>
        </w:rPr>
        <w:t>Objective results</w:t>
      </w:r>
      <w:r>
        <w:tab/>
      </w:r>
      <w:r>
        <w:fldChar w:fldCharType="begin"/>
      </w:r>
      <w:r>
        <w:instrText xml:space="preserve"> PAGEREF _Toc20099 \h </w:instrText>
      </w:r>
      <w:r>
        <w:fldChar w:fldCharType="separate"/>
      </w:r>
      <w:r>
        <w:t>134</w:t>
      </w:r>
      <w:r>
        <w:fldChar w:fldCharType="end"/>
      </w:r>
      <w:r>
        <w:fldChar w:fldCharType="end"/>
      </w:r>
    </w:p>
    <w:p w14:paraId="012CFD7D">
      <w:pPr>
        <w:pStyle w:val="19"/>
        <w:tabs>
          <w:tab w:val="right" w:leader="dot" w:pos="9641"/>
          <w:tab w:val="clear" w:pos="9639"/>
        </w:tabs>
      </w:pPr>
      <w:r>
        <w:fldChar w:fldCharType="begin"/>
      </w:r>
      <w:r>
        <w:instrText xml:space="preserve"> HYPERLINK \l _Toc18087 </w:instrText>
      </w:r>
      <w:r>
        <w:fldChar w:fldCharType="separate"/>
      </w:r>
      <w:r>
        <w:rPr>
          <w:lang w:val="en-US"/>
        </w:rPr>
        <w:t>D</w:t>
      </w:r>
      <w:r>
        <w:rPr>
          <w:rFonts w:hint="eastAsia"/>
          <w:lang w:val="en-US" w:eastAsia="zh-CN"/>
        </w:rPr>
        <w:t>.3</w:t>
      </w:r>
      <w:r>
        <w:rPr>
          <w:lang w:val="en-US"/>
        </w:rPr>
        <w:t>.5</w:t>
      </w:r>
      <w:r>
        <w:rPr>
          <w:lang w:val="en-US"/>
        </w:rPr>
        <w:tab/>
      </w:r>
      <w:r>
        <w:rPr>
          <w:lang w:val="en-US"/>
        </w:rPr>
        <w:t>Video generation</w:t>
      </w:r>
      <w:r>
        <w:tab/>
      </w:r>
      <w:r>
        <w:fldChar w:fldCharType="begin"/>
      </w:r>
      <w:r>
        <w:instrText xml:space="preserve"> PAGEREF _Toc18087 \h </w:instrText>
      </w:r>
      <w:r>
        <w:fldChar w:fldCharType="separate"/>
      </w:r>
      <w:r>
        <w:t>135</w:t>
      </w:r>
      <w:r>
        <w:fldChar w:fldCharType="end"/>
      </w:r>
      <w:r>
        <w:fldChar w:fldCharType="end"/>
      </w:r>
    </w:p>
    <w:p w14:paraId="23505439">
      <w:pPr>
        <w:pStyle w:val="18"/>
        <w:tabs>
          <w:tab w:val="right" w:leader="dot" w:pos="9641"/>
          <w:tab w:val="clear" w:pos="9639"/>
        </w:tabs>
      </w:pPr>
      <w:r>
        <w:fldChar w:fldCharType="begin"/>
      </w:r>
      <w:r>
        <w:instrText xml:space="preserve"> HYPERLINK \l _Toc30401 </w:instrText>
      </w:r>
      <w:r>
        <w:fldChar w:fldCharType="separate"/>
      </w:r>
      <w:r>
        <w:rPr>
          <w:lang w:val="en-US"/>
        </w:rPr>
        <w:t>D.</w:t>
      </w:r>
      <w:r>
        <w:rPr>
          <w:rFonts w:hint="eastAsia" w:eastAsia="宋体"/>
          <w:lang w:val="en-US" w:eastAsia="zh-CN"/>
        </w:rPr>
        <w:t>3.</w:t>
      </w:r>
      <w:r>
        <w:rPr>
          <w:lang w:val="en-US"/>
        </w:rPr>
        <w:t>5.1</w:t>
      </w:r>
      <w:r>
        <w:rPr>
          <w:lang w:val="en-US"/>
        </w:rPr>
        <w:tab/>
      </w:r>
      <w:r>
        <w:rPr>
          <w:lang w:val="en-US"/>
        </w:rPr>
        <w:t>Dense dynamic point cloud</w:t>
      </w:r>
      <w:r>
        <w:tab/>
      </w:r>
      <w:r>
        <w:fldChar w:fldCharType="begin"/>
      </w:r>
      <w:r>
        <w:instrText xml:space="preserve"> PAGEREF _Toc30401 \h </w:instrText>
      </w:r>
      <w:r>
        <w:fldChar w:fldCharType="separate"/>
      </w:r>
      <w:r>
        <w:t>135</w:t>
      </w:r>
      <w:r>
        <w:fldChar w:fldCharType="end"/>
      </w:r>
      <w:r>
        <w:fldChar w:fldCharType="end"/>
      </w:r>
    </w:p>
    <w:p w14:paraId="05FA1A18">
      <w:pPr>
        <w:pStyle w:val="21"/>
        <w:tabs>
          <w:tab w:val="right" w:leader="dot" w:pos="9641"/>
          <w:tab w:val="clear" w:pos="9639"/>
        </w:tabs>
      </w:pPr>
      <w:r>
        <w:fldChar w:fldCharType="begin"/>
      </w:r>
      <w:r>
        <w:instrText xml:space="preserve"> HYPERLINK \l _Toc32273 </w:instrText>
      </w:r>
      <w:r>
        <w:fldChar w:fldCharType="separate"/>
      </w:r>
      <w:r>
        <w:t xml:space="preserve">Annex </w:t>
      </w:r>
      <w:r>
        <w:rPr>
          <w:rFonts w:hint="eastAsia" w:eastAsia="宋体"/>
          <w:lang w:val="en-US" w:eastAsia="zh-CN"/>
        </w:rPr>
        <w:t>E</w:t>
      </w:r>
      <w:r>
        <w:t>: Testing support material</w:t>
      </w:r>
      <w:r>
        <w:tab/>
      </w:r>
      <w:r>
        <w:fldChar w:fldCharType="begin"/>
      </w:r>
      <w:r>
        <w:instrText xml:space="preserve"> PAGEREF _Toc32273 \h </w:instrText>
      </w:r>
      <w:r>
        <w:fldChar w:fldCharType="separate"/>
      </w:r>
      <w:r>
        <w:t>135</w:t>
      </w:r>
      <w:r>
        <w:fldChar w:fldCharType="end"/>
      </w:r>
      <w:r>
        <w:fldChar w:fldCharType="end"/>
      </w:r>
    </w:p>
    <w:p w14:paraId="7F5B4CEA">
      <w:pPr>
        <w:pStyle w:val="20"/>
        <w:tabs>
          <w:tab w:val="right" w:leader="dot" w:pos="9641"/>
          <w:tab w:val="clear" w:pos="9639"/>
        </w:tabs>
      </w:pPr>
      <w:r>
        <w:fldChar w:fldCharType="begin"/>
      </w:r>
      <w:r>
        <w:instrText xml:space="preserve"> HYPERLINK \l _Toc15802 </w:instrText>
      </w:r>
      <w:r>
        <w:fldChar w:fldCharType="separate"/>
      </w:r>
      <w:r>
        <w:rPr>
          <w:rFonts w:hint="eastAsia" w:eastAsia="宋体"/>
          <w:highlight w:val="yellow"/>
          <w:lang w:val="en-US" w:eastAsia="zh-CN"/>
        </w:rPr>
        <w:t>E</w:t>
      </w:r>
      <w:r>
        <w:t>.</w:t>
      </w:r>
      <w:r>
        <w:rPr>
          <w:rFonts w:eastAsia="宋体"/>
          <w:lang w:val="en-US" w:eastAsia="zh-CN"/>
        </w:rPr>
        <w:t>1</w:t>
      </w:r>
      <w:r>
        <w:tab/>
      </w:r>
      <w:r>
        <w:t>3D background models for scenario 2 tests</w:t>
      </w:r>
      <w:r>
        <w:tab/>
      </w:r>
      <w:r>
        <w:fldChar w:fldCharType="begin"/>
      </w:r>
      <w:r>
        <w:instrText xml:space="preserve"> PAGEREF _Toc15802 \h </w:instrText>
      </w:r>
      <w:r>
        <w:fldChar w:fldCharType="separate"/>
      </w:r>
      <w:r>
        <w:t>135</w:t>
      </w:r>
      <w:r>
        <w:fldChar w:fldCharType="end"/>
      </w:r>
      <w:r>
        <w:fldChar w:fldCharType="end"/>
      </w:r>
    </w:p>
    <w:p w14:paraId="501BA8C3">
      <w:pPr>
        <w:pStyle w:val="19"/>
        <w:tabs>
          <w:tab w:val="right" w:leader="dot" w:pos="9641"/>
          <w:tab w:val="clear" w:pos="9639"/>
        </w:tabs>
      </w:pPr>
      <w:r>
        <w:fldChar w:fldCharType="begin"/>
      </w:r>
      <w:r>
        <w:instrText xml:space="preserve"> HYPERLINK \l _Toc26785 </w:instrText>
      </w:r>
      <w:r>
        <w:fldChar w:fldCharType="separate"/>
      </w:r>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r>
        <w:tab/>
      </w:r>
      <w:r>
        <w:fldChar w:fldCharType="begin"/>
      </w:r>
      <w:r>
        <w:instrText xml:space="preserve"> PAGEREF _Toc26785 \h </w:instrText>
      </w:r>
      <w:r>
        <w:fldChar w:fldCharType="separate"/>
      </w:r>
      <w:r>
        <w:t>135</w:t>
      </w:r>
      <w:r>
        <w:fldChar w:fldCharType="end"/>
      </w:r>
      <w:r>
        <w:fldChar w:fldCharType="end"/>
      </w:r>
    </w:p>
    <w:p w14:paraId="5AA3CDB0">
      <w:pPr>
        <w:pStyle w:val="20"/>
        <w:tabs>
          <w:tab w:val="right" w:leader="dot" w:pos="9641"/>
          <w:tab w:val="clear" w:pos="9639"/>
        </w:tabs>
      </w:pPr>
      <w:r>
        <w:fldChar w:fldCharType="begin"/>
      </w:r>
      <w:r>
        <w:instrText xml:space="preserve"> HYPERLINK \l _Toc10814 </w:instrText>
      </w:r>
      <w:r>
        <w:fldChar w:fldCharType="separate"/>
      </w:r>
      <w:r>
        <w:rPr>
          <w:rFonts w:hint="eastAsia" w:eastAsia="宋体"/>
          <w:highlight w:val="yellow"/>
          <w:lang w:val="en-US" w:eastAsia="zh-CN"/>
        </w:rPr>
        <w:t>E</w:t>
      </w:r>
      <w:r>
        <w:t>.2</w:t>
      </w:r>
      <w:r>
        <w:tab/>
      </w:r>
      <w:r>
        <w:t>Crouch End Station 3D background model</w:t>
      </w:r>
      <w:r>
        <w:tab/>
      </w:r>
      <w:r>
        <w:fldChar w:fldCharType="begin"/>
      </w:r>
      <w:r>
        <w:instrText xml:space="preserve"> PAGEREF _Toc10814 \h </w:instrText>
      </w:r>
      <w:r>
        <w:fldChar w:fldCharType="separate"/>
      </w:r>
      <w:r>
        <w:t>135</w:t>
      </w:r>
      <w:r>
        <w:fldChar w:fldCharType="end"/>
      </w:r>
      <w:r>
        <w:fldChar w:fldCharType="end"/>
      </w:r>
    </w:p>
    <w:p w14:paraId="67264CF3">
      <w:pPr>
        <w:pStyle w:val="19"/>
        <w:tabs>
          <w:tab w:val="right" w:leader="dot" w:pos="9641"/>
          <w:tab w:val="clear" w:pos="9639"/>
        </w:tabs>
      </w:pPr>
      <w:r>
        <w:fldChar w:fldCharType="begin"/>
      </w:r>
      <w:r>
        <w:instrText xml:space="preserve"> HYPERLINK \l _Toc24223 </w:instrText>
      </w:r>
      <w:r>
        <w:fldChar w:fldCharType="separate"/>
      </w:r>
      <w:r>
        <w:rPr>
          <w:rFonts w:hint="eastAsia" w:eastAsia="宋体"/>
          <w:lang w:val="en-US" w:eastAsia="zh-CN"/>
        </w:rPr>
        <w:t>E</w:t>
      </w:r>
      <w:r>
        <w:t>.</w:t>
      </w:r>
      <w:r>
        <w:rPr>
          <w:lang w:val="en-US" w:eastAsia="zh-CN"/>
        </w:rPr>
        <w:t>2</w:t>
      </w:r>
      <w:r>
        <w:t>.1</w:t>
      </w:r>
      <w:r>
        <w:rPr>
          <w:rFonts w:hint="eastAsia"/>
          <w:lang w:val="en-US" w:eastAsia="zh-CN"/>
        </w:rPr>
        <w:tab/>
      </w:r>
      <w:r>
        <w:t>Description</w:t>
      </w:r>
      <w:r>
        <w:tab/>
      </w:r>
      <w:r>
        <w:fldChar w:fldCharType="begin"/>
      </w:r>
      <w:r>
        <w:instrText xml:space="preserve"> PAGEREF _Toc24223 \h </w:instrText>
      </w:r>
      <w:r>
        <w:fldChar w:fldCharType="separate"/>
      </w:r>
      <w:r>
        <w:t>135</w:t>
      </w:r>
      <w:r>
        <w:fldChar w:fldCharType="end"/>
      </w:r>
      <w:r>
        <w:fldChar w:fldCharType="end"/>
      </w:r>
    </w:p>
    <w:p w14:paraId="735474AF">
      <w:pPr>
        <w:pStyle w:val="19"/>
        <w:tabs>
          <w:tab w:val="right" w:leader="dot" w:pos="9641"/>
          <w:tab w:val="clear" w:pos="9639"/>
        </w:tabs>
      </w:pPr>
      <w:r>
        <w:fldChar w:fldCharType="begin"/>
      </w:r>
      <w:r>
        <w:instrText xml:space="preserve"> HYPERLINK \l _Toc21825 </w:instrText>
      </w:r>
      <w:r>
        <w:fldChar w:fldCharType="separate"/>
      </w:r>
      <w:r>
        <w:rPr>
          <w:rFonts w:hint="eastAsia"/>
          <w:lang w:val="en-US" w:eastAsia="zh-CN"/>
        </w:rPr>
        <w:t>E</w:t>
      </w:r>
      <w:r>
        <w:rPr>
          <w:lang w:val="en-US"/>
        </w:rPr>
        <w:t>.2.2</w:t>
      </w:r>
      <w:r>
        <w:rPr>
          <w:rFonts w:hint="eastAsia"/>
          <w:lang w:val="en-US" w:eastAsia="zh-CN"/>
        </w:rPr>
        <w:tab/>
      </w:r>
      <w:r>
        <w:t>Copyright and license information</w:t>
      </w:r>
      <w:r>
        <w:tab/>
      </w:r>
      <w:r>
        <w:fldChar w:fldCharType="begin"/>
      </w:r>
      <w:r>
        <w:instrText xml:space="preserve"> PAGEREF _Toc21825 \h </w:instrText>
      </w:r>
      <w:r>
        <w:fldChar w:fldCharType="separate"/>
      </w:r>
      <w:r>
        <w:t>136</w:t>
      </w:r>
      <w:r>
        <w:fldChar w:fldCharType="end"/>
      </w:r>
      <w:r>
        <w:fldChar w:fldCharType="end"/>
      </w:r>
    </w:p>
    <w:p w14:paraId="60EDA3D1">
      <w:pPr>
        <w:pStyle w:val="20"/>
        <w:tabs>
          <w:tab w:val="right" w:leader="dot" w:pos="9641"/>
          <w:tab w:val="clear" w:pos="9639"/>
        </w:tabs>
      </w:pPr>
      <w:r>
        <w:fldChar w:fldCharType="begin"/>
      </w:r>
      <w:r>
        <w:instrText xml:space="preserve"> HYPERLINK \l _Toc30653 </w:instrText>
      </w:r>
      <w:r>
        <w:fldChar w:fldCharType="separate"/>
      </w:r>
      <w:r>
        <w:rPr>
          <w:rFonts w:hint="eastAsia" w:eastAsia="宋体"/>
          <w:highlight w:val="yellow"/>
          <w:lang w:val="en-US" w:eastAsia="zh-CN"/>
        </w:rPr>
        <w:t>E</w:t>
      </w:r>
      <w:r>
        <w:t>.3</w:t>
      </w:r>
      <w:r>
        <w:tab/>
      </w:r>
      <w:r>
        <w:t>Great Drawing Room 3D background model</w:t>
      </w:r>
      <w:r>
        <w:tab/>
      </w:r>
      <w:r>
        <w:fldChar w:fldCharType="begin"/>
      </w:r>
      <w:r>
        <w:instrText xml:space="preserve"> PAGEREF _Toc30653 \h </w:instrText>
      </w:r>
      <w:r>
        <w:fldChar w:fldCharType="separate"/>
      </w:r>
      <w:r>
        <w:t>136</w:t>
      </w:r>
      <w:r>
        <w:fldChar w:fldCharType="end"/>
      </w:r>
      <w:r>
        <w:fldChar w:fldCharType="end"/>
      </w:r>
    </w:p>
    <w:p w14:paraId="3DE749BF">
      <w:pPr>
        <w:pStyle w:val="19"/>
        <w:tabs>
          <w:tab w:val="right" w:leader="dot" w:pos="9641"/>
          <w:tab w:val="clear" w:pos="9639"/>
        </w:tabs>
      </w:pPr>
      <w:r>
        <w:fldChar w:fldCharType="begin"/>
      </w:r>
      <w:r>
        <w:instrText xml:space="preserve"> HYPERLINK \l _Toc3814 </w:instrText>
      </w:r>
      <w:r>
        <w:fldChar w:fldCharType="separate"/>
      </w:r>
      <w:r>
        <w:rPr>
          <w:rFonts w:hint="eastAsia"/>
          <w:lang w:val="en-US" w:eastAsia="zh-CN"/>
        </w:rPr>
        <w:t>E</w:t>
      </w:r>
      <w:r>
        <w:t>.3.1</w:t>
      </w:r>
      <w:r>
        <w:rPr>
          <w:rFonts w:hint="eastAsia"/>
          <w:lang w:val="en-US" w:eastAsia="zh-CN"/>
        </w:rPr>
        <w:tab/>
      </w:r>
      <w:r>
        <w:t>Description</w:t>
      </w:r>
      <w:r>
        <w:tab/>
      </w:r>
      <w:r>
        <w:fldChar w:fldCharType="begin"/>
      </w:r>
      <w:r>
        <w:instrText xml:space="preserve"> PAGEREF _Toc3814 \h </w:instrText>
      </w:r>
      <w:r>
        <w:fldChar w:fldCharType="separate"/>
      </w:r>
      <w:r>
        <w:t>136</w:t>
      </w:r>
      <w:r>
        <w:fldChar w:fldCharType="end"/>
      </w:r>
      <w:r>
        <w:fldChar w:fldCharType="end"/>
      </w:r>
    </w:p>
    <w:p w14:paraId="64A76480">
      <w:pPr>
        <w:pStyle w:val="19"/>
        <w:tabs>
          <w:tab w:val="right" w:leader="dot" w:pos="9641"/>
          <w:tab w:val="clear" w:pos="9639"/>
        </w:tabs>
      </w:pPr>
      <w:r>
        <w:fldChar w:fldCharType="begin"/>
      </w:r>
      <w:r>
        <w:instrText xml:space="preserve"> HYPERLINK \l _Toc21861 </w:instrText>
      </w:r>
      <w:r>
        <w:fldChar w:fldCharType="separate"/>
      </w:r>
      <w:r>
        <w:rPr>
          <w:rFonts w:hint="eastAsia"/>
          <w:lang w:val="en-US" w:eastAsia="zh-CN"/>
        </w:rPr>
        <w:t>E.</w:t>
      </w:r>
      <w:r>
        <w:rPr>
          <w:lang w:val="en-US"/>
        </w:rPr>
        <w:t>3.2</w:t>
      </w:r>
      <w:r>
        <w:rPr>
          <w:rFonts w:hint="eastAsia"/>
          <w:lang w:val="en-US" w:eastAsia="zh-CN"/>
        </w:rPr>
        <w:tab/>
      </w:r>
      <w:r>
        <w:t>Copyright and license information</w:t>
      </w:r>
      <w:r>
        <w:tab/>
      </w:r>
      <w:r>
        <w:fldChar w:fldCharType="begin"/>
      </w:r>
      <w:r>
        <w:instrText xml:space="preserve"> PAGEREF _Toc21861 \h </w:instrText>
      </w:r>
      <w:r>
        <w:fldChar w:fldCharType="separate"/>
      </w:r>
      <w:r>
        <w:t>136</w:t>
      </w:r>
      <w:r>
        <w:fldChar w:fldCharType="end"/>
      </w:r>
      <w:r>
        <w:fldChar w:fldCharType="end"/>
      </w:r>
    </w:p>
    <w:p w14:paraId="4D36E931">
      <w:pPr>
        <w:pStyle w:val="20"/>
        <w:tabs>
          <w:tab w:val="right" w:leader="dot" w:pos="9641"/>
          <w:tab w:val="clear" w:pos="9639"/>
        </w:tabs>
      </w:pPr>
      <w:r>
        <w:fldChar w:fldCharType="begin"/>
      </w:r>
      <w:r>
        <w:instrText xml:space="preserve"> HYPERLINK \l _Toc10664 </w:instrText>
      </w:r>
      <w:r>
        <w:fldChar w:fldCharType="separate"/>
      </w:r>
      <w:r>
        <w:rPr>
          <w:rFonts w:hint="eastAsia"/>
          <w:lang w:val="en-US" w:eastAsia="zh-CN"/>
        </w:rPr>
        <w:t>E</w:t>
      </w:r>
      <w:r>
        <w:t>.4</w:t>
      </w:r>
      <w:r>
        <w:tab/>
      </w:r>
      <w:r>
        <w:t>Southbank Undercroft Skatepark 3D background model</w:t>
      </w:r>
      <w:r>
        <w:tab/>
      </w:r>
      <w:r>
        <w:fldChar w:fldCharType="begin"/>
      </w:r>
      <w:r>
        <w:instrText xml:space="preserve"> PAGEREF _Toc10664 \h </w:instrText>
      </w:r>
      <w:r>
        <w:fldChar w:fldCharType="separate"/>
      </w:r>
      <w:r>
        <w:t>136</w:t>
      </w:r>
      <w:r>
        <w:fldChar w:fldCharType="end"/>
      </w:r>
      <w:r>
        <w:fldChar w:fldCharType="end"/>
      </w:r>
    </w:p>
    <w:p w14:paraId="5C1B2C80">
      <w:pPr>
        <w:pStyle w:val="19"/>
        <w:tabs>
          <w:tab w:val="right" w:leader="dot" w:pos="9641"/>
          <w:tab w:val="clear" w:pos="9639"/>
        </w:tabs>
      </w:pPr>
      <w:r>
        <w:fldChar w:fldCharType="begin"/>
      </w:r>
      <w:r>
        <w:instrText xml:space="preserve"> HYPERLINK \l _Toc7052 </w:instrText>
      </w:r>
      <w:r>
        <w:fldChar w:fldCharType="separate"/>
      </w:r>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r>
        <w:tab/>
      </w:r>
      <w:r>
        <w:fldChar w:fldCharType="begin"/>
      </w:r>
      <w:r>
        <w:instrText xml:space="preserve"> PAGEREF _Toc7052 \h </w:instrText>
      </w:r>
      <w:r>
        <w:fldChar w:fldCharType="separate"/>
      </w:r>
      <w:r>
        <w:t>136</w:t>
      </w:r>
      <w:r>
        <w:fldChar w:fldCharType="end"/>
      </w:r>
      <w:r>
        <w:fldChar w:fldCharType="end"/>
      </w:r>
    </w:p>
    <w:p w14:paraId="3265808B">
      <w:pPr>
        <w:pStyle w:val="19"/>
        <w:tabs>
          <w:tab w:val="right" w:leader="dot" w:pos="9641"/>
          <w:tab w:val="clear" w:pos="9639"/>
        </w:tabs>
      </w:pPr>
      <w:r>
        <w:fldChar w:fldCharType="begin"/>
      </w:r>
      <w:r>
        <w:instrText xml:space="preserve"> HYPERLINK \l _Toc2055 </w:instrText>
      </w:r>
      <w:r>
        <w:fldChar w:fldCharType="separate"/>
      </w:r>
      <w:r>
        <w:rPr>
          <w:rFonts w:hint="eastAsia"/>
          <w:lang w:val="en-US" w:eastAsia="zh-CN"/>
        </w:rPr>
        <w:t>E</w:t>
      </w:r>
      <w:r>
        <w:rPr>
          <w:lang w:val="en-US"/>
        </w:rPr>
        <w:t>.4.2</w:t>
      </w:r>
      <w:r>
        <w:rPr>
          <w:rFonts w:hint="eastAsia"/>
          <w:lang w:val="en-US" w:eastAsia="zh-CN"/>
        </w:rPr>
        <w:tab/>
      </w:r>
      <w:r>
        <w:t>Copyright and license information</w:t>
      </w:r>
      <w:r>
        <w:tab/>
      </w:r>
      <w:r>
        <w:fldChar w:fldCharType="begin"/>
      </w:r>
      <w:r>
        <w:instrText xml:space="preserve"> PAGEREF _Toc2055 \h </w:instrText>
      </w:r>
      <w:r>
        <w:fldChar w:fldCharType="separate"/>
      </w:r>
      <w:r>
        <w:t>137</w:t>
      </w:r>
      <w:r>
        <w:fldChar w:fldCharType="end"/>
      </w:r>
      <w:r>
        <w:fldChar w:fldCharType="end"/>
      </w:r>
    </w:p>
    <w:p w14:paraId="2EDA35D3">
      <w:pPr>
        <w:pStyle w:val="21"/>
        <w:tabs>
          <w:tab w:val="right" w:leader="dot" w:pos="9641"/>
          <w:tab w:val="clear" w:pos="9639"/>
        </w:tabs>
      </w:pPr>
      <w:r>
        <w:fldChar w:fldCharType="begin"/>
      </w:r>
      <w:r>
        <w:instrText xml:space="preserve"> HYPERLINK \l _Toc4497 </w:instrText>
      </w:r>
      <w:r>
        <w:fldChar w:fldCharType="separate"/>
      </w:r>
      <w:r>
        <w:rPr>
          <w:lang w:val="en-US" w:eastAsia="zh-CN"/>
        </w:rPr>
        <w:t xml:space="preserve">Annex </w:t>
      </w:r>
      <w:r>
        <w:rPr>
          <w:rFonts w:hint="default" w:eastAsia="Times New Roman"/>
          <w:lang w:val="en-US" w:eastAsia="zh-CN"/>
        </w:rPr>
        <w:t>F</w:t>
      </w:r>
      <w:r>
        <w:rPr>
          <w:rFonts w:hint="eastAsia"/>
          <w:lang w:val="en-US" w:eastAsia="zh-CN"/>
        </w:rPr>
        <w:t xml:space="preserve">: </w:t>
      </w:r>
      <w:r>
        <w:rPr>
          <w:lang w:val="en-US" w:eastAsia="zh-CN"/>
        </w:rPr>
        <w:t>Data Management and Hosting</w:t>
      </w:r>
      <w:r>
        <w:tab/>
      </w:r>
      <w:r>
        <w:fldChar w:fldCharType="begin"/>
      </w:r>
      <w:r>
        <w:instrText xml:space="preserve"> PAGEREF _Toc4497 \h </w:instrText>
      </w:r>
      <w:r>
        <w:fldChar w:fldCharType="separate"/>
      </w:r>
      <w:r>
        <w:t>137</w:t>
      </w:r>
      <w:r>
        <w:fldChar w:fldCharType="end"/>
      </w:r>
      <w:r>
        <w:fldChar w:fldCharType="end"/>
      </w:r>
    </w:p>
    <w:p w14:paraId="77C3F7EE">
      <w:pPr>
        <w:pStyle w:val="20"/>
        <w:tabs>
          <w:tab w:val="right" w:leader="dot" w:pos="9641"/>
          <w:tab w:val="clear" w:pos="9639"/>
        </w:tabs>
      </w:pPr>
      <w:r>
        <w:fldChar w:fldCharType="begin"/>
      </w:r>
      <w:r>
        <w:instrText xml:space="preserve"> HYPERLINK \l _Toc1966 </w:instrText>
      </w:r>
      <w:r>
        <w:fldChar w:fldCharType="separate"/>
      </w:r>
      <w:r>
        <w:rPr>
          <w:rFonts w:hint="eastAsia"/>
          <w:lang w:val="en-US" w:eastAsia="zh-CN"/>
        </w:rPr>
        <w:t>F.1</w:t>
      </w:r>
      <w:r>
        <w:rPr>
          <w:rFonts w:hint="eastAsia"/>
          <w:lang w:val="en-US" w:eastAsia="zh-CN"/>
        </w:rPr>
        <w:tab/>
      </w:r>
      <w:r>
        <w:t>Reference Sequences</w:t>
      </w:r>
      <w:r>
        <w:tab/>
      </w:r>
      <w:r>
        <w:fldChar w:fldCharType="begin"/>
      </w:r>
      <w:r>
        <w:instrText xml:space="preserve"> PAGEREF _Toc1966 \h </w:instrText>
      </w:r>
      <w:r>
        <w:fldChar w:fldCharType="separate"/>
      </w:r>
      <w:r>
        <w:t>137</w:t>
      </w:r>
      <w:r>
        <w:fldChar w:fldCharType="end"/>
      </w:r>
      <w:r>
        <w:fldChar w:fldCharType="end"/>
      </w:r>
    </w:p>
    <w:p w14:paraId="1DA961DB">
      <w:pPr>
        <w:pStyle w:val="19"/>
        <w:tabs>
          <w:tab w:val="right" w:leader="dot" w:pos="9641"/>
          <w:tab w:val="clear" w:pos="9639"/>
        </w:tabs>
      </w:pPr>
      <w:r>
        <w:fldChar w:fldCharType="begin"/>
      </w:r>
      <w:r>
        <w:instrText xml:space="preserve"> HYPERLINK \l _Toc7641 </w:instrText>
      </w:r>
      <w:r>
        <w:fldChar w:fldCharType="separate"/>
      </w:r>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r>
        <w:tab/>
      </w:r>
      <w:r>
        <w:fldChar w:fldCharType="begin"/>
      </w:r>
      <w:r>
        <w:instrText xml:space="preserve"> PAGEREF _Toc7641 \h </w:instrText>
      </w:r>
      <w:r>
        <w:fldChar w:fldCharType="separate"/>
      </w:r>
      <w:r>
        <w:t>137</w:t>
      </w:r>
      <w:r>
        <w:fldChar w:fldCharType="end"/>
      </w:r>
      <w:r>
        <w:fldChar w:fldCharType="end"/>
      </w:r>
    </w:p>
    <w:p w14:paraId="10257CD0">
      <w:pPr>
        <w:pStyle w:val="18"/>
        <w:tabs>
          <w:tab w:val="right" w:leader="dot" w:pos="9641"/>
          <w:tab w:val="clear" w:pos="9639"/>
        </w:tabs>
      </w:pPr>
      <w:r>
        <w:fldChar w:fldCharType="begin"/>
      </w:r>
      <w:r>
        <w:instrText xml:space="preserve"> HYPERLINK \l _Toc28181 </w:instrText>
      </w:r>
      <w:r>
        <w:fldChar w:fldCharType="separate"/>
      </w:r>
      <w:r>
        <w:rPr>
          <w:rFonts w:hint="eastAsia"/>
          <w:lang w:val="en-US" w:eastAsia="zh-CN"/>
        </w:rPr>
        <w:t>F</w:t>
      </w:r>
      <w:r>
        <w:rPr>
          <w:lang w:val="en-US"/>
        </w:rPr>
        <w:t>.</w:t>
      </w:r>
      <w:r>
        <w:rPr>
          <w:rFonts w:hint="eastAsia"/>
          <w:lang w:val="en-US" w:eastAsia="zh-CN"/>
        </w:rPr>
        <w:t>1</w:t>
      </w:r>
      <w:r>
        <w:rPr>
          <w:lang w:val="en-US"/>
        </w:rPr>
        <w:t>.1.</w:t>
      </w:r>
      <w:r>
        <w:rPr>
          <w:rFonts w:hint="eastAsia" w:eastAsia="宋体"/>
          <w:lang w:val="en-US" w:eastAsia="zh-CN"/>
        </w:rPr>
        <w:t>1</w:t>
      </w:r>
      <w:r>
        <w:rPr>
          <w:rFonts w:hint="eastAsia" w:eastAsia="宋体"/>
          <w:lang w:val="en-US" w:eastAsia="zh-CN"/>
        </w:rPr>
        <w:tab/>
      </w:r>
      <w:r>
        <w:rPr>
          <w:lang w:val="en-US"/>
        </w:rPr>
        <w:t>Scenario 2</w:t>
      </w:r>
      <w:r>
        <w:tab/>
      </w:r>
      <w:r>
        <w:fldChar w:fldCharType="begin"/>
      </w:r>
      <w:r>
        <w:instrText xml:space="preserve"> PAGEREF _Toc28181 \h </w:instrText>
      </w:r>
      <w:r>
        <w:fldChar w:fldCharType="separate"/>
      </w:r>
      <w:r>
        <w:t>138</w:t>
      </w:r>
      <w:r>
        <w:fldChar w:fldCharType="end"/>
      </w:r>
      <w:r>
        <w:fldChar w:fldCharType="end"/>
      </w:r>
    </w:p>
    <w:p w14:paraId="2462FFDA">
      <w:pPr>
        <w:pStyle w:val="19"/>
        <w:tabs>
          <w:tab w:val="right" w:leader="dot" w:pos="9641"/>
          <w:tab w:val="clear" w:pos="9639"/>
        </w:tabs>
      </w:pPr>
      <w:r>
        <w:fldChar w:fldCharType="begin"/>
      </w:r>
      <w:r>
        <w:instrText xml:space="preserve"> HYPERLINK \l _Toc1395 </w:instrText>
      </w:r>
      <w:r>
        <w:fldChar w:fldCharType="separate"/>
      </w:r>
      <w:r>
        <w:rPr>
          <w:rFonts w:hint="eastAsia"/>
          <w:lang w:val="en-US" w:eastAsia="zh-CN"/>
        </w:rPr>
        <w:t>F</w:t>
      </w:r>
      <w:r>
        <w:rPr>
          <w:lang w:val="en-US"/>
        </w:rPr>
        <w:t>.</w:t>
      </w:r>
      <w:r>
        <w:rPr>
          <w:rFonts w:hint="eastAsia"/>
          <w:lang w:val="en-US" w:eastAsia="zh-CN"/>
        </w:rPr>
        <w:t>1</w:t>
      </w:r>
      <w:r>
        <w:rPr>
          <w:lang w:val="en-US"/>
        </w:rPr>
        <w:t>.2</w:t>
      </w:r>
      <w:r>
        <w:rPr>
          <w:rFonts w:hint="eastAsia" w:eastAsia="宋体"/>
          <w:lang w:val="en-US" w:eastAsia="zh-CN"/>
        </w:rPr>
        <w:tab/>
      </w:r>
      <w:r>
        <w:rPr>
          <w:lang w:val="en-US"/>
        </w:rPr>
        <w:t>Uploading</w:t>
      </w:r>
      <w:r>
        <w:tab/>
      </w:r>
      <w:r>
        <w:fldChar w:fldCharType="begin"/>
      </w:r>
      <w:r>
        <w:instrText xml:space="preserve"> PAGEREF _Toc1395 \h </w:instrText>
      </w:r>
      <w:r>
        <w:fldChar w:fldCharType="separate"/>
      </w:r>
      <w:r>
        <w:t>138</w:t>
      </w:r>
      <w:r>
        <w:fldChar w:fldCharType="end"/>
      </w:r>
      <w:r>
        <w:fldChar w:fldCharType="end"/>
      </w:r>
    </w:p>
    <w:p w14:paraId="69E50839">
      <w:pPr>
        <w:pStyle w:val="19"/>
        <w:tabs>
          <w:tab w:val="right" w:leader="dot" w:pos="9641"/>
          <w:tab w:val="clear" w:pos="9639"/>
        </w:tabs>
      </w:pPr>
      <w:r>
        <w:fldChar w:fldCharType="begin"/>
      </w:r>
      <w:r>
        <w:instrText xml:space="preserve"> HYPERLINK \l _Toc27450 </w:instrText>
      </w:r>
      <w:r>
        <w:fldChar w:fldCharType="separate"/>
      </w:r>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r>
        <w:tab/>
      </w:r>
      <w:r>
        <w:fldChar w:fldCharType="begin"/>
      </w:r>
      <w:r>
        <w:instrText xml:space="preserve"> PAGEREF _Toc27450 \h </w:instrText>
      </w:r>
      <w:r>
        <w:fldChar w:fldCharType="separate"/>
      </w:r>
      <w:r>
        <w:t>138</w:t>
      </w:r>
      <w:r>
        <w:fldChar w:fldCharType="end"/>
      </w:r>
      <w:r>
        <w:fldChar w:fldCharType="end"/>
      </w:r>
    </w:p>
    <w:p w14:paraId="08C94A99">
      <w:pPr>
        <w:pStyle w:val="20"/>
        <w:tabs>
          <w:tab w:val="right" w:leader="dot" w:pos="9641"/>
          <w:tab w:val="clear" w:pos="9639"/>
        </w:tabs>
      </w:pPr>
      <w:r>
        <w:fldChar w:fldCharType="begin"/>
      </w:r>
      <w:r>
        <w:instrText xml:space="preserve"> HYPERLINK \l _Toc27431 </w:instrText>
      </w:r>
      <w:r>
        <w:fldChar w:fldCharType="separate"/>
      </w:r>
      <w:r>
        <w:rPr>
          <w:rFonts w:hint="eastAsia"/>
          <w:lang w:val="en-US" w:eastAsia="zh-CN"/>
        </w:rPr>
        <w:t>F</w:t>
      </w:r>
      <w:r>
        <w:t>.</w:t>
      </w:r>
      <w:r>
        <w:rPr>
          <w:rFonts w:hint="eastAsia"/>
          <w:lang w:val="en-US" w:eastAsia="zh-CN"/>
        </w:rPr>
        <w:t>2</w:t>
      </w:r>
      <w:r>
        <w:rPr>
          <w:rFonts w:hint="eastAsia"/>
          <w:lang w:val="en-US" w:eastAsia="zh-CN"/>
        </w:rPr>
        <w:tab/>
      </w:r>
      <w:r>
        <w:t>Anchors and Tests</w:t>
      </w:r>
      <w:r>
        <w:tab/>
      </w:r>
      <w:r>
        <w:fldChar w:fldCharType="begin"/>
      </w:r>
      <w:r>
        <w:instrText xml:space="preserve"> PAGEREF _Toc27431 \h </w:instrText>
      </w:r>
      <w:r>
        <w:fldChar w:fldCharType="separate"/>
      </w:r>
      <w:r>
        <w:t>138</w:t>
      </w:r>
      <w:r>
        <w:fldChar w:fldCharType="end"/>
      </w:r>
      <w:r>
        <w:fldChar w:fldCharType="end"/>
      </w:r>
    </w:p>
    <w:p w14:paraId="05B90292">
      <w:pPr>
        <w:pStyle w:val="19"/>
        <w:tabs>
          <w:tab w:val="right" w:leader="dot" w:pos="9641"/>
          <w:tab w:val="clear" w:pos="9639"/>
        </w:tabs>
      </w:pPr>
      <w:r>
        <w:fldChar w:fldCharType="begin"/>
      </w:r>
      <w:r>
        <w:instrText xml:space="preserve"> HYPERLINK \l _Toc28645 </w:instrText>
      </w:r>
      <w: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r>
        <w:tab/>
      </w:r>
      <w:r>
        <w:fldChar w:fldCharType="begin"/>
      </w:r>
      <w:r>
        <w:instrText xml:space="preserve"> PAGEREF _Toc28645 \h </w:instrText>
      </w:r>
      <w:r>
        <w:fldChar w:fldCharType="separate"/>
      </w:r>
      <w:r>
        <w:t>138</w:t>
      </w:r>
      <w:r>
        <w:fldChar w:fldCharType="end"/>
      </w:r>
      <w:r>
        <w:fldChar w:fldCharType="end"/>
      </w:r>
    </w:p>
    <w:p w14:paraId="7080AB7A">
      <w:pPr>
        <w:pStyle w:val="18"/>
        <w:tabs>
          <w:tab w:val="right" w:leader="dot" w:pos="9641"/>
          <w:tab w:val="clear" w:pos="9639"/>
        </w:tabs>
      </w:pPr>
      <w:r>
        <w:fldChar w:fldCharType="begin"/>
      </w:r>
      <w:r>
        <w:instrText xml:space="preserve"> HYPERLINK \l _Toc6924 </w:instrText>
      </w:r>
      <w:r>
        <w:fldChar w:fldCharType="separate"/>
      </w:r>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r>
        <w:tab/>
      </w:r>
      <w:r>
        <w:fldChar w:fldCharType="begin"/>
      </w:r>
      <w:r>
        <w:instrText xml:space="preserve"> PAGEREF _Toc6924 \h </w:instrText>
      </w:r>
      <w:r>
        <w:fldChar w:fldCharType="separate"/>
      </w:r>
      <w:r>
        <w:t>139</w:t>
      </w:r>
      <w:r>
        <w:fldChar w:fldCharType="end"/>
      </w:r>
      <w:r>
        <w:fldChar w:fldCharType="end"/>
      </w:r>
    </w:p>
    <w:p w14:paraId="6ACF51B3">
      <w:pPr>
        <w:pStyle w:val="19"/>
        <w:tabs>
          <w:tab w:val="right" w:leader="dot" w:pos="9641"/>
          <w:tab w:val="clear" w:pos="9639"/>
        </w:tabs>
      </w:pPr>
      <w:r>
        <w:fldChar w:fldCharType="begin"/>
      </w:r>
      <w:r>
        <w:instrText xml:space="preserve"> HYPERLINK \l _Toc22691 </w:instrText>
      </w:r>
      <w:r>
        <w:fldChar w:fldCharType="separate"/>
      </w:r>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r>
        <w:tab/>
      </w:r>
      <w:r>
        <w:fldChar w:fldCharType="begin"/>
      </w:r>
      <w:r>
        <w:instrText xml:space="preserve"> PAGEREF _Toc22691 \h </w:instrText>
      </w:r>
      <w:r>
        <w:fldChar w:fldCharType="separate"/>
      </w:r>
      <w:r>
        <w:t>140</w:t>
      </w:r>
      <w:r>
        <w:fldChar w:fldCharType="end"/>
      </w:r>
      <w:r>
        <w:fldChar w:fldCharType="end"/>
      </w:r>
    </w:p>
    <w:p w14:paraId="046E6E37">
      <w:pPr>
        <w:pStyle w:val="19"/>
        <w:tabs>
          <w:tab w:val="right" w:leader="dot" w:pos="9641"/>
          <w:tab w:val="clear" w:pos="9639"/>
        </w:tabs>
      </w:pPr>
      <w:r>
        <w:fldChar w:fldCharType="begin"/>
      </w:r>
      <w:r>
        <w:instrText xml:space="preserve"> HYPERLINK \l _Toc24871 </w:instrText>
      </w:r>
      <w:r>
        <w:fldChar w:fldCharType="separate"/>
      </w:r>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r>
        <w:tab/>
      </w:r>
      <w:r>
        <w:fldChar w:fldCharType="begin"/>
      </w:r>
      <w:r>
        <w:instrText xml:space="preserve"> PAGEREF _Toc24871 \h </w:instrText>
      </w:r>
      <w:r>
        <w:fldChar w:fldCharType="separate"/>
      </w:r>
      <w:r>
        <w:t>140</w:t>
      </w:r>
      <w:r>
        <w:fldChar w:fldCharType="end"/>
      </w:r>
      <w:r>
        <w:fldChar w:fldCharType="end"/>
      </w:r>
    </w:p>
    <w:p w14:paraId="48000271">
      <w:pPr>
        <w:tabs>
          <w:tab w:val="right" w:leader="dot" w:pos="9641"/>
        </w:tabs>
      </w:pPr>
      <w:r>
        <w:fldChar w:fldCharType="end"/>
      </w:r>
    </w:p>
    <w:p w14:paraId="3844D257">
      <w:pPr>
        <w:pStyle w:val="72"/>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6"/>
        </w:rPr>
        <w:t>3GPP TS 21.801</w:t>
      </w:r>
      <w:r>
        <w:rPr>
          <w:rStyle w:val="36"/>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6"/>
        </w:rPr>
        <w:t>http://www.3gpp.org/specifications-groups/delegates-corner/writing-a-new-spec</w:t>
      </w:r>
      <w:r>
        <w:rPr>
          <w:rStyle w:val="36"/>
        </w:rPr>
        <w:fldChar w:fldCharType="end"/>
      </w:r>
      <w:r>
        <w:t xml:space="preserve">. </w:t>
      </w:r>
    </w:p>
    <w:p w14:paraId="442F2BBE">
      <w:pPr>
        <w:pStyle w:val="72"/>
      </w:pPr>
      <w:r>
        <w:t>Ensure all blue guidance text is removed before submitting the TS/TR to the TSG for approval.</w:t>
      </w:r>
    </w:p>
    <w:p w14:paraId="568F0CBF">
      <w:pPr>
        <w:pStyle w:val="2"/>
      </w:pPr>
      <w:bookmarkStart w:id="16" w:name="foreword"/>
      <w:bookmarkEnd w:id="16"/>
      <w:bookmarkStart w:id="17" w:name="_Toc12719"/>
      <w:bookmarkStart w:id="18" w:name="_Toc19754"/>
      <w:bookmarkStart w:id="19" w:name="_Toc2273"/>
      <w:bookmarkStart w:id="20" w:name="_Toc24208"/>
      <w:bookmarkStart w:id="21" w:name="_Toc15683"/>
      <w:bookmarkStart w:id="22" w:name="_Toc18824"/>
      <w:bookmarkStart w:id="23" w:name="_Toc18130"/>
      <w:bookmarkStart w:id="24" w:name="_Toc12355"/>
      <w:bookmarkStart w:id="25" w:name="_Toc25932"/>
      <w:bookmarkStart w:id="26" w:name="_Toc175338095"/>
      <w:bookmarkStart w:id="27" w:name="_Toc8736"/>
      <w:bookmarkStart w:id="28" w:name="_Toc132"/>
      <w:bookmarkStart w:id="29" w:name="_Toc372"/>
      <w:bookmarkStart w:id="30" w:name="_Toc28405"/>
      <w:bookmarkStart w:id="31" w:name="_Toc15647"/>
      <w:bookmarkStart w:id="32" w:name="_Toc12242"/>
      <w:bookmarkStart w:id="33" w:name="_Toc32262"/>
      <w:bookmarkStart w:id="34" w:name="_Toc21451"/>
      <w:bookmarkStart w:id="35" w:name="_Toc21461"/>
      <w:bookmarkStart w:id="36" w:name="_Toc211"/>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16CF0CEA">
      <w:r>
        <w:t xml:space="preserve">This Technical </w:t>
      </w:r>
      <w:bookmarkStart w:id="37" w:name="spectype3"/>
      <w:r>
        <w:rPr>
          <w:highlight w:val="yellow"/>
        </w:rPr>
        <w:t>Report</w:t>
      </w:r>
      <w:bookmarkEnd w:id="37"/>
      <w:r>
        <w:t xml:space="preserve"> has been produced by the 3rd Generation Partnership Project (3GPP).</w:t>
      </w:r>
    </w:p>
    <w:p w14:paraId="22EDD0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pPr>
      <w:r>
        <w:t>Version x.y.z</w:t>
      </w:r>
    </w:p>
    <w:p w14:paraId="6DCE0236">
      <w:pPr>
        <w:pStyle w:val="55"/>
      </w:pPr>
      <w:r>
        <w:t>where:</w:t>
      </w:r>
    </w:p>
    <w:p w14:paraId="4ED0812D">
      <w:pPr>
        <w:pStyle w:val="65"/>
        <w:outlineLvl w:val="9"/>
      </w:pPr>
      <w:bookmarkStart w:id="38" w:name="_Toc23988"/>
      <w:r>
        <w:t>x</w:t>
      </w:r>
      <w:r>
        <w:tab/>
      </w:r>
      <w:r>
        <w:t>the first digit:</w:t>
      </w:r>
      <w:bookmarkEnd w:id="38"/>
    </w:p>
    <w:p w14:paraId="2DE73B3F">
      <w:pPr>
        <w:pStyle w:val="66"/>
      </w:pPr>
      <w:r>
        <w:t>1</w:t>
      </w:r>
      <w:r>
        <w:tab/>
      </w:r>
      <w:r>
        <w:t>presented to TSG for information;</w:t>
      </w:r>
    </w:p>
    <w:p w14:paraId="3090CF41">
      <w:pPr>
        <w:pStyle w:val="66"/>
      </w:pPr>
      <w:r>
        <w:t>2</w:t>
      </w:r>
      <w:r>
        <w:tab/>
      </w:r>
      <w:r>
        <w:t>presented to TSG for approval;</w:t>
      </w:r>
    </w:p>
    <w:p w14:paraId="462A5A67">
      <w:pPr>
        <w:pStyle w:val="66"/>
      </w:pPr>
      <w:r>
        <w:t>3</w:t>
      </w:r>
      <w:r>
        <w:tab/>
      </w:r>
      <w:r>
        <w:t>or greater indicates TSG approved document under change control.</w:t>
      </w:r>
    </w:p>
    <w:p w14:paraId="6787B0D4">
      <w:pPr>
        <w:pStyle w:val="65"/>
      </w:pPr>
      <w:r>
        <w:t>y</w:t>
      </w:r>
      <w:r>
        <w:tab/>
      </w:r>
      <w:r>
        <w:t>the second digit is incremented for all changes of substance, i.e. technical enhancements, corrections, updates, etc.</w:t>
      </w:r>
    </w:p>
    <w:p w14:paraId="1C7858EE">
      <w:pPr>
        <w:pStyle w:val="65"/>
      </w:pPr>
      <w:r>
        <w:t>z</w:t>
      </w:r>
      <w:r>
        <w:tab/>
      </w:r>
      <w:r>
        <w:t>the third digit is incremented when editorial only changes have been incorporated in the document.</w:t>
      </w:r>
    </w:p>
    <w:p w14:paraId="38E661EA">
      <w:r>
        <w:t>In the present document, modal verbs have the following meanings:</w:t>
      </w:r>
    </w:p>
    <w:p w14:paraId="1171C07E">
      <w:pPr>
        <w:pStyle w:val="51"/>
      </w:pPr>
      <w:r>
        <w:rPr>
          <w:b/>
        </w:rPr>
        <w:t>shall</w:t>
      </w:r>
      <w:r>
        <w:tab/>
      </w:r>
      <w:r>
        <w:tab/>
      </w:r>
      <w:r>
        <w:t>indicates a mandatory requirement to do something</w:t>
      </w:r>
    </w:p>
    <w:p w14:paraId="4E9173ED">
      <w:pPr>
        <w:pStyle w:val="51"/>
      </w:pPr>
      <w:r>
        <w:rPr>
          <w:b/>
        </w:rPr>
        <w:t>shall not</w:t>
      </w:r>
      <w:r>
        <w:tab/>
      </w:r>
      <w:r>
        <w:t>indicates an interdiction (prohibition) to do something</w:t>
      </w:r>
    </w:p>
    <w:p w14:paraId="07C6F6CD">
      <w:r>
        <w:t>The constructions "shall" and "shall not" are confined to the context of normative provisions, and do not appear in Technical Reports.</w:t>
      </w:r>
    </w:p>
    <w:p w14:paraId="5FA168E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pPr>
      <w:r>
        <w:rPr>
          <w:b/>
        </w:rPr>
        <w:t>should</w:t>
      </w:r>
      <w:r>
        <w:tab/>
      </w:r>
      <w:r>
        <w:tab/>
      </w:r>
      <w:r>
        <w:t>indicates a recommendation to do something</w:t>
      </w:r>
    </w:p>
    <w:p w14:paraId="26532B45">
      <w:pPr>
        <w:pStyle w:val="51"/>
      </w:pPr>
      <w:r>
        <w:rPr>
          <w:b/>
        </w:rPr>
        <w:t>should not</w:t>
      </w:r>
      <w:r>
        <w:tab/>
      </w:r>
      <w:r>
        <w:t>indicates a recommendation not to do something</w:t>
      </w:r>
    </w:p>
    <w:p w14:paraId="738F56A2">
      <w:pPr>
        <w:pStyle w:val="51"/>
      </w:pPr>
      <w:r>
        <w:rPr>
          <w:b/>
        </w:rPr>
        <w:t>may</w:t>
      </w:r>
      <w:r>
        <w:tab/>
      </w:r>
      <w:r>
        <w:tab/>
      </w:r>
      <w:r>
        <w:t>indicates permission to do something</w:t>
      </w:r>
    </w:p>
    <w:p w14:paraId="151470DC">
      <w:pPr>
        <w:pStyle w:val="51"/>
      </w:pPr>
      <w:r>
        <w:rPr>
          <w:b/>
        </w:rPr>
        <w:t>need not</w:t>
      </w:r>
      <w:r>
        <w:tab/>
      </w:r>
      <w:r>
        <w:t>indicates permission not to do something</w:t>
      </w:r>
    </w:p>
    <w:p w14:paraId="0A77604B">
      <w:r>
        <w:t>The construction "may not" is ambiguous and is not used in normative elements. The unambiguous constructions "might not" or "shall not" are used instead, depending upon the meaning intended.</w:t>
      </w:r>
    </w:p>
    <w:p w14:paraId="546C342E">
      <w:pPr>
        <w:pStyle w:val="51"/>
      </w:pPr>
      <w:r>
        <w:rPr>
          <w:b/>
        </w:rPr>
        <w:t>can</w:t>
      </w:r>
      <w:r>
        <w:tab/>
      </w:r>
      <w:r>
        <w:tab/>
      </w:r>
      <w:r>
        <w:t>indicates that something is possible</w:t>
      </w:r>
    </w:p>
    <w:p w14:paraId="6DF82274">
      <w:pPr>
        <w:pStyle w:val="51"/>
      </w:pPr>
      <w:r>
        <w:rPr>
          <w:b/>
        </w:rPr>
        <w:t>cannot</w:t>
      </w:r>
      <w:r>
        <w:tab/>
      </w:r>
      <w:r>
        <w:tab/>
      </w:r>
      <w:r>
        <w:t>indicates that something is impossible</w:t>
      </w:r>
    </w:p>
    <w:p w14:paraId="521E9AF2">
      <w:r>
        <w:t>The constructions "can" and "cannot" are not substitutes for "may" and "need not".</w:t>
      </w:r>
    </w:p>
    <w:p w14:paraId="26EE44B5">
      <w:pPr>
        <w:pStyle w:val="51"/>
      </w:pPr>
      <w:r>
        <w:rPr>
          <w:b/>
        </w:rPr>
        <w:t>will</w:t>
      </w:r>
      <w:r>
        <w:tab/>
      </w:r>
      <w:r>
        <w:tab/>
      </w:r>
      <w:r>
        <w:t>indicates that something is certain or expected to happen as a result of action taken by an agency the behaviour of which is outside the scope of the present document</w:t>
      </w:r>
    </w:p>
    <w:p w14:paraId="796ADAEC">
      <w:pPr>
        <w:pStyle w:val="51"/>
      </w:pPr>
      <w:r>
        <w:rPr>
          <w:b/>
        </w:rPr>
        <w:t>will not</w:t>
      </w:r>
      <w:r>
        <w:tab/>
      </w:r>
      <w:r>
        <w:tab/>
      </w:r>
      <w:r>
        <w:t>indicates that something is certain or expected not to happen as a result of action taken by an agency the behaviour of which is outside the scope of the present document</w:t>
      </w:r>
    </w:p>
    <w:p w14:paraId="025C8F63">
      <w:pPr>
        <w:pStyle w:val="51"/>
      </w:pPr>
      <w:r>
        <w:rPr>
          <w:b/>
        </w:rPr>
        <w:t>might</w:t>
      </w:r>
      <w:r>
        <w:tab/>
      </w:r>
      <w:r>
        <w:t>indicates a likelihood that something will happen as a result of action taken by some agency the behaviour of which is outside the scope of the present document</w:t>
      </w:r>
    </w:p>
    <w:p w14:paraId="78CC57CA">
      <w:pPr>
        <w:pStyle w:val="51"/>
      </w:pPr>
      <w:r>
        <w:rPr>
          <w:b/>
        </w:rPr>
        <w:t>might not</w:t>
      </w:r>
      <w:r>
        <w:tab/>
      </w:r>
      <w:r>
        <w:t>indicates a likelihood that something will not happen as a result of action taken by some agency the behaviour of which is outside the scope of the present document</w:t>
      </w:r>
    </w:p>
    <w:p w14:paraId="16914627">
      <w:r>
        <w:t>In addition:</w:t>
      </w:r>
    </w:p>
    <w:p w14:paraId="7CD8E21F">
      <w:pPr>
        <w:pStyle w:val="51"/>
      </w:pPr>
      <w:r>
        <w:rPr>
          <w:b/>
        </w:rPr>
        <w:t>is</w:t>
      </w:r>
      <w:r>
        <w:tab/>
      </w:r>
      <w:r>
        <w:t>(or any other verb in the indicative mood) indicates a statement of fact</w:t>
      </w:r>
    </w:p>
    <w:p w14:paraId="695ED5E8">
      <w:pPr>
        <w:pStyle w:val="51"/>
      </w:pPr>
      <w:r>
        <w:rPr>
          <w:b/>
        </w:rPr>
        <w:t>is not</w:t>
      </w:r>
      <w:r>
        <w:tab/>
      </w:r>
      <w:r>
        <w:t>(or any other negative verb in the indicative mood) indicates a statement of fact</w:t>
      </w:r>
    </w:p>
    <w:p w14:paraId="3FDF8A4E">
      <w:r>
        <w:t>The constructions "is" and "is not" do not indicate requirements.</w:t>
      </w:r>
    </w:p>
    <w:p w14:paraId="787D5A3A">
      <w:pPr>
        <w:pStyle w:val="2"/>
      </w:pPr>
      <w:bookmarkStart w:id="39" w:name="introduction"/>
      <w:bookmarkEnd w:id="39"/>
      <w:bookmarkStart w:id="40" w:name="_Toc25522"/>
      <w:bookmarkStart w:id="41" w:name="_Toc29354"/>
      <w:bookmarkStart w:id="42" w:name="_Toc26213"/>
      <w:bookmarkStart w:id="43" w:name="_Toc20361"/>
      <w:bookmarkStart w:id="44" w:name="_Toc20116"/>
      <w:bookmarkStart w:id="45" w:name="_Toc21560"/>
      <w:bookmarkStart w:id="46" w:name="_Toc30291"/>
      <w:bookmarkStart w:id="47" w:name="_Toc11900"/>
      <w:bookmarkStart w:id="48" w:name="_Toc30496"/>
      <w:bookmarkStart w:id="49" w:name="_Toc8857"/>
      <w:bookmarkStart w:id="50" w:name="_Toc22039"/>
      <w:bookmarkStart w:id="51" w:name="_Toc7840"/>
      <w:bookmarkStart w:id="52" w:name="_Toc7683"/>
      <w:bookmarkStart w:id="53" w:name="_Toc12294"/>
      <w:bookmarkStart w:id="54" w:name="_Toc2693"/>
      <w:bookmarkStart w:id="55" w:name="_Toc1674"/>
      <w:bookmarkStart w:id="56" w:name="_Toc32174"/>
      <w:bookmarkStart w:id="57" w:name="_Toc10632"/>
      <w:bookmarkStart w:id="58" w:name="_Toc29417"/>
      <w:bookmarkStart w:id="59" w:name="_Toc175338096"/>
      <w:r>
        <w:t>Introduction</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AF63B9E">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lang w:val="en-US" w:eastAsia="zh-CN"/>
        </w:rPr>
      </w:pPr>
      <w:r>
        <w:br w:type="page"/>
      </w:r>
      <w:bookmarkStart w:id="60" w:name="scope"/>
      <w:bookmarkEnd w:id="60"/>
      <w:bookmarkStart w:id="61" w:name="_Toc22487"/>
      <w:bookmarkStart w:id="62" w:name="_Toc27259"/>
      <w:bookmarkStart w:id="63" w:name="_Toc9962"/>
      <w:bookmarkStart w:id="64" w:name="_Toc8691"/>
      <w:bookmarkStart w:id="65" w:name="_Toc3870"/>
      <w:bookmarkStart w:id="66" w:name="_Toc12462"/>
      <w:bookmarkStart w:id="67" w:name="_Toc15900"/>
      <w:bookmarkStart w:id="68" w:name="_Toc1597"/>
      <w:bookmarkStart w:id="69" w:name="_Toc175338097"/>
      <w:bookmarkStart w:id="70" w:name="_Toc21398"/>
      <w:bookmarkStart w:id="71" w:name="_Toc6358"/>
      <w:bookmarkStart w:id="72" w:name="_Toc24653"/>
      <w:bookmarkStart w:id="73" w:name="_Toc29050"/>
      <w:bookmarkStart w:id="74" w:name="_Toc22751"/>
      <w:bookmarkStart w:id="75" w:name="_Toc27557"/>
      <w:bookmarkStart w:id="76" w:name="_Toc6079"/>
      <w:bookmarkStart w:id="77" w:name="_Toc31450"/>
      <w:bookmarkStart w:id="78" w:name="_Toc17498"/>
      <w:bookmarkStart w:id="79" w:name="_Toc28657"/>
      <w:bookmarkStart w:id="80" w:name="_Toc15588"/>
      <w:r>
        <w:t>1</w:t>
      </w:r>
      <w:r>
        <w:tab/>
      </w:r>
      <w:r>
        <w:t>Scope</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Pr>
          <w:rFonts w:hint="eastAsia" w:eastAsia="宋体"/>
          <w:lang w:val="en-US" w:eastAsia="zh-CN"/>
        </w:rPr>
        <w:t xml:space="preserve"> </w:t>
      </w:r>
    </w:p>
    <w:p w14:paraId="12BCDD8F">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78CA42FD">
      <w:pPr>
        <w:pStyle w:val="65"/>
        <w:rPr>
          <w:lang w:val="en-US"/>
        </w:rPr>
      </w:pPr>
      <w:bookmarkStart w:id="81"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9C2AD41">
      <w:pPr>
        <w:pStyle w:val="65"/>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6A91BFBB">
      <w:pPr>
        <w:pStyle w:val="65"/>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6BAC6AC1">
      <w:pPr>
        <w:pStyle w:val="65"/>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14:paraId="70DDE8F0">
      <w:pPr>
        <w:pStyle w:val="38"/>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81"/>
    <w:p w14:paraId="5EC8C951">
      <w:pPr>
        <w:pStyle w:val="2"/>
      </w:pPr>
      <w:bookmarkStart w:id="82" w:name="references"/>
      <w:bookmarkEnd w:id="82"/>
      <w:bookmarkStart w:id="83" w:name="_Toc26120"/>
      <w:bookmarkStart w:id="84" w:name="_Toc18849"/>
      <w:bookmarkStart w:id="85" w:name="_Toc18349"/>
      <w:bookmarkStart w:id="86" w:name="_Toc26814"/>
      <w:bookmarkStart w:id="87" w:name="_Toc5165"/>
      <w:bookmarkStart w:id="88" w:name="_Toc13158"/>
      <w:bookmarkStart w:id="89" w:name="_Toc21460"/>
      <w:bookmarkStart w:id="90" w:name="_Toc3396"/>
      <w:bookmarkStart w:id="91" w:name="_Toc13082"/>
      <w:bookmarkStart w:id="92" w:name="_Toc175338098"/>
      <w:bookmarkStart w:id="93" w:name="_Toc9870"/>
      <w:bookmarkStart w:id="94" w:name="_Toc32165"/>
      <w:bookmarkStart w:id="95" w:name="_Toc22336"/>
      <w:bookmarkStart w:id="96" w:name="_Toc8026"/>
      <w:bookmarkStart w:id="97" w:name="_Toc14233"/>
      <w:bookmarkStart w:id="98" w:name="_Toc17057"/>
      <w:bookmarkStart w:id="99" w:name="_Toc32156"/>
      <w:bookmarkStart w:id="100" w:name="_Toc23757"/>
      <w:bookmarkStart w:id="101" w:name="_Toc28061"/>
      <w:bookmarkStart w:id="102" w:name="_Toc21765"/>
      <w:r>
        <w:t>2</w:t>
      </w:r>
      <w:r>
        <w:tab/>
      </w:r>
      <w:r>
        <w:t>References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61199B4C">
      <w:r>
        <w:t>The following documents contain provisions which, through reference in this text, constitute provisions of the present document.</w:t>
      </w:r>
    </w:p>
    <w:p w14:paraId="0CEFE2A9">
      <w:pPr>
        <w:pStyle w:val="55"/>
      </w:pPr>
      <w:r>
        <w:t>-</w:t>
      </w:r>
      <w:r>
        <w:tab/>
      </w:r>
      <w:r>
        <w:t>References are either specific (identified by date of publication, edition number, version number, etc.) or non</w:t>
      </w:r>
      <w:r>
        <w:noBreakHyphen/>
      </w:r>
      <w:r>
        <w:t>specific.</w:t>
      </w:r>
    </w:p>
    <w:p w14:paraId="7ECE51A1">
      <w:pPr>
        <w:pStyle w:val="55"/>
      </w:pPr>
      <w:r>
        <w:t>-</w:t>
      </w:r>
      <w:r>
        <w:tab/>
      </w:r>
      <w:r>
        <w:t>For a specific reference, subsequent revisions do not apply.</w:t>
      </w:r>
    </w:p>
    <w:p w14:paraId="2038F155">
      <w:pPr>
        <w:pStyle w:val="5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AF1CC30">
      <w:pPr>
        <w:pStyle w:val="51"/>
      </w:pPr>
      <w:r>
        <w:t>[1]</w:t>
      </w:r>
      <w:r>
        <w:tab/>
      </w:r>
      <w:r>
        <w:t>3GPP TR 21.905: "Vocabulary for 3GPP Specifications".</w:t>
      </w:r>
    </w:p>
    <w:p w14:paraId="24639FA1">
      <w:pPr>
        <w:pStyle w:val="51"/>
      </w:pPr>
      <w:r>
        <w:t>[</w:t>
      </w:r>
      <w:r>
        <w:rPr>
          <w:rFonts w:hint="eastAsia" w:eastAsia="宋体"/>
          <w:lang w:val="en-US" w:eastAsia="zh-CN"/>
        </w:rPr>
        <w:t>2</w:t>
      </w:r>
      <w:r>
        <w:t>]</w:t>
      </w:r>
      <w:r>
        <w:tab/>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6"/>
          <w:rFonts w:hint="eastAsia"/>
        </w:rPr>
        <w:t>www.alliedmarketresearch.com/3d-technology-market.</w:t>
      </w:r>
      <w:r>
        <w:rPr>
          <w:rStyle w:val="36"/>
          <w:rFonts w:hint="eastAsia"/>
        </w:rPr>
        <w:fldChar w:fldCharType="end"/>
      </w:r>
    </w:p>
    <w:p w14:paraId="0DAB5AF8">
      <w:pPr>
        <w:pStyle w:val="51"/>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Fonts w:hint="eastAsia"/>
        </w:rPr>
        <w:t>https://www.mordorintelligence.com/industry-reports/mobile-3d-market</w:t>
      </w:r>
      <w:r>
        <w:rPr>
          <w:rStyle w:val="36"/>
          <w:rFonts w:hint="eastAsia" w:eastAsia="宋体"/>
          <w:lang w:val="en-US" w:eastAsia="zh-CN"/>
        </w:rPr>
        <w:t>.</w:t>
      </w:r>
      <w:r>
        <w:rPr>
          <w:rStyle w:val="36"/>
          <w:rFonts w:hint="eastAsia" w:eastAsia="宋体"/>
          <w:lang w:val="en-US" w:eastAsia="zh-CN"/>
        </w:rPr>
        <w:fldChar w:fldCharType="end"/>
      </w:r>
    </w:p>
    <w:p w14:paraId="643CBEFE">
      <w:pPr>
        <w:pStyle w:val="51"/>
        <w:rPr>
          <w:rStyle w:val="36"/>
          <w:rFonts w:hint="eastAsia"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Pr>
        <w:t>https://www.grandviewresearch.com/industry-analysis/immersive-technology-market-report</w:t>
      </w:r>
      <w:r>
        <w:rPr>
          <w:rStyle w:val="36"/>
          <w:rFonts w:hint="eastAsia" w:eastAsia="宋体"/>
          <w:lang w:val="en-US" w:eastAsia="zh-CN"/>
        </w:rPr>
        <w:t>.</w:t>
      </w:r>
      <w:r>
        <w:rPr>
          <w:rStyle w:val="36"/>
          <w:rFonts w:hint="eastAsia" w:eastAsia="宋体"/>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26955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rPr>
      </w:pPr>
      <w:r>
        <w:t>[</w:t>
      </w:r>
      <w:r>
        <w:rPr>
          <w:rFonts w:hint="eastAsia" w:eastAsia="宋体"/>
          <w:lang w:val="en-US" w:eastAsia="zh-CN"/>
        </w:rPr>
        <w:t>26118</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26119</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26143</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[26511</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26966</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26265</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rPr>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6"/>
        </w:rPr>
        <w:t>https://developer.apple.com/av-foundation/HEVC-Stereo-Video-Profile.pdf</w:t>
      </w:r>
      <w:r>
        <w:rPr>
          <w:rStyle w:val="36"/>
        </w:rPr>
        <w:fldChar w:fldCharType="end"/>
      </w:r>
    </w:p>
    <w:p w14:paraId="713A2C19">
      <w:pPr>
        <w:pStyle w:val="51"/>
        <w:rPr>
          <w:rStyle w:val="36"/>
        </w:rPr>
      </w:pPr>
      <w:r>
        <w:t>[</w:t>
      </w:r>
      <w:r>
        <w:rPr>
          <w:rFonts w:hint="eastAsia" w:eastAsia="宋体"/>
          <w:lang w:val="en-US" w:eastAsia="zh-CN"/>
        </w:rPr>
        <w:t>S2</w:t>
      </w:r>
      <w:r>
        <w:t>]</w:t>
      </w:r>
      <w:r>
        <w:tab/>
      </w:r>
      <w:r>
        <w:t>A. Quested and B. Zegel, "3D-TV production standards - first report of the ITU-R Rapporteurs", EBU Technical Review, 2011 Q2,</w:t>
      </w:r>
      <w:r>
        <w:rPr>
          <w:rFonts w:hint="eastAsia" w:eastAsia="宋体"/>
          <w:lang w:val="en-US" w:eastAsia="zh-CN"/>
        </w:rPr>
        <w:t xml:space="preserve"> </w:t>
      </w:r>
      <w:r>
        <w:fldChar w:fldCharType="begin"/>
      </w:r>
      <w:r>
        <w:instrText xml:space="preserve">HYPERLINK "https://tech.ebu.ch/publications/trev_2011-Q2_3dtv_quested"</w:instrText>
      </w:r>
      <w:r>
        <w:fldChar w:fldCharType="separate"/>
      </w:r>
      <w:r>
        <w:rPr>
          <w:rStyle w:val="36"/>
        </w:rPr>
        <w:t>https://tech.ebu.ch/publications/trev_2011-Q2_3dtv_quested</w:t>
      </w:r>
      <w:r>
        <w:fldChar w:fldCharType="end"/>
      </w:r>
    </w:p>
    <w:p w14:paraId="18A5EE4F">
      <w:pPr>
        <w:pStyle w:val="51"/>
      </w:pPr>
      <w:r>
        <w:t>[</w:t>
      </w:r>
      <w:r>
        <w:rPr>
          <w:rFonts w:hint="eastAsia" w:eastAsia="宋体"/>
          <w:lang w:val="en-US" w:eastAsia="zh-CN"/>
        </w:rPr>
        <w:t>S3</w:t>
      </w:r>
      <w:r>
        <w:t>]</w:t>
      </w:r>
      <w:r>
        <w:tab/>
      </w:r>
      <w:r>
        <w:t>Mike Swanson, "Spatial Video", March 7 2024, https://blog.mikeswanson.com/spatial-video/</w:t>
      </w:r>
    </w:p>
    <w:p w14:paraId="70B2A33A">
      <w:pPr>
        <w:pStyle w:val="51"/>
      </w:pPr>
      <w:r>
        <w:t>[</w:t>
      </w:r>
      <w:r>
        <w:rPr>
          <w:rFonts w:hint="eastAsia" w:eastAsia="宋体"/>
          <w:lang w:val="en-US" w:eastAsia="zh-CN"/>
        </w:rPr>
        <w:t>S4</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6"/>
        </w:rPr>
        <w:t>https://developer.apple.com/av-foundation/Video-Contour-Map-Metadata.pdf</w:t>
      </w:r>
      <w:r>
        <w:rPr>
          <w:rStyle w:val="36"/>
        </w:rPr>
        <w:fldChar w:fldCharType="end"/>
      </w:r>
    </w:p>
    <w:p w14:paraId="1726D1D9">
      <w:pPr>
        <w:pStyle w:val="51"/>
      </w:pPr>
      <w:r>
        <w:t>[</w:t>
      </w:r>
      <w:r>
        <w:rPr>
          <w:rFonts w:hint="eastAsia" w:eastAsia="宋体"/>
          <w:lang w:val="en-US" w:eastAsia="zh-CN"/>
        </w:rPr>
        <w:t>S5</w:t>
      </w:r>
      <w:r>
        <w:t>]</w:t>
      </w:r>
      <w:r>
        <w:tab/>
      </w:r>
      <w:r>
        <w:t>ITU-T H.273 (09/23), Coding-independent code points for video signal type identification</w:t>
      </w:r>
    </w:p>
    <w:p w14:paraId="0E11B17B">
      <w:pPr>
        <w:pStyle w:val="51"/>
      </w:pPr>
      <w:r>
        <w:t>[</w:t>
      </w:r>
      <w:r>
        <w:rPr>
          <w:rFonts w:hint="eastAsia" w:eastAsia="宋体"/>
          <w:lang w:val="en-US" w:eastAsia="zh-CN"/>
        </w:rPr>
        <w:t>S6</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6"/>
        </w:rPr>
        <w:t>https://medium.com/@satya15july_11937/3d-image-reconstruction-from-multi-view-stereo-782e6912435b</w:t>
      </w:r>
      <w:r>
        <w:rPr>
          <w:rStyle w:val="36"/>
        </w:rPr>
        <w:fldChar w:fldCharType="end"/>
      </w:r>
      <w:r>
        <w:t>, March, 2023.</w:t>
      </w:r>
    </w:p>
    <w:p w14:paraId="3B15540E">
      <w:pPr>
        <w:pStyle w:val="51"/>
        <w:rPr>
          <w:rFonts w:hint="default" w:eastAsia="宋体"/>
          <w:lang w:val="en-US" w:eastAsia="zh-CN"/>
        </w:rPr>
      </w:pPr>
      <w:r>
        <w:rPr>
          <w:rFonts w:hint="eastAsia" w:eastAsia="宋体"/>
          <w:lang w:val="en-US" w:eastAsia="zh-CN"/>
        </w:rPr>
        <w:t>[S7]</w:t>
      </w:r>
      <w:r>
        <w:rPr>
          <w:rFonts w:hint="eastAsia" w:eastAsia="宋体"/>
          <w:lang w:val="en-US" w:eastAsia="zh-CN"/>
        </w:rPr>
        <w:tab/>
      </w:r>
      <w:r>
        <w:rPr>
          <w:rFonts w:hint="eastAsia" w:eastAsia="宋体"/>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pPr>
      <w:r>
        <w:t>[</w:t>
      </w:r>
      <w:r>
        <w:rPr>
          <w:rFonts w:hint="eastAsia" w:eastAsia="宋体"/>
          <w:lang w:val="en-US" w:eastAsia="zh-CN"/>
        </w:rPr>
        <w:t>D1</w:t>
      </w:r>
      <w:r>
        <w:t>]</w:t>
      </w:r>
      <w:r>
        <w:tab/>
      </w:r>
      <w:r>
        <w:rPr>
          <w:rFonts w:hint="eastAsia"/>
        </w:rPr>
        <w:t>Greg Turk, The Polygon File Format, Stanford University, 1994.</w:t>
      </w:r>
    </w:p>
    <w:p w14:paraId="7E024BE3">
      <w:pPr>
        <w:pStyle w:val="51"/>
        <w:rPr>
          <w:rStyle w:val="36"/>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6"/>
        </w:rPr>
        <w:t>https://www.volumetricformat.org/</w:t>
      </w:r>
      <w:r>
        <w:rPr>
          <w:rStyle w:val="36"/>
        </w:rPr>
        <w:fldChar w:fldCharType="end"/>
      </w:r>
    </w:p>
    <w:p w14:paraId="5497E429">
      <w:pPr>
        <w:pStyle w:val="51"/>
        <w:rPr>
          <w:rStyle w:val="36"/>
        </w:rPr>
      </w:pPr>
      <w:r>
        <w:rPr>
          <w:rFonts w:hint="eastAsia" w:eastAsia="宋体"/>
          <w:lang w:val="en-US" w:eastAsia="zh-CN"/>
        </w:rPr>
        <w:t>[D3]</w:t>
      </w:r>
      <w:r>
        <w:rPr>
          <w:rFonts w:hint="eastAsia" w:eastAsia="宋体"/>
          <w:lang w:val="en-US" w:eastAsia="zh-CN"/>
        </w:rPr>
        <w:tab/>
      </w:r>
      <w:r>
        <w:rPr>
          <w:rStyle w:val="36"/>
          <w:rFonts w:hint="eastAsia"/>
        </w:rPr>
        <w:t>"The OpenGL Graphics System: A Specification" (PDF). 4.0 (Core Profile). March 11, 2010.</w:t>
      </w:r>
    </w:p>
    <w:p w14:paraId="7505E1D7">
      <w:pPr>
        <w:pStyle w:val="51"/>
        <w:rPr>
          <w:rFonts w:eastAsia="宋体"/>
          <w:lang w:val="en-US" w:eastAsia="zh-CN"/>
        </w:rPr>
      </w:pPr>
      <w:r>
        <w:rPr>
          <w:rFonts w:hint="eastAsia" w:eastAsia="宋体"/>
          <w:lang w:val="en-US" w:eastAsia="zh-CN"/>
        </w:rPr>
        <w:t>[D4]</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3DCBFEDF">
      <w:pPr>
        <w:pStyle w:val="51"/>
      </w:pPr>
      <w:r>
        <w:rPr>
          <w:rFonts w:hint="eastAsia" w:eastAsia="宋体"/>
          <w:lang w:val="en-US" w:eastAsia="zh-CN"/>
        </w:rPr>
        <w:t>[D5]</w:t>
      </w:r>
      <w:r>
        <w:rPr>
          <w:rFonts w:hint="eastAsia" w:eastAsia="宋体"/>
          <w:lang w:val="en-US" w:eastAsia="zh-CN"/>
        </w:rPr>
        <w:tab/>
      </w:r>
      <w:r>
        <w:t>G-PCC, Geometry-based point cloud compression, ISO/IEC 23090-9, Mar 2023</w:t>
      </w:r>
    </w:p>
    <w:p w14:paraId="2E590D0E">
      <w:pPr>
        <w:pStyle w:val="51"/>
      </w:pPr>
      <w:r>
        <w:rPr>
          <w:rFonts w:hint="eastAsia" w:eastAsia="宋体"/>
          <w:lang w:val="en-US" w:eastAsia="zh-CN"/>
        </w:rPr>
        <w:t>[D6]</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6"/>
        </w:rPr>
        <w:t>https://google.github.io/draco/spec/</w:t>
      </w:r>
      <w:r>
        <w:rPr>
          <w:rStyle w:val="36"/>
        </w:rPr>
        <w:fldChar w:fldCharType="end"/>
      </w:r>
      <w:r>
        <w:t xml:space="preserve"> </w:t>
      </w:r>
    </w:p>
    <w:p w14:paraId="29A238E2">
      <w:pPr>
        <w:pStyle w:val="51"/>
        <w:rPr>
          <w:rFonts w:hint="default" w:eastAsia="宋体"/>
          <w:lang w:val="en-US" w:eastAsia="zh-CN"/>
        </w:rPr>
      </w:pPr>
      <w:r>
        <w:rPr>
          <w:rFonts w:hint="eastAsia" w:eastAsia="宋体"/>
          <w:lang w:val="en-US" w:eastAsia="zh-CN"/>
        </w:rPr>
        <w:t>[D7]</w:t>
      </w:r>
      <w:r>
        <w:rPr>
          <w:rFonts w:hint="eastAsia" w:eastAsia="宋体"/>
          <w:lang w:val="en-US" w:eastAsia="zh-CN"/>
        </w:rPr>
        <w:tab/>
      </w:r>
      <w:r>
        <w:rPr>
          <w:rFonts w:hint="eastAsia" w:eastAsia="宋体"/>
          <w:lang w:val="en-US" w:eastAsia="zh-CN"/>
        </w:rPr>
        <w:tab/>
      </w:r>
      <w:r>
        <w:rPr>
          <w:rFonts w:hint="eastAsia" w:eastAsia="宋体"/>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lang w:val="en-CA"/>
        </w:rPr>
      </w:pPr>
      <w:r>
        <w:rPr>
          <w:lang w:val="en-CA"/>
        </w:rPr>
        <w:t>[</w:t>
      </w:r>
      <w:r>
        <w:rPr>
          <w:rFonts w:hint="eastAsia" w:eastAsia="宋体"/>
          <w:lang w:val="en-US" w:eastAsia="zh-CN"/>
        </w:rPr>
        <w:t>M</w:t>
      </w:r>
      <w:r>
        <w:rPr>
          <w:lang w:val="en-CA"/>
        </w:rPr>
        <w:t>1]</w:t>
      </w:r>
      <w:r>
        <w:rPr>
          <w:lang w:val="en-CA"/>
        </w:rPr>
        <w:tab/>
      </w:r>
      <w:r>
        <w:rPr>
          <w:lang w:val="en-CA"/>
        </w:rPr>
        <w:t xml:space="preserve">OpenCV, </w:t>
      </w:r>
      <w:r>
        <w:fldChar w:fldCharType="begin"/>
      </w:r>
      <w:r>
        <w:instrText xml:space="preserve"> HYPERLINK "https://opencv.org" </w:instrText>
      </w:r>
      <w:r>
        <w:fldChar w:fldCharType="separate"/>
      </w:r>
      <w:r>
        <w:rPr>
          <w:rStyle w:val="36"/>
          <w:lang w:val="en-CA"/>
        </w:rPr>
        <w:t>https://opencv.org</w:t>
      </w:r>
      <w:r>
        <w:rPr>
          <w:rStyle w:val="36"/>
          <w:lang w:val="en-CA"/>
        </w:rPr>
        <w:fldChar w:fldCharType="end"/>
      </w:r>
      <w:r>
        <w:rPr>
          <w:lang w:val="en-CA"/>
        </w:rPr>
        <w:t>.</w:t>
      </w:r>
    </w:p>
    <w:p w14:paraId="30D9E69D">
      <w:pPr>
        <w:ind w:left="1702" w:hanging="1418"/>
        <w:jc w:val="both"/>
        <w:rPr>
          <w:lang w:val="en-CA"/>
        </w:rPr>
      </w:pPr>
      <w:r>
        <w:rPr>
          <w:lang w:val="en-CA"/>
        </w:rPr>
        <w:t>[</w:t>
      </w:r>
      <w:r>
        <w:rPr>
          <w:rFonts w:hint="eastAsia" w:eastAsia="宋体"/>
          <w:lang w:val="en-US" w:eastAsia="zh-CN"/>
        </w:rPr>
        <w:t>M</w:t>
      </w:r>
      <w:r>
        <w:rPr>
          <w:lang w:val="en-CA"/>
        </w:rPr>
        <w:t>2]</w:t>
      </w:r>
      <w:r>
        <w:rPr>
          <w:lang w:val="en-CA"/>
        </w:rPr>
        <w:tab/>
      </w:r>
      <w:r>
        <w:rPr>
          <w:lang w:val="en-CA"/>
        </w:rPr>
        <w:t xml:space="preserve">Colmap, </w:t>
      </w:r>
      <w:r>
        <w:fldChar w:fldCharType="begin"/>
      </w:r>
      <w:r>
        <w:instrText xml:space="preserve"> HYPERLINK "https://colmap.github.io/index.html" </w:instrText>
      </w:r>
      <w:r>
        <w:fldChar w:fldCharType="separate"/>
      </w:r>
      <w:r>
        <w:rPr>
          <w:rStyle w:val="36"/>
          <w:lang w:val="en-CA"/>
        </w:rPr>
        <w:t>https://colmap.github.io/index.html</w:t>
      </w:r>
      <w:r>
        <w:rPr>
          <w:rStyle w:val="36"/>
          <w:lang w:val="en-CA"/>
        </w:rPr>
        <w:fldChar w:fldCharType="end"/>
      </w:r>
      <w:r>
        <w:rPr>
          <w:rStyle w:val="36"/>
        </w:rPr>
        <w:t>.</w:t>
      </w:r>
    </w:p>
    <w:p w14:paraId="7C6F5377">
      <w:pPr>
        <w:ind w:left="1702" w:hanging="1418"/>
        <w:jc w:val="both"/>
        <w:rPr>
          <w:lang w:val="en-CA"/>
        </w:rPr>
      </w:pPr>
      <w:r>
        <w:rPr>
          <w:lang w:val="en-CA"/>
        </w:rPr>
        <w:t>[</w:t>
      </w:r>
      <w:r>
        <w:rPr>
          <w:rFonts w:hint="eastAsia" w:eastAsia="宋体"/>
          <w:lang w:val="en-US" w:eastAsia="zh-CN"/>
        </w:rPr>
        <w:t>M</w:t>
      </w:r>
      <w:r>
        <w:rPr>
          <w:lang w:val="en-CA"/>
        </w:rPr>
        <w:t>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6"/>
          <w:lang w:val="en-CA"/>
        </w:rPr>
        <w:t>https://alicevision.org</w:t>
      </w:r>
      <w:r>
        <w:rPr>
          <w:rStyle w:val="36"/>
          <w:lang w:val="en-CA"/>
        </w:rPr>
        <w:fldChar w:fldCharType="end"/>
      </w:r>
      <w:r>
        <w:rPr>
          <w:lang w:val="en-CA"/>
        </w:rPr>
        <w:t>.</w:t>
      </w:r>
    </w:p>
    <w:p w14:paraId="470DE251">
      <w:pPr>
        <w:ind w:left="1702" w:hanging="1418"/>
        <w:jc w:val="both"/>
        <w:rPr>
          <w:lang w:val="en-CA"/>
        </w:rPr>
      </w:pPr>
      <w:r>
        <w:rPr>
          <w:lang w:val="en-CA"/>
        </w:rPr>
        <w:t>[</w:t>
      </w:r>
      <w:r>
        <w:rPr>
          <w:rFonts w:hint="eastAsia" w:eastAsia="宋体"/>
          <w:lang w:val="en-US" w:eastAsia="zh-CN"/>
        </w:rPr>
        <w:t>M</w:t>
      </w:r>
      <w:r>
        <w:rPr>
          <w:lang w:val="en-CA"/>
        </w:rPr>
        <w:t>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6"/>
          <w:lang w:val="en-CA"/>
        </w:rPr>
        <w:t>https://github.com/openMVG/openMVG</w:t>
      </w:r>
      <w:r>
        <w:rPr>
          <w:rStyle w:val="36"/>
          <w:lang w:val="en-CA"/>
        </w:rPr>
        <w:fldChar w:fldCharType="end"/>
      </w:r>
      <w:r>
        <w:rPr>
          <w:lang w:val="en-CA"/>
        </w:rPr>
        <w:t xml:space="preserve">. </w:t>
      </w:r>
    </w:p>
    <w:p w14:paraId="0BF01C92">
      <w:pPr>
        <w:ind w:left="1702" w:hanging="1418"/>
        <w:jc w:val="both"/>
        <w:rPr>
          <w:lang w:val="da-DK"/>
        </w:rPr>
      </w:pPr>
      <w:r>
        <w:rPr>
          <w:lang w:val="da-DK"/>
        </w:rPr>
        <w:t>[</w:t>
      </w:r>
      <w:r>
        <w:rPr>
          <w:rFonts w:hint="eastAsia" w:eastAsia="宋体"/>
          <w:lang w:val="en-US" w:eastAsia="zh-CN"/>
        </w:rPr>
        <w:t>M</w:t>
      </w:r>
      <w:r>
        <w:rPr>
          <w:lang w:val="da-DK"/>
        </w:rPr>
        <w:t>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6"/>
          <w:lang w:val="da-DK"/>
        </w:rPr>
        <w:t>https://gitlab.com/mpeg-i-visual/ivde</w:t>
      </w:r>
      <w:r>
        <w:rPr>
          <w:rStyle w:val="36"/>
          <w:lang w:val="da-DK"/>
        </w:rPr>
        <w:fldChar w:fldCharType="end"/>
      </w:r>
      <w:r>
        <w:rPr>
          <w:lang w:val="da-DK"/>
        </w:rPr>
        <w:t>.</w:t>
      </w:r>
    </w:p>
    <w:p w14:paraId="18E083B1">
      <w:pPr>
        <w:ind w:left="1702" w:hanging="1418"/>
        <w:jc w:val="both"/>
        <w:rPr>
          <w:lang w:val="da-DK"/>
        </w:rPr>
      </w:pPr>
      <w:r>
        <w:rPr>
          <w:lang w:val="da-DK"/>
        </w:rPr>
        <w:t>[</w:t>
      </w:r>
      <w:r>
        <w:rPr>
          <w:rFonts w:hint="eastAsia" w:eastAsia="宋体"/>
          <w:lang w:val="en-US" w:eastAsia="zh-CN"/>
        </w:rPr>
        <w:t>M</w:t>
      </w:r>
      <w:r>
        <w:rPr>
          <w:rFonts w:eastAsia="宋体"/>
          <w:lang w:val="da-DK" w:eastAsia="zh-CN"/>
        </w:rPr>
        <w:t>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6"/>
          <w:lang w:val="da-DK"/>
        </w:rPr>
        <w:t>https://gitlab.com/mpeg-i-visual/tmiv</w:t>
      </w:r>
      <w:r>
        <w:rPr>
          <w:rStyle w:val="36"/>
          <w:lang w:val="da-DK"/>
        </w:rPr>
        <w:fldChar w:fldCharType="end"/>
      </w:r>
      <w:r>
        <w:rPr>
          <w:lang w:val="da-DK"/>
        </w:rPr>
        <w:t>.</w:t>
      </w:r>
    </w:p>
    <w:p w14:paraId="66AD0A2F">
      <w:pPr>
        <w:ind w:left="1702" w:hanging="1418"/>
        <w:jc w:val="both"/>
        <w:rPr>
          <w:lang w:val="en-CA"/>
        </w:rPr>
      </w:pPr>
      <w:r>
        <w:rPr>
          <w:lang w:val="en-CA"/>
        </w:rPr>
        <w:t>[</w:t>
      </w:r>
      <w:r>
        <w:rPr>
          <w:rFonts w:hint="eastAsia" w:eastAsia="宋体"/>
          <w:lang w:val="en-US" w:eastAsia="zh-CN"/>
        </w:rPr>
        <w:t>M</w:t>
      </w:r>
      <w:r>
        <w:rPr>
          <w:lang w:val="en-CA"/>
        </w:rPr>
        <w:t>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6"/>
          <w:lang w:val="en-CA"/>
        </w:rPr>
        <w:t>https://gitlab.com/mpeg-i-visual/rvs</w:t>
      </w:r>
      <w:r>
        <w:rPr>
          <w:rStyle w:val="36"/>
          <w:lang w:val="en-CA"/>
        </w:rPr>
        <w:fldChar w:fldCharType="end"/>
      </w:r>
      <w:r>
        <w:rPr>
          <w:lang w:val="en-CA"/>
        </w:rPr>
        <w:t>.</w:t>
      </w:r>
    </w:p>
    <w:p w14:paraId="46F2676A">
      <w:pPr>
        <w:ind w:left="1702" w:hanging="1418"/>
        <w:jc w:val="both"/>
        <w:rPr>
          <w:lang w:val="en-CA"/>
        </w:rPr>
      </w:pPr>
      <w:r>
        <w:rPr>
          <w:lang w:val="en-CA"/>
        </w:rPr>
        <w:t>[</w:t>
      </w:r>
      <w:r>
        <w:rPr>
          <w:rFonts w:hint="eastAsia" w:eastAsia="宋体"/>
          <w:lang w:val="en-US" w:eastAsia="zh-CN"/>
        </w:rPr>
        <w:t>M</w:t>
      </w:r>
      <w:r>
        <w:rPr>
          <w:lang w:val="en-CA"/>
        </w:rPr>
        <w:t>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6"/>
          <w:lang w:val="en-CA"/>
        </w:rPr>
        <w:t>https://github.com/IDLabMedia/open-dibr</w:t>
      </w:r>
      <w:r>
        <w:rPr>
          <w:rStyle w:val="36"/>
          <w:lang w:val="en-CA"/>
        </w:rPr>
        <w:fldChar w:fldCharType="end"/>
      </w:r>
      <w:r>
        <w:rPr>
          <w:lang w:val="en-CA"/>
        </w:rPr>
        <w:t>.</w:t>
      </w:r>
    </w:p>
    <w:p w14:paraId="49D53558">
      <w:pPr>
        <w:ind w:left="1702" w:hanging="1418"/>
        <w:jc w:val="both"/>
        <w:rPr>
          <w:rStyle w:val="36"/>
          <w:lang w:val="en-CA"/>
        </w:rPr>
      </w:pPr>
      <w:r>
        <w:rPr>
          <w:lang w:val="en-CA"/>
        </w:rPr>
        <w:t>[</w:t>
      </w:r>
      <w:r>
        <w:rPr>
          <w:rFonts w:hint="eastAsia" w:eastAsia="宋体"/>
          <w:lang w:val="en-US" w:eastAsia="zh-CN"/>
        </w:rPr>
        <w:t>M</w:t>
      </w:r>
      <w:r>
        <w:rPr>
          <w:rFonts w:eastAsia="宋体"/>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6"/>
        </w:rPr>
        <w:t>10.1109/TCSVT.2022.3179575</w:t>
      </w:r>
      <w:r>
        <w:rPr>
          <w:rStyle w:val="36"/>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6"/>
          <w:lang w:val="en-CA"/>
        </w:rPr>
        <w:t>https://gitlab.com/mpeg-i-visual/ivpsnr</w:t>
      </w:r>
      <w:r>
        <w:rPr>
          <w:rStyle w:val="36"/>
          <w:lang w:val="en-CA"/>
        </w:rPr>
        <w:fldChar w:fldCharType="end"/>
      </w:r>
    </w:p>
    <w:p w14:paraId="26C0430A">
      <w:pPr>
        <w:ind w:left="1702" w:hanging="1418"/>
        <w:jc w:val="both"/>
        <w:rPr>
          <w:lang w:val="en-CA"/>
        </w:rPr>
      </w:pPr>
      <w:r>
        <w:rPr>
          <w:lang w:val="en-CA"/>
        </w:rPr>
        <w:t>[</w:t>
      </w:r>
      <w:r>
        <w:rPr>
          <w:rFonts w:hint="eastAsia" w:eastAsia="宋体"/>
          <w:lang w:val="en-US" w:eastAsia="zh-CN"/>
        </w:rPr>
        <w:t>M</w:t>
      </w:r>
      <w:r>
        <w:rPr>
          <w:lang w:val="en-CA"/>
        </w:rPr>
        <w:t>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6"/>
          <w:lang w:val="en-CA"/>
        </w:rPr>
        <w:t>https://gitlab.com/mpeg-i-visual/ivpsnr</w:t>
      </w:r>
      <w:r>
        <w:rPr>
          <w:rStyle w:val="36"/>
          <w:lang w:val="en-CA"/>
        </w:rPr>
        <w:fldChar w:fldCharType="end"/>
      </w:r>
      <w:r>
        <w:rPr>
          <w:lang w:val="en-CA"/>
        </w:rPr>
        <w:t>.</w:t>
      </w:r>
    </w:p>
    <w:p w14:paraId="27652C2C">
      <w:pPr>
        <w:ind w:left="1702" w:hanging="1418"/>
        <w:jc w:val="both"/>
        <w:rPr>
          <w:rFonts w:hint="eastAsia" w:eastAsia="宋体"/>
          <w:lang w:val="en-US" w:eastAsia="zh-CN"/>
        </w:rPr>
      </w:pPr>
      <w:r>
        <w:rPr>
          <w:rFonts w:hint="eastAsia" w:eastAsia="宋体"/>
          <w:lang w:val="en-US" w:eastAsia="zh-CN"/>
        </w:rPr>
        <w:t>[M11]</w:t>
      </w:r>
      <w:r>
        <w:rPr>
          <w:rFonts w:hint="eastAsia" w:eastAsia="宋体"/>
          <w:lang w:val="en-US" w:eastAsia="zh-CN"/>
        </w:rPr>
        <w:tab/>
      </w:r>
      <w:r>
        <w:rPr>
          <w:rFonts w:hint="eastAsia" w:eastAsia="宋体"/>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lang w:val="en-US"/>
        </w:rPr>
      </w:pPr>
      <w:r>
        <w:rPr>
          <w:rFonts w:hint="eastAsia" w:eastAsia="宋体"/>
          <w:lang w:val="en-US" w:eastAsia="zh-CN"/>
        </w:rPr>
        <w:t>[DM-1]</w:t>
      </w:r>
      <w:r>
        <w:rPr>
          <w:rFonts w:hint="eastAsia" w:eastAsia="宋体"/>
          <w:lang w:val="en-US" w:eastAsia="zh-CN"/>
        </w:rPr>
        <w:tab/>
      </w:r>
      <w:r>
        <w:rPr>
          <w:rFonts w:hint="eastAsia" w:eastAsia="宋体"/>
          <w:lang w:val="en-US" w:eastAsia="zh-CN"/>
        </w:rPr>
        <w:t xml:space="preserve">MPEG 136, CfP for Dynamic Mesh Coding, </w:t>
      </w:r>
      <w:r>
        <w:fldChar w:fldCharType="begin"/>
      </w:r>
      <w:r>
        <w:instrText xml:space="preserve"> HYPERLINK "https://www.mpeg.org/wp-content/uploads/mpeg_meetings/136_OnLine/w20972.zip" </w:instrText>
      </w:r>
      <w:r>
        <w:fldChar w:fldCharType="separate"/>
      </w:r>
      <w:r>
        <w:rPr>
          <w:rStyle w:val="36"/>
          <w:rFonts w:hint="eastAsia" w:eastAsia="宋体"/>
          <w:lang w:val="en-US" w:eastAsia="zh-CN"/>
        </w:rPr>
        <w:t>https://www.mpeg.org/wp-content/uploads/mpeg_meetings/136_OnLine/w20972.zip</w:t>
      </w:r>
      <w:r>
        <w:rPr>
          <w:rStyle w:val="36"/>
          <w:rFonts w:hint="eastAsia" w:eastAsia="宋体"/>
          <w:lang w:val="en-US" w:eastAsia="zh-CN"/>
        </w:rPr>
        <w:fldChar w:fldCharType="end"/>
      </w:r>
    </w:p>
    <w:p w14:paraId="665D4F80">
      <w:pPr>
        <w:pStyle w:val="51"/>
        <w:rPr>
          <w:rFonts w:eastAsia="宋体"/>
          <w:lang w:val="en-US" w:eastAsia="zh-CN"/>
        </w:rPr>
      </w:pPr>
      <w:r>
        <w:rPr>
          <w:rFonts w:hint="eastAsia" w:eastAsia="宋体"/>
          <w:lang w:val="en-US" w:eastAsia="zh-CN"/>
        </w:rPr>
        <w:t>[DM-2]</w:t>
      </w:r>
      <w:r>
        <w:rPr>
          <w:rFonts w:hint="eastAsia" w:eastAsia="宋体"/>
          <w:lang w:val="en-US" w:eastAsia="zh-CN"/>
        </w:rPr>
        <w:tab/>
      </w:r>
      <w:r>
        <w:rPr>
          <w:rFonts w:hint="eastAsia"/>
        </w:rPr>
        <w:t>MPEG 134</w:t>
      </w:r>
      <w:r>
        <w:rPr>
          <w:rFonts w:hint="eastAsia" w:eastAsia="宋体"/>
          <w:lang w:val="en-US" w:eastAsia="zh-CN"/>
        </w:rPr>
        <w:t xml:space="preserve">, </w:t>
      </w:r>
      <w:r>
        <w:rPr>
          <w:rFonts w:hint="eastAsia"/>
        </w:rPr>
        <w:t>Use cases for Mesh Coding</w:t>
      </w:r>
      <w:r>
        <w:t>,</w:t>
      </w:r>
      <w:r>
        <w:rPr>
          <w:rFonts w:hint="eastAsia" w:eastAsia="宋体"/>
          <w:lang w:val="en-US" w:eastAsia="zh-CN"/>
        </w:rPr>
        <w:t xml:space="preserve"> </w:t>
      </w:r>
      <w:r>
        <w:fldChar w:fldCharType="begin"/>
      </w:r>
      <w:r>
        <w:instrText xml:space="preserve"> HYPERLINK "https://www.mpeg.org/wp-content/uploads/mpeg_meetings/134_OnLine/w20364.zip" </w:instrText>
      </w:r>
      <w:r>
        <w:fldChar w:fldCharType="separate"/>
      </w:r>
      <w:r>
        <w:rPr>
          <w:rStyle w:val="36"/>
          <w:rFonts w:hint="eastAsia"/>
        </w:rPr>
        <w:t>https://www.mpeg.org/wp-content/uploads/mpeg_meetings/134_OnLine/w20364.zip</w:t>
      </w:r>
      <w:r>
        <w:rPr>
          <w:rStyle w:val="36"/>
          <w:rFonts w:hint="eastAsia"/>
        </w:rPr>
        <w:fldChar w:fldCharType="end"/>
      </w:r>
    </w:p>
    <w:p w14:paraId="77BD9A48">
      <w:pPr>
        <w:pStyle w:val="51"/>
      </w:pPr>
      <w:r>
        <w:t>[</w:t>
      </w:r>
      <w:r>
        <w:rPr>
          <w:rFonts w:hint="eastAsia" w:eastAsia="宋体"/>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lang w:val="en-US" w:eastAsia="zh-CN"/>
        </w:rPr>
      </w:pPr>
      <w:r>
        <w:rPr>
          <w:rFonts w:hint="eastAsia" w:eastAsia="宋体"/>
          <w:lang w:val="en-US" w:eastAsia="zh-CN"/>
        </w:rPr>
        <w:t>[DM-4]</w:t>
      </w:r>
      <w:r>
        <w:rPr>
          <w:rFonts w:hint="eastAsia" w:eastAsia="宋体"/>
          <w:lang w:val="en-US" w:eastAsia="zh-CN"/>
        </w:rPr>
        <w:tab/>
      </w:r>
      <w:r>
        <w:rPr>
          <w:rFonts w:hint="eastAsia" w:eastAsia="宋体"/>
          <w:lang w:val="en-US" w:eastAsia="zh-CN"/>
        </w:rPr>
        <w:t>Information technology - Coding of audio-visual objects - Part 16: Animation Framework eXtension (AFX), ISO/IEC 14496-16.</w:t>
      </w:r>
    </w:p>
    <w:p w14:paraId="65CDC5DB">
      <w:pPr>
        <w:pStyle w:val="51"/>
        <w:rPr>
          <w:rFonts w:eastAsia="宋体"/>
          <w:lang w:val="en-US" w:eastAsia="zh-CN"/>
        </w:rPr>
      </w:pPr>
      <w:r>
        <w:rPr>
          <w:rFonts w:hint="eastAsia" w:eastAsia="宋体"/>
          <w:lang w:val="en-US" w:eastAsia="zh-CN"/>
        </w:rPr>
        <w:t>[DM-5]</w:t>
      </w:r>
      <w:r>
        <w:rPr>
          <w:rFonts w:hint="eastAsia" w:eastAsia="宋体"/>
          <w:lang w:val="en-US" w:eastAsia="zh-CN"/>
        </w:rPr>
        <w:tab/>
      </w:r>
      <w:r>
        <w:rPr>
          <w:rFonts w:hint="eastAsia" w:eastAsia="宋体"/>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lang w:val="en-US" w:eastAsia="zh-CN"/>
        </w:rPr>
      </w:pPr>
      <w:r>
        <w:rPr>
          <w:rFonts w:hint="eastAsia" w:eastAsia="宋体"/>
          <w:lang w:val="en-US" w:eastAsia="zh-CN"/>
        </w:rPr>
        <w:t>[DM-6]</w:t>
      </w:r>
      <w:r>
        <w:rPr>
          <w:rFonts w:hint="eastAsia" w:eastAsia="宋体"/>
          <w:lang w:val="en-US" w:eastAsia="zh-CN"/>
        </w:rPr>
        <w:tab/>
      </w:r>
      <w:r>
        <w:rPr>
          <w:rFonts w:hint="eastAsia" w:eastAsia="宋体"/>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lang w:val="en-US" w:eastAsia="zh-CN"/>
        </w:rPr>
      </w:pPr>
      <w:r>
        <w:rPr>
          <w:rFonts w:hint="eastAsia" w:eastAsia="宋体"/>
          <w:lang w:val="en-US" w:eastAsia="zh-CN"/>
        </w:rPr>
        <w:t>[DM-7]</w:t>
      </w:r>
      <w:r>
        <w:rPr>
          <w:rFonts w:hint="eastAsia" w:eastAsia="宋体"/>
          <w:lang w:val="en-US" w:eastAsia="zh-CN"/>
        </w:rPr>
        <w:tab/>
      </w:r>
      <w:r>
        <w:rPr>
          <w:rFonts w:hint="eastAsia" w:eastAsia="宋体"/>
          <w:lang w:val="en-US" w:eastAsia="zh-CN"/>
        </w:rPr>
        <w:t>ISO/IEC 12113:2022, Information technology — Runtime 3D asset delivery format — Khronos glTF™ 2.0, International Organization for Standardization, 2022.</w:t>
      </w:r>
    </w:p>
    <w:p w14:paraId="3343D651">
      <w:pPr>
        <w:pStyle w:val="51"/>
        <w:rPr>
          <w:rFonts w:hint="eastAsia" w:eastAsia="宋体"/>
          <w:lang w:val="en-US" w:eastAsia="zh-CN"/>
        </w:rPr>
      </w:pPr>
      <w:r>
        <w:rPr>
          <w:rFonts w:hint="eastAsia" w:eastAsia="宋体"/>
          <w:lang w:val="en-US" w:eastAsia="zh-CN"/>
        </w:rPr>
        <w:t>[DM-8]</w:t>
      </w:r>
      <w:r>
        <w:rPr>
          <w:rFonts w:hint="eastAsia" w:eastAsia="宋体"/>
          <w:lang w:val="en-US" w:eastAsia="zh-CN"/>
        </w:rPr>
        <w:tab/>
      </w:r>
      <w:r>
        <w:rPr>
          <w:rFonts w:hint="eastAsia" w:eastAsia="宋体"/>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lang w:val="en-US" w:eastAsia="zh-CN"/>
        </w:rPr>
      </w:pPr>
      <w:r>
        <w:rPr>
          <w:rFonts w:hint="eastAsia" w:eastAsia="宋体"/>
          <w:lang w:val="en-US" w:eastAsia="zh-CN"/>
        </w:rPr>
        <w:t>[DM-9]</w:t>
      </w:r>
      <w:r>
        <w:rPr>
          <w:rFonts w:hint="eastAsia" w:eastAsia="宋体"/>
          <w:lang w:val="en-US" w:eastAsia="zh-CN"/>
        </w:rPr>
        <w:tab/>
      </w:r>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lang w:val="en-US" w:eastAsia="zh-CN"/>
        </w:rPr>
      </w:pPr>
      <w:r>
        <w:rPr>
          <w:rFonts w:hint="eastAsia" w:eastAsia="宋体"/>
          <w:lang w:val="en-US" w:eastAsia="zh-CN"/>
        </w:rPr>
        <w:t>[DM-10]</w:t>
      </w:r>
      <w:r>
        <w:rPr>
          <w:rFonts w:hint="eastAsia" w:eastAsia="宋体"/>
          <w:lang w:val="en-US" w:eastAsia="zh-CN"/>
        </w:rPr>
        <w:tab/>
      </w:r>
      <w:r>
        <w:rPr>
          <w:rFonts w:hint="eastAsia" w:eastAsia="宋体"/>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lang w:val="en-US" w:eastAsia="zh-CN"/>
        </w:rPr>
      </w:pPr>
      <w:r>
        <w:rPr>
          <w:rFonts w:hint="eastAsia" w:eastAsia="宋体"/>
          <w:lang w:val="en-US" w:eastAsia="zh-CN"/>
        </w:rPr>
        <w:t>[DM-11]</w:t>
      </w:r>
      <w:r>
        <w:rPr>
          <w:rFonts w:hint="eastAsia" w:eastAsia="宋体"/>
          <w:lang w:val="en-US" w:eastAsia="zh-CN"/>
        </w:rPr>
        <w:tab/>
      </w:r>
      <w:r>
        <w:rPr>
          <w:rFonts w:hint="eastAsia" w:eastAsia="宋体"/>
          <w:lang w:val="en-US" w:eastAsia="zh-CN"/>
        </w:rPr>
        <w:t>Q. Yang, J. Jung, T. Deschamps, X. Xu and S. Liu, "TDMD: A Database for Dynamic Color Mesh Quality Assessment Study," in IEEE Transactions on Visualization and Computer Graphics, doi: 10.1109/TVCG.2024.3451526.</w:t>
      </w:r>
    </w:p>
    <w:p w14:paraId="4C4A7E1B">
      <w:pPr>
        <w:pStyle w:val="51"/>
        <w:ind w:left="0" w:firstLine="0"/>
        <w:rPr>
          <w:rFonts w:eastAsia="宋体"/>
          <w:lang w:val="en-US" w:eastAsia="zh-CN"/>
        </w:rPr>
      </w:pPr>
    </w:p>
    <w:p w14:paraId="4F5789C7">
      <w:pPr>
        <w:pStyle w:val="51"/>
        <w:rPr>
          <w:rFonts w:eastAsia="宋体"/>
          <w:lang w:val="en-US" w:eastAsia="zh-CN"/>
        </w:rPr>
      </w:pPr>
      <w:r>
        <w:rPr>
          <w:rFonts w:hint="eastAsia" w:eastAsia="宋体"/>
          <w:lang w:val="en-US" w:eastAsia="zh-CN"/>
        </w:rPr>
        <w:t>[DM-12]</w:t>
      </w:r>
      <w:r>
        <w:rPr>
          <w:rFonts w:hint="eastAsia" w:eastAsia="宋体"/>
          <w:lang w:val="en-US" w:eastAsia="zh-CN"/>
        </w:rPr>
        <w:tab/>
      </w:r>
      <w:r>
        <w:rPr>
          <w:rFonts w:hint="eastAsia" w:eastAsia="宋体"/>
          <w:lang w:val="en-US" w:eastAsia="zh-CN"/>
        </w:rPr>
        <w:t>M. Corsini, E. D. Gelasca, T. Ebrahimi, and M. Barni, “Water marked 3-d mesh quality assessment,” IEEE Trans. Multimedia, vol. 9, no. 2, pp. 247–256, 2007.</w:t>
      </w:r>
    </w:p>
    <w:p w14:paraId="2DD8323D">
      <w:pPr>
        <w:pStyle w:val="51"/>
        <w:rPr>
          <w:rFonts w:eastAsia="宋体"/>
          <w:lang w:val="en-US" w:eastAsia="zh-CN"/>
        </w:rPr>
      </w:pPr>
      <w:r>
        <w:rPr>
          <w:rFonts w:hint="eastAsia" w:eastAsia="宋体"/>
          <w:lang w:val="en-US" w:eastAsia="zh-CN"/>
        </w:rPr>
        <w:t>[DM-13]</w:t>
      </w:r>
      <w:r>
        <w:rPr>
          <w:rFonts w:hint="eastAsia" w:eastAsia="宋体"/>
          <w:lang w:val="en-US" w:eastAsia="zh-CN"/>
        </w:rPr>
        <w:tab/>
      </w:r>
      <w:r>
        <w:rPr>
          <w:rFonts w:hint="eastAsia" w:eastAsia="宋体"/>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lang w:val="en-US" w:eastAsia="zh-CN"/>
        </w:rPr>
      </w:pPr>
      <w:r>
        <w:rPr>
          <w:rFonts w:hint="eastAsia" w:eastAsia="宋体"/>
          <w:lang w:val="en-US" w:eastAsia="zh-CN"/>
        </w:rPr>
        <w:t>[DM-14]</w:t>
      </w:r>
      <w:r>
        <w:rPr>
          <w:rFonts w:hint="eastAsia" w:eastAsia="宋体"/>
          <w:lang w:val="en-US" w:eastAsia="zh-CN"/>
        </w:rPr>
        <w:tab/>
      </w:r>
      <w:r>
        <w:rPr>
          <w:rFonts w:hint="eastAsia" w:eastAsia="宋体"/>
          <w:lang w:val="en-US" w:eastAsia="zh-CN"/>
        </w:rPr>
        <w:t>B. ITU-R RECOMMENDATION, “Methodology for the subjective assessment of the quality of television pictures,” International Telecommunication Union, 2002.</w:t>
      </w:r>
    </w:p>
    <w:p w14:paraId="1635C238">
      <w:pPr>
        <w:pStyle w:val="51"/>
        <w:rPr>
          <w:rFonts w:eastAsia="宋体"/>
          <w:lang w:val="en-US" w:eastAsia="zh-CN"/>
        </w:rPr>
      </w:pPr>
      <w:r>
        <w:rPr>
          <w:rFonts w:hint="eastAsia" w:eastAsia="宋体"/>
          <w:lang w:val="en-US" w:eastAsia="zh-CN"/>
        </w:rPr>
        <w:t>[DM-15]</w:t>
      </w:r>
      <w:r>
        <w:rPr>
          <w:rFonts w:hint="eastAsia" w:eastAsia="宋体"/>
          <w:lang w:val="en-US" w:eastAsia="zh-CN"/>
        </w:rPr>
        <w:tab/>
      </w:r>
      <w:r>
        <w:rPr>
          <w:rFonts w:hint="eastAsia" w:eastAsia="宋体"/>
          <w:lang w:val="en-US" w:eastAsia="zh-CN"/>
        </w:rPr>
        <w:t>P. ITU-T RECOMMENDATION, “Subjective video quality assessment methods for multimedia applications,” International Telecommunication Union, 1999.</w:t>
      </w:r>
    </w:p>
    <w:p w14:paraId="5ED470A3">
      <w:pPr>
        <w:pStyle w:val="51"/>
        <w:rPr>
          <w:rFonts w:eastAsia="宋体"/>
          <w:lang w:val="en-US" w:eastAsia="zh-CN"/>
        </w:rPr>
      </w:pPr>
      <w:r>
        <w:rPr>
          <w:rFonts w:hint="eastAsia" w:eastAsia="宋体"/>
          <w:lang w:val="en-US" w:eastAsia="zh-CN"/>
        </w:rPr>
        <w:t>[DM-16]</w:t>
      </w:r>
      <w:r>
        <w:rPr>
          <w:rFonts w:hint="eastAsia" w:eastAsia="宋体"/>
          <w:lang w:val="en-US" w:eastAsia="zh-CN"/>
        </w:rPr>
        <w:tab/>
      </w:r>
      <w:r>
        <w:rPr>
          <w:rFonts w:hint="eastAsia" w:eastAsia="宋体"/>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lang w:val="en-US" w:eastAsia="zh-CN"/>
        </w:rPr>
      </w:pPr>
      <w:r>
        <w:rPr>
          <w:rFonts w:hint="eastAsia" w:eastAsia="宋体"/>
          <w:lang w:val="en-US" w:eastAsia="zh-CN"/>
        </w:rPr>
        <w:t>[DM-17]</w:t>
      </w:r>
      <w:r>
        <w:rPr>
          <w:rFonts w:hint="eastAsia" w:eastAsia="宋体"/>
          <w:lang w:val="en-US" w:eastAsia="zh-CN"/>
        </w:rPr>
        <w:tab/>
      </w:r>
      <w:r>
        <w:rPr>
          <w:rFonts w:hint="eastAsia" w:eastAsia="宋体"/>
          <w:lang w:val="en-US" w:eastAsia="zh-CN"/>
        </w:rPr>
        <w:t>ITU-T, “Subjective test method for interactive virtual reality applications,” https://www.itu.int/ITU-T/workprog/wp item.aspx?isn= 17817.</w:t>
      </w:r>
    </w:p>
    <w:p w14:paraId="3877B785">
      <w:pPr>
        <w:pStyle w:val="51"/>
      </w:pPr>
      <w:r>
        <w:rPr>
          <w:rFonts w:eastAsia="宋体"/>
          <w:lang w:val="de-DE" w:eastAsia="zh-CN"/>
        </w:rPr>
        <w:t>[DM-18]</w:t>
      </w:r>
      <w:r>
        <w:rPr>
          <w:rFonts w:eastAsia="宋体"/>
          <w:lang w:val="de-DE" w:eastAsia="zh-CN"/>
        </w:rPr>
        <w:tab/>
      </w:r>
      <w:r>
        <w:rPr>
          <w:rFonts w:eastAsia="宋体"/>
          <w:lang w:val="de-DE" w:eastAsia="zh-CN"/>
        </w:rPr>
        <w:t xml:space="preserve">MPEG, </w:t>
      </w:r>
      <w:r>
        <w:rPr>
          <w:rFonts w:hint="eastAsia"/>
          <w:lang w:val="de-DE"/>
        </w:rPr>
        <w:t xml:space="preserve">mpeg-pcc-mmetric, </w:t>
      </w:r>
      <w:r>
        <w:fldChar w:fldCharType="begin"/>
      </w:r>
      <w:r>
        <w:rPr>
          <w:lang w:val="de-DE"/>
        </w:rPr>
        <w:instrText xml:space="preserve">HYPERLINK "https://github.com/MPEGGroup/mpeg-pcc-mmetric"</w:instrText>
      </w:r>
      <w:r>
        <w:fldChar w:fldCharType="separate"/>
      </w:r>
      <w:r>
        <w:rPr>
          <w:rStyle w:val="36"/>
          <w:lang w:val="de-DE"/>
        </w:rPr>
        <w:t>https://github.com/MPEGGroup/mpeg-pcc-mmetric</w:t>
      </w:r>
      <w:r>
        <w:fldChar w:fldCharType="end"/>
      </w:r>
    </w:p>
    <w:p w14:paraId="0E88B3E3">
      <w:pPr>
        <w:pStyle w:val="51"/>
      </w:pPr>
      <w:r>
        <w:t>[DM-19]</w:t>
      </w:r>
      <w:r>
        <w:tab/>
      </w:r>
      <w:r>
        <w:rPr>
          <w:rFonts w:eastAsia="宋体"/>
          <w:lang w:eastAsia="zh-CN"/>
        </w:rPr>
        <w:t xml:space="preserve">MPEG, </w:t>
      </w:r>
      <w:r>
        <w:rPr>
          <w:rFonts w:hint="eastAsia"/>
        </w:rPr>
        <w:t xml:space="preserve">Representative </w:t>
      </w:r>
      <w:r>
        <w:t>R</w:t>
      </w:r>
      <w:r>
        <w:rPr>
          <w:rFonts w:hint="eastAsia"/>
        </w:rPr>
        <w:t xml:space="preserve">enderer, </w:t>
      </w:r>
      <w:r>
        <w:fldChar w:fldCharType="begin"/>
      </w:r>
      <w:r>
        <w:instrText xml:space="preserve"> HYPERLINK "https://github.com/MPEGGroup/mpeg-3dg-renderer" </w:instrText>
      </w:r>
      <w:r>
        <w:fldChar w:fldCharType="separate"/>
      </w:r>
      <w:r>
        <w:rPr>
          <w:rStyle w:val="36"/>
        </w:rPr>
        <w:t>https://github.com/MPEGGroup/mpeg-3dg-renderer</w:t>
      </w:r>
      <w:r>
        <w:fldChar w:fldCharType="end"/>
      </w:r>
    </w:p>
    <w:p w14:paraId="0D7CB955">
      <w:pPr>
        <w:pStyle w:val="51"/>
        <w:rPr>
          <w:rFonts w:hint="default"/>
          <w:lang w:val="en-US" w:eastAsia="zh-CN"/>
        </w:rPr>
      </w:pPr>
      <w:r>
        <w:rPr>
          <w:rFonts w:hint="eastAsia"/>
          <w:lang w:val="en-US" w:eastAsia="zh-CN"/>
        </w:rPr>
        <w:t>[DM-20]</w:t>
      </w:r>
      <w:r>
        <w:rPr>
          <w:rFonts w:hint="eastAsia"/>
          <w:lang w:val="en-US" w:eastAsia="zh-CN"/>
        </w:rPr>
        <w:tab/>
      </w:r>
      <w:r>
        <w:rPr>
          <w:rFonts w:hint="eastAsia"/>
        </w:rPr>
        <w:t>ISO/IEC 23090-</w:t>
      </w:r>
      <w:r>
        <w:t>29</w:t>
      </w:r>
      <w:r>
        <w:rPr>
          <w:rFonts w:hint="eastAsia"/>
        </w:rPr>
        <w:t xml:space="preserve"> </w:t>
      </w:r>
      <w:r>
        <w:t>Video-based dynamic mesh coding (V-DMC)</w:t>
      </w:r>
    </w:p>
    <w:p w14:paraId="03EDEB3D">
      <w:pPr>
        <w:pStyle w:val="51"/>
        <w:rPr>
          <w:rFonts w:hint="eastAsia"/>
        </w:rPr>
      </w:pPr>
      <w:r>
        <w:t>[</w:t>
      </w:r>
      <w:r>
        <w:rPr>
          <w:rFonts w:hint="eastAsia" w:eastAsia="宋体"/>
          <w:lang w:val="en-US" w:eastAsia="zh-CN"/>
        </w:rPr>
        <w:t>N</w:t>
      </w:r>
      <w:r>
        <w:rPr>
          <w:rFonts w:hint="eastAsia" w:eastAsiaTheme="minor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r>
        <w:rPr>
          <w:rFonts w:hint="eastAsia"/>
        </w:rPr>
        <w:fldChar w:fldCharType="begin"/>
      </w:r>
      <w:r>
        <w:rPr>
          <w:rFonts w:hint="eastAsia"/>
        </w:rPr>
        <w:instrText xml:space="preserve"> HYPERLINK "https://doi.org/10.1145/3503250" </w:instrText>
      </w:r>
      <w:r>
        <w:rPr>
          <w:rFonts w:hint="eastAsia"/>
        </w:rPr>
        <w:fldChar w:fldCharType="separate"/>
      </w:r>
      <w:r>
        <w:rPr>
          <w:rStyle w:val="36"/>
          <w:rFonts w:hint="eastAsia"/>
        </w:rPr>
        <w:t>https://doi.org/10.1145/3503250</w:t>
      </w:r>
      <w:r>
        <w:rPr>
          <w:rFonts w:hint="eastAsia"/>
        </w:rPr>
        <w:fldChar w:fldCharType="end"/>
      </w:r>
    </w:p>
    <w:p w14:paraId="66C09642">
      <w:pPr>
        <w:pStyle w:val="51"/>
      </w:pPr>
      <w:r>
        <w:t>[</w:t>
      </w:r>
      <w:r>
        <w:rPr>
          <w:rFonts w:hint="eastAsia" w:eastAsia="宋体"/>
          <w:lang w:val="en-US" w:eastAsia="zh-CN"/>
        </w:rPr>
        <w:t>N2</w:t>
      </w:r>
      <w:r>
        <w:t>]</w:t>
      </w:r>
      <w:r>
        <w:tab/>
      </w:r>
      <w:r>
        <w:rPr>
          <w:rFonts w:hint="eastAsia"/>
        </w:rPr>
        <w:t>RABBY, AKM SHAHARIAR AZAD and Chengcui Zhang. “BeyondPixels: A Comprehensive Review of the Evolution of Neural Radiance Fields.” ArXiv abs/2306.03000 (2023): n. pag.</w:t>
      </w:r>
    </w:p>
    <w:p w14:paraId="3A6EA6A9">
      <w:pPr>
        <w:pStyle w:val="51"/>
      </w:pPr>
      <w:r>
        <w:t>[</w:t>
      </w:r>
      <w:r>
        <w:rPr>
          <w:rFonts w:hint="eastAsia" w:eastAsia="宋体"/>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rPr>
      </w:pPr>
      <w:r>
        <w:t>[</w:t>
      </w:r>
      <w:r>
        <w:rPr>
          <w:rFonts w:hint="eastAsia" w:eastAsia="宋体"/>
          <w:lang w:val="en-US" w:eastAsia="zh-CN"/>
        </w:rPr>
        <w:t>N4</w:t>
      </w:r>
      <w:r>
        <w:t>]</w:t>
      </w:r>
      <w:r>
        <w:tab/>
      </w:r>
      <w:r>
        <w:rPr>
          <w:rFonts w:hint="eastAsia"/>
        </w:rPr>
        <w:t>Müller, T., Evans, A., Schied, C., &amp; Keller, A. (2022). Instant neural graphics primitives with a multiresolution hash encoding. ACM transactions on graphics (TOG), 41(4), 1-15.</w:t>
      </w:r>
    </w:p>
    <w:p w14:paraId="13B931D1">
      <w:pPr>
        <w:pStyle w:val="51"/>
        <w:rPr>
          <w:rFonts w:hint="eastAsia"/>
        </w:rPr>
      </w:pPr>
      <w:r>
        <w:t>[</w:t>
      </w:r>
      <w:r>
        <w:rPr>
          <w:rFonts w:hint="eastAsia" w:eastAsia="宋体"/>
          <w:lang w:val="en-US" w:eastAsia="zh-CN"/>
        </w:rPr>
        <w:t>N5</w:t>
      </w:r>
      <w:r>
        <w:t>]</w:t>
      </w:r>
      <w:r>
        <w:tab/>
      </w:r>
      <w:r>
        <w:rPr>
          <w:rFonts w:hint="eastAsia"/>
        </w:rPr>
        <w:t>Gao, Kyle et al. “NeRF: Neural Radiance Field in 3D Vision, A Comprehensive Review.” (2022).</w:t>
      </w:r>
    </w:p>
    <w:p w14:paraId="4BC0CA5E">
      <w:pPr>
        <w:pStyle w:val="51"/>
        <w:rPr>
          <w:rFonts w:hint="eastAsia"/>
        </w:rPr>
      </w:pPr>
      <w:r>
        <w:t>[</w:t>
      </w:r>
      <w:r>
        <w:rPr>
          <w:rFonts w:hint="eastAsia" w:eastAsia="宋体"/>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pPr>
      <w:r>
        <w:t>[</w:t>
      </w:r>
      <w:r>
        <w:rPr>
          <w:rFonts w:hint="eastAsia" w:eastAsia="宋体"/>
          <w:lang w:val="en-US" w:eastAsia="zh-CN"/>
        </w:rPr>
        <w:t>N7</w:t>
      </w:r>
      <w:r>
        <w:t>]</w:t>
      </w:r>
      <w:r>
        <w:tab/>
      </w:r>
      <w:r>
        <w:rPr>
          <w:rFonts w:hint="eastAsia"/>
        </w:rPr>
        <w:t>Li, Sicheng et al. “NeRFCodec: Neural Feature Compression Meets Neural Radiance Fields for Memory-Efficient Scene Representation.” ArXiv abs/2404.02185 (2024): n. pag.</w:t>
      </w:r>
    </w:p>
    <w:p w14:paraId="1F1F6BFB">
      <w:pPr>
        <w:pStyle w:val="51"/>
        <w:rPr>
          <w:lang w:val="en-US" w:eastAsia="zh-CN"/>
        </w:rPr>
      </w:pPr>
      <w:r>
        <w:t>[</w:t>
      </w:r>
      <w:r>
        <w:rPr>
          <w:rFonts w:hint="eastAsia" w:eastAsia="宋体"/>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14:paraId="61723E34">
      <w:pPr>
        <w:pStyle w:val="51"/>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14:paraId="248ACAF7">
      <w:pPr>
        <w:pStyle w:val="51"/>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6"/>
          <w:rFonts w:hint="eastAsia" w:eastAsia="宋体"/>
          <w:lang w:val="en-US" w:eastAsia="zh-CN"/>
        </w:rPr>
        <w:t>https://www.fxguide.com/fxfeatured/exclusive-paul-debevec-and-the-light-stage-research-at-google/</w:t>
      </w:r>
      <w:r>
        <w:rPr>
          <w:rFonts w:hint="eastAsia" w:eastAsia="宋体"/>
          <w:lang w:val="en-US" w:eastAsia="zh-CN"/>
        </w:rPr>
        <w:fldChar w:fldCharType="end"/>
      </w:r>
    </w:p>
    <w:p w14:paraId="5561F3B5">
      <w:pPr>
        <w:pStyle w:val="51"/>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6"/>
          <w:rFonts w:hint="eastAsia" w:eastAsia="宋体"/>
          <w:lang w:val="en-US" w:eastAsia="zh-CN"/>
        </w:rPr>
        <w:t>https://vgl.ict.usc.edu/Data/LightStage/</w:t>
      </w:r>
      <w:r>
        <w:rPr>
          <w:rFonts w:hint="eastAsia" w:eastAsia="宋体"/>
          <w:lang w:val="en-US" w:eastAsia="zh-CN"/>
        </w:rPr>
        <w:fldChar w:fldCharType="end"/>
      </w:r>
    </w:p>
    <w:p w14:paraId="19B73339">
      <w:pPr>
        <w:pStyle w:val="51"/>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14:paraId="52098736">
      <w:pPr>
        <w:pStyle w:val="51"/>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14:paraId="37410A46">
      <w:pPr>
        <w:pStyle w:val="51"/>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4E484199">
      <w:pPr>
        <w:pStyle w:val="51"/>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14:paraId="3E5A4E66">
      <w:pPr>
        <w:pStyle w:val="51"/>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6"/>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14:paraId="2795E282">
      <w:pPr>
        <w:pStyle w:val="51"/>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14:paraId="763D5A3E">
      <w:pPr>
        <w:pStyle w:val="51"/>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6"/>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6"/>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14:paraId="1A8385A5">
      <w:pPr>
        <w:pStyle w:val="51"/>
        <w:rPr>
          <w:lang w:val="fr-FR"/>
        </w:rPr>
      </w:pPr>
      <w:r>
        <w:t>[</w:t>
      </w:r>
      <w:r>
        <w:rPr>
          <w:rFonts w:hint="eastAsia" w:eastAsiaTheme="minorEastAsia"/>
          <w:lang w:val="en-US" w:eastAsia="zh-CN"/>
        </w:rPr>
        <w:t>GS-1</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45749EA">
      <w:pPr>
        <w:pStyle w:val="51"/>
      </w:pPr>
      <w:r>
        <w:rPr>
          <w:lang w:val="fr-FR"/>
        </w:rPr>
        <w:t>[</w:t>
      </w:r>
      <w:r>
        <w:rPr>
          <w:rFonts w:hint="eastAsia" w:eastAsia="宋体"/>
          <w:lang w:val="fr-FR" w:eastAsia="zh-CN"/>
        </w:rPr>
        <w:t>GS-2</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3602A4BB">
      <w:pPr>
        <w:pStyle w:val="51"/>
        <w:rPr>
          <w:rFonts w:eastAsia="宋体"/>
        </w:rPr>
      </w:pPr>
      <w:r>
        <w:rPr>
          <w:lang w:val="en-US"/>
        </w:rPr>
        <w:t>[</w:t>
      </w:r>
      <w:r>
        <w:rPr>
          <w:rFonts w:eastAsia="宋体"/>
          <w:lang w:val="en-US" w:eastAsia="zh-CN"/>
        </w:rPr>
        <w:t>GS-</w:t>
      </w:r>
      <w:r>
        <w:rPr>
          <w:rFonts w:eastAsiaTheme="minorEastAsia"/>
          <w:lang w:val="en-US" w:eastAsia="zh-CN"/>
        </w:rPr>
        <w:t>3</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3DF2C368">
      <w:pPr>
        <w:pStyle w:val="51"/>
      </w:pPr>
      <w:r>
        <w:t>[</w:t>
      </w:r>
      <w:r>
        <w:rPr>
          <w:rFonts w:hint="eastAsia" w:eastAsia="宋体"/>
          <w:lang w:val="en-US" w:eastAsia="zh-CN"/>
        </w:rPr>
        <w:t>GS-5</w:t>
      </w:r>
      <w:r>
        <w:t>]</w:t>
      </w:r>
      <w:r>
        <w:tab/>
      </w:r>
      <w:r>
        <w:rPr>
          <w:rFonts w:hint="eastAsia"/>
        </w:rPr>
        <w:t xml:space="preserve">T. Wu, Y.-J. Yuan, L.-X. Zhang, J. Yang, Y.-P. Cao, L.-Q. Yan, and L. Gao, “Recent advances in 3d gaussian splatting,” Computational Visual Media, pp. 1–30, 2024. </w:t>
      </w:r>
    </w:p>
    <w:p w14:paraId="42EF508A">
      <w:pPr>
        <w:pStyle w:val="51"/>
      </w:pPr>
      <w:r>
        <w:t>[</w:t>
      </w:r>
      <w:r>
        <w:rPr>
          <w:rFonts w:hint="eastAsia" w:eastAsia="宋体"/>
          <w:lang w:val="en-US" w:eastAsia="zh-CN"/>
        </w:rPr>
        <w:t>GS-6</w:t>
      </w:r>
      <w:r>
        <w:t>]</w:t>
      </w:r>
      <w:r>
        <w:tab/>
      </w:r>
      <w:r>
        <w:rPr>
          <w:rFonts w:hint="eastAsia"/>
        </w:rPr>
        <w:t>X. Lei, M. Wang, W. Zhou, and H. Li, “Gaussnav: Gaussian splatting for visual navigation,” arXiv preprint arXiv:2403.11625, 2024.</w:t>
      </w:r>
    </w:p>
    <w:p w14:paraId="03D825DD">
      <w:pPr>
        <w:pStyle w:val="51"/>
        <w:rPr>
          <w:rFonts w:eastAsia="宋体"/>
          <w:lang w:val="en-US" w:eastAsia="zh-CN"/>
        </w:rPr>
      </w:pPr>
      <w:r>
        <w:t>[</w:t>
      </w:r>
      <w:r>
        <w:rPr>
          <w:rFonts w:hint="eastAsia"/>
          <w:lang w:val="en-US" w:eastAsia="zh-CN"/>
        </w:rPr>
        <w:t>GS-7</w:t>
      </w:r>
      <w:r>
        <w:t>]</w:t>
      </w:r>
      <w:r>
        <w:tab/>
      </w:r>
      <w:r>
        <w:rPr>
          <w:rFonts w:hint="eastAsia"/>
        </w:rPr>
        <w:t>3DGS.zip: A survey on 3D Gaussian Splatting Compression Methods</w:t>
      </w:r>
      <w:r>
        <w:rPr>
          <w:rFonts w:hint="eastAsia" w:eastAsia="宋体"/>
          <w:lang w:val="en-US" w:eastAsia="zh-CN"/>
        </w:rPr>
        <w:t>, https://3dgs.zip/</w:t>
      </w:r>
    </w:p>
    <w:p w14:paraId="17471C76">
      <w:pPr>
        <w:pStyle w:val="51"/>
      </w:pPr>
      <w:r>
        <w:rPr>
          <w:lang w:val="fr-FR"/>
        </w:rPr>
        <w:t>[</w:t>
      </w:r>
      <w:r>
        <w:rPr>
          <w:rFonts w:hint="eastAsia"/>
          <w:lang w:val="fr-FR" w:eastAsia="zh-CN"/>
        </w:rPr>
        <w:t>GS-8</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6C0A7AE7">
      <w:pPr>
        <w:pStyle w:val="51"/>
      </w:pPr>
      <w:r>
        <w:t>[</w:t>
      </w:r>
      <w:r>
        <w:rPr>
          <w:rFonts w:hint="eastAsia"/>
          <w:lang w:val="en-US" w:eastAsia="zh-CN"/>
        </w:rPr>
        <w:t>GS-9</w:t>
      </w:r>
      <w:r>
        <w:t>]</w:t>
      </w:r>
      <w:r>
        <w:tab/>
      </w:r>
      <w:r>
        <w:rPr>
          <w:rFonts w:hint="eastAsia"/>
        </w:rPr>
        <w:t xml:space="preserve">Dalal, Anurag &amp; Hagen, Daniel &amp; Robbersmyr, Kjell &amp; Knausgård, Kristian. (2024). Gaussian Splatting: 3D Reconstruction and Novel View Synthesis, a Review. 10.48550/arXiv.2405.03417. </w:t>
      </w:r>
    </w:p>
    <w:p w14:paraId="385B9635">
      <w:pPr>
        <w:pStyle w:val="51"/>
      </w:pPr>
      <w:r>
        <w:t>[GS-10]</w:t>
      </w:r>
      <w:r>
        <w:tab/>
      </w:r>
      <w: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eastAsia" w:eastAsia="宋体"/>
          <w:lang w:val="en-US" w:eastAsia="zh-CN"/>
        </w:rPr>
      </w:pPr>
      <w:r>
        <w:rPr>
          <w:rFonts w:hint="eastAsia" w:eastAsia="宋体"/>
          <w:lang w:val="en-US" w:eastAsia="zh-CN"/>
        </w:rPr>
        <w:t>[GS-11]</w:t>
      </w:r>
      <w:r>
        <w:rPr>
          <w:rFonts w:hint="eastAsia" w:eastAsia="宋体"/>
          <w:lang w:val="en-US" w:eastAsia="zh-CN"/>
        </w:rPr>
        <w:tab/>
      </w:r>
      <w:r>
        <w:rPr>
          <w:rFonts w:hint="eastAsia" w:eastAsia="宋体"/>
          <w:lang w:val="en-US" w:eastAsia="zh-CN"/>
        </w:rPr>
        <w:t>Zhu, Huixin et al. “Scene reconstruction techniques for autonomous driving: a review of 3D Gaussian splatting.” Artif. Intell. Rev. 58 (2024): 30.</w:t>
      </w:r>
    </w:p>
    <w:p w14:paraId="2A11BD41">
      <w:pPr>
        <w:pStyle w:val="51"/>
        <w:rPr>
          <w:rFonts w:hint="eastAsia" w:eastAsia="宋体"/>
          <w:lang w:val="en-US" w:eastAsia="zh-CN"/>
        </w:rPr>
      </w:pPr>
      <w:r>
        <w:rPr>
          <w:rFonts w:hint="eastAsia" w:eastAsia="宋体"/>
          <w:lang w:val="en-US" w:eastAsia="zh-CN"/>
        </w:rPr>
        <w:t>[GS-12]</w:t>
      </w:r>
      <w:r>
        <w:rPr>
          <w:rFonts w:hint="eastAsia" w:eastAsia="宋体"/>
          <w:lang w:val="en-US" w:eastAsia="zh-CN"/>
        </w:rPr>
        <w:tab/>
      </w:r>
      <w:r>
        <w:rPr>
          <w:rFonts w:hint="eastAsia" w:eastAsia="宋体"/>
          <w:lang w:val="en-US" w:eastAsia="zh-CN"/>
        </w:rPr>
        <w:t xml:space="preserve">Jorge L. Charco, Angel D. Sappa, Boris X. Vintimilla, and Henry O. Velesaca. 2021. Camera pose estimation in multi-view environments: From virtual scenarios to the real world. Image Vision Comput. 110, C (Jun 2021). </w:t>
      </w:r>
      <w:r>
        <w:rPr>
          <w:rFonts w:hint="eastAsia" w:eastAsia="宋体"/>
          <w:lang w:val="en-US" w:eastAsia="zh-CN"/>
        </w:rPr>
        <w:fldChar w:fldCharType="begin"/>
      </w:r>
      <w:r>
        <w:rPr>
          <w:rFonts w:hint="eastAsia" w:eastAsia="宋体"/>
          <w:lang w:val="en-US" w:eastAsia="zh-CN"/>
        </w:rPr>
        <w:instrText xml:space="preserve"> HYPERLINK "https://doi.org/10.1016/j.imavis.2021.104182" </w:instrText>
      </w:r>
      <w:r>
        <w:rPr>
          <w:rFonts w:hint="eastAsia" w:eastAsia="宋体"/>
          <w:lang w:val="en-US" w:eastAsia="zh-CN"/>
        </w:rPr>
        <w:fldChar w:fldCharType="separate"/>
      </w:r>
      <w:r>
        <w:rPr>
          <w:rStyle w:val="36"/>
          <w:rFonts w:hint="eastAsia" w:eastAsia="宋体"/>
          <w:lang w:val="en-US" w:eastAsia="zh-CN"/>
        </w:rPr>
        <w:t>https://doi.org/10.1016/j.imavis.2021.104182</w:t>
      </w:r>
      <w:r>
        <w:rPr>
          <w:rFonts w:hint="eastAsia" w:eastAsia="宋体"/>
          <w:lang w:val="en-US" w:eastAsia="zh-CN"/>
        </w:rPr>
        <w:fldChar w:fldCharType="end"/>
      </w:r>
    </w:p>
    <w:p w14:paraId="2E859F65">
      <w:pPr>
        <w:pStyle w:val="51"/>
        <w:rPr>
          <w:rFonts w:hint="default" w:eastAsia="宋体"/>
          <w:lang w:val="en-US" w:eastAsia="zh-CN"/>
        </w:rPr>
      </w:pPr>
      <w:r>
        <w:rPr>
          <w:rFonts w:hint="eastAsia" w:eastAsia="宋体"/>
          <w:lang w:val="en-US" w:eastAsia="zh-CN"/>
        </w:rPr>
        <w:t>[GS-13]</w:t>
      </w:r>
      <w:r>
        <w:rPr>
          <w:rFonts w:hint="eastAsia" w:eastAsia="宋体"/>
          <w:lang w:val="en-US" w:eastAsia="zh-CN"/>
        </w:rPr>
        <w:tab/>
      </w:r>
      <w:r>
        <w:rPr>
          <w:rFonts w:hint="eastAsia" w:eastAsia="宋体"/>
          <w:lang w:val="en-US" w:eastAsia="zh-CN"/>
        </w:rPr>
        <w:t>Huang, Zhentao and Minglun Gong. “Textured-GS: Gaussian Splatting with Spatially Defined Color and Opacity.” ArXiv abs/2407.09733 (2024): n. pag.</w:t>
      </w:r>
    </w:p>
    <w:p w14:paraId="513DA7A4">
      <w:pPr>
        <w:pStyle w:val="51"/>
        <w:spacing w:after="0"/>
        <w:ind w:left="0" w:firstLine="0"/>
        <w:rPr>
          <w:rFonts w:hint="default" w:eastAsia="宋体"/>
          <w:lang w:val="en-US" w:eastAsia="zh-CN"/>
        </w:rPr>
      </w:pPr>
    </w:p>
    <w:p w14:paraId="7E1BDAC7">
      <w:pPr>
        <w:pStyle w:val="51"/>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6"/>
          <w:rFonts w:hint="eastAsia" w:eastAsiaTheme="minorEastAsia"/>
        </w:rPr>
        <w:t>https://doi.org/10.1007/s10606-022-09439-2</w:t>
      </w:r>
      <w:r>
        <w:rPr>
          <w:rFonts w:hint="eastAsia" w:eastAsiaTheme="minorEastAsia"/>
        </w:rPr>
        <w:fldChar w:fldCharType="end"/>
      </w:r>
    </w:p>
    <w:p w14:paraId="04A6D965">
      <w:pPr>
        <w:pStyle w:val="51"/>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14:paraId="0AA03797">
      <w:pPr>
        <w:pStyle w:val="51"/>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14:paraId="080AA9E1">
      <w:pPr>
        <w:pStyle w:val="51"/>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7C85F2E6">
      <w:pPr>
        <w:pStyle w:val="51"/>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14:paraId="7535E998">
      <w:pPr>
        <w:pStyle w:val="51"/>
        <w:rPr>
          <w:rFonts w:hint="eastAsia" w:eastAsia="宋体"/>
          <w:lang w:val="en-US" w:eastAsia="zh-CN"/>
        </w:rPr>
      </w:pPr>
      <w:r>
        <w:rPr>
          <w:rFonts w:hint="eastAsia" w:eastAsia="宋体"/>
          <w:lang w:val="en-US" w:eastAsia="zh-CN"/>
        </w:rPr>
        <w:t>[LS-6]</w:t>
      </w:r>
      <w:r>
        <w:rPr>
          <w:rFonts w:hint="eastAsia" w:eastAsia="宋体"/>
          <w:lang w:val="en-US" w:eastAsia="zh-CN"/>
        </w:rPr>
        <w:tab/>
      </w:r>
      <w:r>
        <w:rPr>
          <w:rFonts w:hint="eastAsia" w:eastAsia="宋体"/>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lang w:val="en-US" w:eastAsia="zh-CN"/>
        </w:rPr>
      </w:pPr>
      <w:r>
        <w:rPr>
          <w:rFonts w:hint="eastAsia" w:eastAsia="宋体"/>
          <w:lang w:val="en-US" w:eastAsia="zh-CN"/>
        </w:rPr>
        <w:t>[LS-7]</w:t>
      </w:r>
      <w:r>
        <w:rPr>
          <w:rFonts w:hint="eastAsia" w:eastAsia="宋体"/>
          <w:lang w:val="en-US" w:eastAsia="zh-CN"/>
        </w:rPr>
        <w:tab/>
      </w:r>
      <w:r>
        <w:rPr>
          <w:rFonts w:hint="eastAsia" w:eastAsia="宋体"/>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lang w:val="en-US" w:eastAsia="zh-CN"/>
        </w:rPr>
      </w:pPr>
      <w:r>
        <w:rPr>
          <w:rFonts w:hint="eastAsia" w:eastAsia="宋体"/>
          <w:lang w:val="en-US" w:eastAsia="zh-CN"/>
        </w:rPr>
        <w:t>[LS-8]</w:t>
      </w:r>
      <w:r>
        <w:rPr>
          <w:rFonts w:hint="eastAsia" w:eastAsia="宋体"/>
          <w:lang w:val="en-US" w:eastAsia="zh-CN"/>
        </w:rPr>
        <w:tab/>
      </w:r>
      <w:r>
        <w:rPr>
          <w:rFonts w:hint="eastAsia" w:eastAsia="宋体"/>
          <w:lang w:val="en-US" w:eastAsia="zh-CN"/>
        </w:rPr>
        <w:t>Recommendation ITU-R BT.500-13, “Methodology for the subjective assessment of the quality of the television pictures”, 2012.</w:t>
      </w:r>
    </w:p>
    <w:p w14:paraId="2121E719">
      <w:pPr>
        <w:pStyle w:val="51"/>
        <w:rPr>
          <w:rFonts w:hint="eastAsia" w:eastAsia="宋体"/>
          <w:lang w:val="en-US" w:eastAsia="zh-CN"/>
        </w:rPr>
      </w:pPr>
      <w:r>
        <w:rPr>
          <w:rFonts w:hint="eastAsia" w:eastAsia="宋体"/>
          <w:lang w:val="en-US" w:eastAsia="zh-CN"/>
        </w:rPr>
        <w:t>[LS-9]</w:t>
      </w:r>
      <w:r>
        <w:rPr>
          <w:rFonts w:hint="eastAsia" w:eastAsia="宋体"/>
          <w:lang w:val="en-US" w:eastAsia="zh-CN"/>
        </w:rPr>
        <w:tab/>
      </w:r>
      <w:r>
        <w:rPr>
          <w:rFonts w:hint="eastAsia" w:ascii="Times New Roman" w:hAnsi="Times New Roman" w:eastAsia="宋体" w:cs="Times New Roman"/>
          <w:sz w:val="20"/>
          <w:szCs w:val="20"/>
          <w:lang w:val="en-US" w:eastAsia="zh-CN"/>
        </w:rPr>
        <w:t>ISO/IEC JTC1/SC29/WG11 (MPEG), Document N12036, “Call for proposals on 3D video coding technology,” 96th MPEG meeting, Geneva, March 2011.</w:t>
      </w:r>
    </w:p>
    <w:p w14:paraId="2A5765E1">
      <w:pPr>
        <w:pStyle w:val="51"/>
        <w:rPr>
          <w:rFonts w:hint="eastAsia" w:eastAsia="宋体"/>
          <w:lang w:val="en-US" w:eastAsia="zh-CN"/>
        </w:rPr>
      </w:pPr>
      <w:r>
        <w:rPr>
          <w:rFonts w:hint="eastAsia" w:eastAsia="宋体"/>
          <w:lang w:val="en-US" w:eastAsia="zh-CN"/>
        </w:rPr>
        <w:t>[LS-10]</w:t>
      </w:r>
      <w:r>
        <w:rPr>
          <w:rFonts w:hint="eastAsia" w:eastAsia="宋体"/>
          <w:lang w:val="en-US" w:eastAsia="zh-CN"/>
        </w:rPr>
        <w:tab/>
      </w:r>
      <w:r>
        <w:rPr>
          <w:rFonts w:hint="eastAsia" w:ascii="Times New Roman" w:hAnsi="Times New Roman" w:eastAsia="宋体" w:cs="Times New Roman"/>
          <w:sz w:val="20"/>
          <w:szCs w:val="20"/>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lang w:val="en-US" w:eastAsia="zh-CN"/>
        </w:rPr>
      </w:pPr>
      <w:r>
        <w:rPr>
          <w:rFonts w:hint="eastAsia" w:eastAsia="宋体"/>
          <w:lang w:val="en-US" w:eastAsia="zh-CN"/>
        </w:rPr>
        <w:t>[LS-11]</w:t>
      </w:r>
      <w:r>
        <w:rPr>
          <w:rFonts w:hint="eastAsia" w:eastAsia="宋体"/>
          <w:lang w:val="en-US" w:eastAsia="zh-CN"/>
        </w:rPr>
        <w:tab/>
      </w:r>
      <w:r>
        <w:rPr>
          <w:rFonts w:hint="eastAsia" w:eastAsia="宋体"/>
          <w:lang w:val="en-US" w:eastAsia="zh-CN"/>
        </w:rPr>
        <w:t>Wei Bao, Wei Wang, Yuhua Xu, Yulan Guo, Siyu Hong, Xiaohu Zhang. InStereo2K: A large real dataset for stereo matching in indoor scenes. SCIENCE CHINA Information Sciences. 2020.</w:t>
      </w:r>
    </w:p>
    <w:p w14:paraId="14DCBE39">
      <w:pPr>
        <w:pStyle w:val="51"/>
        <w:rPr>
          <w:rFonts w:hint="eastAsia" w:eastAsia="宋体"/>
          <w:lang w:val="en-US" w:eastAsia="zh-CN"/>
        </w:rPr>
      </w:pPr>
      <w:r>
        <w:rPr>
          <w:rFonts w:hint="eastAsia" w:eastAsia="宋体"/>
          <w:lang w:val="en-US" w:eastAsia="zh-CN"/>
        </w:rPr>
        <w:t>[LS-12]</w:t>
      </w:r>
      <w:r>
        <w:rPr>
          <w:rFonts w:hint="eastAsia" w:eastAsia="宋体"/>
          <w:lang w:val="en-US" w:eastAsia="zh-CN"/>
        </w:rPr>
        <w:tab/>
      </w:r>
      <w:r>
        <w:rPr>
          <w:rFonts w:hint="eastAsia" w:eastAsia="宋体"/>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1EAD075C">
      <w:pPr>
        <w:pStyle w:val="51"/>
        <w:rPr>
          <w:rFonts w:hint="eastAsia" w:eastAsia="宋体"/>
          <w:lang w:val="en-US" w:eastAsia="zh-CN"/>
        </w:rPr>
      </w:pPr>
      <w:r>
        <w:rPr>
          <w:rFonts w:hint="eastAsia" w:eastAsia="宋体"/>
          <w:lang w:val="en-US" w:eastAsia="zh-CN"/>
        </w:rPr>
        <w:t>[LS-13]</w:t>
      </w:r>
      <w:r>
        <w:rPr>
          <w:rFonts w:hint="eastAsia" w:eastAsia="宋体"/>
          <w:lang w:val="en-US" w:eastAsia="zh-CN"/>
        </w:rPr>
        <w:tab/>
      </w:r>
      <w:r>
        <w:rPr>
          <w:rFonts w:hint="eastAsia" w:eastAsia="宋体"/>
          <w:lang w:val="en-US" w:eastAsia="zh-CN"/>
        </w:rPr>
        <w:t>HTM Codec Software, version 16.3, https://hevc.hhi.fraunhofer.de/svn/svn_3DVCSoftware/branches/HTM-16.3-fixes/cfg/MV-HEVC/</w:t>
      </w:r>
    </w:p>
    <w:p w14:paraId="2195C9F8">
      <w:pPr>
        <w:pStyle w:val="51"/>
        <w:rPr>
          <w:rFonts w:eastAsia="宋体"/>
          <w:lang w:val="en-US" w:eastAsia="zh-CN"/>
        </w:rPr>
      </w:pPr>
      <w:r>
        <w:rPr>
          <w:rFonts w:hint="eastAsia" w:eastAsia="宋体"/>
          <w:lang w:val="en-US" w:eastAsia="zh-CN"/>
        </w:rPr>
        <w:t>[LS-14]</w:t>
      </w:r>
      <w:r>
        <w:rPr>
          <w:rFonts w:hint="eastAsia" w:eastAsia="宋体"/>
          <w:lang w:val="en-US" w:eastAsia="zh-CN"/>
        </w:rPr>
        <w:tab/>
      </w:r>
      <w:r>
        <w:rPr>
          <w:rFonts w:hint="eastAsia" w:eastAsia="宋体"/>
          <w:lang w:val="en-US" w:eastAsia="zh-CN"/>
        </w:rPr>
        <w:t>V. Baroncini, K. Müller, and S. Shinya (editors), "MV-HEVC verification test report", JCT3V-N1001, May 2016.</w:t>
      </w:r>
    </w:p>
    <w:p w14:paraId="311FB0E8">
      <w:pPr>
        <w:pStyle w:val="51"/>
        <w:rPr>
          <w:rFonts w:eastAsia="宋体"/>
          <w:lang w:val="en-US" w:eastAsia="zh-CN"/>
        </w:rPr>
      </w:pPr>
      <w:r>
        <w:rPr>
          <w:rFonts w:hint="eastAsia" w:eastAsia="宋体"/>
          <w:lang w:val="en-US" w:eastAsia="zh-CN"/>
        </w:rPr>
        <w:t>[LS-15]</w:t>
      </w:r>
      <w:r>
        <w:rPr>
          <w:rFonts w:hint="eastAsia" w:eastAsia="宋体"/>
          <w:lang w:val="en-US" w:eastAsia="zh-CN"/>
        </w:rPr>
        <w:tab/>
      </w:r>
      <w:r>
        <w:rPr>
          <w:rFonts w:hint="eastAsia" w:eastAsia="宋体"/>
          <w:lang w:val="en-US" w:eastAsia="zh-CN"/>
        </w:rPr>
        <w:t xml:space="preserve">VQEG 3DTV Group, Test Plan for Evaluation of Video Quality Models for Use with Stereoscopic Three-Dimensional Television Content, 2012 </w:t>
      </w:r>
    </w:p>
    <w:p w14:paraId="0500FC5E">
      <w:pPr>
        <w:pStyle w:val="51"/>
        <w:rPr>
          <w:rFonts w:eastAsia="宋体"/>
          <w:lang w:val="en-US" w:eastAsia="zh-CN"/>
        </w:rPr>
      </w:pPr>
      <w:r>
        <w:rPr>
          <w:rFonts w:hint="eastAsia" w:eastAsia="宋体"/>
          <w:lang w:val="en-US" w:eastAsia="zh-CN"/>
        </w:rPr>
        <w:t>[LS-16]</w:t>
      </w:r>
      <w:r>
        <w:rPr>
          <w:rFonts w:hint="eastAsia" w:eastAsia="宋体"/>
          <w:lang w:val="en-US" w:eastAsia="zh-CN"/>
        </w:rPr>
        <w:tab/>
      </w:r>
      <w:r>
        <w:rPr>
          <w:rFonts w:hint="eastAsia" w:eastAsia="宋体"/>
          <w:lang w:val="en-US" w:eastAsia="zh-CN"/>
        </w:rPr>
        <w:t>Recommendation ITU-R</w:t>
      </w:r>
      <w:r>
        <w:rPr>
          <w:rFonts w:hint="eastAsia"/>
          <w:lang w:val="en-US"/>
        </w:rPr>
        <w:t xml:space="preserve"> P.91</w:t>
      </w:r>
      <w:r>
        <w:rPr>
          <w:rFonts w:hint="eastAsia" w:eastAsia="宋体"/>
          <w:lang w:val="en-US" w:eastAsia="zh-CN"/>
        </w:rPr>
        <w:t xml:space="preserve">4, </w:t>
      </w:r>
      <w:r>
        <w:rPr>
          <w:rFonts w:eastAsia="宋体"/>
          <w:lang w:val="en-US" w:eastAsia="zh-CN"/>
        </w:rPr>
        <w:t>“Display requirements for 3D video quality assessment ”, 201</w:t>
      </w:r>
      <w:r>
        <w:rPr>
          <w:rFonts w:hint="eastAsia" w:eastAsia="宋体"/>
          <w:lang w:val="en-US" w:eastAsia="zh-CN"/>
        </w:rPr>
        <w:t>6</w:t>
      </w:r>
      <w:r>
        <w:rPr>
          <w:rFonts w:eastAsia="宋体"/>
          <w:lang w:val="en-US" w:eastAsia="zh-CN"/>
        </w:rPr>
        <w:t>.</w:t>
      </w:r>
    </w:p>
    <w:p w14:paraId="3B6ACA9A">
      <w:pPr>
        <w:pStyle w:val="51"/>
        <w:rPr>
          <w:rFonts w:eastAsia="宋体"/>
          <w:lang w:val="en-US" w:eastAsia="zh-CN"/>
        </w:rPr>
      </w:pPr>
      <w:r>
        <w:rPr>
          <w:rFonts w:hint="eastAsia" w:eastAsia="宋体"/>
          <w:lang w:val="en-US" w:eastAsia="zh-CN"/>
        </w:rPr>
        <w:t>[LS-17]</w:t>
      </w:r>
      <w:r>
        <w:rPr>
          <w:rFonts w:hint="eastAsia" w:eastAsia="宋体"/>
          <w:lang w:val="en-US" w:eastAsia="zh-CN"/>
        </w:rPr>
        <w:tab/>
      </w:r>
      <w:r>
        <w:rPr>
          <w:rFonts w:hint="eastAsia" w:eastAsia="宋体"/>
          <w:lang w:val="en-US" w:eastAsia="zh-CN"/>
        </w:rPr>
        <w:t>Recommendation ITU-R</w:t>
      </w:r>
      <w:r>
        <w:rPr>
          <w:rFonts w:hint="eastAsia"/>
          <w:lang w:val="en-US"/>
        </w:rPr>
        <w:t xml:space="preserve"> P.91</w:t>
      </w:r>
      <w:r>
        <w:rPr>
          <w:rFonts w:hint="eastAsia" w:eastAsia="宋体"/>
          <w:lang w:val="en-US" w:eastAsia="zh-CN"/>
        </w:rPr>
        <w:t xml:space="preserve">5, </w:t>
      </w:r>
      <w:r>
        <w:rPr>
          <w:rFonts w:eastAsia="宋体"/>
          <w:lang w:val="en-US" w:eastAsia="zh-CN"/>
        </w:rPr>
        <w:t>“Subjective assessment methods for 3D video quality”, 201</w:t>
      </w:r>
      <w:r>
        <w:rPr>
          <w:rFonts w:hint="eastAsia" w:eastAsia="宋体"/>
          <w:lang w:val="en-US" w:eastAsia="zh-CN"/>
        </w:rPr>
        <w:t>6</w:t>
      </w:r>
      <w:r>
        <w:rPr>
          <w:rFonts w:eastAsia="宋体"/>
          <w:lang w:val="en-US" w:eastAsia="zh-CN"/>
        </w:rPr>
        <w:t>.</w:t>
      </w:r>
    </w:p>
    <w:p w14:paraId="6CB0D551">
      <w:pPr>
        <w:pStyle w:val="51"/>
        <w:rPr>
          <w:rFonts w:eastAsia="宋体"/>
          <w:lang w:val="en-US" w:eastAsia="zh-CN"/>
        </w:rPr>
      </w:pPr>
      <w:r>
        <w:rPr>
          <w:rFonts w:hint="eastAsia" w:eastAsia="宋体"/>
          <w:lang w:val="en-US" w:eastAsia="zh-CN"/>
        </w:rPr>
        <w:t>[LS-18]</w:t>
      </w:r>
      <w:r>
        <w:rPr>
          <w:rFonts w:hint="eastAsia" w:eastAsia="宋体"/>
          <w:lang w:val="en-US" w:eastAsia="zh-CN"/>
        </w:rPr>
        <w:tab/>
      </w:r>
      <w:r>
        <w:rPr>
          <w:rFonts w:hint="eastAsia" w:eastAsia="宋体"/>
          <w:lang w:val="en-US" w:eastAsia="zh-CN"/>
        </w:rPr>
        <w:t>Recommendation ITU-R</w:t>
      </w:r>
      <w:r>
        <w:rPr>
          <w:rFonts w:hint="eastAsia"/>
          <w:lang w:val="en-US"/>
        </w:rPr>
        <w:t xml:space="preserve"> P.91</w:t>
      </w:r>
      <w:r>
        <w:rPr>
          <w:rFonts w:hint="eastAsia" w:eastAsia="宋体"/>
          <w:lang w:val="en-US" w:eastAsia="zh-CN"/>
        </w:rPr>
        <w:t xml:space="preserve">6, </w:t>
      </w:r>
      <w:r>
        <w:rPr>
          <w:rFonts w:eastAsia="宋体"/>
          <w:lang w:val="en-US" w:eastAsia="zh-CN"/>
        </w:rPr>
        <w:t>“Information and guidelines for assessing and minimizing visual discomfort and visual fatigue from 3D video”, 201</w:t>
      </w:r>
      <w:r>
        <w:rPr>
          <w:rFonts w:hint="eastAsia" w:eastAsia="宋体"/>
          <w:lang w:val="en-US" w:eastAsia="zh-CN"/>
        </w:rPr>
        <w:t>6</w:t>
      </w:r>
      <w:r>
        <w:rPr>
          <w:rFonts w:eastAsia="宋体"/>
          <w:lang w:val="en-US" w:eastAsia="zh-CN"/>
        </w:rPr>
        <w:t>.</w:t>
      </w:r>
    </w:p>
    <w:p w14:paraId="0680A55A">
      <w:pPr>
        <w:pStyle w:val="51"/>
        <w:rPr>
          <w:rFonts w:eastAsia="宋体"/>
          <w:lang w:val="en-US" w:eastAsia="zh-CN"/>
        </w:rPr>
      </w:pPr>
      <w:r>
        <w:rPr>
          <w:rFonts w:hint="eastAsia" w:eastAsia="宋体"/>
          <w:lang w:val="en-US" w:eastAsia="zh-CN"/>
        </w:rPr>
        <w:t>[LS-19]</w:t>
      </w:r>
      <w:r>
        <w:rPr>
          <w:rFonts w:hint="eastAsia" w:eastAsia="宋体"/>
          <w:lang w:val="en-US" w:eastAsia="zh-CN"/>
        </w:rPr>
        <w:tab/>
      </w:r>
      <w:r>
        <w:rPr>
          <w:rFonts w:hint="eastAsia" w:eastAsia="宋体"/>
          <w:lang w:val="en-US" w:eastAsia="zh-CN"/>
        </w:rPr>
        <w:t>Guodong Chen, Sizhe Wang, Jacob Chakareski, Dimitrios Koutsonikolas, and Mallesham Dasari. 2025. Spatial Video Streaming on Apple Vision Pro XR Headset. In Proceedings of the 26th International Workshop on Mobile Computing Systems and Applications (HotMobile '25). Association for Computing Machinery, New York, NY, USA, 115–120. https://doi.org/10.1145/3708468.3711878</w:t>
      </w:r>
    </w:p>
    <w:p w14:paraId="69CF9033">
      <w:pPr>
        <w:pStyle w:val="51"/>
        <w:rPr>
          <w:rFonts w:hint="default" w:eastAsia="宋体"/>
          <w:lang w:val="en-US" w:eastAsia="zh-CN"/>
        </w:rPr>
      </w:pPr>
      <w:r>
        <w:rPr>
          <w:rFonts w:hint="eastAsia" w:eastAsia="宋体"/>
          <w:lang w:val="en-US" w:eastAsia="zh-CN"/>
        </w:rPr>
        <w:t>[LS-20]</w:t>
      </w:r>
      <w:r>
        <w:rPr>
          <w:rFonts w:hint="eastAsia" w:eastAsia="宋体"/>
          <w:lang w:val="en-US" w:eastAsia="zh-CN"/>
        </w:rPr>
        <w:tab/>
      </w:r>
      <w:r>
        <w:rPr>
          <w:rFonts w:hint="eastAsia" w:eastAsia="宋体"/>
          <w:lang w:val="en-US" w:eastAsia="zh-CN"/>
        </w:rPr>
        <w:t>Sizhe Wang, Mingkun Liu, Mallesham Dasari, and Dimitrios Koutsonikolas. 2024. A First Look at Apple’s Stereoscopic Video and its Potential in Live Video Streaming for XR Headsets. In Proceedings of the 30th Annual International Conference on Mobile Computing and Networking (ACM MobiCom '24). Association for Computing Machinery, New York, NY, USA, 1617–1619. https://doi.org/10.1145/3636534.3697437</w:t>
      </w:r>
    </w:p>
    <w:p w14:paraId="29FC7857">
      <w:pPr>
        <w:pStyle w:val="51"/>
        <w:rPr>
          <w:rFonts w:hint="eastAsia"/>
        </w:rPr>
      </w:pPr>
      <w:r>
        <w:rPr>
          <w:rFonts w:hint="eastAsia"/>
        </w:rPr>
        <w:t>[</w:t>
      </w:r>
      <w:r>
        <w:rPr>
          <w:rFonts w:hint="eastAsia" w:eastAsia="宋体"/>
          <w:lang w:val="en-US" w:eastAsia="zh-CN"/>
        </w:rPr>
        <w:t>Vol-</w:t>
      </w:r>
      <w:r>
        <w:rPr>
          <w:rFonts w:hint="eastAsia"/>
        </w:rPr>
        <w:t>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14:paraId="6455EADA">
      <w:pPr>
        <w:pStyle w:val="51"/>
        <w:rPr>
          <w:rFonts w:hint="eastAsia"/>
        </w:rPr>
      </w:pPr>
      <w:r>
        <w:rPr>
          <w:rFonts w:hint="eastAsia"/>
        </w:rPr>
        <w:t>[</w:t>
      </w:r>
      <w:r>
        <w:rPr>
          <w:rFonts w:hint="eastAsia" w:eastAsia="宋体"/>
          <w:lang w:val="en-US" w:eastAsia="zh-CN"/>
        </w:rPr>
        <w:t>Vol-</w:t>
      </w:r>
      <w:r>
        <w:rPr>
          <w:rFonts w:hint="eastAsia"/>
        </w:rPr>
        <w:t>2]</w:t>
      </w:r>
      <w:r>
        <w:rPr>
          <w:rFonts w:hint="eastAsia"/>
        </w:rPr>
        <w:tab/>
      </w:r>
      <w:r>
        <w:rPr>
          <w:rFonts w:hint="eastAsia"/>
        </w:rPr>
        <w:t>SBTVD Forum, Brazilian Forum for digital terrestrial TV, https://forumsbtvd.org.br/tv3_0/</w:t>
      </w:r>
    </w:p>
    <w:p w14:paraId="4D7FDD8C">
      <w:pPr>
        <w:pStyle w:val="51"/>
        <w:rPr>
          <w:rFonts w:hint="eastAsia"/>
        </w:rPr>
      </w:pPr>
      <w:r>
        <w:rPr>
          <w:rFonts w:hint="eastAsia"/>
        </w:rPr>
        <w:t>[</w:t>
      </w:r>
      <w:r>
        <w:rPr>
          <w:rFonts w:hint="eastAsia" w:eastAsia="宋体"/>
          <w:lang w:val="en-US" w:eastAsia="zh-CN"/>
        </w:rPr>
        <w:t>Vol-</w:t>
      </w:r>
      <w:r>
        <w:rPr>
          <w:rFonts w:hint="eastAsia"/>
        </w:rPr>
        <w:t>3]</w:t>
      </w:r>
      <w:r>
        <w:rPr>
          <w:rFonts w:hint="eastAsia"/>
        </w:rPr>
        <w:tab/>
      </w:r>
      <w:r>
        <w:rPr>
          <w:rFonts w:hint="eastAsia"/>
        </w:rPr>
        <w:t xml:space="preserve">VFA, The Volumetric Format Association, https://www.volumetricformat.org/ </w:t>
      </w:r>
    </w:p>
    <w:p w14:paraId="54DBC0E3">
      <w:pPr>
        <w:pStyle w:val="51"/>
        <w:rPr>
          <w:rFonts w:hint="eastAsia"/>
        </w:rPr>
      </w:pPr>
      <w:r>
        <w:rPr>
          <w:rFonts w:hint="eastAsia"/>
        </w:rPr>
        <w:t>[</w:t>
      </w:r>
      <w:r>
        <w:rPr>
          <w:rFonts w:hint="eastAsia" w:eastAsia="宋体"/>
          <w:lang w:val="en-US" w:eastAsia="zh-CN"/>
        </w:rPr>
        <w:t>Vol-</w:t>
      </w:r>
      <w:r>
        <w:rPr>
          <w:rFonts w:hint="eastAsia"/>
        </w:rPr>
        <w:t>4]</w:t>
      </w:r>
      <w:r>
        <w:rPr>
          <w:rFonts w:hint="eastAsia"/>
        </w:rPr>
        <w:tab/>
      </w:r>
      <w:r>
        <w:rPr>
          <w:rFonts w:hint="eastAsia"/>
        </w:rPr>
        <w:t>Arcturus, on-demand streaming of volumetric video, https://arcturus.studio/stream/</w:t>
      </w:r>
    </w:p>
    <w:p w14:paraId="0985DAF4">
      <w:pPr>
        <w:pStyle w:val="51"/>
        <w:rPr>
          <w:rFonts w:hint="eastAsia"/>
        </w:rPr>
      </w:pPr>
      <w:r>
        <w:rPr>
          <w:rFonts w:hint="eastAsia"/>
        </w:rPr>
        <w:t>[</w:t>
      </w:r>
      <w:r>
        <w:rPr>
          <w:rFonts w:hint="eastAsia" w:eastAsia="宋体"/>
          <w:lang w:val="en-US" w:eastAsia="zh-CN"/>
        </w:rPr>
        <w:t>Vol-</w:t>
      </w:r>
      <w:r>
        <w:rPr>
          <w:rFonts w:hint="eastAsia"/>
        </w:rPr>
        <w:t>5]</w:t>
      </w:r>
      <w:r>
        <w:rPr>
          <w:rFonts w:hint="eastAsia"/>
        </w:rPr>
        <w:tab/>
      </w:r>
      <w:r>
        <w:rPr>
          <w:rFonts w:hint="eastAsia"/>
        </w:rPr>
        <w:t xml:space="preserve">8i, stream volumetric video to any device, browser, or VR/AR headset, https://8i.com/stream/ </w:t>
      </w:r>
    </w:p>
    <w:p w14:paraId="7A9191E4">
      <w:pPr>
        <w:pStyle w:val="51"/>
        <w:rPr>
          <w:rFonts w:hint="eastAsia"/>
        </w:rPr>
      </w:pPr>
      <w:r>
        <w:rPr>
          <w:rFonts w:hint="eastAsia"/>
        </w:rPr>
        <w:t>[</w:t>
      </w:r>
      <w:r>
        <w:rPr>
          <w:rFonts w:hint="eastAsia" w:eastAsia="宋体"/>
          <w:lang w:val="en-US" w:eastAsia="zh-CN"/>
        </w:rPr>
        <w:t>Vol-</w:t>
      </w:r>
      <w:r>
        <w:rPr>
          <w:rFonts w:hint="eastAsia"/>
        </w:rPr>
        <w:t>6]</w:t>
      </w:r>
      <w:r>
        <w:rPr>
          <w:rFonts w:hint="eastAsia"/>
        </w:rPr>
        <w:tab/>
      </w:r>
      <w:r>
        <w:rPr>
          <w:rFonts w:hint="eastAsia"/>
        </w:rPr>
        <w:t>Broadpeak, V3C standardized content distribution at scale, https://broadpeak.tv/newsroom/mpeg-v3c-standardized-content-distribution-at-scale/</w:t>
      </w:r>
    </w:p>
    <w:p w14:paraId="28A02499">
      <w:pPr>
        <w:pStyle w:val="51"/>
        <w:rPr>
          <w:rFonts w:hint="eastAsia"/>
        </w:rPr>
      </w:pPr>
      <w:r>
        <w:rPr>
          <w:rFonts w:hint="eastAsia"/>
        </w:rPr>
        <w:t>[</w:t>
      </w:r>
      <w:r>
        <w:rPr>
          <w:rFonts w:hint="eastAsia" w:eastAsia="宋体"/>
          <w:lang w:val="en-US" w:eastAsia="zh-CN"/>
        </w:rPr>
        <w:t>Vol-</w:t>
      </w:r>
      <w:r>
        <w:rPr>
          <w:rFonts w:hint="eastAsia"/>
        </w:rPr>
        <w:t>7]</w:t>
      </w:r>
      <w:r>
        <w:rPr>
          <w:rFonts w:hint="eastAsia"/>
        </w:rPr>
        <w:tab/>
      </w:r>
      <w:r>
        <w:rPr>
          <w:rFonts w:hint="eastAsia"/>
        </w:rPr>
        <w:t>Arcturus, playback solution with broad delivery capabilities, https://arcturus.studio/playback/</w:t>
      </w:r>
    </w:p>
    <w:p w14:paraId="6830814B">
      <w:pPr>
        <w:pStyle w:val="51"/>
        <w:rPr>
          <w:rFonts w:hint="eastAsia"/>
        </w:rPr>
      </w:pPr>
      <w:r>
        <w:rPr>
          <w:rFonts w:hint="eastAsia"/>
        </w:rPr>
        <w:t>[</w:t>
      </w:r>
      <w:r>
        <w:rPr>
          <w:rFonts w:hint="eastAsia" w:eastAsia="宋体"/>
          <w:lang w:val="en-US" w:eastAsia="zh-CN"/>
        </w:rPr>
        <w:t>Vol-</w:t>
      </w:r>
      <w:r>
        <w:rPr>
          <w:rFonts w:hint="eastAsia"/>
        </w:rPr>
        <w:t>8]</w:t>
      </w:r>
      <w:r>
        <w:rPr>
          <w:rFonts w:hint="eastAsia"/>
        </w:rPr>
        <w:tab/>
      </w:r>
      <w:r>
        <w:rPr>
          <w:rFonts w:hint="eastAsia"/>
        </w:rPr>
        <w:t>5G-MAG, V3C Immersive platform, https://5g-mag.github.io/Getting-Started/pages/v3c-immersive-platform/</w:t>
      </w:r>
    </w:p>
    <w:p w14:paraId="39ACE3FE">
      <w:pPr>
        <w:pStyle w:val="51"/>
        <w:rPr>
          <w:rFonts w:hint="eastAsia"/>
        </w:rPr>
      </w:pPr>
      <w:r>
        <w:rPr>
          <w:rFonts w:hint="eastAsia"/>
        </w:rPr>
        <w:t>[</w:t>
      </w:r>
      <w:r>
        <w:rPr>
          <w:rFonts w:hint="eastAsia" w:eastAsia="宋体"/>
          <w:lang w:val="en-US" w:eastAsia="zh-CN"/>
        </w:rPr>
        <w:t>Vol-</w:t>
      </w:r>
      <w:r>
        <w:rPr>
          <w:rFonts w:hint="eastAsia"/>
        </w:rPr>
        <w:t>9]</w:t>
      </w:r>
      <w:r>
        <w:rPr>
          <w:rFonts w:hint="eastAsia"/>
        </w:rPr>
        <w:tab/>
      </w:r>
      <w:r>
        <w:rPr>
          <w:rFonts w:hint="eastAsia"/>
        </w:rPr>
        <w:t>DVB project, DVB Study Mission Report S101, DVB Bluebook S101</w:t>
      </w:r>
    </w:p>
    <w:p w14:paraId="21DF3DB4">
      <w:pPr>
        <w:pStyle w:val="51"/>
        <w:rPr>
          <w:rFonts w:hint="eastAsia"/>
        </w:rPr>
      </w:pPr>
      <w:r>
        <w:rPr>
          <w:rFonts w:hint="eastAsia"/>
        </w:rPr>
        <w:t>[</w:t>
      </w:r>
      <w:r>
        <w:rPr>
          <w:rFonts w:hint="eastAsia" w:eastAsia="宋体"/>
          <w:lang w:val="en-US" w:eastAsia="zh-CN"/>
        </w:rPr>
        <w:t>Vol-</w:t>
      </w:r>
      <w:r>
        <w:rPr>
          <w:rFonts w:hint="eastAsia"/>
        </w:rPr>
        <w:t>10]</w:t>
      </w:r>
      <w:r>
        <w:rPr>
          <w:rFonts w:hint="eastAsia"/>
        </w:rPr>
        <w:tab/>
      </w:r>
      <w:r>
        <w:rPr>
          <w:rFonts w:hint="eastAsia"/>
        </w:rPr>
        <w:t>Ultra Video Group, Voxelized Point Cloud Dataset for Visual Volumetric Video-based Coding, https://ieeexplore.ieee.org/document/10178589</w:t>
      </w:r>
    </w:p>
    <w:p w14:paraId="3F98B5B8">
      <w:pPr>
        <w:pStyle w:val="51"/>
        <w:rPr>
          <w:rFonts w:hint="eastAsia"/>
        </w:rPr>
      </w:pPr>
      <w:r>
        <w:rPr>
          <w:rFonts w:hint="eastAsia"/>
        </w:rPr>
        <w:t>[</w:t>
      </w:r>
      <w:r>
        <w:rPr>
          <w:rFonts w:hint="eastAsia" w:eastAsia="宋体"/>
          <w:lang w:val="en-US" w:eastAsia="zh-CN"/>
        </w:rPr>
        <w:t>Vol-</w:t>
      </w:r>
      <w:r>
        <w:rPr>
          <w:rFonts w:hint="eastAsia"/>
        </w:rPr>
        <w:t>11]</w:t>
      </w:r>
      <w:r>
        <w:rPr>
          <w:rFonts w:hint="eastAsia"/>
        </w:rPr>
        <w:tab/>
      </w:r>
      <w:r>
        <w:rPr>
          <w:rFonts w:hint="eastAsia"/>
        </w:rPr>
        <w:t>ISO/IEC 23090-5 Visual Volumetric Video-based Coding (V3C) and Video-based Point Cloud Compression (V-PCC) – 2nd edition</w:t>
      </w:r>
    </w:p>
    <w:p w14:paraId="41F453BC">
      <w:pPr>
        <w:pStyle w:val="51"/>
        <w:rPr>
          <w:rFonts w:hint="eastAsia"/>
        </w:rPr>
      </w:pPr>
      <w:r>
        <w:rPr>
          <w:rFonts w:hint="eastAsia"/>
        </w:rPr>
        <w:t>[</w:t>
      </w:r>
      <w:r>
        <w:rPr>
          <w:rFonts w:hint="eastAsia" w:eastAsia="宋体"/>
          <w:lang w:val="en-US" w:eastAsia="zh-CN"/>
        </w:rPr>
        <w:t>Vol-</w:t>
      </w:r>
      <w:r>
        <w:rPr>
          <w:rFonts w:hint="eastAsia"/>
        </w:rPr>
        <w:t>12]</w:t>
      </w:r>
      <w:r>
        <w:rPr>
          <w:rFonts w:hint="eastAsia"/>
        </w:rPr>
        <w:tab/>
      </w:r>
      <w:r>
        <w:rPr>
          <w:rFonts w:hint="eastAsia"/>
        </w:rPr>
        <w:t>ISO/IEC 23090-10 Carriage of visual volumetric video-based coding data – 1st edition</w:t>
      </w:r>
    </w:p>
    <w:p w14:paraId="12BBF648">
      <w:pPr>
        <w:pStyle w:val="51"/>
        <w:rPr>
          <w:rFonts w:hint="eastAsia"/>
        </w:rPr>
      </w:pPr>
      <w:r>
        <w:rPr>
          <w:rFonts w:hint="eastAsia"/>
        </w:rPr>
        <w:t>[</w:t>
      </w:r>
      <w:r>
        <w:rPr>
          <w:rFonts w:hint="eastAsia" w:eastAsia="宋体"/>
          <w:lang w:val="en-US" w:eastAsia="zh-CN"/>
        </w:rPr>
        <w:t>Vol-</w:t>
      </w:r>
      <w:r>
        <w:rPr>
          <w:rFonts w:hint="eastAsia"/>
        </w:rPr>
        <w:t>13]</w:t>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rPr>
      </w:pPr>
      <w:r>
        <w:rPr>
          <w:rFonts w:hint="eastAsia"/>
        </w:rPr>
        <w:t>[</w:t>
      </w:r>
      <w:r>
        <w:rPr>
          <w:rFonts w:hint="eastAsia" w:eastAsia="宋体"/>
          <w:lang w:val="en-US" w:eastAsia="zh-CN"/>
        </w:rPr>
        <w:t>Vol-</w:t>
      </w:r>
      <w:r>
        <w:rPr>
          <w:rFonts w:hint="eastAsia"/>
        </w:rPr>
        <w:t>14]</w:t>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6"/>
          <w:rFonts w:hint="eastAsia"/>
        </w:rPr>
        <w:t>https://www.interdigital.com/white_papers/spotlight-on-hevc-the-codec-of-choice-for-the-video-streaming-industry</w:t>
      </w:r>
      <w:r>
        <w:rPr>
          <w:rFonts w:hint="eastAsia"/>
        </w:rPr>
        <w:fldChar w:fldCharType="end"/>
      </w:r>
    </w:p>
    <w:p w14:paraId="564421A5">
      <w:pPr>
        <w:pStyle w:val="51"/>
        <w:rPr>
          <w:rFonts w:hint="eastAsia"/>
        </w:rPr>
      </w:pPr>
      <w:r>
        <w:rPr>
          <w:rFonts w:hint="eastAsia"/>
        </w:rPr>
        <w:t>[</w:t>
      </w:r>
      <w:r>
        <w:rPr>
          <w:rFonts w:hint="eastAsia" w:eastAsia="宋体"/>
          <w:lang w:val="en-US" w:eastAsia="zh-CN"/>
        </w:rPr>
        <w:t>Vol-</w:t>
      </w:r>
      <w:r>
        <w:rPr>
          <w:rFonts w:hint="eastAsia"/>
        </w:rPr>
        <w:t>1</w:t>
      </w:r>
      <w:r>
        <w:rPr>
          <w:rFonts w:hint="eastAsia" w:eastAsia="宋体"/>
          <w:lang w:val="en-US" w:eastAsia="zh-CN"/>
        </w:rPr>
        <w:t>5</w:t>
      </w:r>
      <w:r>
        <w:rPr>
          <w:rFonts w:hint="eastAsia"/>
        </w:rPr>
        <w:t xml:space="preserve">] </w:t>
      </w:r>
      <w:r>
        <w:rPr>
          <w:rFonts w:hint="eastAsia" w:eastAsia="宋体"/>
          <w:lang w:val="en-US" w:eastAsia="zh-CN"/>
        </w:rPr>
        <w:tab/>
      </w:r>
      <w:r>
        <w:rPr>
          <w:rFonts w:hint="eastAsia"/>
        </w:rPr>
        <w:t>Renderpeople, https://renderpeople.com/</w:t>
      </w:r>
    </w:p>
    <w:p w14:paraId="19055C8A">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Volucap, https://volucap.com/</w:t>
      </w:r>
    </w:p>
    <w:p w14:paraId="5584B8F2">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14:paraId="043F5E4E">
      <w:pPr>
        <w:pStyle w:val="51"/>
        <w:rPr>
          <w:rFonts w:hint="eastAsia"/>
        </w:rPr>
      </w:pPr>
      <w:r>
        <w:rPr>
          <w:rFonts w:hint="eastAsia"/>
        </w:rPr>
        <w:t>[</w:t>
      </w:r>
      <w:r>
        <w:rPr>
          <w:rFonts w:hint="eastAsia" w:eastAsia="宋体"/>
          <w:lang w:val="en-US" w:eastAsia="zh-CN"/>
        </w:rPr>
        <w:t>Vol-17</w:t>
      </w:r>
      <w:r>
        <w:rPr>
          <w:rFonts w:hint="eastAsia"/>
        </w:rPr>
        <w:t xml:space="preserve">]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14:paraId="6422C048">
      <w:pPr>
        <w:pStyle w:val="51"/>
        <w:rPr>
          <w:rFonts w:hint="eastAsia"/>
        </w:rPr>
      </w:pPr>
      <w:r>
        <w:rPr>
          <w:rFonts w:hint="eastAsia"/>
        </w:rPr>
        <w:t xml:space="preserve">[Vol-18] </w:t>
      </w:r>
      <w:r>
        <w:rPr>
          <w:rFonts w:hint="eastAsia"/>
        </w:rPr>
        <w:tab/>
      </w:r>
      <w:r>
        <w:rPr>
          <w:rFonts w:hint="eastAsia"/>
        </w:rPr>
        <w:t>MPEG, mpeg-pcc-mmetric V1_1_7, https://github.com/MPEGGroup/mpeg-pcc-mmetric</w:t>
      </w:r>
    </w:p>
    <w:p w14:paraId="0934563D">
      <w:pPr>
        <w:pStyle w:val="51"/>
        <w:rPr>
          <w:rFonts w:hint="eastAsia"/>
        </w:rPr>
      </w:pPr>
      <w:r>
        <w:rPr>
          <w:rFonts w:hint="eastAsia"/>
        </w:rPr>
        <w:t>[Vol-19]</w:t>
      </w:r>
      <w:r>
        <w:rPr>
          <w:rFonts w:hint="eastAsia"/>
        </w:rPr>
        <w:tab/>
      </w:r>
      <w:r>
        <w:rPr>
          <w:rFonts w:hint="eastAsia"/>
        </w:rPr>
        <w:t>MPEG, Representative Renderer release 8.0, https://github.com/MPEGGroup/mpeg-3dg-renderer</w:t>
      </w:r>
    </w:p>
    <w:p w14:paraId="03CC55DB">
      <w:pPr>
        <w:pStyle w:val="51"/>
        <w:rPr>
          <w:rFonts w:hint="eastAsia"/>
        </w:rPr>
      </w:pPr>
      <w:r>
        <w:rPr>
          <w:rFonts w:hint="eastAsia"/>
        </w:rPr>
        <w:t>[</w:t>
      </w:r>
      <w:r>
        <w:rPr>
          <w:rFonts w:hint="eastAsia" w:eastAsia="宋体"/>
          <w:lang w:val="en-US" w:eastAsia="zh-CN"/>
        </w:rPr>
        <w:t>Vol-20</w:t>
      </w:r>
      <w:r>
        <w:rPr>
          <w:rFonts w:hint="eastAsia"/>
        </w:rPr>
        <w:t>]</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6"/>
          <w:rFonts w:hint="eastAsia"/>
        </w:rPr>
        <w:t>https://www.mpeg.org/wp-content/uploads/mpeg_meetings/136_OnLine/w20992.zip</w:t>
      </w:r>
      <w:r>
        <w:rPr>
          <w:rFonts w:hint="eastAsia"/>
        </w:rPr>
        <w:fldChar w:fldCharType="end"/>
      </w:r>
    </w:p>
    <w:p w14:paraId="54372FAE">
      <w:pPr>
        <w:pStyle w:val="51"/>
        <w:rPr>
          <w:rFonts w:hint="eastAsia"/>
        </w:rPr>
      </w:pPr>
      <w:r>
        <w:rPr>
          <w:rFonts w:hint="eastAsia"/>
        </w:rPr>
        <w:t>[</w:t>
      </w:r>
      <w:r>
        <w:rPr>
          <w:rFonts w:hint="eastAsia" w:eastAsia="宋体"/>
          <w:lang w:val="en-US" w:eastAsia="zh-CN"/>
        </w:rPr>
        <w:t>Vol-21</w:t>
      </w:r>
      <w:r>
        <w:rPr>
          <w:rFonts w:hint="eastAsia"/>
        </w:rPr>
        <w:t xml:space="preserve">] </w:t>
      </w:r>
      <w:r>
        <w:rPr>
          <w:rFonts w:hint="eastAsia" w:eastAsia="宋体"/>
          <w:lang w:val="en-US" w:eastAsia="zh-CN"/>
        </w:rPr>
        <w:tab/>
      </w:r>
      <w:r>
        <w:rPr>
          <w:rFonts w:hint="eastAsia"/>
        </w:rPr>
        <w:t>ISO/IEC 23090-10 Carriage of visual volumetric video-based coding data – 1st edition</w:t>
      </w:r>
    </w:p>
    <w:p w14:paraId="4D492D42">
      <w:pPr>
        <w:pStyle w:val="51"/>
        <w:rPr>
          <w:rStyle w:val="36"/>
          <w:color w:val="auto"/>
          <w:u w:val="none"/>
          <w:lang w:val="fr-FR"/>
        </w:rPr>
      </w:pPr>
      <w:r>
        <w:rPr>
          <w:lang w:val="fr-FR"/>
        </w:rPr>
        <w:t>[</w:t>
      </w:r>
      <w:r>
        <w:rPr>
          <w:rFonts w:hint="eastAsia" w:eastAsia="宋体"/>
          <w:lang w:val="en-US" w:eastAsia="zh-CN"/>
        </w:rPr>
        <w:t>Vol-22</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6"/>
          <w:color w:val="auto"/>
          <w:u w:val="none"/>
          <w:lang w:val="fr-FR"/>
        </w:rPr>
        <w:t>XD Productions, https://xdprod.com/</w:t>
      </w:r>
      <w:r>
        <w:rPr>
          <w:rStyle w:val="36"/>
          <w:color w:val="auto"/>
          <w:u w:val="none"/>
        </w:rPr>
        <w:fldChar w:fldCharType="end"/>
      </w:r>
    </w:p>
    <w:p w14:paraId="7C25824A">
      <w:pPr>
        <w:pStyle w:val="51"/>
      </w:pPr>
      <w:r>
        <w:t>[</w:t>
      </w:r>
      <w:r>
        <w:rPr>
          <w:rFonts w:hint="eastAsia" w:eastAsia="宋体"/>
          <w:lang w:val="en-US" w:eastAsia="zh-CN"/>
        </w:rPr>
        <w:t>Vol-23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6"/>
          <w:color w:val="auto"/>
          <w:u w:val="none"/>
        </w:rPr>
        <w:t>https://4dpeople.com/samples/</w:t>
      </w:r>
      <w:r>
        <w:rPr>
          <w:rStyle w:val="36"/>
          <w:color w:val="auto"/>
          <w:u w:val="none"/>
        </w:rPr>
        <w:fldChar w:fldCharType="end"/>
      </w:r>
    </w:p>
    <w:p w14:paraId="3D4A4E5A">
      <w:pPr>
        <w:pStyle w:val="51"/>
      </w:pPr>
      <w:r>
        <w:t>[</w:t>
      </w:r>
      <w:r>
        <w:rPr>
          <w:rFonts w:hint="eastAsia"/>
          <w:highlight w:val="none"/>
        </w:rPr>
        <w:t>Vol-2</w:t>
      </w:r>
      <w:r>
        <w:rPr>
          <w:rFonts w:hint="eastAsia" w:eastAsia="宋体"/>
          <w:highlight w:val="none"/>
          <w:lang w:val="en-US" w:eastAsia="zh-CN"/>
        </w:rPr>
        <w:t>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6"/>
          <w:color w:val="auto"/>
          <w:u w:val="none"/>
        </w:rPr>
        <w:t>https://4dpeople.com/</w:t>
      </w:r>
      <w:r>
        <w:rPr>
          <w:rStyle w:val="36"/>
          <w:color w:val="auto"/>
          <w:u w:val="none"/>
        </w:rPr>
        <w:fldChar w:fldCharType="end"/>
      </w:r>
    </w:p>
    <w:p w14:paraId="0489198E">
      <w:pPr>
        <w:pStyle w:val="51"/>
      </w:pPr>
      <w:r>
        <w:t>[</w:t>
      </w:r>
      <w:r>
        <w:rPr>
          <w:rFonts w:hint="eastAsia"/>
          <w:highlight w:val="none"/>
        </w:rPr>
        <w:t>Vol-2</w:t>
      </w:r>
      <w:r>
        <w:rPr>
          <w:rFonts w:hint="eastAsia" w:eastAsia="宋体"/>
          <w:highlight w:val="none"/>
          <w:lang w:val="en-US" w:eastAsia="zh-CN"/>
        </w:rPr>
        <w:t>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6"/>
          <w:color w:val="auto"/>
          <w:u w:val="none"/>
        </w:rPr>
        <w:t>Ultra Video Group – UVG-VPC Dataset, https://ultravideo.fi/UVG-VPC/index.html</w:t>
      </w:r>
      <w:r>
        <w:rPr>
          <w:rStyle w:val="36"/>
          <w:color w:val="auto"/>
          <w:u w:val="none"/>
        </w:rPr>
        <w:fldChar w:fldCharType="end"/>
      </w:r>
    </w:p>
    <w:p w14:paraId="703C8356">
      <w:pPr>
        <w:pStyle w:val="51"/>
        <w:rPr>
          <w:rFonts w:hint="eastAsia"/>
        </w:rPr>
      </w:pPr>
      <w:r>
        <w:rPr>
          <w:rFonts w:hint="eastAsia"/>
        </w:rPr>
        <w:t xml:space="preserve">[Vol-26] </w:t>
      </w:r>
      <w:r>
        <w:rPr>
          <w:rFonts w:hint="eastAsia"/>
        </w:rPr>
        <w:tab/>
      </w:r>
      <w:r>
        <w:rPr>
          <w:rFonts w:hint="eastAsia"/>
        </w:rPr>
        <w:t xml:space="preserve">MPEG, V-PCC test model tmc2 release R25.0, https://github.com/MPEGGroup/mpeg-pcc-tmc2 </w:t>
      </w:r>
    </w:p>
    <w:p w14:paraId="360539BF">
      <w:pPr>
        <w:pStyle w:val="51"/>
        <w:rPr>
          <w:rFonts w:hint="eastAsia"/>
        </w:rPr>
      </w:pPr>
      <w:r>
        <w:rPr>
          <w:rFonts w:hint="eastAsia"/>
        </w:rPr>
        <w:t>[</w:t>
      </w:r>
      <w:r>
        <w:rPr>
          <w:rFonts w:hint="eastAsia"/>
          <w:highlight w:val="none"/>
        </w:rPr>
        <w:t>Vol-2</w:t>
      </w:r>
      <w:r>
        <w:rPr>
          <w:rFonts w:hint="eastAsia" w:eastAsia="宋体"/>
          <w:highlight w:val="none"/>
          <w:lang w:val="en-US" w:eastAsia="zh-CN"/>
        </w:rPr>
        <w:t>7</w:t>
      </w:r>
      <w:r>
        <w:rPr>
          <w:rFonts w:hint="eastAsia"/>
        </w:rPr>
        <w:t xml:space="preserve">] </w:t>
      </w:r>
      <w:r>
        <w:rPr>
          <w:rFonts w:hint="eastAsia" w:eastAsia="宋体"/>
          <w:lang w:val="en-US" w:eastAsia="zh-CN"/>
        </w:rPr>
        <w:tab/>
      </w:r>
      <w:r>
        <w:rPr>
          <w:rFonts w:hint="eastAsia"/>
        </w:rPr>
        <w:t xml:space="preserve">MPEG, Random Access configuration, https://github.com/MPEGGroup/mpeg-pcc-tmc2/blob/master/cfg/ </w:t>
      </w:r>
    </w:p>
    <w:p w14:paraId="501B7FC4">
      <w:pPr>
        <w:pStyle w:val="51"/>
        <w:rPr>
          <w:rFonts w:hint="eastAsia"/>
        </w:rPr>
      </w:pPr>
      <w:r>
        <w:rPr>
          <w:rFonts w:hint="eastAsia"/>
        </w:rPr>
        <w:t>[</w:t>
      </w:r>
      <w:r>
        <w:rPr>
          <w:rFonts w:hint="eastAsia"/>
          <w:highlight w:val="none"/>
        </w:rPr>
        <w:t>Vol-2</w:t>
      </w:r>
      <w:r>
        <w:rPr>
          <w:rFonts w:hint="eastAsia" w:eastAsia="宋体"/>
          <w:highlight w:val="none"/>
          <w:lang w:val="en-US" w:eastAsia="zh-CN"/>
        </w:rPr>
        <w:t>8</w:t>
      </w:r>
      <w:r>
        <w:rPr>
          <w:rFonts w:hint="eastAsia"/>
        </w:rPr>
        <w:t>]</w:t>
      </w:r>
      <w:r>
        <w:rPr>
          <w:rFonts w:hint="eastAsia" w:eastAsia="宋体"/>
          <w:lang w:val="en-US" w:eastAsia="zh-CN"/>
        </w:rPr>
        <w:tab/>
      </w:r>
      <w:r>
        <w:rPr>
          <w:rFonts w:hint="eastAsia"/>
        </w:rPr>
        <w:t xml:space="preserve">MPEG, Subjective verification test report for V-PCC, https://www.mpeg.org/wp-content/uploads/mpeg_meetings/136_OnLine/w20992.zip </w:t>
      </w:r>
    </w:p>
    <w:p w14:paraId="68FB559D">
      <w:pPr>
        <w:pStyle w:val="51"/>
        <w:rPr>
          <w:rFonts w:hint="eastAsia"/>
        </w:rPr>
      </w:pPr>
      <w:r>
        <w:rPr>
          <w:rFonts w:hint="eastAsia"/>
        </w:rPr>
        <w:t>[</w:t>
      </w:r>
      <w:r>
        <w:rPr>
          <w:rFonts w:hint="eastAsia"/>
          <w:highlight w:val="none"/>
        </w:rPr>
        <w:t>Vol-2</w:t>
      </w:r>
      <w:r>
        <w:rPr>
          <w:rFonts w:hint="eastAsia" w:eastAsia="宋体"/>
          <w:highlight w:val="none"/>
          <w:lang w:val="en-US" w:eastAsia="zh-CN"/>
        </w:rPr>
        <w:t>9</w:t>
      </w:r>
      <w:r>
        <w:rPr>
          <w:rFonts w:hint="eastAsia"/>
        </w:rPr>
        <w:t xml:space="preserve">] </w:t>
      </w:r>
      <w:r>
        <w:rPr>
          <w:rFonts w:hint="eastAsia" w:eastAsia="宋体"/>
          <w:lang w:val="en-US" w:eastAsia="zh-CN"/>
        </w:rPr>
        <w:tab/>
      </w:r>
      <w:r>
        <w:rPr>
          <w:rFonts w:hint="eastAsia"/>
        </w:rPr>
        <w:t>MPEG, Rate configuration, https://github.com/MPEGGroup/mpeg-pcc-tmc2/tree/master/cfg/rate</w:t>
      </w:r>
    </w:p>
    <w:p w14:paraId="72C09732">
      <w:pPr>
        <w:pStyle w:val="51"/>
        <w:rPr>
          <w:rFonts w:hint="eastAsia"/>
        </w:rPr>
      </w:pPr>
      <w:r>
        <w:rPr>
          <w:rFonts w:hint="eastAsia"/>
        </w:rPr>
        <w:t>[</w:t>
      </w:r>
      <w:r>
        <w:rPr>
          <w:rFonts w:hint="eastAsia"/>
          <w:highlight w:val="none"/>
        </w:rPr>
        <w:t>Vol-</w:t>
      </w:r>
      <w:r>
        <w:rPr>
          <w:rFonts w:hint="eastAsia" w:eastAsia="宋体"/>
          <w:highlight w:val="none"/>
          <w:lang w:val="en-US" w:eastAsia="zh-CN"/>
        </w:rPr>
        <w:t>30</w:t>
      </w:r>
      <w:r>
        <w:rPr>
          <w:rFonts w:hint="eastAsia"/>
        </w:rPr>
        <w:t xml:space="preserve">] </w:t>
      </w:r>
      <w:r>
        <w:rPr>
          <w:rFonts w:hint="eastAsia" w:eastAsia="宋体"/>
          <w:lang w:val="en-US" w:eastAsia="zh-CN"/>
        </w:rPr>
        <w:tab/>
      </w:r>
      <w:r>
        <w:rPr>
          <w:rFonts w:hint="eastAsia"/>
        </w:rPr>
        <w:t>List of camera paths and splat blend parameter options for each tested sequence</w:t>
      </w:r>
    </w:p>
    <w:p w14:paraId="7AB64F3D">
      <w:pPr>
        <w:pStyle w:val="51"/>
        <w:rPr>
          <w:rFonts w:hint="eastAsia"/>
        </w:rPr>
      </w:pPr>
      <w:r>
        <w:rPr>
          <w:rFonts w:hint="eastAsia"/>
        </w:rPr>
        <w:t>[</w:t>
      </w:r>
      <w:r>
        <w:rPr>
          <w:rFonts w:hint="eastAsia"/>
          <w:highlight w:val="none"/>
        </w:rPr>
        <w:t>Vol-</w:t>
      </w:r>
      <w:r>
        <w:rPr>
          <w:rFonts w:hint="eastAsia" w:eastAsia="宋体"/>
          <w:highlight w:val="none"/>
          <w:lang w:val="en-US" w:eastAsia="zh-CN"/>
        </w:rPr>
        <w:t>31</w:t>
      </w:r>
      <w:r>
        <w:rPr>
          <w:rFonts w:hint="eastAsia"/>
        </w:rPr>
        <w:t xml:space="preserve">] </w:t>
      </w:r>
      <w:r>
        <w:rPr>
          <w:rFonts w:hint="eastAsia" w:eastAsia="宋体"/>
          <w:lang w:val="en-US" w:eastAsia="zh-CN"/>
        </w:rPr>
        <w:tab/>
      </w:r>
      <w:r>
        <w:rPr>
          <w:rFonts w:hint="eastAsia"/>
        </w:rPr>
        <w:t xml:space="preserve">SBTVD, SBTVD TV 3.0 test report for video, https://forumsbtvd.org.br/wp-content/uploads/2021/12/SBTVD-TV_3_0-VC-Report.pdf </w:t>
      </w:r>
    </w:p>
    <w:p w14:paraId="1F7DC811">
      <w:pPr>
        <w:pStyle w:val="51"/>
        <w:rPr>
          <w:rFonts w:hint="eastAsia"/>
        </w:rPr>
      </w:pPr>
      <w:r>
        <w:rPr>
          <w:rFonts w:hint="eastAsia"/>
        </w:rPr>
        <w:t>[V</w:t>
      </w:r>
      <w:r>
        <w:rPr>
          <w:rFonts w:hint="eastAsia" w:eastAsia="宋体"/>
          <w:lang w:val="en-US" w:eastAsia="zh-CN"/>
        </w:rPr>
        <w:t>ol</w:t>
      </w:r>
      <w:r>
        <w:rPr>
          <w:rFonts w:hint="eastAsia"/>
        </w:rPr>
        <w:t xml:space="preserve">-32] </w:t>
      </w:r>
      <w:r>
        <w:rPr>
          <w:rFonts w:hint="eastAsia" w:eastAsia="宋体"/>
          <w:lang w:val="en-US" w:eastAsia="zh-CN"/>
        </w:rPr>
        <w:tab/>
      </w:r>
      <w:r>
        <w:rPr>
          <w:rFonts w:hint="eastAsia"/>
        </w:rPr>
        <w:t>https://www.kddi-research.jp/newsrelease/2025/020601.html</w:t>
      </w:r>
    </w:p>
    <w:p w14:paraId="3FEA4288">
      <w:pPr>
        <w:pStyle w:val="51"/>
        <w:rPr>
          <w:rFonts w:hint="eastAsia"/>
        </w:rPr>
      </w:pPr>
      <w:r>
        <w:rPr>
          <w:rFonts w:hint="eastAsia"/>
        </w:rPr>
        <w:t>[V</w:t>
      </w:r>
      <w:r>
        <w:rPr>
          <w:rFonts w:hint="eastAsia" w:eastAsia="宋体"/>
          <w:lang w:val="en-US" w:eastAsia="zh-CN"/>
        </w:rPr>
        <w:t>ol</w:t>
      </w:r>
      <w:r>
        <w:rPr>
          <w:rFonts w:hint="eastAsia"/>
        </w:rPr>
        <w:t xml:space="preserve">-33] </w:t>
      </w:r>
      <w:r>
        <w:rPr>
          <w:rFonts w:hint="eastAsia" w:eastAsia="宋体"/>
          <w:lang w:val="en-US" w:eastAsia="zh-CN"/>
        </w:rPr>
        <w:tab/>
      </w:r>
      <w:r>
        <w:rPr>
          <w:rFonts w:hint="eastAsia"/>
        </w:rPr>
        <w:t>CfP for Dynamic Mesh Coding, https://www.mpeg.org/wp-content/uploads/mpeg_meetings/136_OnLine/w21000.zip</w:t>
      </w:r>
    </w:p>
    <w:p w14:paraId="1AEA46C3">
      <w:pPr>
        <w:pStyle w:val="51"/>
        <w:rPr>
          <w:rFonts w:hint="eastAsia"/>
        </w:rPr>
      </w:pPr>
      <w:r>
        <w:rPr>
          <w:rFonts w:hint="eastAsia"/>
        </w:rPr>
        <w:t>[Vol-</w:t>
      </w:r>
      <w:r>
        <w:rPr>
          <w:rFonts w:hint="eastAsia" w:eastAsia="宋体"/>
          <w:lang w:val="en-US" w:eastAsia="zh-CN"/>
        </w:rPr>
        <w:t>34</w:t>
      </w:r>
      <w:r>
        <w:rPr>
          <w:rFonts w:hint="eastAsia"/>
        </w:rPr>
        <w:t xml:space="preserve">] </w:t>
      </w:r>
      <w:r>
        <w:rPr>
          <w:rFonts w:hint="eastAsia" w:eastAsia="宋体"/>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7064C01C">
      <w:pPr>
        <w:pStyle w:val="51"/>
        <w:rPr>
          <w:rFonts w:hint="eastAsia"/>
        </w:rPr>
      </w:pPr>
      <w:r>
        <w:rPr>
          <w:rFonts w:hint="eastAsia"/>
        </w:rPr>
        <w:t>[Vol-</w:t>
      </w:r>
      <w:r>
        <w:rPr>
          <w:rFonts w:hint="eastAsia" w:eastAsia="宋体"/>
          <w:lang w:val="en-US" w:eastAsia="zh-CN"/>
        </w:rPr>
        <w:t>35</w:t>
      </w:r>
      <w:r>
        <w:rPr>
          <w:rFonts w:hint="eastAsia"/>
        </w:rPr>
        <w:t>]</w:t>
      </w:r>
      <w:r>
        <w:rPr>
          <w:rFonts w:hint="eastAsia" w:eastAsia="宋体"/>
          <w:lang w:val="en-US" w:eastAsia="zh-CN"/>
        </w:rPr>
        <w:tab/>
      </w:r>
      <w:r>
        <w:rPr>
          <w:rFonts w:hint="eastAsia"/>
        </w:rPr>
        <w:t xml:space="preserve"> Jing, Liqi. “Research on Video-based Dynamic Mesh Compression Technology and Proposed Improvements.” Advances in engineering research/Advances in Engineering Research, 2024, pp. 47–57, doi:10.2991/978-94-6463-518-8_6.</w:t>
      </w:r>
    </w:p>
    <w:p w14:paraId="6DEFDDD2">
      <w:pPr>
        <w:pStyle w:val="51"/>
      </w:pPr>
      <w:r>
        <w:t>[</w:t>
      </w:r>
      <w:r>
        <w:rPr>
          <w:rFonts w:hint="eastAsia" w:eastAsia="宋体"/>
          <w:lang w:val="en-US" w:eastAsia="zh-CN"/>
        </w:rPr>
        <w:t>clause5-1</w:t>
      </w:r>
      <w:r>
        <w:t>]</w:t>
      </w:r>
      <w:r>
        <w:tab/>
      </w:r>
      <w:r>
        <w:t>ITU-T Recommendation H.264 (08/2021): "Advanced video coding for generic audiovisual services".</w:t>
      </w:r>
    </w:p>
    <w:p w14:paraId="766C8F96">
      <w:pPr>
        <w:pStyle w:val="51"/>
      </w:pPr>
      <w:r>
        <w:t>[</w:t>
      </w:r>
      <w:r>
        <w:rPr>
          <w:rFonts w:hint="eastAsia" w:eastAsia="宋体"/>
          <w:lang w:val="en-US" w:eastAsia="zh-CN"/>
        </w:rPr>
        <w:t>clause5-2</w:t>
      </w:r>
      <w:r>
        <w:t>]</w:t>
      </w:r>
      <w:r>
        <w:tab/>
      </w:r>
      <w:r>
        <w:t>ITU-T Recommendation H.265 (08/2021): "High efficiency video coding".</w:t>
      </w:r>
    </w:p>
    <w:p w14:paraId="63429D50">
      <w:pPr>
        <w:pStyle w:val="51"/>
        <w:rPr>
          <w:rFonts w:hint="eastAsia"/>
        </w:rPr>
      </w:pPr>
      <w:r>
        <w:rPr>
          <w:rFonts w:hint="eastAsia"/>
        </w:rPr>
        <w:t>[</w:t>
      </w:r>
      <w:r>
        <w:rPr>
          <w:rFonts w:hint="eastAsia" w:eastAsia="宋体"/>
          <w:lang w:val="en-US" w:eastAsia="zh-CN"/>
        </w:rPr>
        <w:t>MD-</w:t>
      </w:r>
      <w:r>
        <w:rPr>
          <w:rFonts w:hint="eastAsia"/>
        </w:rPr>
        <w:t xml:space="preserve">4]  </w:t>
      </w:r>
      <w:r>
        <w:rPr>
          <w:rFonts w:hint="eastAsia" w:eastAsia="宋体"/>
          <w:lang w:val="en-US" w:eastAsia="zh-CN"/>
        </w:rPr>
        <w:tab/>
      </w:r>
      <w:r>
        <w:rPr>
          <w:rFonts w:hint="eastAsia"/>
        </w:rPr>
        <w:t>ISO/IEC 23090-10:2022 (Amd1), “Information Technology — Coded Representation of Immersive media — Part 10: Carriage of Visual Volumetric Video-Based Coding Data”</w:t>
      </w:r>
    </w:p>
    <w:p w14:paraId="04CCF53C">
      <w:pPr>
        <w:pStyle w:val="51"/>
        <w:rPr>
          <w:rFonts w:hint="eastAsia"/>
        </w:rPr>
      </w:pPr>
      <w:r>
        <w:rPr>
          <w:rFonts w:hint="eastAsia"/>
        </w:rPr>
        <w:t>[</w:t>
      </w:r>
      <w:r>
        <w:rPr>
          <w:rFonts w:hint="eastAsia" w:eastAsia="宋体"/>
          <w:lang w:val="en-US" w:eastAsia="zh-CN"/>
        </w:rPr>
        <w:t>MD-</w:t>
      </w:r>
      <w:r>
        <w:rPr>
          <w:rFonts w:hint="eastAsia"/>
        </w:rPr>
        <w:t xml:space="preserve">5] </w:t>
      </w:r>
      <w:r>
        <w:rPr>
          <w:rFonts w:hint="eastAsia" w:eastAsia="宋体"/>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rPr>
      </w:pPr>
      <w:r>
        <w:rPr>
          <w:rFonts w:hint="eastAsia"/>
        </w:rPr>
        <w:t>[</w:t>
      </w:r>
      <w:r>
        <w:rPr>
          <w:rFonts w:hint="eastAsia" w:eastAsia="宋体"/>
          <w:lang w:val="en-US" w:eastAsia="zh-CN"/>
        </w:rPr>
        <w:t>MD-</w:t>
      </w:r>
      <w:r>
        <w:rPr>
          <w:rFonts w:hint="eastAsia"/>
        </w:rPr>
        <w:t>6]</w:t>
      </w:r>
      <w:r>
        <w:rPr>
          <w:rFonts w:hint="eastAsia" w:eastAsia="宋体"/>
          <w:lang w:val="en-US" w:eastAsia="zh-CN"/>
        </w:rPr>
        <w:tab/>
      </w:r>
      <w:r>
        <w:rPr>
          <w:rFonts w:hint="eastAsia"/>
        </w:rPr>
        <w:t xml:space="preserve"> Dziembowski, B. Kroon, J. Jung (Eds.), Common test conditions for MPEG immersive video, ISO/IEC JTC 1/SC 29/WG 04 N 0372, July 2023, Geneva.</w:t>
      </w:r>
    </w:p>
    <w:p w14:paraId="57D84C3E">
      <w:pPr>
        <w:pStyle w:val="51"/>
        <w:rPr>
          <w:rFonts w:hint="eastAsia"/>
        </w:rPr>
      </w:pPr>
      <w:r>
        <w:rPr>
          <w:rFonts w:hint="eastAsia"/>
        </w:rPr>
        <w:t>[</w:t>
      </w:r>
      <w:r>
        <w:rPr>
          <w:rFonts w:hint="eastAsia" w:eastAsia="宋体"/>
          <w:lang w:val="en-US" w:eastAsia="zh-CN"/>
        </w:rPr>
        <w:t>MD-</w:t>
      </w:r>
      <w:r>
        <w:rPr>
          <w:rFonts w:hint="eastAsia"/>
        </w:rPr>
        <w:t xml:space="preserve">7] </w:t>
      </w:r>
      <w:r>
        <w:rPr>
          <w:rFonts w:hint="eastAsia" w:eastAsia="宋体"/>
          <w:lang w:val="en-US" w:eastAsia="zh-CN"/>
        </w:rPr>
        <w:tab/>
      </w:r>
      <w:r>
        <w:rPr>
          <w:rFonts w:hint="eastAsia"/>
        </w:rPr>
        <w:t>D. Mieloch (Ed.), Verification test report of MPEG immersive video, ISO/IEC JTC 1/SC 29/WG 04 N 0341, April 2023, Antalya.</w:t>
      </w:r>
    </w:p>
    <w:p w14:paraId="63531EC1">
      <w:pPr>
        <w:pStyle w:val="51"/>
        <w:rPr>
          <w:rFonts w:hint="eastAsia"/>
        </w:rPr>
      </w:pPr>
      <w:r>
        <w:rPr>
          <w:rFonts w:hint="eastAsia"/>
        </w:rPr>
        <w:t>[</w:t>
      </w:r>
      <w:r>
        <w:rPr>
          <w:rFonts w:hint="eastAsia" w:eastAsia="宋体"/>
          <w:lang w:val="en-US" w:eastAsia="zh-CN"/>
        </w:rPr>
        <w:t>MD-</w:t>
      </w:r>
      <w:r>
        <w:rPr>
          <w:rFonts w:hint="eastAsia"/>
        </w:rPr>
        <w:t xml:space="preserve">8] </w:t>
      </w:r>
      <w:r>
        <w:rPr>
          <w:rFonts w:hint="eastAsia" w:eastAsia="宋体"/>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rPr>
      </w:pPr>
      <w:r>
        <w:rPr>
          <w:rFonts w:hint="eastAsia"/>
        </w:rPr>
        <w:t>[</w:t>
      </w:r>
      <w:r>
        <w:rPr>
          <w:rFonts w:hint="eastAsia" w:eastAsia="宋体"/>
          <w:lang w:val="en-US" w:eastAsia="zh-CN"/>
        </w:rPr>
        <w:t>MD-</w:t>
      </w:r>
      <w:r>
        <w:rPr>
          <w:rFonts w:hint="eastAsia"/>
        </w:rPr>
        <w:t xml:space="preserve">9] </w:t>
      </w:r>
      <w:r>
        <w:rPr>
          <w:rFonts w:hint="eastAsia" w:eastAsia="宋体"/>
          <w:lang w:val="en-US" w:eastAsia="zh-CN"/>
        </w:rPr>
        <w:tab/>
      </w:r>
      <w:r>
        <w:rPr>
          <w:rFonts w:hint="eastAsia"/>
        </w:rPr>
        <w:t>ISO/IEC 14496-15:2024: Carriage of network abstraction layer (NAL) unit structured video in the ISO base media file format.</w:t>
      </w:r>
    </w:p>
    <w:p w14:paraId="417F1146">
      <w:pPr>
        <w:pStyle w:val="51"/>
        <w:rPr>
          <w:rFonts w:hint="eastAsia"/>
        </w:rPr>
      </w:pPr>
      <w:r>
        <w:rPr>
          <w:rFonts w:hint="eastAsia"/>
        </w:rPr>
        <w:t>[</w:t>
      </w:r>
      <w:r>
        <w:rPr>
          <w:rFonts w:hint="eastAsia" w:eastAsia="宋体"/>
          <w:lang w:val="en-US" w:eastAsia="zh-CN"/>
        </w:rPr>
        <w:t>MD-</w:t>
      </w:r>
      <w:r>
        <w:rPr>
          <w:rFonts w:hint="eastAsia"/>
        </w:rPr>
        <w:t>10]</w:t>
      </w:r>
      <w:r>
        <w:rPr>
          <w:rFonts w:hint="eastAsia" w:eastAsia="宋体"/>
          <w:lang w:val="en-US" w:eastAsia="zh-CN"/>
        </w:rPr>
        <w:tab/>
      </w:r>
      <w:r>
        <w:rPr>
          <w:rFonts w:hint="eastAsia"/>
        </w:rPr>
        <w:t>ISO/IEC 23090-12:2023: MPEG immersive video.</w:t>
      </w:r>
    </w:p>
    <w:p w14:paraId="053A4E4A">
      <w:pPr>
        <w:pStyle w:val="51"/>
      </w:pPr>
      <w:r>
        <w:rPr>
          <w:rFonts w:hint="eastAsia"/>
        </w:rPr>
        <w:t>[</w:t>
      </w:r>
      <w:r>
        <w:rPr>
          <w:rFonts w:hint="eastAsia" w:eastAsia="宋体"/>
          <w:lang w:val="en-US" w:eastAsia="zh-CN"/>
        </w:rPr>
        <w:t>MD-</w:t>
      </w:r>
      <w:r>
        <w:rPr>
          <w:rFonts w:hint="eastAsia"/>
        </w:rPr>
        <w:t xml:space="preserve">11] </w:t>
      </w:r>
      <w:r>
        <w:rPr>
          <w:rFonts w:hint="eastAsia" w:eastAsia="宋体"/>
          <w:lang w:val="en-US" w:eastAsia="zh-CN"/>
        </w:rPr>
        <w:tab/>
      </w:r>
      <w:r>
        <w:rPr>
          <w:rFonts w:hint="eastAsia"/>
        </w:rPr>
        <w:t>ITU-T H.265:2024 | ISO/IEC 23008-2:2024, Annex G: Multiview high efficiency video coding (MV-HEVC).</w:t>
      </w:r>
    </w:p>
    <w:p w14:paraId="1EBF010E">
      <w:pPr>
        <w:rPr>
          <w:rFonts w:hint="eastAsia"/>
          <w:lang w:val="en-US" w:eastAsia="zh-CN"/>
        </w:rPr>
      </w:pPr>
    </w:p>
    <w:p w14:paraId="6A64687B">
      <w:pPr>
        <w:rPr>
          <w:rFonts w:hint="eastAsia"/>
          <w:lang w:val="en-US" w:eastAsia="zh-CN"/>
        </w:rPr>
      </w:pPr>
    </w:p>
    <w:p w14:paraId="03BE476A">
      <w:pPr>
        <w:pStyle w:val="51"/>
        <w:rPr>
          <w:rFonts w:hint="eastAsia"/>
        </w:rPr>
      </w:pPr>
    </w:p>
    <w:p w14:paraId="6EC17D1E">
      <w:pPr>
        <w:pStyle w:val="51"/>
        <w:ind w:left="0" w:firstLine="0"/>
        <w:rPr>
          <w:rFonts w:eastAsia="宋体"/>
          <w:lang w:val="en-US" w:eastAsia="zh-CN"/>
        </w:rPr>
      </w:pPr>
    </w:p>
    <w:p w14:paraId="37B0754C">
      <w:pPr>
        <w:pStyle w:val="2"/>
      </w:pPr>
      <w:bookmarkStart w:id="103" w:name="definitions"/>
      <w:bookmarkEnd w:id="103"/>
      <w:bookmarkStart w:id="104" w:name="_Toc8201"/>
      <w:bookmarkStart w:id="105" w:name="_Toc32741"/>
      <w:bookmarkStart w:id="106" w:name="_Toc2157"/>
      <w:bookmarkStart w:id="107" w:name="_Toc29934"/>
      <w:bookmarkStart w:id="108" w:name="_Toc28664"/>
      <w:bookmarkStart w:id="109" w:name="_Toc30592"/>
      <w:bookmarkStart w:id="110" w:name="_Toc28290"/>
      <w:bookmarkStart w:id="111" w:name="_Toc10926"/>
      <w:bookmarkStart w:id="112" w:name="_Toc31995"/>
      <w:bookmarkStart w:id="113" w:name="_Toc18677"/>
      <w:bookmarkStart w:id="114" w:name="_Toc7767"/>
      <w:bookmarkStart w:id="115" w:name="_Toc8555"/>
      <w:bookmarkStart w:id="116" w:name="_Toc14804"/>
      <w:bookmarkStart w:id="117" w:name="_Toc3784"/>
      <w:bookmarkStart w:id="118" w:name="_Toc175338099"/>
      <w:bookmarkStart w:id="119" w:name="_Toc294"/>
      <w:bookmarkStart w:id="120" w:name="_Toc15427"/>
      <w:bookmarkStart w:id="121" w:name="_Toc27604"/>
      <w:bookmarkStart w:id="122" w:name="_Toc15640"/>
      <w:bookmarkStart w:id="123" w:name="_Toc13098"/>
      <w:r>
        <w:t>3</w:t>
      </w:r>
      <w:r>
        <w:tab/>
      </w:r>
      <w:r>
        <w:t>Definitions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05A3AB44">
      <w:pPr>
        <w:pStyle w:val="72"/>
      </w:pPr>
      <w:r>
        <w:t>This clause and its three subclauses are mandatory. The contents shall be shown as "void" if the TS/TR does not define any terms, symbols, or abbreviations.</w:t>
      </w:r>
    </w:p>
    <w:p w14:paraId="46480CE8">
      <w:pPr>
        <w:pStyle w:val="3"/>
      </w:pPr>
      <w:bookmarkStart w:id="124" w:name="_Toc6396"/>
      <w:bookmarkStart w:id="125" w:name="_Toc7879"/>
      <w:bookmarkStart w:id="126" w:name="_Toc32554"/>
      <w:bookmarkStart w:id="127" w:name="_Toc20664"/>
      <w:bookmarkStart w:id="128" w:name="_Toc30414"/>
      <w:bookmarkStart w:id="129" w:name="_Toc726"/>
      <w:bookmarkStart w:id="130" w:name="_Toc2627"/>
      <w:bookmarkStart w:id="131" w:name="_Toc26485"/>
      <w:bookmarkStart w:id="132" w:name="_Toc17623"/>
      <w:bookmarkStart w:id="133" w:name="_Toc7317"/>
      <w:bookmarkStart w:id="134" w:name="_Toc8281"/>
      <w:bookmarkStart w:id="135" w:name="_Toc4047"/>
      <w:bookmarkStart w:id="136" w:name="_Toc9589"/>
      <w:bookmarkStart w:id="137" w:name="_Toc28961"/>
      <w:bookmarkStart w:id="138" w:name="_Toc22651"/>
      <w:bookmarkStart w:id="139" w:name="_Toc16976"/>
      <w:bookmarkStart w:id="140" w:name="_Toc22963"/>
      <w:bookmarkStart w:id="141" w:name="_Toc21812"/>
      <w:bookmarkStart w:id="142" w:name="_Toc6808"/>
      <w:bookmarkStart w:id="143" w:name="_Toc175338100"/>
      <w:r>
        <w:t>3.1</w:t>
      </w:r>
      <w:r>
        <w:tab/>
      </w:r>
      <w:r>
        <w:t>Terms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091BB6B">
      <w:r>
        <w:t>For the purposes of the present document, the terms given in 3GPP TR 21.905 [1] and the following apply. A term defined in the present document takes precedence over the definition of the same term, if any, in 3GPP TR 21.905 [1].</w:t>
      </w:r>
    </w:p>
    <w:p w14:paraId="52236C85">
      <w:pPr>
        <w:pStyle w:val="72"/>
      </w:pPr>
      <w:r>
        <w:t>Definition format (Normal)</w:t>
      </w:r>
    </w:p>
    <w:p w14:paraId="5E1986E5">
      <w:pPr>
        <w:pStyle w:val="72"/>
      </w:pPr>
      <w:r>
        <w:rPr>
          <w:b/>
        </w:rPr>
        <w:t>&lt;defined term&gt;:</w:t>
      </w:r>
      <w:r>
        <w:t xml:space="preserve"> &lt;definition&gt;.</w:t>
      </w:r>
    </w:p>
    <w:p w14:paraId="53E83971">
      <w:r>
        <w:rPr>
          <w:b/>
        </w:rPr>
        <w:t>example:</w:t>
      </w:r>
      <w:r>
        <w:t xml:space="preserve"> text used to clarify abstract rules by applying them literally.</w:t>
      </w:r>
    </w:p>
    <w:p w14:paraId="3DE3FDEF">
      <w:pPr>
        <w:pStyle w:val="3"/>
      </w:pPr>
      <w:bookmarkStart w:id="144" w:name="_Toc32142"/>
      <w:bookmarkStart w:id="145" w:name="_Toc24062"/>
      <w:bookmarkStart w:id="146" w:name="_Toc10995"/>
      <w:bookmarkStart w:id="147" w:name="_Toc13071"/>
      <w:bookmarkStart w:id="148" w:name="_Toc3868"/>
      <w:bookmarkStart w:id="149" w:name="_Toc5255"/>
      <w:bookmarkStart w:id="150" w:name="_Toc28478"/>
      <w:bookmarkStart w:id="151" w:name="_Toc16087"/>
      <w:bookmarkStart w:id="152" w:name="_Toc24804"/>
      <w:bookmarkStart w:id="153" w:name="_Toc9931"/>
      <w:bookmarkStart w:id="154" w:name="_Toc16869"/>
      <w:bookmarkStart w:id="155" w:name="_Toc22315"/>
      <w:bookmarkStart w:id="156" w:name="_Toc9591"/>
      <w:bookmarkStart w:id="157" w:name="_Toc17979"/>
      <w:bookmarkStart w:id="158" w:name="_Toc28977"/>
      <w:bookmarkStart w:id="159" w:name="_Toc10714"/>
      <w:bookmarkStart w:id="160" w:name="_Toc16575"/>
      <w:bookmarkStart w:id="161" w:name="_Toc28159"/>
      <w:bookmarkStart w:id="162" w:name="_Toc175338101"/>
      <w:bookmarkStart w:id="163" w:name="_Toc6101"/>
      <w:r>
        <w:t>3.2</w:t>
      </w:r>
      <w:r>
        <w:tab/>
      </w:r>
      <w:r>
        <w:t>Symbols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696397FB">
      <w:pPr>
        <w:keepNext/>
      </w:pPr>
      <w:r>
        <w:t>For the purposes of the present document, the following symbols apply:</w:t>
      </w:r>
    </w:p>
    <w:p w14:paraId="38ED5883">
      <w:pPr>
        <w:pStyle w:val="72"/>
      </w:pPr>
      <w:r>
        <w:t>Symbol format (EW)</w:t>
      </w:r>
    </w:p>
    <w:p w14:paraId="7D771B28">
      <w:pPr>
        <w:pStyle w:val="54"/>
      </w:pPr>
      <w:r>
        <w:t>&lt;symbol&gt;</w:t>
      </w:r>
      <w:r>
        <w:tab/>
      </w:r>
      <w:r>
        <w:t>&lt;Explanation&gt;</w:t>
      </w:r>
    </w:p>
    <w:p w14:paraId="16A1DAA9">
      <w:pPr>
        <w:pStyle w:val="54"/>
      </w:pPr>
    </w:p>
    <w:p w14:paraId="06DC95E6">
      <w:pPr>
        <w:pStyle w:val="3"/>
      </w:pPr>
      <w:bookmarkStart w:id="164" w:name="_Toc10337"/>
      <w:bookmarkStart w:id="165" w:name="_Toc22897"/>
      <w:bookmarkStart w:id="166" w:name="_Toc13296"/>
      <w:bookmarkStart w:id="167" w:name="_Toc26933"/>
      <w:bookmarkStart w:id="168" w:name="_Toc2650"/>
      <w:bookmarkStart w:id="169" w:name="_Toc7017"/>
      <w:bookmarkStart w:id="170" w:name="_Toc5947"/>
      <w:bookmarkStart w:id="171" w:name="_Toc175338102"/>
      <w:bookmarkStart w:id="172" w:name="_Toc21962"/>
      <w:bookmarkStart w:id="173" w:name="_Toc3951"/>
      <w:bookmarkStart w:id="174" w:name="_Toc13528"/>
      <w:bookmarkStart w:id="175" w:name="_Toc3120"/>
      <w:bookmarkStart w:id="176" w:name="_Toc25884"/>
      <w:bookmarkStart w:id="177" w:name="_Toc11049"/>
      <w:bookmarkStart w:id="178" w:name="_Toc14044"/>
      <w:bookmarkStart w:id="179" w:name="_Toc32532"/>
      <w:bookmarkStart w:id="180" w:name="_Toc27938"/>
      <w:bookmarkStart w:id="181" w:name="_Toc5736"/>
      <w:bookmarkStart w:id="182" w:name="_Toc18059"/>
      <w:bookmarkStart w:id="183" w:name="_Toc18199"/>
      <w:r>
        <w:t>3.3</w:t>
      </w:r>
      <w:r>
        <w:tab/>
      </w:r>
      <w:r>
        <w:t>Abbreviations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1D1A44B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65A2037">
      <w:pPr>
        <w:pStyle w:val="54"/>
      </w:pPr>
      <w:r>
        <w:t>&lt;ABBREVIATION&gt;</w:t>
      </w:r>
      <w:r>
        <w:tab/>
      </w:r>
      <w:r>
        <w:t>&lt;Expansion&gt;</w:t>
      </w:r>
      <w:bookmarkStart w:id="184" w:name="clause4"/>
      <w:bookmarkEnd w:id="184"/>
      <w:bookmarkStart w:id="185" w:name="_Toc5614"/>
      <w:bookmarkStart w:id="186" w:name="_Toc18861"/>
      <w:bookmarkStart w:id="187" w:name="_Toc27400"/>
      <w:bookmarkStart w:id="188" w:name="_Toc8131"/>
      <w:bookmarkStart w:id="189" w:name="_Toc27492"/>
      <w:bookmarkStart w:id="190" w:name="_Toc5900"/>
      <w:bookmarkStart w:id="191" w:name="_Toc18370"/>
      <w:bookmarkStart w:id="192" w:name="_Toc8090"/>
      <w:bookmarkStart w:id="193" w:name="_Toc12487"/>
      <w:bookmarkStart w:id="194" w:name="_Toc14394"/>
    </w:p>
    <w:p w14:paraId="43D28B25">
      <w:pPr>
        <w:pStyle w:val="2"/>
        <w:rPr>
          <w:rFonts w:eastAsia="宋体"/>
          <w:lang w:val="en-US" w:eastAsia="zh-CN"/>
        </w:rPr>
      </w:pPr>
      <w:bookmarkStart w:id="195" w:name="_Toc23719"/>
      <w:bookmarkStart w:id="196" w:name="_Toc17587"/>
      <w:bookmarkStart w:id="197" w:name="_Toc14750"/>
      <w:bookmarkStart w:id="198" w:name="_Toc7062"/>
      <w:bookmarkStart w:id="199" w:name="_Toc15394"/>
      <w:bookmarkStart w:id="200" w:name="_Toc17864"/>
      <w:bookmarkStart w:id="201" w:name="_Toc175338103"/>
      <w:bookmarkStart w:id="202" w:name="_Toc17808"/>
      <w:bookmarkStart w:id="203" w:name="_Toc16457"/>
      <w:bookmarkStart w:id="204" w:name="_Toc19795"/>
      <w:r>
        <w:t>4</w:t>
      </w:r>
      <w:r>
        <w:tab/>
      </w:r>
      <w:r>
        <w:rPr>
          <w:rFonts w:hint="eastAsia" w:eastAsia="宋体"/>
          <w:lang w:val="en-US" w:eastAsia="zh-CN"/>
        </w:rPr>
        <w:t>Beyond 2D Video</w:t>
      </w:r>
      <w:r>
        <w:t xml:space="preserve"> </w:t>
      </w:r>
      <w:bookmarkEnd w:id="185"/>
      <w:bookmarkEnd w:id="186"/>
      <w:bookmarkEnd w:id="187"/>
      <w:bookmarkEnd w:id="188"/>
      <w:bookmarkEnd w:id="189"/>
      <w:r>
        <w:rPr>
          <w:rFonts w:hint="eastAsia" w:eastAsia="宋体"/>
          <w:lang w:val="en-US" w:eastAsia="zh-CN"/>
        </w:rPr>
        <w:t>Format</w:t>
      </w:r>
      <w:bookmarkEnd w:id="190"/>
      <w:r>
        <w:rPr>
          <w:rFonts w:eastAsia="宋体"/>
          <w:lang w:val="en-US" w:eastAsia="zh-CN"/>
        </w:rPr>
        <w:t>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43961B84">
      <w:pPr>
        <w:pStyle w:val="3"/>
        <w:rPr>
          <w:rFonts w:eastAsia="宋体"/>
          <w:lang w:val="en-US" w:eastAsia="zh-CN"/>
        </w:rPr>
      </w:pPr>
      <w:bookmarkStart w:id="205" w:name="_Toc9608"/>
      <w:bookmarkStart w:id="206" w:name="_Toc6161"/>
      <w:bookmarkStart w:id="207" w:name="_Toc14847"/>
      <w:bookmarkStart w:id="208" w:name="_Toc13175"/>
      <w:bookmarkStart w:id="209" w:name="_Toc28942"/>
      <w:bookmarkStart w:id="210" w:name="_Toc1815"/>
      <w:bookmarkStart w:id="211" w:name="_Toc21888"/>
      <w:bookmarkStart w:id="212" w:name="_Toc19218"/>
      <w:bookmarkStart w:id="213" w:name="_Toc6652"/>
      <w:bookmarkStart w:id="214" w:name="_Toc175338104"/>
      <w:bookmarkStart w:id="215" w:name="_Toc22809"/>
      <w:bookmarkStart w:id="216" w:name="_Toc6746"/>
      <w:bookmarkStart w:id="217" w:name="_Toc29387"/>
      <w:bookmarkStart w:id="218" w:name="_Toc23828"/>
      <w:bookmarkStart w:id="219" w:name="_Toc23767"/>
      <w:bookmarkStart w:id="220" w:name="_Toc30909"/>
      <w:bookmarkStart w:id="221" w:name="_Toc13420"/>
      <w:bookmarkStart w:id="222" w:name="_Toc21212"/>
      <w:bookmarkStart w:id="223" w:name="_Toc23026"/>
      <w:bookmarkStart w:id="224" w:name="_Toc26591"/>
      <w:r>
        <w:t>4.1</w:t>
      </w:r>
      <w:r>
        <w:tab/>
      </w:r>
      <w:bookmarkEnd w:id="205"/>
      <w:bookmarkEnd w:id="206"/>
      <w:bookmarkEnd w:id="207"/>
      <w:r>
        <w:rPr>
          <w:rFonts w:hint="eastAsia" w:eastAsia="宋体"/>
          <w:lang w:val="en-US" w:eastAsia="zh-CN"/>
        </w:rPr>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5E63F8AE">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Radiance Fields (NeRF), light fields, and 3D Gaussian Splatting (3DGS)</w:t>
      </w:r>
      <w:r>
        <w:rPr>
          <w:lang w:val="en-US" w:eastAsia="zh-CN"/>
        </w:rPr>
        <w:t xml:space="preserve"> are documented as formats under research</w:t>
      </w:r>
      <w:r>
        <w:rPr>
          <w:rFonts w:hint="eastAsia"/>
          <w:lang w:val="en-US" w:eastAsia="zh-CN"/>
        </w:rPr>
        <w:t xml:space="preserve">. </w:t>
      </w:r>
      <w:r>
        <w:rPr>
          <w:rFonts w:hint="eastAsia"/>
          <w:highlight w:val="yellow"/>
          <w:lang w:val="en-US" w:eastAsia="zh-CN"/>
        </w:rPr>
        <w:t>Table 4.1-1</w:t>
      </w:r>
      <w:r>
        <w:rPr>
          <w:rFonts w:hint="eastAsia"/>
          <w:lang w:val="en-US" w:eastAsia="zh-CN"/>
        </w:rPr>
        <w:t xml:space="preserve"> summarizes the Beyond 2D Video formats documented in this study, highlighting their representation principles, advantages, challenges and compression technologies.</w:t>
      </w:r>
    </w:p>
    <w:p w14:paraId="2D5FA0AB">
      <w:pPr>
        <w:jc w:val="center"/>
        <w:rPr>
          <w:rFonts w:ascii="Arial" w:hAnsi="Arial" w:eastAsia="宋体" w:cs="Arial"/>
          <w:b/>
          <w:bCs/>
          <w:highlight w:val="yellow"/>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lang w:val="en-US" w:eastAsia="zh-CN"/>
        </w:rPr>
      </w:pPr>
      <w:r>
        <w:rPr>
          <w:rFonts w:ascii="Arial" w:hAnsi="Arial" w:eastAsia="宋体" w:cs="Arial"/>
          <w:b/>
          <w:bCs/>
          <w:highlight w:val="yellow"/>
          <w:lang w:val="en-US" w:eastAsia="zh-CN"/>
        </w:rPr>
        <w:t>Table 4.1-1</w:t>
      </w:r>
      <w:r>
        <w:rPr>
          <w:rFonts w:ascii="Arial" w:hAnsi="Arial" w:eastAsia="宋体" w:cs="Arial"/>
          <w:b/>
          <w:bCs/>
          <w:lang w:val="en-US" w:eastAsia="zh-CN"/>
        </w:rPr>
        <w:t xml:space="preserve">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sz w:val="16"/>
                <w:szCs w:val="16"/>
              </w:rPr>
            </w:pPr>
            <w:r>
              <w:rPr>
                <w:rFonts w:eastAsia="微软雅黑"/>
                <w:b/>
                <w:bCs/>
                <w:sz w:val="16"/>
                <w:szCs w:val="16"/>
              </w:rPr>
              <w:t>Name</w:t>
            </w:r>
          </w:p>
        </w:tc>
        <w:tc>
          <w:tcPr>
            <w:tcW w:w="1511" w:type="dxa"/>
          </w:tcPr>
          <w:p w14:paraId="7EB4DA20">
            <w:pPr>
              <w:pStyle w:val="29"/>
              <w:jc w:val="center"/>
              <w:rPr>
                <w:rFonts w:eastAsia="微软雅黑"/>
                <w:sz w:val="16"/>
                <w:szCs w:val="16"/>
              </w:rPr>
            </w:pPr>
            <w:r>
              <w:rPr>
                <w:rFonts w:eastAsia="微软雅黑"/>
                <w:b/>
                <w:bCs/>
                <w:sz w:val="16"/>
                <w:szCs w:val="16"/>
              </w:rPr>
              <w:t>Example</w:t>
            </w:r>
          </w:p>
        </w:tc>
        <w:tc>
          <w:tcPr>
            <w:tcW w:w="3319" w:type="dxa"/>
          </w:tcPr>
          <w:p w14:paraId="7B20F5F5">
            <w:pPr>
              <w:pStyle w:val="29"/>
              <w:jc w:val="center"/>
              <w:rPr>
                <w:rFonts w:hint="default" w:eastAsia="微软雅黑"/>
                <w:sz w:val="16"/>
                <w:szCs w:val="16"/>
                <w:lang w:val="en-US" w:eastAsia="zh-CN"/>
              </w:rPr>
            </w:pPr>
            <w:r>
              <w:rPr>
                <w:rFonts w:hint="eastAsia" w:eastAsia="微软雅黑"/>
                <w:b/>
                <w:bCs/>
                <w:sz w:val="16"/>
                <w:szCs w:val="16"/>
                <w:lang w:val="en-US" w:eastAsia="zh-CN"/>
              </w:rPr>
              <w:t>Definition</w:t>
            </w:r>
          </w:p>
        </w:tc>
        <w:tc>
          <w:tcPr>
            <w:tcW w:w="1472" w:type="dxa"/>
          </w:tcPr>
          <w:p w14:paraId="2C1E9F1B">
            <w:pPr>
              <w:pStyle w:val="29"/>
              <w:jc w:val="center"/>
              <w:rPr>
                <w:rFonts w:eastAsia="微软雅黑"/>
                <w:sz w:val="16"/>
                <w:szCs w:val="16"/>
              </w:rPr>
            </w:pPr>
            <w:r>
              <w:rPr>
                <w:rFonts w:hint="eastAsia" w:eastAsia="微软雅黑"/>
                <w:b/>
                <w:bCs/>
                <w:sz w:val="16"/>
                <w:szCs w:val="16"/>
                <w:lang w:val="en-US" w:eastAsia="zh-CN"/>
              </w:rPr>
              <w:t xml:space="preserve">Candidate </w:t>
            </w:r>
            <w:r>
              <w:rPr>
                <w:rFonts w:eastAsia="微软雅黑"/>
                <w:b/>
                <w:bCs/>
                <w:sz w:val="16"/>
                <w:szCs w:val="16"/>
              </w:rPr>
              <w:t>Codecs</w:t>
            </w:r>
          </w:p>
        </w:tc>
        <w:tc>
          <w:tcPr>
            <w:tcW w:w="1337" w:type="dxa"/>
          </w:tcPr>
          <w:p w14:paraId="46921300">
            <w:pPr>
              <w:pStyle w:val="29"/>
              <w:jc w:val="center"/>
              <w:rPr>
                <w:rFonts w:hint="default" w:eastAsia="微软雅黑"/>
                <w:b/>
                <w:bCs/>
                <w:sz w:val="16"/>
                <w:szCs w:val="16"/>
                <w:lang w:val="en-US" w:eastAsia="zh-CN"/>
              </w:rPr>
            </w:pPr>
            <w:r>
              <w:rPr>
                <w:rFonts w:hint="eastAsia" w:eastAsia="微软雅黑"/>
                <w:b/>
                <w:bCs/>
                <w:sz w:val="16"/>
                <w:szCs w:val="16"/>
                <w:lang w:val="en-US" w:eastAsia="zh-CN"/>
              </w:rPr>
              <w:t>C</w:t>
            </w:r>
            <w:r>
              <w:rPr>
                <w:rFonts w:hint="default" w:eastAsia="微软雅黑"/>
                <w:b/>
                <w:bCs/>
                <w:sz w:val="16"/>
                <w:szCs w:val="16"/>
                <w:lang w:val="en-US" w:eastAsia="zh-CN"/>
              </w:rPr>
              <w:t xml:space="preserve">orresponding </w:t>
            </w:r>
            <w:r>
              <w:rPr>
                <w:rFonts w:hint="eastAsia" w:eastAsia="微软雅黑"/>
                <w:b/>
                <w:bCs/>
                <w:sz w:val="16"/>
                <w:szCs w:val="16"/>
                <w:lang w:val="en-US" w:eastAsia="zh-CN"/>
              </w:rPr>
              <w:t>S</w:t>
            </w:r>
            <w:r>
              <w:rPr>
                <w:rFonts w:hint="default" w:eastAsia="微软雅黑"/>
                <w:b/>
                <w:bCs/>
                <w:sz w:val="16"/>
                <w:szCs w:val="16"/>
                <w:lang w:val="en-US" w:eastAsia="zh-CN"/>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sz w:val="16"/>
                <w:szCs w:val="16"/>
              </w:rPr>
            </w:pPr>
            <w:r>
              <w:rPr>
                <w:rFonts w:eastAsia="微软雅黑"/>
                <w:b/>
                <w:bCs/>
                <w:color w:val="000000"/>
                <w:sz w:val="16"/>
                <w:szCs w:val="16"/>
              </w:rPr>
              <w:t>Stereoscopic 3D and extensions</w:t>
            </w:r>
          </w:p>
          <w:p w14:paraId="6B569EE9">
            <w:pPr>
              <w:pStyle w:val="29"/>
              <w:rPr>
                <w:rFonts w:eastAsia="微软雅黑"/>
                <w:sz w:val="16"/>
                <w:szCs w:val="16"/>
              </w:rPr>
            </w:pPr>
          </w:p>
        </w:tc>
        <w:tc>
          <w:tcPr>
            <w:tcW w:w="1511" w:type="dxa"/>
          </w:tcPr>
          <w:p w14:paraId="751B4215">
            <w:pPr>
              <w:pStyle w:val="29"/>
              <w:rPr>
                <w:rFonts w:eastAsia="微软雅黑"/>
                <w:sz w:val="16"/>
                <w:szCs w:val="16"/>
              </w:rPr>
            </w:pPr>
            <w: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sz w:val="16"/>
                <w:szCs w:val="16"/>
              </w:rPr>
            </w:pPr>
          </w:p>
          <w:p w14:paraId="1890538C">
            <w:pPr>
              <w:pStyle w:val="29"/>
              <w:rPr>
                <w:rFonts w:eastAsia="微软雅黑"/>
                <w:sz w:val="16"/>
                <w:szCs w:val="16"/>
              </w:rPr>
            </w:pPr>
          </w:p>
        </w:tc>
        <w:tc>
          <w:tcPr>
            <w:tcW w:w="3319" w:type="dxa"/>
          </w:tcPr>
          <w:p w14:paraId="73E1ED76">
            <w:pPr>
              <w:pStyle w:val="29"/>
              <w:rPr>
                <w:rFonts w:eastAsia="微软雅黑"/>
                <w:sz w:val="16"/>
                <w:szCs w:val="16"/>
              </w:rPr>
            </w:pPr>
            <w:r>
              <w:rPr>
                <w:rFonts w:eastAsia="微软雅黑"/>
                <w:color w:val="000000"/>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sz w:val="16"/>
                <w:szCs w:val="16"/>
              </w:rPr>
            </w:pPr>
            <w:r>
              <w:rPr>
                <w:rFonts w:eastAsia="微软雅黑"/>
                <w:color w:val="000000"/>
                <w:sz w:val="16"/>
                <w:szCs w:val="16"/>
              </w:rPr>
              <w:t>Frame-packing and HEVC</w:t>
            </w:r>
          </w:p>
          <w:p w14:paraId="6703B8B3">
            <w:pPr>
              <w:pStyle w:val="29"/>
              <w:rPr>
                <w:rFonts w:eastAsia="微软雅黑"/>
                <w:sz w:val="16"/>
                <w:szCs w:val="16"/>
              </w:rPr>
            </w:pPr>
            <w:r>
              <w:rPr>
                <w:rFonts w:eastAsia="微软雅黑"/>
                <w:color w:val="000000"/>
                <w:sz w:val="16"/>
                <w:szCs w:val="16"/>
              </w:rPr>
              <w:t>MV-HEVC</w:t>
            </w:r>
          </w:p>
          <w:p w14:paraId="14D18A6A">
            <w:pPr>
              <w:pStyle w:val="29"/>
              <w:rPr>
                <w:rFonts w:eastAsia="微软雅黑"/>
                <w:sz w:val="16"/>
                <w:szCs w:val="16"/>
              </w:rPr>
            </w:pPr>
            <w:r>
              <w:rPr>
                <w:rFonts w:eastAsia="微软雅黑"/>
                <w:color w:val="000000"/>
                <w:sz w:val="16"/>
                <w:szCs w:val="16"/>
              </w:rPr>
              <w:t>...</w:t>
            </w:r>
          </w:p>
        </w:tc>
        <w:tc>
          <w:tcPr>
            <w:tcW w:w="1337" w:type="dxa"/>
          </w:tcPr>
          <w:p w14:paraId="3442EA5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sz w:val="16"/>
                <w:szCs w:val="16"/>
              </w:rPr>
            </w:pPr>
            <w:r>
              <w:rPr>
                <w:rFonts w:eastAsia="微软雅黑"/>
                <w:b/>
                <w:bCs/>
                <w:color w:val="000000"/>
                <w:sz w:val="16"/>
                <w:szCs w:val="16"/>
              </w:rPr>
              <w:t>Multi-view</w:t>
            </w:r>
            <w:r>
              <w:rPr>
                <w:rFonts w:hint="eastAsia" w:eastAsia="微软雅黑"/>
                <w:b/>
                <w:bCs/>
                <w:color w:val="000000"/>
                <w:sz w:val="16"/>
                <w:szCs w:val="16"/>
                <w:lang w:val="en-US" w:eastAsia="zh-CN"/>
              </w:rPr>
              <w:t xml:space="preserve"> </w:t>
            </w:r>
            <w:r>
              <w:rPr>
                <w:rFonts w:eastAsia="微软雅黑"/>
                <w:b/>
                <w:bCs/>
                <w:color w:val="000000"/>
                <w:sz w:val="16"/>
                <w:szCs w:val="16"/>
              </w:rPr>
              <w:t>Plus Depth</w:t>
            </w:r>
          </w:p>
        </w:tc>
        <w:tc>
          <w:tcPr>
            <w:tcW w:w="1511" w:type="dxa"/>
          </w:tcPr>
          <w:p w14:paraId="4D1B72F1">
            <w:pPr>
              <w:pStyle w:val="29"/>
              <w:rPr>
                <w:rFonts w:eastAsia="微软雅黑"/>
                <w:sz w:val="16"/>
                <w:szCs w:val="16"/>
              </w:rPr>
            </w:pPr>
            <w: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sz w:val="16"/>
                <w:szCs w:val="16"/>
              </w:rPr>
            </w:pPr>
            <w:r>
              <w:rPr>
                <w:rFonts w:eastAsia="微软雅黑"/>
                <w:color w:val="000000"/>
                <w:sz w:val="16"/>
                <w:szCs w:val="16"/>
              </w:rPr>
              <w:t>Multi-view video is a frame-based representation format </w:t>
            </w:r>
            <w:r>
              <w:rPr>
                <w:rFonts w:hint="eastAsia" w:eastAsia="微软雅黑"/>
                <w:color w:val="000000"/>
                <w:sz w:val="16"/>
                <w:szCs w:val="16"/>
                <w:lang w:val="en-US" w:eastAsia="zh-CN"/>
              </w:rPr>
              <w:t xml:space="preserve">whereby </w:t>
            </w:r>
            <w:r>
              <w:rPr>
                <w:rFonts w:eastAsia="微软雅黑"/>
                <w:color w:val="000000"/>
                <w:sz w:val="16"/>
                <w:szCs w:val="16"/>
              </w:rPr>
              <w:t>each frame of the video represents a still that can be viewed from any perspective within a viewing space that is informed by the provided camera positions. The representation optionally support</w:t>
            </w:r>
            <w:r>
              <w:rPr>
                <w:rFonts w:hint="eastAsia" w:eastAsia="微软雅黑"/>
                <w:color w:val="000000"/>
                <w:sz w:val="16"/>
                <w:szCs w:val="16"/>
                <w:lang w:val="en-US" w:eastAsia="zh-CN"/>
              </w:rPr>
              <w:t>s</w:t>
            </w:r>
            <w:r>
              <w:rPr>
                <w:rFonts w:eastAsia="微软雅黑"/>
                <w:color w:val="000000"/>
                <w:sz w:val="16"/>
                <w:szCs w:val="16"/>
              </w:rPr>
              <w:t> depth maps of same resolution. </w:t>
            </w:r>
          </w:p>
        </w:tc>
        <w:tc>
          <w:tcPr>
            <w:tcW w:w="1472" w:type="dxa"/>
          </w:tcPr>
          <w:p w14:paraId="6A7A4B69">
            <w:pPr>
              <w:pStyle w:val="29"/>
              <w:rPr>
                <w:rFonts w:eastAsia="微软雅黑"/>
                <w:sz w:val="16"/>
                <w:szCs w:val="16"/>
              </w:rPr>
            </w:pPr>
            <w:r>
              <w:rPr>
                <w:rFonts w:eastAsia="微软雅黑"/>
                <w:color w:val="000000"/>
                <w:sz w:val="16"/>
                <w:szCs w:val="16"/>
              </w:rPr>
              <w:t>MV-HEVC</w:t>
            </w:r>
          </w:p>
          <w:p w14:paraId="70ABE9BC">
            <w:pPr>
              <w:pStyle w:val="29"/>
              <w:rPr>
                <w:rFonts w:eastAsia="微软雅黑"/>
                <w:sz w:val="16"/>
                <w:szCs w:val="16"/>
              </w:rPr>
            </w:pPr>
            <w:r>
              <w:rPr>
                <w:rFonts w:eastAsia="微软雅黑"/>
                <w:color w:val="000000"/>
                <w:sz w:val="16"/>
                <w:szCs w:val="16"/>
              </w:rPr>
              <w:t>MIV</w:t>
            </w:r>
          </w:p>
          <w:p w14:paraId="0E32D566">
            <w:pPr>
              <w:pStyle w:val="29"/>
              <w:rPr>
                <w:rFonts w:eastAsia="微软雅黑"/>
                <w:sz w:val="16"/>
                <w:szCs w:val="16"/>
              </w:rPr>
            </w:pPr>
            <w:r>
              <w:rPr>
                <w:rFonts w:eastAsia="微软雅黑"/>
                <w:color w:val="000000"/>
                <w:sz w:val="16"/>
                <w:szCs w:val="16"/>
              </w:rPr>
              <w:t>...</w:t>
            </w:r>
          </w:p>
        </w:tc>
        <w:tc>
          <w:tcPr>
            <w:tcW w:w="1337" w:type="dxa"/>
          </w:tcPr>
          <w:p w14:paraId="585F8AD7">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sz w:val="16"/>
                <w:szCs w:val="16"/>
              </w:rPr>
            </w:pPr>
            <w:r>
              <w:rPr>
                <w:rFonts w:eastAsia="微软雅黑"/>
                <w:b/>
                <w:bCs/>
                <w:color w:val="000000"/>
                <w:sz w:val="16"/>
                <w:szCs w:val="16"/>
              </w:rPr>
              <w:t>Dense Dynamic Point Clouds</w:t>
            </w:r>
          </w:p>
        </w:tc>
        <w:tc>
          <w:tcPr>
            <w:tcW w:w="1511" w:type="dxa"/>
          </w:tcPr>
          <w:p w14:paraId="171E078A">
            <w:pPr>
              <w:pStyle w:val="29"/>
              <w:rPr>
                <w:rFonts w:eastAsia="微软雅黑"/>
                <w:sz w:val="16"/>
                <w:szCs w:val="16"/>
              </w:rPr>
            </w:pPr>
            <w: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sz w:val="16"/>
                <w:szCs w:val="16"/>
              </w:rPr>
            </w:pPr>
            <w:r>
              <w:rPr>
                <w:rFonts w:eastAsia="微软雅黑"/>
                <w:color w:val="000000"/>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sz w:val="16"/>
                <w:szCs w:val="16"/>
              </w:rPr>
            </w:pPr>
            <w:r>
              <w:rPr>
                <w:rFonts w:eastAsia="微软雅黑"/>
                <w:color w:val="000000"/>
                <w:sz w:val="16"/>
                <w:szCs w:val="16"/>
              </w:rPr>
              <w:t>V-PCC</w:t>
            </w:r>
          </w:p>
          <w:p w14:paraId="320DA8FB">
            <w:pPr>
              <w:pStyle w:val="29"/>
              <w:rPr>
                <w:rFonts w:eastAsia="微软雅黑"/>
                <w:sz w:val="16"/>
                <w:szCs w:val="16"/>
              </w:rPr>
            </w:pPr>
            <w:r>
              <w:rPr>
                <w:rFonts w:eastAsia="微软雅黑"/>
                <w:color w:val="000000"/>
                <w:sz w:val="16"/>
                <w:szCs w:val="16"/>
              </w:rPr>
              <w:t>G-PCC</w:t>
            </w:r>
          </w:p>
          <w:p w14:paraId="51187249">
            <w:pPr>
              <w:pStyle w:val="29"/>
              <w:rPr>
                <w:rFonts w:eastAsia="微软雅黑"/>
                <w:sz w:val="16"/>
                <w:szCs w:val="16"/>
              </w:rPr>
            </w:pPr>
            <w:r>
              <w:rPr>
                <w:rFonts w:eastAsia="微软雅黑"/>
                <w:color w:val="000000"/>
                <w:sz w:val="16"/>
                <w:szCs w:val="16"/>
              </w:rPr>
              <w:t>...</w:t>
            </w:r>
          </w:p>
        </w:tc>
        <w:tc>
          <w:tcPr>
            <w:tcW w:w="1337" w:type="dxa"/>
          </w:tcPr>
          <w:p w14:paraId="2D2E5AA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sz w:val="16"/>
                <w:szCs w:val="16"/>
              </w:rPr>
            </w:pPr>
            <w:r>
              <w:rPr>
                <w:rFonts w:eastAsia="微软雅黑"/>
                <w:b/>
                <w:bCs/>
                <w:color w:val="000000"/>
                <w:sz w:val="16"/>
                <w:szCs w:val="16"/>
              </w:rPr>
              <w:t>Dynamic Mesh</w:t>
            </w:r>
          </w:p>
        </w:tc>
        <w:tc>
          <w:tcPr>
            <w:tcW w:w="1511" w:type="dxa"/>
          </w:tcPr>
          <w:p w14:paraId="08C2B594">
            <w:pPr>
              <w:pStyle w:val="29"/>
              <w:rPr>
                <w:rFonts w:eastAsia="微软雅黑"/>
                <w:sz w:val="16"/>
                <w:szCs w:val="16"/>
              </w:rPr>
            </w:pPr>
            <w: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sz w:val="16"/>
                <w:szCs w:val="16"/>
              </w:rPr>
            </w:pPr>
            <w:r>
              <w:rPr>
                <w:rFonts w:eastAsia="微软雅黑"/>
                <w:color w:val="000000"/>
                <w:sz w:val="16"/>
                <w:szCs w:val="16"/>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sz w:val="16"/>
                <w:szCs w:val="16"/>
              </w:rPr>
            </w:pPr>
            <w:r>
              <w:rPr>
                <w:rFonts w:eastAsia="微软雅黑"/>
                <w:color w:val="000000"/>
                <w:sz w:val="16"/>
                <w:szCs w:val="16"/>
              </w:rPr>
              <w:t>Draco</w:t>
            </w:r>
          </w:p>
          <w:p w14:paraId="73CAB5B8">
            <w:pPr>
              <w:pStyle w:val="29"/>
              <w:rPr>
                <w:rFonts w:eastAsia="微软雅黑"/>
                <w:sz w:val="16"/>
                <w:szCs w:val="16"/>
              </w:rPr>
            </w:pPr>
            <w:r>
              <w:rPr>
                <w:rFonts w:eastAsia="微软雅黑"/>
                <w:color w:val="000000"/>
                <w:sz w:val="16"/>
                <w:szCs w:val="16"/>
              </w:rPr>
              <w:t>V-DMC</w:t>
            </w:r>
          </w:p>
          <w:p w14:paraId="42AA48CF">
            <w:pPr>
              <w:pStyle w:val="29"/>
              <w:rPr>
                <w:rFonts w:eastAsia="微软雅黑"/>
                <w:sz w:val="16"/>
                <w:szCs w:val="16"/>
              </w:rPr>
            </w:pPr>
            <w:r>
              <w:rPr>
                <w:rFonts w:eastAsia="微软雅黑"/>
                <w:color w:val="000000"/>
                <w:sz w:val="16"/>
                <w:szCs w:val="16"/>
              </w:rPr>
              <w:t>...</w:t>
            </w:r>
          </w:p>
        </w:tc>
        <w:tc>
          <w:tcPr>
            <w:tcW w:w="1337" w:type="dxa"/>
          </w:tcPr>
          <w:p w14:paraId="363EC610">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sz w:val="16"/>
                <w:szCs w:val="16"/>
              </w:rPr>
            </w:pPr>
            <w:r>
              <w:rPr>
                <w:rFonts w:eastAsia="微软雅黑"/>
                <w:b/>
                <w:bCs/>
                <w:color w:val="000000"/>
                <w:sz w:val="16"/>
                <w:szCs w:val="16"/>
              </w:rPr>
              <w:t>Light Fields</w:t>
            </w:r>
          </w:p>
          <w:p w14:paraId="71A23784">
            <w:pPr>
              <w:pStyle w:val="29"/>
              <w:rPr>
                <w:rFonts w:eastAsia="微软雅黑"/>
                <w:sz w:val="16"/>
                <w:szCs w:val="16"/>
              </w:rPr>
            </w:pPr>
          </w:p>
        </w:tc>
        <w:tc>
          <w:tcPr>
            <w:tcW w:w="1511" w:type="dxa"/>
          </w:tcPr>
          <w:p w14:paraId="7738A927">
            <w:pPr>
              <w:pStyle w:val="29"/>
              <w:rPr>
                <w:rFonts w:eastAsia="微软雅黑"/>
                <w:sz w:val="16"/>
                <w:szCs w:val="16"/>
              </w:rPr>
            </w:pPr>
            <w: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sz w:val="16"/>
                <w:szCs w:val="16"/>
              </w:rPr>
            </w:pPr>
            <w:r>
              <w:rPr>
                <w:rFonts w:eastAsia="微软雅黑"/>
                <w:color w:val="000000"/>
                <w:sz w:val="16"/>
                <w:szCs w:val="16"/>
              </w:rPr>
              <w:t>A light field, or lightfield, is a vector function that describes the amount of light flowing in every direction through every point in a space</w:t>
            </w:r>
          </w:p>
        </w:tc>
        <w:tc>
          <w:tcPr>
            <w:tcW w:w="1472" w:type="dxa"/>
          </w:tcPr>
          <w:p w14:paraId="737884E3">
            <w:pPr>
              <w:pStyle w:val="29"/>
              <w:rPr>
                <w:rFonts w:eastAsia="微软雅黑"/>
                <w:sz w:val="16"/>
                <w:szCs w:val="16"/>
              </w:rPr>
            </w:pPr>
            <w:r>
              <w:rPr>
                <w:rFonts w:eastAsia="微软雅黑"/>
                <w:color w:val="000000"/>
                <w:sz w:val="16"/>
                <w:szCs w:val="16"/>
              </w:rPr>
              <w:t>LVC</w:t>
            </w:r>
          </w:p>
          <w:p w14:paraId="718EE329">
            <w:pPr>
              <w:pStyle w:val="29"/>
              <w:rPr>
                <w:rFonts w:eastAsia="微软雅黑"/>
                <w:sz w:val="16"/>
                <w:szCs w:val="16"/>
              </w:rPr>
            </w:pPr>
            <w:r>
              <w:rPr>
                <w:rFonts w:eastAsia="微软雅黑"/>
                <w:color w:val="000000"/>
                <w:sz w:val="16"/>
                <w:szCs w:val="16"/>
              </w:rPr>
              <w:t>...</w:t>
            </w:r>
          </w:p>
        </w:tc>
        <w:tc>
          <w:tcPr>
            <w:tcW w:w="1337" w:type="dxa"/>
          </w:tcPr>
          <w:p w14:paraId="1D836FD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sz w:val="16"/>
                <w:szCs w:val="16"/>
              </w:rPr>
            </w:pPr>
            <w:r>
              <w:rPr>
                <w:rFonts w:eastAsia="微软雅黑"/>
                <w:b/>
                <w:bCs/>
                <w:color w:val="000000"/>
                <w:sz w:val="16"/>
                <w:szCs w:val="16"/>
              </w:rPr>
              <w:t>NeRF</w:t>
            </w:r>
          </w:p>
        </w:tc>
        <w:tc>
          <w:tcPr>
            <w:tcW w:w="1511" w:type="dxa"/>
          </w:tcPr>
          <w:p w14:paraId="06A3A49F">
            <w:pPr>
              <w:pStyle w:val="29"/>
              <w:rPr>
                <w:rFonts w:eastAsia="微软雅黑"/>
                <w:sz w:val="16"/>
                <w:szCs w:val="16"/>
              </w:rPr>
            </w:pPr>
            <w: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sz w:val="16"/>
                <w:szCs w:val="16"/>
              </w:rPr>
            </w:pPr>
            <w:r>
              <w:rPr>
                <w:rFonts w:eastAsia="微软雅黑"/>
                <w:color w:val="000000"/>
                <w:sz w:val="16"/>
                <w:szCs w:val="16"/>
              </w:rPr>
              <w:t>NeRF is the implicit representation of a 3D scene or object using a fully-connected (non-convolutional) deep network.</w:t>
            </w:r>
          </w:p>
        </w:tc>
        <w:tc>
          <w:tcPr>
            <w:tcW w:w="1472" w:type="dxa"/>
          </w:tcPr>
          <w:p w14:paraId="71E9CDDE">
            <w:pPr>
              <w:pStyle w:val="29"/>
              <w:rPr>
                <w:rFonts w:eastAsia="微软雅黑"/>
                <w:sz w:val="16"/>
                <w:szCs w:val="16"/>
              </w:rPr>
            </w:pPr>
            <w:r>
              <w:rPr>
                <w:rFonts w:eastAsia="微软雅黑"/>
                <w:color w:val="000000"/>
                <w:sz w:val="16"/>
                <w:szCs w:val="16"/>
              </w:rPr>
              <w:t>Under study</w:t>
            </w:r>
          </w:p>
        </w:tc>
        <w:tc>
          <w:tcPr>
            <w:tcW w:w="1337" w:type="dxa"/>
          </w:tcPr>
          <w:p w14:paraId="268EDC4F">
            <w:pPr>
              <w:pStyle w:val="29"/>
              <w:rPr>
                <w:rFonts w:eastAsia="微软雅黑"/>
                <w:color w:val="000000"/>
                <w:sz w:val="16"/>
                <w:szCs w:val="16"/>
              </w:rPr>
            </w:pPr>
            <w:r>
              <w:rPr>
                <w:rFonts w:hint="eastAsia" w:eastAsia="微软雅黑"/>
                <w:color w:val="000000"/>
                <w:sz w:val="16"/>
                <w:szCs w:val="16"/>
                <w:lang w:val="en-US" w:eastAsia="zh-CN"/>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sz w:val="16"/>
                <w:szCs w:val="16"/>
              </w:rPr>
            </w:pPr>
            <w:r>
              <w:rPr>
                <w:rFonts w:eastAsia="微软雅黑"/>
                <w:b/>
                <w:bCs/>
                <w:color w:val="000000"/>
                <w:sz w:val="16"/>
                <w:szCs w:val="16"/>
              </w:rPr>
              <w:t>3D Gaussian </w:t>
            </w:r>
          </w:p>
          <w:p w14:paraId="55B4EBE9">
            <w:pPr>
              <w:pStyle w:val="29"/>
              <w:rPr>
                <w:rFonts w:eastAsia="微软雅黑"/>
                <w:sz w:val="16"/>
                <w:szCs w:val="16"/>
              </w:rPr>
            </w:pPr>
            <w:r>
              <w:rPr>
                <w:rFonts w:eastAsia="微软雅黑"/>
                <w:b/>
                <w:bCs/>
                <w:color w:val="000000"/>
                <w:sz w:val="16"/>
                <w:szCs w:val="16"/>
              </w:rPr>
              <w:t>Splattings</w:t>
            </w:r>
          </w:p>
        </w:tc>
        <w:tc>
          <w:tcPr>
            <w:tcW w:w="1511" w:type="dxa"/>
          </w:tcPr>
          <w:p w14:paraId="18CB1CD1">
            <w:pPr>
              <w:pStyle w:val="29"/>
              <w:rPr>
                <w:rFonts w:eastAsia="微软雅黑"/>
                <w:sz w:val="16"/>
                <w:szCs w:val="16"/>
              </w:rPr>
            </w:pPr>
            <w: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sz w:val="16"/>
                <w:szCs w:val="16"/>
              </w:rPr>
            </w:pPr>
            <w:r>
              <w:rPr>
                <w:rFonts w:eastAsia="微软雅黑"/>
                <w:color w:val="000000"/>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sz w:val="16"/>
                <w:szCs w:val="16"/>
              </w:rPr>
            </w:pPr>
            <w:r>
              <w:rPr>
                <w:rFonts w:eastAsia="微软雅黑"/>
                <w:color w:val="000000"/>
                <w:sz w:val="16"/>
                <w:szCs w:val="16"/>
              </w:rPr>
              <w:t>Under study</w:t>
            </w:r>
          </w:p>
          <w:p w14:paraId="2169E5DE">
            <w:pPr>
              <w:pStyle w:val="29"/>
              <w:rPr>
                <w:rFonts w:eastAsia="微软雅黑"/>
                <w:sz w:val="16"/>
                <w:szCs w:val="16"/>
              </w:rPr>
            </w:pPr>
          </w:p>
        </w:tc>
        <w:tc>
          <w:tcPr>
            <w:tcW w:w="1337" w:type="dxa"/>
          </w:tcPr>
          <w:p w14:paraId="76AFC7B8">
            <w:pPr>
              <w:pStyle w:val="29"/>
              <w:rPr>
                <w:rFonts w:hint="default" w:eastAsia="微软雅黑"/>
                <w:sz w:val="16"/>
                <w:szCs w:val="16"/>
                <w:lang w:val="en-US"/>
              </w:rPr>
            </w:pPr>
            <w:r>
              <w:rPr>
                <w:rFonts w:hint="eastAsia" w:eastAsia="微软雅黑"/>
                <w:color w:val="000000"/>
                <w:sz w:val="16"/>
                <w:szCs w:val="16"/>
                <w:lang w:val="en-US" w:eastAsia="zh-CN"/>
              </w:rPr>
              <w:t>4.3.6.3</w:t>
            </w:r>
          </w:p>
        </w:tc>
      </w:tr>
    </w:tbl>
    <w:p w14:paraId="68F705F4">
      <w:pPr>
        <w:pStyle w:val="38"/>
      </w:pPr>
    </w:p>
    <w:p w14:paraId="654C956B">
      <w:pPr>
        <w:pStyle w:val="3"/>
      </w:pPr>
      <w:bookmarkStart w:id="225" w:name="_Toc6986"/>
      <w:bookmarkStart w:id="226" w:name="_Toc22198"/>
      <w:bookmarkStart w:id="227" w:name="_Toc175338105"/>
      <w:bookmarkStart w:id="228" w:name="_Toc26130"/>
      <w:bookmarkStart w:id="229" w:name="_Toc27663"/>
      <w:bookmarkStart w:id="230" w:name="_Toc3165"/>
      <w:bookmarkStart w:id="231" w:name="_Toc22463"/>
      <w:bookmarkStart w:id="232" w:name="_Toc20400"/>
      <w:bookmarkStart w:id="233" w:name="_Toc21285"/>
      <w:bookmarkStart w:id="234" w:name="_Toc1739"/>
      <w:r>
        <w:rPr>
          <w:rFonts w:hint="eastAsia"/>
          <w:lang w:val="en-US" w:eastAsia="zh-CN"/>
        </w:rPr>
        <w:t>4.2</w:t>
      </w:r>
      <w:r>
        <w:rPr>
          <w:rFonts w:hint="eastAsia"/>
          <w:lang w:val="en-US" w:eastAsia="zh-CN"/>
        </w:rPr>
        <w:tab/>
      </w:r>
      <w:r>
        <w:t>Reference Model for Beyond 2D Video</w:t>
      </w:r>
      <w:bookmarkEnd w:id="225"/>
      <w:bookmarkEnd w:id="226"/>
      <w:bookmarkEnd w:id="227"/>
      <w:bookmarkEnd w:id="228"/>
      <w:bookmarkEnd w:id="229"/>
      <w:bookmarkEnd w:id="230"/>
      <w:bookmarkEnd w:id="231"/>
      <w:bookmarkEnd w:id="232"/>
      <w:bookmarkEnd w:id="233"/>
      <w:bookmarkEnd w:id="234"/>
    </w:p>
    <w:p w14:paraId="7D969C45">
      <w:pPr>
        <w:pStyle w:val="4"/>
        <w:rPr>
          <w:lang w:eastAsia="zh-CN"/>
        </w:rPr>
      </w:pPr>
      <w:bookmarkStart w:id="235" w:name="_Toc15049"/>
      <w:bookmarkStart w:id="236" w:name="_Toc16496"/>
      <w:bookmarkStart w:id="237" w:name="_Toc19150"/>
      <w:bookmarkStart w:id="238" w:name="_Toc175338106"/>
      <w:bookmarkStart w:id="239" w:name="_Toc10645"/>
      <w:bookmarkStart w:id="240" w:name="_Toc26256"/>
      <w:bookmarkStart w:id="241" w:name="_Toc17880"/>
      <w:bookmarkStart w:id="242" w:name="_Toc27678"/>
      <w:bookmarkStart w:id="243" w:name="_Toc19338"/>
      <w:bookmarkStart w:id="244" w:name="_Toc29940"/>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35"/>
      <w:bookmarkEnd w:id="236"/>
      <w:bookmarkEnd w:id="237"/>
      <w:bookmarkEnd w:id="238"/>
      <w:bookmarkEnd w:id="239"/>
      <w:bookmarkEnd w:id="240"/>
      <w:bookmarkEnd w:id="241"/>
      <w:bookmarkEnd w:id="242"/>
      <w:bookmarkEnd w:id="243"/>
      <w:bookmarkEnd w:id="244"/>
    </w:p>
    <w:p w14:paraId="39F16511">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r>
        <w:rPr>
          <w:rFonts w:hint="eastAsia" w:eastAsia="宋体"/>
          <w:szCs w:val="24"/>
          <w:highlight w:val="yellow"/>
          <w:lang w:val="en-US" w:eastAsia="zh-CN"/>
        </w:rPr>
        <w:t>26955</w:t>
      </w:r>
      <w:r>
        <w:rPr>
          <w:szCs w:val="24"/>
          <w:highlight w:val="yellow"/>
          <w:lang w:eastAsia="ko-KR"/>
        </w:rPr>
        <w:t>]</w:t>
      </w:r>
      <w:r>
        <w:rPr>
          <w:szCs w:val="24"/>
          <w:lang w:eastAsia="ko-KR"/>
        </w:rPr>
        <w:t xml:space="preserve"> and extending existing workflows seems to be promising way forward. However, when comparing for example to TR 26.955 </w:t>
      </w:r>
      <w:r>
        <w:rPr>
          <w:szCs w:val="24"/>
          <w:highlight w:val="yellow"/>
          <w:lang w:eastAsia="ko-KR"/>
        </w:rPr>
        <w:t>[</w:t>
      </w:r>
      <w:r>
        <w:rPr>
          <w:rFonts w:hint="eastAsia" w:eastAsia="宋体"/>
          <w:szCs w:val="24"/>
          <w:highlight w:val="yellow"/>
          <w:lang w:val="en-US" w:eastAsia="zh-CN"/>
        </w:rPr>
        <w:t>26955</w:t>
      </w:r>
      <w:r>
        <w:rPr>
          <w:szCs w:val="24"/>
          <w:highlight w:val="yellow"/>
          <w:lang w:eastAsia="ko-KR"/>
        </w:rPr>
        <w:t>]</w:t>
      </w:r>
      <w:r>
        <w:rPr>
          <w:szCs w:val="24"/>
          <w:lang w:eastAsia="ko-KR"/>
        </w:rPr>
        <w:t xml:space="preserve"> for 2D formats or even omnidirectional video formats as defined in TS 26.118 </w:t>
      </w:r>
      <w:r>
        <w:rPr>
          <w:szCs w:val="24"/>
          <w:highlight w:val="yellow"/>
          <w:lang w:eastAsia="ko-KR"/>
        </w:rPr>
        <w:t>[</w:t>
      </w:r>
      <w:r>
        <w:rPr>
          <w:rFonts w:hint="eastAsia" w:eastAsia="宋体"/>
          <w:szCs w:val="24"/>
          <w:highlight w:val="yellow"/>
          <w:lang w:val="en-US" w:eastAsia="zh-CN"/>
        </w:rPr>
        <w:t>26118</w:t>
      </w:r>
      <w:r>
        <w:rPr>
          <w:szCs w:val="24"/>
          <w:highlight w:val="yellow"/>
          <w:lang w:eastAsia="ko-KR"/>
        </w:rPr>
        <w:t>]</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lang w:val="en-US" w:eastAsia="zh-CN"/>
        </w:rPr>
      </w:pPr>
      <w:r>
        <w:rPr>
          <w:highlight w:val="none"/>
        </w:rPr>
        <w:t>Figure 4.</w:t>
      </w:r>
      <w:r>
        <w:rPr>
          <w:rFonts w:hint="eastAsia" w:eastAsia="宋体"/>
          <w:highlight w:val="none"/>
          <w:lang w:val="en-US" w:eastAsia="zh-CN"/>
        </w:rPr>
        <w:t>2.1</w:t>
      </w:r>
      <w:r>
        <w:rPr>
          <w:highlight w:val="none"/>
        </w:rPr>
        <w:t xml:space="preserve">-1 </w:t>
      </w:r>
      <w:r>
        <w:t>Beyond 2D Video end-to-end reference model</w:t>
      </w:r>
    </w:p>
    <w:p w14:paraId="69FAC920">
      <w:pPr>
        <w:rPr>
          <w:szCs w:val="24"/>
          <w:lang w:val="en-US" w:eastAsia="zh-CN"/>
        </w:rPr>
      </w:pPr>
      <w:r>
        <w:rPr>
          <w:highlight w:val="none"/>
        </w:rPr>
        <w:t>Figure 4.</w:t>
      </w:r>
      <w:r>
        <w:rPr>
          <w:rFonts w:hint="eastAsia" w:eastAsia="宋体"/>
          <w:highlight w:val="none"/>
          <w:lang w:val="en-US" w:eastAsia="zh-CN"/>
        </w:rPr>
        <w:t>2</w:t>
      </w:r>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7C40826A">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14:paraId="0835B3B4">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lang w:val="en-US" w:eastAsia="zh-CN"/>
        </w:rPr>
      </w:pPr>
    </w:p>
    <w:p w14:paraId="3DFD49C3">
      <w:pPr>
        <w:pStyle w:val="3"/>
      </w:pPr>
      <w:bookmarkStart w:id="245" w:name="_Toc5122"/>
      <w:bookmarkStart w:id="246" w:name="_Toc20227"/>
      <w:bookmarkStart w:id="247" w:name="_Toc1743"/>
      <w:bookmarkStart w:id="248" w:name="_Toc5558"/>
      <w:bookmarkStart w:id="249" w:name="_Toc29167"/>
      <w:bookmarkStart w:id="250" w:name="_Toc6610"/>
      <w:bookmarkStart w:id="251" w:name="_Toc26660"/>
      <w:bookmarkStart w:id="252" w:name="_Toc26746"/>
      <w:bookmarkStart w:id="253" w:name="_Toc6583"/>
      <w:bookmarkStart w:id="254" w:name="_Toc7520"/>
      <w:bookmarkStart w:id="255" w:name="_Toc4899"/>
      <w:bookmarkStart w:id="256" w:name="_Toc6606"/>
      <w:bookmarkStart w:id="257" w:name="_Toc25350"/>
      <w:bookmarkStart w:id="258" w:name="_Toc13009"/>
      <w:bookmarkStart w:id="259" w:name="_Toc32210"/>
      <w:bookmarkStart w:id="260" w:name="_Toc175338107"/>
      <w:bookmarkStart w:id="261" w:name="_Toc70"/>
      <w:bookmarkStart w:id="262" w:name="_Toc12689"/>
      <w:bookmarkStart w:id="263" w:name="_Toc13260"/>
      <w:bookmarkStart w:id="264" w:name="_Toc3571"/>
      <w:r>
        <w:t>4.3</w:t>
      </w:r>
      <w:r>
        <w:tab/>
      </w:r>
      <w:bookmarkEnd w:id="245"/>
      <w:bookmarkEnd w:id="246"/>
      <w:bookmarkEnd w:id="247"/>
      <w:bookmarkEnd w:id="248"/>
      <w:bookmarkEnd w:id="249"/>
      <w:bookmarkEnd w:id="250"/>
      <w:bookmarkEnd w:id="251"/>
      <w:bookmarkEnd w:id="252"/>
      <w:bookmarkEnd w:id="253"/>
      <w:bookmarkEnd w:id="254"/>
      <w:bookmarkEnd w:id="255"/>
      <w:bookmarkEnd w:id="256"/>
      <w:r>
        <w:rPr>
          <w:rFonts w:hint="eastAsia"/>
        </w:rPr>
        <w:t>Beyond 2D Video Representation Formats</w:t>
      </w:r>
      <w:bookmarkEnd w:id="257"/>
      <w:bookmarkEnd w:id="258"/>
      <w:bookmarkEnd w:id="259"/>
      <w:bookmarkEnd w:id="260"/>
      <w:bookmarkEnd w:id="261"/>
      <w:bookmarkEnd w:id="262"/>
      <w:bookmarkEnd w:id="263"/>
      <w:bookmarkEnd w:id="264"/>
    </w:p>
    <w:p w14:paraId="7C88A234">
      <w:pPr>
        <w:pStyle w:val="38"/>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14:paraId="30DEEEA7">
      <w:pPr>
        <w:pStyle w:val="4"/>
      </w:pPr>
      <w:bookmarkStart w:id="265" w:name="_Toc43906753"/>
      <w:bookmarkStart w:id="266" w:name="_Toc30694615"/>
      <w:bookmarkStart w:id="267" w:name="_Toc26431219"/>
      <w:bookmarkStart w:id="268" w:name="_Toc50536521"/>
      <w:bookmarkStart w:id="269" w:name="_Toc23758"/>
      <w:bookmarkStart w:id="270" w:name="_Toc148416543"/>
      <w:bookmarkStart w:id="271" w:name="_Toc57236420"/>
      <w:bookmarkStart w:id="272" w:name="_Toc43906637"/>
      <w:bookmarkStart w:id="273" w:name="_Toc12274"/>
      <w:bookmarkStart w:id="274" w:name="_Toc29540"/>
      <w:bookmarkStart w:id="275" w:name="_Toc22024"/>
      <w:bookmarkStart w:id="276" w:name="_Toc9879"/>
      <w:bookmarkStart w:id="277" w:name="_Toc57530224"/>
      <w:bookmarkStart w:id="278" w:name="_Toc26386413"/>
      <w:bookmarkStart w:id="279" w:name="_Toc44311879"/>
      <w:bookmarkStart w:id="280" w:name="_Toc57532425"/>
      <w:bookmarkStart w:id="281" w:name="_Toc7133"/>
      <w:bookmarkStart w:id="282" w:name="_Toc54930293"/>
      <w:bookmarkStart w:id="283" w:name="_Toc57236583"/>
      <w:bookmarkStart w:id="284" w:name="_Toc54968098"/>
      <w:bookmarkStart w:id="285" w:name="_Toc15022"/>
      <w:bookmarkStart w:id="286" w:name="_Toc15798"/>
      <w:bookmarkStart w:id="287" w:name="_Toc20579"/>
      <w:bookmarkStart w:id="288" w:name="_Toc16665"/>
      <w:bookmarkStart w:id="289" w:name="_Toc3444"/>
      <w:bookmarkStart w:id="290" w:name="_Toc29135"/>
      <w:bookmarkStart w:id="291" w:name="_Toc423"/>
      <w:bookmarkStart w:id="292" w:name="_Toc20626"/>
      <w:bookmarkStart w:id="293" w:name="_Toc18042"/>
      <w:bookmarkStart w:id="294" w:name="_Toc175338108"/>
      <w:bookmarkStart w:id="295" w:name="_Toc16692"/>
      <w:bookmarkStart w:id="296" w:name="_Toc17018"/>
      <w:bookmarkStart w:id="297" w:name="_Toc15508"/>
      <w:bookmarkStart w:id="298" w:name="_Toc27506"/>
      <w:r>
        <w:rPr>
          <w:rFonts w:hint="eastAsia"/>
        </w:rPr>
        <w:t>4.3</w:t>
      </w:r>
      <w:r>
        <w:t>.1</w:t>
      </w:r>
      <w:r>
        <w:tab/>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r>
        <w:t>Introduction</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26F60C71">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pPr>
      <w:r>
        <w:t>-</w:t>
      </w:r>
      <w:r>
        <w:tab/>
      </w:r>
      <w:r>
        <w:tab/>
      </w:r>
      <w:r>
        <w:tab/>
      </w:r>
      <w:r>
        <w:t>Definition of the format, this is preferably backed by a specification.</w:t>
      </w:r>
    </w:p>
    <w:p w14:paraId="23839369">
      <w:pPr>
        <w:pStyle w:val="55"/>
      </w:pPr>
      <w:r>
        <w:t>-</w:t>
      </w:r>
      <w:r>
        <w:tab/>
      </w:r>
      <w:r>
        <w:t>Typical applications of the format, e.g. knowledge about support of the format in workflows (tools, etc.)</w:t>
      </w:r>
    </w:p>
    <w:p w14:paraId="1F1EF7CC">
      <w:pPr>
        <w:pStyle w:val="55"/>
      </w:pPr>
      <w:r>
        <w:t>-</w:t>
      </w:r>
      <w:r>
        <w:tab/>
      </w:r>
      <w:r>
        <w:t>Production options of the representation format</w:t>
      </w:r>
    </w:p>
    <w:p w14:paraId="1BEA9A27">
      <w:pPr>
        <w:pStyle w:val="55"/>
      </w:pPr>
      <w:r>
        <w:t>-</w:t>
      </w:r>
      <w:r>
        <w:tab/>
      </w:r>
      <w:r>
        <w:t>Rendering of the representation format</w:t>
      </w:r>
    </w:p>
    <w:p w14:paraId="5059CB4C">
      <w:pPr>
        <w:pStyle w:val="55"/>
      </w:pPr>
      <w:r>
        <w:t>-</w:t>
      </w:r>
      <w:r>
        <w:tab/>
      </w:r>
      <w:r>
        <w:t>Benefits and limitation of the format</w:t>
      </w:r>
    </w:p>
    <w:p w14:paraId="1202203E">
      <w:pPr>
        <w:pStyle w:val="55"/>
      </w:pPr>
      <w:r>
        <w:t>-</w:t>
      </w:r>
      <w:r>
        <w:tab/>
      </w:r>
      <w:r>
        <w:t xml:space="preserve">Supporting information </w:t>
      </w:r>
    </w:p>
    <w:p w14:paraId="7A3AD73B">
      <w:pPr>
        <w:pStyle w:val="65"/>
      </w:pPr>
      <w:r>
        <w:t>-</w:t>
      </w:r>
      <w:r>
        <w:tab/>
      </w:r>
      <w:r>
        <w:rPr>
          <w:rFonts w:hint="eastAsia"/>
          <w:lang w:val="en-US" w:eastAsia="zh-CN"/>
        </w:rPr>
        <w:tab/>
      </w:r>
      <w:r>
        <w:rPr>
          <w:rFonts w:hint="eastAsia"/>
          <w:lang w:val="en-US" w:eastAsia="zh-CN"/>
        </w:rPr>
        <w:tab/>
      </w:r>
      <w:r>
        <w:t>Typical quality criteria for evaluating the format</w:t>
      </w:r>
    </w:p>
    <w:p w14:paraId="56B794EC">
      <w:pPr>
        <w:pStyle w:val="65"/>
      </w:pPr>
      <w:r>
        <w:t>-</w:t>
      </w:r>
      <w:r>
        <w:tab/>
      </w:r>
      <w:r>
        <w:t>Existing test and reference sequences</w:t>
      </w:r>
    </w:p>
    <w:p w14:paraId="2FCD438D">
      <w:pPr>
        <w:pStyle w:val="65"/>
      </w:pPr>
      <w:r>
        <w:t xml:space="preserve">- </w:t>
      </w:r>
      <w:r>
        <w:tab/>
      </w:r>
      <w:r>
        <w:t>Conversion from other formats (lossless, lossy)</w:t>
      </w:r>
    </w:p>
    <w:p w14:paraId="741350D9">
      <w:pPr>
        <w:pStyle w:val="65"/>
      </w:pPr>
      <w:r>
        <w:t>-</w:t>
      </w:r>
      <w:r>
        <w:tab/>
      </w:r>
      <w:r>
        <w:t>Uncompressed data size</w:t>
      </w:r>
    </w:p>
    <w:p w14:paraId="5739F579">
      <w:pPr>
        <w:pStyle w:val="65"/>
      </w:pPr>
      <w:r>
        <w:t>-</w:t>
      </w:r>
      <w:r>
        <w:tab/>
      </w:r>
      <w:r>
        <w:t>Known compression technologies</w:t>
      </w:r>
    </w:p>
    <w:p w14:paraId="5B409BB4">
      <w:pPr>
        <w:pStyle w:val="65"/>
        <w:rPr>
          <w:lang w:val="en-US" w:eastAsia="zh-CN"/>
        </w:rPr>
      </w:pPr>
      <w:r>
        <w:t>-</w:t>
      </w:r>
      <w:r>
        <w:tab/>
      </w:r>
      <w:r>
        <w:t>Extensibility of the format</w:t>
      </w:r>
    </w:p>
    <w:p w14:paraId="5D0E00AA">
      <w:pPr>
        <w:pStyle w:val="4"/>
      </w:pPr>
      <w:bookmarkStart w:id="299" w:name="_Toc7885"/>
      <w:bookmarkStart w:id="300" w:name="_Toc23170"/>
      <w:bookmarkStart w:id="301" w:name="_Toc30519"/>
      <w:bookmarkStart w:id="302" w:name="_Toc6938"/>
      <w:bookmarkStart w:id="303" w:name="_Toc8061"/>
      <w:bookmarkStart w:id="304" w:name="_Toc11774"/>
      <w:bookmarkStart w:id="305" w:name="_Toc175338109"/>
      <w:bookmarkStart w:id="306" w:name="_Toc30702"/>
      <w:bookmarkStart w:id="307" w:name="_Toc9271"/>
      <w:bookmarkStart w:id="308" w:name="_Toc28364"/>
      <w:bookmarkStart w:id="309" w:name="_Toc26243"/>
      <w:bookmarkStart w:id="310" w:name="_Toc7016"/>
      <w:bookmarkStart w:id="311" w:name="_Toc17882"/>
      <w:bookmarkStart w:id="312" w:name="_Toc1475"/>
      <w:bookmarkStart w:id="313" w:name="_Toc8253"/>
      <w:bookmarkStart w:id="314" w:name="_Toc20802"/>
      <w:bookmarkStart w:id="315" w:name="_Toc4646"/>
      <w:bookmarkStart w:id="316" w:name="_Toc21655"/>
      <w:bookmarkStart w:id="317" w:name="_Toc14851"/>
      <w:bookmarkStart w:id="318" w:name="_Toc32719"/>
      <w:r>
        <w:rPr>
          <w:rFonts w:hint="eastAsia"/>
        </w:rPr>
        <w:t>4</w:t>
      </w:r>
      <w:r>
        <w:t>.3.</w:t>
      </w:r>
      <w:r>
        <w:rPr>
          <w:rFonts w:hint="eastAsia"/>
        </w:rPr>
        <w:t>2</w:t>
      </w:r>
      <w:r>
        <w:tab/>
      </w:r>
      <w:r>
        <w:t>Extensions to Stereoscopic Video Representation Formats</w:t>
      </w:r>
      <w:bookmarkEnd w:id="299"/>
      <w:bookmarkEnd w:id="300"/>
      <w:bookmarkEnd w:id="301"/>
      <w:bookmarkEnd w:id="302"/>
      <w:bookmarkEnd w:id="303"/>
      <w:bookmarkEnd w:id="304"/>
    </w:p>
    <w:p w14:paraId="2C132AF9">
      <w:pPr>
        <w:pStyle w:val="38"/>
        <w:rPr>
          <w:rFonts w:eastAsia="宋体"/>
          <w:lang w:val="en-US" w:eastAsia="ko-KR"/>
        </w:rPr>
      </w:pPr>
      <w:r>
        <w:rPr>
          <w:rFonts w:eastAsia="宋体"/>
          <w:lang w:eastAsia="ko-KR"/>
        </w:rPr>
        <w:t>Editor’s Note: Some additional references need to be extracted.</w:t>
      </w:r>
    </w:p>
    <w:p w14:paraId="4CE59889">
      <w:pPr>
        <w:pStyle w:val="5"/>
        <w:rPr>
          <w:lang w:val="en-US" w:eastAsia="zh-CN"/>
        </w:rPr>
      </w:pPr>
      <w:bookmarkStart w:id="319" w:name="_Toc15510"/>
      <w:bookmarkStart w:id="320" w:name="_Toc23626"/>
      <w:bookmarkStart w:id="321" w:name="_Toc30610"/>
      <w:bookmarkStart w:id="322" w:name="_Toc6594"/>
      <w:bookmarkStart w:id="323" w:name="_Toc11124"/>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319"/>
      <w:bookmarkEnd w:id="320"/>
      <w:bookmarkEnd w:id="321"/>
      <w:bookmarkEnd w:id="322"/>
      <w:bookmarkEnd w:id="323"/>
    </w:p>
    <w:p w14:paraId="1313A951">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59F5528A">
      <w:pPr>
        <w:pStyle w:val="5"/>
        <w:rPr>
          <w:lang w:val="en-US" w:eastAsia="zh-CN"/>
        </w:rPr>
      </w:pPr>
      <w:bookmarkStart w:id="324" w:name="_Toc32537"/>
      <w:bookmarkStart w:id="325" w:name="_Toc14465"/>
      <w:bookmarkStart w:id="326" w:name="_Toc5940"/>
      <w:bookmarkStart w:id="327" w:name="_Toc20551"/>
      <w:bookmarkStart w:id="328" w:name="_Toc4985"/>
      <w:bookmarkStart w:id="329" w:name="_Toc5170"/>
      <w:r>
        <w:rPr>
          <w:lang w:val="en-US" w:eastAsia="zh-CN"/>
        </w:rPr>
        <w:t>4.3.2.2</w:t>
      </w:r>
      <w:r>
        <w:rPr>
          <w:rFonts w:hint="eastAsia"/>
          <w:lang w:val="en-US" w:eastAsia="zh-CN"/>
        </w:rPr>
        <w:tab/>
      </w:r>
      <w:r>
        <w:rPr>
          <w:lang w:val="en-US" w:eastAsia="zh-CN"/>
        </w:rPr>
        <w:t>Stereoscopic Video format description according to TS 26.265</w:t>
      </w:r>
      <w:bookmarkEnd w:id="324"/>
      <w:bookmarkEnd w:id="325"/>
      <w:bookmarkEnd w:id="326"/>
      <w:bookmarkEnd w:id="327"/>
      <w:bookmarkEnd w:id="328"/>
      <w:bookmarkEnd w:id="329"/>
      <w:r>
        <w:rPr>
          <w:lang w:val="en-US" w:eastAsia="zh-CN"/>
        </w:rPr>
        <w:t xml:space="preserve"> </w:t>
      </w:r>
    </w:p>
    <w:p w14:paraId="684C02C1">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S2</w:t>
      </w:r>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43271351">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pPr>
      <w:r>
        <w:t>-</w:t>
      </w:r>
      <w:r>
        <w:tab/>
      </w:r>
      <w:r>
        <w:t>Frame rates include high frame rate for movies, namely 48 fps.</w:t>
      </w:r>
    </w:p>
    <w:p w14:paraId="064EF985">
      <w:pPr>
        <w:pStyle w:val="55"/>
      </w:pPr>
      <w:r>
        <w:t>-</w:t>
      </w:r>
      <w:r>
        <w:tab/>
      </w:r>
      <w:r>
        <w:t>the spatial resolution is restricted to 4K</w:t>
      </w:r>
    </w:p>
    <w:p w14:paraId="53FEBA4B">
      <w:r>
        <w:t>An informative summary of the parameters of a 3GPP Stereoscopic 3D TV format based on the parameters defined in Table 4.4.2-1 of TS 26.265 is provided in Table 4.3.2.1-1.</w:t>
      </w:r>
    </w:p>
    <w:p w14:paraId="10BF9DDF">
      <w:pPr>
        <w:pStyle w:val="56"/>
      </w:pPr>
      <w:r>
        <w:t xml:space="preserve">Table 4.3.2.1-1 </w:t>
      </w:r>
      <w:r>
        <w:tab/>
      </w:r>
      <w: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C824DA9">
            <w:pPr>
              <w:pStyle w:val="56"/>
            </w:pPr>
            <w:r>
              <w:t>Parameter</w:t>
            </w:r>
          </w:p>
        </w:tc>
        <w:tc>
          <w:tcPr>
            <w:tcW w:w="3461" w:type="pct"/>
          </w:tcPr>
          <w:p w14:paraId="3557C4B2">
            <w:pPr>
              <w:pStyle w:val="56"/>
            </w:pPr>
            <w: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r>
              <w:t>Picture aspect ratio</w:t>
            </w:r>
          </w:p>
        </w:tc>
        <w:tc>
          <w:tcPr>
            <w:tcW w:w="3461" w:type="pct"/>
          </w:tcPr>
          <w:p w14:paraId="1E898C1B">
            <w: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r>
              <w:t>Spatial Resolution width x height</w:t>
            </w:r>
          </w:p>
        </w:tc>
        <w:tc>
          <w:tcPr>
            <w:tcW w:w="3461" w:type="pct"/>
          </w:tcPr>
          <w:p w14:paraId="026BD910">
            <w:r>
              <w:t>3 840 × 2 160, 1 920 × 1 080</w:t>
            </w:r>
          </w:p>
          <w:p w14:paraId="3F01903A">
            <w: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r>
              <w:t>Scan Type</w:t>
            </w:r>
          </w:p>
        </w:tc>
        <w:tc>
          <w:tcPr>
            <w:tcW w:w="3461" w:type="pct"/>
          </w:tcPr>
          <w:p w14:paraId="6F8F357E">
            <w:r>
              <w:rPr>
                <w:rFonts w:hint="eastAsia" w:eastAsia="宋体"/>
                <w:lang w:val="en-US" w:eastAsia="zh-CN"/>
              </w:rPr>
              <w:t>T</w:t>
            </w:r>
            <w: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r>
              <w:t>Chroma format indicator</w:t>
            </w:r>
          </w:p>
        </w:tc>
        <w:tc>
          <w:tcPr>
            <w:tcW w:w="3461" w:type="pct"/>
          </w:tcPr>
          <w:p w14:paraId="62A7632D">
            <w:r>
              <w:t xml:space="preserve">The chroma format indicator is 4:2:0. </w:t>
            </w:r>
          </w:p>
        </w:tc>
      </w:tr>
      <w:tr w14:paraId="244E8766">
        <w:tblPrEx>
          <w:tblCellMar>
            <w:top w:w="0" w:type="dxa"/>
            <w:left w:w="108" w:type="dxa"/>
            <w:bottom w:w="0" w:type="dxa"/>
            <w:right w:w="108" w:type="dxa"/>
          </w:tblCellMar>
        </w:tblPrEx>
        <w:tc>
          <w:tcPr>
            <w:tcW w:w="1539" w:type="pct"/>
          </w:tcPr>
          <w:p w14:paraId="6EC18F8A">
            <w:r>
              <w:t>Colour primaries</w:t>
            </w:r>
          </w:p>
          <w:p w14:paraId="018A6990">
            <w:r>
              <w:t>Transfer Characteristics</w:t>
            </w:r>
          </w:p>
          <w:p w14:paraId="7E750E71">
            <w:r>
              <w:t>Matrix Coefficients</w:t>
            </w:r>
          </w:p>
        </w:tc>
        <w:tc>
          <w:tcPr>
            <w:tcW w:w="3461" w:type="pct"/>
          </w:tcPr>
          <w:p w14:paraId="26F2072E">
            <w:r>
              <w:t>Only the following value combinations are permitted: (1, 1, 1), (9, 16, 9), and (9, 18, 9) for SDR, HDR PQ and HDR HLG, respectively.</w:t>
            </w:r>
          </w:p>
          <w:p w14:paraId="7EADC69E"/>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r>
              <w:t>Bit depth</w:t>
            </w:r>
          </w:p>
        </w:tc>
        <w:tc>
          <w:tcPr>
            <w:tcW w:w="3461" w:type="pct"/>
          </w:tcPr>
          <w:p w14:paraId="6A287D73">
            <w: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r>
              <w:t xml:space="preserve">Colour primaries </w:t>
            </w:r>
          </w:p>
        </w:tc>
        <w:tc>
          <w:tcPr>
            <w:tcW w:w="3461" w:type="pct"/>
          </w:tcPr>
          <w:p w14:paraId="1B1A26B4">
            <w: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r>
              <w:t>Transfer Characteristics</w:t>
            </w:r>
          </w:p>
        </w:tc>
        <w:tc>
          <w:tcPr>
            <w:tcW w:w="3461" w:type="pct"/>
          </w:tcPr>
          <w:p w14:paraId="35182656">
            <w: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r>
              <w:t>Matrix Coefficients</w:t>
            </w:r>
          </w:p>
        </w:tc>
        <w:tc>
          <w:tcPr>
            <w:tcW w:w="3461" w:type="pct"/>
          </w:tcPr>
          <w:p w14:paraId="2E04DCF2">
            <w: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r>
              <w:t>Frame rates</w:t>
            </w:r>
          </w:p>
        </w:tc>
        <w:tc>
          <w:tcPr>
            <w:tcW w:w="3461" w:type="pct"/>
          </w:tcPr>
          <w:p w14:paraId="65836D44">
            <w:r>
              <w:t>The permitted values are 60, 60/1.001, 48, 48/1.001, 50, 30, 30/1.001, 25, 24, 24/1.001 fps.</w:t>
            </w:r>
          </w:p>
        </w:tc>
      </w:tr>
      <w:tr w14:paraId="33D26B6E">
        <w:tblPrEx>
          <w:tblCellMar>
            <w:top w:w="0" w:type="dxa"/>
            <w:left w:w="108" w:type="dxa"/>
            <w:bottom w:w="0" w:type="dxa"/>
            <w:right w:w="108" w:type="dxa"/>
          </w:tblCellMar>
        </w:tblPrEx>
        <w:tc>
          <w:tcPr>
            <w:tcW w:w="1539" w:type="pct"/>
          </w:tcPr>
          <w:p w14:paraId="4192EA76">
            <w:r>
              <w:t>Frame packing</w:t>
            </w:r>
          </w:p>
        </w:tc>
        <w:tc>
          <w:tcPr>
            <w:tcW w:w="3461" w:type="pct"/>
          </w:tcPr>
          <w:p w14:paraId="44816945">
            <w: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r>
              <w:t>Projection</w:t>
            </w:r>
          </w:p>
        </w:tc>
        <w:tc>
          <w:tcPr>
            <w:tcW w:w="3461" w:type="pct"/>
          </w:tcPr>
          <w:p w14:paraId="4A5A8DCE">
            <w:r>
              <w:t>No projection is used</w:t>
            </w:r>
            <w:r>
              <w:rPr>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r>
              <w:t>Sample aspect ratio</w:t>
            </w:r>
          </w:p>
        </w:tc>
        <w:tc>
          <w:tcPr>
            <w:tcW w:w="3461" w:type="pct"/>
          </w:tcPr>
          <w:p w14:paraId="5A0E5F01">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7469DED6">
        <w:tblPrEx>
          <w:tblCellMar>
            <w:top w:w="0" w:type="dxa"/>
            <w:left w:w="108" w:type="dxa"/>
            <w:bottom w:w="0" w:type="dxa"/>
            <w:right w:w="108" w:type="dxa"/>
          </w:tblCellMar>
        </w:tblPrEx>
        <w:tc>
          <w:tcPr>
            <w:tcW w:w="1539" w:type="pct"/>
          </w:tcPr>
          <w:p w14:paraId="6ACBA5D5">
            <w:r>
              <w:t>Chroma sample location type</w:t>
            </w:r>
          </w:p>
        </w:tc>
        <w:tc>
          <w:tcPr>
            <w:tcW w:w="3461" w:type="pct"/>
          </w:tcPr>
          <w:p w14:paraId="0E1FBF2A">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56D478B1">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r>
              <w:t>Chroma sample location type</w:t>
            </w:r>
          </w:p>
        </w:tc>
        <w:tc>
          <w:tcPr>
            <w:tcW w:w="3461" w:type="pct"/>
          </w:tcPr>
          <w:p w14:paraId="3304B969">
            <w:pPr>
              <w:rPr>
                <w:lang w:val="en-US"/>
              </w:rPr>
            </w:pPr>
            <w:r>
              <w:rPr>
                <w:rFonts w:hint="eastAsia" w:eastAsia="宋体"/>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r>
              <w:t>Range</w:t>
            </w:r>
          </w:p>
        </w:tc>
        <w:tc>
          <w:tcPr>
            <w:tcW w:w="3461" w:type="pct"/>
          </w:tcPr>
          <w:p w14:paraId="7C7D0814">
            <w:pPr>
              <w:rPr>
                <w:lang w:val="en-US"/>
              </w:rPr>
            </w:pPr>
            <w:r>
              <w:rPr>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r>
              <w:t>Stereoscopic Video</w:t>
            </w:r>
          </w:p>
        </w:tc>
        <w:tc>
          <w:tcPr>
            <w:tcW w:w="3461" w:type="pct"/>
          </w:tcPr>
          <w:p w14:paraId="0399CE8A">
            <w:pPr>
              <w:rPr>
                <w:lang w:val="en-US"/>
              </w:rPr>
            </w:pPr>
            <w:r>
              <w:rPr>
                <w:lang w:val="en-US"/>
              </w:rPr>
              <w:t>A signal for the Left and for the Right Eye is provided whereby the signals have the identical parameters as above and are timely synchronized.</w:t>
            </w:r>
          </w:p>
        </w:tc>
      </w:tr>
    </w:tbl>
    <w:p w14:paraId="06D0298E">
      <w:pPr>
        <w:rPr>
          <w:lang w:eastAsia="zh-CN"/>
        </w:rPr>
      </w:pPr>
    </w:p>
    <w:p w14:paraId="1D2ED4D0">
      <w:pPr>
        <w:rPr>
          <w:lang w:eastAsia="zh-CN"/>
        </w:rPr>
      </w:pPr>
      <w:r>
        <w:rPr>
          <w:lang w:eastAsia="zh-CN"/>
        </w:rPr>
        <w:t>The format focuses on existing professionally generated movie content. This study will not evaluate further this format.</w:t>
      </w:r>
    </w:p>
    <w:p w14:paraId="1038706A">
      <w:pPr>
        <w:pStyle w:val="5"/>
        <w:rPr>
          <w:lang w:eastAsia="zh-CN"/>
        </w:rPr>
      </w:pPr>
      <w:bookmarkStart w:id="330" w:name="_Toc3020"/>
      <w:bookmarkStart w:id="331" w:name="_Toc14907"/>
      <w:bookmarkStart w:id="332" w:name="_Toc6537"/>
      <w:bookmarkStart w:id="333" w:name="_Toc14446"/>
      <w:bookmarkStart w:id="334" w:name="_Toc8550"/>
      <w:bookmarkStart w:id="335"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330"/>
      <w:bookmarkEnd w:id="331"/>
      <w:bookmarkEnd w:id="332"/>
      <w:bookmarkEnd w:id="333"/>
      <w:bookmarkEnd w:id="334"/>
    </w:p>
    <w:p w14:paraId="5B41297D">
      <w:pPr>
        <w:rPr>
          <w:lang w:eastAsia="zh-CN"/>
        </w:rPr>
      </w:pPr>
      <w:r>
        <w:rPr>
          <w:lang w:eastAsia="zh-CN"/>
        </w:rPr>
        <w:t>Extensions to the above content format result from different new use cases:</w:t>
      </w:r>
    </w:p>
    <w:p w14:paraId="12D5C32F">
      <w:pPr>
        <w:pStyle w:val="55"/>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271BFF31">
      <w:pPr>
        <w:pStyle w:val="55"/>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43B99385">
      <w:pPr>
        <w:rPr>
          <w:lang w:val="en-US"/>
        </w:rPr>
      </w:pPr>
      <w:r>
        <w:rPr>
          <w:lang w:val="en-US"/>
        </w:rPr>
        <w:t xml:space="preserve">The above use cases require extensions to the </w:t>
      </w:r>
      <w:r>
        <w:t>Stereoscopic 3D Cinema format</w:t>
      </w:r>
      <w:r>
        <w:rPr>
          <w:lang w:val="en-US"/>
        </w:rPr>
        <w:t xml:space="preserve"> defined in TS 26.265. </w:t>
      </w:r>
    </w:p>
    <w:p w14:paraId="61818144">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S3</w:t>
      </w:r>
      <w:r>
        <w:rPr>
          <w:highlight w:val="yellow"/>
          <w:lang w:val="en-US" w:eastAsia="zh-CN"/>
        </w:rPr>
        <w:t>]</w:t>
      </w:r>
      <w:r>
        <w:rPr>
          <w:lang w:val="en-US" w:eastAsia="zh-CN"/>
        </w:rPr>
        <w:t>:</w:t>
      </w:r>
    </w:p>
    <w:p w14:paraId="2352FE9A">
      <w:pPr>
        <w:pStyle w:val="55"/>
        <w:rPr>
          <w:lang w:val="en-US" w:eastAsia="zh-CN"/>
        </w:rPr>
      </w:pPr>
      <w:r>
        <w:rPr>
          <w:lang w:val="en-US" w:eastAsia="zh-CN"/>
        </w:rPr>
        <w:t>-</w:t>
      </w:r>
      <w:r>
        <w:rPr>
          <w:lang w:val="en-US" w:eastAsia="zh-CN"/>
        </w:rPr>
        <w:tab/>
      </w:r>
      <w:r>
        <w:rPr>
          <w:lang w:val="en-US" w:eastAsia="zh-CN"/>
        </w:rPr>
        <w:t>rectangular, traditional 3D</w:t>
      </w:r>
    </w:p>
    <w:p w14:paraId="48D3E131">
      <w:pPr>
        <w:pStyle w:val="55"/>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47551DBF">
      <w:pPr>
        <w:pStyle w:val="55"/>
        <w:rPr>
          <w:lang w:val="en-US" w:eastAsia="zh-CN"/>
        </w:rPr>
      </w:pPr>
      <w:r>
        <w:rPr>
          <w:lang w:val="en-US" w:eastAsia="zh-CN"/>
        </w:rPr>
        <w:t>-</w:t>
      </w:r>
      <w:r>
        <w:rPr>
          <w:lang w:val="en-US" w:eastAsia="zh-CN"/>
        </w:rPr>
        <w:tab/>
      </w:r>
      <w:r>
        <w:rPr>
          <w:lang w:val="en-US" w:eastAsia="zh-CN"/>
        </w:rPr>
        <w:t xml:space="preserve">extensions with additional alpha maps. </w:t>
      </w:r>
    </w:p>
    <w:p w14:paraId="3D2560D5">
      <w:pPr>
        <w:pStyle w:val="55"/>
        <w:ind w:left="0" w:firstLine="0"/>
        <w:rPr>
          <w:lang w:val="en-US" w:eastAsia="zh-CN"/>
        </w:rPr>
      </w:pPr>
      <w:r>
        <w:rPr>
          <w:lang w:val="en-US" w:eastAsia="zh-CN"/>
        </w:rPr>
        <w:t>In addition, the detailed signal properties of the video each eye needs to be defined:</w:t>
      </w:r>
    </w:p>
    <w:p w14:paraId="22F38A2F">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18B3BD8">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1F5C968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1C60C96F">
      <w:pPr>
        <w:pStyle w:val="65"/>
      </w:pPr>
      <w:r>
        <w:t>-</w:t>
      </w:r>
      <w:r>
        <w:tab/>
      </w:r>
      <w:r>
        <w:rPr>
          <w:rFonts w:hint="eastAsia" w:eastAsia="宋体"/>
          <w:lang w:val="en-US" w:eastAsia="zh-CN"/>
        </w:rPr>
        <w:tab/>
      </w:r>
      <w:r>
        <w:rPr>
          <w:rFonts w:hint="eastAsia" w:eastAsia="宋体"/>
          <w:lang w:val="en-US" w:eastAsia="zh-CN"/>
        </w:rPr>
        <w:tab/>
      </w:r>
      <w:r>
        <w:t>for picture aspect ratio 1:1: 1080x1080, 1440x1440, 2160x2160</w:t>
      </w:r>
    </w:p>
    <w:p w14:paraId="1F1E2E78">
      <w:pPr>
        <w:pStyle w:val="65"/>
      </w:pPr>
      <w:r>
        <w:t>-</w:t>
      </w:r>
      <w:r>
        <w:tab/>
      </w:r>
      <w:r>
        <w:t>for picture aspect ratio 16:9: 1280x720, 1440x1080 (with sample aspect ratio 4:3), 3840x2160</w:t>
      </w:r>
    </w:p>
    <w:p w14:paraId="061B8DB8">
      <w:pPr>
        <w:pStyle w:val="55"/>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ACCAF3B">
      <w:pPr>
        <w:pStyle w:val="55"/>
        <w:rPr>
          <w:lang w:val="en-US" w:eastAsia="zh-CN"/>
        </w:rPr>
      </w:pPr>
      <w:r>
        <w:rPr>
          <w:lang w:val="en-US" w:eastAsia="zh-CN"/>
        </w:rPr>
        <w:t>-</w:t>
      </w:r>
      <w:r>
        <w:rPr>
          <w:lang w:val="en-US" w:eastAsia="zh-CN"/>
        </w:rPr>
        <w:tab/>
      </w:r>
      <w:r>
        <w:rPr>
          <w:lang w:val="en-US" w:eastAsia="zh-CN"/>
        </w:rPr>
        <w:t>Signal characteristics</w:t>
      </w:r>
    </w:p>
    <w:p w14:paraId="3B4B0DE6">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50A96032">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133ED90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91BAF13">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119D880D">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74C7B311">
      <w:pPr>
        <w:pStyle w:val="65"/>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31C3C501">
      <w:pPr>
        <w:pStyle w:val="65"/>
        <w:ind w:left="0" w:firstLine="0"/>
      </w:pPr>
      <w:r>
        <w:t>Additional metadata may be present, either on a static or per frame basis, as follows:</w:t>
      </w:r>
    </w:p>
    <w:p w14:paraId="51B9899F">
      <w:pPr>
        <w:pStyle w:val="55"/>
      </w:pPr>
      <w:r>
        <w:t>-</w:t>
      </w:r>
      <w:r>
        <w:tab/>
      </w:r>
      <w:r>
        <w:t>hero eye: A value that indicates which eye is the primary eye when rendering in 2D.</w:t>
      </w:r>
    </w:p>
    <w:p w14:paraId="0B50F24D">
      <w:pPr>
        <w:pStyle w:val="55"/>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pPr>
      <w:r>
        <w:t>-</w:t>
      </w:r>
      <w:r>
        <w:tab/>
      </w:r>
      <w:r>
        <w:t>extrinsic parameters denote the coordinate system transformations from 3D world coordinates to 3D camera coordinates. For details see: https://en.wikipedia.org/wiki/Camera_resectioning#Extrinsic_parameters</w:t>
      </w:r>
    </w:p>
    <w:p w14:paraId="7175C719">
      <w:pPr>
        <w:pStyle w:val="65"/>
      </w:pPr>
      <w:r>
        <w:t>-</w:t>
      </w:r>
      <w:r>
        <w:tab/>
      </w:r>
      <w:r>
        <w:t>intrinsic parameters describe a specific camera model. These parameters encompass focal length, image sensor format, and camera principal point. For details see: https://en.wikipedia.org/wiki/Camera_resectioning#Intrinsic_parameters</w:t>
      </w:r>
    </w:p>
    <w:p w14:paraId="4F3D1F93">
      <w:pPr>
        <w:pStyle w:val="55"/>
      </w:pPr>
      <w:r>
        <w:t>-</w:t>
      </w:r>
      <w:r>
        <w:tab/>
      </w:r>
      <w:r>
        <w:t xml:space="preserve">disparity adjustment: </w:t>
      </w:r>
    </w:p>
    <w:p w14:paraId="30940D27">
      <w:pPr>
        <w:pStyle w:val="65"/>
      </w:pPr>
      <w:r>
        <w:t>-</w:t>
      </w:r>
      <w:r>
        <w:tab/>
      </w:r>
      <w:r>
        <w:t>horizontal disparity adjustment, a value that indicates a relative shift of the left and right images, which changes the zero-parallax plane.</w:t>
      </w:r>
    </w:p>
    <w:p w14:paraId="2619F7AD">
      <w:pPr>
        <w:pStyle w:val="55"/>
      </w:pPr>
      <w:r>
        <w:t>-</w:t>
      </w:r>
      <w:r>
        <w:tab/>
      </w:r>
      <w:r>
        <w:t>Disparity/depth map: 10bit, same resolution as source content, monochrome, can possibly be sub-sampled</w:t>
      </w:r>
    </w:p>
    <w:p w14:paraId="613357D6">
      <w:pPr>
        <w:pStyle w:val="55"/>
      </w:pPr>
      <w:r>
        <w:t>-</w:t>
      </w:r>
      <w:r>
        <w:tab/>
      </w:r>
      <w:r>
        <w:t>alpha maps: 8 bit, same resolution as source content</w:t>
      </w:r>
    </w:p>
    <w:p w14:paraId="36DEF8B8">
      <w:pPr>
        <w:pStyle w:val="55"/>
      </w:pPr>
      <w:r>
        <w:t>-</w:t>
      </w:r>
      <w:r>
        <w:tab/>
      </w:r>
      <w:r>
        <w:t xml:space="preserve">Line time (per camera) – rolling shutter readout time, only relevant in poorer quality/reduced functionality camera pipelines typically used on HMD tracking cameras. </w:t>
      </w:r>
    </w:p>
    <w:p w14:paraId="23053927">
      <w:pPr>
        <w:pStyle w:val="65"/>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6"/>
        </w:rPr>
        <w:t>https://github.com/MPEGGroup/FileFormatConformance/tree/m62054_exintrinsics/data/file_features/under_consideration</w:t>
      </w:r>
      <w:r>
        <w:fldChar w:fldCharType="end"/>
      </w:r>
    </w:p>
    <w:p w14:paraId="29FB12A6">
      <w:pPr>
        <w:pStyle w:val="65"/>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0035DB0F">
      <w:pPr>
        <w:pStyle w:val="55"/>
        <w:rPr>
          <w:lang w:val="en-US" w:eastAsia="zh-CN"/>
        </w:rPr>
      </w:pPr>
      <w:r>
        <w:rPr>
          <w:lang w:val="en-US" w:eastAsia="zh-CN"/>
        </w:rPr>
        <w:t>-</w:t>
      </w:r>
      <w:r>
        <w:rPr>
          <w:lang w:val="en-US" w:eastAsia="zh-CN"/>
        </w:rPr>
        <w:tab/>
      </w:r>
      <w:r>
        <w:rPr>
          <w:lang w:val="en-US" w:eastAsia="zh-CN"/>
        </w:rPr>
        <w:t>projected video</w:t>
      </w:r>
    </w:p>
    <w:p w14:paraId="0459B73B">
      <w:pPr>
        <w:pStyle w:val="55"/>
        <w:rPr>
          <w:lang w:val="en-US" w:eastAsia="zh-CN"/>
        </w:rPr>
      </w:pPr>
      <w:r>
        <w:rPr>
          <w:lang w:val="en-US" w:eastAsia="zh-CN"/>
        </w:rPr>
        <w:t>-</w:t>
      </w:r>
      <w:r>
        <w:rPr>
          <w:lang w:val="en-US" w:eastAsia="zh-CN"/>
        </w:rPr>
        <w:tab/>
      </w:r>
      <w:r>
        <w:rPr>
          <w:lang w:val="en-US" w:eastAsia="zh-CN"/>
        </w:rPr>
        <w:t>higher resolutions up to 8K</w:t>
      </w:r>
    </w:p>
    <w:p w14:paraId="253E482D">
      <w:pPr>
        <w:pStyle w:val="55"/>
        <w:rPr>
          <w:lang w:val="en-US" w:eastAsia="zh-CN"/>
        </w:rPr>
      </w:pPr>
      <w:r>
        <w:rPr>
          <w:lang w:val="en-US" w:eastAsia="zh-CN"/>
        </w:rPr>
        <w:t>-</w:t>
      </w:r>
      <w:r>
        <w:rPr>
          <w:lang w:val="en-US" w:eastAsia="zh-CN"/>
        </w:rPr>
        <w:tab/>
      </w:r>
      <w:r>
        <w:rPr>
          <w:lang w:val="en-US" w:eastAsia="zh-CN"/>
        </w:rPr>
        <w:t xml:space="preserve">additional depth and alpha data </w:t>
      </w:r>
    </w:p>
    <w:p w14:paraId="3CF554A3">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w:t>
      </w:r>
    </w:p>
    <w:p w14:paraId="16A5043B">
      <w:pPr>
        <w:pStyle w:val="55"/>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p>
    <w:p w14:paraId="1DE40B62">
      <w:pPr>
        <w:pStyle w:val="55"/>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3C7AB1E0">
      <w:pPr>
        <w:pStyle w:val="55"/>
        <w:ind w:left="0" w:firstLine="0"/>
        <w:rPr>
          <w:lang w:val="en-US" w:eastAsia="zh-CN"/>
        </w:rPr>
      </w:pPr>
      <w:r>
        <w:rPr>
          <w:lang w:val="en-US" w:eastAsia="zh-CN"/>
        </w:rPr>
        <w:t>In addition, the detailed signal properties of the video each eye needs to be defined:</w:t>
      </w:r>
    </w:p>
    <w:p w14:paraId="1C098439">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4E64A6B0">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2EAD78D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6DBDCB6F">
      <w:pPr>
        <w:pStyle w:val="65"/>
      </w:pPr>
      <w:r>
        <w:t>-</w:t>
      </w:r>
      <w:r>
        <w:tab/>
      </w:r>
      <w:r>
        <w:t>for picture aspect ratio 1:1: 2160x2160, 4320x4320</w:t>
      </w:r>
    </w:p>
    <w:p w14:paraId="384F16D0">
      <w:pPr>
        <w:pStyle w:val="65"/>
      </w:pPr>
      <w:r>
        <w:t>-</w:t>
      </w:r>
      <w:r>
        <w:tab/>
      </w:r>
      <w:r>
        <w:t>for picture aspect ratio 16:9: 3840x2160, 7680x4320</w:t>
      </w:r>
    </w:p>
    <w:p w14:paraId="73392BCC">
      <w:pPr>
        <w:pStyle w:val="39"/>
      </w:pPr>
      <w:r>
        <w:t xml:space="preserve">NOTE: </w:t>
      </w:r>
      <w:r>
        <w:tab/>
      </w:r>
      <w:r>
        <w:t>8K resolution is supported in</w:t>
      </w:r>
      <w:r>
        <w:rPr>
          <w:highlight w:val="none"/>
        </w:rPr>
        <w:t xml:space="preserve"> TS 26.118 </w:t>
      </w:r>
      <w:r>
        <w:rPr>
          <w:highlight w:val="yellow"/>
        </w:rPr>
        <w:t>[</w:t>
      </w:r>
      <w:r>
        <w:rPr>
          <w:rFonts w:hint="eastAsia" w:eastAsia="宋体"/>
          <w:highlight w:val="yellow"/>
          <w:lang w:val="en-US" w:eastAsia="zh-CN"/>
        </w:rPr>
        <w:t>26118</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612DFEA3">
      <w:pPr>
        <w:pStyle w:val="39"/>
      </w:pPr>
      <w:r>
        <w:t xml:space="preserve">NOTE: </w:t>
      </w:r>
      <w:r>
        <w:tab/>
      </w:r>
      <w: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lang w:val="en-US" w:eastAsia="zh-CN"/>
        </w:rPr>
      </w:pPr>
      <w:r>
        <w:rPr>
          <w:lang w:val="en-US" w:eastAsia="zh-CN"/>
        </w:rPr>
        <w:t>-</w:t>
      </w:r>
      <w:r>
        <w:rPr>
          <w:lang w:val="en-US" w:eastAsia="zh-CN"/>
        </w:rPr>
        <w:tab/>
      </w:r>
      <w:r>
        <w:rPr>
          <w:lang w:val="en-US" w:eastAsia="zh-CN"/>
        </w:rPr>
        <w:t>Signal characteristics</w:t>
      </w:r>
    </w:p>
    <w:p w14:paraId="7EBC4E78">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7AABF511">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44D0AF6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0EDF0211">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5C8B6DE4">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4362D8EC">
      <w:pPr>
        <w:pStyle w:val="65"/>
        <w:rPr>
          <w:lang w:val="en-US" w:eastAsia="zh-CN"/>
        </w:rPr>
      </w:pPr>
      <w:r>
        <w:rPr>
          <w:lang w:val="en-US" w:eastAsia="zh-CN"/>
        </w:rPr>
        <w:t>-</w:t>
      </w:r>
      <w:r>
        <w:rPr>
          <w:lang w:val="en-US" w:eastAsia="zh-CN"/>
        </w:rPr>
        <w:tab/>
      </w:r>
      <w:r>
        <w:rPr>
          <w:lang w:val="en-US" w:eastAsia="zh-CN"/>
        </w:rPr>
        <w:t xml:space="preserve">The core presentation format is HDR PQ with (9,16,9). </w:t>
      </w:r>
    </w:p>
    <w:p w14:paraId="7ECD020B">
      <w:pPr>
        <w:pStyle w:val="55"/>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31407639">
      <w:pPr>
        <w:pStyle w:val="65"/>
      </w:pPr>
      <w:r>
        <w:t>-</w:t>
      </w:r>
      <w:r>
        <w:rPr>
          <w:rFonts w:hint="eastAsia" w:eastAsia="宋体"/>
          <w:lang w:val="en-US" w:eastAsia="zh-CN"/>
        </w:rPr>
        <w:tab/>
      </w:r>
      <w:r>
        <w:tab/>
      </w:r>
      <w:r>
        <w:t>Projection: fisheye, equirectangular</w:t>
      </w:r>
    </w:p>
    <w:p w14:paraId="0F81CFDA">
      <w:pPr>
        <w:pStyle w:val="65"/>
      </w:pPr>
      <w:r>
        <w:t>-</w:t>
      </w:r>
      <w:r>
        <w:tab/>
      </w:r>
      <w:r>
        <w:t xml:space="preserve">Field-of-view and restricted coverage, typically 180 degree. </w:t>
      </w:r>
    </w:p>
    <w:p w14:paraId="3807AA6D">
      <w:pPr>
        <w:pStyle w:val="39"/>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26118</w:t>
      </w:r>
      <w:r>
        <w:rPr>
          <w:highlight w:val="yellow"/>
        </w:rPr>
        <w:t>]</w:t>
      </w:r>
    </w:p>
    <w:p w14:paraId="35565FC2">
      <w:pPr>
        <w:pStyle w:val="65"/>
        <w:ind w:left="0" w:firstLine="0"/>
      </w:pPr>
      <w:r>
        <w:t>Additional metadata may be present, either on a static or per frame basis, as follows:</w:t>
      </w:r>
    </w:p>
    <w:p w14:paraId="19A4B0BC">
      <w:pPr>
        <w:pStyle w:val="55"/>
      </w:pPr>
      <w:r>
        <w:t>-</w:t>
      </w:r>
      <w:r>
        <w:tab/>
      </w:r>
      <w:r>
        <w:t>hero eye: A value that indicates which eye is the primary eye when rendering in 2D.</w:t>
      </w:r>
    </w:p>
    <w:p w14:paraId="039BFC39">
      <w:pPr>
        <w:pStyle w:val="55"/>
      </w:pPr>
      <w:r>
        <w:t>-</w:t>
      </w:r>
      <w:r>
        <w:tab/>
      </w:r>
      <w:r>
        <w:t xml:space="preserve">disparity adjustment: </w:t>
      </w:r>
    </w:p>
    <w:p w14:paraId="0BC5112C">
      <w:pPr>
        <w:pStyle w:val="65"/>
      </w:pPr>
      <w:r>
        <w:t>-</w:t>
      </w:r>
      <w:r>
        <w:tab/>
      </w:r>
      <w:r>
        <w:t>horizontal disparity adjustment, a value that indicates a relative shift of the left and right images, which changes the zero-parallax plane.</w:t>
      </w:r>
    </w:p>
    <w:p w14:paraId="5EB77225">
      <w:pPr>
        <w:pStyle w:val="55"/>
        <w:rPr>
          <w:rFonts w:hint="eastAsia" w:eastAsia="宋体"/>
          <w:lang w:val="en-US" w:eastAsia="zh-CN"/>
        </w:rPr>
      </w:pPr>
      <w:r>
        <w:t>-</w:t>
      </w:r>
      <w:r>
        <w:tab/>
      </w:r>
      <w:r>
        <w:t>Disparity/depth map: 10bit, same resolution as source content, monochrome, can possibly be sub-sampled</w:t>
      </w:r>
      <w:r>
        <w:rPr>
          <w:rFonts w:hint="eastAsia" w:eastAsia="宋体"/>
          <w:lang w:val="en-US" w:eastAsia="zh-CN"/>
        </w:rPr>
        <w:t>.</w:t>
      </w:r>
    </w:p>
    <w:p w14:paraId="66391D91">
      <w:pPr>
        <w:pStyle w:val="5"/>
        <w:rPr>
          <w:lang w:val="en-US" w:eastAsia="zh-CN"/>
        </w:rPr>
      </w:pPr>
      <w:bookmarkStart w:id="336" w:name="_Toc27858"/>
      <w:bookmarkStart w:id="337" w:name="_Toc12326"/>
      <w:bookmarkStart w:id="338" w:name="_Toc4650"/>
      <w:bookmarkStart w:id="339" w:name="_Toc17291"/>
      <w:bookmarkStart w:id="340" w:name="_Toc198"/>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335"/>
      <w:bookmarkEnd w:id="336"/>
      <w:bookmarkEnd w:id="337"/>
      <w:bookmarkEnd w:id="338"/>
      <w:bookmarkEnd w:id="339"/>
      <w:bookmarkEnd w:id="340"/>
    </w:p>
    <w:p w14:paraId="65B895E3">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2596272">
      <w:pPr>
        <w:pStyle w:val="55"/>
      </w:pPr>
      <w:r>
        <w:t>-</w:t>
      </w:r>
      <w:r>
        <w:tab/>
      </w:r>
      <w:r>
        <w:fldChar w:fldCharType="begin"/>
      </w:r>
      <w:r>
        <w:instrText xml:space="preserve"> HYPERLINK "https://techcrunch.com/2023/12/11/apple-releases-spatial-video-recording-on-iphone-15-pro/" </w:instrText>
      </w:r>
      <w:r>
        <w:fldChar w:fldCharType="separate"/>
      </w:r>
      <w:r>
        <w:rPr>
          <w:rStyle w:val="36"/>
        </w:rPr>
        <w:t>https://techcrunch.com/2023/12/11/apple-releases-spatial-video-recording-on-iphone-15-pro/</w:t>
      </w:r>
      <w:r>
        <w:rPr>
          <w:rStyle w:val="36"/>
        </w:rPr>
        <w:fldChar w:fldCharType="end"/>
      </w:r>
    </w:p>
    <w:p w14:paraId="48547ED1">
      <w:pPr>
        <w:pStyle w:val="65"/>
      </w:pPr>
      <w:r>
        <w:t>-</w:t>
      </w:r>
      <w:r>
        <w:tab/>
      </w:r>
      <w:r>
        <w:t>Spatial Video with 1080p at 30fps</w:t>
      </w:r>
    </w:p>
    <w:p w14:paraId="1A850B0B">
      <w:pPr>
        <w:pStyle w:val="55"/>
      </w:pPr>
      <w:r>
        <w:t>-</w:t>
      </w:r>
      <w:r>
        <w:tab/>
      </w:r>
      <w:r>
        <w:fldChar w:fldCharType="begin"/>
      </w:r>
      <w:r>
        <w:instrText xml:space="preserve"> HYPERLINK "https://9to5mac.com/2024/01/04/will-the-iphone-16-be-able-to-record-4k-spatial-video/" </w:instrText>
      </w:r>
      <w:r>
        <w:fldChar w:fldCharType="separate"/>
      </w:r>
      <w:r>
        <w:rPr>
          <w:rStyle w:val="36"/>
        </w:rPr>
        <w:t>https://9to5mac.com/2024/01/04/will-the-iphone-16-be-able-to-record-4k-spatial-video/</w:t>
      </w:r>
      <w:r>
        <w:rPr>
          <w:rStyle w:val="36"/>
        </w:rPr>
        <w:fldChar w:fldCharType="end"/>
      </w:r>
    </w:p>
    <w:p w14:paraId="3CE9F398">
      <w:pPr>
        <w:pStyle w:val="65"/>
      </w:pPr>
      <w:r>
        <w:t>-</w:t>
      </w:r>
      <w:r>
        <w:tab/>
      </w:r>
      <w:r>
        <w:t>Spatial Video with 4K is expected to be available</w:t>
      </w:r>
    </w:p>
    <w:p w14:paraId="7793A9FA">
      <w:pPr>
        <w:pStyle w:val="55"/>
      </w:pPr>
      <w:r>
        <w:t>-</w:t>
      </w:r>
      <w:r>
        <w:tab/>
      </w:r>
      <w:r>
        <w:fldChar w:fldCharType="begin"/>
      </w:r>
      <w:r>
        <w:instrText xml:space="preserve"> HYPERLINK "https://appleinsider.com/articles/24/03/06/capturing-spatial-video-apple-vision-pro-vs-iphone-15-pro" </w:instrText>
      </w:r>
      <w:r>
        <w:fldChar w:fldCharType="separate"/>
      </w:r>
      <w:r>
        <w:rPr>
          <w:rStyle w:val="36"/>
        </w:rPr>
        <w:t>https://appleinsider.com/articles/24/03/06/capturing-spatial-video-apple-vision-pro-vs-iphone-15-pro</w:t>
      </w:r>
      <w:r>
        <w:rPr>
          <w:rStyle w:val="36"/>
        </w:rPr>
        <w:fldChar w:fldCharType="end"/>
      </w:r>
    </w:p>
    <w:p w14:paraId="4696AB0E">
      <w:pPr>
        <w:pStyle w:val="65"/>
      </w:pPr>
      <w:r>
        <w:t>-</w:t>
      </w:r>
      <w:r>
        <w:tab/>
      </w:r>
      <w:r>
        <w:t>The spatial video captured is in a square 1:1 format at 2200 pixels by 2200 pixels. It is a near-perfect recreation of the passthrough viewed by the user.</w:t>
      </w:r>
    </w:p>
    <w:p w14:paraId="3FB0E281">
      <w:pPr>
        <w:pStyle w:val="65"/>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6"/>
        </w:rPr>
        <w:t>https://github.com/DepthAnything/Depth-Anything-V2/tree/main</w:t>
      </w:r>
      <w:r>
        <w:rPr>
          <w:rStyle w:val="36"/>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2426CD5C">
      <w:pPr>
        <w:pStyle w:val="55"/>
      </w:pPr>
      <w:r>
        <w:t>-</w:t>
      </w:r>
      <w:r>
        <w:tab/>
      </w:r>
      <w:r>
        <w:t xml:space="preserve">Meta Quest™ can record spatial video: </w:t>
      </w:r>
      <w:r>
        <w:fldChar w:fldCharType="begin"/>
      </w:r>
      <w:r>
        <w:instrText xml:space="preserve"> HYPERLINK "https://360rumors.com/quest-3-3d-videos/" </w:instrText>
      </w:r>
      <w:r>
        <w:fldChar w:fldCharType="separate"/>
      </w:r>
      <w:r>
        <w:rPr>
          <w:rStyle w:val="36"/>
        </w:rPr>
        <w:t>https://360rumors.com/quest-3-3d-videos/</w:t>
      </w:r>
      <w:r>
        <w:rPr>
          <w:rStyle w:val="36"/>
        </w:rPr>
        <w:fldChar w:fldCharType="end"/>
      </w:r>
    </w:p>
    <w:p w14:paraId="31A8118A">
      <w:pPr>
        <w:pStyle w:val="65"/>
      </w:pPr>
      <w:r>
        <w:t>-</w:t>
      </w:r>
      <w:r>
        <w:tab/>
      </w:r>
      <w:r>
        <w:t>After recording, the video or photo is captured in side-by-side format, with a square aspect ratio. Photos will also be side-by-side but they are stretched vertically, and need to be edited to fix that.</w:t>
      </w:r>
    </w:p>
    <w:p w14:paraId="6B9B0B2A">
      <w:pPr>
        <w:pStyle w:val="55"/>
      </w:pPr>
      <w:r>
        <w:t>-</w:t>
      </w:r>
      <w:r>
        <w:tab/>
      </w:r>
      <w:r>
        <w:fldChar w:fldCharType="begin"/>
      </w:r>
      <w:r>
        <w:instrText xml:space="preserve"> HYPERLINK "https://deovr.com/blog/84-record-vr-footage-on-the-meta-quest-3" </w:instrText>
      </w:r>
      <w:r>
        <w:fldChar w:fldCharType="separate"/>
      </w:r>
      <w:r>
        <w:rPr>
          <w:rStyle w:val="36"/>
        </w:rPr>
        <w:t>https://deovr.com/blog/84-record-vr-footage-on-the-meta-quest-3</w:t>
      </w:r>
      <w:r>
        <w:rPr>
          <w:rStyle w:val="36"/>
        </w:rPr>
        <w:fldChar w:fldCharType="end"/>
      </w:r>
    </w:p>
    <w:p w14:paraId="18A78E84">
      <w:pPr>
        <w:pStyle w:val="65"/>
      </w:pPr>
      <w:r>
        <w:t>-</w:t>
      </w:r>
      <w:r>
        <w:tab/>
      </w:r>
      <w:r>
        <w:t xml:space="preserve">The Meta Quest 3™ features two cameras that deliver full-color passthrough, allowing users to record content in 4K (2k per eye), using the Meta Quest Developer HUB (https://developer.oculus.com/documentation/unity/ts-odh). </w:t>
      </w:r>
    </w:p>
    <w:p w14:paraId="045B7BC6">
      <w:pPr>
        <w:pStyle w:val="65"/>
      </w:pPr>
      <w:r>
        <w:t>-</w:t>
      </w:r>
      <w:r>
        <w:tab/>
      </w:r>
      <w:r>
        <w:t>The Quest 3's passthrough cameras record footage that is flat 120-100 (possibly 90) degrees.</w:t>
      </w:r>
    </w:p>
    <w:p w14:paraId="0363FC4D">
      <w:pPr>
        <w:pStyle w:val="39"/>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lang w:val="en-US"/>
        </w:rPr>
      </w:pPr>
      <w:r>
        <w:rPr>
          <w:lang w:val="en-US"/>
        </w:rPr>
        <w:t>Beyond user-generated stereoscopic content, an ecosystem is developing around this format including movie production, documentaries and live sports. Examples are mentioned here:</w:t>
      </w:r>
    </w:p>
    <w:p w14:paraId="6FC4600C">
      <w:pPr>
        <w:pStyle w:val="55"/>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6"/>
          <w:lang w:val="en-US"/>
        </w:rPr>
        <w:t>https://www.apple.com/newsroom/2024/02/2024-mls-season-kicks-off-today-exclusively-on-mls-season-pass-on-apple-tv/</w:t>
      </w:r>
      <w:r>
        <w:rPr>
          <w:rStyle w:val="36"/>
          <w:lang w:val="en-US"/>
        </w:rPr>
        <w:fldChar w:fldCharType="end"/>
      </w:r>
    </w:p>
    <w:p w14:paraId="0B9FA31F">
      <w:pPr>
        <w:pStyle w:val="55"/>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6"/>
          <w:lang w:val="en-US"/>
        </w:rPr>
        <w:t>https://www.apple.com/newsroom/2024/01/apple-previews-new-entertainment-experiences-launching-with-apple-vision-pro/</w:t>
      </w:r>
      <w:r>
        <w:rPr>
          <w:rStyle w:val="36"/>
          <w:lang w:val="en-US"/>
        </w:rPr>
        <w:fldChar w:fldCharType="end"/>
      </w:r>
    </w:p>
    <w:p w14:paraId="29598466">
      <w:pPr>
        <w:pStyle w:val="55"/>
        <w:rPr>
          <w:rStyle w:val="36"/>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6"/>
          <w:lang w:val="en-US"/>
        </w:rPr>
        <w:t>https://www.macrumors.com/2024/01/08/vision-pro-movies-games/</w:t>
      </w:r>
      <w:r>
        <w:rPr>
          <w:rStyle w:val="36"/>
          <w:lang w:val="en-US"/>
        </w:rPr>
        <w:fldChar w:fldCharType="end"/>
      </w:r>
    </w:p>
    <w:p w14:paraId="6A2F491E">
      <w:pPr>
        <w:pStyle w:val="55"/>
        <w:ind w:left="0" w:firstLine="0"/>
        <w:rPr>
          <w:lang w:val="en-US"/>
        </w:rPr>
      </w:pPr>
      <w:r>
        <w:rPr>
          <w:lang w:val="en-US"/>
        </w:rPr>
        <w:t>Latest information on content production can for example also be found here: https://www.provideocoalition.com/creating-stereoscopic-video-for-the-apple-vision-pro/.</w:t>
      </w:r>
    </w:p>
    <w:p w14:paraId="0E12CFE3">
      <w:pPr>
        <w:pStyle w:val="5"/>
        <w:rPr>
          <w:lang w:val="en-US" w:eastAsia="zh-CN"/>
        </w:rPr>
      </w:pPr>
      <w:bookmarkStart w:id="341" w:name="_Toc8575"/>
      <w:bookmarkStart w:id="342" w:name="_Toc1391"/>
      <w:bookmarkStart w:id="343" w:name="_Toc32268"/>
      <w:bookmarkStart w:id="344" w:name="_Toc27971"/>
      <w:bookmarkStart w:id="345" w:name="_Toc23836"/>
      <w:bookmarkStart w:id="346" w:name="_Toc28230"/>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41"/>
      <w:bookmarkEnd w:id="342"/>
      <w:bookmarkEnd w:id="343"/>
      <w:bookmarkEnd w:id="344"/>
      <w:bookmarkEnd w:id="345"/>
      <w:bookmarkEnd w:id="346"/>
    </w:p>
    <w:p w14:paraId="4CD156F4">
      <w:pPr>
        <w:rPr>
          <w:lang w:val="en-US" w:eastAsia="zh-CN"/>
        </w:rPr>
      </w:pPr>
      <w:r>
        <w:rPr>
          <w:lang w:val="en-US" w:eastAsia="zh-CN"/>
        </w:rPr>
        <w:t>Stereoscopic video with the above parameters can be viewed on different rendering and display systems, including</w:t>
      </w:r>
    </w:p>
    <w:p w14:paraId="4C280AA9">
      <w:pPr>
        <w:pStyle w:val="55"/>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03F712A0">
      <w:pPr>
        <w:pStyle w:val="55"/>
        <w:rPr>
          <w:lang w:val="en-US"/>
        </w:rPr>
      </w:pPr>
      <w:r>
        <w:rPr>
          <w:lang w:val="en-US"/>
        </w:rPr>
        <w:t>-</w:t>
      </w:r>
      <w:r>
        <w:rPr>
          <w:lang w:val="en-US"/>
        </w:rPr>
        <w:tab/>
      </w:r>
      <w:r>
        <w:rPr>
          <w:lang w:val="en-US"/>
        </w:rPr>
        <w:t>Apple Vision Pro ™</w:t>
      </w:r>
    </w:p>
    <w:p w14:paraId="2B152737">
      <w:pPr>
        <w:pStyle w:val="55"/>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490AE42B">
      <w:pPr>
        <w:rPr>
          <w:lang w:val="en-US"/>
        </w:rPr>
      </w:pPr>
      <w:r>
        <w:rPr>
          <w:lang w:val="en-US"/>
        </w:rPr>
        <w:t>In addition, OpenXR and WebXR define APIs to render stereoscopic video with additional metadata.</w:t>
      </w:r>
    </w:p>
    <w:p w14:paraId="6BDDF835">
      <w:pPr>
        <w:pStyle w:val="55"/>
        <w:rPr>
          <w:lang w:val="en-US"/>
        </w:rPr>
      </w:pPr>
      <w:r>
        <w:rPr>
          <w:lang w:val="en-US"/>
        </w:rPr>
        <w:t>-</w:t>
      </w:r>
      <w:r>
        <w:rPr>
          <w:lang w:val="en-US"/>
        </w:rPr>
        <w:tab/>
      </w:r>
      <w:r>
        <w:rPr>
          <w:lang w:val="en-US"/>
        </w:rPr>
        <w:t>OpenXR APIs exist</w:t>
      </w:r>
    </w:p>
    <w:p w14:paraId="139B3474">
      <w:pPr>
        <w:pStyle w:val="55"/>
        <w:rPr>
          <w:lang w:val="en-US"/>
        </w:rPr>
      </w:pPr>
      <w:r>
        <w:rPr>
          <w:lang w:val="en-US"/>
        </w:rPr>
        <w:t>-</w:t>
      </w:r>
      <w:r>
        <w:rPr>
          <w:lang w:val="en-US"/>
        </w:rPr>
        <w:tab/>
      </w:r>
      <w:r>
        <w:rPr>
          <w:lang w:val="en-US"/>
        </w:rPr>
        <w:t>WebXR APIs exist</w:t>
      </w:r>
    </w:p>
    <w:p w14:paraId="5321A8D1">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r>
        <w:rPr>
          <w:rFonts w:hint="eastAsia" w:eastAsia="宋体"/>
          <w:highlight w:val="yellow"/>
          <w:lang w:val="en-US" w:eastAsia="zh-CN"/>
        </w:rPr>
        <w:t>6</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1EB41C68">
      <w:pPr>
        <w:pStyle w:val="5"/>
        <w:rPr>
          <w:lang w:val="en-US" w:eastAsia="zh-CN"/>
        </w:rPr>
      </w:pPr>
      <w:bookmarkStart w:id="347" w:name="_Toc31821"/>
      <w:bookmarkStart w:id="348" w:name="_Toc24347"/>
      <w:bookmarkStart w:id="349" w:name="_Toc21819"/>
      <w:bookmarkStart w:id="350" w:name="_Toc11866"/>
      <w:bookmarkStart w:id="351" w:name="_Toc18972"/>
      <w:bookmarkStart w:id="352" w:name="_Toc32213"/>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47"/>
      <w:bookmarkEnd w:id="348"/>
      <w:bookmarkEnd w:id="349"/>
      <w:bookmarkEnd w:id="350"/>
      <w:bookmarkEnd w:id="351"/>
      <w:bookmarkEnd w:id="352"/>
    </w:p>
    <w:p w14:paraId="76F75A9C">
      <w:pPr>
        <w:rPr>
          <w:lang w:val="en-US" w:eastAsia="zh-CN"/>
        </w:rPr>
      </w:pPr>
      <w:r>
        <w:rPr>
          <w:lang w:val="en-US" w:eastAsia="zh-CN"/>
        </w:rPr>
        <w:t>The baseline video can be encoded using HEVC-based encoding tools:</w:t>
      </w:r>
    </w:p>
    <w:p w14:paraId="5563DF5E">
      <w:pPr>
        <w:pStyle w:val="55"/>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[26118]</w:t>
      </w:r>
      <w:r>
        <w:rPr>
          <w:lang w:val="en-US" w:eastAsia="zh-CN"/>
        </w:rPr>
        <w:t>)</w:t>
      </w:r>
    </w:p>
    <w:p w14:paraId="666D0FD8">
      <w:pPr>
        <w:pStyle w:val="55"/>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r>
        <w:rPr>
          <w:rFonts w:hint="eastAsia"/>
          <w:highlight w:val="yellow"/>
          <w:lang w:val="en-US" w:eastAsia="zh-CN"/>
        </w:rPr>
        <w:t>[26966]</w:t>
      </w:r>
      <w:r>
        <w:rPr>
          <w:rFonts w:hint="eastAsia"/>
          <w:lang w:val="en-US" w:eastAsia="zh-CN"/>
        </w:rPr>
        <w:t xml:space="preserve"> </w:t>
      </w:r>
      <w:r>
        <w:rPr>
          <w:lang w:val="en-US" w:eastAsia="zh-CN"/>
        </w:rPr>
        <w:t>and TS 26.265</w:t>
      </w:r>
      <w:r>
        <w:rPr>
          <w:rFonts w:hint="eastAsia"/>
          <w:lang w:val="en-US" w:eastAsia="zh-CN"/>
        </w:rPr>
        <w:t xml:space="preserve"> </w:t>
      </w:r>
      <w:r>
        <w:rPr>
          <w:rFonts w:hint="eastAsia"/>
          <w:highlight w:val="yellow"/>
          <w:lang w:val="en-US" w:eastAsia="zh-CN"/>
        </w:rPr>
        <w:t>[26265]</w:t>
      </w:r>
      <w:r>
        <w:rPr>
          <w:lang w:val="en-US" w:eastAsia="zh-CN"/>
        </w:rPr>
        <w:t>)</w:t>
      </w:r>
    </w:p>
    <w:p w14:paraId="66844686">
      <w:pPr>
        <w:pStyle w:val="55"/>
        <w:ind w:left="0" w:firstLine="0"/>
        <w:rPr>
          <w:lang w:val="en-US" w:eastAsia="zh-CN"/>
        </w:rPr>
      </w:pPr>
      <w:r>
        <w:rPr>
          <w:lang w:val="en-US" w:eastAsia="zh-CN"/>
        </w:rPr>
        <w:t>The content can be delivered using regular ISO BMFF based distribution, including streaming with DASH/HLS/CMAF.</w:t>
      </w:r>
    </w:p>
    <w:p w14:paraId="63B90F08">
      <w:pPr>
        <w:pStyle w:val="55"/>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E2D8929">
      <w:pPr>
        <w:pStyle w:val="56"/>
      </w:pPr>
      <w: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pPr>
            <w:r>
              <w:t>Signal</w:t>
            </w:r>
          </w:p>
        </w:tc>
        <w:tc>
          <w:tcPr>
            <w:tcW w:w="2993" w:type="pct"/>
          </w:tcPr>
          <w:p w14:paraId="0283AD34">
            <w:pPr>
              <w:pStyle w:val="56"/>
            </w:pPr>
            <w: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r>
              <w:t>Stereoscopic 3D TV Format HD</w:t>
            </w:r>
          </w:p>
        </w:tc>
        <w:tc>
          <w:tcPr>
            <w:tcW w:w="2993" w:type="pct"/>
          </w:tcPr>
          <w:p w14:paraId="56B70B51">
            <w: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r>
              <w:t>Stereoscopic 3D TV Format UHD</w:t>
            </w:r>
          </w:p>
        </w:tc>
        <w:tc>
          <w:tcPr>
            <w:tcW w:w="2993" w:type="pct"/>
          </w:tcPr>
          <w:p w14:paraId="32AC51C6">
            <w: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r>
              <w:t>User Generated Stereoscopic Content HD</w:t>
            </w:r>
          </w:p>
        </w:tc>
        <w:tc>
          <w:tcPr>
            <w:tcW w:w="2993" w:type="pct"/>
          </w:tcPr>
          <w:p w14:paraId="1C33B420">
            <w: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r>
              <w:t>User Generated Stereoscopic Content UHD with depth</w:t>
            </w:r>
          </w:p>
        </w:tc>
        <w:tc>
          <w:tcPr>
            <w:tcW w:w="2993" w:type="pct"/>
          </w:tcPr>
          <w:p w14:paraId="180A611A">
            <w: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r>
              <w:rPr>
                <w:highlight w:val="none"/>
              </w:rPr>
              <w:t>Higher-quality projected stereoscopic video at 8K with alpha and depth</w:t>
            </w:r>
          </w:p>
        </w:tc>
        <w:tc>
          <w:tcPr>
            <w:tcW w:w="2993" w:type="pct"/>
          </w:tcPr>
          <w:p w14:paraId="388E46A0">
            <w:r>
              <w:t>2 x 4320 x7680 x (1.5 + 1 + 1) * 60 * 10 = 129.77 Gbit/s</w:t>
            </w:r>
          </w:p>
        </w:tc>
      </w:tr>
    </w:tbl>
    <w:p w14:paraId="615A2B38">
      <w:pPr>
        <w:pStyle w:val="55"/>
        <w:ind w:left="0" w:firstLine="0"/>
        <w:rPr>
          <w:lang w:val="en-GB" w:eastAsia="zh-CN"/>
        </w:rPr>
      </w:pPr>
    </w:p>
    <w:p w14:paraId="65A97266">
      <w:pPr>
        <w:pStyle w:val="38"/>
        <w:rPr>
          <w:rFonts w:hint="default"/>
          <w:lang w:val="en-US" w:eastAsia="zh-CN"/>
        </w:rPr>
      </w:pPr>
      <w:r>
        <w:rPr>
          <w:lang w:val="en-US" w:eastAsia="zh-CN"/>
        </w:rPr>
        <w:t>Editor’s Note</w:t>
      </w:r>
      <w:r>
        <w:rPr>
          <w:rFonts w:hint="eastAsia"/>
          <w:lang w:val="en-US" w:eastAsia="zh-CN"/>
        </w:rPr>
        <w:t>:</w:t>
      </w:r>
    </w:p>
    <w:p w14:paraId="202BC5E7">
      <w:pPr>
        <w:pStyle w:val="38"/>
        <w:rPr>
          <w:lang w:val="en-US" w:eastAsia="zh-CN"/>
        </w:rPr>
      </w:pPr>
      <w:r>
        <w:rPr>
          <w:lang w:val="en-US" w:eastAsia="zh-CN"/>
        </w:rPr>
        <w:tab/>
      </w:r>
      <w:r>
        <w:rPr>
          <w:rFonts w:hint="eastAsia"/>
          <w:lang w:val="en-US" w:eastAsia="zh-CN"/>
        </w:rPr>
        <w:t>-</w:t>
      </w:r>
      <w:r>
        <w:rPr>
          <w:lang w:val="en-US" w:eastAsia="zh-CN"/>
        </w:rPr>
        <w:t>Typical quality criteria for evaluating the format</w:t>
      </w:r>
    </w:p>
    <w:p w14:paraId="585AAD70">
      <w:pPr>
        <w:pStyle w:val="38"/>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14:paraId="5B9EF5BC">
      <w:pPr>
        <w:pStyle w:val="38"/>
        <w:rPr>
          <w:lang w:val="en-US" w:eastAsia="zh-CN"/>
        </w:rPr>
      </w:pPr>
      <w:r>
        <w:rPr>
          <w:lang w:val="en-US" w:eastAsia="zh-CN"/>
        </w:rPr>
        <w:tab/>
      </w:r>
      <w:r>
        <w:rPr>
          <w:lang w:val="en-US" w:eastAsia="zh-CN"/>
        </w:rPr>
        <w:t>-Conversion from other formats (lossless, lossy)</w:t>
      </w:r>
    </w:p>
    <w:p w14:paraId="524BA52D">
      <w:pPr>
        <w:pStyle w:val="38"/>
        <w:rPr>
          <w:lang w:val="en-US" w:eastAsia="zh-CN"/>
        </w:rPr>
      </w:pPr>
      <w:r>
        <w:rPr>
          <w:lang w:val="en-US" w:eastAsia="zh-CN"/>
        </w:rPr>
        <w:tab/>
      </w:r>
      <w:r>
        <w:rPr>
          <w:rFonts w:hint="eastAsia"/>
          <w:lang w:val="en-US" w:eastAsia="zh-CN"/>
        </w:rPr>
        <w:t>-</w:t>
      </w:r>
      <w:r>
        <w:rPr>
          <w:lang w:val="en-US" w:eastAsia="zh-CN"/>
        </w:rPr>
        <w:t>Extensibility of the format</w:t>
      </w:r>
    </w:p>
    <w:p w14:paraId="374D03A5">
      <w:pPr>
        <w:pStyle w:val="5"/>
        <w:rPr>
          <w:lang w:val="en-US" w:eastAsia="zh-CN"/>
        </w:rPr>
      </w:pPr>
      <w:bookmarkStart w:id="353" w:name="_Toc21535"/>
      <w:bookmarkStart w:id="354" w:name="_Toc32582"/>
      <w:bookmarkStart w:id="355" w:name="_Toc29183"/>
      <w:bookmarkStart w:id="356" w:name="_Toc1505"/>
      <w:bookmarkStart w:id="357" w:name="_Toc29864"/>
      <w:bookmarkStart w:id="358" w:name="_Toc8216"/>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53"/>
      <w:bookmarkEnd w:id="354"/>
      <w:bookmarkEnd w:id="355"/>
      <w:bookmarkEnd w:id="356"/>
      <w:bookmarkEnd w:id="357"/>
      <w:bookmarkEnd w:id="358"/>
    </w:p>
    <w:p w14:paraId="4865D408">
      <w:pPr>
        <w:pStyle w:val="6"/>
      </w:pPr>
      <w:bookmarkStart w:id="359" w:name="_Toc26031"/>
      <w:bookmarkStart w:id="360" w:name="_Toc10238"/>
      <w:bookmarkStart w:id="361" w:name="_Toc5815"/>
      <w:bookmarkStart w:id="362" w:name="_Toc21794"/>
      <w:bookmarkStart w:id="363" w:name="_Toc5151"/>
      <w:bookmarkStart w:id="364" w:name="_Toc32052"/>
      <w:r>
        <w:t>4.3.</w:t>
      </w:r>
      <w:r>
        <w:rPr>
          <w:rFonts w:hint="eastAsia" w:eastAsia="宋体"/>
          <w:lang w:val="en-US" w:eastAsia="zh-CN"/>
        </w:rPr>
        <w:t>2</w:t>
      </w:r>
      <w:r>
        <w:t>.7.1</w:t>
      </w:r>
      <w:r>
        <w:tab/>
      </w:r>
      <w:r>
        <w:t>Benefits</w:t>
      </w:r>
      <w:bookmarkEnd w:id="359"/>
      <w:bookmarkEnd w:id="360"/>
      <w:bookmarkEnd w:id="361"/>
      <w:bookmarkEnd w:id="362"/>
      <w:bookmarkEnd w:id="363"/>
      <w:bookmarkEnd w:id="364"/>
    </w:p>
    <w:p w14:paraId="10BA8209">
      <w:r>
        <w:t>The extended stereoscopic video format has the following benefits:</w:t>
      </w:r>
    </w:p>
    <w:p w14:paraId="38EC282B">
      <w:pPr>
        <w:pStyle w:val="55"/>
      </w:pPr>
      <w:r>
        <w:t>-</w:t>
      </w:r>
      <w:r>
        <w:tab/>
      </w:r>
      <w:r>
        <w:t>Simplicity: The technology is supported by existing content production workflows</w:t>
      </w:r>
    </w:p>
    <w:p w14:paraId="6BCBAC49">
      <w:pPr>
        <w:pStyle w:val="55"/>
      </w:pPr>
      <w:r>
        <w:t>-</w:t>
      </w:r>
      <w:r>
        <w:tab/>
      </w:r>
      <w:r>
        <w:t>Device Support: The technology is supported by emerging devices on the market</w:t>
      </w:r>
    </w:p>
    <w:p w14:paraId="2F7AAC65">
      <w:pPr>
        <w:pStyle w:val="55"/>
      </w:pPr>
      <w:r>
        <w:t>-</w:t>
      </w:r>
      <w:r>
        <w:tab/>
      </w:r>
      <w:r>
        <w:t>In device decoding and rendering: The technology generally allows that decoding and rendering can be done in the device, which makes it robust against impaired or lossy network connections.</w:t>
      </w:r>
    </w:p>
    <w:p w14:paraId="727A93AE">
      <w:pPr>
        <w:pStyle w:val="55"/>
      </w:pPr>
      <w:r>
        <w:t>-</w:t>
      </w:r>
      <w:r>
        <w:tab/>
      </w:r>
      <w:r>
        <w:t>Content Industry starts to embrace the format, for details see clause 4.3.</w:t>
      </w:r>
      <w:r>
        <w:rPr>
          <w:rFonts w:hint="eastAsia" w:eastAsia="宋体"/>
          <w:lang w:val="en-US" w:eastAsia="zh-CN"/>
        </w:rPr>
        <w:t>2</w:t>
      </w:r>
      <w:r>
        <w:t>.2</w:t>
      </w:r>
    </w:p>
    <w:p w14:paraId="29F81230">
      <w:pPr>
        <w:pStyle w:val="55"/>
      </w:pPr>
      <w:r>
        <w:t>-</w:t>
      </w:r>
      <w:r>
        <w:tab/>
      </w:r>
      <w:r>
        <w:t>The format is extensible to add additional metadata, for details see clause 4.3.</w:t>
      </w:r>
      <w:r>
        <w:rPr>
          <w:rFonts w:hint="eastAsia" w:eastAsia="宋体"/>
          <w:lang w:val="en-US" w:eastAsia="zh-CN"/>
        </w:rPr>
        <w:t>2</w:t>
      </w:r>
      <w:r>
        <w:t>.1</w:t>
      </w:r>
    </w:p>
    <w:p w14:paraId="06DD3F92">
      <w:pPr>
        <w:pStyle w:val="55"/>
      </w:pPr>
      <w:r>
        <w:t>-</w:t>
      </w:r>
      <w:r>
        <w:tab/>
      </w:r>
      <w:r>
        <w:t>User-generated content production workflows exist.</w:t>
      </w:r>
    </w:p>
    <w:p w14:paraId="458A1C27">
      <w:pPr>
        <w:pStyle w:val="55"/>
      </w:pPr>
      <w:r>
        <w:t>-</w:t>
      </w:r>
      <w:r>
        <w:tab/>
      </w:r>
      <w:r>
        <w:t>Backward-compatible rendering. The content can be rendered on 2D displays.</w:t>
      </w:r>
    </w:p>
    <w:p w14:paraId="0DAD6848">
      <w:pPr>
        <w:pStyle w:val="55"/>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S3</w:t>
      </w:r>
      <w:r>
        <w:rPr>
          <w:highlight w:val="yellow"/>
        </w:rPr>
        <w:t>].</w:t>
      </w:r>
      <w:r>
        <w:t xml:space="preserve"> </w:t>
      </w:r>
    </w:p>
    <w:p w14:paraId="660627C5">
      <w:pPr>
        <w:pStyle w:val="6"/>
      </w:pPr>
      <w:bookmarkStart w:id="365" w:name="_Toc30820"/>
      <w:bookmarkStart w:id="366" w:name="_Toc23368"/>
      <w:bookmarkStart w:id="367" w:name="_Toc9098"/>
      <w:bookmarkStart w:id="368" w:name="_Toc11876"/>
      <w:bookmarkStart w:id="369" w:name="_Toc11924"/>
      <w:bookmarkStart w:id="370" w:name="_Toc29833"/>
      <w:r>
        <w:t>4.3.</w:t>
      </w:r>
      <w:r>
        <w:rPr>
          <w:rFonts w:hint="eastAsia" w:eastAsia="宋体"/>
          <w:lang w:val="en-US" w:eastAsia="zh-CN"/>
        </w:rPr>
        <w:t>2</w:t>
      </w:r>
      <w:r>
        <w:t>.7.2</w:t>
      </w:r>
      <w:r>
        <w:tab/>
      </w:r>
      <w:r>
        <w:t>Limitations</w:t>
      </w:r>
      <w:bookmarkEnd w:id="365"/>
      <w:bookmarkEnd w:id="366"/>
      <w:bookmarkEnd w:id="367"/>
      <w:bookmarkEnd w:id="368"/>
      <w:bookmarkEnd w:id="369"/>
      <w:bookmarkEnd w:id="370"/>
    </w:p>
    <w:p w14:paraId="26DB8ADA">
      <w:r>
        <w:t xml:space="preserve">The format is primarily used to support lean-back and seated experiences, typically head movements with 3DOF and 3DOF+ can be supported, but may be extended in the future to address additional degrees freedom. </w:t>
      </w:r>
    </w:p>
    <w:p w14:paraId="64BEDACA">
      <w:pPr>
        <w:pStyle w:val="38"/>
      </w:pPr>
      <w:r>
        <w:t>Editor’s Note:</w:t>
      </w:r>
      <w:r>
        <w:rPr>
          <w:rFonts w:hint="eastAsia"/>
          <w:lang w:val="en-US" w:eastAsia="zh-CN"/>
        </w:rPr>
        <w:tab/>
      </w:r>
      <w:r>
        <w:t>More Benefits and limitations will be added over time</w:t>
      </w:r>
    </w:p>
    <w:bookmarkEnd w:id="305"/>
    <w:bookmarkEnd w:id="306"/>
    <w:p w14:paraId="6D7B977D">
      <w:pPr>
        <w:pStyle w:val="38"/>
        <w:rPr>
          <w:lang w:val="en-US" w:eastAsia="zh-CN"/>
        </w:rPr>
      </w:pPr>
    </w:p>
    <w:bookmarkEnd w:id="307"/>
    <w:bookmarkEnd w:id="308"/>
    <w:bookmarkEnd w:id="309"/>
    <w:bookmarkEnd w:id="310"/>
    <w:bookmarkEnd w:id="311"/>
    <w:bookmarkEnd w:id="312"/>
    <w:bookmarkEnd w:id="313"/>
    <w:bookmarkEnd w:id="314"/>
    <w:bookmarkEnd w:id="315"/>
    <w:bookmarkEnd w:id="316"/>
    <w:bookmarkEnd w:id="317"/>
    <w:bookmarkEnd w:id="318"/>
    <w:p w14:paraId="2054C252">
      <w:pPr>
        <w:pStyle w:val="4"/>
      </w:pPr>
      <w:bookmarkStart w:id="371" w:name="_Toc24323"/>
      <w:bookmarkStart w:id="372" w:name="_Toc26731"/>
      <w:bookmarkStart w:id="373" w:name="_Toc175338117"/>
      <w:bookmarkStart w:id="374" w:name="_Toc19281"/>
      <w:bookmarkStart w:id="375" w:name="_Toc27657"/>
      <w:bookmarkStart w:id="376" w:name="_Toc26874"/>
      <w:bookmarkStart w:id="377" w:name="_Toc20862"/>
      <w:bookmarkStart w:id="378" w:name="_Toc16723"/>
      <w:r>
        <w:t>4.3.</w:t>
      </w:r>
      <w:r>
        <w:rPr>
          <w:rFonts w:hint="eastAsia"/>
          <w:lang w:val="en-US" w:eastAsia="zh-CN"/>
        </w:rPr>
        <w:t>3</w:t>
      </w:r>
      <w:r>
        <w:rPr>
          <w:rFonts w:hint="eastAsia"/>
          <w:lang w:val="en-US" w:eastAsia="zh-CN"/>
        </w:rPr>
        <w:tab/>
      </w:r>
      <w:r>
        <w:t>Dense Dynamic Point Cloud representation format</w:t>
      </w:r>
      <w:bookmarkEnd w:id="371"/>
      <w:bookmarkEnd w:id="372"/>
      <w:bookmarkEnd w:id="373"/>
      <w:bookmarkEnd w:id="374"/>
      <w:bookmarkEnd w:id="375"/>
      <w:bookmarkEnd w:id="376"/>
      <w:bookmarkEnd w:id="377"/>
      <w:bookmarkEnd w:id="378"/>
    </w:p>
    <w:p w14:paraId="0FB0AA52">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pPr>
      <w:bookmarkStart w:id="379" w:name="_Toc403"/>
      <w:bookmarkStart w:id="380" w:name="_Toc23485"/>
      <w:bookmarkStart w:id="381" w:name="_Toc28108"/>
      <w:bookmarkStart w:id="382" w:name="_Toc28573"/>
      <w:bookmarkStart w:id="383" w:name="_Toc13434"/>
      <w:bookmarkStart w:id="384" w:name="_Toc175338118"/>
      <w:bookmarkStart w:id="385" w:name="_Toc15243"/>
      <w:bookmarkStart w:id="386" w:name="_Toc31736"/>
      <w:r>
        <w:t>4.3.</w:t>
      </w:r>
      <w:r>
        <w:rPr>
          <w:rFonts w:hint="eastAsia"/>
          <w:lang w:val="en-US" w:eastAsia="zh-CN"/>
        </w:rPr>
        <w:t>3</w:t>
      </w:r>
      <w:r>
        <w:t>.1</w:t>
      </w:r>
      <w:r>
        <w:rPr>
          <w:rFonts w:hint="eastAsia"/>
          <w:lang w:val="en-US" w:eastAsia="zh-CN"/>
        </w:rPr>
        <w:tab/>
      </w:r>
      <w:r>
        <w:t>Definition</w:t>
      </w:r>
      <w:bookmarkEnd w:id="379"/>
      <w:bookmarkEnd w:id="380"/>
      <w:bookmarkEnd w:id="381"/>
      <w:bookmarkEnd w:id="382"/>
      <w:bookmarkEnd w:id="383"/>
      <w:bookmarkEnd w:id="384"/>
      <w:bookmarkEnd w:id="385"/>
      <w:bookmarkEnd w:id="386"/>
    </w:p>
    <w:p w14:paraId="0E00EBBC">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lang w:val="en-US" w:eastAsia="zh-CN"/>
        </w:rPr>
      </w:pPr>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482C2CC6">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w:t>
      </w:r>
      <w:r>
        <w:rPr>
          <w:highlight w:val="yellow"/>
          <w:lang w:val="en-US" w:eastAsia="zh-CN"/>
        </w:rPr>
        <w:t>VOL-XX</w:t>
      </w:r>
      <w:r>
        <w:rPr>
          <w:rFonts w:hint="eastAsia"/>
          <w:highlight w:val="yellow"/>
          <w:lang w:val="en-US" w:eastAsia="zh-CN"/>
        </w:rPr>
        <w:t>]</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7D58F14E">
      <w:pPr>
        <w:pStyle w:val="22"/>
        <w:jc w:val="center"/>
        <w:rPr>
          <w:rFonts w:eastAsia="宋体"/>
          <w:lang w:eastAsia="zh-CN"/>
        </w:rPr>
      </w:pPr>
      <w:r>
        <w:t xml:space="preserve">Table </w:t>
      </w:r>
      <w:r>
        <w:rPr>
          <w:rFonts w:eastAsia="宋体"/>
          <w:lang w:eastAsia="zh-CN"/>
        </w:rPr>
        <w:t>4.3.3.1-</w:t>
      </w:r>
      <w:r>
        <w:fldChar w:fldCharType="begin"/>
      </w:r>
      <w:r>
        <w:instrText xml:space="preserve"> SEQ Table \* ARABIC </w:instrText>
      </w:r>
      <w:r>
        <w:fldChar w:fldCharType="separate"/>
      </w:r>
      <w:r>
        <w:t>1</w:t>
      </w:r>
      <w:r>
        <w:fldChar w:fldCharType="end"/>
      </w:r>
      <w:r>
        <w:t xml:space="preserve"> </w:t>
      </w:r>
      <w:r>
        <w:rPr>
          <w:rFonts w:eastAsia="宋体"/>
          <w:lang w:eastAsia="zh-CN"/>
        </w:rPr>
        <w:t>Typical Characteristics of Point Clouds in MPEG-Defined Use Cases</w:t>
      </w:r>
    </w:p>
    <w:p w14:paraId="0DAF758B">
      <w:pPr>
        <w:rPr>
          <w:rFonts w:eastAsia="宋体"/>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lang w:val="en-US" w:eastAsia="zh-CN"/>
              </w:rPr>
            </w:pPr>
            <w:r>
              <w:rPr>
                <w:rFonts w:hint="eastAsia"/>
                <w:b/>
                <w:bCs/>
                <w:lang w:val="en-US" w:eastAsia="zh-CN"/>
              </w:rPr>
              <w:t>Use Case</w:t>
            </w:r>
          </w:p>
        </w:tc>
        <w:tc>
          <w:tcPr>
            <w:tcW w:w="1398" w:type="pct"/>
          </w:tcPr>
          <w:p w14:paraId="02E452E6">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0C4CF183">
            <w:pPr>
              <w:jc w:val="center"/>
              <w:rPr>
                <w:b/>
                <w:bCs/>
                <w:lang w:val="en-US" w:eastAsia="zh-CN"/>
              </w:rPr>
            </w:pPr>
            <w:r>
              <w:rPr>
                <w:rFonts w:hint="eastAsia"/>
                <w:b/>
                <w:bCs/>
                <w:lang w:val="en-US" w:eastAsia="zh-CN"/>
              </w:rPr>
              <w:t>Color Representation</w:t>
            </w:r>
          </w:p>
        </w:tc>
        <w:tc>
          <w:tcPr>
            <w:tcW w:w="1384" w:type="pct"/>
          </w:tcPr>
          <w:p w14:paraId="7ED9EBA8">
            <w:pPr>
              <w:jc w:val="center"/>
              <w:rPr>
                <w:b/>
                <w:bCs/>
                <w:lang w:eastAsia="zh-CN"/>
              </w:rPr>
            </w:pPr>
            <w:r>
              <w:rPr>
                <w:rFonts w:hint="eastAsia"/>
                <w:b/>
                <w:bCs/>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lang w:eastAsia="zh-CN"/>
              </w:rPr>
            </w:pPr>
            <w:r>
              <w:rPr>
                <w:rFonts w:hint="eastAsia"/>
                <w:b/>
                <w:bCs/>
                <w:lang w:eastAsia="zh-CN"/>
              </w:rPr>
              <w:t>Real-time 3D Immersive Telepresence</w:t>
            </w:r>
          </w:p>
        </w:tc>
        <w:tc>
          <w:tcPr>
            <w:tcW w:w="1398" w:type="pct"/>
          </w:tcPr>
          <w:p w14:paraId="7FE10300">
            <w:pPr>
              <w:rPr>
                <w:lang w:val="en-US" w:eastAsia="zh-CN"/>
              </w:rPr>
            </w:pPr>
            <w:r>
              <w:rPr>
                <w:rFonts w:hint="eastAsia"/>
                <w:lang w:val="en-US" w:eastAsia="zh-CN"/>
              </w:rPr>
              <w:t xml:space="preserve">To represent a reconstructed human: </w:t>
            </w:r>
          </w:p>
          <w:p w14:paraId="1EE40C55">
            <w:pPr>
              <w:rPr>
                <w:lang w:eastAsia="zh-CN"/>
              </w:rPr>
            </w:pPr>
            <w:r>
              <w:rPr>
                <w:lang w:eastAsia="zh-CN"/>
              </w:rPr>
              <w:t>Between 100,000 and 10,000,000 points per frame</w:t>
            </w:r>
          </w:p>
        </w:tc>
        <w:tc>
          <w:tcPr>
            <w:tcW w:w="1384" w:type="pct"/>
          </w:tcPr>
          <w:p w14:paraId="4DF278EF">
            <w:pPr>
              <w:rPr>
                <w:lang w:val="en-US" w:eastAsia="zh-CN"/>
              </w:rPr>
            </w:pPr>
            <w:r>
              <w:rPr>
                <w:lang w:val="en-US" w:eastAsia="zh-CN"/>
              </w:rPr>
              <w:t>8-10 bits per color component</w:t>
            </w:r>
          </w:p>
        </w:tc>
        <w:tc>
          <w:tcPr>
            <w:tcW w:w="1384" w:type="pct"/>
          </w:tcPr>
          <w:p w14:paraId="6A164B34">
            <w:pPr>
              <w:rPr>
                <w:lang w:val="en-US" w:eastAsia="zh-CN"/>
              </w:rPr>
            </w:pPr>
            <w:r>
              <w:rPr>
                <w:rFonts w:hint="eastAsia"/>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lang w:eastAsia="zh-CN"/>
              </w:rPr>
            </w:pPr>
            <w:r>
              <w:rPr>
                <w:rFonts w:hint="eastAsia"/>
                <w:b/>
                <w:bCs/>
                <w:lang w:eastAsia="zh-CN"/>
              </w:rPr>
              <w:t>Content AR/VR Viewing with Interactive Parallax</w:t>
            </w:r>
          </w:p>
        </w:tc>
        <w:tc>
          <w:tcPr>
            <w:tcW w:w="1398" w:type="pct"/>
          </w:tcPr>
          <w:p w14:paraId="2ECB101D">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3F35E96C">
            <w:pPr>
              <w:rPr>
                <w:lang w:eastAsia="zh-CN"/>
              </w:rPr>
            </w:pPr>
            <w:r>
              <w:rPr>
                <w:lang w:eastAsia="zh-CN"/>
              </w:rPr>
              <w:t>Between 100,000 and 10,000,000 points per frame</w:t>
            </w:r>
          </w:p>
        </w:tc>
        <w:tc>
          <w:tcPr>
            <w:tcW w:w="1384" w:type="pct"/>
          </w:tcPr>
          <w:p w14:paraId="0B058CA9">
            <w:pPr>
              <w:rPr>
                <w:lang w:eastAsia="zh-CN"/>
              </w:rPr>
            </w:pPr>
            <w:r>
              <w:rPr>
                <w:lang w:val="en-US" w:eastAsia="zh-CN"/>
              </w:rPr>
              <w:t>8-10 bits per color component</w:t>
            </w:r>
          </w:p>
        </w:tc>
        <w:tc>
          <w:tcPr>
            <w:tcW w:w="1384" w:type="pct"/>
          </w:tcPr>
          <w:p w14:paraId="5C55A02F">
            <w:pPr>
              <w:rPr>
                <w:lang w:eastAsia="zh-CN"/>
              </w:rPr>
            </w:pPr>
            <w:r>
              <w:rPr>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lang w:eastAsia="zh-CN"/>
              </w:rPr>
            </w:pPr>
            <w:r>
              <w:rPr>
                <w:rFonts w:hint="eastAsia"/>
                <w:b/>
                <w:bCs/>
                <w:lang w:eastAsia="zh-CN"/>
              </w:rPr>
              <w:t>3D Free Viewpoint Sport Replays Broadcasting</w:t>
            </w:r>
          </w:p>
        </w:tc>
        <w:tc>
          <w:tcPr>
            <w:tcW w:w="1398" w:type="pct"/>
          </w:tcPr>
          <w:p w14:paraId="475F31FA">
            <w:pPr>
              <w:rPr>
                <w:lang w:eastAsia="zh-CN"/>
              </w:rPr>
            </w:pPr>
            <w:r>
              <w:rPr>
                <w:lang w:eastAsia="zh-CN"/>
              </w:rPr>
              <w:t>100,000 – 100,000,000 points per frame</w:t>
            </w:r>
          </w:p>
        </w:tc>
        <w:tc>
          <w:tcPr>
            <w:tcW w:w="1384" w:type="pct"/>
          </w:tcPr>
          <w:p w14:paraId="5503C4E2">
            <w:pPr>
              <w:rPr>
                <w:lang w:eastAsia="zh-CN"/>
              </w:rPr>
            </w:pPr>
            <w:r>
              <w:rPr>
                <w:lang w:eastAsia="zh-CN"/>
              </w:rPr>
              <w:t>8-12 bits per color component</w:t>
            </w:r>
          </w:p>
        </w:tc>
        <w:tc>
          <w:tcPr>
            <w:tcW w:w="1384" w:type="pct"/>
          </w:tcPr>
          <w:p w14:paraId="0CA4F9CE">
            <w:pPr>
              <w:rPr>
                <w:lang w:eastAsia="zh-CN"/>
              </w:rPr>
            </w:pPr>
            <w:r>
              <w:rPr>
                <w:lang w:eastAsia="zh-CN"/>
              </w:rPr>
              <w:t>Can contain multiple clusters/groups of points (different players)</w:t>
            </w:r>
          </w:p>
        </w:tc>
      </w:tr>
    </w:tbl>
    <w:p w14:paraId="4C2CF6E4">
      <w:pPr>
        <w:rPr>
          <w:rFonts w:hint="eastAsia" w:eastAsia="宋体"/>
          <w:lang w:val="en-US" w:eastAsia="zh-CN"/>
        </w:rPr>
      </w:pPr>
    </w:p>
    <w:p w14:paraId="75B451D1">
      <w:pPr>
        <w:pStyle w:val="38"/>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58553F9">
      <w:pPr>
        <w:pStyle w:val="5"/>
      </w:pPr>
      <w:bookmarkStart w:id="387" w:name="_Toc8656"/>
      <w:bookmarkStart w:id="388" w:name="_Toc175338119"/>
      <w:bookmarkStart w:id="389" w:name="_Toc18107"/>
      <w:bookmarkStart w:id="390" w:name="_Toc22279"/>
      <w:bookmarkStart w:id="391" w:name="_Toc7216"/>
      <w:bookmarkStart w:id="392" w:name="_Toc262"/>
      <w:bookmarkStart w:id="393" w:name="_Toc23330"/>
      <w:bookmarkStart w:id="394" w:name="_Toc27421"/>
      <w:r>
        <w:t>4.3.</w:t>
      </w:r>
      <w:r>
        <w:rPr>
          <w:rFonts w:hint="eastAsia"/>
          <w:lang w:val="en-US" w:eastAsia="zh-CN"/>
        </w:rPr>
        <w:t>3</w:t>
      </w:r>
      <w:r>
        <w:t>.2</w:t>
      </w:r>
      <w:r>
        <w:rPr>
          <w:rFonts w:hint="eastAsia"/>
          <w:lang w:val="en-US" w:eastAsia="zh-CN"/>
        </w:rPr>
        <w:tab/>
      </w:r>
      <w:r>
        <w:t>Production and Capturing Systems</w:t>
      </w:r>
      <w:bookmarkEnd w:id="387"/>
      <w:bookmarkEnd w:id="388"/>
      <w:bookmarkEnd w:id="389"/>
      <w:bookmarkEnd w:id="390"/>
      <w:bookmarkEnd w:id="391"/>
      <w:bookmarkEnd w:id="392"/>
      <w:bookmarkEnd w:id="393"/>
      <w:bookmarkEnd w:id="394"/>
    </w:p>
    <w:p w14:paraId="1579B182">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r>
        <w:rPr>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4"/>
        </w:rPr>
        <w:t>PDF</w:t>
      </w:r>
      <w:r>
        <w:rPr>
          <w:rStyle w:val="36"/>
        </w:rPr>
        <w:fldChar w:fldCharType="end"/>
      </w:r>
      <w:r>
        <w:t xml:space="preserve"> </w:t>
      </w:r>
      <w:r>
        <w:rPr>
          <w:rFonts w:hint="eastAsia" w:eastAsia="宋体"/>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pPr>
      <w:bookmarkStart w:id="395" w:name="_Toc3229"/>
      <w:bookmarkStart w:id="396" w:name="_Toc175338120"/>
      <w:bookmarkStart w:id="397" w:name="_Toc6211"/>
      <w:bookmarkStart w:id="398" w:name="_Toc30436"/>
      <w:bookmarkStart w:id="399" w:name="_Toc19173"/>
      <w:bookmarkStart w:id="400" w:name="_Toc20927"/>
      <w:bookmarkStart w:id="401" w:name="_Toc25857"/>
      <w:bookmarkStart w:id="402" w:name="_Toc28884"/>
      <w:r>
        <w:t>4.3.</w:t>
      </w:r>
      <w:r>
        <w:rPr>
          <w:rFonts w:hint="eastAsia"/>
          <w:lang w:val="en-US" w:eastAsia="zh-CN"/>
        </w:rPr>
        <w:t>3</w:t>
      </w:r>
      <w:r>
        <w:t>.3</w:t>
      </w:r>
      <w:r>
        <w:rPr>
          <w:rFonts w:hint="eastAsia"/>
          <w:lang w:val="en-US" w:eastAsia="zh-CN"/>
        </w:rPr>
        <w:tab/>
      </w:r>
      <w:r>
        <w:t>Rendering and Display Systems</w:t>
      </w:r>
      <w:bookmarkEnd w:id="395"/>
      <w:bookmarkEnd w:id="396"/>
      <w:bookmarkEnd w:id="397"/>
      <w:bookmarkEnd w:id="398"/>
      <w:bookmarkEnd w:id="399"/>
      <w:bookmarkEnd w:id="400"/>
      <w:bookmarkEnd w:id="401"/>
      <w:bookmarkEnd w:id="402"/>
    </w:p>
    <w:p w14:paraId="723F14F3">
      <w:pPr>
        <w:rPr>
          <w:lang w:val="en-US"/>
        </w:rPr>
      </w:pPr>
      <w:r>
        <w:rPr>
          <w:lang w:val="en-US"/>
        </w:rPr>
        <w:t>The dense dynamic point cloud representation format can be rendered to 2D displays such as in mobile phones, tablets, TV sets but also to HMDs or other 3D type displays.</w:t>
      </w:r>
    </w:p>
    <w:p w14:paraId="2E2C5BFC">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00E39965">
      <w:pPr>
        <w:pStyle w:val="55"/>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lang w:val="en-US" w:eastAsia="zh-CN"/>
        </w:rPr>
        <w:t>i</w:t>
      </w:r>
      <w:r>
        <w:t>s not state-of-the-art or most sophisticated renderer possible.</w:t>
      </w:r>
    </w:p>
    <w:p w14:paraId="38F14A29">
      <w:r>
        <w:t xml:space="preserve">In the following we give an example of the impact of the renderer on the head of the sequence Thomas with Vox 10 conversion: </w:t>
      </w:r>
    </w:p>
    <w:p w14:paraId="77BA2A19">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lang w:val="en-US"/>
        </w:rPr>
      </w:pPr>
      <w:bookmarkStart w:id="403" w:name="_Ref175156455"/>
      <w:bookmarkStart w:id="404"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403"/>
      <w:r>
        <w:rPr>
          <w:lang w:val="en-US"/>
        </w:rPr>
        <w:t xml:space="preserve"> Vox 10 MPEG renderer           Figure </w:t>
      </w:r>
      <w:r>
        <w:rPr>
          <w:rFonts w:hint="eastAsia" w:eastAsia="宋体"/>
          <w:lang w:val="en-US" w:eastAsia="zh-CN"/>
        </w:rPr>
        <w:t>4.3.3.3-2</w:t>
      </w:r>
      <w:r>
        <w:rPr>
          <w:lang w:val="en-US"/>
        </w:rPr>
        <w:t xml:space="preserve"> Vox 10 Representative renderer</w:t>
      </w:r>
      <w:bookmarkEnd w:id="404"/>
    </w:p>
    <w:p w14:paraId="1CA0C73D">
      <w:pPr>
        <w:rPr>
          <w:rFonts w:hint="eastAsia" w:eastAsia="宋体"/>
          <w:lang w:val="en-US" w:eastAsia="zh-CN"/>
        </w:rPr>
      </w:pPr>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rFonts w:hint="eastAsia" w:eastAsia="宋体"/>
          <w:lang w:val="en-US" w:eastAsia="zh-CN"/>
        </w:rPr>
        <w:t>(c</w:t>
      </w:r>
      <w:r>
        <w:rPr>
          <w:rFonts w:hint="eastAsia"/>
          <w:lang w:val="en-US"/>
        </w:rPr>
        <w:t xml:space="preserve">ontent courtesy by Volucap </w:t>
      </w:r>
      <w:r>
        <w:rPr>
          <w:rFonts w:hint="eastAsia"/>
          <w:highlight w:val="yellow"/>
          <w:lang w:val="en-US"/>
        </w:rPr>
        <w:t>[Vol-16]</w:t>
      </w:r>
      <w:r>
        <w:rPr>
          <w:rFonts w:hint="eastAsia" w:eastAsia="宋体"/>
          <w:highlight w:val="yellow"/>
          <w:lang w:val="en-US" w:eastAsia="zh-CN"/>
        </w:rPr>
        <w:t xml:space="preserve">), </w:t>
      </w:r>
      <w:r>
        <w:rPr>
          <w:lang w:val="en-US"/>
        </w:rPr>
        <w:t xml:space="preserve">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rFonts w:hint="eastAsia" w:eastAsia="宋体"/>
          <w:lang w:val="en-US" w:eastAsia="zh-CN"/>
        </w:rPr>
        <w:t xml:space="preserve"> (c</w:t>
      </w:r>
      <w:r>
        <w:rPr>
          <w:rFonts w:hint="eastAsia"/>
          <w:lang w:val="en-US"/>
        </w:rPr>
        <w:t>ontent courtesy by Volucap</w:t>
      </w:r>
      <w:r>
        <w:rPr>
          <w:rFonts w:hint="eastAsia"/>
          <w:highlight w:val="yellow"/>
          <w:lang w:val="en-US"/>
        </w:rPr>
        <w:t xml:space="preserve"> [Vol-16]</w:t>
      </w:r>
      <w:r>
        <w:rPr>
          <w:rFonts w:hint="eastAsia" w:eastAsia="宋体"/>
          <w:lang w:val="en-US" w:eastAsia="zh-CN"/>
        </w:rPr>
        <w:t>), a</w:t>
      </w:r>
      <w:r>
        <w:rPr>
          <w:lang w:val="en-US"/>
        </w:rPr>
        <w:t xml:space="preserve"> high-end industry renderer may do better than the renderers illustrated here</w:t>
      </w:r>
      <w:r>
        <w:rPr>
          <w:rFonts w:hint="eastAsia" w:eastAsia="宋体"/>
          <w:lang w:val="en-US" w:eastAsia="zh-CN"/>
        </w:rPr>
        <w:t>.</w:t>
      </w:r>
    </w:p>
    <w:p w14:paraId="1F896C14">
      <w: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r>
        <w:t>POINTS_GL is the simplest OpenGL</w:t>
      </w:r>
      <w:r>
        <w:rPr>
          <w:highlight w:val="yellow"/>
        </w:rPr>
        <w:t>[</w:t>
      </w:r>
      <w:r>
        <w:rPr>
          <w:rFonts w:hint="eastAsia" w:eastAsia="宋体"/>
          <w:highlight w:val="yellow"/>
          <w:lang w:val="en-US" w:eastAsia="zh-CN"/>
        </w:rPr>
        <w:t>D3</w:t>
      </w:r>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lang w:val="en-US"/>
        </w:rPr>
      </w:pPr>
      <w:r>
        <w:t>Specific optimizations for rendering are device manufacturer dependent.</w:t>
      </w:r>
    </w:p>
    <w:p w14:paraId="1BE7E279">
      <w:pPr>
        <w:pStyle w:val="5"/>
      </w:pPr>
      <w:bookmarkStart w:id="405" w:name="_Toc19269"/>
      <w:bookmarkStart w:id="406" w:name="_Toc28923"/>
      <w:bookmarkStart w:id="407" w:name="_Toc6886"/>
      <w:bookmarkStart w:id="408" w:name="_Toc20788"/>
      <w:bookmarkStart w:id="409" w:name="_Toc19877"/>
      <w:bookmarkStart w:id="410" w:name="_Toc27277"/>
      <w:bookmarkStart w:id="411" w:name="_Toc175338121"/>
      <w:bookmarkStart w:id="412" w:name="_Toc25737"/>
      <w:r>
        <w:t>4.3.</w:t>
      </w:r>
      <w:r>
        <w:rPr>
          <w:rFonts w:hint="eastAsia"/>
          <w:lang w:val="en-US" w:eastAsia="zh-CN"/>
        </w:rPr>
        <w:t>3</w:t>
      </w:r>
      <w:r>
        <w:t>.4</w:t>
      </w:r>
      <w:r>
        <w:rPr>
          <w:rFonts w:hint="eastAsia"/>
          <w:lang w:val="en-US" w:eastAsia="zh-CN"/>
        </w:rPr>
        <w:tab/>
      </w:r>
      <w:r>
        <w:t>Support Information</w:t>
      </w:r>
      <w:bookmarkEnd w:id="405"/>
      <w:bookmarkEnd w:id="406"/>
      <w:bookmarkEnd w:id="407"/>
      <w:bookmarkEnd w:id="408"/>
      <w:bookmarkEnd w:id="409"/>
      <w:bookmarkEnd w:id="410"/>
      <w:bookmarkEnd w:id="411"/>
      <w:bookmarkEnd w:id="412"/>
    </w:p>
    <w:p w14:paraId="29181398">
      <w:pPr>
        <w:pStyle w:val="6"/>
      </w:pPr>
      <w:bookmarkStart w:id="413" w:name="_Toc1889"/>
      <w:bookmarkStart w:id="414" w:name="_Toc18588"/>
      <w:bookmarkStart w:id="415" w:name="_Toc27628"/>
      <w:bookmarkStart w:id="416" w:name="_Toc6024"/>
      <w:bookmarkStart w:id="417" w:name="_Toc25759"/>
      <w:bookmarkStart w:id="418" w:name="_Toc175338122"/>
      <w:bookmarkStart w:id="419" w:name="_Toc32196"/>
      <w:bookmarkStart w:id="420" w:name="_Toc30242"/>
      <w:r>
        <w:t>4.3.</w:t>
      </w:r>
      <w:r>
        <w:rPr>
          <w:rFonts w:hint="eastAsia"/>
          <w:lang w:val="en-US" w:eastAsia="zh-CN"/>
        </w:rPr>
        <w:t>3</w:t>
      </w:r>
      <w:r>
        <w:t>.4.1</w:t>
      </w:r>
      <w:r>
        <w:rPr>
          <w:rFonts w:hint="eastAsia"/>
          <w:lang w:val="en-US" w:eastAsia="zh-CN"/>
        </w:rPr>
        <w:tab/>
      </w:r>
      <w:r>
        <w:t>Test and reference sequences</w:t>
      </w:r>
      <w:bookmarkEnd w:id="413"/>
      <w:bookmarkEnd w:id="414"/>
      <w:bookmarkEnd w:id="415"/>
      <w:bookmarkEnd w:id="416"/>
      <w:bookmarkEnd w:id="417"/>
      <w:bookmarkEnd w:id="418"/>
      <w:bookmarkEnd w:id="419"/>
      <w:bookmarkEnd w:id="420"/>
    </w:p>
    <w:p w14:paraId="4478295D">
      <w:pPr>
        <w:rPr>
          <w:highlight w:val="yellow"/>
          <w:lang w:val="en-US"/>
        </w:rPr>
      </w:pPr>
      <w:r>
        <w:rPr>
          <w:rFonts w:hint="eastAsia" w:eastAsia="宋体"/>
          <w:highlight w:val="yellow"/>
          <w:lang w:val="en-US" w:eastAsia="zh-CN"/>
        </w:rPr>
        <w:t>&lt;</w:t>
      </w:r>
      <w:r>
        <w:rPr>
          <w:highlight w:val="yellow"/>
        </w:rPr>
        <w:t>TBD</w:t>
      </w:r>
      <w:r>
        <w:rPr>
          <w:rFonts w:hint="eastAsia" w:eastAsia="宋体"/>
          <w:highlight w:val="yellow"/>
          <w:lang w:val="en-US" w:eastAsia="zh-CN"/>
        </w:rPr>
        <w:t>&gt;</w:t>
      </w:r>
    </w:p>
    <w:p w14:paraId="6C409316">
      <w:pPr>
        <w:pStyle w:val="6"/>
      </w:pPr>
      <w:bookmarkStart w:id="421" w:name="_Toc15333"/>
      <w:bookmarkStart w:id="422" w:name="_Toc175338123"/>
      <w:bookmarkStart w:id="423" w:name="_Toc14521"/>
      <w:bookmarkStart w:id="424" w:name="_Toc5445"/>
      <w:bookmarkStart w:id="425" w:name="_Toc13193"/>
      <w:bookmarkStart w:id="426" w:name="_Toc2943"/>
      <w:bookmarkStart w:id="427" w:name="_Toc18859"/>
      <w:bookmarkStart w:id="428" w:name="_Toc11849"/>
      <w:r>
        <w:t>4.3.</w:t>
      </w:r>
      <w:r>
        <w:rPr>
          <w:rFonts w:hint="eastAsia"/>
          <w:lang w:val="en-US" w:eastAsia="zh-CN"/>
        </w:rPr>
        <w:t>3</w:t>
      </w:r>
      <w:r>
        <w:t>.4.2</w:t>
      </w:r>
      <w:r>
        <w:rPr>
          <w:rFonts w:hint="eastAsia"/>
          <w:lang w:val="en-US" w:eastAsia="zh-CN"/>
        </w:rPr>
        <w:tab/>
      </w:r>
      <w:r>
        <w:t>Uncompressed data size</w:t>
      </w:r>
      <w:bookmarkEnd w:id="421"/>
      <w:bookmarkEnd w:id="422"/>
      <w:bookmarkEnd w:id="423"/>
      <w:bookmarkEnd w:id="424"/>
      <w:bookmarkEnd w:id="425"/>
      <w:bookmarkEnd w:id="426"/>
      <w:bookmarkEnd w:id="427"/>
      <w:bookmarkEnd w:id="428"/>
    </w:p>
    <w:p w14:paraId="06EEDB0B">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5E56AF56">
            <w:pPr>
              <w:jc w:val="center"/>
              <w:rPr>
                <w:lang w:val="en-US"/>
              </w:rPr>
            </w:pPr>
            <w:r>
              <w:rPr>
                <w:lang w:val="en-US"/>
              </w:rPr>
              <w:t>Sequence</w:t>
            </w:r>
          </w:p>
        </w:tc>
        <w:tc>
          <w:tcPr>
            <w:tcW w:w="1743" w:type="dxa"/>
          </w:tcPr>
          <w:p w14:paraId="1E5D505B">
            <w:pPr>
              <w:jc w:val="center"/>
              <w:rPr>
                <w:lang w:val="en-US"/>
              </w:rPr>
            </w:pPr>
            <w:r>
              <w:rPr>
                <w:lang w:val="en-US"/>
              </w:rPr>
              <w:t>Quantization</w:t>
            </w:r>
          </w:p>
        </w:tc>
        <w:tc>
          <w:tcPr>
            <w:tcW w:w="1607" w:type="dxa"/>
          </w:tcPr>
          <w:p w14:paraId="45B99C63">
            <w:pPr>
              <w:jc w:val="center"/>
              <w:rPr>
                <w:lang w:val="en-US"/>
              </w:rPr>
            </w:pPr>
            <w:r>
              <w:rPr>
                <w:lang w:val="en-US"/>
              </w:rPr>
              <w:t>#frames</w:t>
            </w:r>
          </w:p>
        </w:tc>
        <w:tc>
          <w:tcPr>
            <w:tcW w:w="1588" w:type="dxa"/>
          </w:tcPr>
          <w:p w14:paraId="2D9770AB">
            <w:pPr>
              <w:jc w:val="center"/>
              <w:rPr>
                <w:lang w:val="en-US"/>
              </w:rPr>
            </w:pPr>
            <w:r>
              <w:rPr>
                <w:lang w:val="en-US"/>
              </w:rPr>
              <w:t>#points</w:t>
            </w:r>
          </w:p>
        </w:tc>
        <w:tc>
          <w:tcPr>
            <w:tcW w:w="1375" w:type="dxa"/>
          </w:tcPr>
          <w:p w14:paraId="77B8464C">
            <w:pPr>
              <w:jc w:val="center"/>
              <w:rPr>
                <w:lang w:val="en-US"/>
              </w:rPr>
            </w:pPr>
            <w:r>
              <w:rPr>
                <w:lang w:val="en-US"/>
              </w:rPr>
              <w:t>mean frame size (bytes)</w:t>
            </w:r>
          </w:p>
        </w:tc>
        <w:tc>
          <w:tcPr>
            <w:tcW w:w="1375" w:type="dxa"/>
          </w:tcPr>
          <w:p w14:paraId="6E8B37BB">
            <w:pPr>
              <w:jc w:val="center"/>
              <w:rPr>
                <w:lang w:val="en-US"/>
              </w:rPr>
            </w:pPr>
            <w:r>
              <w:rPr>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lang w:val="en-US"/>
              </w:rPr>
            </w:pPr>
            <w:r>
              <w:rPr>
                <w:lang w:val="en-US"/>
              </w:rPr>
              <w:t>Thomas</w:t>
            </w:r>
          </w:p>
        </w:tc>
        <w:tc>
          <w:tcPr>
            <w:tcW w:w="1743" w:type="dxa"/>
          </w:tcPr>
          <w:p w14:paraId="62B87F98">
            <w:pPr>
              <w:jc w:val="center"/>
              <w:rPr>
                <w:lang w:val="en-US"/>
              </w:rPr>
            </w:pPr>
            <w:r>
              <w:rPr>
                <w:lang w:val="en-US"/>
              </w:rPr>
              <w:t>Vox10</w:t>
            </w:r>
          </w:p>
        </w:tc>
        <w:tc>
          <w:tcPr>
            <w:tcW w:w="1607" w:type="dxa"/>
          </w:tcPr>
          <w:p w14:paraId="32BA9DE8">
            <w:pPr>
              <w:jc w:val="center"/>
              <w:rPr>
                <w:lang w:val="en-US"/>
              </w:rPr>
            </w:pPr>
            <w:r>
              <w:rPr>
                <w:lang w:val="en-US"/>
              </w:rPr>
              <w:t>32</w:t>
            </w:r>
          </w:p>
        </w:tc>
        <w:tc>
          <w:tcPr>
            <w:tcW w:w="1588" w:type="dxa"/>
          </w:tcPr>
          <w:p w14:paraId="7586EC62">
            <w:pPr>
              <w:jc w:val="center"/>
              <w:rPr>
                <w:lang w:val="en-US"/>
              </w:rPr>
            </w:pPr>
            <w:r>
              <w:rPr>
                <w:lang w:val="en-US"/>
              </w:rPr>
              <w:t>19012250</w:t>
            </w:r>
          </w:p>
        </w:tc>
        <w:tc>
          <w:tcPr>
            <w:tcW w:w="1375" w:type="dxa"/>
          </w:tcPr>
          <w:p w14:paraId="4694AB9F">
            <w:pPr>
              <w:jc w:val="center"/>
              <w:rPr>
                <w:lang w:val="en-US"/>
              </w:rPr>
            </w:pPr>
            <w:r>
              <w:rPr>
                <w:lang w:val="en-US"/>
              </w:rPr>
              <w:t>4010396</w:t>
            </w:r>
          </w:p>
        </w:tc>
        <w:tc>
          <w:tcPr>
            <w:tcW w:w="1375" w:type="dxa"/>
          </w:tcPr>
          <w:p w14:paraId="6CEB4F6F">
            <w:pPr>
              <w:jc w:val="center"/>
              <w:rPr>
                <w:lang w:val="en-US"/>
              </w:rPr>
            </w:pPr>
            <w:r>
              <w:rPr>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lang w:val="en-US"/>
              </w:rPr>
            </w:pPr>
            <w:r>
              <w:rPr>
                <w:lang w:val="en-US"/>
              </w:rPr>
              <w:t>Thomas</w:t>
            </w:r>
          </w:p>
        </w:tc>
        <w:tc>
          <w:tcPr>
            <w:tcW w:w="1743" w:type="dxa"/>
          </w:tcPr>
          <w:p w14:paraId="74420806">
            <w:pPr>
              <w:jc w:val="center"/>
              <w:rPr>
                <w:lang w:val="en-US"/>
              </w:rPr>
            </w:pPr>
            <w:r>
              <w:rPr>
                <w:lang w:val="en-US"/>
              </w:rPr>
              <w:t>Vox11</w:t>
            </w:r>
          </w:p>
        </w:tc>
        <w:tc>
          <w:tcPr>
            <w:tcW w:w="1607" w:type="dxa"/>
          </w:tcPr>
          <w:p w14:paraId="7733886F">
            <w:pPr>
              <w:jc w:val="center"/>
              <w:rPr>
                <w:lang w:val="en-US"/>
              </w:rPr>
            </w:pPr>
            <w:r>
              <w:rPr>
                <w:lang w:val="en-US"/>
              </w:rPr>
              <w:t>32</w:t>
            </w:r>
          </w:p>
        </w:tc>
        <w:tc>
          <w:tcPr>
            <w:tcW w:w="1588" w:type="dxa"/>
          </w:tcPr>
          <w:p w14:paraId="6F28F1A3">
            <w:pPr>
              <w:jc w:val="center"/>
              <w:rPr>
                <w:lang w:val="en-US"/>
              </w:rPr>
            </w:pPr>
            <w:r>
              <w:rPr>
                <w:lang w:val="en-US"/>
              </w:rPr>
              <w:t>76336020</w:t>
            </w:r>
          </w:p>
        </w:tc>
        <w:tc>
          <w:tcPr>
            <w:tcW w:w="1375" w:type="dxa"/>
          </w:tcPr>
          <w:p w14:paraId="4DA44854">
            <w:pPr>
              <w:jc w:val="center"/>
              <w:rPr>
                <w:lang w:val="en-US"/>
              </w:rPr>
            </w:pPr>
            <w:r>
              <w:rPr>
                <w:lang w:val="en-US"/>
              </w:rPr>
              <w:t>16996692</w:t>
            </w:r>
          </w:p>
        </w:tc>
        <w:tc>
          <w:tcPr>
            <w:tcW w:w="1375" w:type="dxa"/>
          </w:tcPr>
          <w:p w14:paraId="5197E99F">
            <w:pPr>
              <w:jc w:val="center"/>
              <w:rPr>
                <w:lang w:val="en-US"/>
              </w:rPr>
            </w:pPr>
            <w:r>
              <w:rPr>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lang w:val="en-US"/>
              </w:rPr>
            </w:pPr>
            <w:r>
              <w:rPr>
                <w:lang w:val="en-US"/>
              </w:rPr>
              <w:t>Thomas</w:t>
            </w:r>
          </w:p>
        </w:tc>
        <w:tc>
          <w:tcPr>
            <w:tcW w:w="1743" w:type="dxa"/>
          </w:tcPr>
          <w:p w14:paraId="475EE02A">
            <w:pPr>
              <w:jc w:val="center"/>
              <w:rPr>
                <w:lang w:val="en-US"/>
              </w:rPr>
            </w:pPr>
            <w:r>
              <w:rPr>
                <w:lang w:val="en-US"/>
              </w:rPr>
              <w:t>Vox12</w:t>
            </w:r>
          </w:p>
        </w:tc>
        <w:tc>
          <w:tcPr>
            <w:tcW w:w="1607" w:type="dxa"/>
          </w:tcPr>
          <w:p w14:paraId="0DBC7A63">
            <w:pPr>
              <w:jc w:val="center"/>
              <w:rPr>
                <w:lang w:val="en-US"/>
              </w:rPr>
            </w:pPr>
            <w:r>
              <w:rPr>
                <w:lang w:val="en-US"/>
              </w:rPr>
              <w:t>32</w:t>
            </w:r>
          </w:p>
        </w:tc>
        <w:tc>
          <w:tcPr>
            <w:tcW w:w="1588" w:type="dxa"/>
          </w:tcPr>
          <w:p w14:paraId="21F3F1C7">
            <w:pPr>
              <w:jc w:val="center"/>
              <w:rPr>
                <w:lang w:val="en-US"/>
              </w:rPr>
            </w:pPr>
            <w:r>
              <w:rPr>
                <w:lang w:val="en-US"/>
              </w:rPr>
              <w:t>305897397</w:t>
            </w:r>
          </w:p>
        </w:tc>
        <w:tc>
          <w:tcPr>
            <w:tcW w:w="1375" w:type="dxa"/>
          </w:tcPr>
          <w:p w14:paraId="49A17EDE">
            <w:pPr>
              <w:jc w:val="center"/>
              <w:rPr>
                <w:lang w:val="en-US"/>
              </w:rPr>
            </w:pPr>
            <w:r>
              <w:rPr>
                <w:lang w:val="en-US"/>
              </w:rPr>
              <w:t>71694702</w:t>
            </w:r>
          </w:p>
        </w:tc>
        <w:tc>
          <w:tcPr>
            <w:tcW w:w="1375" w:type="dxa"/>
          </w:tcPr>
          <w:p w14:paraId="33D7FC8F">
            <w:pPr>
              <w:keepNext/>
              <w:jc w:val="center"/>
              <w:rPr>
                <w:lang w:val="en-US"/>
              </w:rPr>
            </w:pPr>
            <w:r>
              <w:rPr>
                <w:lang w:val="en-US"/>
              </w:rPr>
              <w:t>17503.59</w:t>
            </w:r>
          </w:p>
        </w:tc>
      </w:tr>
    </w:tbl>
    <w:p w14:paraId="4DDC689C">
      <w:pPr>
        <w:pStyle w:val="6"/>
      </w:pPr>
      <w:bookmarkStart w:id="429" w:name="_Toc26026"/>
      <w:bookmarkStart w:id="430" w:name="_Toc31822"/>
      <w:bookmarkStart w:id="431" w:name="_Toc5934"/>
      <w:bookmarkStart w:id="432" w:name="_Toc8045"/>
      <w:bookmarkStart w:id="433" w:name="_Toc175338124"/>
      <w:bookmarkStart w:id="434" w:name="_Toc4772"/>
      <w:bookmarkStart w:id="435" w:name="_Toc3692"/>
      <w:bookmarkStart w:id="436" w:name="_Toc6085"/>
      <w:r>
        <w:t>4.3.</w:t>
      </w:r>
      <w:r>
        <w:rPr>
          <w:rFonts w:hint="eastAsia"/>
          <w:lang w:val="en-US" w:eastAsia="zh-CN"/>
        </w:rPr>
        <w:t>3</w:t>
      </w:r>
      <w:r>
        <w:t>.4.3</w:t>
      </w:r>
      <w:r>
        <w:rPr>
          <w:rFonts w:hint="eastAsia"/>
          <w:lang w:val="en-US" w:eastAsia="zh-CN"/>
        </w:rPr>
        <w:tab/>
      </w:r>
      <w:r>
        <w:t>Known compression technology</w:t>
      </w:r>
      <w:bookmarkEnd w:id="429"/>
      <w:bookmarkEnd w:id="430"/>
      <w:bookmarkEnd w:id="431"/>
      <w:bookmarkEnd w:id="432"/>
      <w:bookmarkEnd w:id="433"/>
      <w:bookmarkEnd w:id="434"/>
      <w:bookmarkEnd w:id="435"/>
      <w:bookmarkEnd w:id="436"/>
    </w:p>
    <w:p w14:paraId="6AE655B8">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D4]</w:t>
      </w:r>
    </w:p>
    <w:p w14:paraId="20D70C16">
      <w:r>
        <w:t xml:space="preserve">Geometry-based point cloud compression (G-PCC) </w:t>
      </w:r>
      <w:r>
        <w:rPr>
          <w:highlight w:val="yellow"/>
        </w:rPr>
        <w:t>[</w:t>
      </w:r>
      <w:r>
        <w:rPr>
          <w:rFonts w:hint="eastAsia" w:eastAsia="宋体"/>
          <w:highlight w:val="yellow"/>
          <w:lang w:val="en-US" w:eastAsia="zh-CN"/>
        </w:rPr>
        <w:t>D5</w:t>
      </w:r>
      <w:r>
        <w:rPr>
          <w:highlight w:val="yellow"/>
        </w:rPr>
        <w:t>]</w:t>
      </w:r>
    </w:p>
    <w:p w14:paraId="13ED81B8">
      <w:r>
        <w:t xml:space="preserve">Draco </w:t>
      </w:r>
      <w:r>
        <w:rPr>
          <w:highlight w:val="yellow"/>
        </w:rPr>
        <w:t>[D</w:t>
      </w:r>
      <w:r>
        <w:rPr>
          <w:rFonts w:hint="eastAsia" w:eastAsia="宋体"/>
          <w:highlight w:val="yellow"/>
          <w:lang w:val="en-US" w:eastAsia="zh-CN"/>
        </w:rPr>
        <w:t>6</w:t>
      </w:r>
      <w:r>
        <w:rPr>
          <w:highlight w:val="yellow"/>
        </w:rPr>
        <w:t>]</w:t>
      </w:r>
    </w:p>
    <w:p w14:paraId="355193AA">
      <w:pPr>
        <w:pStyle w:val="6"/>
      </w:pPr>
      <w:bookmarkStart w:id="437" w:name="_Toc20906"/>
      <w:bookmarkStart w:id="438" w:name="_Toc15512"/>
      <w:bookmarkStart w:id="439" w:name="_Toc15349"/>
      <w:bookmarkStart w:id="440" w:name="_Toc14452"/>
      <w:bookmarkStart w:id="441" w:name="_Toc7156"/>
      <w:bookmarkStart w:id="442" w:name="_Toc27138"/>
      <w:bookmarkStart w:id="443" w:name="_Toc16106"/>
      <w:bookmarkStart w:id="444" w:name="_Toc175338125"/>
      <w:r>
        <w:t>4.3.</w:t>
      </w:r>
      <w:r>
        <w:rPr>
          <w:rFonts w:hint="eastAsia"/>
          <w:lang w:val="en-US" w:eastAsia="zh-CN"/>
        </w:rPr>
        <w:t>3</w:t>
      </w:r>
      <w:r>
        <w:t>.4.4</w:t>
      </w:r>
      <w:r>
        <w:rPr>
          <w:rFonts w:hint="eastAsia"/>
          <w:lang w:val="en-US" w:eastAsia="zh-CN"/>
        </w:rPr>
        <w:tab/>
      </w:r>
      <w:r>
        <w:t>Conversion from other formats</w:t>
      </w:r>
      <w:bookmarkEnd w:id="437"/>
      <w:bookmarkEnd w:id="438"/>
      <w:bookmarkEnd w:id="439"/>
      <w:bookmarkEnd w:id="440"/>
      <w:bookmarkEnd w:id="441"/>
      <w:bookmarkEnd w:id="442"/>
      <w:bookmarkEnd w:id="443"/>
      <w:bookmarkEnd w:id="444"/>
    </w:p>
    <w:p w14:paraId="6075C87E">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pPr>
      <w:bookmarkStart w:id="445" w:name="_Toc20345"/>
      <w:bookmarkStart w:id="446" w:name="_Toc15421"/>
      <w:bookmarkStart w:id="447" w:name="_Toc26575"/>
      <w:bookmarkStart w:id="448" w:name="_Toc22851"/>
      <w:bookmarkStart w:id="449" w:name="_Toc175338126"/>
      <w:bookmarkStart w:id="450" w:name="_Toc12284"/>
      <w:bookmarkStart w:id="451" w:name="_Toc3683"/>
      <w:bookmarkStart w:id="452" w:name="_Toc30960"/>
      <w:r>
        <w:t>4.3.</w:t>
      </w:r>
      <w:r>
        <w:rPr>
          <w:rFonts w:hint="eastAsia"/>
          <w:lang w:val="en-US" w:eastAsia="zh-CN"/>
        </w:rPr>
        <w:t>3</w:t>
      </w:r>
      <w:r>
        <w:t>.4.5</w:t>
      </w:r>
      <w:r>
        <w:rPr>
          <w:rFonts w:hint="eastAsia"/>
          <w:lang w:val="en-US" w:eastAsia="zh-CN"/>
        </w:rPr>
        <w:tab/>
      </w:r>
      <w:r>
        <w:t>Typical quality criteria</w:t>
      </w:r>
      <w:bookmarkEnd w:id="445"/>
      <w:bookmarkEnd w:id="446"/>
      <w:bookmarkEnd w:id="447"/>
      <w:bookmarkEnd w:id="448"/>
      <w:bookmarkEnd w:id="449"/>
      <w:bookmarkEnd w:id="450"/>
      <w:bookmarkEnd w:id="451"/>
      <w:bookmarkEnd w:id="452"/>
    </w:p>
    <w:p w14:paraId="7FA69971">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r>
        <w:t>* A typical demonstration scenario would be to use e.g.</w:t>
      </w:r>
      <w:r>
        <w:rPr>
          <w:rFonts w:hint="eastAsia" w:eastAsia="宋体"/>
          <w:lang w:val="en-US" w:eastAsia="zh-CN"/>
        </w:rPr>
        <w:t>,</w:t>
      </w:r>
      <w:r>
        <w:t xml:space="preserve"> a smartphone or tablet running a volumetric video application showing a real person of e.g.</w:t>
      </w:r>
      <w:r>
        <w:rPr>
          <w:rFonts w:hint="eastAsia" w:eastAsia="宋体"/>
          <w:lang w:val="en-US" w:eastAsia="zh-CN"/>
        </w:rPr>
        <w:t>,</w:t>
      </w:r>
      <w:r>
        <w:t xml:space="preserve"> 3m distance on the screen captured by the camera and rendering at the same time a second person rendered from a point cloud next to the first person.</w:t>
      </w:r>
    </w:p>
    <w:p w14:paraId="755F690F">
      <w:r>
        <w:t>Other scenarios may require the representation of the full detail of a person and the number of required points can be approximated as follows:</w:t>
      </w:r>
    </w:p>
    <w:p w14:paraId="3BA4D04D">
      <w:r>
        <w:t>Assumptions:</w:t>
      </w:r>
    </w:p>
    <w:p w14:paraId="5204ED4F">
      <w:pPr>
        <w:pStyle w:val="55"/>
      </w:pPr>
      <w:r>
        <w:rPr>
          <w:rFonts w:hint="eastAsia" w:eastAsia="宋体"/>
          <w:lang w:val="en-US" w:eastAsia="zh-CN"/>
        </w:rPr>
        <w:t>-</w:t>
      </w:r>
      <w:r>
        <w:rPr>
          <w:rFonts w:hint="eastAsia" w:eastAsia="宋体"/>
          <w:lang w:val="en-US" w:eastAsia="zh-CN"/>
        </w:rPr>
        <w:tab/>
      </w:r>
      <w:r>
        <w:t>The visual resolution of the human eye is 1/60 of a degree</w:t>
      </w:r>
    </w:p>
    <w:p w14:paraId="3EBB8C46">
      <w:pPr>
        <w:pStyle w:val="55"/>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14:paraId="7B8C858F">
      <w:pPr>
        <w:pStyle w:val="55"/>
      </w:pPr>
      <w:r>
        <w:rPr>
          <w:rFonts w:hint="eastAsia" w:eastAsia="宋体"/>
          <w:lang w:val="en-US" w:eastAsia="zh-CN"/>
        </w:rPr>
        <w:t>-</w:t>
      </w:r>
      <w:r>
        <w:rPr>
          <w:rFonts w:hint="eastAsia" w:eastAsia="宋体"/>
          <w:lang w:val="en-US" w:eastAsia="zh-CN"/>
        </w:rPr>
        <w:tab/>
      </w:r>
      <w:r>
        <w:t>For simplification the body surface is approximated as a square</w:t>
      </w:r>
    </w:p>
    <w:p w14:paraId="6CCE4C1F">
      <w:pPr>
        <w:rPr>
          <w:lang w:val="en-US"/>
        </w:rPr>
      </w:pPr>
      <w:r>
        <w:t xml:space="preserve">Number of </w:t>
      </w:r>
      <w:r>
        <w:rPr>
          <w:lang w:val="en-US"/>
        </w:rPr>
        <w:t>points = 1.9/((tan1/60 * d)^2)</w:t>
      </w:r>
      <w:r>
        <w:t xml:space="preserve">, where d is the viewing distance from the person. </w:t>
      </w:r>
    </w:p>
    <w:p w14:paraId="20A40609">
      <w:r>
        <w:rPr>
          <w:lang w:val="en-US"/>
        </w:rPr>
        <w:t xml:space="preserve">This leads to the following </w:t>
      </w:r>
      <w:r>
        <w:t>number of points:</w:t>
      </w:r>
    </w:p>
    <w:p w14:paraId="5161E875">
      <w:pPr>
        <w:pStyle w:val="55"/>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C079A76">
      <w:pPr>
        <w:pStyle w:val="55"/>
      </w:pPr>
      <w:r>
        <w:rPr>
          <w:rFonts w:hint="eastAsia" w:eastAsia="宋体"/>
          <w:lang w:val="en-US" w:eastAsia="zh-CN"/>
        </w:rPr>
        <w:t>-</w:t>
      </w:r>
      <w:r>
        <w:rPr>
          <w:rFonts w:hint="eastAsia" w:eastAsia="宋体"/>
          <w:lang w:val="en-US" w:eastAsia="zh-CN"/>
        </w:rPr>
        <w:tab/>
      </w:r>
      <w:r>
        <w:rPr>
          <w:lang w:val="fr-FR"/>
        </w:rPr>
        <w:t>3m distance: 2.5 M pixels</w:t>
      </w:r>
    </w:p>
    <w:p w14:paraId="59FDA483">
      <w:pPr>
        <w:pStyle w:val="5"/>
      </w:pPr>
      <w:bookmarkStart w:id="453" w:name="_Toc16335"/>
      <w:bookmarkStart w:id="454" w:name="_Toc175338127"/>
      <w:bookmarkStart w:id="455" w:name="_Toc3178"/>
      <w:bookmarkStart w:id="456" w:name="_Toc28628"/>
      <w:bookmarkStart w:id="457" w:name="_Toc12697"/>
      <w:bookmarkStart w:id="458" w:name="_Toc4605"/>
      <w:bookmarkStart w:id="459" w:name="_Toc27295"/>
      <w:bookmarkStart w:id="460" w:name="_Toc29692"/>
      <w:r>
        <w:t>4.3.</w:t>
      </w:r>
      <w:r>
        <w:rPr>
          <w:rFonts w:hint="eastAsia"/>
          <w:lang w:val="en-US" w:eastAsia="zh-CN"/>
        </w:rPr>
        <w:t>3</w:t>
      </w:r>
      <w:r>
        <w:t>.5</w:t>
      </w:r>
      <w:r>
        <w:rPr>
          <w:rFonts w:hint="eastAsia"/>
          <w:lang w:val="en-US" w:eastAsia="zh-CN"/>
        </w:rPr>
        <w:tab/>
      </w:r>
      <w:r>
        <w:t>Benefits and Limitations</w:t>
      </w:r>
      <w:bookmarkEnd w:id="453"/>
      <w:bookmarkEnd w:id="454"/>
      <w:bookmarkEnd w:id="455"/>
      <w:bookmarkEnd w:id="456"/>
      <w:bookmarkEnd w:id="457"/>
      <w:bookmarkEnd w:id="458"/>
      <w:bookmarkEnd w:id="459"/>
      <w:bookmarkEnd w:id="460"/>
    </w:p>
    <w:p w14:paraId="3D46EBEC">
      <w:pPr>
        <w:pStyle w:val="6"/>
        <w:rPr>
          <w:lang w:val="en-US" w:eastAsia="zh-CN"/>
        </w:rPr>
      </w:pPr>
      <w:bookmarkStart w:id="461" w:name="_Toc16970"/>
      <w:bookmarkStart w:id="462" w:name="_Toc8785"/>
      <w:bookmarkStart w:id="463" w:name="_Toc201"/>
      <w:bookmarkStart w:id="464" w:name="_Toc17472"/>
      <w:bookmarkStart w:id="465" w:name="_Toc30094"/>
      <w:bookmarkStart w:id="466" w:name="_Toc5514"/>
      <w:bookmarkStart w:id="467" w:name="_Toc19717"/>
      <w:bookmarkStart w:id="468" w:name="_Toc175338128"/>
      <w:r>
        <w:t>4.3.</w:t>
      </w:r>
      <w:r>
        <w:rPr>
          <w:rFonts w:hint="eastAsia"/>
          <w:lang w:val="en-US" w:eastAsia="zh-CN"/>
        </w:rPr>
        <w:t>3.</w:t>
      </w:r>
      <w:r>
        <w:t>5.1</w:t>
      </w:r>
      <w:r>
        <w:rPr>
          <w:rFonts w:hint="eastAsia"/>
          <w:lang w:val="en-US" w:eastAsia="zh-CN"/>
        </w:rPr>
        <w:tab/>
      </w:r>
      <w:r>
        <w:t>Benefits</w:t>
      </w:r>
      <w:bookmarkEnd w:id="461"/>
      <w:bookmarkEnd w:id="462"/>
      <w:bookmarkEnd w:id="463"/>
      <w:bookmarkEnd w:id="464"/>
      <w:bookmarkEnd w:id="465"/>
      <w:bookmarkEnd w:id="466"/>
      <w:bookmarkEnd w:id="467"/>
      <w:bookmarkEnd w:id="468"/>
    </w:p>
    <w:p w14:paraId="51D6FEFE">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r>
        <w:t>A point cloud can be rendered in an extremely straightforward way using native OpenGL vertex shaders.</w:t>
      </w:r>
    </w:p>
    <w:p w14:paraId="6CA3090D">
      <w:pPr>
        <w:pStyle w:val="6"/>
      </w:pPr>
      <w:bookmarkStart w:id="469" w:name="_Toc29105"/>
      <w:bookmarkStart w:id="470" w:name="_Toc17653"/>
      <w:bookmarkStart w:id="471" w:name="_Toc24502"/>
      <w:bookmarkStart w:id="472" w:name="_Toc24214"/>
      <w:bookmarkStart w:id="473" w:name="_Toc12545"/>
      <w:bookmarkStart w:id="474" w:name="_Toc25220"/>
      <w:bookmarkStart w:id="475" w:name="_Toc5354"/>
      <w:bookmarkStart w:id="476" w:name="_Toc175338129"/>
      <w:r>
        <w:t>4.3.</w:t>
      </w:r>
      <w:r>
        <w:rPr>
          <w:rFonts w:hint="eastAsia"/>
          <w:lang w:val="en-US" w:eastAsia="zh-CN"/>
        </w:rPr>
        <w:t>3</w:t>
      </w:r>
      <w:r>
        <w:t>.5.2</w:t>
      </w:r>
      <w:r>
        <w:rPr>
          <w:rFonts w:hint="eastAsia"/>
          <w:lang w:val="en-US" w:eastAsia="zh-CN"/>
        </w:rPr>
        <w:tab/>
      </w:r>
      <w:r>
        <w:t>Limitations</w:t>
      </w:r>
      <w:bookmarkEnd w:id="469"/>
      <w:bookmarkEnd w:id="470"/>
      <w:bookmarkEnd w:id="471"/>
      <w:bookmarkEnd w:id="472"/>
      <w:bookmarkEnd w:id="473"/>
      <w:bookmarkEnd w:id="474"/>
      <w:bookmarkEnd w:id="475"/>
      <w:bookmarkEnd w:id="476"/>
    </w:p>
    <w:p w14:paraId="20000414">
      <w:r>
        <w:t>Point-cloud data does not include information on surfaces and is harder to edit or transform.</w:t>
      </w:r>
    </w:p>
    <w:p w14:paraId="3FCFC8B0">
      <w:pPr>
        <w:pStyle w:val="38"/>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55D9D940">
      <w:pPr>
        <w:pStyle w:val="4"/>
        <w:rPr>
          <w:lang w:val="en-CA" w:eastAsia="zh-CN"/>
        </w:rPr>
      </w:pPr>
      <w:bookmarkStart w:id="477" w:name="_Toc12414"/>
      <w:bookmarkStart w:id="478" w:name="_Toc10245"/>
      <w:bookmarkStart w:id="479" w:name="_Toc6899"/>
      <w:bookmarkStart w:id="480" w:name="_Toc4271"/>
      <w:bookmarkStart w:id="481" w:name="_Toc29049"/>
      <w:bookmarkStart w:id="482" w:name="_Toc30097"/>
      <w:bookmarkStart w:id="483" w:name="_Toc14504"/>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bookmarkEnd w:id="477"/>
      <w:bookmarkEnd w:id="478"/>
      <w:bookmarkEnd w:id="479"/>
      <w:bookmarkEnd w:id="480"/>
      <w:bookmarkEnd w:id="481"/>
      <w:bookmarkEnd w:id="482"/>
      <w:bookmarkEnd w:id="483"/>
    </w:p>
    <w:p w14:paraId="556A3B41">
      <w:pPr>
        <w:pStyle w:val="5"/>
        <w:rPr>
          <w:lang w:val="en-US" w:eastAsia="zh-CN"/>
        </w:rPr>
      </w:pPr>
      <w:bookmarkStart w:id="484" w:name="_Toc30543"/>
      <w:bookmarkStart w:id="485" w:name="_Toc31966"/>
      <w:bookmarkStart w:id="486" w:name="_Toc31511"/>
      <w:bookmarkStart w:id="487" w:name="_Toc29569"/>
      <w:bookmarkStart w:id="488" w:name="_Toc21454"/>
      <w:bookmarkStart w:id="489" w:name="_Toc11829"/>
      <w:bookmarkStart w:id="490" w:name="_Toc18764"/>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484"/>
      <w:bookmarkEnd w:id="485"/>
      <w:bookmarkEnd w:id="486"/>
      <w:bookmarkEnd w:id="487"/>
      <w:bookmarkEnd w:id="488"/>
      <w:bookmarkEnd w:id="489"/>
      <w:bookmarkEnd w:id="490"/>
    </w:p>
    <w:p w14:paraId="4C3282F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Note that in some contexts like in JCT-3V a narrower definition of multi-view was used whereby the cameras are expected to be in a 1D linear or coplanar arrangement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w:t>
      </w:r>
      <w:r>
        <w:rPr>
          <w:rStyle w:val="89"/>
          <w:color w:val="000000"/>
          <w:highlight w:val="yellow"/>
          <w:shd w:val="clear" w:color="auto" w:fill="FFFFFF"/>
        </w:rPr>
        <w:t>1</w:t>
      </w:r>
      <w:r>
        <w:rPr>
          <w:rStyle w:val="89"/>
          <w:rFonts w:hint="eastAsia" w:eastAsia="宋体"/>
          <w:color w:val="000000"/>
          <w:highlight w:val="yellow"/>
          <w:shd w:val="clear" w:color="auto" w:fill="FFFFFF"/>
          <w:lang w:val="en-US" w:eastAsia="zh-CN"/>
        </w:rPr>
        <w:t>1</w:t>
      </w:r>
      <w:r>
        <w:rPr>
          <w:rStyle w:val="89"/>
          <w:color w:val="000000"/>
          <w:highlight w:val="yellow"/>
          <w:shd w:val="clear" w:color="auto" w:fill="FFFFFF"/>
        </w:rPr>
        <w:t>]</w:t>
      </w:r>
      <w:r>
        <w:rPr>
          <w:rStyle w:val="89"/>
          <w:color w:val="000000"/>
          <w:shd w:val="clear" w:color="auto" w:fill="FFFFFF"/>
        </w:rPr>
        <w:t>. For this representation there is no such restriction.</w:t>
      </w:r>
    </w:p>
    <w:p w14:paraId="4F0E513A">
      <w:pPr>
        <w:overflowPunct w:val="0"/>
        <w:autoSpaceDE w:val="0"/>
        <w:autoSpaceDN w:val="0"/>
        <w:adjustRightInd w:val="0"/>
        <w:textAlignment w:val="baseline"/>
        <w:rPr>
          <w:lang w:val="en-US" w:eastAsia="zh-CN"/>
        </w:rPr>
      </w:pPr>
      <w:r>
        <w:t xml:space="preserve">Recently, multi-view and multi-view plus depth video representations have been used as an in-between step to create point clouds, meshes, light field and radiance field approximations including NeRF (clause </w:t>
      </w:r>
      <w:r>
        <w:rPr>
          <w:highlight w:val="yellow"/>
        </w:rPr>
        <w:t>4.3.</w:t>
      </w:r>
      <w:r>
        <w:rPr>
          <w:rFonts w:hint="eastAsia" w:eastAsia="宋体"/>
          <w:highlight w:val="yellow"/>
          <w:lang w:val="en-US" w:eastAsia="zh-CN"/>
        </w:rPr>
        <w:t>6</w:t>
      </w:r>
      <w:r>
        <w:rPr>
          <w:highlight w:val="yellow"/>
        </w:rPr>
        <w:t>.1</w:t>
      </w:r>
      <w:r>
        <w:t xml:space="preserve">) and 3DGS (clause </w:t>
      </w:r>
      <w:r>
        <w:rPr>
          <w:highlight w:val="yellow"/>
        </w:rPr>
        <w:t>4.3.</w:t>
      </w:r>
      <w:r>
        <w:rPr>
          <w:rFonts w:hint="eastAsia" w:eastAsia="宋体"/>
          <w:highlight w:val="yellow"/>
          <w:lang w:val="en-US" w:eastAsia="zh-CN"/>
        </w:rPr>
        <w:t>6</w:t>
      </w:r>
      <w:r>
        <w:rPr>
          <w:highlight w:val="yellow"/>
        </w:rPr>
        <w:t>.</w:t>
      </w:r>
      <w:r>
        <w:rPr>
          <w:rFonts w:hint="eastAsia" w:eastAsia="宋体"/>
          <w:highlight w:val="yellow"/>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46ACCC26">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lang w:val="en-US" w:eastAsia="zh-CN"/>
        </w:rPr>
      </w:pPr>
      <w:r>
        <w:rPr>
          <w:lang w:val="en-US" w:eastAsia="zh-CN"/>
        </w:rPr>
        <w:t>The camera extrinsics model the translation and rotation of a camera in space with respect to the reference system of the scene.</w:t>
      </w:r>
    </w:p>
    <w:p w14:paraId="350A46A1">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776C282">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lang w:eastAsia="zh-CN"/>
        </w:rPr>
      </w:pPr>
      <w:r>
        <w:rPr>
          <w:lang w:eastAsia="zh-CN"/>
        </w:rPr>
        <w:t>Each view has the following video components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lang w:eastAsia="zh-CN"/>
              </w:rPr>
            </w:pPr>
            <w:r>
              <w:rPr>
                <w:b/>
                <w:bCs/>
                <w:lang w:eastAsia="zh-CN"/>
              </w:rPr>
              <w:t>Component</w:t>
            </w:r>
          </w:p>
        </w:tc>
        <w:tc>
          <w:tcPr>
            <w:tcW w:w="1801" w:type="pct"/>
          </w:tcPr>
          <w:p w14:paraId="25E5196F">
            <w:pPr>
              <w:rPr>
                <w:b/>
                <w:bCs/>
                <w:lang w:eastAsia="zh-CN"/>
              </w:rPr>
            </w:pPr>
            <w:r>
              <w:rPr>
                <w:b/>
                <w:bCs/>
                <w:lang w:eastAsia="zh-CN"/>
              </w:rPr>
              <w:t>Texture (mandatory)</w:t>
            </w:r>
          </w:p>
        </w:tc>
        <w:tc>
          <w:tcPr>
            <w:tcW w:w="1985" w:type="pct"/>
          </w:tcPr>
          <w:p w14:paraId="31D8895F">
            <w:pPr>
              <w:rPr>
                <w:b/>
                <w:bCs/>
                <w:lang w:eastAsia="zh-CN"/>
              </w:rPr>
            </w:pPr>
            <w:r>
              <w:rPr>
                <w:b/>
                <w:bCs/>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lang w:eastAsia="zh-CN"/>
              </w:rPr>
            </w:pPr>
            <w:r>
              <w:rPr>
                <w:b/>
                <w:bCs/>
                <w:lang w:eastAsia="zh-CN"/>
              </w:rPr>
              <w:t>Spatial resolution</w:t>
            </w:r>
          </w:p>
        </w:tc>
        <w:tc>
          <w:tcPr>
            <w:tcW w:w="1801" w:type="pct"/>
          </w:tcPr>
          <w:p w14:paraId="266F3193">
            <w:pPr>
              <w:rPr>
                <w:lang w:eastAsia="zh-CN"/>
              </w:rPr>
            </w:pPr>
            <w:r>
              <w:rPr>
                <w:lang w:eastAsia="zh-CN"/>
              </w:rPr>
              <w:t>At least 960 × 540</w:t>
            </w:r>
          </w:p>
          <w:p w14:paraId="4566FAB5">
            <w:pPr>
              <w:rPr>
                <w:lang w:eastAsia="zh-CN"/>
              </w:rPr>
            </w:pPr>
            <w:r>
              <w:rPr>
                <w:lang w:eastAsia="zh-CN"/>
              </w:rPr>
              <w:t>At most 3840 × 2160</w:t>
            </w:r>
          </w:p>
        </w:tc>
        <w:tc>
          <w:tcPr>
            <w:tcW w:w="1985" w:type="pct"/>
          </w:tcPr>
          <w:p w14:paraId="2E0CC3DA">
            <w:pPr>
              <w:rPr>
                <w:lang w:eastAsia="zh-CN"/>
              </w:rPr>
            </w:pPr>
            <w:r>
              <w:rPr>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lang w:eastAsia="zh-CN"/>
              </w:rPr>
            </w:pPr>
            <w:r>
              <w:rPr>
                <w:b/>
                <w:bCs/>
                <w:lang w:eastAsia="zh-CN"/>
              </w:rPr>
              <w:t>Chroma format</w:t>
            </w:r>
          </w:p>
        </w:tc>
        <w:tc>
          <w:tcPr>
            <w:tcW w:w="1801" w:type="pct"/>
          </w:tcPr>
          <w:p w14:paraId="298E70E8">
            <w:pPr>
              <w:rPr>
                <w:lang w:eastAsia="zh-CN"/>
              </w:rPr>
            </w:pPr>
            <w:r>
              <w:rPr>
                <w:lang w:eastAsia="zh-CN"/>
              </w:rPr>
              <w:t>YCbCr</w:t>
            </w:r>
          </w:p>
        </w:tc>
        <w:tc>
          <w:tcPr>
            <w:tcW w:w="1985" w:type="pct"/>
          </w:tcPr>
          <w:p w14:paraId="41A190A5">
            <w:pPr>
              <w:rPr>
                <w:lang w:eastAsia="zh-CN"/>
              </w:rPr>
            </w:pPr>
            <w:r>
              <w:rPr>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lang w:eastAsia="zh-CN"/>
              </w:rPr>
            </w:pPr>
            <w:r>
              <w:rPr>
                <w:b/>
                <w:bCs/>
                <w:lang w:eastAsia="zh-CN"/>
              </w:rPr>
              <w:t>Chroma subsampling</w:t>
            </w:r>
          </w:p>
        </w:tc>
        <w:tc>
          <w:tcPr>
            <w:tcW w:w="1801" w:type="pct"/>
          </w:tcPr>
          <w:p w14:paraId="7345E94E">
            <w:pPr>
              <w:rPr>
                <w:lang w:eastAsia="zh-CN"/>
              </w:rPr>
            </w:pPr>
            <w:r>
              <w:rPr>
                <w:lang w:eastAsia="zh-CN"/>
              </w:rPr>
              <w:t>4:2:0</w:t>
            </w:r>
          </w:p>
        </w:tc>
        <w:tc>
          <w:tcPr>
            <w:tcW w:w="1985" w:type="pct"/>
          </w:tcPr>
          <w:p w14:paraId="2C175FB5">
            <w:pPr>
              <w:rPr>
                <w:lang w:eastAsia="zh-CN"/>
              </w:rPr>
            </w:pPr>
            <w:r>
              <w:rPr>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lang w:eastAsia="zh-CN"/>
              </w:rPr>
            </w:pPr>
            <w:r>
              <w:rPr>
                <w:b/>
                <w:bCs/>
                <w:lang w:eastAsia="zh-CN"/>
              </w:rPr>
              <w:t>Pixel aspect ratio</w:t>
            </w:r>
          </w:p>
        </w:tc>
        <w:tc>
          <w:tcPr>
            <w:tcW w:w="1801" w:type="pct"/>
          </w:tcPr>
          <w:p w14:paraId="77463449">
            <w:pPr>
              <w:rPr>
                <w:lang w:eastAsia="zh-CN"/>
              </w:rPr>
            </w:pPr>
            <w:r>
              <w:rPr>
                <w:lang w:eastAsia="zh-CN"/>
              </w:rPr>
              <w:t>1:1</w:t>
            </w:r>
          </w:p>
        </w:tc>
        <w:tc>
          <w:tcPr>
            <w:tcW w:w="1985" w:type="pct"/>
          </w:tcPr>
          <w:p w14:paraId="58BA28A5">
            <w:pPr>
              <w:rPr>
                <w:lang w:eastAsia="zh-CN"/>
              </w:rPr>
            </w:pPr>
            <w:r>
              <w:rPr>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lang w:eastAsia="zh-CN"/>
              </w:rPr>
            </w:pPr>
            <w:r>
              <w:rPr>
                <w:b/>
                <w:bCs/>
                <w:lang w:eastAsia="zh-CN"/>
              </w:rPr>
              <w:t>Frame rate</w:t>
            </w:r>
          </w:p>
        </w:tc>
        <w:tc>
          <w:tcPr>
            <w:tcW w:w="1801" w:type="pct"/>
          </w:tcPr>
          <w:p w14:paraId="328BA7AE">
            <w:pPr>
              <w:rPr>
                <w:lang w:eastAsia="zh-CN"/>
              </w:rPr>
            </w:pPr>
            <w:r>
              <w:rPr>
                <w:lang w:eastAsia="zh-CN"/>
              </w:rPr>
              <w:t xml:space="preserve">30, </w:t>
            </w:r>
            <w:r>
              <w:rPr>
                <w:rFonts w:hint="eastAsia"/>
                <w:lang w:val="en-US" w:eastAsia="zh-CN"/>
              </w:rPr>
              <w:t>5</w:t>
            </w:r>
            <w:r>
              <w:rPr>
                <w:lang w:eastAsia="zh-CN"/>
              </w:rPr>
              <w:t>0, 60</w:t>
            </w:r>
          </w:p>
        </w:tc>
        <w:tc>
          <w:tcPr>
            <w:tcW w:w="1985" w:type="pct"/>
          </w:tcPr>
          <w:p w14:paraId="43181616">
            <w:pPr>
              <w:rPr>
                <w:lang w:eastAsia="zh-CN"/>
              </w:rPr>
            </w:pPr>
            <w:r>
              <w:rPr>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lang w:eastAsia="zh-CN"/>
              </w:rPr>
            </w:pPr>
            <w:r>
              <w:rPr>
                <w:b/>
                <w:bCs/>
                <w:lang w:eastAsia="zh-CN"/>
              </w:rPr>
              <w:t>Colour space format</w:t>
            </w:r>
          </w:p>
        </w:tc>
        <w:tc>
          <w:tcPr>
            <w:tcW w:w="1801" w:type="pct"/>
          </w:tcPr>
          <w:p w14:paraId="6630E0B2">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1AB17D34">
            <w:pPr>
              <w:rPr>
                <w:lang w:eastAsia="zh-CN"/>
              </w:rPr>
            </w:pPr>
            <w:r>
              <w:rPr>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lang w:eastAsia="zh-CN"/>
              </w:rPr>
            </w:pPr>
            <w:r>
              <w:rPr>
                <w:b/>
                <w:bCs/>
                <w:lang w:eastAsia="zh-CN"/>
              </w:rPr>
              <w:t>Transfer characteristics</w:t>
            </w:r>
          </w:p>
        </w:tc>
        <w:tc>
          <w:tcPr>
            <w:tcW w:w="1801" w:type="pct"/>
          </w:tcPr>
          <w:p w14:paraId="18B8B267">
            <w:pPr>
              <w:rPr>
                <w:lang w:eastAsia="zh-CN"/>
              </w:rPr>
            </w:pPr>
            <w:r>
              <w:rPr>
                <w:lang w:eastAsia="zh-CN"/>
              </w:rPr>
              <w:t>Limited range or full range with transfer characteristics matching to the colour space format.</w:t>
            </w:r>
          </w:p>
          <w:p w14:paraId="67528552">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lang w:eastAsia="zh-CN"/>
              </w:rPr>
            </w:pPr>
            <w:r>
              <w:rPr>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lang w:eastAsia="zh-CN"/>
              </w:rPr>
            </w:pPr>
            <w:r>
              <w:rPr>
                <w:b/>
                <w:bCs/>
                <w:lang w:eastAsia="zh-CN"/>
              </w:rPr>
              <w:t>Bit depth</w:t>
            </w:r>
          </w:p>
        </w:tc>
        <w:tc>
          <w:tcPr>
            <w:tcW w:w="1801" w:type="pct"/>
          </w:tcPr>
          <w:p w14:paraId="18072051">
            <w:pPr>
              <w:rPr>
                <w:lang w:eastAsia="zh-CN"/>
              </w:rPr>
            </w:pPr>
            <w:r>
              <w:rPr>
                <w:lang w:eastAsia="zh-CN"/>
              </w:rPr>
              <w:t>Either 8 bits or 10 bits for all channels</w:t>
            </w:r>
          </w:p>
        </w:tc>
        <w:tc>
          <w:tcPr>
            <w:tcW w:w="1985" w:type="pct"/>
          </w:tcPr>
          <w:p w14:paraId="23148935">
            <w:pPr>
              <w:rPr>
                <w:lang w:eastAsia="zh-CN"/>
              </w:rPr>
            </w:pPr>
            <w:r>
              <w:rPr>
                <w:lang w:eastAsia="zh-CN"/>
              </w:rPr>
              <w:t>At least 8 bits</w:t>
            </w:r>
          </w:p>
          <w:p w14:paraId="4E37980F">
            <w:pPr>
              <w:rPr>
                <w:lang w:eastAsia="zh-CN"/>
              </w:rPr>
            </w:pPr>
            <w:r>
              <w:rPr>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lang w:eastAsia="zh-CN"/>
              </w:rPr>
            </w:pPr>
            <w:r>
              <w:rPr>
                <w:b/>
                <w:bCs/>
                <w:lang w:eastAsia="zh-CN"/>
              </w:rPr>
              <w:t>Metadata</w:t>
            </w:r>
          </w:p>
        </w:tc>
        <w:tc>
          <w:tcPr>
            <w:tcW w:w="1801" w:type="pct"/>
          </w:tcPr>
          <w:p w14:paraId="0DE995D1">
            <w:pPr>
              <w:rPr>
                <w:lang w:eastAsia="zh-CN"/>
              </w:rPr>
            </w:pPr>
            <w:r>
              <w:rPr>
                <w:lang w:eastAsia="zh-CN"/>
              </w:rPr>
              <w:t>Camera intrinsics:</w:t>
            </w:r>
          </w:p>
          <w:p w14:paraId="26F6627B">
            <w:pPr>
              <w:pStyle w:val="55"/>
              <w:ind w:left="0" w:firstLine="0"/>
              <w:rPr>
                <w:lang w:eastAsia="zh-CN"/>
              </w:rPr>
            </w:pPr>
            <w:r>
              <w:rPr>
                <w:lang w:eastAsia="zh-CN"/>
              </w:rPr>
              <w:t>Projection type (</w:t>
            </w:r>
            <w:r>
              <w:rPr>
                <w:rFonts w:hint="eastAsia"/>
                <w:lang w:eastAsia="zh-CN"/>
              </w:rPr>
              <w:t>Perspective</w:t>
            </w:r>
            <w:r>
              <w:rPr>
                <w:lang w:eastAsia="zh-CN"/>
              </w:rPr>
              <w:t>, ERP)</w:t>
            </w:r>
          </w:p>
          <w:p w14:paraId="6B011811">
            <w:pPr>
              <w:pStyle w:val="55"/>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0B99A7E1">
            <w:pPr>
              <w:pStyle w:val="55"/>
              <w:rPr>
                <w:lang w:eastAsia="zh-CN"/>
              </w:rPr>
            </w:pPr>
            <w:r>
              <w:rPr>
                <w:rFonts w:hint="eastAsia"/>
                <w:lang w:val="en-US" w:eastAsia="zh-CN"/>
              </w:rPr>
              <w:t>-</w:t>
            </w:r>
            <w:r>
              <w:rPr>
                <w:rFonts w:hint="eastAsia"/>
                <w:lang w:val="en-US" w:eastAsia="zh-CN"/>
              </w:rPr>
              <w:tab/>
            </w:r>
            <w:r>
              <w:rPr>
                <w:lang w:eastAsia="zh-CN"/>
              </w:rPr>
              <w:t>For perspective projection:</w:t>
            </w:r>
          </w:p>
          <w:p w14:paraId="173D3FE3">
            <w:pPr>
              <w:pStyle w:val="65"/>
              <w:rPr>
                <w:lang w:eastAsia="zh-CN"/>
              </w:rPr>
            </w:pPr>
            <w:r>
              <w:rPr>
                <w:rFonts w:hint="eastAsia"/>
                <w:lang w:val="en-US" w:eastAsia="zh-CN"/>
              </w:rPr>
              <w:t>-</w:t>
            </w:r>
            <w:r>
              <w:rPr>
                <w:rFonts w:hint="eastAsia"/>
                <w:lang w:val="en-US" w:eastAsia="zh-CN"/>
              </w:rPr>
              <w:tab/>
            </w:r>
            <w:r>
              <w:rPr>
                <w:lang w:eastAsia="zh-CN"/>
              </w:rPr>
              <w:t>Focal length [px]</w:t>
            </w:r>
          </w:p>
          <w:p w14:paraId="24D585F3">
            <w:pPr>
              <w:pStyle w:val="65"/>
              <w:rPr>
                <w:lang w:eastAsia="zh-CN"/>
              </w:rPr>
            </w:pPr>
            <w:r>
              <w:rPr>
                <w:rFonts w:hint="eastAsia"/>
                <w:lang w:val="en-US" w:eastAsia="zh-CN"/>
              </w:rPr>
              <w:t>-</w:t>
            </w:r>
            <w:r>
              <w:rPr>
                <w:rFonts w:hint="eastAsia"/>
                <w:lang w:val="en-US" w:eastAsia="zh-CN"/>
              </w:rPr>
              <w:tab/>
            </w:r>
            <w:r>
              <w:rPr>
                <w:lang w:eastAsia="zh-CN"/>
              </w:rPr>
              <w:t>Principal point [px × px]</w:t>
            </w:r>
          </w:p>
          <w:p w14:paraId="1A3B68FF">
            <w:pPr>
              <w:pStyle w:val="55"/>
              <w:rPr>
                <w:lang w:eastAsia="zh-CN"/>
              </w:rPr>
            </w:pPr>
            <w:r>
              <w:rPr>
                <w:rFonts w:hint="eastAsia"/>
                <w:lang w:val="en-US" w:eastAsia="zh-CN"/>
              </w:rPr>
              <w:t>-</w:t>
            </w:r>
            <w:r>
              <w:rPr>
                <w:rFonts w:hint="eastAsia"/>
                <w:lang w:val="en-US" w:eastAsia="zh-CN"/>
              </w:rPr>
              <w:tab/>
            </w:r>
            <w:r>
              <w:rPr>
                <w:lang w:eastAsia="zh-CN"/>
              </w:rPr>
              <w:t>For equirectangular projection:</w:t>
            </w:r>
          </w:p>
          <w:p w14:paraId="182464DB">
            <w:pPr>
              <w:pStyle w:val="65"/>
              <w:rPr>
                <w:lang w:eastAsia="zh-CN"/>
              </w:rPr>
            </w:pPr>
            <w:r>
              <w:rPr>
                <w:rFonts w:hint="eastAsia"/>
                <w:lang w:val="en-US" w:eastAsia="zh-CN"/>
              </w:rPr>
              <w:t>-</w:t>
            </w:r>
            <w:r>
              <w:rPr>
                <w:rFonts w:hint="eastAsia"/>
                <w:lang w:val="en-US" w:eastAsia="zh-CN"/>
              </w:rPr>
              <w:tab/>
            </w:r>
            <w:r>
              <w:rPr>
                <w:lang w:eastAsia="zh-CN"/>
              </w:rPr>
              <w:t>Latitudinal angle range [rad × rad]</w:t>
            </w:r>
          </w:p>
          <w:p w14:paraId="443C7326">
            <w:pPr>
              <w:pStyle w:val="65"/>
              <w:rPr>
                <w:lang w:eastAsia="zh-CN"/>
              </w:rPr>
            </w:pPr>
            <w:r>
              <w:rPr>
                <w:rFonts w:hint="eastAsia"/>
                <w:lang w:val="en-US" w:eastAsia="zh-CN"/>
              </w:rPr>
              <w:t>-</w:t>
            </w:r>
            <w:r>
              <w:rPr>
                <w:rFonts w:hint="eastAsia"/>
                <w:lang w:val="en-US" w:eastAsia="zh-CN"/>
              </w:rPr>
              <w:tab/>
            </w:r>
            <w:r>
              <w:rPr>
                <w:lang w:eastAsia="zh-CN"/>
              </w:rPr>
              <w:t>Longitudinal angle range [rad × rad]</w:t>
            </w:r>
          </w:p>
          <w:p w14:paraId="542741BC">
            <w:pPr>
              <w:pStyle w:val="55"/>
              <w:rPr>
                <w:lang w:eastAsia="zh-CN"/>
              </w:rPr>
            </w:pPr>
            <w:r>
              <w:rPr>
                <w:rFonts w:hint="eastAsia"/>
                <w:lang w:val="en-US" w:eastAsia="zh-CN"/>
              </w:rPr>
              <w:t>-</w:t>
            </w:r>
            <w:r>
              <w:rPr>
                <w:rFonts w:hint="eastAsia"/>
                <w:lang w:val="en-US" w:eastAsia="zh-CN"/>
              </w:rPr>
              <w:tab/>
            </w:r>
            <w:r>
              <w:rPr>
                <w:lang w:eastAsia="zh-CN"/>
              </w:rPr>
              <w:t>Lens distortion parameters (optional)</w:t>
            </w:r>
          </w:p>
          <w:p w14:paraId="007C8EA7">
            <w:pPr>
              <w:rPr>
                <w:lang w:eastAsia="zh-CN"/>
              </w:rPr>
            </w:pPr>
            <w:r>
              <w:rPr>
                <w:lang w:eastAsia="zh-CN"/>
              </w:rPr>
              <w:t>Camera extrinsics:</w:t>
            </w:r>
          </w:p>
          <w:p w14:paraId="58B44744">
            <w:pPr>
              <w:pStyle w:val="55"/>
              <w:rPr>
                <w:lang w:val="fr-FR" w:eastAsia="zh-CN"/>
              </w:rPr>
            </w:pPr>
            <w:r>
              <w:rPr>
                <w:rFonts w:hint="eastAsia"/>
                <w:lang w:val="en-US" w:eastAsia="zh-CN"/>
              </w:rPr>
              <w:t>-</w:t>
            </w:r>
            <w:r>
              <w:rPr>
                <w:rFonts w:hint="eastAsia"/>
                <w:lang w:val="en-US" w:eastAsia="zh-CN"/>
              </w:rPr>
              <w:tab/>
            </w:r>
            <w:r>
              <w:rPr>
                <w:lang w:val="fr-FR" w:eastAsia="zh-CN"/>
              </w:rPr>
              <w:t>Camera position (x, y, z) [m]</w:t>
            </w:r>
          </w:p>
          <w:p w14:paraId="4255A44D">
            <w:pPr>
              <w:pStyle w:val="55"/>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807C92F">
            <w:pPr>
              <w:rPr>
                <w:lang w:eastAsia="zh-CN"/>
              </w:rPr>
            </w:pPr>
            <w:r>
              <w:rPr>
                <w:lang w:eastAsia="zh-CN"/>
              </w:rPr>
              <w:t>Depth quantization parameters:</w:t>
            </w:r>
          </w:p>
          <w:p w14:paraId="135DD6DF">
            <w:pPr>
              <w:pStyle w:val="55"/>
              <w:rPr>
                <w:lang w:eastAsia="zh-CN"/>
              </w:rPr>
            </w:pPr>
            <w:r>
              <w:rPr>
                <w:rFonts w:hint="eastAsia"/>
                <w:lang w:val="en-US" w:eastAsia="zh-CN"/>
              </w:rPr>
              <w:t>-</w:t>
            </w:r>
            <w:r>
              <w:rPr>
                <w:rFonts w:hint="eastAsia"/>
                <w:lang w:val="en-US" w:eastAsia="zh-CN"/>
              </w:rPr>
              <w:tab/>
            </w:r>
            <w:r>
              <w:rPr>
                <w:lang w:eastAsia="zh-CN"/>
              </w:rPr>
              <w:t>Quantization type:</w:t>
            </w:r>
          </w:p>
          <w:p w14:paraId="5DB37319">
            <w:pPr>
              <w:pStyle w:val="65"/>
              <w:rPr>
                <w:lang w:eastAsia="zh-CN"/>
              </w:rPr>
            </w:pPr>
            <w:r>
              <w:rPr>
                <w:rFonts w:hint="eastAsia"/>
                <w:lang w:val="en-US" w:eastAsia="zh-CN"/>
              </w:rPr>
              <w:t>-</w:t>
            </w:r>
            <w:r>
              <w:rPr>
                <w:rFonts w:hint="eastAsia"/>
                <w:lang w:val="en-US" w:eastAsia="zh-CN"/>
              </w:rPr>
              <w:tab/>
            </w:r>
            <w:r>
              <w:rPr>
                <w:lang w:eastAsia="zh-CN"/>
              </w:rPr>
              <w:t>either: normalized disparity</w:t>
            </w:r>
          </w:p>
          <w:p w14:paraId="015D69B0">
            <w:pPr>
              <w:pStyle w:val="65"/>
              <w:rPr>
                <w:lang w:eastAsia="zh-CN"/>
              </w:rPr>
            </w:pPr>
            <w:r>
              <w:rPr>
                <w:rFonts w:hint="eastAsia"/>
                <w:lang w:val="en-US" w:eastAsia="zh-CN"/>
              </w:rPr>
              <w:t>-</w:t>
            </w:r>
            <w:r>
              <w:rPr>
                <w:rFonts w:hint="eastAsia"/>
                <w:lang w:val="en-US" w:eastAsia="zh-CN"/>
              </w:rPr>
              <w:tab/>
            </w:r>
            <w:r>
              <w:rPr>
                <w:lang w:eastAsia="zh-CN"/>
              </w:rPr>
              <w:t>or: linear depth</w:t>
            </w:r>
          </w:p>
          <w:p w14:paraId="0FCEAD15">
            <w:pPr>
              <w:pStyle w:val="55"/>
              <w:rPr>
                <w:lang w:eastAsia="zh-CN"/>
              </w:rPr>
            </w:pPr>
            <w:r>
              <w:rPr>
                <w:rFonts w:hint="eastAsia"/>
                <w:lang w:val="en-US" w:eastAsia="zh-CN"/>
              </w:rPr>
              <w:t>-</w:t>
            </w:r>
            <w:r>
              <w:rPr>
                <w:rFonts w:hint="eastAsia"/>
                <w:lang w:val="en-US" w:eastAsia="zh-CN"/>
              </w:rPr>
              <w:tab/>
            </w:r>
            <w:r>
              <w:rPr>
                <w:lang w:eastAsia="zh-CN"/>
              </w:rPr>
              <w:t>Near depth [m]</w:t>
            </w:r>
          </w:p>
          <w:p w14:paraId="3C7BF661">
            <w:pPr>
              <w:pStyle w:val="55"/>
              <w:rPr>
                <w:lang w:eastAsia="zh-CN"/>
              </w:rPr>
            </w:pPr>
            <w:r>
              <w:rPr>
                <w:rFonts w:hint="eastAsia"/>
                <w:lang w:val="en-US" w:eastAsia="zh-CN"/>
              </w:rPr>
              <w:t>-</w:t>
            </w:r>
            <w:r>
              <w:rPr>
                <w:rFonts w:hint="eastAsia"/>
                <w:lang w:val="en-US" w:eastAsia="zh-CN"/>
              </w:rPr>
              <w:tab/>
            </w:r>
            <w:r>
              <w:rPr>
                <w:lang w:eastAsia="zh-CN"/>
              </w:rPr>
              <w:t>Far depth [m]</w:t>
            </w:r>
          </w:p>
          <w:p w14:paraId="5BDA7F65">
            <w:pPr>
              <w:pStyle w:val="55"/>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765BB9A2">
            <w:pPr>
              <w:pStyle w:val="55"/>
              <w:rPr>
                <w:lang w:eastAsia="zh-CN"/>
              </w:rPr>
            </w:pPr>
          </w:p>
        </w:tc>
      </w:tr>
    </w:tbl>
    <w:p w14:paraId="64F30E08">
      <w:pPr>
        <w:rPr>
          <w:lang w:eastAsia="zh-CN"/>
        </w:rPr>
      </w:pPr>
    </w:p>
    <w:p w14:paraId="288B3660">
      <w:pPr>
        <w:pStyle w:val="5"/>
        <w:rPr>
          <w:lang w:val="en-US" w:eastAsia="zh-CN"/>
        </w:rPr>
      </w:pPr>
      <w:bookmarkStart w:id="491" w:name="_Toc24846"/>
      <w:bookmarkStart w:id="492" w:name="_Toc19274"/>
      <w:bookmarkStart w:id="493" w:name="_Toc25418"/>
      <w:bookmarkStart w:id="494" w:name="_Toc4142"/>
      <w:bookmarkStart w:id="495" w:name="_Toc29473"/>
      <w:bookmarkStart w:id="496" w:name="_Toc22391"/>
      <w:bookmarkStart w:id="497" w:name="_Toc168"/>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91"/>
      <w:bookmarkEnd w:id="492"/>
      <w:bookmarkEnd w:id="493"/>
      <w:bookmarkEnd w:id="494"/>
      <w:bookmarkEnd w:id="495"/>
      <w:bookmarkEnd w:id="496"/>
      <w:bookmarkEnd w:id="497"/>
    </w:p>
    <w:p w14:paraId="5BE2EADC">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131C64EC">
      <w:pPr>
        <w:rPr>
          <w:lang w:eastAsia="zh-CN"/>
        </w:rPr>
      </w:pPr>
      <w:r>
        <w:rPr>
          <w:lang w:eastAsia="zh-CN"/>
        </w:rPr>
        <w:t>There are four typical workflows for multi-view (+ depth):</w:t>
      </w:r>
    </w:p>
    <w:p w14:paraId="660BC1C6">
      <w:pPr>
        <w:pStyle w:val="55"/>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0A8835D6">
      <w:pPr>
        <w:pStyle w:val="55"/>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340CC641">
      <w:pPr>
        <w:pStyle w:val="55"/>
        <w:rPr>
          <w:lang w:eastAsia="zh-CN"/>
        </w:rPr>
      </w:pPr>
      <w:r>
        <w:rPr>
          <w:rFonts w:hint="eastAsia"/>
          <w:lang w:val="en-US" w:eastAsia="zh-CN"/>
        </w:rPr>
        <w:t>-</w:t>
      </w:r>
      <w:r>
        <w:rPr>
          <w:rFonts w:hint="eastAsia"/>
          <w:lang w:val="en-US" w:eastAsia="zh-CN"/>
        </w:rPr>
        <w:tab/>
      </w:r>
      <w:r>
        <w:rPr>
          <w:lang w:eastAsia="zh-CN"/>
        </w:rPr>
        <w:t>Use AI or CG pipelines to raytrace views.</w:t>
      </w:r>
    </w:p>
    <w:p w14:paraId="5B898EEF">
      <w:pPr>
        <w:pStyle w:val="55"/>
        <w:rPr>
          <w:lang w:eastAsia="zh-CN"/>
        </w:rPr>
      </w:pPr>
      <w:r>
        <w:rPr>
          <w:rFonts w:hint="eastAsia"/>
          <w:lang w:val="en-US" w:eastAsia="zh-CN"/>
        </w:rPr>
        <w:t>-</w:t>
      </w:r>
      <w:r>
        <w:rPr>
          <w:rFonts w:hint="eastAsia"/>
          <w:lang w:val="en-US" w:eastAsia="zh-CN"/>
        </w:rPr>
        <w:tab/>
      </w:r>
      <w:r>
        <w:rPr>
          <w:lang w:eastAsia="zh-CN"/>
        </w:rPr>
        <w:t>Combinations of the above.</w:t>
      </w:r>
    </w:p>
    <w:p w14:paraId="46DFE347">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r>
        <w:rPr>
          <w:rFonts w:hint="eastAsia" w:eastAsia="宋体"/>
          <w:highlight w:val="yellow"/>
          <w:lang w:val="en-US" w:eastAsia="zh-CN"/>
        </w:rPr>
        <w:t>4.3.4.2-</w:t>
      </w:r>
      <w:r>
        <w:rPr>
          <w:highlight w:val="yellow"/>
        </w:rPr>
        <w:t>1</w:t>
      </w:r>
      <w:r>
        <w:rPr>
          <w:highlight w:val="yellow"/>
        </w:rPr>
        <w:fldChar w:fldCharType="end"/>
      </w:r>
      <w:r>
        <w:t xml:space="preserve"> provides an example processing flow with the following operations:</w:t>
      </w:r>
    </w:p>
    <w:p w14:paraId="477ABA64">
      <w:pPr>
        <w:pStyle w:val="55"/>
      </w:pPr>
      <w:r>
        <w:rPr>
          <w:rFonts w:hint="eastAsia" w:eastAsia="宋体"/>
          <w:lang w:val="en-US" w:eastAsia="zh-CN"/>
        </w:rPr>
        <w:t>-</w:t>
      </w:r>
      <w:r>
        <w:rPr>
          <w:rFonts w:hint="eastAsia" w:eastAsia="宋体"/>
          <w:lang w:val="en-US" w:eastAsia="zh-CN"/>
        </w:rPr>
        <w:tab/>
      </w:r>
      <w:r>
        <w:t>Multi Camera Capture: capture of images from multiple cameras</w:t>
      </w:r>
    </w:p>
    <w:p w14:paraId="4E98F13A">
      <w:pPr>
        <w:pStyle w:val="55"/>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20C8807A">
      <w:pPr>
        <w:pStyle w:val="55"/>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40E7DD80">
      <w:pPr>
        <w:pStyle w:val="55"/>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6204A48">
      <w:pPr>
        <w:pStyle w:val="55"/>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6A303E7A">
      <w:pPr>
        <w:pStyle w:val="55"/>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51E645F0">
      <w:pPr>
        <w:pStyle w:val="55"/>
      </w:pPr>
      <w:r>
        <w:rPr>
          <w:rFonts w:hint="eastAsia" w:eastAsia="宋体"/>
          <w:lang w:val="en-US" w:eastAsia="zh-CN"/>
        </w:rPr>
        <w:t>-</w:t>
      </w:r>
      <w:r>
        <w:rPr>
          <w:rFonts w:hint="eastAsia" w:eastAsia="宋体"/>
          <w:lang w:val="en-US" w:eastAsia="zh-CN"/>
        </w:rPr>
        <w:tab/>
      </w:r>
      <w:r>
        <w:t>Depth Estimation: determine a dense depth map for each view</w:t>
      </w:r>
    </w:p>
    <w:p w14:paraId="65BD2895">
      <w:pPr>
        <w:pStyle w:val="55"/>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5F271452">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pPr>
      <w:bookmarkStart w:id="498" w:name="_Ref178770290"/>
      <w:r>
        <w:rPr>
          <w:highlight w:val="yellow"/>
        </w:rPr>
        <w:t>Figure</w:t>
      </w:r>
      <w:r>
        <w:rPr>
          <w:rFonts w:hint="eastAsia" w:eastAsia="宋体"/>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498"/>
      <w:r>
        <w:t>: Example processing flow</w:t>
      </w:r>
    </w:p>
    <w:p w14:paraId="2E4326A6">
      <w:pPr>
        <w:pStyle w:val="5"/>
        <w:rPr>
          <w:lang w:val="en-US" w:eastAsia="zh-CN"/>
        </w:rPr>
      </w:pPr>
      <w:bookmarkStart w:id="499" w:name="_Toc28452"/>
      <w:bookmarkStart w:id="500" w:name="_Toc5872"/>
      <w:bookmarkStart w:id="501" w:name="_Toc30679"/>
      <w:bookmarkStart w:id="502" w:name="_Toc24957"/>
      <w:bookmarkStart w:id="503" w:name="_Toc18751"/>
      <w:bookmarkStart w:id="504" w:name="_Toc2034"/>
      <w:bookmarkStart w:id="505" w:name="_Toc13044"/>
      <w:bookmarkStart w:id="506" w:name="_Toc11080"/>
      <w:bookmarkStart w:id="507" w:name="_Toc22453"/>
      <w:bookmarkStart w:id="508" w:name="_Toc2566"/>
      <w:bookmarkStart w:id="509" w:name="_Toc11215"/>
      <w:bookmarkStart w:id="510" w:name="_Toc30022"/>
      <w:bookmarkStart w:id="511" w:name="_Toc21198"/>
      <w:r>
        <w:rPr>
          <w:rFonts w:hint="eastAsia"/>
          <w:lang w:val="en-US" w:eastAsia="zh-CN"/>
        </w:rPr>
        <w:t>4.</w:t>
      </w:r>
      <w:r>
        <w:rPr>
          <w:lang w:val="en-US" w:eastAsia="zh-CN"/>
        </w:rPr>
        <w:t>3</w:t>
      </w:r>
      <w:r>
        <w:rPr>
          <w:rFonts w:hint="eastAsia"/>
          <w:lang w:val="en-US" w:eastAsia="zh-CN"/>
        </w:rPr>
        <w:t>.4</w:t>
      </w:r>
      <w:r>
        <w:rPr>
          <w:lang w:val="en-US" w:eastAsia="zh-CN"/>
        </w:rPr>
        <w:t>.3</w:t>
      </w:r>
      <w:bookmarkEnd w:id="499"/>
      <w:bookmarkEnd w:id="500"/>
      <w:bookmarkEnd w:id="501"/>
      <w:bookmarkEnd w:id="502"/>
      <w:bookmarkEnd w:id="503"/>
      <w:bookmarkEnd w:id="504"/>
      <w:r>
        <w:rPr>
          <w:rFonts w:hint="eastAsia"/>
          <w:lang w:val="en-US" w:eastAsia="zh-CN"/>
        </w:rPr>
        <w:tab/>
      </w:r>
      <w:r>
        <w:rPr>
          <w:lang w:val="en-US" w:eastAsia="zh-CN"/>
        </w:rPr>
        <w:t>Rendering and Display Systems</w:t>
      </w:r>
      <w:bookmarkEnd w:id="505"/>
      <w:bookmarkEnd w:id="506"/>
      <w:bookmarkEnd w:id="507"/>
      <w:bookmarkEnd w:id="508"/>
      <w:bookmarkEnd w:id="509"/>
      <w:bookmarkEnd w:id="510"/>
      <w:bookmarkEnd w:id="511"/>
    </w:p>
    <w:p w14:paraId="39B68C4E">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66FE65AA">
      <w:pPr>
        <w:rPr>
          <w:lang w:eastAsia="zh-CN"/>
        </w:rPr>
      </w:pPr>
      <w:r>
        <w:rPr>
          <w:lang w:val="en-US" w:eastAsia="zh-CN"/>
        </w:rPr>
        <w:t>Real-time r</w:t>
      </w:r>
      <w:r>
        <w:rPr>
          <w:lang w:eastAsia="zh-CN"/>
        </w:rPr>
        <w:t>endering is typically performed on a GPU without dedicated hardware.</w:t>
      </w:r>
    </w:p>
    <w:p w14:paraId="6065EF89">
      <w:pPr>
        <w:rPr>
          <w:lang w:eastAsia="zh-CN"/>
        </w:rPr>
      </w:pPr>
      <w:r>
        <w:rPr>
          <w:lang w:eastAsia="zh-CN"/>
        </w:rPr>
        <w:t>Rendering can be on:</w:t>
      </w:r>
    </w:p>
    <w:p w14:paraId="13AEC972">
      <w:pPr>
        <w:pStyle w:val="55"/>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3BCB7C3E">
      <w:pPr>
        <w:pStyle w:val="55"/>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0570E325">
      <w:pPr>
        <w:pStyle w:val="55"/>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183F1902">
      <w:pPr>
        <w:rPr>
          <w:lang w:eastAsia="zh-CN"/>
        </w:rPr>
      </w:pPr>
      <w:r>
        <w:rPr>
          <w:lang w:eastAsia="zh-CN"/>
        </w:rPr>
        <w:t>When a viewing space is used, then:</w:t>
      </w:r>
    </w:p>
    <w:p w14:paraId="019398AD">
      <w:pPr>
        <w:pStyle w:val="55"/>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6B21FCB3">
      <w:pPr>
        <w:pStyle w:val="55"/>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06412D10">
      <w:pPr>
        <w:pStyle w:val="5"/>
        <w:rPr>
          <w:lang w:val="en-US" w:eastAsia="zh-CN"/>
        </w:rPr>
      </w:pPr>
      <w:bookmarkStart w:id="512" w:name="_Toc17750"/>
      <w:bookmarkStart w:id="513" w:name="_Toc14318"/>
      <w:bookmarkStart w:id="514" w:name="_Toc18581"/>
      <w:bookmarkStart w:id="515" w:name="_Toc21412"/>
      <w:bookmarkStart w:id="516" w:name="_Toc8403"/>
      <w:bookmarkStart w:id="517" w:name="_Toc8724"/>
      <w:bookmarkStart w:id="518" w:name="_Toc935"/>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512"/>
      <w:bookmarkEnd w:id="513"/>
      <w:bookmarkEnd w:id="514"/>
      <w:bookmarkEnd w:id="515"/>
      <w:bookmarkEnd w:id="516"/>
      <w:bookmarkEnd w:id="517"/>
      <w:bookmarkEnd w:id="518"/>
    </w:p>
    <w:p w14:paraId="59357333">
      <w:pPr>
        <w:pStyle w:val="6"/>
      </w:pPr>
      <w:bookmarkStart w:id="519" w:name="_Toc5336"/>
      <w:bookmarkStart w:id="520" w:name="_Toc31195"/>
      <w:bookmarkStart w:id="521" w:name="_Toc16707"/>
      <w:bookmarkStart w:id="522" w:name="_Toc22247"/>
      <w:bookmarkStart w:id="523" w:name="_Toc4934"/>
      <w:bookmarkStart w:id="524" w:name="_Toc28116"/>
      <w:bookmarkStart w:id="525" w:name="_Toc4675"/>
      <w:r>
        <w:t>4.3.</w:t>
      </w:r>
      <w:r>
        <w:rPr>
          <w:rFonts w:hint="eastAsia"/>
          <w:lang w:val="en-US" w:eastAsia="zh-CN"/>
        </w:rPr>
        <w:t>4</w:t>
      </w:r>
      <w:r>
        <w:t>.4.1</w:t>
      </w:r>
      <w:r>
        <w:rPr>
          <w:rFonts w:hint="eastAsia" w:eastAsia="宋体"/>
          <w:lang w:val="en-US" w:eastAsia="zh-CN"/>
        </w:rPr>
        <w:tab/>
      </w:r>
      <w:r>
        <w:t>Camera placement</w:t>
      </w:r>
      <w:bookmarkEnd w:id="519"/>
      <w:bookmarkEnd w:id="520"/>
      <w:bookmarkEnd w:id="521"/>
      <w:bookmarkEnd w:id="522"/>
      <w:bookmarkEnd w:id="523"/>
      <w:bookmarkEnd w:id="524"/>
      <w:bookmarkEnd w:id="525"/>
    </w:p>
    <w:p w14:paraId="1C35E00B">
      <w: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r>
        <w:t>With multi-view depth estimation, the minimum requirement is that scene elements are present in at least two view frustums (seen by at least two cameras). The additional overlap is needed for stereo correspondence checks.</w:t>
      </w:r>
    </w:p>
    <w:p w14:paraId="45EF94BE">
      <w:pPr>
        <w:pStyle w:val="55"/>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6C4BBC6">
      <w:pPr>
        <w:pStyle w:val="6"/>
      </w:pPr>
      <w:bookmarkStart w:id="526" w:name="_Toc2750"/>
      <w:bookmarkStart w:id="527" w:name="_Toc2141"/>
      <w:bookmarkStart w:id="528" w:name="_Toc25947"/>
      <w:bookmarkStart w:id="529" w:name="_Toc21996"/>
      <w:bookmarkStart w:id="530" w:name="_Toc9035"/>
      <w:bookmarkStart w:id="531" w:name="_Toc6773"/>
      <w:bookmarkStart w:id="532" w:name="_Toc20456"/>
      <w:r>
        <w:t>4.3.</w:t>
      </w:r>
      <w:r>
        <w:rPr>
          <w:rFonts w:hint="eastAsia"/>
          <w:lang w:val="en-US" w:eastAsia="zh-CN"/>
        </w:rPr>
        <w:t>4</w:t>
      </w:r>
      <w:r>
        <w:t>.4.2</w:t>
      </w:r>
      <w:r>
        <w:rPr>
          <w:rFonts w:hint="eastAsia" w:eastAsia="宋体"/>
          <w:lang w:val="en-US" w:eastAsia="zh-CN"/>
        </w:rPr>
        <w:tab/>
      </w:r>
      <w:r>
        <w:t>Spatial resolution</w:t>
      </w:r>
      <w:bookmarkEnd w:id="526"/>
      <w:bookmarkEnd w:id="527"/>
      <w:bookmarkEnd w:id="528"/>
      <w:bookmarkEnd w:id="529"/>
      <w:bookmarkEnd w:id="530"/>
      <w:bookmarkEnd w:id="531"/>
      <w:bookmarkEnd w:id="532"/>
    </w:p>
    <w:p w14:paraId="1A8B1AEA">
      <w:r>
        <w:t>The 3-D spatial resolution relates to video resolution and depth map bit depth. Because perspective projection and normalized disparity are most common, equations are provided for this case only.</w:t>
      </w:r>
    </w:p>
    <w:p w14:paraId="38723D9D">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151D98F">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22F1CB07">
      <w:r>
        <w:t xml:space="preserve">with principal point </w:t>
      </w:r>
      <w:r>
        <w:rPr>
          <w:b/>
          <w:bCs/>
          <w:i/>
          <w:iCs/>
        </w:rPr>
        <w:t>p</w:t>
      </w:r>
      <w:r>
        <w:t xml:space="preserve"> and focal length </w:t>
      </w:r>
      <w:r>
        <w:rPr>
          <w:i/>
          <w:iCs/>
        </w:rPr>
        <w:t>f</w:t>
      </w:r>
      <w:r>
        <w:t>, both in pixel units. The coordinate system is only a convenient example.</w:t>
      </w:r>
    </w:p>
    <w:p w14:paraId="2EF3B542">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370AEF71">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39116314">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457AE323">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lang w:val="en-CA"/>
        </w:rPr>
      </w:pPr>
      <w:r>
        <w:rPr>
          <w:lang w:val="en-CA"/>
        </w:rPr>
        <w:t>The in-plane spatial resolution can be derived from the first equation:</w:t>
      </w:r>
    </w:p>
    <w:p w14:paraId="5B19F672">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427F1C5B">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lang w:val="en-CA"/>
        </w:rPr>
      </w:pPr>
      <w:r>
        <w:rPr>
          <w:lang w:val="en-CA"/>
        </w:rPr>
        <w:t>The out-of-plane spatial resolution can be derived by combining the first and second equations:</w:t>
      </w:r>
    </w:p>
    <w:p w14:paraId="2047753F">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37A43CE">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136AA217">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887C0CB">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58C63DE">
      <w:pPr>
        <w:pStyle w:val="6"/>
        <w:rPr>
          <w:lang w:val="en-CA"/>
        </w:rPr>
      </w:pPr>
      <w:bookmarkStart w:id="533" w:name="_Toc1545"/>
      <w:bookmarkStart w:id="534" w:name="_Toc3632"/>
      <w:bookmarkStart w:id="535" w:name="_Toc4981"/>
      <w:bookmarkStart w:id="536" w:name="_Toc17995"/>
      <w:bookmarkStart w:id="537" w:name="_Toc6784"/>
      <w:bookmarkStart w:id="538" w:name="_Toc31130"/>
      <w:bookmarkStart w:id="539" w:name="_Toc25349"/>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533"/>
      <w:bookmarkEnd w:id="534"/>
      <w:bookmarkEnd w:id="535"/>
      <w:bookmarkEnd w:id="536"/>
      <w:bookmarkEnd w:id="537"/>
      <w:bookmarkEnd w:id="538"/>
      <w:bookmarkEnd w:id="539"/>
    </w:p>
    <w:p w14:paraId="41F17936">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7EA82550">
      <w:pPr>
        <w:pStyle w:val="6"/>
      </w:pPr>
      <w:bookmarkStart w:id="540" w:name="_Toc29682"/>
      <w:bookmarkStart w:id="541" w:name="_Toc13063"/>
      <w:bookmarkStart w:id="542" w:name="_Toc30213"/>
      <w:bookmarkStart w:id="543" w:name="_Toc31477"/>
      <w:bookmarkStart w:id="544" w:name="_Toc19353"/>
      <w:bookmarkStart w:id="545" w:name="_Toc15339"/>
      <w:bookmarkStart w:id="546" w:name="_Toc21868"/>
      <w:r>
        <w:t>4.3.</w:t>
      </w:r>
      <w:r>
        <w:rPr>
          <w:rFonts w:hint="eastAsia"/>
          <w:lang w:val="en-US" w:eastAsia="zh-CN"/>
        </w:rPr>
        <w:t>4</w:t>
      </w:r>
      <w:r>
        <w:t>.4.3</w:t>
      </w:r>
      <w:r>
        <w:rPr>
          <w:rFonts w:hint="eastAsia" w:eastAsia="宋体"/>
          <w:lang w:val="en-US" w:eastAsia="zh-CN"/>
        </w:rPr>
        <w:tab/>
      </w:r>
      <w:r>
        <w:t>Coding and delivery options</w:t>
      </w:r>
      <w:bookmarkEnd w:id="540"/>
      <w:bookmarkEnd w:id="541"/>
      <w:bookmarkEnd w:id="542"/>
      <w:bookmarkEnd w:id="543"/>
      <w:bookmarkEnd w:id="544"/>
      <w:bookmarkEnd w:id="545"/>
      <w:bookmarkEnd w:id="546"/>
    </w:p>
    <w:p w14:paraId="49B437DB">
      <w:pPr>
        <w:rPr>
          <w:lang w:val="en-US"/>
        </w:rPr>
      </w:pPr>
      <w:r>
        <w:rPr>
          <w:lang w:val="en-US"/>
        </w:rPr>
        <w:t>The content can be encoded using:</w:t>
      </w:r>
    </w:p>
    <w:p w14:paraId="730C787E">
      <w:pPr>
        <w:pStyle w:val="55"/>
        <w:rPr>
          <w:lang w:val="en-US"/>
        </w:rPr>
      </w:pPr>
      <w:r>
        <w:rPr>
          <w:rFonts w:hint="eastAsia"/>
          <w:lang w:val="en-US" w:eastAsia="zh-CN"/>
        </w:rPr>
        <w:t>-</w:t>
      </w:r>
      <w:r>
        <w:rPr>
          <w:rFonts w:hint="eastAsia"/>
          <w:lang w:val="en-US" w:eastAsia="zh-CN"/>
        </w:rPr>
        <w:tab/>
      </w:r>
      <w:r>
        <w:rPr>
          <w:lang w:val="en-US"/>
        </w:rPr>
        <w:t>MPEG Immersive Video (MIV)</w:t>
      </w:r>
    </w:p>
    <w:p w14:paraId="787AB274">
      <w:pPr>
        <w:pStyle w:val="55"/>
        <w:rPr>
          <w:lang w:val="en-US"/>
        </w:rPr>
      </w:pPr>
      <w:r>
        <w:rPr>
          <w:rFonts w:hint="eastAsia"/>
          <w:lang w:val="en-US" w:eastAsia="zh-CN"/>
        </w:rPr>
        <w:t>-</w:t>
      </w:r>
      <w:r>
        <w:rPr>
          <w:rFonts w:hint="eastAsia"/>
          <w:lang w:val="en-US" w:eastAsia="zh-CN"/>
        </w:rPr>
        <w:tab/>
      </w:r>
      <w:r>
        <w:rPr>
          <w:lang w:val="en-US"/>
        </w:rPr>
        <w:t>MV-HEVC (albeit with some restrictions)</w:t>
      </w:r>
    </w:p>
    <w:p w14:paraId="1CD1C00B">
      <w:pPr>
        <w:rPr>
          <w:lang w:val="en-US"/>
        </w:rPr>
      </w:pPr>
      <w:r>
        <w:rPr>
          <w:lang w:val="en-US"/>
        </w:rPr>
        <w:t>The content can be delivered using regular ISO BMFF based distribution, including streaming with DASH, or delivered in real-time using RTP-based transport.</w:t>
      </w:r>
    </w:p>
    <w:p w14:paraId="64C97BE1">
      <w:pPr>
        <w:pStyle w:val="38"/>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1360187E">
      <w:pPr>
        <w:pStyle w:val="5"/>
        <w:rPr>
          <w:lang w:val="en-US" w:eastAsia="zh-CN"/>
        </w:rPr>
      </w:pPr>
      <w:bookmarkStart w:id="547" w:name="_Toc16695"/>
      <w:bookmarkStart w:id="548" w:name="_Toc1030"/>
      <w:bookmarkStart w:id="549" w:name="_Toc7094"/>
      <w:bookmarkStart w:id="550" w:name="_Toc20661"/>
      <w:bookmarkStart w:id="551" w:name="_Toc11167"/>
      <w:bookmarkStart w:id="552" w:name="_Toc16241"/>
      <w:bookmarkStart w:id="553" w:name="_Toc11196"/>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547"/>
      <w:bookmarkEnd w:id="548"/>
      <w:bookmarkEnd w:id="549"/>
      <w:bookmarkEnd w:id="550"/>
      <w:bookmarkEnd w:id="551"/>
      <w:bookmarkEnd w:id="552"/>
      <w:bookmarkEnd w:id="553"/>
    </w:p>
    <w:p w14:paraId="05B2CCB0">
      <w:pPr>
        <w:pStyle w:val="6"/>
      </w:pPr>
      <w:bookmarkStart w:id="554" w:name="_Toc28766"/>
      <w:bookmarkStart w:id="555" w:name="_Toc28321"/>
      <w:bookmarkStart w:id="556" w:name="_Toc13293"/>
      <w:bookmarkStart w:id="557" w:name="_Toc32595"/>
      <w:bookmarkStart w:id="558" w:name="_Toc30194"/>
      <w:bookmarkStart w:id="559" w:name="_Toc30278"/>
      <w:bookmarkStart w:id="560" w:name="_Toc1029"/>
      <w:r>
        <w:t>4.3.</w:t>
      </w:r>
      <w:r>
        <w:rPr>
          <w:rFonts w:hint="eastAsia"/>
          <w:lang w:val="en-US" w:eastAsia="zh-CN"/>
        </w:rPr>
        <w:t>4</w:t>
      </w:r>
      <w:r>
        <w:t>.5.1</w:t>
      </w:r>
      <w:r>
        <w:rPr>
          <w:rFonts w:hint="eastAsia" w:eastAsia="宋体"/>
          <w:lang w:val="en-US" w:eastAsia="zh-CN"/>
        </w:rPr>
        <w:tab/>
      </w:r>
      <w:r>
        <w:t>Benefits</w:t>
      </w:r>
      <w:bookmarkEnd w:id="554"/>
      <w:bookmarkEnd w:id="555"/>
      <w:bookmarkEnd w:id="556"/>
      <w:bookmarkEnd w:id="557"/>
      <w:bookmarkEnd w:id="558"/>
      <w:bookmarkEnd w:id="559"/>
      <w:bookmarkEnd w:id="560"/>
      <w:r>
        <w:t xml:space="preserve"> </w:t>
      </w:r>
    </w:p>
    <w:p w14:paraId="48EF567B">
      <w:r>
        <w:t>The multiview video representation has the following main benefits:</w:t>
      </w:r>
    </w:p>
    <w:p w14:paraId="302B8506">
      <w:pPr>
        <w:pStyle w:val="55"/>
      </w:pPr>
      <w:r>
        <w:rPr>
          <w:rFonts w:hint="eastAsia" w:eastAsia="宋体"/>
          <w:lang w:val="en-US" w:eastAsia="zh-CN"/>
        </w:rPr>
        <w:t>-</w:t>
      </w:r>
      <w:r>
        <w:rPr>
          <w:rFonts w:hint="eastAsia" w:eastAsia="宋体"/>
          <w:lang w:val="en-US" w:eastAsia="zh-CN"/>
        </w:rPr>
        <w:tab/>
      </w:r>
      <w:r>
        <w:t>Real-time capture is feasible.</w:t>
      </w:r>
    </w:p>
    <w:p w14:paraId="12B5E220">
      <w:pPr>
        <w:pStyle w:val="55"/>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09054536">
      <w:pPr>
        <w:pStyle w:val="55"/>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7A1E40FF">
      <w:pPr>
        <w:pStyle w:val="6"/>
      </w:pPr>
      <w:bookmarkStart w:id="561" w:name="_Toc19246"/>
      <w:bookmarkStart w:id="562" w:name="_Toc21154"/>
      <w:bookmarkStart w:id="563" w:name="_Toc5842"/>
      <w:bookmarkStart w:id="564" w:name="_Toc5045"/>
      <w:bookmarkStart w:id="565" w:name="_Toc18223"/>
      <w:bookmarkStart w:id="566" w:name="_Toc7348"/>
      <w:bookmarkStart w:id="567" w:name="_Toc16638"/>
      <w:r>
        <w:t>4.3.</w:t>
      </w:r>
      <w:r>
        <w:rPr>
          <w:rFonts w:hint="eastAsia"/>
          <w:lang w:val="en-US" w:eastAsia="zh-CN"/>
        </w:rPr>
        <w:t>4</w:t>
      </w:r>
      <w:r>
        <w:t>.5.2</w:t>
      </w:r>
      <w:r>
        <w:rPr>
          <w:rFonts w:hint="eastAsia" w:eastAsia="宋体"/>
          <w:lang w:val="en-US" w:eastAsia="zh-CN"/>
        </w:rPr>
        <w:tab/>
      </w:r>
      <w:r>
        <w:t>Limitations</w:t>
      </w:r>
      <w:bookmarkEnd w:id="561"/>
      <w:bookmarkEnd w:id="562"/>
      <w:bookmarkEnd w:id="563"/>
      <w:bookmarkEnd w:id="564"/>
      <w:bookmarkEnd w:id="565"/>
      <w:bookmarkEnd w:id="566"/>
      <w:bookmarkEnd w:id="567"/>
    </w:p>
    <w:p w14:paraId="64CFC798">
      <w:r>
        <w:t>The multiview video representation has the following limitations:</w:t>
      </w:r>
    </w:p>
    <w:p w14:paraId="38A79BE2">
      <w:pPr>
        <w:pStyle w:val="55"/>
      </w:pPr>
      <w:r>
        <w:rPr>
          <w:rFonts w:hint="eastAsia" w:eastAsia="宋体"/>
          <w:lang w:val="en-US" w:eastAsia="zh-CN"/>
        </w:rPr>
        <w:t>-</w:t>
      </w:r>
      <w:r>
        <w:rPr>
          <w:rFonts w:hint="eastAsia" w:eastAsia="宋体"/>
          <w:lang w:val="en-US" w:eastAsia="zh-CN"/>
        </w:rPr>
        <w:tab/>
      </w:r>
      <w:r>
        <w:t>Need to handle large number of pixels, e.g. by selection.</w:t>
      </w:r>
    </w:p>
    <w:p w14:paraId="70BABAF7">
      <w:pPr>
        <w:pStyle w:val="55"/>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62FAF058">
      <w:pPr>
        <w:pStyle w:val="55"/>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lang w:val="en-US" w:eastAsia="zh-CN"/>
        </w:rPr>
      </w:pPr>
    </w:p>
    <w:p w14:paraId="5E6EB53F">
      <w:pPr>
        <w:pStyle w:val="4"/>
        <w:rPr>
          <w:rFonts w:hint="default"/>
          <w:lang w:val="en-US" w:eastAsia="zh-CN"/>
        </w:rPr>
      </w:pPr>
      <w:bookmarkStart w:id="568" w:name="_Toc1851"/>
      <w:bookmarkStart w:id="569" w:name="_Toc8861"/>
      <w:bookmarkStart w:id="570" w:name="_Toc26476"/>
      <w:bookmarkStart w:id="571" w:name="_Toc175338130"/>
      <w:bookmarkStart w:id="572" w:name="_Toc15914"/>
      <w:bookmarkStart w:id="573" w:name="_Toc8438"/>
      <w:bookmarkStart w:id="574" w:name="_Toc32440"/>
      <w:bookmarkStart w:id="575" w:name="_Toc23527"/>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r>
      <w:r>
        <w:rPr>
          <w:rFonts w:hint="eastAsia"/>
          <w:lang w:val="en-US" w:eastAsia="zh-CN"/>
        </w:rPr>
        <w:t>Dynamic Mesh</w:t>
      </w:r>
      <w:bookmarkEnd w:id="568"/>
      <w:r>
        <w:rPr>
          <w:rFonts w:hint="eastAsia"/>
          <w:lang w:val="en-US" w:eastAsia="zh-CN"/>
        </w:rPr>
        <w:t xml:space="preserve"> R</w:t>
      </w:r>
      <w:r>
        <w:t xml:space="preserve">epresentation </w:t>
      </w:r>
      <w:r>
        <w:rPr>
          <w:rFonts w:hint="eastAsia"/>
          <w:lang w:val="en-US" w:eastAsia="zh-CN"/>
        </w:rPr>
        <w:t>F</w:t>
      </w:r>
      <w:r>
        <w:t>ormat</w:t>
      </w:r>
      <w:bookmarkEnd w:id="569"/>
      <w:bookmarkEnd w:id="570"/>
    </w:p>
    <w:p w14:paraId="4EC877DF">
      <w:pPr>
        <w:pStyle w:val="5"/>
        <w:rPr>
          <w:lang w:val="en-US" w:eastAsia="zh-CN"/>
        </w:rPr>
      </w:pPr>
      <w:bookmarkStart w:id="576" w:name="_Toc28077"/>
      <w:bookmarkStart w:id="577" w:name="_Toc18485"/>
      <w:bookmarkStart w:id="578" w:name="_Toc14591"/>
      <w:bookmarkStart w:id="579" w:name="_Toc7237"/>
      <w:bookmarkStart w:id="580" w:name="_Toc175338110"/>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bookmarkEnd w:id="576"/>
      <w:bookmarkEnd w:id="577"/>
      <w:bookmarkEnd w:id="578"/>
      <w:bookmarkEnd w:id="579"/>
      <w:bookmarkEnd w:id="580"/>
    </w:p>
    <w:p w14:paraId="7926A155">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r>
        <w:rPr>
          <w:rFonts w:hint="eastAsia"/>
          <w:highlight w:val="yellow"/>
          <w:lang w:val="en-US" w:eastAsia="zh-CN"/>
        </w:rPr>
        <w:t>[DM-1]</w:t>
      </w:r>
      <w:r>
        <w:rPr>
          <w:rFonts w:hint="eastAsia"/>
          <w:lang w:val="en-US" w:eastAsia="zh-CN"/>
        </w:rPr>
        <w:t xml:space="preserve">. Such change can result from prescribed motion, flow induced rigid body motion, fluid structure interaction or adaptive mesh refinement. In the industry, a </w:t>
      </w:r>
      <w:r>
        <w:rPr>
          <w:rFonts w:hint="default"/>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s facial expression or body movement)</w:t>
      </w:r>
      <w:r>
        <w:rPr>
          <w:rFonts w:hint="eastAsia"/>
          <w:highlight w:val="yellow"/>
          <w:lang w:val="en-US" w:eastAsia="zh-CN"/>
        </w:rPr>
        <w:t xml:space="preserve"> [DM-8]. </w:t>
      </w:r>
    </w:p>
    <w:p w14:paraId="4A1F7E9B">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r>
        <w:rPr>
          <w:rFonts w:hint="eastAsia"/>
          <w:highlight w:val="yellow"/>
          <w:lang w:val="en-US" w:eastAsia="zh-CN"/>
        </w:rPr>
        <w:t>[DM-3].</w:t>
      </w:r>
      <w:r>
        <w:rPr>
          <w:rFonts w:hint="eastAsia"/>
          <w:lang w:val="en-US" w:eastAsia="zh-CN"/>
        </w:rPr>
        <w:t xml:space="preserve"> </w:t>
      </w:r>
    </w:p>
    <w:p w14:paraId="0C85E21E">
      <w:pPr>
        <w:rPr>
          <w:lang w:val="en-US" w:eastAsia="zh-CN"/>
        </w:rPr>
      </w:pPr>
      <w:r>
        <w:rPr>
          <w:rFonts w:hint="eastAsia"/>
          <w:lang w:val="en-US" w:eastAsia="zh-CN"/>
        </w:rPr>
        <w:t>Many different formats can be used for storing dynamic mesh representation data. For example, the PoLYgon (PLY) format is introduced in section 4.6.3.5.2 of TR 26.928</w:t>
      </w:r>
      <w:r>
        <w:rPr>
          <w:rFonts w:hint="eastAsia"/>
          <w:highlight w:val="yellow"/>
          <w:lang w:val="en-US" w:eastAsia="zh-CN"/>
        </w:rPr>
        <w:t xml:space="preserve"> [26.928], t</w:t>
      </w:r>
      <w:r>
        <w:rPr>
          <w:rFonts w:hint="eastAsia"/>
          <w:lang w:val="en-US" w:eastAsia="zh-CN"/>
        </w:rPr>
        <w:t>he OBJ file format is used in section 4.3.5.4.1.2, and also the glTF format as specified by the Khronos Group</w:t>
      </w:r>
      <w:r>
        <w:rPr>
          <w:rFonts w:hint="eastAsia"/>
          <w:highlight w:val="yellow"/>
          <w:lang w:val="en-US" w:eastAsia="zh-CN"/>
        </w:rPr>
        <w:t xml:space="preserve"> [DM-7]</w:t>
      </w:r>
      <w:r>
        <w:rPr>
          <w:rFonts w:hint="eastAsia"/>
          <w:lang w:val="en-US" w:eastAsia="zh-CN"/>
        </w:rPr>
        <w:t>.</w:t>
      </w:r>
    </w:p>
    <w:p w14:paraId="6E78A7A9">
      <w:pPr>
        <w:rPr>
          <w:lang w:val="en-US" w:eastAsia="zh-CN"/>
        </w:rPr>
      </w:pPr>
      <w:r>
        <w:rPr>
          <w:rFonts w:hint="eastAsia"/>
          <w:lang w:val="en-US" w:eastAsia="zh-CN"/>
        </w:rPr>
        <w:t xml:space="preserve">MPEG has defined in 2021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[DM-2]</w:t>
      </w:r>
      <w:r>
        <w:rPr>
          <w:rFonts w:hint="eastAsia"/>
          <w:lang w:val="en-US" w:eastAsia="zh-CN"/>
        </w:rPr>
        <w:t xml:space="preserve">. The typical characteristics of the meshes in these use cases are summarized in Table. 4.3.5.1-1. </w:t>
      </w:r>
    </w:p>
    <w:p w14:paraId="194D4073">
      <w:pPr>
        <w:pStyle w:val="22"/>
        <w:jc w:val="center"/>
        <w:rPr>
          <w:rFonts w:eastAsia="宋体"/>
          <w:b/>
          <w:bCs/>
          <w:i w:val="0"/>
          <w:iCs w:val="0"/>
          <w:color w:val="auto"/>
          <w:sz w:val="20"/>
          <w:szCs w:val="20"/>
          <w:lang w:val="en-US" w:eastAsia="zh-CN"/>
        </w:rPr>
      </w:pPr>
      <w:r>
        <w:rPr>
          <w:b/>
          <w:bCs/>
          <w:i w:val="0"/>
          <w:iCs w:val="0"/>
          <w:color w:val="auto"/>
          <w:sz w:val="20"/>
          <w:szCs w:val="20"/>
        </w:rPr>
        <w:t xml:space="preserve">Table </w:t>
      </w:r>
      <w:r>
        <w:rPr>
          <w:rFonts w:eastAsia="宋体"/>
          <w:b/>
          <w:bCs/>
          <w:i w:val="0"/>
          <w:iCs w:val="0"/>
          <w:color w:val="auto"/>
          <w:sz w:val="20"/>
          <w:szCs w:val="20"/>
          <w:lang w:val="en-US" w:eastAsia="zh-CN"/>
        </w:rPr>
        <w:t>4.3.5.1-</w:t>
      </w:r>
      <w:r>
        <w:rPr>
          <w:b/>
          <w:bCs/>
          <w:i w:val="0"/>
          <w:iCs w:val="0"/>
          <w:color w:val="auto"/>
          <w:sz w:val="20"/>
          <w:szCs w:val="20"/>
        </w:rPr>
        <w:fldChar w:fldCharType="begin"/>
      </w:r>
      <w:r>
        <w:rPr>
          <w:b/>
          <w:bCs/>
          <w:i w:val="0"/>
          <w:iCs w:val="0"/>
          <w:color w:val="auto"/>
          <w:sz w:val="20"/>
          <w:szCs w:val="20"/>
        </w:rPr>
        <w:instrText xml:space="preserve"> SEQ Table \* ARABIC </w:instrText>
      </w:r>
      <w:r>
        <w:rPr>
          <w:b/>
          <w:bCs/>
          <w:i w:val="0"/>
          <w:iCs w:val="0"/>
          <w:color w:val="auto"/>
          <w:sz w:val="20"/>
          <w:szCs w:val="20"/>
        </w:rPr>
        <w:fldChar w:fldCharType="separate"/>
      </w:r>
      <w:r>
        <w:rPr>
          <w:b/>
          <w:bCs/>
          <w:i w:val="0"/>
          <w:iCs w:val="0"/>
          <w:color w:val="auto"/>
          <w:sz w:val="20"/>
          <w:szCs w:val="20"/>
        </w:rPr>
        <w:t>1</w:t>
      </w:r>
      <w:r>
        <w:rPr>
          <w:b/>
          <w:bCs/>
          <w:i w:val="0"/>
          <w:iCs w:val="0"/>
          <w:color w:val="auto"/>
          <w:sz w:val="20"/>
          <w:szCs w:val="20"/>
        </w:rPr>
        <w:fldChar w:fldCharType="end"/>
      </w:r>
      <w:r>
        <w:rPr>
          <w:b/>
          <w:bCs/>
          <w:i w:val="0"/>
          <w:iCs w:val="0"/>
          <w:color w:val="auto"/>
          <w:sz w:val="20"/>
          <w:szCs w:val="20"/>
        </w:rPr>
        <w:t xml:space="preserve"> </w:t>
      </w:r>
      <w:r>
        <w:rPr>
          <w:rFonts w:eastAsia="宋体"/>
          <w:b/>
          <w:bCs/>
          <w:i w:val="0"/>
          <w:iCs w:val="0"/>
          <w:color w:val="auto"/>
          <w:sz w:val="20"/>
          <w:szCs w:val="20"/>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lang w:val="en-US" w:eastAsia="zh-CN"/>
              </w:rPr>
            </w:pPr>
            <w:r>
              <w:rPr>
                <w:rFonts w:hint="eastAsia"/>
                <w:b/>
                <w:bCs/>
                <w:lang w:val="en-US" w:eastAsia="zh-CN"/>
              </w:rPr>
              <w:t>Use Case</w:t>
            </w:r>
          </w:p>
        </w:tc>
        <w:tc>
          <w:tcPr>
            <w:tcW w:w="1398" w:type="pct"/>
          </w:tcPr>
          <w:p w14:paraId="1368EA39">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60CE1F56">
            <w:pPr>
              <w:jc w:val="center"/>
              <w:rPr>
                <w:b/>
                <w:bCs/>
                <w:lang w:val="en-US" w:eastAsia="zh-CN"/>
              </w:rPr>
            </w:pPr>
            <w:r>
              <w:rPr>
                <w:rFonts w:hint="eastAsia"/>
                <w:b/>
                <w:bCs/>
                <w:lang w:val="en-US" w:eastAsia="zh-CN"/>
              </w:rPr>
              <w:t>Color Representation</w:t>
            </w:r>
          </w:p>
        </w:tc>
        <w:tc>
          <w:tcPr>
            <w:tcW w:w="1384" w:type="pct"/>
          </w:tcPr>
          <w:p w14:paraId="508F5F52">
            <w:pPr>
              <w:jc w:val="center"/>
              <w:rPr>
                <w:b/>
                <w:bCs/>
                <w:lang w:eastAsia="zh-CN"/>
              </w:rPr>
            </w:pPr>
            <w:r>
              <w:rPr>
                <w:rFonts w:hint="eastAsia"/>
                <w:b/>
                <w:bCs/>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lang w:eastAsia="zh-CN"/>
              </w:rPr>
            </w:pPr>
            <w:r>
              <w:rPr>
                <w:rFonts w:hint="eastAsia"/>
                <w:b/>
                <w:bCs/>
                <w:lang w:eastAsia="zh-CN"/>
              </w:rPr>
              <w:t>Real-time 3D Immersive Telepresence</w:t>
            </w:r>
          </w:p>
        </w:tc>
        <w:tc>
          <w:tcPr>
            <w:tcW w:w="1398" w:type="pct"/>
          </w:tcPr>
          <w:p w14:paraId="0058BDD2">
            <w:pPr>
              <w:rPr>
                <w:lang w:val="en-US" w:eastAsia="zh-CN"/>
              </w:rPr>
            </w:pPr>
            <w:r>
              <w:rPr>
                <w:rFonts w:hint="eastAsia"/>
                <w:lang w:val="en-US" w:eastAsia="zh-CN"/>
              </w:rPr>
              <w:t xml:space="preserve">To represent a reconstructed human: </w:t>
            </w:r>
          </w:p>
          <w:p w14:paraId="39A2AEE4">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7068F08D">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1BB53F80">
            <w:pPr>
              <w:rPr>
                <w:lang w:eastAsia="zh-CN"/>
              </w:rPr>
            </w:pPr>
            <w:r>
              <w:rPr>
                <w:rFonts w:hint="eastAsia"/>
                <w:lang w:val="en-US" w:eastAsia="zh-CN"/>
              </w:rPr>
              <w:t xml:space="preserve">- </w:t>
            </w:r>
            <w:r>
              <w:rPr>
                <w:rFonts w:hint="eastAsia"/>
                <w:lang w:eastAsia="zh-CN"/>
              </w:rPr>
              <w:t>Texture maps: 2K–8K square pixels</w:t>
            </w:r>
          </w:p>
          <w:p w14:paraId="5790C1BB">
            <w:pPr>
              <w:rPr>
                <w:lang w:val="en-US" w:eastAsia="zh-CN"/>
              </w:rPr>
            </w:pPr>
            <w:r>
              <w:rPr>
                <w:rFonts w:hint="eastAsia"/>
                <w:lang w:val="en-US" w:eastAsia="zh-CN"/>
              </w:rPr>
              <w:t>- Color per vertex</w:t>
            </w:r>
          </w:p>
        </w:tc>
        <w:tc>
          <w:tcPr>
            <w:tcW w:w="1384" w:type="pct"/>
          </w:tcPr>
          <w:p w14:paraId="246CD024">
            <w:pPr>
              <w:rPr>
                <w:lang w:val="en-US" w:eastAsia="zh-CN"/>
              </w:rPr>
            </w:pPr>
            <w:r>
              <w:rPr>
                <w:rFonts w:hint="eastAsia"/>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lang w:eastAsia="zh-CN"/>
              </w:rPr>
            </w:pPr>
            <w:r>
              <w:rPr>
                <w:rFonts w:hint="eastAsia"/>
                <w:b/>
                <w:bCs/>
                <w:lang w:eastAsia="zh-CN"/>
              </w:rPr>
              <w:t>Content AR/VR Viewing with Interactive Parallax</w:t>
            </w:r>
          </w:p>
        </w:tc>
        <w:tc>
          <w:tcPr>
            <w:tcW w:w="1398" w:type="pct"/>
          </w:tcPr>
          <w:p w14:paraId="1E12F533">
            <w:pPr>
              <w:rPr>
                <w:lang w:val="en-US" w:eastAsia="zh-CN"/>
              </w:rPr>
            </w:pPr>
            <w:r>
              <w:rPr>
                <w:rFonts w:hint="eastAsia"/>
                <w:lang w:val="en-US" w:eastAsia="zh-CN"/>
              </w:rPr>
              <w:t xml:space="preserve">To represent a reconstructed human: </w:t>
            </w:r>
          </w:p>
          <w:p w14:paraId="221D7D0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498B49A5">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5C4E2ADB">
            <w:pPr>
              <w:rPr>
                <w:lang w:eastAsia="zh-CN"/>
              </w:rPr>
            </w:pPr>
            <w:r>
              <w:rPr>
                <w:rFonts w:hint="eastAsia"/>
                <w:lang w:val="en-US" w:eastAsia="zh-CN"/>
              </w:rPr>
              <w:t>- Color per vertex</w:t>
            </w:r>
          </w:p>
        </w:tc>
        <w:tc>
          <w:tcPr>
            <w:tcW w:w="1384" w:type="pct"/>
          </w:tcPr>
          <w:p w14:paraId="3D1A7D0C">
            <w:pPr>
              <w:rPr>
                <w:lang w:eastAsia="zh-CN"/>
              </w:rPr>
            </w:pPr>
            <w:r>
              <w:rPr>
                <w:rFonts w:hint="eastAsia"/>
                <w:lang w:eastAsia="zh-CN"/>
              </w:rPr>
              <w:t>- Normals and/or material properties for shader rendering</w:t>
            </w:r>
          </w:p>
          <w:p w14:paraId="091CA048">
            <w:pPr>
              <w:rPr>
                <w:lang w:eastAsia="zh-CN"/>
              </w:rPr>
            </w:pPr>
            <w:r>
              <w:rPr>
                <w:lang w:eastAsia="zh-CN"/>
              </w:rPr>
              <w:t>- Global parameters for spatial constraints</w:t>
            </w:r>
          </w:p>
          <w:p w14:paraId="3B198B74">
            <w:pPr>
              <w:rPr>
                <w:lang w:eastAsia="zh-CN"/>
              </w:rPr>
            </w:pPr>
            <w:r>
              <w:rPr>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lang w:eastAsia="zh-CN"/>
              </w:rPr>
            </w:pPr>
            <w:r>
              <w:rPr>
                <w:rFonts w:hint="eastAsia"/>
                <w:b/>
                <w:bCs/>
                <w:lang w:eastAsia="zh-CN"/>
              </w:rPr>
              <w:t>3D Free Viewpoint Sport Replays Broadcasting</w:t>
            </w:r>
          </w:p>
        </w:tc>
        <w:tc>
          <w:tcPr>
            <w:tcW w:w="1398" w:type="pct"/>
          </w:tcPr>
          <w:p w14:paraId="7B44C277">
            <w:pPr>
              <w:rPr>
                <w:lang w:val="en-US" w:eastAsia="zh-CN"/>
              </w:rPr>
            </w:pPr>
            <w:r>
              <w:rPr>
                <w:rFonts w:hint="eastAsia"/>
                <w:lang w:val="en-US" w:eastAsia="zh-CN"/>
              </w:rPr>
              <w:t xml:space="preserve">To represent a reconstructed human: </w:t>
            </w:r>
          </w:p>
          <w:p w14:paraId="2A1DEC8E">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49A266D2">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15CA1512">
            <w:pPr>
              <w:rPr>
                <w:lang w:eastAsia="zh-CN"/>
              </w:rPr>
            </w:pPr>
            <w:r>
              <w:rPr>
                <w:rFonts w:hint="eastAsia"/>
                <w:lang w:val="en-US" w:eastAsia="zh-CN"/>
              </w:rPr>
              <w:t>- Color per vertex</w:t>
            </w:r>
          </w:p>
        </w:tc>
        <w:tc>
          <w:tcPr>
            <w:tcW w:w="1384" w:type="pct"/>
          </w:tcPr>
          <w:p w14:paraId="76AE628A">
            <w:pPr>
              <w:rPr>
                <w:lang w:eastAsia="zh-CN"/>
              </w:rPr>
            </w:pPr>
            <w:r>
              <w:rPr>
                <w:rFonts w:hint="eastAsia"/>
                <w:lang w:eastAsia="zh-CN"/>
              </w:rPr>
              <w:t>- Multiple clusters/groups of meshes (e.g., different players)</w:t>
            </w:r>
          </w:p>
        </w:tc>
      </w:tr>
    </w:tbl>
    <w:p w14:paraId="3569AC5D">
      <w:pPr>
        <w:rPr>
          <w:lang w:val="en-US" w:eastAsia="zh-CN"/>
        </w:rPr>
      </w:pPr>
    </w:p>
    <w:p w14:paraId="662358EB">
      <w:pPr>
        <w:pStyle w:val="5"/>
        <w:rPr>
          <w:lang w:val="en-US" w:eastAsia="zh-CN"/>
        </w:rPr>
      </w:pPr>
      <w:bookmarkStart w:id="581" w:name="_Toc4526"/>
      <w:bookmarkStart w:id="582" w:name="_Toc32716"/>
      <w:bookmarkStart w:id="583" w:name="_Toc16065"/>
      <w:bookmarkStart w:id="584" w:name="_Toc16630"/>
      <w:bookmarkStart w:id="585" w:name="_Toc17533811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581"/>
      <w:bookmarkEnd w:id="582"/>
      <w:bookmarkEnd w:id="583"/>
      <w:bookmarkEnd w:id="584"/>
      <w:bookmarkEnd w:id="585"/>
    </w:p>
    <w:p w14:paraId="554754F4">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r>
        <w:rPr>
          <w:rFonts w:hint="eastAsia"/>
          <w:highlight w:val="yellow"/>
          <w:lang w:val="en-US" w:eastAsia="zh-CN"/>
        </w:rPr>
        <w:t xml:space="preserve"> [26928]</w:t>
      </w:r>
      <w:r>
        <w:rPr>
          <w:rFonts w:hint="eastAsia"/>
          <w:lang w:val="en-US" w:eastAsia="zh-CN"/>
        </w:rPr>
        <w:t>.</w:t>
      </w:r>
    </w:p>
    <w:p w14:paraId="5A0BCE97">
      <w:pPr>
        <w:pStyle w:val="55"/>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44D3A56">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r>
        <w:fldChar w:fldCharType="begin"/>
      </w:r>
      <w:r>
        <w:instrText xml:space="preserve"> HYPERLINK "https://polygen.io/" </w:instrText>
      </w:r>
      <w:r>
        <w:fldChar w:fldCharType="separate"/>
      </w:r>
      <w:r>
        <w:rPr>
          <w:rStyle w:val="36"/>
          <w:rFonts w:hint="eastAsia"/>
          <w:lang w:val="en-US" w:eastAsia="zh-CN"/>
        </w:rPr>
        <w:t>https://polygen.io/</w:t>
      </w:r>
      <w:r>
        <w:rPr>
          <w:rStyle w:val="36"/>
          <w:rFonts w:hint="eastAsia"/>
          <w:lang w:val="en-US" w:eastAsia="zh-CN"/>
        </w:rPr>
        <w:fldChar w:fldCharType="end"/>
      </w:r>
      <w:r>
        <w:rPr>
          <w:rFonts w:hint="eastAsia"/>
          <w:lang w:val="en-US" w:eastAsia="zh-CN"/>
        </w:rPr>
        <w:t>), MeshGPT (</w:t>
      </w:r>
      <w:r>
        <w:fldChar w:fldCharType="begin"/>
      </w:r>
      <w:r>
        <w:instrText xml:space="preserve"> HYPERLINK "https://nihalsid.github.io/mesh-gpt/" </w:instrText>
      </w:r>
      <w:r>
        <w:fldChar w:fldCharType="separate"/>
      </w:r>
      <w:r>
        <w:rPr>
          <w:rStyle w:val="36"/>
          <w:rFonts w:hint="eastAsia"/>
          <w:lang w:val="en-US" w:eastAsia="zh-CN"/>
        </w:rPr>
        <w:t>https://nihalsid.github.io/mesh-gpt/</w:t>
      </w:r>
      <w:r>
        <w:rPr>
          <w:rStyle w:val="36"/>
          <w:rFonts w:hint="eastAsia"/>
          <w:lang w:val="en-US" w:eastAsia="zh-CN"/>
        </w:rPr>
        <w:fldChar w:fldCharType="end"/>
      </w:r>
      <w:r>
        <w:rPr>
          <w:rFonts w:hint="eastAsia"/>
          <w:lang w:val="en-US" w:eastAsia="zh-CN"/>
        </w:rPr>
        <w:t>), MeshAnything (v1:</w:t>
      </w:r>
      <w:r>
        <w:fldChar w:fldCharType="begin"/>
      </w:r>
      <w:r>
        <w:instrText xml:space="preserve"> HYPERLINK "https://buaacyw.github.io/mesh-anything/" </w:instrText>
      </w:r>
      <w:r>
        <w:fldChar w:fldCharType="separate"/>
      </w:r>
      <w:r>
        <w:rPr>
          <w:rStyle w:val="36"/>
          <w:rFonts w:hint="eastAsia"/>
          <w:lang w:val="en-US" w:eastAsia="zh-CN"/>
        </w:rPr>
        <w:t>https://buaacyw.github.io/mesh-anything/</w:t>
      </w:r>
      <w:r>
        <w:rPr>
          <w:rStyle w:val="36"/>
          <w:rFonts w:hint="eastAsia"/>
          <w:lang w:val="en-US" w:eastAsia="zh-CN"/>
        </w:rPr>
        <w:fldChar w:fldCharType="end"/>
      </w:r>
      <w:r>
        <w:rPr>
          <w:rFonts w:hint="eastAsia"/>
          <w:lang w:val="en-US" w:eastAsia="zh-CN"/>
        </w:rPr>
        <w:t xml:space="preserve"> and v2:</w:t>
      </w:r>
      <w:r>
        <w:fldChar w:fldCharType="begin"/>
      </w:r>
      <w:r>
        <w:instrText xml:space="preserve"> HYPERLINK "https://buaacyw.github.io/meshanything-v2/" </w:instrText>
      </w:r>
      <w:r>
        <w:fldChar w:fldCharType="separate"/>
      </w:r>
      <w:r>
        <w:rPr>
          <w:rStyle w:val="36"/>
          <w:rFonts w:hint="eastAsia"/>
          <w:lang w:val="en-US" w:eastAsia="zh-CN"/>
        </w:rPr>
        <w:t>https://buaacyw.github.io/meshanything-v2/</w:t>
      </w:r>
      <w:r>
        <w:rPr>
          <w:rStyle w:val="36"/>
          <w:rFonts w:hint="eastAsia"/>
          <w:lang w:val="en-US" w:eastAsia="zh-CN"/>
        </w:rPr>
        <w:fldChar w:fldCharType="end"/>
      </w:r>
      <w:r>
        <w:rPr>
          <w:rFonts w:hint="eastAsia"/>
          <w:lang w:val="en-US" w:eastAsia="zh-CN"/>
        </w:rPr>
        <w:t>), and MeshXL (</w:t>
      </w:r>
      <w:r>
        <w:fldChar w:fldCharType="begin"/>
      </w:r>
      <w:r>
        <w:instrText xml:space="preserve"> HYPERLINK "https://meshxl.github.io/" </w:instrText>
      </w:r>
      <w:r>
        <w:fldChar w:fldCharType="separate"/>
      </w:r>
      <w:r>
        <w:rPr>
          <w:rStyle w:val="36"/>
          <w:rFonts w:hint="eastAsia"/>
          <w:lang w:val="en-US" w:eastAsia="zh-CN"/>
        </w:rPr>
        <w:t>https://meshxl.github.io/</w:t>
      </w:r>
      <w:r>
        <w:rPr>
          <w:rStyle w:val="36"/>
          <w:rFonts w:hint="eastAsia"/>
          <w:lang w:val="en-US" w:eastAsia="zh-CN"/>
        </w:rPr>
        <w:fldChar w:fldCharType="end"/>
      </w:r>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lang w:val="en-US" w:eastAsia="zh-CN"/>
        </w:rPr>
      </w:pPr>
    </w:p>
    <w:p w14:paraId="0F21E11B">
      <w:pPr>
        <w:pStyle w:val="5"/>
        <w:rPr>
          <w:lang w:val="en-US" w:eastAsia="zh-CN"/>
        </w:rPr>
      </w:pPr>
      <w:bookmarkStart w:id="586" w:name="_Toc16148"/>
      <w:bookmarkStart w:id="587" w:name="_Toc19934"/>
      <w:bookmarkStart w:id="588" w:name="_Toc175338112"/>
      <w:bookmarkStart w:id="589" w:name="_Toc2356"/>
      <w:bookmarkStart w:id="590" w:name="_Toc2798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586"/>
      <w:bookmarkEnd w:id="587"/>
      <w:bookmarkEnd w:id="588"/>
      <w:bookmarkEnd w:id="589"/>
      <w:bookmarkEnd w:id="590"/>
    </w:p>
    <w:p w14:paraId="09A1B6F1">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lang w:val="en-US" w:eastAsia="zh-CN"/>
        </w:rPr>
      </w:pPr>
      <w:r>
        <w:t>-</w:t>
      </w:r>
      <w:r>
        <w:tab/>
      </w:r>
      <w:r>
        <w:rPr>
          <w:rFonts w:hint="eastAsia" w:eastAsia="宋体"/>
          <w:lang w:val="en-US" w:eastAsia="zh-CN"/>
        </w:rPr>
        <w:t xml:space="preserve">Low-Level rendering APIs: </w:t>
      </w:r>
    </w:p>
    <w:p w14:paraId="0463650B">
      <w:pPr>
        <w:pStyle w:val="65"/>
        <w:rPr>
          <w:rFonts w:eastAsia="宋体"/>
          <w:lang w:val="en-US" w:eastAsia="zh-CN"/>
        </w:rPr>
      </w:pPr>
      <w:r>
        <w:t>-</w:t>
      </w:r>
      <w:r>
        <w:tab/>
      </w:r>
      <w:r>
        <w:rPr>
          <w:rFonts w:hint="eastAsia" w:eastAsia="宋体"/>
          <w:lang w:val="en-US" w:eastAsia="zh-CN"/>
        </w:rPr>
        <w:t xml:space="preserve">OpenGL: </w:t>
      </w:r>
      <w:r>
        <w:fldChar w:fldCharType="begin"/>
      </w:r>
      <w:r>
        <w:instrText xml:space="preserve"> HYPERLINK "https://learnopengl.com/Model-Loading/Mesh" </w:instrText>
      </w:r>
      <w:r>
        <w:fldChar w:fldCharType="separate"/>
      </w:r>
      <w:r>
        <w:rPr>
          <w:rStyle w:val="36"/>
          <w:rFonts w:hint="eastAsia" w:eastAsia="宋体"/>
          <w:lang w:val="en-US" w:eastAsia="zh-CN"/>
        </w:rPr>
        <w:t>https://learnopengl.com/Model-Loading/Mesh</w:t>
      </w:r>
      <w:r>
        <w:rPr>
          <w:rStyle w:val="36"/>
          <w:rFonts w:hint="eastAsia" w:eastAsia="宋体"/>
          <w:lang w:val="en-US" w:eastAsia="zh-CN"/>
        </w:rPr>
        <w:fldChar w:fldCharType="end"/>
      </w:r>
    </w:p>
    <w:p w14:paraId="0242C191">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DirectX 12: </w:t>
      </w:r>
      <w:r>
        <w:fldChar w:fldCharType="begin"/>
      </w:r>
      <w:r>
        <w:instrText xml:space="preserve"> HYPERLINK "https://microsoft.github.io/DirectX-Specs/d3d/MeshShader.html" </w:instrText>
      </w:r>
      <w:r>
        <w:fldChar w:fldCharType="separate"/>
      </w:r>
      <w:r>
        <w:rPr>
          <w:rStyle w:val="36"/>
          <w:rFonts w:hint="eastAsia" w:eastAsia="宋体"/>
          <w:lang w:val="en-US" w:eastAsia="zh-CN"/>
        </w:rPr>
        <w:t>https://microsoft.github.io/DirectX-Specs/d3d/MeshShader.html</w:t>
      </w:r>
      <w:r>
        <w:rPr>
          <w:rStyle w:val="36"/>
          <w:rFonts w:hint="eastAsia" w:eastAsia="宋体"/>
          <w:lang w:val="en-US" w:eastAsia="zh-CN"/>
        </w:rPr>
        <w:fldChar w:fldCharType="end"/>
      </w:r>
    </w:p>
    <w:p w14:paraId="574D60E7">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Vulkan: </w:t>
      </w:r>
      <w:r>
        <w:fldChar w:fldCharType="begin"/>
      </w:r>
      <w:r>
        <w:instrText xml:space="preserve"> HYPERLINK "https://docs.vulkan.org/spec/latest/chapters/VK_NV_mesh_shader/mesh.html" </w:instrText>
      </w:r>
      <w:r>
        <w:fldChar w:fldCharType="separate"/>
      </w:r>
      <w:r>
        <w:rPr>
          <w:rStyle w:val="36"/>
          <w:rFonts w:hint="eastAsia" w:eastAsia="宋体"/>
          <w:lang w:val="en-US" w:eastAsia="zh-CN"/>
        </w:rPr>
        <w:t>https://docs.vulkan.org/spec/latest/chapters/VK_NV_mesh_shader/mesh.html</w:t>
      </w:r>
      <w:r>
        <w:rPr>
          <w:rStyle w:val="36"/>
          <w:rFonts w:hint="eastAsia" w:eastAsia="宋体"/>
          <w:lang w:val="en-US" w:eastAsia="zh-CN"/>
        </w:rPr>
        <w:fldChar w:fldCharType="end"/>
      </w:r>
    </w:p>
    <w:p w14:paraId="057C859B">
      <w:pPr>
        <w:pStyle w:val="55"/>
        <w:rPr>
          <w:rFonts w:eastAsia="宋体"/>
          <w:lang w:val="en-US" w:eastAsia="zh-CN"/>
        </w:rPr>
      </w:pPr>
      <w:r>
        <w:t>-</w:t>
      </w:r>
      <w:r>
        <w:tab/>
      </w:r>
      <w:r>
        <w:rPr>
          <w:rFonts w:hint="eastAsia" w:eastAsia="宋体"/>
          <w:lang w:val="en-US" w:eastAsia="zh-CN"/>
        </w:rPr>
        <w:t>Graphic Engines:</w:t>
      </w:r>
    </w:p>
    <w:p w14:paraId="37C78B97">
      <w:pPr>
        <w:pStyle w:val="65"/>
        <w:wordWrap w:val="0"/>
        <w:ind w:left="850"/>
        <w:rPr>
          <w:rFonts w:eastAsia="宋体"/>
          <w:lang w:val="en-US" w:eastAsia="zh-CN"/>
        </w:rPr>
      </w:pPr>
      <w:r>
        <w:t>-</w:t>
      </w:r>
      <w:r>
        <w:tab/>
      </w:r>
      <w:r>
        <w:rPr>
          <w:rFonts w:hint="eastAsia" w:eastAsia="宋体"/>
          <w:lang w:val="en-US" w:eastAsia="zh-CN"/>
        </w:rPr>
        <w:t xml:space="preserve">Unity </w:t>
      </w:r>
      <w:r>
        <w:rPr>
          <w:rFonts w:hint="eastAsia" w:eastAsia="宋体"/>
          <w:vertAlign w:val="superscript"/>
          <w:lang w:val="en-US" w:eastAsia="zh-CN"/>
        </w:rPr>
        <w:t xml:space="preserve">TM </w:t>
      </w:r>
      <w:r>
        <w:rPr>
          <w:rFonts w:hint="eastAsia" w:eastAsia="宋体"/>
          <w:lang w:val="en-US" w:eastAsia="zh-CN"/>
        </w:rPr>
        <w:t xml:space="preserve">: </w:t>
      </w:r>
      <w:r>
        <w:fldChar w:fldCharType="begin"/>
      </w:r>
      <w:r>
        <w:instrText xml:space="preserve"> HYPERLINK "https://docs.unity3d.com/6000.0/Documentation/ScriptReference/Mesh.MarkDynamic.html" </w:instrText>
      </w:r>
      <w:r>
        <w:fldChar w:fldCharType="separate"/>
      </w:r>
      <w:r>
        <w:rPr>
          <w:rStyle w:val="36"/>
          <w:rFonts w:hint="eastAsia" w:eastAsia="宋体"/>
          <w:lang w:val="en-US" w:eastAsia="zh-CN"/>
        </w:rPr>
        <w:t>https://docs.unity3d.com/6000.0/Documentation/ScriptReference/Mesh.MarkDynamic.html</w:t>
      </w:r>
      <w:r>
        <w:rPr>
          <w:rStyle w:val="36"/>
          <w:rFonts w:hint="eastAsia" w:eastAsia="宋体"/>
          <w:lang w:val="en-US" w:eastAsia="zh-CN"/>
        </w:rPr>
        <w:fldChar w:fldCharType="end"/>
      </w:r>
    </w:p>
    <w:p w14:paraId="6D4E7FA6">
      <w:pPr>
        <w:pStyle w:val="65"/>
        <w:wordWrap w:val="0"/>
        <w:ind w:left="85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Unreal Engine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"https://dev.epicgames.com/documentation/en-us/unreal-engine/BlueprintAPI/DynamicMesh" </w:instrText>
      </w:r>
      <w:r>
        <w:fldChar w:fldCharType="separate"/>
      </w:r>
      <w:r>
        <w:rPr>
          <w:rStyle w:val="36"/>
          <w:rFonts w:hint="eastAsia" w:eastAsia="宋体"/>
          <w:lang w:val="en-US" w:eastAsia="zh-CN"/>
        </w:rPr>
        <w:t>https://dev.epicgames.com/documentation/en-us/unreal-engine/BlueprintAPI/DynamicMesh</w:t>
      </w:r>
      <w:r>
        <w:rPr>
          <w:rStyle w:val="36"/>
          <w:rFonts w:hint="eastAsia" w:eastAsia="宋体"/>
          <w:lang w:val="en-US" w:eastAsia="zh-CN"/>
        </w:rPr>
        <w:fldChar w:fldCharType="end"/>
      </w:r>
    </w:p>
    <w:p w14:paraId="262CDFDD">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NVIDIA RTX / OptiX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"https://developer.nvidia.com/rtx/ray-tracing/optix" </w:instrText>
      </w:r>
      <w:r>
        <w:fldChar w:fldCharType="separate"/>
      </w:r>
      <w:r>
        <w:rPr>
          <w:rStyle w:val="36"/>
          <w:rFonts w:hint="eastAsia" w:eastAsia="宋体"/>
          <w:lang w:val="en-US" w:eastAsia="zh-CN"/>
        </w:rPr>
        <w:t>https://developer.nvidia.com/rtx/ray-tracing/optix</w:t>
      </w:r>
      <w:r>
        <w:rPr>
          <w:rStyle w:val="36"/>
          <w:rFonts w:hint="eastAsia" w:eastAsia="宋体"/>
          <w:lang w:val="en-US" w:eastAsia="zh-CN"/>
        </w:rPr>
        <w:fldChar w:fldCharType="end"/>
      </w:r>
    </w:p>
    <w:p w14:paraId="006B5D8D">
      <w:pPr>
        <w:pStyle w:val="55"/>
        <w:rPr>
          <w:rFonts w:eastAsia="宋体"/>
          <w:lang w:val="en-US" w:eastAsia="zh-CN"/>
        </w:rPr>
      </w:pPr>
      <w:r>
        <w:t>-</w:t>
      </w:r>
      <w:r>
        <w:tab/>
      </w:r>
      <w:r>
        <w:rPr>
          <w:rFonts w:hint="eastAsia" w:eastAsia="宋体"/>
          <w:lang w:val="en-US" w:eastAsia="zh-CN"/>
        </w:rPr>
        <w:t>Web-Based rendering APIs:</w:t>
      </w:r>
    </w:p>
    <w:p w14:paraId="33FE9ECC">
      <w:pPr>
        <w:pStyle w:val="65"/>
        <w:rPr>
          <w:lang w:val="en-US"/>
        </w:rPr>
      </w:pPr>
      <w:r>
        <w:t>-</w:t>
      </w:r>
      <w:r>
        <w:tab/>
      </w:r>
      <w:r>
        <w:rPr>
          <w:rFonts w:hint="eastAsia"/>
          <w:lang w:val="en-US" w:eastAsia="zh-CN"/>
        </w:rPr>
        <w:t>WebGL:</w:t>
      </w:r>
      <w:r>
        <w:fldChar w:fldCharType="begin"/>
      </w:r>
      <w:r>
        <w:instrText xml:space="preserve"> HYPERLINK "https://www.khronos.org/webgl/" </w:instrText>
      </w:r>
      <w:r>
        <w:fldChar w:fldCharType="separate"/>
      </w:r>
      <w:r>
        <w:rPr>
          <w:rStyle w:val="36"/>
          <w:rFonts w:hint="eastAsia" w:eastAsia="宋体"/>
          <w:lang w:val="en-US" w:eastAsia="zh-CN"/>
        </w:rPr>
        <w:t>https://www.khronos.org/webgl/</w:t>
      </w:r>
      <w:r>
        <w:rPr>
          <w:rStyle w:val="36"/>
          <w:rFonts w:hint="eastAsia" w:eastAsia="宋体"/>
          <w:lang w:val="en-US" w:eastAsia="zh-CN"/>
        </w:rPr>
        <w:fldChar w:fldCharType="end"/>
      </w:r>
    </w:p>
    <w:p w14:paraId="402F1C59">
      <w:pPr>
        <w:pStyle w:val="65"/>
        <w:rPr>
          <w:lang w:val="en-US" w:eastAsia="zh-CN"/>
        </w:rPr>
      </w:pPr>
      <w:r>
        <w:rPr>
          <w:rFonts w:hint="eastAsia"/>
          <w:lang w:val="en-US" w:eastAsia="zh-CN"/>
        </w:rPr>
        <w:t>-</w:t>
      </w:r>
      <w:r>
        <w:rPr>
          <w:rFonts w:hint="eastAsia"/>
          <w:lang w:val="en-US" w:eastAsia="zh-CN"/>
        </w:rPr>
        <w:tab/>
      </w:r>
      <w:r>
        <w:rPr>
          <w:rFonts w:hint="eastAsia"/>
          <w:lang w:val="en-US" w:eastAsia="zh-CN"/>
        </w:rPr>
        <w:t>WebGPU:</w:t>
      </w:r>
      <w:r>
        <w:fldChar w:fldCharType="begin"/>
      </w:r>
      <w:r>
        <w:instrText xml:space="preserve"> HYPERLINK "%20https:/webgpu.github.io/webgpu-samples/?sample=skinnedMesh" </w:instrText>
      </w:r>
      <w:r>
        <w:fldChar w:fldCharType="separate"/>
      </w:r>
      <w:r>
        <w:rPr>
          <w:rStyle w:val="36"/>
          <w:rFonts w:hint="eastAsia" w:eastAsia="宋体"/>
          <w:lang w:val="en-US" w:eastAsia="zh-CN"/>
        </w:rPr>
        <w:t xml:space="preserve"> https://webgpu.github.io/webgpu-samples/?sample=skinnedMesh</w:t>
      </w:r>
      <w:r>
        <w:rPr>
          <w:rStyle w:val="36"/>
          <w:rFonts w:hint="eastAsia" w:eastAsia="宋体"/>
          <w:lang w:val="en-US" w:eastAsia="zh-CN"/>
        </w:rPr>
        <w:fldChar w:fldCharType="end"/>
      </w:r>
    </w:p>
    <w:p w14:paraId="2C43019A">
      <w:pPr>
        <w:pStyle w:val="65"/>
        <w:wordWrap w:val="0"/>
        <w:ind w:left="850"/>
        <w:rPr>
          <w:lang w:val="en-US" w:eastAsia="zh-CN"/>
        </w:rPr>
      </w:pPr>
      <w:r>
        <w:rPr>
          <w:lang w:val="en-US" w:eastAsia="zh-CN"/>
        </w:rPr>
        <w:t>-</w:t>
      </w:r>
      <w:r>
        <w:rPr>
          <w:lang w:val="en-US" w:eastAsia="zh-CN"/>
        </w:rPr>
        <w:tab/>
      </w:r>
      <w:r>
        <w:rPr>
          <w:lang w:val="en-US" w:eastAsia="zh-CN"/>
        </w:rPr>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r>
        <w:rPr>
          <w:lang w:val="en-US" w:eastAsia="zh-CN"/>
        </w:rPr>
        <w:fldChar w:fldCharType="begin"/>
      </w:r>
      <w:r>
        <w:rPr>
          <w:lang w:val="en-US" w:eastAsia="zh-CN"/>
        </w:rPr>
        <w:instrText xml:space="preserve"> HYPERLINK "https://threejs.org/docs/api/en/objects/Mesh.html" </w:instrText>
      </w:r>
      <w:r>
        <w:rPr>
          <w:lang w:val="en-US" w:eastAsia="zh-CN"/>
        </w:rPr>
        <w:fldChar w:fldCharType="separate"/>
      </w:r>
      <w:r>
        <w:rPr>
          <w:lang w:val="en-US" w:eastAsia="zh-CN"/>
        </w:rPr>
        <w:t>https://threejs.org/docs/api/en/objects/Mesh.html</w:t>
      </w:r>
      <w:r>
        <w:rPr>
          <w:lang w:val="en-US" w:eastAsia="zh-CN"/>
        </w:rPr>
        <w:fldChar w:fldCharType="end"/>
      </w:r>
      <w:r>
        <w:rPr>
          <w:lang w:val="en-US" w:eastAsia="zh-CN"/>
        </w:rPr>
        <w:t>); Babylon.js (https://doc.babylonjs.com/features/featuresDeepDive/mesh)</w:t>
      </w:r>
      <w:r>
        <w:rPr>
          <w:rFonts w:hint="eastAsia"/>
          <w:lang w:val="en-US" w:eastAsia="zh-CN"/>
        </w:rPr>
        <w:t>.</w:t>
      </w:r>
    </w:p>
    <w:p w14:paraId="2971D416">
      <w:pPr>
        <w:rPr>
          <w:lang w:eastAsia="zh-CN"/>
        </w:rPr>
      </w:pPr>
      <w:r>
        <w:rPr>
          <w:lang w:eastAsia="zh-CN"/>
        </w:rPr>
        <w:t>Rendering can be on:</w:t>
      </w:r>
    </w:p>
    <w:p w14:paraId="3B69D0C3">
      <w:pPr>
        <w:pStyle w:val="55"/>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1F34B326">
      <w:pPr>
        <w:pStyle w:val="55"/>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537632F5">
      <w:pPr>
        <w:pStyle w:val="55"/>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hint="eastAsia" w:eastAsia="宋体"/>
          <w:lang w:val="en-US" w:eastAsia="zh-CN"/>
        </w:rPr>
        <w:t xml:space="preserve"> </w:t>
      </w:r>
      <w:r>
        <w:rPr>
          <w:rFonts w:hint="eastAsia" w:eastAsia="宋体"/>
          <w:vertAlign w:val="superscript"/>
          <w:lang w:val="en-US" w:eastAsia="zh-CN"/>
        </w:rPr>
        <w:t>TM</w:t>
      </w:r>
      <w:r>
        <w:t>, HTC Vive</w:t>
      </w:r>
      <w:r>
        <w:rPr>
          <w:rFonts w:hint="eastAsia" w:eastAsia="宋体"/>
          <w:lang w:val="en-US" w:eastAsia="zh-CN"/>
        </w:rPr>
        <w:t xml:space="preserve"> </w:t>
      </w:r>
      <w:r>
        <w:rPr>
          <w:rFonts w:hint="eastAsia" w:eastAsia="宋体"/>
          <w:vertAlign w:val="superscript"/>
          <w:lang w:val="en-US" w:eastAsia="zh-CN"/>
        </w:rPr>
        <w:t>TM</w:t>
      </w:r>
      <w:r>
        <w:t>,</w:t>
      </w:r>
      <w:r>
        <w:rPr>
          <w:rFonts w:hint="eastAsia" w:eastAsia="宋体"/>
          <w:lang w:val="en-US" w:eastAsia="zh-CN"/>
        </w:rPr>
        <w:t xml:space="preserve"> </w:t>
      </w:r>
      <w:r>
        <w:t>and Apple Vision Pro</w:t>
      </w:r>
      <w:r>
        <w:rPr>
          <w:rFonts w:hint="eastAsia" w:eastAsia="宋体"/>
          <w:vertAlign w:val="superscript"/>
          <w:lang w:val="en-US" w:eastAsia="zh-CN"/>
        </w:rPr>
        <w:t>TM</w:t>
      </w:r>
      <w:r>
        <w:t xml:space="preserve"> support real-time rendering of dynamic content.</w:t>
      </w:r>
    </w:p>
    <w:p w14:paraId="1A791D7E">
      <w:pPr>
        <w:pStyle w:val="55"/>
        <w:rPr>
          <w:lang w:val="en-US" w:eastAsia="zh-CN"/>
        </w:rPr>
      </w:pPr>
    </w:p>
    <w:p w14:paraId="2FFE7D07">
      <w:pPr>
        <w:pStyle w:val="5"/>
        <w:rPr>
          <w:lang w:val="en-US" w:eastAsia="zh-CN"/>
        </w:rPr>
      </w:pPr>
      <w:bookmarkStart w:id="591" w:name="_Toc175338113"/>
      <w:bookmarkStart w:id="592" w:name="_Toc19609"/>
      <w:bookmarkStart w:id="593" w:name="_Toc28963"/>
      <w:bookmarkStart w:id="594" w:name="_Toc26795"/>
      <w:bookmarkStart w:id="595" w:name="_Toc4725"/>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591"/>
      <w:bookmarkEnd w:id="592"/>
      <w:bookmarkEnd w:id="593"/>
      <w:bookmarkEnd w:id="594"/>
      <w:bookmarkEnd w:id="595"/>
    </w:p>
    <w:p w14:paraId="1A6A4260">
      <w:pPr>
        <w:pStyle w:val="6"/>
        <w:rPr>
          <w:lang w:val="en-US" w:eastAsia="zh-CN"/>
        </w:rPr>
      </w:pPr>
      <w:bookmarkStart w:id="596" w:name="_Toc16118"/>
      <w:bookmarkStart w:id="597" w:name="_Toc32279"/>
      <w:bookmarkStart w:id="598" w:name="_Toc671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596"/>
      <w:bookmarkEnd w:id="597"/>
      <w:bookmarkEnd w:id="598"/>
      <w:r>
        <w:rPr>
          <w:rFonts w:hint="eastAsia"/>
          <w:lang w:val="en-US" w:eastAsia="zh-CN"/>
        </w:rPr>
        <w:t xml:space="preserve"> </w:t>
      </w:r>
    </w:p>
    <w:p w14:paraId="3AA27D51">
      <w:pPr>
        <w:rPr>
          <w:rFonts w:hint="eastAsia" w:eastAsia="宋体"/>
          <w:lang w:val="en-US" w:eastAsia="zh-CN"/>
        </w:rPr>
      </w:pPr>
      <w:r>
        <w:rPr>
          <w:lang w:val="en-US"/>
        </w:rPr>
        <w:t xml:space="preserve">Collected candidate raw </w:t>
      </w:r>
      <w:r>
        <w:rPr>
          <w:rFonts w:hint="eastAsia" w:eastAsia="宋体"/>
          <w:lang w:val="en-US" w:eastAsia="zh-CN"/>
        </w:rPr>
        <w:t>dynamic mesh</w:t>
      </w:r>
      <w:r>
        <w:rPr>
          <w:lang w:val="en-US"/>
        </w:rPr>
        <w:t xml:space="preserve"> sequences that are available for testing are presented in Annex C.</w:t>
      </w:r>
      <w:r>
        <w:rPr>
          <w:rFonts w:hint="eastAsia" w:eastAsia="宋体"/>
          <w:highlight w:val="yellow"/>
          <w:lang w:val="en-US" w:eastAsia="zh-CN"/>
        </w:rPr>
        <w:t>2</w:t>
      </w:r>
    </w:p>
    <w:p w14:paraId="0CA04D99">
      <w:pPr>
        <w:pStyle w:val="6"/>
        <w:rPr>
          <w:lang w:val="en-US" w:eastAsia="zh-CN"/>
        </w:rPr>
      </w:pPr>
      <w:bookmarkStart w:id="599" w:name="_Toc27579"/>
      <w:bookmarkStart w:id="600" w:name="_Toc27859"/>
      <w:bookmarkStart w:id="601" w:name="_Toc951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bookmarkEnd w:id="599"/>
      <w:bookmarkEnd w:id="600"/>
      <w:bookmarkEnd w:id="601"/>
    </w:p>
    <w:p w14:paraId="6DF6D415">
      <w:pPr>
        <w:rPr>
          <w:rFonts w:eastAsia="宋体"/>
          <w:lang w:val="en-US" w:eastAsia="zh-CN"/>
        </w:rPr>
      </w:pPr>
      <w:r>
        <w:rPr>
          <w:lang w:val="en-US"/>
        </w:rPr>
        <w:t xml:space="preserve">The uncompressed data size of </w:t>
      </w:r>
      <w:r>
        <w:rPr>
          <w:rFonts w:hint="eastAsia" w:eastAsia="宋体"/>
          <w:lang w:val="en-US" w:eastAsia="zh-CN"/>
        </w:rPr>
        <w:t xml:space="preserve"> dynamic meshes </w:t>
      </w:r>
      <w:r>
        <w:rPr>
          <w:lang w:val="en-US"/>
        </w:rPr>
        <w:t xml:space="preserve">depends on </w:t>
      </w:r>
      <w:r>
        <w:rPr>
          <w:rFonts w:hint="eastAsia" w:eastAsia="宋体"/>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hint="eastAsia" w:eastAsia="宋体"/>
          <w:lang w:val="en-US" w:eastAsia="zh-CN"/>
        </w:rPr>
        <w:t xml:space="preserve"> The size of dynamic mesh sequences typically ranges from a few gigabytes to several dozen gigabytes. </w:t>
      </w:r>
      <w:r>
        <w:rPr>
          <w:rFonts w:hint="eastAsia"/>
          <w:lang w:val="en-US"/>
        </w:rPr>
        <w:t xml:space="preserve">For </w:t>
      </w:r>
      <w:r>
        <w:rPr>
          <w:rFonts w:hint="eastAsia" w:eastAsia="宋体"/>
          <w:lang w:val="en-US" w:eastAsia="zh-CN"/>
        </w:rPr>
        <w:t>example</w:t>
      </w:r>
      <w:r>
        <w:rPr>
          <w:rFonts w:hint="eastAsia"/>
          <w:lang w:val="en-US"/>
        </w:rPr>
        <w:t xml:space="preserve">, </w:t>
      </w:r>
      <w:r>
        <w:rPr>
          <w:rFonts w:hint="eastAsia" w:eastAsia="宋体"/>
          <w:lang w:val="en-US" w:eastAsia="zh-CN"/>
        </w:rPr>
        <w:t xml:space="preserve">the </w:t>
      </w:r>
      <w:r>
        <w:rPr>
          <w:rFonts w:hint="eastAsia" w:eastAsia="宋体"/>
          <w:i/>
          <w:iCs/>
          <w:lang w:val="en-US" w:eastAsia="zh-CN"/>
        </w:rPr>
        <w:t xml:space="preserve">basketball_player </w:t>
      </w:r>
      <w:r>
        <w:rPr>
          <w:rFonts w:hint="eastAsia" w:eastAsia="宋体"/>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lang w:val="en-US" w:eastAsia="zh-CN"/>
        </w:rPr>
      </w:pPr>
      <w:bookmarkStart w:id="602" w:name="_Toc17986"/>
      <w:bookmarkStart w:id="603" w:name="_Toc24556"/>
      <w:bookmarkStart w:id="604" w:name="_Toc17697"/>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bookmarkEnd w:id="602"/>
      <w:bookmarkEnd w:id="603"/>
      <w:bookmarkEnd w:id="604"/>
    </w:p>
    <w:p w14:paraId="1C55A818">
      <w:pPr>
        <w:rPr>
          <w:rFonts w:eastAsia="宋体"/>
          <w:lang w:val="en-US" w:eastAsia="zh-CN"/>
        </w:rPr>
      </w:pPr>
      <w:r>
        <w:rPr>
          <w:rFonts w:hint="eastAsia" w:eastAsia="宋体"/>
          <w:lang w:val="en-US" w:eastAsia="zh-CN"/>
        </w:rPr>
        <w:t>E</w:t>
      </w:r>
      <w:r>
        <w:rPr>
          <w:lang w:val="en-US"/>
        </w:rPr>
        <w:t xml:space="preserve">xisting compression </w:t>
      </w:r>
      <w:r>
        <w:rPr>
          <w:rFonts w:hint="eastAsia" w:eastAsia="宋体"/>
          <w:lang w:val="en-US" w:eastAsia="zh-CN"/>
        </w:rPr>
        <w:t>technologies for dynamic meshes include:</w:t>
      </w:r>
    </w:p>
    <w:p w14:paraId="3F3043EE">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Googles</w:t>
      </w:r>
      <w:r>
        <w:rPr>
          <w:rFonts w:eastAsia="宋体"/>
          <w:lang w:val="en-US" w:eastAsia="zh-CN"/>
        </w:rPr>
        <w:t>’</w:t>
      </w:r>
      <w:r>
        <w:rPr>
          <w:rFonts w:hint="eastAsia" w:eastAsia="宋体"/>
          <w:lang w:val="en-US" w:eastAsia="zh-CN"/>
        </w:rPr>
        <w:t xml:space="preserve"> </w:t>
      </w:r>
      <w:r>
        <w:rPr>
          <w:lang w:val="en-US"/>
        </w:rPr>
        <w:t>D</w:t>
      </w:r>
      <w:r>
        <w:rPr>
          <w:rFonts w:hint="eastAsia" w:eastAsia="宋体"/>
          <w:lang w:val="en-US" w:eastAsia="zh-CN"/>
        </w:rPr>
        <w:t>raco</w:t>
      </w:r>
      <w:r>
        <w:rPr>
          <w:rFonts w:hint="eastAsia" w:eastAsia="宋体"/>
          <w:highlight w:val="yellow"/>
          <w:lang w:val="en-US" w:eastAsia="zh-CN"/>
        </w:rPr>
        <w:t xml:space="preserve"> [D5]</w:t>
      </w:r>
      <w:r>
        <w:rPr>
          <w:lang w:val="en-US"/>
        </w:rPr>
        <w:t xml:space="preserve">, </w:t>
      </w:r>
      <w:r>
        <w:rPr>
          <w:rFonts w:hint="eastAsia" w:eastAsia="宋体"/>
          <w:lang w:val="en-US" w:eastAsia="zh-CN"/>
        </w:rPr>
        <w:t>a C++ compression library</w:t>
      </w:r>
      <w:r>
        <w:rPr>
          <w:rFonts w:eastAsia="宋体"/>
          <w:lang w:val="en-US" w:eastAsia="zh-CN"/>
        </w:rPr>
        <w:t xml:space="preserve"> designed</w:t>
      </w:r>
      <w:r>
        <w:rPr>
          <w:lang w:val="en-US"/>
        </w:rPr>
        <w:t xml:space="preserve"> for static meshes. Dynamic meshes are typically encoded as independent frame and the temporal </w:t>
      </w:r>
      <w:r>
        <w:rPr>
          <w:rFonts w:hint="eastAsia" w:eastAsia="宋体"/>
          <w:lang w:val="en-US" w:eastAsia="zh-CN"/>
        </w:rPr>
        <w:t>coherence</w:t>
      </w:r>
      <w:r>
        <w:rPr>
          <w:lang w:val="en-US"/>
        </w:rPr>
        <w:t xml:space="preserve"> and redundancies in dynamic meshes are not leveraged</w:t>
      </w:r>
      <w:r>
        <w:rPr>
          <w:rFonts w:hint="eastAsia" w:eastAsia="宋体"/>
          <w:lang w:val="en-US" w:eastAsia="zh-CN"/>
        </w:rPr>
        <w:t>.</w:t>
      </w:r>
    </w:p>
    <w:p w14:paraId="21866F41">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Me</w:t>
      </w:r>
      <w:r>
        <w:rPr>
          <w:lang w:val="en-US"/>
        </w:rPr>
        <w:t>sh compression standards</w:t>
      </w:r>
      <w:r>
        <w:rPr>
          <w:rFonts w:hint="eastAsia" w:eastAsia="宋体"/>
          <w:lang w:val="en-US" w:eastAsia="zh-CN"/>
        </w:rPr>
        <w:t xml:space="preserve"> such as</w:t>
      </w:r>
      <w:r>
        <w:rPr>
          <w:lang w:val="en-US"/>
        </w:rPr>
        <w:t xml:space="preserve"> IC, MESHGRID, and FAMC</w:t>
      </w:r>
      <w:r>
        <w:rPr>
          <w:rFonts w:hint="eastAsia" w:eastAsia="宋体"/>
          <w:lang w:val="en-US" w:eastAsia="zh-CN"/>
        </w:rPr>
        <w:t xml:space="preserve"> </w:t>
      </w:r>
      <w:r>
        <w:rPr>
          <w:rFonts w:hint="eastAsia" w:eastAsia="宋体"/>
          <w:highlight w:val="yellow"/>
          <w:lang w:val="en-US" w:eastAsia="zh-CN"/>
        </w:rPr>
        <w:t>[DM-4]</w:t>
      </w:r>
      <w:r>
        <w:rPr>
          <w:highlight w:val="yellow"/>
          <w:lang w:val="en-US"/>
        </w:rPr>
        <w:t>,</w:t>
      </w:r>
      <w:r>
        <w:rPr>
          <w:lang w:val="en-US"/>
        </w:rPr>
        <w:t xml:space="preserve"> </w:t>
      </w:r>
      <w:r>
        <w:rPr>
          <w:rFonts w:hint="eastAsia" w:eastAsia="宋体"/>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hint="eastAsia" w:eastAsia="宋体"/>
          <w:lang w:val="en-US" w:eastAsia="zh-CN"/>
        </w:rPr>
        <w:t>ogy</w:t>
      </w:r>
      <w:r>
        <w:rPr>
          <w:lang w:val="en-US"/>
        </w:rPr>
        <w:t>, geometry and attribute information</w:t>
      </w:r>
      <w:r>
        <w:rPr>
          <w:rFonts w:hint="eastAsia" w:eastAsia="宋体"/>
          <w:lang w:val="en-US" w:eastAsia="zh-CN"/>
        </w:rPr>
        <w:t>.</w:t>
      </w:r>
    </w:p>
    <w:p w14:paraId="4C0C2CA1">
      <w:pPr>
        <w:pStyle w:val="55"/>
        <w:rPr>
          <w:lang w:val="en-US"/>
        </w:rPr>
      </w:pPr>
      <w:r>
        <w:rPr>
          <w:rFonts w:eastAsia="宋体"/>
          <w:lang w:val="en-US" w:eastAsia="zh-CN"/>
        </w:rPr>
        <w:t>-</w:t>
      </w:r>
      <w:r>
        <w:tab/>
      </w:r>
      <w:r>
        <w:rPr>
          <w:rFonts w:eastAsia="宋体"/>
          <w:lang w:val="en-US" w:eastAsia="zh-CN"/>
        </w:rPr>
        <w:t xml:space="preserve">V-DMC </w:t>
      </w:r>
      <w:r>
        <w:rPr>
          <w:rFonts w:eastAsia="宋体"/>
          <w:highlight w:val="yellow"/>
          <w:lang w:val="en-US" w:eastAsia="zh-CN"/>
        </w:rPr>
        <w:t>[DM-5]</w:t>
      </w:r>
      <w:r>
        <w:rPr>
          <w:rFonts w:eastAsia="宋体"/>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rFonts w:hint="default"/>
          <w:lang w:val="en-US"/>
        </w:rPr>
        <w:t xml:space="preserve">streaming </w:t>
      </w:r>
      <w:r>
        <w:rPr>
          <w:lang w:val="en-US"/>
        </w:rPr>
        <w:t>with DASH, or transmitted in real-time using RTP-based transport</w:t>
      </w:r>
      <w:r>
        <w:rPr>
          <w:rFonts w:eastAsia="宋体"/>
          <w:highlight w:val="yellow"/>
          <w:lang w:val="en-US" w:eastAsia="zh-CN"/>
        </w:rPr>
        <w:t xml:space="preserve"> [DM-6]</w:t>
      </w:r>
      <w:r>
        <w:rPr>
          <w:lang w:val="en-US"/>
        </w:rPr>
        <w:t>.</w:t>
      </w:r>
    </w:p>
    <w:p w14:paraId="35F7C32C">
      <w:pPr>
        <w:pStyle w:val="6"/>
        <w:rPr>
          <w:lang w:val="en-US" w:eastAsia="zh-CN"/>
        </w:rPr>
      </w:pPr>
      <w:bookmarkStart w:id="605" w:name="_Toc1220"/>
      <w:bookmarkStart w:id="606" w:name="_Toc14337"/>
      <w:bookmarkStart w:id="607" w:name="_Toc1328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bookmarkEnd w:id="605"/>
      <w:bookmarkEnd w:id="606"/>
      <w:bookmarkEnd w:id="607"/>
    </w:p>
    <w:p w14:paraId="62AB4F3B">
      <w:pPr>
        <w:rPr>
          <w:lang w:val="en-US" w:eastAsia="zh-CN"/>
        </w:rPr>
      </w:pPr>
      <w:r>
        <w:rPr>
          <w:rFonts w:hint="eastAsia"/>
          <w:lang w:val="en-US" w:eastAsia="zh-CN"/>
        </w:rPr>
        <w:t>Dynamic meshes</w:t>
      </w:r>
      <w:r>
        <w:rPr>
          <w:lang w:val="en-US" w:eastAsia="zh-CN"/>
        </w:rPr>
        <w:t xml:space="preserve"> can be </w:t>
      </w:r>
      <w:r>
        <w:rPr>
          <w:rFonts w:hint="eastAsia"/>
          <w:lang w:val="en-US" w:eastAsia="zh-CN"/>
        </w:rPr>
        <w:t>converted from point clouds as defined in</w:t>
      </w:r>
      <w:r>
        <w:rPr>
          <w:rFonts w:hint="eastAsia"/>
          <w:highlight w:val="yellow"/>
          <w:lang w:val="en-US" w:eastAsia="zh-CN"/>
        </w:rPr>
        <w:t xml:space="preserve"> clause 4.3.3</w:t>
      </w:r>
      <w:r>
        <w:rPr>
          <w:rFonts w:hint="eastAsia"/>
          <w:lang w:val="en-US" w:eastAsia="zh-CN"/>
        </w:rPr>
        <w:t xml:space="preserve"> or voxels using software like MeshLab (https://github.com/cnr-isti-vclab/meshlab), CloudCompare (https://github.com/CloudCompare/CloudCompare), or Autodesk (https://github.com/Autodesk). </w:t>
      </w:r>
      <w:r>
        <w:rPr>
          <w:lang w:val="en-US" w:eastAsia="zh-CN"/>
        </w:rPr>
        <w:t xml:space="preserve">Such transformation is lossy. </w:t>
      </w:r>
    </w:p>
    <w:p w14:paraId="26A2C73A">
      <w:pPr>
        <w:pStyle w:val="6"/>
        <w:rPr>
          <w:lang w:val="en-US" w:eastAsia="zh-CN"/>
        </w:rPr>
      </w:pPr>
      <w:bookmarkStart w:id="608" w:name="_Toc30126"/>
      <w:bookmarkStart w:id="609" w:name="_Toc3728"/>
      <w:bookmarkStart w:id="610" w:name="_Toc25927"/>
      <w:r>
        <w:rPr>
          <w:rFonts w:hint="eastAsia"/>
          <w:lang w:val="en-US" w:eastAsia="zh-CN"/>
        </w:rPr>
        <w:t>4.3.5.4.5</w:t>
      </w:r>
      <w:r>
        <w:rPr>
          <w:rFonts w:hint="eastAsia"/>
          <w:lang w:val="en-US" w:eastAsia="zh-CN"/>
        </w:rPr>
        <w:tab/>
      </w:r>
      <w:r>
        <w:rPr>
          <w:rFonts w:hint="eastAsia"/>
          <w:lang w:val="en-US" w:eastAsia="zh-CN"/>
        </w:rPr>
        <w:t>Typical Quality Criteria</w:t>
      </w:r>
      <w:bookmarkEnd w:id="608"/>
      <w:bookmarkEnd w:id="609"/>
      <w:bookmarkEnd w:id="610"/>
      <w:r>
        <w:rPr>
          <w:rFonts w:hint="eastAsia"/>
          <w:lang w:val="en-US" w:eastAsia="zh-CN"/>
        </w:rPr>
        <w:t xml:space="preserve"> </w:t>
      </w:r>
    </w:p>
    <w:p w14:paraId="609663BD">
      <w:pPr>
        <w:pStyle w:val="7"/>
        <w:rPr>
          <w:lang w:val="en-US" w:eastAsia="zh-CN"/>
        </w:rPr>
      </w:pPr>
      <w:bookmarkStart w:id="611" w:name="_Toc8166"/>
      <w:bookmarkStart w:id="612" w:name="_Toc4312"/>
      <w:bookmarkStart w:id="613" w:name="_Toc6549"/>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bookmarkEnd w:id="611"/>
      <w:bookmarkEnd w:id="612"/>
      <w:bookmarkEnd w:id="613"/>
    </w:p>
    <w:p w14:paraId="6512D5FE">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xml:space="preserve">) Annex B </w:t>
      </w:r>
      <w:r>
        <w:rPr>
          <w:highlight w:val="yellow"/>
          <w:lang w:val="en-US" w:eastAsia="zh-CN"/>
        </w:rPr>
        <w:t>[DM-1].</w:t>
      </w:r>
      <w:r>
        <w:rPr>
          <w:lang w:val="en-US" w:eastAsia="zh-CN"/>
        </w:rPr>
        <w:t xml:space="preserve"> Both methods are implemented in the mpeg_pcc_mmetric software which is available on the MPEG GIT [DM-18].</w:t>
      </w:r>
    </w:p>
    <w:p w14:paraId="55B3CE70">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w:t>
      </w:r>
      <w:r>
        <w:rPr>
          <w:rFonts w:hint="eastAsia"/>
          <w:highlight w:val="yellow"/>
          <w:lang w:val="en-US" w:eastAsia="zh-CN"/>
        </w:rPr>
        <w:t xml:space="preserve"> Figure 4.3.5.4.5.1-1</w:t>
      </w:r>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According to experimental results </w:t>
      </w:r>
      <w:r>
        <w:rPr>
          <w:rFonts w:hint="eastAsia"/>
          <w:highlight w:val="yellow"/>
          <w:lang w:val="en-US" w:eastAsia="zh-CN"/>
        </w:rPr>
        <w:t>[DM-11]</w:t>
      </w:r>
      <w:r>
        <w:rPr>
          <w:rFonts w:hint="eastAsia"/>
          <w:lang w:val="en-US" w:eastAsia="zh-CN"/>
        </w:rPr>
        <w:t>,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6CC7D91F">
      <w:pPr>
        <w:keepNext/>
        <w:jc w:val="center"/>
        <w:rPr>
          <w:lang w:eastAsia="zh-CN"/>
        </w:rPr>
      </w:pPr>
      <w:r>
        <w:rPr>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273177E7">
      <w:pPr>
        <w:pStyle w:val="22"/>
        <w:jc w:val="center"/>
        <w:rPr>
          <w:lang w:eastAsia="zh-CN"/>
        </w:rPr>
      </w:pPr>
      <w:r>
        <w:rPr>
          <w:b/>
          <w:bCs/>
          <w:i w:val="0"/>
          <w:iCs w:val="0"/>
          <w:sz w:val="20"/>
          <w:szCs w:val="20"/>
        </w:rPr>
        <w:t xml:space="preserve">Figure </w:t>
      </w:r>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4.5.1-1</w:t>
      </w:r>
      <w:r>
        <w:rPr>
          <w:b/>
          <w:bCs/>
          <w:i w:val="0"/>
          <w:iCs w:val="0"/>
          <w:sz w:val="20"/>
          <w:szCs w:val="20"/>
        </w:rPr>
        <w:t xml:space="preserve">: </w:t>
      </w:r>
      <w:r>
        <w:rPr>
          <w:rFonts w:hint="eastAsia" w:eastAsia="宋体"/>
          <w:b/>
          <w:bCs/>
          <w:i w:val="0"/>
          <w:iCs w:val="0"/>
          <w:sz w:val="20"/>
          <w:szCs w:val="20"/>
          <w:lang w:val="en-US" w:eastAsia="zh-CN"/>
        </w:rPr>
        <w:t>Point-based method</w:t>
      </w:r>
      <w:r>
        <w:rPr>
          <w:b/>
          <w:bCs/>
          <w:i w:val="0"/>
          <w:iCs w:val="0"/>
          <w:sz w:val="20"/>
          <w:szCs w:val="20"/>
        </w:rPr>
        <w:t xml:space="preserve"> for mesh evaluation</w:t>
      </w:r>
    </w:p>
    <w:p w14:paraId="118C0FEC">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w:t>
      </w:r>
      <w:r>
        <w:rPr>
          <w:rFonts w:hint="eastAsia"/>
          <w:highlight w:val="yellow"/>
          <w:lang w:val="en-US" w:eastAsia="zh-CN"/>
        </w:rPr>
        <w:t xml:space="preserve"> Figure 4.3.5.4.5.1-2</w:t>
      </w:r>
      <w:r>
        <w:rPr>
          <w:rFonts w:hint="eastAsia"/>
          <w:lang w:val="en-US" w:eastAsia="zh-CN"/>
        </w:rPr>
        <w:t>,</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m:rPr/>
              <w:rPr>
                <w:rFonts w:ascii="Cambria Math" w:hAnsi="Cambria Math"/>
                <w:lang w:eastAsia="zh-TW"/>
              </w:rPr>
              <m:t>vd</m:t>
            </m:r>
            <m:ctrlPr>
              <w:rPr>
                <w:rFonts w:ascii="Cambria Math" w:hAnsi="Cambria Math"/>
                <w:i/>
                <w:lang w:eastAsia="zh-TW"/>
              </w:rPr>
            </m:ctrlPr>
          </m:e>
          <m:sub>
            <m:r>
              <m:rPr/>
              <w:rPr>
                <w:rFonts w:ascii="Cambria Math" w:hAnsi="Cambria Math"/>
                <w:lang w:eastAsia="zh-TW"/>
              </w:rPr>
              <m:t>i</m:t>
            </m:r>
            <m:ctrlPr>
              <w:rPr>
                <w:rFonts w:ascii="Cambria Math" w:hAnsi="Cambria Math"/>
                <w:i/>
                <w:lang w:eastAsia="zh-TW"/>
              </w:rPr>
            </m:ctrlP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r>
        <w:rPr>
          <w:rFonts w:hint="eastAsia"/>
          <w:highlight w:val="yellow"/>
          <w:lang w:val="en-US" w:eastAsia="zh-CN"/>
        </w:rPr>
        <w:t>[DM-11]</w:t>
      </w:r>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10A59BC0">
      <w:pPr>
        <w:rPr>
          <w:lang w:eastAsia="zh-CN"/>
        </w:rPr>
      </w:pPr>
    </w:p>
    <w:p w14:paraId="3DA267D4">
      <w: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4EABA6E1">
      <w:pPr>
        <w:pStyle w:val="22"/>
        <w:jc w:val="center"/>
        <w:rPr>
          <w:lang w:eastAsia="zh-CN"/>
        </w:rPr>
      </w:pPr>
      <w:r>
        <w:rPr>
          <w:b/>
          <w:bCs/>
          <w:i w:val="0"/>
          <w:iCs w:val="0"/>
          <w:sz w:val="20"/>
          <w:szCs w:val="20"/>
        </w:rPr>
        <w:t xml:space="preserve">Figure </w:t>
      </w:r>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4.5.1-2</w:t>
      </w:r>
      <w:r>
        <w:rPr>
          <w:b/>
          <w:bCs/>
          <w:i w:val="0"/>
          <w:iCs w:val="0"/>
          <w:sz w:val="20"/>
          <w:szCs w:val="20"/>
        </w:rPr>
        <w:t xml:space="preserve">: </w:t>
      </w:r>
      <w:r>
        <w:rPr>
          <w:rFonts w:hint="eastAsia" w:eastAsia="宋体"/>
          <w:b/>
          <w:bCs/>
          <w:i w:val="0"/>
          <w:iCs w:val="0"/>
          <w:sz w:val="20"/>
          <w:szCs w:val="20"/>
          <w:lang w:val="en-US" w:eastAsia="zh-CN"/>
        </w:rPr>
        <w:t>Image-based method</w:t>
      </w:r>
      <w:r>
        <w:rPr>
          <w:b/>
          <w:bCs/>
          <w:i w:val="0"/>
          <w:iCs w:val="0"/>
          <w:sz w:val="20"/>
          <w:szCs w:val="20"/>
        </w:rPr>
        <w:t xml:space="preserve"> for mesh evaluation</w:t>
      </w:r>
    </w:p>
    <w:p w14:paraId="596DA719">
      <w:pPr>
        <w:pStyle w:val="38"/>
        <w:rPr>
          <w:lang w:val="en-US" w:eastAsia="zh-CN"/>
        </w:rPr>
      </w:pPr>
      <w:r>
        <w:rPr>
          <w:rFonts w:hint="eastAsia"/>
          <w:lang w:val="en-US" w:eastAsia="zh-CN"/>
        </w:rPr>
        <w:t>Editor</w:t>
      </w:r>
      <w:r>
        <w:rPr>
          <w:lang w:val="en-US" w:eastAsia="zh-CN"/>
        </w:rPr>
        <w:t>’</w:t>
      </w:r>
      <w:r>
        <w:rPr>
          <w:rFonts w:hint="eastAsia"/>
          <w:lang w:val="en-US" w:eastAsia="zh-CN"/>
        </w:rPr>
        <w:t>s Note: Other objective metrics for dynamic mesh evaluation may be added.</w:t>
      </w:r>
    </w:p>
    <w:p w14:paraId="783594A1">
      <w:pPr>
        <w:pStyle w:val="7"/>
        <w:rPr>
          <w:lang w:val="en-US" w:eastAsia="zh-CN"/>
        </w:rPr>
      </w:pPr>
      <w:bookmarkStart w:id="614" w:name="_Toc14378"/>
      <w:bookmarkStart w:id="615" w:name="_Toc1331"/>
      <w:bookmarkStart w:id="616" w:name="_Toc566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bookmarkEnd w:id="614"/>
      <w:bookmarkEnd w:id="615"/>
      <w:bookmarkEnd w:id="616"/>
    </w:p>
    <w:p w14:paraId="0FAF3AA8">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1C711B01">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highlight w:val="yellow"/>
          <w:lang w:val="en-US" w:eastAsia="zh-CN"/>
        </w:rPr>
        <w:t>[DM-12] [DM-13]</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highlight w:val="yellow"/>
          <w:lang w:val="en-US" w:eastAsia="zh-CN"/>
        </w:rPr>
        <w:t>[DM-14]</w:t>
      </w:r>
      <w:r>
        <w:rPr>
          <w:lang w:val="en-US" w:eastAsia="zh-CN"/>
        </w:rPr>
        <w:t xml:space="preserve"> and ITU-T P.910 Recommendations</w:t>
      </w:r>
      <w:r>
        <w:rPr>
          <w:rFonts w:hint="eastAsia"/>
          <w:lang w:val="en-US" w:eastAsia="zh-CN"/>
        </w:rPr>
        <w:t xml:space="preserve"> </w:t>
      </w:r>
      <w:r>
        <w:rPr>
          <w:rFonts w:hint="eastAsia"/>
          <w:highlight w:val="yellow"/>
          <w:lang w:val="en-US" w:eastAsia="zh-CN"/>
        </w:rPr>
        <w:t>[DM-15]</w:t>
      </w:r>
      <w:r>
        <w:rPr>
          <w:lang w:val="en-US" w:eastAsia="zh-CN"/>
        </w:rPr>
        <w:t xml:space="preserve"> to conduct the subjective experiment. MPEG describes a video-based subjective evaluation in Annex D of [DM-1</w:t>
      </w:r>
      <w:r>
        <w:rPr>
          <w:rFonts w:hint="eastAsia"/>
          <w:lang w:val="en-US" w:eastAsia="zh-CN"/>
        </w:rPr>
        <w:t>]</w:t>
      </w:r>
      <w:r>
        <w:rPr>
          <w:lang w:val="en-US" w:eastAsia="zh-CN"/>
        </w:rPr>
        <w:t>. The associated renderer is available on the MPEG Git [DM-19].</w:t>
      </w:r>
    </w:p>
    <w:p w14:paraId="3419D05E">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r>
        <w:rPr>
          <w:rFonts w:hint="eastAsia"/>
          <w:highlight w:val="yellow"/>
          <w:lang w:val="en-US" w:eastAsia="zh-CN"/>
        </w:rPr>
        <w:t>[DM-16]</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highlight w:val="yellow"/>
          <w:lang w:val="en-US" w:eastAsia="zh-CN"/>
        </w:rPr>
        <w:t>[DM-17]</w:t>
      </w:r>
      <w:r>
        <w:rPr>
          <w:lang w:val="en-US" w:eastAsia="zh-CN"/>
        </w:rPr>
        <w:t>.</w:t>
      </w:r>
    </w:p>
    <w:p w14:paraId="369A3029">
      <w:pPr>
        <w:pStyle w:val="38"/>
        <w:rPr>
          <w:lang w:val="en-US" w:eastAsia="zh-CN"/>
        </w:rPr>
      </w:pPr>
      <w:r>
        <w:rPr>
          <w:rFonts w:hint="eastAsia"/>
          <w:lang w:val="en-US" w:eastAsia="zh-CN"/>
        </w:rPr>
        <w:t xml:space="preserve"> Editor</w:t>
      </w:r>
      <w:r>
        <w:rPr>
          <w:lang w:val="en-US" w:eastAsia="zh-CN"/>
        </w:rPr>
        <w:t>’</w:t>
      </w:r>
      <w:r>
        <w:rPr>
          <w:rFonts w:hint="eastAsia"/>
          <w:lang w:val="en-US" w:eastAsia="zh-CN"/>
        </w:rPr>
        <w:t>s Note: Other subjective methods for dynamic mesh evaluation may be added.</w:t>
      </w:r>
    </w:p>
    <w:p w14:paraId="05BF68D1">
      <w:pPr>
        <w:pStyle w:val="38"/>
        <w:ind w:firstLine="0"/>
        <w:rPr>
          <w:lang w:val="en-US" w:eastAsia="zh-CN"/>
        </w:rPr>
      </w:pPr>
    </w:p>
    <w:p w14:paraId="04CD0754">
      <w:pPr>
        <w:pStyle w:val="5"/>
        <w:rPr>
          <w:lang w:val="en-US" w:eastAsia="zh-CN"/>
        </w:rPr>
      </w:pPr>
      <w:bookmarkStart w:id="617" w:name="_Toc20754"/>
      <w:bookmarkStart w:id="618" w:name="_Toc17201"/>
      <w:bookmarkStart w:id="619" w:name="_Toc175338114"/>
      <w:bookmarkStart w:id="620" w:name="_Toc19060"/>
      <w:bookmarkStart w:id="621" w:name="_Toc14225"/>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617"/>
      <w:bookmarkEnd w:id="618"/>
      <w:bookmarkEnd w:id="619"/>
      <w:bookmarkEnd w:id="620"/>
      <w:bookmarkEnd w:id="621"/>
    </w:p>
    <w:p w14:paraId="1700F252">
      <w:pPr>
        <w:pStyle w:val="6"/>
        <w:rPr>
          <w:rFonts w:eastAsia="宋体"/>
          <w:lang w:val="en-US" w:eastAsia="zh-CN"/>
        </w:rPr>
      </w:pPr>
      <w:bookmarkStart w:id="622" w:name="_Toc16117"/>
      <w:bookmarkStart w:id="623" w:name="_Toc29301"/>
      <w:bookmarkStart w:id="624" w:name="_Toc411"/>
      <w:bookmarkStart w:id="625" w:name="_Toc25364"/>
      <w:bookmarkStart w:id="626" w:name="_Toc175338115"/>
      <w:r>
        <w:t>4.3.</w:t>
      </w:r>
      <w:r>
        <w:rPr>
          <w:rFonts w:hint="eastAsia" w:eastAsia="宋体"/>
          <w:lang w:val="en-US" w:eastAsia="zh-CN"/>
        </w:rPr>
        <w:t>2</w:t>
      </w:r>
      <w:r>
        <w:t>.7.1</w:t>
      </w:r>
      <w:r>
        <w:tab/>
      </w:r>
      <w:r>
        <w:t>Benefits</w:t>
      </w:r>
      <w:bookmarkEnd w:id="622"/>
      <w:bookmarkEnd w:id="623"/>
      <w:bookmarkEnd w:id="624"/>
      <w:bookmarkEnd w:id="625"/>
      <w:bookmarkEnd w:id="626"/>
      <w:r>
        <w:rPr>
          <w:rFonts w:hint="eastAsia" w:ascii="宋体" w:hAnsi="宋体" w:eastAsia="宋体" w:cs="宋体"/>
          <w:sz w:val="24"/>
          <w:szCs w:val="24"/>
          <w:lang w:val="en-US" w:eastAsia="zh-CN"/>
        </w:rPr>
        <w:t xml:space="preserve">                                                                                                                                                                                                                                                                                                                                                                                                                                                                                                                                                                                                                                                                                                                                                                                                                                                                                                                                                                                                                                                                                                                                                                                                                                                                                                                                                                                                                                                                                                      </w:t>
      </w:r>
    </w:p>
    <w:p w14:paraId="40AEABFC">
      <w:r>
        <w:t xml:space="preserve">The </w:t>
      </w:r>
      <w:r>
        <w:rPr>
          <w:rFonts w:hint="eastAsia" w:eastAsia="宋体"/>
          <w:lang w:val="en-US" w:eastAsia="zh-CN"/>
        </w:rPr>
        <w:t>dynamic mesh</w:t>
      </w:r>
      <w:r>
        <w:t xml:space="preserve"> format has the following benefits:</w:t>
      </w:r>
    </w:p>
    <w:p w14:paraId="5E778FF2">
      <w:pPr>
        <w:pStyle w:val="55"/>
        <w:rPr>
          <w:rFonts w:eastAsia="宋体"/>
          <w:lang w:eastAsia="zh-CN"/>
        </w:rPr>
      </w:pPr>
      <w:r>
        <w:t>-</w:t>
      </w:r>
      <w:r>
        <w:tab/>
      </w:r>
      <w:r>
        <w:rPr>
          <w:rFonts w:hint="eastAsia" w:eastAsia="宋体"/>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hint="eastAsia" w:eastAsia="宋体"/>
          <w:lang w:val="en-US" w:eastAsia="zh-CN"/>
        </w:rPr>
        <w:t>,</w:t>
      </w:r>
      <w:r>
        <w:rPr>
          <w:rFonts w:hint="eastAsia"/>
        </w:rPr>
        <w:t xml:space="preserve"> making 3D assets look photorealistic.</w:t>
      </w:r>
    </w:p>
    <w:p w14:paraId="28F8944E">
      <w:pPr>
        <w:pStyle w:val="55"/>
        <w:rPr>
          <w:rFonts w:eastAsia="宋体"/>
          <w:lang w:val="en-US" w:eastAsia="zh-CN"/>
        </w:rPr>
      </w:pPr>
      <w:r>
        <w:t>-</w:t>
      </w:r>
      <w:r>
        <w:tab/>
      </w:r>
      <w:r>
        <w:rPr>
          <w:rFonts w:hint="eastAsia" w:eastAsia="宋体"/>
          <w:lang w:val="en-US" w:eastAsia="zh-CN"/>
        </w:rPr>
        <w:t xml:space="preserve">Most important and widely used representation for 3D assets in the commercial market. </w:t>
      </w:r>
      <w:r>
        <w:rPr>
          <w:rFonts w:hint="eastAsia"/>
        </w:rPr>
        <w:t>De facto standard in the film, design and gaming indus</w:t>
      </w:r>
      <w:r>
        <w:rPr>
          <w:rFonts w:hint="eastAsia" w:eastAsia="宋体"/>
          <w:lang w:val="en-US" w:eastAsia="zh-CN"/>
        </w:rPr>
        <w:t>tries.</w:t>
      </w:r>
    </w:p>
    <w:p w14:paraId="7137AF68">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Natively supported by virtually all 3D software and graphic hardware. </w:t>
      </w:r>
    </w:p>
    <w:p w14:paraId="1C8DDE1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Friendly to GPU, can be used for real-time rendering.</w:t>
      </w:r>
    </w:p>
    <w:p w14:paraId="2361FA87">
      <w:pPr>
        <w:pStyle w:val="55"/>
      </w:pPr>
      <w:r>
        <w:t>-</w:t>
      </w:r>
      <w:r>
        <w:tab/>
      </w:r>
      <w:r>
        <w:t>Backward-compatible rendering. The content can be rendered on 2D displays.</w:t>
      </w:r>
    </w:p>
    <w:p w14:paraId="40DCAA12">
      <w:pPr>
        <w:pStyle w:val="6"/>
      </w:pPr>
      <w:bookmarkStart w:id="627" w:name="_Toc5951"/>
      <w:bookmarkStart w:id="628" w:name="_Toc175338116"/>
      <w:bookmarkStart w:id="629" w:name="_Toc11372"/>
      <w:bookmarkStart w:id="630" w:name="_Toc9970"/>
      <w:bookmarkStart w:id="631" w:name="_Toc20829"/>
      <w:r>
        <w:t>4.3.</w:t>
      </w:r>
      <w:r>
        <w:rPr>
          <w:rFonts w:hint="eastAsia" w:eastAsia="宋体"/>
          <w:lang w:val="en-US" w:eastAsia="zh-CN"/>
        </w:rPr>
        <w:t>2</w:t>
      </w:r>
      <w:r>
        <w:t>.7.2</w:t>
      </w:r>
      <w:r>
        <w:tab/>
      </w:r>
      <w:r>
        <w:t>Limitations</w:t>
      </w:r>
      <w:bookmarkEnd w:id="627"/>
      <w:bookmarkEnd w:id="628"/>
      <w:bookmarkEnd w:id="629"/>
      <w:bookmarkEnd w:id="630"/>
      <w:bookmarkEnd w:id="631"/>
    </w:p>
    <w:p w14:paraId="3D42ECEA">
      <w:r>
        <w:rPr>
          <w:rFonts w:hint="eastAsia"/>
        </w:rPr>
        <w:t>A dynamic mesh sequence may require a large amount of data since it may consist of a significant amount of</w:t>
      </w:r>
      <w:r>
        <w:rPr>
          <w:rFonts w:hint="eastAsia" w:eastAsia="宋体"/>
          <w:lang w:val="en-US" w:eastAsia="zh-CN"/>
        </w:rPr>
        <w:t xml:space="preserve"> </w:t>
      </w:r>
      <w:r>
        <w:rPr>
          <w:rFonts w:hint="eastAsia"/>
        </w:rPr>
        <w:t>information changing in time</w:t>
      </w:r>
      <w:r>
        <w:t>.</w:t>
      </w:r>
      <w:r>
        <w:rPr>
          <w:lang w:val="en-US"/>
        </w:rPr>
        <w:t xml:space="preserve">Standardized interoperable </w:t>
      </w:r>
      <w:r>
        <w:rPr>
          <w:rFonts w:eastAsia="宋体"/>
          <w:lang w:val="en-US" w:eastAsia="zh-CN"/>
        </w:rPr>
        <w:t>e</w:t>
      </w:r>
      <w:r>
        <w:rPr>
          <w:rFonts w:hint="eastAsia"/>
        </w:rPr>
        <w:t xml:space="preserve">fficient compression, storage, and transmission of </w:t>
      </w:r>
      <w:r>
        <w:rPr>
          <w:rFonts w:hint="eastAsia" w:eastAsia="宋体"/>
          <w:lang w:val="en-US" w:eastAsia="zh-CN"/>
        </w:rPr>
        <w:t xml:space="preserve">dynamic meshes </w:t>
      </w:r>
      <w:r>
        <w:rPr>
          <w:rFonts w:eastAsia="宋体"/>
          <w:lang w:val="en-US" w:eastAsia="zh-CN"/>
        </w:rPr>
        <w:t xml:space="preserve">have being specified. </w:t>
      </w:r>
      <w:r>
        <w:rPr>
          <w:rFonts w:hint="eastAsia" w:eastAsia="宋体"/>
          <w:lang w:val="en-US" w:eastAsia="zh-CN"/>
        </w:rPr>
        <w:t>.</w:t>
      </w:r>
    </w:p>
    <w:p w14:paraId="5C3C1FE3">
      <w:pPr>
        <w:pStyle w:val="4"/>
        <w:rPr>
          <w:lang w:val="en-US" w:eastAsia="zh-CN"/>
        </w:rPr>
      </w:pPr>
      <w:bookmarkStart w:id="632" w:name="_Toc1962"/>
      <w:bookmarkStart w:id="633" w:name="_Toc18942"/>
      <w:bookmarkStart w:id="634" w:name="_Toc5376"/>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571"/>
      <w:bookmarkEnd w:id="572"/>
      <w:bookmarkEnd w:id="573"/>
      <w:bookmarkEnd w:id="574"/>
      <w:bookmarkEnd w:id="575"/>
      <w:bookmarkEnd w:id="632"/>
      <w:bookmarkEnd w:id="633"/>
      <w:bookmarkEnd w:id="634"/>
    </w:p>
    <w:p w14:paraId="7D4AD7D5">
      <w:pPr>
        <w:pStyle w:val="38"/>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14:paraId="00D6B9B9">
      <w:pPr>
        <w:pStyle w:val="5"/>
        <w:rPr>
          <w:rFonts w:hint="eastAsia"/>
          <w:lang w:eastAsia="ko-KR"/>
        </w:rPr>
      </w:pPr>
      <w:bookmarkStart w:id="635" w:name="_Toc2249"/>
      <w:bookmarkStart w:id="636" w:name="_Toc26954"/>
      <w:bookmarkStart w:id="637" w:name="_Toc175338131"/>
      <w:bookmarkStart w:id="638" w:name="_Toc18695"/>
      <w:bookmarkStart w:id="639" w:name="_Toc8680"/>
      <w:bookmarkStart w:id="640" w:name="_Toc3737"/>
      <w:bookmarkStart w:id="641" w:name="_Toc5088"/>
      <w:bookmarkStart w:id="642" w:name="_Toc17496"/>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bookmarkEnd w:id="635"/>
      <w:bookmarkEnd w:id="636"/>
      <w:bookmarkEnd w:id="637"/>
      <w:bookmarkEnd w:id="638"/>
      <w:bookmarkEnd w:id="639"/>
      <w:bookmarkEnd w:id="640"/>
      <w:bookmarkEnd w:id="641"/>
      <w:bookmarkEnd w:id="642"/>
    </w:p>
    <w:p w14:paraId="46234342">
      <w:pPr>
        <w:pStyle w:val="38"/>
        <w:rPr>
          <w:lang w:val="en-US" w:eastAsia="ko-KR"/>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5EEAF1EA">
      <w:pPr>
        <w:pStyle w:val="6"/>
        <w:rPr>
          <w:lang w:val="en-US" w:eastAsia="zh-CN"/>
        </w:rPr>
      </w:pPr>
      <w:bookmarkStart w:id="643" w:name="_Toc31612"/>
      <w:bookmarkStart w:id="644" w:name="_Toc31870"/>
      <w:bookmarkStart w:id="645" w:name="_Toc30228"/>
      <w:bookmarkStart w:id="646" w:name="_Toc23688"/>
      <w:bookmarkStart w:id="647" w:name="_Toc19123"/>
      <w:bookmarkStart w:id="648" w:name="_Toc175338132"/>
      <w:bookmarkStart w:id="649" w:name="_Toc31361"/>
      <w:bookmarkStart w:id="650" w:name="_Toc29856"/>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643"/>
      <w:bookmarkEnd w:id="644"/>
      <w:bookmarkEnd w:id="645"/>
      <w:bookmarkEnd w:id="646"/>
      <w:bookmarkEnd w:id="647"/>
      <w:bookmarkEnd w:id="648"/>
      <w:bookmarkEnd w:id="649"/>
      <w:bookmarkEnd w:id="650"/>
    </w:p>
    <w:p w14:paraId="1EE6E200">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0E4E2B65">
      <w:pPr>
        <w:pStyle w:val="6"/>
        <w:rPr>
          <w:lang w:val="en-US" w:eastAsia="zh-CN"/>
        </w:rPr>
      </w:pPr>
      <w:bookmarkStart w:id="651" w:name="_Toc10708"/>
      <w:bookmarkStart w:id="652" w:name="_Toc9124"/>
      <w:bookmarkStart w:id="653" w:name="_Toc175338133"/>
      <w:bookmarkStart w:id="654" w:name="_Toc9137"/>
      <w:bookmarkStart w:id="655" w:name="_Toc1201"/>
      <w:bookmarkStart w:id="656" w:name="_Toc24456"/>
      <w:bookmarkStart w:id="657" w:name="_Toc8822"/>
      <w:bookmarkStart w:id="658" w:name="_Toc4336"/>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bookmarkEnd w:id="651"/>
      <w:bookmarkEnd w:id="652"/>
      <w:bookmarkEnd w:id="653"/>
      <w:bookmarkEnd w:id="654"/>
      <w:bookmarkEnd w:id="655"/>
      <w:bookmarkEnd w:id="656"/>
      <w:bookmarkEnd w:id="657"/>
      <w:bookmarkEnd w:id="658"/>
    </w:p>
    <w:p w14:paraId="3C56B646">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18ED370F">
      <w:pPr>
        <w:jc w:val="center"/>
        <w:rPr>
          <w:rFonts w:ascii="宋体" w:hAnsi="宋体" w:eastAsia="宋体" w:cs="宋体"/>
          <w:szCs w:val="24"/>
        </w:rPr>
      </w:pPr>
      <w:r>
        <w:rPr>
          <w:rFonts w:hint="eastAsia" w:eastAsia="宋体"/>
          <w:lang w:val="en-US" w:eastAsia="zh-CN"/>
        </w:rPr>
        <w:t>[</w:t>
      </w:r>
      <w:r>
        <w:drawing>
          <wp:inline distT="0" distB="0" distL="114300" distR="114300">
            <wp:extent cx="6121400" cy="1954530"/>
            <wp:effectExtent l="0" t="0" r="0" b="1270"/>
            <wp:docPr id="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
                    <pic:cNvPicPr>
                      <a:picLocks noChangeAspect="1"/>
                    </pic:cNvPicPr>
                  </pic:nvPicPr>
                  <pic:blipFill>
                    <a:blip r:embed="rId24"/>
                    <a:stretch>
                      <a:fillRect/>
                    </a:stretch>
                  </pic:blipFill>
                  <pic:spPr>
                    <a:xfrm>
                      <a:off x="0" y="0"/>
                      <a:ext cx="6121400" cy="1954530"/>
                    </a:xfrm>
                    <a:prstGeom prst="rect">
                      <a:avLst/>
                    </a:prstGeom>
                    <a:noFill/>
                    <a:ln>
                      <a:noFill/>
                    </a:ln>
                  </pic:spPr>
                </pic:pic>
              </a:graphicData>
            </a:graphic>
          </wp:inline>
        </w:drawing>
      </w:r>
      <w:r>
        <w:rPr>
          <w:rFonts w:hint="eastAsia" w:eastAsia="宋体"/>
          <w:lang w:val="en-US" w:eastAsia="zh-CN"/>
        </w:rPr>
        <w:t>]</w:t>
      </w:r>
    </w:p>
    <w:p w14:paraId="75686423">
      <w:pPr>
        <w:jc w:val="center"/>
        <w:rPr>
          <w:rFonts w:ascii="宋体" w:hAnsi="宋体" w:eastAsia="宋体" w:cs="宋体"/>
          <w:szCs w:val="24"/>
          <w:lang w:val="en-US"/>
        </w:rPr>
      </w:pPr>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14:paraId="1F605A1E">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[N2]</w:t>
      </w:r>
      <w:r>
        <w:rPr>
          <w:rFonts w:hint="eastAsia" w:eastAsia="宋体"/>
          <w:lang w:val="en-US" w:eastAsia="zh-CN"/>
        </w:rPr>
        <w:t>.</w:t>
      </w:r>
    </w:p>
    <w:p w14:paraId="4DC39619">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58E672DD">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3648DF7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16694327">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45E682D">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51530661">
      <w:pPr>
        <w:pStyle w:val="6"/>
        <w:rPr>
          <w:lang w:val="en-US" w:eastAsia="zh-CN"/>
        </w:rPr>
      </w:pPr>
      <w:bookmarkStart w:id="659" w:name="_Toc5046"/>
      <w:bookmarkStart w:id="660" w:name="_Toc22752"/>
      <w:bookmarkStart w:id="661" w:name="_Toc29719"/>
      <w:bookmarkStart w:id="662" w:name="_Toc4261"/>
      <w:bookmarkStart w:id="663" w:name="_Toc1057"/>
      <w:bookmarkStart w:id="664" w:name="_Toc175338134"/>
      <w:bookmarkStart w:id="665" w:name="_Toc12490"/>
      <w:bookmarkStart w:id="666" w:name="_Toc30881"/>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659"/>
      <w:bookmarkEnd w:id="660"/>
      <w:bookmarkEnd w:id="661"/>
      <w:bookmarkEnd w:id="662"/>
      <w:bookmarkEnd w:id="663"/>
      <w:bookmarkEnd w:id="664"/>
      <w:bookmarkEnd w:id="665"/>
      <w:bookmarkEnd w:id="666"/>
    </w:p>
    <w:p w14:paraId="1700D329">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6"/>
          <w:rFonts w:hint="eastAsia" w:eastAsia="宋体"/>
          <w:lang w:val="en-US" w:eastAsia="zh-CN"/>
        </w:rPr>
        <w:t>https://record3d.app/</w:t>
      </w:r>
      <w:r>
        <w:rPr>
          <w:rStyle w:val="36"/>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2147A0BA">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40D5257A">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r>
        <w:rPr>
          <w:rFonts w:hint="eastAsia"/>
          <w:lang w:val="en-US" w:eastAsia="zh-CN"/>
        </w:rPr>
        <w:t xml:space="preserve">The </w:t>
      </w:r>
      <w:r>
        <w:t>Spectacular AI SDK and apps can be used to capture data from various devices:</w:t>
      </w:r>
    </w:p>
    <w:p w14:paraId="6B539E7C">
      <w:pPr>
        <w:pStyle w:val="55"/>
      </w:pPr>
      <w:r>
        <w:rPr>
          <w:rFonts w:hint="eastAsia" w:eastAsia="宋体"/>
          <w:lang w:val="en-US" w:eastAsia="zh-CN"/>
        </w:rPr>
        <w:t>-</w:t>
      </w:r>
      <w:r>
        <w:rPr>
          <w:rFonts w:hint="eastAsia" w:eastAsia="宋体"/>
          <w:lang w:val="en-US" w:eastAsia="zh-CN"/>
        </w:rPr>
        <w:tab/>
      </w:r>
      <w:r>
        <w:t>iPhones</w:t>
      </w:r>
      <w:r>
        <w:rPr>
          <w:rFonts w:hint="eastAsia" w:eastAsia="宋体"/>
          <w:vertAlign w:val="superscript"/>
          <w:lang w:val="en-US" w:eastAsia="zh-CN"/>
        </w:rPr>
        <w:t>TM</w:t>
      </w:r>
      <w:r>
        <w:t xml:space="preserve"> (with LiDAR)</w:t>
      </w:r>
    </w:p>
    <w:p w14:paraId="141E268B">
      <w:pPr>
        <w:pStyle w:val="55"/>
      </w:pPr>
      <w:r>
        <w:rPr>
          <w:rFonts w:hint="eastAsia" w:eastAsia="宋体"/>
          <w:lang w:val="en-US" w:eastAsia="zh-CN"/>
        </w:rPr>
        <w:t>-</w:t>
      </w:r>
      <w:r>
        <w:rPr>
          <w:rFonts w:hint="eastAsia" w:eastAsia="宋体"/>
          <w:lang w:val="en-US" w:eastAsia="zh-CN"/>
        </w:rPr>
        <w:tab/>
      </w:r>
      <w:r>
        <w:t>OAK-D cameras</w:t>
      </w:r>
    </w:p>
    <w:p w14:paraId="54515581">
      <w:pPr>
        <w:pStyle w:val="55"/>
      </w:pPr>
      <w:r>
        <w:rPr>
          <w:rFonts w:hint="eastAsia" w:eastAsia="宋体"/>
          <w:lang w:val="en-US" w:eastAsia="zh-CN"/>
        </w:rPr>
        <w:t>-</w:t>
      </w:r>
      <w:r>
        <w:rPr>
          <w:rFonts w:hint="eastAsia" w:eastAsia="宋体"/>
          <w:lang w:val="en-US" w:eastAsia="zh-CN"/>
        </w:rPr>
        <w:tab/>
      </w:r>
      <w:r>
        <w:t>RealSense</w:t>
      </w:r>
      <w:r>
        <w:rPr>
          <w:rFonts w:hint="eastAsia" w:eastAsia="宋体"/>
          <w:vertAlign w:val="superscript"/>
          <w:lang w:val="en-US" w:eastAsia="zh-CN"/>
        </w:rPr>
        <w:t>TM</w:t>
      </w:r>
      <w:r>
        <w:t xml:space="preserve"> D455/D435i</w:t>
      </w:r>
    </w:p>
    <w:p w14:paraId="37519D2F">
      <w:pPr>
        <w:pStyle w:val="55"/>
      </w:pPr>
      <w:r>
        <w:rPr>
          <w:rFonts w:hint="eastAsia" w:eastAsia="宋体"/>
          <w:lang w:val="en-US" w:eastAsia="zh-CN"/>
        </w:rPr>
        <w:t>-</w:t>
      </w:r>
      <w:r>
        <w:rPr>
          <w:rFonts w:hint="eastAsia" w:eastAsia="宋体"/>
          <w:lang w:val="en-US" w:eastAsia="zh-CN"/>
        </w:rPr>
        <w:tab/>
      </w:r>
      <w:r>
        <w:t>Azure Kinect DK</w:t>
      </w:r>
      <w:r>
        <w:rPr>
          <w:rFonts w:hint="eastAsia" w:eastAsia="宋体"/>
          <w:vertAlign w:val="superscript"/>
          <w:lang w:val="en-US" w:eastAsia="zh-CN"/>
        </w:rPr>
        <w:t>TM</w:t>
      </w:r>
    </w:p>
    <w:p w14:paraId="4DCB58F2">
      <w:pPr>
        <w:pStyle w:val="55"/>
        <w:ind w:left="0" w:firstLine="0"/>
        <w:rPr>
          <w:rFonts w:eastAsia="宋体"/>
          <w:lang w:val="en-US" w:eastAsia="zh-CN"/>
        </w:rPr>
      </w:pPr>
      <w:r>
        <w:rPr>
          <w:rFonts w:hint="eastAsia" w:eastAsia="宋体"/>
          <w:lang w:val="en-US" w:eastAsia="zh-CN"/>
        </w:rPr>
        <w:t>The Record3D can create a dataset with an iPhone 12 Pro</w:t>
      </w:r>
      <w:r>
        <w:rPr>
          <w:rFonts w:hint="eastAsia" w:eastAsia="宋体"/>
          <w:vertAlign w:val="superscript"/>
          <w:lang w:val="en-US" w:eastAsia="zh-CN"/>
        </w:rPr>
        <w:t>TM</w:t>
      </w:r>
      <w:r>
        <w:rPr>
          <w:rFonts w:hint="eastAsia" w:eastAsia="宋体"/>
          <w:lang w:val="en-US" w:eastAsia="zh-CN"/>
        </w:rPr>
        <w:t xml:space="preserve"> or newer (based on ARKit), a python code is needed to convert the captured data to NeRF (https://github.com/NVlabs/instant-ngp/blob/master/scripts/record3d2nerf.py)</w:t>
      </w:r>
    </w:p>
    <w:p w14:paraId="2D0C7A12">
      <w:pPr>
        <w:rPr>
          <w:lang w:val="en-US" w:eastAsia="zh-CN"/>
        </w:rPr>
      </w:pPr>
      <w:r>
        <w:rPr>
          <w:rFonts w:hint="eastAsia"/>
          <w:lang w:val="en-US" w:eastAsia="zh-CN"/>
        </w:rPr>
        <w:t>The state-of-art of NeRF at the time of writing includes:</w:t>
      </w:r>
    </w:p>
    <w:p w14:paraId="29B565AD">
      <w:pPr>
        <w:pStyle w:val="55"/>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14:paraId="2EF6BD61">
      <w:pPr>
        <w:pStyle w:val="55"/>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[N4]</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5C9CAD4D">
      <w:pPr>
        <w:pStyle w:val="55"/>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4FD0B830">
      <w:pPr>
        <w:rPr>
          <w:lang w:val="en-US" w:eastAsia="zh-CN"/>
        </w:rPr>
      </w:pPr>
      <w:r>
        <w:rPr>
          <w:rFonts w:hint="eastAsia"/>
          <w:lang w:val="en-US" w:eastAsia="zh-CN"/>
        </w:rPr>
        <w:t>Camera intrinsics:</w:t>
      </w:r>
    </w:p>
    <w:p w14:paraId="348952BA">
      <w:pPr>
        <w:pStyle w:val="45"/>
        <w:rPr>
          <w:lang w:val="en-US" w:eastAsia="zh-CN"/>
        </w:rPr>
      </w:pPr>
      <w:r>
        <w:rPr>
          <w:lang w:val="en-US" w:eastAsia="zh-CN"/>
        </w:rPr>
        <w:t>{</w:t>
      </w:r>
    </w:p>
    <w:p w14:paraId="63FE7CA2">
      <w:pPr>
        <w:pStyle w:val="45"/>
        <w:rPr>
          <w:lang w:val="en-US" w:eastAsia="zh-CN"/>
        </w:rPr>
      </w:pPr>
      <w:r>
        <w:rPr>
          <w:lang w:val="en-US" w:eastAsia="zh-CN"/>
        </w:rPr>
        <w:t xml:space="preserve">  "camera_model": "OPENCV_FISHEYE", // camera model type [OPENCV, OPENCV_FISHEYE]</w:t>
      </w:r>
    </w:p>
    <w:p w14:paraId="1F26A5BE">
      <w:pPr>
        <w:pStyle w:val="45"/>
        <w:rPr>
          <w:lang w:val="en-US" w:eastAsia="zh-CN"/>
        </w:rPr>
      </w:pPr>
      <w:r>
        <w:rPr>
          <w:lang w:val="en-US" w:eastAsia="zh-CN"/>
        </w:rPr>
        <w:t xml:space="preserve">  "fl_x": 1072.0, // focal length x</w:t>
      </w:r>
    </w:p>
    <w:p w14:paraId="37D29B77">
      <w:pPr>
        <w:pStyle w:val="45"/>
        <w:rPr>
          <w:lang w:val="en-US" w:eastAsia="zh-CN"/>
        </w:rPr>
      </w:pPr>
      <w:r>
        <w:rPr>
          <w:lang w:val="en-US" w:eastAsia="zh-CN"/>
        </w:rPr>
        <w:t xml:space="preserve">  "fl_y": 1068.0, // focal length y</w:t>
      </w:r>
    </w:p>
    <w:p w14:paraId="4C7556D6">
      <w:pPr>
        <w:pStyle w:val="45"/>
        <w:rPr>
          <w:lang w:val="fr-FR" w:eastAsia="zh-CN"/>
        </w:rPr>
      </w:pPr>
      <w:r>
        <w:rPr>
          <w:lang w:val="en-US" w:eastAsia="zh-CN"/>
        </w:rPr>
        <w:t xml:space="preserve">  </w:t>
      </w:r>
      <w:r>
        <w:rPr>
          <w:lang w:val="fr-FR" w:eastAsia="zh-CN"/>
        </w:rPr>
        <w:t>"cx": 1504.0, // principal point x</w:t>
      </w:r>
    </w:p>
    <w:p w14:paraId="73AD424A">
      <w:pPr>
        <w:pStyle w:val="45"/>
        <w:rPr>
          <w:lang w:val="fr-FR" w:eastAsia="zh-CN"/>
        </w:rPr>
      </w:pPr>
      <w:r>
        <w:rPr>
          <w:lang w:val="fr-FR" w:eastAsia="zh-CN"/>
        </w:rPr>
        <w:t xml:space="preserve">  "cy": 1000.0, // principal point y</w:t>
      </w:r>
    </w:p>
    <w:p w14:paraId="0BFD4EA1">
      <w:pPr>
        <w:pStyle w:val="45"/>
        <w:rPr>
          <w:lang w:val="en-US" w:eastAsia="zh-CN"/>
        </w:rPr>
      </w:pPr>
      <w:r>
        <w:rPr>
          <w:lang w:val="fr-FR" w:eastAsia="zh-CN"/>
        </w:rPr>
        <w:t xml:space="preserve">  </w:t>
      </w:r>
      <w:r>
        <w:rPr>
          <w:lang w:val="en-US" w:eastAsia="zh-CN"/>
        </w:rPr>
        <w:t>"w": 3008, // image width</w:t>
      </w:r>
    </w:p>
    <w:p w14:paraId="49346F73">
      <w:pPr>
        <w:pStyle w:val="45"/>
        <w:rPr>
          <w:lang w:val="en-US" w:eastAsia="zh-CN"/>
        </w:rPr>
      </w:pPr>
      <w:r>
        <w:rPr>
          <w:lang w:val="en-US" w:eastAsia="zh-CN"/>
        </w:rPr>
        <w:t xml:space="preserve">  "h": 2000, // image height</w:t>
      </w:r>
    </w:p>
    <w:p w14:paraId="0047B94F">
      <w:pPr>
        <w:pStyle w:val="45"/>
        <w:rPr>
          <w:lang w:val="en-US" w:eastAsia="zh-CN"/>
        </w:rPr>
      </w:pPr>
      <w:r>
        <w:rPr>
          <w:lang w:val="en-US" w:eastAsia="zh-CN"/>
        </w:rPr>
        <w:t xml:space="preserve">  "k1": 0.0312, // first radial distortion parameter, used by [OPENCV, OPENCV_FISHEYE]</w:t>
      </w:r>
    </w:p>
    <w:p w14:paraId="0EDE9A7B">
      <w:pPr>
        <w:pStyle w:val="45"/>
        <w:rPr>
          <w:lang w:val="en-US" w:eastAsia="zh-CN"/>
        </w:rPr>
      </w:pPr>
      <w:r>
        <w:rPr>
          <w:lang w:val="en-US" w:eastAsia="zh-CN"/>
        </w:rPr>
        <w:t xml:space="preserve">  "k2": 0.0051, // second radial distortion parameter, used by [OPENCV, OPENCV_FISHEYE]</w:t>
      </w:r>
    </w:p>
    <w:p w14:paraId="65D7D3A3">
      <w:pPr>
        <w:pStyle w:val="45"/>
        <w:rPr>
          <w:lang w:val="en-US" w:eastAsia="zh-CN"/>
        </w:rPr>
      </w:pPr>
      <w:r>
        <w:rPr>
          <w:lang w:val="en-US" w:eastAsia="zh-CN"/>
        </w:rPr>
        <w:t xml:space="preserve">  "k3": 0.0006, // third radial distortion parameter, used by [OPENCV_FISHEYE]</w:t>
      </w:r>
    </w:p>
    <w:p w14:paraId="73D6EA70">
      <w:pPr>
        <w:pStyle w:val="45"/>
        <w:rPr>
          <w:lang w:val="en-US" w:eastAsia="zh-CN"/>
        </w:rPr>
      </w:pPr>
      <w:r>
        <w:rPr>
          <w:lang w:val="en-US" w:eastAsia="zh-CN"/>
        </w:rPr>
        <w:t xml:space="preserve">  "k4": 0.0001, // fourth radial distortion parameter, used by [OPENCV_FISHEYE]</w:t>
      </w:r>
    </w:p>
    <w:p w14:paraId="38CCDC0A">
      <w:pPr>
        <w:pStyle w:val="45"/>
        <w:rPr>
          <w:lang w:val="en-US" w:eastAsia="zh-CN"/>
        </w:rPr>
      </w:pPr>
      <w:r>
        <w:rPr>
          <w:lang w:val="en-US" w:eastAsia="zh-CN"/>
        </w:rPr>
        <w:t xml:space="preserve">  "p1": -6.47e-5, // first tangential distortion parameter, used by [OPENCV]</w:t>
      </w:r>
    </w:p>
    <w:p w14:paraId="366CE43A">
      <w:pPr>
        <w:pStyle w:val="45"/>
        <w:rPr>
          <w:lang w:val="en-US" w:eastAsia="zh-CN"/>
        </w:rPr>
      </w:pPr>
      <w:r>
        <w:rPr>
          <w:lang w:val="en-US" w:eastAsia="zh-CN"/>
        </w:rPr>
        <w:t xml:space="preserve">  "p2": -1.37e-7, // second tangential distortion parameter, used by [OPENCV]</w:t>
      </w:r>
    </w:p>
    <w:p w14:paraId="0766BA39">
      <w:pPr>
        <w:pStyle w:val="45"/>
        <w:rPr>
          <w:lang w:val="en-US" w:eastAsia="zh-CN"/>
        </w:rPr>
      </w:pPr>
      <w:r>
        <w:rPr>
          <w:lang w:val="en-US" w:eastAsia="zh-CN"/>
        </w:rPr>
        <w:t xml:space="preserve">  "frames": // ... per-frame intrinsics and extrinsics parameters</w:t>
      </w:r>
    </w:p>
    <w:p w14:paraId="62F55B86">
      <w:pPr>
        <w:pStyle w:val="45"/>
        <w:rPr>
          <w:lang w:val="fr-FR" w:eastAsia="zh-CN"/>
        </w:rPr>
      </w:pPr>
      <w:r>
        <w:rPr>
          <w:lang w:val="fr-FR" w:eastAsia="zh-CN"/>
        </w:rPr>
        <w:t>}</w:t>
      </w:r>
    </w:p>
    <w:p w14:paraId="149E054F">
      <w:pPr>
        <w:rPr>
          <w:lang w:val="fr-FR" w:eastAsia="zh-CN"/>
        </w:rPr>
      </w:pPr>
      <w:r>
        <w:rPr>
          <w:rFonts w:hint="eastAsia"/>
          <w:lang w:val="fr-FR" w:eastAsia="zh-CN"/>
        </w:rPr>
        <w:t>Camera extrinsics:</w:t>
      </w:r>
    </w:p>
    <w:p w14:paraId="48F83671">
      <w:pPr>
        <w:pStyle w:val="45"/>
        <w:rPr>
          <w:lang w:val="fr-FR" w:eastAsia="zh-CN"/>
        </w:rPr>
      </w:pPr>
      <w:r>
        <w:rPr>
          <w:lang w:val="fr-FR" w:eastAsia="zh-CN"/>
        </w:rPr>
        <w:t>{</w:t>
      </w:r>
    </w:p>
    <w:p w14:paraId="26FFD239">
      <w:pPr>
        <w:pStyle w:val="45"/>
        <w:rPr>
          <w:lang w:val="fr-FR" w:eastAsia="zh-CN"/>
        </w:rPr>
      </w:pPr>
      <w:r>
        <w:rPr>
          <w:lang w:val="fr-FR" w:eastAsia="zh-CN"/>
        </w:rPr>
        <w:t xml:space="preserve">  // ...</w:t>
      </w:r>
    </w:p>
    <w:p w14:paraId="28F3A0E9">
      <w:pPr>
        <w:pStyle w:val="45"/>
        <w:rPr>
          <w:lang w:val="fr-FR" w:eastAsia="zh-CN"/>
        </w:rPr>
      </w:pPr>
      <w:r>
        <w:rPr>
          <w:lang w:val="fr-FR" w:eastAsia="zh-CN"/>
        </w:rPr>
        <w:t xml:space="preserve">  "frames": [</w:t>
      </w:r>
    </w:p>
    <w:p w14:paraId="7132F377">
      <w:pPr>
        <w:pStyle w:val="45"/>
        <w:rPr>
          <w:lang w:val="fr-FR" w:eastAsia="zh-CN"/>
        </w:rPr>
      </w:pPr>
      <w:r>
        <w:rPr>
          <w:lang w:val="fr-FR" w:eastAsia="zh-CN"/>
        </w:rPr>
        <w:t xml:space="preserve">    {</w:t>
      </w:r>
    </w:p>
    <w:p w14:paraId="64AB9798">
      <w:pPr>
        <w:pStyle w:val="45"/>
        <w:rPr>
          <w:lang w:val="fr-FR" w:eastAsia="zh-CN"/>
        </w:rPr>
      </w:pPr>
      <w:r>
        <w:rPr>
          <w:lang w:val="fr-FR" w:eastAsia="zh-CN"/>
        </w:rPr>
        <w:t xml:space="preserve">      "file_path": "images/frame_00001.jpeg",</w:t>
      </w:r>
    </w:p>
    <w:p w14:paraId="1A944B94">
      <w:pPr>
        <w:pStyle w:val="45"/>
        <w:rPr>
          <w:lang w:val="fr-FR" w:eastAsia="zh-CN"/>
        </w:rPr>
      </w:pPr>
      <w:r>
        <w:rPr>
          <w:lang w:val="fr-FR" w:eastAsia="zh-CN"/>
        </w:rPr>
        <w:t xml:space="preserve">      "transform_matrix": [</w:t>
      </w:r>
    </w:p>
    <w:p w14:paraId="2F6EC2ED">
      <w:pPr>
        <w:pStyle w:val="45"/>
        <w:rPr>
          <w:lang w:val="fr-FR" w:eastAsia="zh-CN"/>
        </w:rPr>
      </w:pPr>
      <w:r>
        <w:rPr>
          <w:lang w:val="fr-FR" w:eastAsia="zh-CN"/>
        </w:rPr>
        <w:t xml:space="preserve">        // [+X0 +Y0 +Z0 X]</w:t>
      </w:r>
    </w:p>
    <w:p w14:paraId="361E94A3">
      <w:pPr>
        <w:pStyle w:val="45"/>
        <w:rPr>
          <w:lang w:val="fr-FR" w:eastAsia="zh-CN"/>
        </w:rPr>
      </w:pPr>
      <w:r>
        <w:rPr>
          <w:lang w:val="fr-FR" w:eastAsia="zh-CN"/>
        </w:rPr>
        <w:t xml:space="preserve">        // [+X1 +Y1 +Z1 Y]</w:t>
      </w:r>
    </w:p>
    <w:p w14:paraId="52137B4E">
      <w:pPr>
        <w:pStyle w:val="45"/>
        <w:rPr>
          <w:lang w:val="fr-FR" w:eastAsia="zh-CN"/>
        </w:rPr>
      </w:pPr>
      <w:r>
        <w:rPr>
          <w:lang w:val="fr-FR" w:eastAsia="zh-CN"/>
        </w:rPr>
        <w:t xml:space="preserve">        // [+X2 +Y2 +Z2 Z]</w:t>
      </w:r>
    </w:p>
    <w:p w14:paraId="310CD48F">
      <w:pPr>
        <w:pStyle w:val="45"/>
        <w:rPr>
          <w:lang w:val="en-US" w:eastAsia="zh-CN"/>
        </w:rPr>
      </w:pPr>
      <w:r>
        <w:rPr>
          <w:lang w:val="fr-FR" w:eastAsia="zh-CN"/>
        </w:rPr>
        <w:t xml:space="preserve">        </w:t>
      </w:r>
      <w:r>
        <w:rPr>
          <w:lang w:val="en-US" w:eastAsia="zh-CN"/>
        </w:rPr>
        <w:t>// [0.0 0.0 0.0 1]</w:t>
      </w:r>
    </w:p>
    <w:p w14:paraId="6FB26753">
      <w:pPr>
        <w:pStyle w:val="45"/>
        <w:rPr>
          <w:lang w:val="en-US" w:eastAsia="zh-CN"/>
        </w:rPr>
      </w:pPr>
      <w:r>
        <w:rPr>
          <w:lang w:val="en-US" w:eastAsia="zh-CN"/>
        </w:rPr>
        <w:t xml:space="preserve">        [1.0, 0.0, 0.0, 0.0],</w:t>
      </w:r>
    </w:p>
    <w:p w14:paraId="3B8FD56B">
      <w:pPr>
        <w:pStyle w:val="45"/>
        <w:rPr>
          <w:lang w:val="en-US" w:eastAsia="zh-CN"/>
        </w:rPr>
      </w:pPr>
      <w:r>
        <w:rPr>
          <w:lang w:val="en-US" w:eastAsia="zh-CN"/>
        </w:rPr>
        <w:t xml:space="preserve">        [0.0, 1.0, 0.0, 0.0],</w:t>
      </w:r>
    </w:p>
    <w:p w14:paraId="370C88E1">
      <w:pPr>
        <w:pStyle w:val="45"/>
        <w:rPr>
          <w:lang w:val="en-US" w:eastAsia="zh-CN"/>
        </w:rPr>
      </w:pPr>
      <w:r>
        <w:rPr>
          <w:lang w:val="en-US" w:eastAsia="zh-CN"/>
        </w:rPr>
        <w:t xml:space="preserve">        [0.0, 0.0, 1.0, 0.0],</w:t>
      </w:r>
    </w:p>
    <w:p w14:paraId="08100B1F">
      <w:pPr>
        <w:pStyle w:val="45"/>
        <w:rPr>
          <w:lang w:val="en-US" w:eastAsia="zh-CN"/>
        </w:rPr>
      </w:pPr>
      <w:r>
        <w:rPr>
          <w:lang w:val="en-US" w:eastAsia="zh-CN"/>
        </w:rPr>
        <w:t xml:space="preserve">        [0.0, 0.0, 0.0, 1.0]</w:t>
      </w:r>
    </w:p>
    <w:p w14:paraId="40BA3F35">
      <w:pPr>
        <w:pStyle w:val="45"/>
        <w:rPr>
          <w:lang w:val="en-US" w:eastAsia="zh-CN"/>
        </w:rPr>
      </w:pPr>
      <w:r>
        <w:rPr>
          <w:lang w:val="en-US" w:eastAsia="zh-CN"/>
        </w:rPr>
        <w:t xml:space="preserve">      ]</w:t>
      </w:r>
    </w:p>
    <w:p w14:paraId="06C1B118">
      <w:pPr>
        <w:pStyle w:val="45"/>
        <w:rPr>
          <w:lang w:val="en-US" w:eastAsia="zh-CN"/>
        </w:rPr>
      </w:pPr>
      <w:r>
        <w:rPr>
          <w:lang w:val="en-US" w:eastAsia="zh-CN"/>
        </w:rPr>
        <w:t xml:space="preserve">      // Additional per-frame info</w:t>
      </w:r>
    </w:p>
    <w:p w14:paraId="17747E23">
      <w:pPr>
        <w:pStyle w:val="45"/>
        <w:rPr>
          <w:lang w:val="en-US" w:eastAsia="zh-CN"/>
        </w:rPr>
      </w:pPr>
      <w:r>
        <w:rPr>
          <w:lang w:val="en-US" w:eastAsia="zh-CN"/>
        </w:rPr>
        <w:t xml:space="preserve">    }</w:t>
      </w:r>
    </w:p>
    <w:p w14:paraId="48A8C7EA">
      <w:pPr>
        <w:pStyle w:val="45"/>
        <w:rPr>
          <w:lang w:val="en-US" w:eastAsia="zh-CN"/>
        </w:rPr>
      </w:pPr>
      <w:r>
        <w:rPr>
          <w:lang w:val="en-US" w:eastAsia="zh-CN"/>
        </w:rPr>
        <w:t xml:space="preserve">  ]</w:t>
      </w:r>
    </w:p>
    <w:p w14:paraId="28D52C7D">
      <w:pPr>
        <w:pStyle w:val="45"/>
        <w:rPr>
          <w:lang w:val="en-US" w:eastAsia="zh-CN"/>
        </w:rPr>
      </w:pPr>
      <w:r>
        <w:rPr>
          <w:lang w:val="en-US" w:eastAsia="zh-CN"/>
        </w:rPr>
        <w:t>}</w:t>
      </w:r>
    </w:p>
    <w:p w14:paraId="74CD2A87">
      <w:pPr>
        <w:rPr>
          <w:lang w:val="en-US" w:eastAsia="zh-CN"/>
        </w:rPr>
      </w:pPr>
      <w:r>
        <w:rPr>
          <w:rFonts w:hint="eastAsia"/>
          <w:lang w:val="en-US" w:eastAsia="zh-CN"/>
        </w:rPr>
        <w:t>Depth images:</w:t>
      </w:r>
    </w:p>
    <w:p w14:paraId="1550DCC3">
      <w:pPr>
        <w:pStyle w:val="45"/>
        <w:rPr>
          <w:lang w:val="en-US" w:eastAsia="zh-CN"/>
        </w:rPr>
      </w:pPr>
      <w:r>
        <w:rPr>
          <w:lang w:val="en-US" w:eastAsia="zh-CN"/>
        </w:rPr>
        <w:t>{</w:t>
      </w:r>
    </w:p>
    <w:p w14:paraId="320E9C52">
      <w:pPr>
        <w:pStyle w:val="45"/>
        <w:rPr>
          <w:lang w:val="en-US" w:eastAsia="zh-CN"/>
        </w:rPr>
      </w:pPr>
      <w:r>
        <w:rPr>
          <w:lang w:val="en-US" w:eastAsia="zh-CN"/>
        </w:rPr>
        <w:t xml:space="preserve">  "frames": [</w:t>
      </w:r>
    </w:p>
    <w:p w14:paraId="01038695">
      <w:pPr>
        <w:pStyle w:val="45"/>
        <w:rPr>
          <w:lang w:val="en-US" w:eastAsia="zh-CN"/>
        </w:rPr>
      </w:pPr>
      <w:r>
        <w:rPr>
          <w:lang w:val="en-US" w:eastAsia="zh-CN"/>
        </w:rPr>
        <w:t xml:space="preserve">    {</w:t>
      </w:r>
    </w:p>
    <w:p w14:paraId="3B9D7D69">
      <w:pPr>
        <w:pStyle w:val="45"/>
        <w:rPr>
          <w:lang w:val="en-US" w:eastAsia="zh-CN"/>
        </w:rPr>
      </w:pPr>
      <w:r>
        <w:rPr>
          <w:lang w:val="en-US" w:eastAsia="zh-CN"/>
        </w:rPr>
        <w:t xml:space="preserve">      // ...</w:t>
      </w:r>
    </w:p>
    <w:p w14:paraId="2A89BAB5">
      <w:pPr>
        <w:pStyle w:val="45"/>
        <w:rPr>
          <w:lang w:val="en-US" w:eastAsia="zh-CN"/>
        </w:rPr>
      </w:pPr>
      <w:r>
        <w:rPr>
          <w:lang w:val="en-US" w:eastAsia="zh-CN"/>
        </w:rPr>
        <w:t xml:space="preserve">      "depth_file_path": "depth/0001.png"</w:t>
      </w:r>
    </w:p>
    <w:p w14:paraId="183ECD0D">
      <w:pPr>
        <w:pStyle w:val="45"/>
        <w:rPr>
          <w:lang w:val="en-US" w:eastAsia="zh-CN"/>
        </w:rPr>
      </w:pPr>
      <w:r>
        <w:rPr>
          <w:lang w:val="en-US" w:eastAsia="zh-CN"/>
        </w:rPr>
        <w:t xml:space="preserve">    }</w:t>
      </w:r>
    </w:p>
    <w:p w14:paraId="1438AD58">
      <w:pPr>
        <w:pStyle w:val="45"/>
        <w:rPr>
          <w:lang w:val="en-US" w:eastAsia="zh-CN"/>
        </w:rPr>
      </w:pPr>
      <w:r>
        <w:rPr>
          <w:lang w:val="en-US" w:eastAsia="zh-CN"/>
        </w:rPr>
        <w:t xml:space="preserve">  ]</w:t>
      </w:r>
    </w:p>
    <w:p w14:paraId="1FCD77A6">
      <w:pPr>
        <w:pStyle w:val="45"/>
        <w:rPr>
          <w:lang w:val="en-US" w:eastAsia="zh-CN"/>
        </w:rPr>
      </w:pPr>
      <w:r>
        <w:rPr>
          <w:lang w:val="en-US" w:eastAsia="zh-CN"/>
        </w:rPr>
        <w:t>}</w:t>
      </w:r>
    </w:p>
    <w:p w14:paraId="055DDC17">
      <w:pPr>
        <w:rPr>
          <w:lang w:val="en-US" w:eastAsia="zh-CN"/>
        </w:rPr>
      </w:pPr>
      <w:r>
        <w:rPr>
          <w:rFonts w:hint="eastAsia"/>
          <w:lang w:val="en-US" w:eastAsia="zh-CN"/>
        </w:rPr>
        <w:t>Masks:</w:t>
      </w:r>
    </w:p>
    <w:p w14:paraId="339FC6FC">
      <w:pPr>
        <w:pStyle w:val="45"/>
        <w:rPr>
          <w:lang w:val="en-US" w:eastAsia="zh-CN"/>
        </w:rPr>
      </w:pPr>
      <w:r>
        <w:rPr>
          <w:lang w:val="en-US" w:eastAsia="zh-CN"/>
        </w:rPr>
        <w:t>{</w:t>
      </w:r>
    </w:p>
    <w:p w14:paraId="6BACC3C1">
      <w:pPr>
        <w:pStyle w:val="45"/>
        <w:rPr>
          <w:lang w:val="en-US" w:eastAsia="zh-CN"/>
        </w:rPr>
      </w:pPr>
      <w:r>
        <w:rPr>
          <w:lang w:val="en-US" w:eastAsia="zh-CN"/>
        </w:rPr>
        <w:t xml:space="preserve">  "frames": [</w:t>
      </w:r>
    </w:p>
    <w:p w14:paraId="630324D3">
      <w:pPr>
        <w:pStyle w:val="45"/>
        <w:rPr>
          <w:lang w:val="en-US" w:eastAsia="zh-CN"/>
        </w:rPr>
      </w:pPr>
      <w:r>
        <w:rPr>
          <w:lang w:val="en-US" w:eastAsia="zh-CN"/>
        </w:rPr>
        <w:t xml:space="preserve">    {</w:t>
      </w:r>
    </w:p>
    <w:p w14:paraId="4023D334">
      <w:pPr>
        <w:pStyle w:val="45"/>
        <w:rPr>
          <w:lang w:val="en-US" w:eastAsia="zh-CN"/>
        </w:rPr>
      </w:pPr>
      <w:r>
        <w:rPr>
          <w:lang w:val="en-US" w:eastAsia="zh-CN"/>
        </w:rPr>
        <w:t xml:space="preserve">      // ...</w:t>
      </w:r>
    </w:p>
    <w:p w14:paraId="18CB8303">
      <w:pPr>
        <w:pStyle w:val="45"/>
        <w:rPr>
          <w:lang w:val="en-US" w:eastAsia="zh-CN"/>
        </w:rPr>
      </w:pPr>
      <w:r>
        <w:rPr>
          <w:lang w:val="en-US" w:eastAsia="zh-CN"/>
        </w:rPr>
        <w:t xml:space="preserve">      "mask_path": "masks/mask.jpeg"</w:t>
      </w:r>
    </w:p>
    <w:p w14:paraId="054CAD1D">
      <w:pPr>
        <w:pStyle w:val="45"/>
        <w:rPr>
          <w:lang w:val="en-US" w:eastAsia="zh-CN"/>
        </w:rPr>
      </w:pPr>
      <w:r>
        <w:rPr>
          <w:lang w:val="en-US" w:eastAsia="zh-CN"/>
        </w:rPr>
        <w:t xml:space="preserve">    }</w:t>
      </w:r>
    </w:p>
    <w:p w14:paraId="057CD2CD">
      <w:pPr>
        <w:pStyle w:val="45"/>
        <w:rPr>
          <w:lang w:val="en-US" w:eastAsia="zh-CN"/>
        </w:rPr>
      </w:pPr>
      <w:r>
        <w:rPr>
          <w:lang w:val="en-US" w:eastAsia="zh-CN"/>
        </w:rPr>
        <w:t xml:space="preserve">  ]</w:t>
      </w:r>
    </w:p>
    <w:p w14:paraId="3A3FAA96">
      <w:pPr>
        <w:pStyle w:val="45"/>
        <w:rPr>
          <w:lang w:val="en-US"/>
        </w:rPr>
      </w:pPr>
      <w:r>
        <w:rPr>
          <w:lang w:val="en-US" w:eastAsia="zh-CN"/>
        </w:rPr>
        <w:t>}</w:t>
      </w:r>
    </w:p>
    <w:p w14:paraId="7EB8BEDF">
      <w:pPr>
        <w:pStyle w:val="6"/>
        <w:rPr>
          <w:lang w:val="en-US" w:eastAsia="zh-CN"/>
        </w:rPr>
      </w:pPr>
      <w:bookmarkStart w:id="667" w:name="_Toc175338135"/>
      <w:bookmarkStart w:id="668" w:name="_Toc24248"/>
      <w:bookmarkStart w:id="669" w:name="_Toc575"/>
      <w:bookmarkStart w:id="670" w:name="_Toc19125"/>
      <w:bookmarkStart w:id="671" w:name="_Toc17391"/>
      <w:bookmarkStart w:id="672" w:name="_Toc28816"/>
      <w:bookmarkStart w:id="673" w:name="_Toc4117"/>
      <w:bookmarkStart w:id="674" w:name="_Toc2511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667"/>
      <w:bookmarkEnd w:id="668"/>
      <w:bookmarkEnd w:id="669"/>
      <w:bookmarkEnd w:id="670"/>
      <w:bookmarkEnd w:id="671"/>
      <w:bookmarkEnd w:id="672"/>
      <w:bookmarkEnd w:id="673"/>
      <w:bookmarkEnd w:id="674"/>
    </w:p>
    <w:p w14:paraId="3EE70465">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[N5]</w:t>
      </w:r>
      <w:r>
        <w:rPr>
          <w:rFonts w:hint="eastAsia"/>
          <w:lang w:val="en-US"/>
        </w:rPr>
        <w:t xml:space="preserve">. </w:t>
      </w:r>
    </w:p>
    <w:p w14:paraId="53548D4A">
      <w:pPr>
        <w:rPr>
          <w:rFonts w:eastAsia="宋体"/>
          <w:lang w:val="en-US" w:eastAsia="zh-CN"/>
        </w:rPr>
      </w:pPr>
      <w:r>
        <w:rPr>
          <w:rFonts w:hint="eastAsia" w:eastAsia="宋体"/>
          <w:lang w:val="en-US" w:eastAsia="zh-CN"/>
        </w:rPr>
        <w:t>Display System: VR HMD, mobile devices.</w:t>
      </w:r>
    </w:p>
    <w:p w14:paraId="0683B09A">
      <w:pPr>
        <w:pStyle w:val="6"/>
        <w:rPr>
          <w:lang w:val="en-US" w:eastAsia="zh-CN"/>
        </w:rPr>
      </w:pPr>
      <w:bookmarkStart w:id="675" w:name="_Toc13412"/>
      <w:bookmarkStart w:id="676" w:name="_Toc20313"/>
      <w:bookmarkStart w:id="677" w:name="_Toc12586"/>
      <w:bookmarkStart w:id="678" w:name="_Toc23811"/>
      <w:bookmarkStart w:id="679" w:name="_Toc26503"/>
      <w:bookmarkStart w:id="680" w:name="_Toc175338136"/>
      <w:bookmarkStart w:id="681" w:name="_Toc2964"/>
      <w:bookmarkStart w:id="682" w:name="_Toc29608"/>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675"/>
      <w:bookmarkEnd w:id="676"/>
      <w:bookmarkEnd w:id="677"/>
      <w:bookmarkEnd w:id="678"/>
      <w:bookmarkEnd w:id="679"/>
      <w:bookmarkEnd w:id="680"/>
      <w:bookmarkEnd w:id="681"/>
      <w:bookmarkEnd w:id="682"/>
    </w:p>
    <w:p w14:paraId="0C469EB4">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63E3BC41">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461D61A">
      <w:pPr>
        <w:pStyle w:val="65"/>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72172710">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18AB4D79">
      <w:pPr>
        <w:pStyle w:val="66"/>
        <w:rPr>
          <w:lang w:val="en-US" w:eastAsia="zh-CN"/>
        </w:rPr>
      </w:pPr>
      <w:r>
        <w:rPr>
          <w:rFonts w:hint="eastAsia"/>
          <w:lang w:val="en-US" w:eastAsia="zh-CN"/>
        </w:rPr>
        <w:t>-  Meshes, point clouds</w:t>
      </w:r>
    </w:p>
    <w:p w14:paraId="38891CDD">
      <w:pPr>
        <w:pStyle w:val="55"/>
        <w:rPr>
          <w:lang w:val="en-US" w:eastAsia="zh-CN"/>
        </w:rPr>
      </w:pPr>
      <w:r>
        <w:rPr>
          <w:lang w:val="en-US" w:eastAsia="zh-CN"/>
        </w:rPr>
        <w:t>-</w:t>
      </w:r>
      <w:r>
        <w:rPr>
          <w:lang w:val="en-US" w:eastAsia="zh-CN"/>
        </w:rPr>
        <w:tab/>
      </w:r>
      <w:r>
        <w:rPr>
          <w:lang w:val="en-US" w:eastAsia="zh-CN"/>
        </w:rPr>
        <w:t>Uncompressed data size</w:t>
      </w:r>
    </w:p>
    <w:p w14:paraId="2616F403">
      <w:pPr>
        <w:pStyle w:val="55"/>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lang w:val="en-US" w:eastAsia="zh-CN"/>
        </w:rPr>
      </w:pPr>
      <w:r>
        <w:rPr>
          <w:lang w:val="en-US" w:eastAsia="zh-CN"/>
        </w:rPr>
        <w:t>-</w:t>
      </w:r>
      <w:r>
        <w:rPr>
          <w:lang w:val="en-US" w:eastAsia="zh-CN"/>
        </w:rPr>
        <w:tab/>
      </w:r>
      <w:r>
        <w:rPr>
          <w:lang w:val="en-US" w:eastAsia="zh-CN"/>
        </w:rPr>
        <w:t>Known compression technologies:</w:t>
      </w:r>
    </w:p>
    <w:p w14:paraId="3D5890CF">
      <w:pPr>
        <w:pStyle w:val="55"/>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6D0C1902">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14:paraId="0D1BAC76">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14:paraId="4F04139A">
      <w:pPr>
        <w:pStyle w:val="55"/>
        <w:rPr>
          <w:lang w:val="en-US" w:eastAsia="zh-CN"/>
        </w:rPr>
      </w:pPr>
      <w:r>
        <w:rPr>
          <w:lang w:val="en-US" w:eastAsia="zh-CN"/>
        </w:rPr>
        <w:t>-</w:t>
      </w:r>
      <w:r>
        <w:rPr>
          <w:lang w:val="en-US" w:eastAsia="zh-CN"/>
        </w:rPr>
        <w:tab/>
      </w:r>
      <w:r>
        <w:rPr>
          <w:lang w:val="en-US" w:eastAsia="zh-CN"/>
        </w:rPr>
        <w:t>Extensibility of the format</w:t>
      </w:r>
    </w:p>
    <w:p w14:paraId="54063731">
      <w:pPr>
        <w:pStyle w:val="65"/>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[N4].</w:t>
      </w:r>
    </w:p>
    <w:p w14:paraId="464036B9">
      <w:pPr>
        <w:pStyle w:val="6"/>
        <w:rPr>
          <w:lang w:val="en-US" w:eastAsia="zh-CN"/>
        </w:rPr>
      </w:pPr>
      <w:bookmarkStart w:id="683" w:name="_Toc23255"/>
      <w:bookmarkStart w:id="684" w:name="_Toc12316"/>
      <w:bookmarkStart w:id="685" w:name="_Toc19262"/>
      <w:bookmarkStart w:id="686" w:name="_Toc26310"/>
      <w:bookmarkStart w:id="687" w:name="_Toc24423"/>
      <w:bookmarkStart w:id="688" w:name="_Toc175338137"/>
      <w:bookmarkStart w:id="689" w:name="_Toc17294"/>
      <w:bookmarkStart w:id="690" w:name="_Toc15672"/>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683"/>
      <w:bookmarkEnd w:id="684"/>
      <w:bookmarkEnd w:id="685"/>
      <w:bookmarkEnd w:id="686"/>
      <w:bookmarkEnd w:id="687"/>
      <w:bookmarkEnd w:id="688"/>
      <w:bookmarkEnd w:id="689"/>
      <w:bookmarkEnd w:id="690"/>
    </w:p>
    <w:p w14:paraId="6365CCD0">
      <w:pPr>
        <w:pStyle w:val="7"/>
      </w:pPr>
      <w:bookmarkStart w:id="691" w:name="_Toc6735"/>
      <w:bookmarkStart w:id="692" w:name="_Toc30670"/>
      <w:bookmarkStart w:id="693" w:name="_Toc13889"/>
      <w:bookmarkStart w:id="694" w:name="_Toc12944"/>
      <w:bookmarkStart w:id="695" w:name="_Toc15206"/>
      <w:bookmarkStart w:id="696" w:name="_Toc24939"/>
      <w:bookmarkStart w:id="697" w:name="_Toc175338138"/>
      <w:bookmarkStart w:id="698" w:name="_Toc1103"/>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bookmarkEnd w:id="691"/>
      <w:bookmarkEnd w:id="692"/>
      <w:bookmarkEnd w:id="693"/>
      <w:bookmarkEnd w:id="694"/>
      <w:bookmarkEnd w:id="695"/>
      <w:bookmarkEnd w:id="696"/>
      <w:bookmarkEnd w:id="697"/>
      <w:bookmarkEnd w:id="698"/>
    </w:p>
    <w:p w14:paraId="7C4DE075">
      <w:pPr>
        <w:pStyle w:val="55"/>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3883B571">
      <w:pPr>
        <w:pStyle w:val="55"/>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17C34944">
      <w:pPr>
        <w:pStyle w:val="7"/>
      </w:pPr>
      <w:bookmarkStart w:id="699" w:name="_Toc9946"/>
      <w:bookmarkStart w:id="700" w:name="_Toc754"/>
      <w:bookmarkStart w:id="701" w:name="_Toc18484"/>
      <w:bookmarkStart w:id="702" w:name="_Toc175338139"/>
      <w:bookmarkStart w:id="703" w:name="_Toc7034"/>
      <w:bookmarkStart w:id="704" w:name="_Toc16478"/>
      <w:bookmarkStart w:id="705" w:name="_Toc5201"/>
      <w:bookmarkStart w:id="706" w:name="_Toc8335"/>
      <w:r>
        <w:t>4.3.</w:t>
      </w:r>
      <w:r>
        <w:rPr>
          <w:rFonts w:hint="eastAsia" w:eastAsia="宋体"/>
          <w:lang w:val="en-US" w:eastAsia="zh-CN"/>
        </w:rPr>
        <w:t>6</w:t>
      </w:r>
      <w:r>
        <w:t>.</w:t>
      </w:r>
      <w:r>
        <w:rPr>
          <w:rFonts w:hint="eastAsia"/>
          <w:lang w:val="en-US" w:eastAsia="zh-CN"/>
        </w:rPr>
        <w:t>1.6</w:t>
      </w:r>
      <w:r>
        <w:t>.2</w:t>
      </w:r>
      <w:r>
        <w:tab/>
      </w:r>
      <w:r>
        <w:t>Limitations</w:t>
      </w:r>
      <w:bookmarkEnd w:id="699"/>
      <w:bookmarkEnd w:id="700"/>
      <w:bookmarkEnd w:id="701"/>
      <w:bookmarkEnd w:id="702"/>
      <w:bookmarkEnd w:id="703"/>
      <w:bookmarkEnd w:id="704"/>
      <w:bookmarkEnd w:id="705"/>
      <w:bookmarkEnd w:id="706"/>
    </w:p>
    <w:p w14:paraId="3ED6DB66">
      <w:pPr>
        <w:pStyle w:val="55"/>
      </w:pPr>
      <w:r>
        <w:t>-</w:t>
      </w:r>
      <w:r>
        <w:tab/>
      </w:r>
      <w:r>
        <w:rPr>
          <w:rFonts w:hint="eastAsia" w:eastAsia="宋体"/>
          <w:lang w:val="en-US" w:eastAsia="zh-CN"/>
        </w:rPr>
        <w:t>More c</w:t>
      </w:r>
      <w:r>
        <w:rPr>
          <w:rFonts w:hint="eastAsia"/>
        </w:rPr>
        <w:t>omputationally demanding and slower to render compared to photogrammetry and 3D Gaussian Splatting.</w:t>
      </w:r>
    </w:p>
    <w:p w14:paraId="671E7067">
      <w:pPr>
        <w:pStyle w:val="55"/>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0A61FBDE">
      <w:pPr>
        <w:pStyle w:val="5"/>
        <w:rPr>
          <w:lang w:eastAsia="ko-KR"/>
        </w:rPr>
      </w:pPr>
      <w:bookmarkStart w:id="707" w:name="_Toc24150"/>
      <w:bookmarkStart w:id="708" w:name="_Toc25195"/>
      <w:bookmarkStart w:id="709" w:name="_Toc1970"/>
      <w:bookmarkStart w:id="710" w:name="_Toc830"/>
      <w:bookmarkStart w:id="711" w:name="_Toc17172"/>
      <w:bookmarkStart w:id="712" w:name="_Toc26097"/>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707"/>
      <w:bookmarkEnd w:id="708"/>
      <w:bookmarkEnd w:id="709"/>
      <w:bookmarkEnd w:id="710"/>
      <w:bookmarkEnd w:id="711"/>
      <w:bookmarkEnd w:id="712"/>
    </w:p>
    <w:p w14:paraId="0BC8D154">
      <w:pPr>
        <w:pStyle w:val="6"/>
        <w:rPr>
          <w:lang w:val="en-US" w:eastAsia="zh-CN"/>
        </w:rPr>
      </w:pPr>
      <w:bookmarkStart w:id="713" w:name="_Toc13974"/>
      <w:bookmarkStart w:id="714" w:name="_Toc4425"/>
      <w:bookmarkStart w:id="715" w:name="_Toc570"/>
      <w:bookmarkStart w:id="716" w:name="_Toc3909"/>
      <w:bookmarkStart w:id="717" w:name="_Toc13881"/>
      <w:bookmarkStart w:id="718" w:name="_Toc9572"/>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713"/>
      <w:bookmarkEnd w:id="714"/>
      <w:bookmarkEnd w:id="715"/>
      <w:bookmarkEnd w:id="716"/>
      <w:bookmarkEnd w:id="717"/>
      <w:bookmarkEnd w:id="718"/>
    </w:p>
    <w:p w14:paraId="4B3CB6D1">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6B51D5F2">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1A013CE2">
      <w:pPr>
        <w:rPr>
          <w:lang w:val="en-US" w:eastAsia="zh-CN"/>
        </w:rPr>
      </w:pPr>
      <w:r>
        <w:rPr>
          <w:rFonts w:hint="eastAsia"/>
          <w:lang w:val="en-US" w:eastAsia="zh-CN"/>
        </w:rPr>
        <w:t xml:space="preserve">Light field representations can be divided into two types: </w:t>
      </w:r>
    </w:p>
    <w:p w14:paraId="729DAD83">
      <w:pPr>
        <w:pStyle w:val="55"/>
        <w:rPr>
          <w:rFonts w:hint="eastAsia"/>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2614FEB0">
      <w:pPr>
        <w:pStyle w:val="55"/>
      </w:pPr>
    </w:p>
    <w:p w14:paraId="0C699F38">
      <w:pPr>
        <w:pStyle w:val="55"/>
        <w:ind w:left="0" w:firstLine="0"/>
        <w:rPr>
          <w:rFonts w:hint="eastAsia"/>
          <w:lang w:val="en-US" w:eastAsia="zh-CN"/>
        </w:rPr>
      </w:pPr>
      <w:r>
        <w:drawing>
          <wp:inline distT="0" distB="0" distL="114300" distR="114300">
            <wp:extent cx="6005195" cy="1957070"/>
            <wp:effectExtent l="0" t="0" r="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25"/>
                    <a:srcRect t="14531"/>
                    <a:stretch>
                      <a:fillRect/>
                    </a:stretch>
                  </pic:blipFill>
                  <pic:spPr>
                    <a:xfrm>
                      <a:off x="0" y="0"/>
                      <a:ext cx="6005195" cy="1957070"/>
                    </a:xfrm>
                    <a:prstGeom prst="rect">
                      <a:avLst/>
                    </a:prstGeom>
                    <a:noFill/>
                    <a:ln>
                      <a:noFill/>
                    </a:ln>
                  </pic:spPr>
                </pic:pic>
              </a:graphicData>
            </a:graphic>
          </wp:inline>
        </w:drawing>
      </w:r>
    </w:p>
    <w:p w14:paraId="6F0107C5">
      <w:pPr>
        <w:pStyle w:val="55"/>
        <w:ind w:left="0" w:firstLine="0"/>
        <w:jc w:val="center"/>
        <w:rPr>
          <w:b/>
          <w:bCs/>
          <w:highlight w:val="yellow"/>
          <w:lang w:val="en-US" w:eastAsia="zh-CN"/>
        </w:rPr>
      </w:pPr>
      <w:r>
        <w:rPr>
          <w:rFonts w:hint="eastAsia"/>
          <w:b/>
          <w:bCs/>
          <w:highlight w:val="yellow"/>
          <w:lang w:val="en-US" w:eastAsia="zh-CN"/>
        </w:rPr>
        <w:t xml:space="preserve">Figure 4.3.X.1-1(a), </w:t>
      </w:r>
      <w:r>
        <w:rPr>
          <w:rFonts w:hint="eastAsia"/>
          <w:b/>
          <w:bCs/>
          <w:highlight w:val="none"/>
          <w:lang w:val="en-US" w:eastAsia="zh-CN"/>
        </w:rPr>
        <w:t xml:space="preserve">7D plenoptic function </w:t>
      </w:r>
    </w:p>
    <w:p w14:paraId="04AB897E">
      <w:pPr>
        <w:pStyle w:val="55"/>
        <w:ind w:left="0" w:firstLine="0"/>
        <w:jc w:val="center"/>
        <w:rPr>
          <w:rFonts w:hint="eastAsia" w:eastAsia="宋体"/>
          <w:lang w:val="en-US" w:eastAsia="zh-CN"/>
        </w:rPr>
      </w:pPr>
      <w:r>
        <w:drawing>
          <wp:inline distT="0" distB="0" distL="114300" distR="114300">
            <wp:extent cx="6116320" cy="2098040"/>
            <wp:effectExtent l="0" t="0" r="0" b="0"/>
            <wp:docPr id="8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4"/>
                    <pic:cNvPicPr>
                      <a:picLocks noChangeAspect="1"/>
                    </pic:cNvPicPr>
                  </pic:nvPicPr>
                  <pic:blipFill>
                    <a:blip r:embed="rId26"/>
                    <a:srcRect t="5224" b="17035"/>
                    <a:stretch>
                      <a:fillRect/>
                    </a:stretch>
                  </pic:blipFill>
                  <pic:spPr>
                    <a:xfrm>
                      <a:off x="0" y="0"/>
                      <a:ext cx="6116320" cy="2098040"/>
                    </a:xfrm>
                    <a:prstGeom prst="rect">
                      <a:avLst/>
                    </a:prstGeom>
                    <a:noFill/>
                    <a:ln>
                      <a:noFill/>
                    </a:ln>
                  </pic:spPr>
                </pic:pic>
              </a:graphicData>
            </a:graphic>
          </wp:inline>
        </w:drawing>
      </w:r>
    </w:p>
    <w:p w14:paraId="5A227659">
      <w:pPr>
        <w:pStyle w:val="55"/>
        <w:ind w:left="0" w:firstLine="0"/>
        <w:jc w:val="center"/>
        <w:rPr>
          <w:b/>
          <w:bCs/>
          <w:lang w:val="en-US" w:eastAsia="zh-CN"/>
        </w:rPr>
      </w:pPr>
      <w:r>
        <w:rPr>
          <w:rFonts w:hint="eastAsia"/>
          <w:b/>
          <w:bCs/>
          <w:highlight w:val="yellow"/>
          <w:lang w:val="en-US" w:eastAsia="zh-CN"/>
        </w:rPr>
        <w:t xml:space="preserve">Figure 4.3.X.1-1(b), </w:t>
      </w:r>
      <w:r>
        <w:rPr>
          <w:rFonts w:hint="eastAsia"/>
          <w:b/>
          <w:bCs/>
          <w:highlight w:val="none"/>
          <w:lang w:val="en-US" w:eastAsia="zh-CN"/>
        </w:rPr>
        <w:t>4D plenoptic function</w:t>
      </w:r>
    </w:p>
    <w:p w14:paraId="7D9363E8">
      <w:pPr>
        <w:pStyle w:val="55"/>
        <w:jc w:val="left"/>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61104DE1">
      <w:pPr>
        <w:pStyle w:val="55"/>
        <w:jc w:val="center"/>
        <w:rPr>
          <w:rFonts w:hint="eastAsia" w:eastAsia="宋体"/>
          <w:lang w:val="en-US" w:eastAsia="zh-CN"/>
        </w:rPr>
      </w:pPr>
      <w:r>
        <w:drawing>
          <wp:inline distT="0" distB="0" distL="114300" distR="114300">
            <wp:extent cx="2774950" cy="2450465"/>
            <wp:effectExtent l="0" t="0" r="0" b="0"/>
            <wp:docPr id="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5"/>
                    <pic:cNvPicPr>
                      <a:picLocks noChangeAspect="1"/>
                    </pic:cNvPicPr>
                  </pic:nvPicPr>
                  <pic:blipFill>
                    <a:blip r:embed="rId27"/>
                    <a:srcRect t="8108" b="8903"/>
                    <a:stretch>
                      <a:fillRect/>
                    </a:stretch>
                  </pic:blipFill>
                  <pic:spPr>
                    <a:xfrm>
                      <a:off x="0" y="0"/>
                      <a:ext cx="2774950" cy="2450465"/>
                    </a:xfrm>
                    <a:prstGeom prst="rect">
                      <a:avLst/>
                    </a:prstGeom>
                    <a:noFill/>
                    <a:ln>
                      <a:noFill/>
                    </a:ln>
                  </pic:spPr>
                </pic:pic>
              </a:graphicData>
            </a:graphic>
          </wp:inline>
        </w:drawing>
      </w:r>
    </w:p>
    <w:p w14:paraId="271578A5">
      <w:pPr>
        <w:pStyle w:val="55"/>
        <w:jc w:val="center"/>
        <w:rPr>
          <w:b/>
          <w:bCs/>
          <w:lang w:val="en-US" w:eastAsia="zh-CN"/>
        </w:rPr>
      </w:pPr>
      <w:r>
        <w:rPr>
          <w:rFonts w:hint="eastAsia"/>
          <w:b/>
          <w:bCs/>
          <w:highlight w:val="yellow"/>
          <w:lang w:val="en-US" w:eastAsia="zh-CN"/>
        </w:rPr>
        <w:t>Figure 4.3.X.2</w:t>
      </w:r>
      <w:r>
        <w:rPr>
          <w:rFonts w:hint="eastAsia"/>
          <w:b/>
          <w:bCs/>
          <w:highlight w:val="none"/>
          <w:lang w:val="en-US" w:eastAsia="zh-CN"/>
        </w:rPr>
        <w:t>, reflectance field</w:t>
      </w:r>
    </w:p>
    <w:p w14:paraId="7765A19E">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lang w:val="en-US" w:eastAsia="zh-CN"/>
        </w:rPr>
      </w:pPr>
      <w:r>
        <w:rPr>
          <w:lang w:val="en-US" w:eastAsia="zh-CN"/>
        </w:rPr>
        <w:t>Table 4.3.X.1-1 provides an overview of existing lightfield technologies and their properties.</w:t>
      </w:r>
    </w:p>
    <w:p w14:paraId="7FDF72BD">
      <w:pPr>
        <w:pStyle w:val="56"/>
        <w:rPr>
          <w:rFonts w:eastAsia="Microsoft YaHei UI"/>
          <w:lang w:val="en-US" w:eastAsia="zh-CN"/>
        </w:rPr>
      </w:pPr>
      <w:r>
        <w:rPr>
          <w:lang w:val="en-US" w:eastAsia="zh-CN"/>
        </w:rPr>
        <w:t>Table 4.3.X.1-1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lang w:val="en-US" w:eastAsia="zh-CN"/>
              </w:rPr>
            </w:pPr>
            <w:r>
              <w:rPr>
                <w:rFonts w:hint="eastAsia"/>
                <w:b/>
                <w:bCs/>
                <w:lang w:val="en-US" w:eastAsia="zh-CN"/>
              </w:rPr>
              <w:t>Properties</w:t>
            </w:r>
          </w:p>
        </w:tc>
        <w:tc>
          <w:tcPr>
            <w:tcW w:w="1365" w:type="pct"/>
          </w:tcPr>
          <w:p w14:paraId="7B53C4B5">
            <w:pPr>
              <w:jc w:val="center"/>
              <w:rPr>
                <w:b/>
                <w:bCs/>
                <w:lang w:val="en-US" w:eastAsia="zh-CN"/>
              </w:rPr>
            </w:pPr>
            <w:r>
              <w:rPr>
                <w:rFonts w:hint="eastAsia"/>
                <w:b/>
                <w:bCs/>
                <w:lang w:val="en-US" w:eastAsia="zh-CN"/>
              </w:rPr>
              <w:t>Google</w:t>
            </w:r>
          </w:p>
          <w:p w14:paraId="3CEC8F79">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24112949">
            <w:pPr>
              <w:jc w:val="center"/>
              <w:rPr>
                <w:b/>
                <w:bCs/>
                <w:lang w:val="en-US" w:eastAsia="zh-CN"/>
              </w:rPr>
            </w:pPr>
            <w:r>
              <w:rPr>
                <w:rFonts w:hint="eastAsia"/>
                <w:b/>
                <w:bCs/>
                <w:lang w:val="en-US" w:eastAsia="zh-CN"/>
              </w:rPr>
              <w:t>USC</w:t>
            </w:r>
          </w:p>
          <w:p w14:paraId="39B9F4EF">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4EFC6FFB">
            <w:pPr>
              <w:jc w:val="center"/>
              <w:rPr>
                <w:b/>
                <w:bCs/>
                <w:lang w:val="en-US" w:eastAsia="zh-CN"/>
              </w:rPr>
            </w:pPr>
            <w:r>
              <w:rPr>
                <w:rFonts w:hint="eastAsia"/>
                <w:b/>
                <w:bCs/>
                <w:lang w:val="en-US" w:eastAsia="zh-CN"/>
              </w:rPr>
              <w:t>PlenOptic</w:t>
            </w:r>
          </w:p>
          <w:p w14:paraId="2B7763B1">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lang w:val="en-US" w:eastAsia="zh-CN"/>
              </w:rPr>
            </w:pPr>
            <w:r>
              <w:rPr>
                <w:rFonts w:hint="eastAsia"/>
                <w:b/>
                <w:bCs/>
                <w:lang w:val="en-US" w:eastAsia="zh-CN"/>
              </w:rPr>
              <w:t>Type</w:t>
            </w:r>
          </w:p>
        </w:tc>
        <w:tc>
          <w:tcPr>
            <w:tcW w:w="1365" w:type="pct"/>
          </w:tcPr>
          <w:p w14:paraId="2CBBE070">
            <w:pPr>
              <w:jc w:val="center"/>
              <w:rPr>
                <w:lang w:val="en-US" w:eastAsia="zh-CN"/>
              </w:rPr>
            </w:pPr>
            <w:r>
              <w:rPr>
                <w:rFonts w:hint="eastAsia"/>
                <w:lang w:val="en-US" w:eastAsia="zh-CN"/>
              </w:rPr>
              <w:t>Color gradient, polarized light, directional light, OLAT</w:t>
            </w:r>
          </w:p>
        </w:tc>
        <w:tc>
          <w:tcPr>
            <w:tcW w:w="1395" w:type="pct"/>
          </w:tcPr>
          <w:p w14:paraId="0109E9F9">
            <w:pPr>
              <w:jc w:val="center"/>
              <w:rPr>
                <w:lang w:val="en-US" w:eastAsia="zh-CN"/>
              </w:rPr>
            </w:pPr>
            <w:r>
              <w:rPr>
                <w:rFonts w:hint="eastAsia"/>
                <w:lang w:val="en-US" w:eastAsia="zh-CN"/>
              </w:rPr>
              <w:t>White gradient, OLAT</w:t>
            </w:r>
          </w:p>
        </w:tc>
        <w:tc>
          <w:tcPr>
            <w:tcW w:w="1395" w:type="pct"/>
          </w:tcPr>
          <w:p w14:paraId="4D9E9D95">
            <w:pPr>
              <w:jc w:val="center"/>
              <w:rPr>
                <w:lang w:val="en-US" w:eastAsia="zh-CN"/>
              </w:rPr>
            </w:pPr>
            <w:r>
              <w:rPr>
                <w:rFonts w:hint="eastAsia"/>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lang w:val="en-US" w:eastAsia="zh-CN"/>
              </w:rPr>
            </w:pPr>
            <w:r>
              <w:rPr>
                <w:rFonts w:hint="eastAsia"/>
                <w:b/>
                <w:bCs/>
                <w:lang w:val="en-US" w:eastAsia="zh-CN"/>
              </w:rPr>
              <w:t>Number of Lights</w:t>
            </w:r>
          </w:p>
        </w:tc>
        <w:tc>
          <w:tcPr>
            <w:tcW w:w="1365" w:type="pct"/>
          </w:tcPr>
          <w:p w14:paraId="0E88217F">
            <w:pPr>
              <w:jc w:val="center"/>
              <w:rPr>
                <w:lang w:val="en-US" w:eastAsia="zh-CN"/>
              </w:rPr>
            </w:pPr>
            <w:r>
              <w:rPr>
                <w:rFonts w:hint="eastAsia"/>
                <w:lang w:val="en-US" w:eastAsia="zh-CN"/>
              </w:rPr>
              <w:t>331</w:t>
            </w:r>
          </w:p>
        </w:tc>
        <w:tc>
          <w:tcPr>
            <w:tcW w:w="1395" w:type="pct"/>
          </w:tcPr>
          <w:p w14:paraId="1C60839D">
            <w:pPr>
              <w:jc w:val="center"/>
              <w:rPr>
                <w:lang w:val="en-US" w:eastAsia="zh-CN"/>
              </w:rPr>
            </w:pPr>
            <w:r>
              <w:rPr>
                <w:rFonts w:hint="eastAsia"/>
                <w:lang w:val="en-US" w:eastAsia="zh-CN"/>
              </w:rPr>
              <w:t>1111</w:t>
            </w:r>
          </w:p>
        </w:tc>
        <w:tc>
          <w:tcPr>
            <w:tcW w:w="1395" w:type="pct"/>
          </w:tcPr>
          <w:p w14:paraId="515E08F1">
            <w:pPr>
              <w:jc w:val="center"/>
              <w:rPr>
                <w:lang w:val="en-US" w:eastAsia="zh-CN"/>
              </w:rPr>
            </w:pPr>
            <w:r>
              <w:rPr>
                <w:rFonts w:hint="eastAsia"/>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lang w:val="en-US" w:eastAsia="zh-CN"/>
              </w:rPr>
            </w:pPr>
            <w:r>
              <w:rPr>
                <w:rFonts w:hint="eastAsia"/>
                <w:b/>
                <w:bCs/>
                <w:lang w:val="en-US" w:eastAsia="zh-CN"/>
              </w:rPr>
              <w:t>Number of Cameras</w:t>
            </w:r>
          </w:p>
        </w:tc>
        <w:tc>
          <w:tcPr>
            <w:tcW w:w="1365" w:type="pct"/>
          </w:tcPr>
          <w:p w14:paraId="7377208E">
            <w:pPr>
              <w:jc w:val="center"/>
              <w:rPr>
                <w:lang w:val="en-US" w:eastAsia="zh-CN"/>
              </w:rPr>
            </w:pPr>
            <w:r>
              <w:rPr>
                <w:rFonts w:hint="eastAsia"/>
                <w:lang w:val="en-US" w:eastAsia="zh-CN"/>
              </w:rPr>
              <w:t>90~100+</w:t>
            </w:r>
          </w:p>
        </w:tc>
        <w:tc>
          <w:tcPr>
            <w:tcW w:w="1395" w:type="pct"/>
          </w:tcPr>
          <w:p w14:paraId="49194105">
            <w:pPr>
              <w:jc w:val="center"/>
              <w:rPr>
                <w:lang w:eastAsia="zh-CN"/>
              </w:rPr>
            </w:pPr>
            <w:r>
              <w:rPr>
                <w:rFonts w:hint="eastAsia"/>
                <w:lang w:val="en-US" w:eastAsia="zh-CN"/>
              </w:rPr>
              <w:t>3</w:t>
            </w:r>
          </w:p>
        </w:tc>
        <w:tc>
          <w:tcPr>
            <w:tcW w:w="1395" w:type="pct"/>
          </w:tcPr>
          <w:p w14:paraId="724DBD79">
            <w:pPr>
              <w:jc w:val="center"/>
              <w:rPr>
                <w:lang w:val="en-US" w:eastAsia="zh-CN"/>
              </w:rPr>
            </w:pPr>
            <w:r>
              <w:rPr>
                <w:rFonts w:hint="eastAsia"/>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lang w:val="en-US" w:eastAsia="zh-CN"/>
              </w:rPr>
            </w:pPr>
            <w:r>
              <w:rPr>
                <w:rFonts w:hint="eastAsia"/>
                <w:b/>
                <w:bCs/>
                <w:lang w:val="en-US" w:eastAsia="zh-CN"/>
              </w:rPr>
              <w:t>Acquisition speed</w:t>
            </w:r>
          </w:p>
        </w:tc>
        <w:tc>
          <w:tcPr>
            <w:tcW w:w="1365" w:type="pct"/>
          </w:tcPr>
          <w:p w14:paraId="696BD634">
            <w:pPr>
              <w:jc w:val="center"/>
              <w:rPr>
                <w:lang w:val="en-US" w:eastAsia="zh-CN"/>
              </w:rPr>
            </w:pPr>
            <w:r>
              <w:rPr>
                <w:rFonts w:hint="eastAsia"/>
                <w:lang w:val="en-US" w:eastAsia="zh-CN"/>
              </w:rPr>
              <w:t>60fps</w:t>
            </w:r>
          </w:p>
        </w:tc>
        <w:tc>
          <w:tcPr>
            <w:tcW w:w="1395" w:type="pct"/>
          </w:tcPr>
          <w:p w14:paraId="398D76F8">
            <w:pPr>
              <w:jc w:val="center"/>
              <w:rPr>
                <w:lang w:val="en-US" w:eastAsia="zh-CN"/>
              </w:rPr>
            </w:pPr>
            <w:r>
              <w:rPr>
                <w:rFonts w:hint="eastAsia"/>
                <w:lang w:val="en-US" w:eastAsia="zh-CN"/>
              </w:rPr>
              <w:t>990fps</w:t>
            </w:r>
          </w:p>
        </w:tc>
        <w:tc>
          <w:tcPr>
            <w:tcW w:w="1395" w:type="pct"/>
          </w:tcPr>
          <w:p w14:paraId="49149DDE">
            <w:pPr>
              <w:jc w:val="center"/>
              <w:rPr>
                <w:lang w:val="en-US" w:eastAsia="zh-CN"/>
              </w:rPr>
            </w:pPr>
            <w:r>
              <w:rPr>
                <w:rFonts w:hint="eastAsia"/>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lang w:val="en-US" w:eastAsia="zh-CN"/>
              </w:rPr>
            </w:pPr>
            <w:r>
              <w:rPr>
                <w:rFonts w:hint="eastAsia"/>
                <w:b/>
                <w:bCs/>
                <w:lang w:val="en-US" w:eastAsia="zh-CN"/>
              </w:rPr>
              <w:t>Resolution</w:t>
            </w:r>
          </w:p>
        </w:tc>
        <w:tc>
          <w:tcPr>
            <w:tcW w:w="1365" w:type="pct"/>
          </w:tcPr>
          <w:p w14:paraId="20D54939">
            <w:pPr>
              <w:jc w:val="center"/>
              <w:rPr>
                <w:lang w:val="en-US" w:eastAsia="zh-CN"/>
              </w:rPr>
            </w:pPr>
            <w:r>
              <w:rPr>
                <w:rFonts w:hint="eastAsia"/>
                <w:lang w:val="en-US" w:eastAsia="zh-CN"/>
              </w:rPr>
              <w:t>4K</w:t>
            </w:r>
          </w:p>
        </w:tc>
        <w:tc>
          <w:tcPr>
            <w:tcW w:w="1395" w:type="pct"/>
          </w:tcPr>
          <w:p w14:paraId="696A3B9B">
            <w:pPr>
              <w:jc w:val="center"/>
              <w:rPr>
                <w:lang w:val="en-US" w:eastAsia="zh-CN"/>
              </w:rPr>
            </w:pPr>
            <w:r>
              <w:rPr>
                <w:rFonts w:hint="eastAsia"/>
                <w:lang w:val="en-US" w:eastAsia="zh-CN"/>
              </w:rPr>
              <w:t>2K</w:t>
            </w:r>
          </w:p>
        </w:tc>
        <w:tc>
          <w:tcPr>
            <w:tcW w:w="1395" w:type="pct"/>
          </w:tcPr>
          <w:p w14:paraId="38E0D3A4">
            <w:pPr>
              <w:jc w:val="center"/>
              <w:rPr>
                <w:lang w:val="en-US" w:eastAsia="zh-CN"/>
              </w:rPr>
            </w:pPr>
            <w:r>
              <w:rPr>
                <w:rFonts w:hint="eastAsia"/>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lang w:val="en-US" w:eastAsia="zh-CN"/>
              </w:rPr>
            </w:pPr>
            <w:r>
              <w:rPr>
                <w:rFonts w:hint="eastAsia"/>
                <w:b/>
                <w:bCs/>
                <w:lang w:val="en-US" w:eastAsia="zh-CN"/>
              </w:rPr>
              <w:t>Output frame rate</w:t>
            </w:r>
          </w:p>
        </w:tc>
        <w:tc>
          <w:tcPr>
            <w:tcW w:w="1365" w:type="pct"/>
          </w:tcPr>
          <w:p w14:paraId="08FDDC21">
            <w:pPr>
              <w:jc w:val="center"/>
              <w:rPr>
                <w:lang w:val="en-US" w:eastAsia="zh-CN"/>
              </w:rPr>
            </w:pPr>
            <w:r>
              <w:rPr>
                <w:rFonts w:hint="eastAsia"/>
                <w:lang w:val="en-US" w:eastAsia="zh-CN"/>
              </w:rPr>
              <w:t>30fps</w:t>
            </w:r>
          </w:p>
        </w:tc>
        <w:tc>
          <w:tcPr>
            <w:tcW w:w="1395" w:type="pct"/>
          </w:tcPr>
          <w:p w14:paraId="3824C01B">
            <w:pPr>
              <w:jc w:val="center"/>
              <w:rPr>
                <w:lang w:val="en-US" w:eastAsia="zh-CN"/>
              </w:rPr>
            </w:pPr>
            <w:r>
              <w:rPr>
                <w:rFonts w:hint="eastAsia"/>
                <w:lang w:val="en-US" w:eastAsia="zh-CN"/>
              </w:rPr>
              <w:t>30fps</w:t>
            </w:r>
          </w:p>
        </w:tc>
        <w:tc>
          <w:tcPr>
            <w:tcW w:w="1395" w:type="pct"/>
          </w:tcPr>
          <w:p w14:paraId="63B63AAD">
            <w:pPr>
              <w:jc w:val="center"/>
              <w:rPr>
                <w:lang w:val="en-US" w:eastAsia="zh-CN"/>
              </w:rPr>
            </w:pPr>
            <w:r>
              <w:rPr>
                <w:rFonts w:hint="eastAsia"/>
                <w:lang w:val="en-US" w:eastAsia="zh-CN"/>
              </w:rPr>
              <w:t>5fps</w:t>
            </w:r>
          </w:p>
        </w:tc>
      </w:tr>
    </w:tbl>
    <w:p w14:paraId="691E102B">
      <w:pPr>
        <w:pStyle w:val="38"/>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14:paraId="69746514">
      <w:pPr>
        <w:pStyle w:val="6"/>
        <w:rPr>
          <w:lang w:val="en-US" w:eastAsia="zh-CN"/>
        </w:rPr>
      </w:pPr>
      <w:bookmarkStart w:id="719" w:name="_Toc4203"/>
      <w:bookmarkStart w:id="720" w:name="_Toc8408"/>
      <w:bookmarkStart w:id="721" w:name="_Toc21688"/>
      <w:bookmarkStart w:id="722" w:name="_Toc24070"/>
      <w:bookmarkStart w:id="723" w:name="_Toc16732"/>
      <w:bookmarkStart w:id="724" w:name="_Toc12181"/>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719"/>
      <w:bookmarkEnd w:id="720"/>
      <w:bookmarkEnd w:id="721"/>
      <w:bookmarkEnd w:id="722"/>
      <w:bookmarkEnd w:id="723"/>
      <w:bookmarkEnd w:id="724"/>
    </w:p>
    <w:p w14:paraId="18C8D991">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lang w:val="en-US" w:eastAsia="zh-CN"/>
        </w:rPr>
      </w:pPr>
      <w:r>
        <w:rPr>
          <w:lang w:val="en-US" w:eastAsia="zh-CN"/>
        </w:rPr>
        <w:t>Some capturing systems for light field videos can be captured using several techniques, including:</w:t>
      </w:r>
    </w:p>
    <w:p w14:paraId="528000C5">
      <w:pPr>
        <w:pStyle w:val="55"/>
        <w:jc w:val="left"/>
        <w:rPr>
          <w:highlight w:val="yellow"/>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7A28A242">
      <w:pPr>
        <w:pStyle w:val="55"/>
        <w:jc w:val="left"/>
        <w:rPr>
          <w:highlight w:val="none"/>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r>
        <w:rPr>
          <w:rFonts w:hint="eastAsia" w:eastAsia="宋体"/>
          <w:lang w:val="en-US" w:eastAsia="zh-CN"/>
        </w:rPr>
        <w:tab/>
      </w:r>
      <w:r>
        <w:rPr>
          <w:rFonts w:hint="eastAsia" w:eastAsia="宋体"/>
          <w:lang w:val="en-US" w:eastAsia="zh-CN"/>
        </w:rPr>
        <w:tab/>
      </w:r>
    </w:p>
    <w:p w14:paraId="0B01060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3C5CD725">
      <w:pPr>
        <w:pStyle w:val="6"/>
        <w:rPr>
          <w:lang w:val="en-US" w:eastAsia="zh-CN"/>
        </w:rPr>
      </w:pPr>
      <w:bookmarkStart w:id="725" w:name="_Toc13751"/>
      <w:bookmarkStart w:id="726" w:name="_Toc12033"/>
      <w:bookmarkStart w:id="727" w:name="_Toc10640"/>
      <w:bookmarkStart w:id="728" w:name="_Toc11267"/>
      <w:bookmarkStart w:id="729" w:name="_Toc27341"/>
      <w:bookmarkStart w:id="730" w:name="_Toc7810"/>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725"/>
      <w:bookmarkEnd w:id="726"/>
      <w:bookmarkEnd w:id="727"/>
      <w:bookmarkEnd w:id="728"/>
      <w:bookmarkEnd w:id="729"/>
      <w:bookmarkEnd w:id="730"/>
    </w:p>
    <w:p w14:paraId="3998CB8C">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6E4BA2C6">
      <w:pPr>
        <w:pStyle w:val="55"/>
        <w:ind w:left="0" w:firstLine="0"/>
        <w:jc w:val="left"/>
        <w:rPr>
          <w:highlight w:val="none"/>
          <w:lang w:val="en-US" w:eastAsia="zh-CN"/>
        </w:rPr>
      </w:pPr>
      <w:r>
        <w:rPr>
          <w:lang w:val="en-US"/>
        </w:rPr>
        <w:t>-</w:t>
      </w:r>
      <w:r>
        <w:rPr>
          <w:lang w:val="en-US"/>
        </w:rPr>
        <w:tab/>
      </w:r>
      <w:r>
        <w:rPr>
          <w:rFonts w:hint="default" w:eastAsia="Times New Roman"/>
          <w:lang w:val="en-US" w:eastAsia="zh-CN"/>
        </w:rPr>
        <w:t>AR glasses: CREAL</w:t>
      </w:r>
      <w:r>
        <w:rPr>
          <w:rFonts w:hint="default" w:eastAsia="Times New Roman"/>
          <w:vertAlign w:val="baseline"/>
          <w:lang w:val="en-US" w:eastAsia="zh-CN"/>
        </w:rPr>
        <w:t xml:space="preserve">TM </w:t>
      </w:r>
      <w:r>
        <w:rPr>
          <w:rFonts w:hint="default" w:eastAsia="Times New Roman"/>
          <w:lang w:val="en-US" w:eastAsia="zh-CN"/>
        </w:rPr>
        <w:t xml:space="preserve">light-field AR glasses, </w:t>
      </w:r>
      <w:r>
        <w:rPr>
          <w:rFonts w:hint="eastAsia"/>
        </w:rPr>
        <w:t>https://creal.com/ar/</w:t>
      </w:r>
    </w:p>
    <w:p w14:paraId="7C286225">
      <w:pPr>
        <w:pStyle w:val="55"/>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5571F851">
      <w:pPr>
        <w:pStyle w:val="55"/>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7B110848">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1BEB7F8">
      <w:pPr>
        <w:pStyle w:val="6"/>
        <w:rPr>
          <w:lang w:val="en-US" w:eastAsia="zh-CN"/>
        </w:rPr>
      </w:pPr>
      <w:bookmarkStart w:id="731" w:name="_Toc8854"/>
      <w:bookmarkStart w:id="732" w:name="_Toc1465"/>
      <w:bookmarkStart w:id="733" w:name="_Toc4926"/>
      <w:bookmarkStart w:id="734" w:name="_Toc6806"/>
      <w:bookmarkStart w:id="735" w:name="_Toc9276"/>
      <w:bookmarkStart w:id="736" w:name="_Toc16129"/>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731"/>
      <w:bookmarkEnd w:id="732"/>
      <w:bookmarkEnd w:id="733"/>
      <w:bookmarkEnd w:id="734"/>
      <w:bookmarkEnd w:id="735"/>
      <w:bookmarkEnd w:id="736"/>
    </w:p>
    <w:p w14:paraId="5144E360">
      <w:pPr>
        <w:rPr>
          <w:rFonts w:ascii="宋体" w:hAnsi="宋体" w:eastAsia="宋体" w:cs="宋体"/>
          <w:sz w:val="24"/>
          <w:szCs w:val="24"/>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A85C646">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40901104">
      <w:pPr>
        <w:pStyle w:val="55"/>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F070159">
      <w:pPr>
        <w:pStyle w:val="55"/>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3729BCFF">
      <w:pPr>
        <w:pStyle w:val="55"/>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lang w:val="en-US" w:eastAsia="zh-CN"/>
        </w:rPr>
      </w:pP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45D3B04C">
      <w:pPr>
        <w:pStyle w:val="55"/>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1A8A2F0C">
      <w:pPr>
        <w:pStyle w:val="55"/>
        <w:ind w:left="0" w:firstLine="0"/>
        <w:rPr>
          <w:lang w:val="en-US" w:eastAsia="zh-CN"/>
        </w:rPr>
      </w:pPr>
      <w:r>
        <w:rPr>
          <w:rFonts w:hint="eastAsia"/>
          <w:lang w:val="en-US" w:eastAsia="zh-CN"/>
        </w:rPr>
        <w:t>Typical quality criteria for evaluating light field video includes:</w:t>
      </w:r>
    </w:p>
    <w:p w14:paraId="6F9B57CB">
      <w:pPr>
        <w:pStyle w:val="55"/>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49C1DC37">
      <w:pPr>
        <w:pStyle w:val="55"/>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39A16410">
      <w:pPr>
        <w:pStyle w:val="55"/>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9D935F9">
      <w:pPr>
        <w:pStyle w:val="6"/>
        <w:rPr>
          <w:lang w:val="en-US" w:eastAsia="zh-CN"/>
        </w:rPr>
      </w:pPr>
      <w:bookmarkStart w:id="737" w:name="_Toc10791"/>
      <w:bookmarkStart w:id="738" w:name="_Toc7600"/>
      <w:bookmarkStart w:id="739" w:name="_Toc16337"/>
      <w:bookmarkStart w:id="740" w:name="_Toc5626"/>
      <w:bookmarkStart w:id="741" w:name="_Toc22491"/>
      <w:bookmarkStart w:id="742" w:name="_Toc5435"/>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737"/>
      <w:bookmarkEnd w:id="738"/>
      <w:bookmarkEnd w:id="739"/>
      <w:bookmarkEnd w:id="740"/>
      <w:bookmarkEnd w:id="741"/>
      <w:bookmarkEnd w:id="742"/>
    </w:p>
    <w:p w14:paraId="771FBDB8">
      <w:pPr>
        <w:pStyle w:val="7"/>
      </w:pPr>
      <w:bookmarkStart w:id="743" w:name="_Toc21452"/>
      <w:bookmarkStart w:id="744" w:name="_Toc5566"/>
      <w:bookmarkStart w:id="745" w:name="_Toc32529"/>
      <w:bookmarkStart w:id="746" w:name="_Toc31144"/>
      <w:bookmarkStart w:id="747" w:name="_Toc10362"/>
      <w:bookmarkStart w:id="748" w:name="_Toc3152"/>
      <w:r>
        <w:t>4.3.</w:t>
      </w:r>
      <w:r>
        <w:rPr>
          <w:rFonts w:hint="eastAsia" w:eastAsia="宋体"/>
          <w:lang w:val="en-US" w:eastAsia="zh-CN"/>
        </w:rPr>
        <w:t>6</w:t>
      </w:r>
      <w:r>
        <w:t>.</w:t>
      </w:r>
      <w:r>
        <w:rPr>
          <w:rFonts w:hint="eastAsia"/>
          <w:lang w:val="en-US" w:eastAsia="zh-CN"/>
        </w:rPr>
        <w:t>2.</w:t>
      </w:r>
      <w:r>
        <w:t>5.1</w:t>
      </w:r>
      <w:r>
        <w:tab/>
      </w:r>
      <w:r>
        <w:t>Benefits</w:t>
      </w:r>
      <w:bookmarkEnd w:id="743"/>
      <w:bookmarkEnd w:id="744"/>
      <w:bookmarkEnd w:id="745"/>
      <w:bookmarkEnd w:id="746"/>
      <w:bookmarkEnd w:id="747"/>
      <w:bookmarkEnd w:id="748"/>
    </w:p>
    <w:p w14:paraId="7F75EBD4">
      <w:r>
        <w:t xml:space="preserve">The </w:t>
      </w:r>
      <w:r>
        <w:rPr>
          <w:rFonts w:hint="eastAsia" w:eastAsia="宋体"/>
          <w:lang w:val="en-US" w:eastAsia="zh-CN"/>
        </w:rPr>
        <w:t>light field videos offer the following main benefit</w:t>
      </w:r>
      <w:r>
        <w:t>:</w:t>
      </w:r>
    </w:p>
    <w:p w14:paraId="44332D78">
      <w:pPr>
        <w:pStyle w:val="55"/>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9A6DE92">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7EF82AF6">
      <w:pPr>
        <w:pStyle w:val="55"/>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140717E7">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0812BA5A">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3FFAD20">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612B24C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pPr>
      <w:bookmarkStart w:id="749" w:name="_Toc2290"/>
      <w:bookmarkStart w:id="750" w:name="_Toc6882"/>
      <w:bookmarkStart w:id="751" w:name="_Toc21621"/>
      <w:bookmarkStart w:id="752" w:name="_Toc19719"/>
      <w:bookmarkStart w:id="753" w:name="_Toc29973"/>
      <w:bookmarkStart w:id="754" w:name="_Toc28012"/>
      <w:r>
        <w:t>4.3.</w:t>
      </w:r>
      <w:r>
        <w:rPr>
          <w:rFonts w:hint="eastAsia" w:eastAsia="宋体"/>
          <w:lang w:val="en-US" w:eastAsia="zh-CN"/>
        </w:rPr>
        <w:t>6</w:t>
      </w:r>
      <w:r>
        <w:t>.</w:t>
      </w:r>
      <w:r>
        <w:rPr>
          <w:rFonts w:hint="eastAsia"/>
          <w:lang w:val="en-US" w:eastAsia="zh-CN"/>
        </w:rPr>
        <w:t>2.</w:t>
      </w:r>
      <w:r>
        <w:t>5.2</w:t>
      </w:r>
      <w:r>
        <w:tab/>
      </w:r>
      <w:r>
        <w:t>Limitations</w:t>
      </w:r>
      <w:bookmarkEnd w:id="749"/>
      <w:bookmarkEnd w:id="750"/>
      <w:bookmarkEnd w:id="751"/>
      <w:bookmarkEnd w:id="752"/>
      <w:bookmarkEnd w:id="753"/>
      <w:bookmarkEnd w:id="754"/>
    </w:p>
    <w:p w14:paraId="6BBC691B">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03BFC67F">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pPr>
      <w:r>
        <w:t>-</w:t>
      </w:r>
      <w:r>
        <w:tab/>
      </w:r>
      <w:r>
        <w:t>Lightfields are not truly volumetric (aka 3D), but fake 3D. If you try to go past the window of the capture area, the illusion disappears.</w:t>
      </w:r>
    </w:p>
    <w:p w14:paraId="4F73443C">
      <w:pPr>
        <w:pStyle w:val="55"/>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6A007BFD">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14:paraId="27A4C5EE">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14:paraId="40227525">
      <w:pPr>
        <w:pStyle w:val="5"/>
        <w:rPr>
          <w:lang w:val="en-US" w:eastAsia="zh-CN"/>
        </w:rPr>
      </w:pPr>
      <w:bookmarkStart w:id="755" w:name="_Toc25738"/>
      <w:bookmarkStart w:id="756" w:name="_Toc15607"/>
      <w:bookmarkStart w:id="757" w:name="_Toc5478"/>
      <w:r>
        <w:rPr>
          <w:rFonts w:hint="eastAsia"/>
          <w:lang w:val="en-US" w:eastAsia="zh-CN"/>
        </w:rPr>
        <w:t>4.3.6.3</w:t>
      </w:r>
      <w:r>
        <w:rPr>
          <w:rFonts w:hint="eastAsia"/>
          <w:lang w:val="en-US" w:eastAsia="zh-CN"/>
        </w:rPr>
        <w:tab/>
      </w:r>
      <w:r>
        <w:rPr>
          <w:rFonts w:hint="eastAsia"/>
          <w:lang w:val="en-US" w:eastAsia="zh-CN"/>
        </w:rPr>
        <w:t>3D Gaussian Splatting</w:t>
      </w:r>
      <w:bookmarkEnd w:id="755"/>
      <w:bookmarkEnd w:id="756"/>
      <w:bookmarkEnd w:id="757"/>
    </w:p>
    <w:p w14:paraId="13267A4F">
      <w:pPr>
        <w:pStyle w:val="6"/>
        <w:rPr>
          <w:lang w:val="en-US" w:eastAsia="zh-CN"/>
        </w:rPr>
      </w:pPr>
      <w:bookmarkStart w:id="758" w:name="_Toc26801"/>
      <w:bookmarkStart w:id="759" w:name="_Toc31600"/>
      <w:bookmarkStart w:id="760" w:name="_Toc1245"/>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758"/>
      <w:bookmarkEnd w:id="759"/>
      <w:bookmarkEnd w:id="760"/>
    </w:p>
    <w:p w14:paraId="4971E9D8">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90"/>
        </w:rPr>
        <w:t xml:space="preserve">: </w:t>
      </w:r>
      <w:r>
        <w:rPr>
          <w:lang w:val="en-US" w:eastAsia="zh-CN"/>
        </w:rPr>
        <w:t>https://mrnerf.github.io/awesome-3D-gaussian-splatting/</w:t>
      </w:r>
    </w:p>
    <w:p w14:paraId="3AF7C2F7">
      <w:pPr>
        <w:pStyle w:val="6"/>
        <w:rPr>
          <w:lang w:val="en-US" w:eastAsia="zh-CN"/>
        </w:rPr>
      </w:pPr>
      <w:bookmarkStart w:id="761" w:name="_Toc28634"/>
      <w:bookmarkStart w:id="762" w:name="_Toc13620"/>
      <w:bookmarkStart w:id="763" w:name="_Toc32544"/>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bookmarkEnd w:id="761"/>
      <w:bookmarkEnd w:id="762"/>
      <w:bookmarkEnd w:id="763"/>
    </w:p>
    <w:p w14:paraId="0CCD7708">
      <w:r>
        <w:rPr>
          <w:rFonts w:hint="eastAsia"/>
        </w:rPr>
        <w:t>3D Gaussian Splatting (3DGS)</w:t>
      </w:r>
      <w:r>
        <w:rPr>
          <w:rFonts w:hint="eastAsia" w:eastAsia="宋体"/>
          <w:highlight w:val="yellow"/>
          <w:lang w:val="en-US" w:eastAsia="zh-CN"/>
        </w:rPr>
        <w:t xml:space="preserve"> [GS-1]</w:t>
      </w:r>
      <w:r>
        <w:rPr>
          <w:rFonts w:hint="eastAsia"/>
        </w:rPr>
        <w:t>, also referred as Gaussian Splatting Radiance Fie</w:t>
      </w:r>
      <w:r>
        <w:t>l</w:t>
      </w:r>
      <w:r>
        <w:rPr>
          <w:rFonts w:hint="eastAsia"/>
        </w:rPr>
        <w:t xml:space="preserve">d, is an explicit radiance field based 3D representation that represents  </w:t>
      </w:r>
      <w:r>
        <w:rPr>
          <w:rFonts w:hint="eastAsia" w:eastAsia="宋体"/>
          <w:lang w:val="en-US" w:eastAsia="zh-CN"/>
        </w:rPr>
        <w:t xml:space="preserve">3D scene or objects </w:t>
      </w:r>
      <w:r>
        <w:rPr>
          <w:rFonts w:hint="eastAsia"/>
        </w:rPr>
        <w:t xml:space="preserve">using a large number of </w:t>
      </w:r>
      <w:r>
        <w:rPr>
          <w:rFonts w:hint="eastAsia" w:eastAsia="宋体"/>
          <w:lang w:val="en-US" w:eastAsia="zh-CN"/>
        </w:rPr>
        <w:t xml:space="preserve">discrete </w:t>
      </w:r>
      <w:r>
        <w:rPr>
          <w:rFonts w:hint="eastAsia"/>
        </w:rPr>
        <w:t xml:space="preserve">3D anisotropic balls or particles, each </w:t>
      </w:r>
      <w:r>
        <w:rPr>
          <w:rFonts w:hint="eastAsia" w:eastAsia="宋体"/>
          <w:lang w:val="en-US" w:eastAsia="zh-CN"/>
        </w:rPr>
        <w:t xml:space="preserve">defined by its spatial mean </w:t>
      </w:r>
      <w:r>
        <w:rPr>
          <w:rFonts w:eastAsia="宋体"/>
          <w:i/>
          <w:iCs/>
          <w:lang w:val="en-US" w:eastAsia="zh-CN"/>
        </w:rPr>
        <w:t>μ</w:t>
      </w:r>
      <w:r>
        <w:rPr>
          <w:rFonts w:hint="eastAsia" w:eastAsia="宋体"/>
          <w:lang w:val="en-US" w:eastAsia="zh-CN"/>
        </w:rPr>
        <w:t xml:space="preserve"> and covariance matric </w:t>
      </w:r>
      <w:r>
        <w:rPr>
          <w:rFonts w:eastAsia="宋体"/>
          <w:i/>
          <w:iCs/>
          <w:lang w:val="en-US" w:eastAsia="zh-CN"/>
        </w:rPr>
        <w:t>∑</w:t>
      </w:r>
      <w:r>
        <w:rPr>
          <w:rFonts w:hint="eastAsia" w:eastAsia="宋体"/>
          <w:highlight w:val="yellow"/>
          <w:lang w:val="en-US" w:eastAsia="zh-CN"/>
        </w:rPr>
        <w:t xml:space="preserve"> [GS-2]</w:t>
      </w:r>
      <w:r>
        <w:rPr>
          <w:rFonts w:hint="eastAsia" w:eastAsia="宋体"/>
          <w:lang w:val="en-US" w:eastAsia="zh-CN"/>
        </w:rPr>
        <w:t>:</w:t>
      </w:r>
    </w:p>
    <w:p w14:paraId="3F66E070">
      <w:pPr>
        <w:pStyle w:val="55"/>
        <w:ind w:left="0" w:firstLine="0"/>
        <w:rPr>
          <w:rFonts w:hAnsi="Cambria Math" w:eastAsia="宋体"/>
          <w:iCs/>
          <w:lang w:val="en-US" w:eastAsia="zh-CN"/>
        </w:rPr>
      </w:pPr>
      <m:oMathPara>
        <m:oMath>
          <m:r>
            <m:rPr/>
            <w:rPr>
              <w:rFonts w:ascii="Cambria Math" w:hAnsi="Cambria Math" w:eastAsia="宋体"/>
              <w:lang w:val="en-US" w:eastAsia="zh-CN"/>
            </w:rPr>
            <m:t>G(p)= exp(−</m:t>
          </m:r>
          <m:f>
            <m:fPr>
              <m:ctrlPr>
                <w:rPr>
                  <w:rFonts w:ascii="Cambria Math" w:hAnsi="Cambria Math" w:eastAsia="宋体"/>
                  <w:i/>
                  <w:iCs/>
                  <w:lang w:val="en-US" w:eastAsia="zh-CN"/>
                </w:rPr>
              </m:ctrlPr>
            </m:fPr>
            <m:num>
              <m:r>
                <m:rPr/>
                <w:rPr>
                  <w:rFonts w:ascii="Cambria Math" w:hAnsi="Cambria Math" w:eastAsia="宋体"/>
                  <w:lang w:val="en-US" w:eastAsia="zh-CN"/>
                </w:rPr>
                <m:t>1</m:t>
              </m:r>
              <m:ctrlPr>
                <w:rPr>
                  <w:rFonts w:ascii="Cambria Math" w:hAnsi="Cambria Math" w:eastAsia="宋体"/>
                  <w:i/>
                  <w:iCs/>
                  <w:lang w:val="en-US" w:eastAsia="zh-CN"/>
                </w:rPr>
              </m:ctrlPr>
            </m:num>
            <m:den>
              <m:r>
                <m:rPr/>
                <w:rPr>
                  <w:rFonts w:ascii="Cambria Math" w:hAnsi="Cambria Math" w:eastAsia="宋体"/>
                  <w:lang w:val="en-US" w:eastAsia="zh-CN"/>
                </w:rPr>
                <m:t>2</m:t>
              </m:r>
              <m:ctrlPr>
                <w:rPr>
                  <w:rFonts w:ascii="Cambria Math" w:hAnsi="Cambria Math" w:eastAsia="宋体"/>
                  <w:i/>
                  <w:iCs/>
                  <w:lang w:val="en-US" w:eastAsia="zh-CN"/>
                </w:rPr>
              </m:ctrlPr>
            </m:den>
          </m:f>
          <m:sSup>
            <m:sSupPr>
              <m:ctrlPr>
                <w:rPr>
                  <w:rFonts w:ascii="Cambria Math" w:hAnsi="Cambria Math" w:eastAsia="宋体"/>
                  <w:i/>
                  <w:iCs/>
                  <w:lang w:val="en-US" w:eastAsia="zh-CN"/>
                </w:rPr>
              </m:ctrlPr>
            </m:sSupPr>
            <m:e>
              <m:r>
                <m:rPr/>
                <w:rPr>
                  <w:rFonts w:ascii="Cambria Math" w:hAnsi="Cambria Math" w:eastAsia="宋体"/>
                  <w:lang w:val="en-US" w:eastAsia="zh-CN"/>
                </w:rPr>
                <m:t>(p−μ)</m:t>
              </m:r>
              <m:ctrlPr>
                <w:rPr>
                  <w:rFonts w:ascii="Cambria Math" w:hAnsi="Cambria Math" w:eastAsia="宋体"/>
                  <w:i/>
                  <w:iCs/>
                  <w:lang w:val="en-US" w:eastAsia="zh-CN"/>
                </w:rPr>
              </m:ctrlPr>
            </m:e>
            <m:sup>
              <m:r>
                <m:rPr/>
                <w:rPr>
                  <w:rFonts w:ascii="Cambria Math" w:hAnsi="Cambria Math" w:eastAsia="宋体"/>
                  <w:lang w:val="en-US" w:eastAsia="zh-CN"/>
                </w:rPr>
                <m:t>T</m:t>
              </m:r>
              <m:ctrlPr>
                <w:rPr>
                  <w:rFonts w:ascii="Cambria Math" w:hAnsi="Cambria Math" w:eastAsia="宋体"/>
                  <w:i/>
                  <w:iCs/>
                  <w:lang w:val="en-US" w:eastAsia="zh-CN"/>
                </w:rPr>
              </m:ctrlPr>
            </m:sup>
          </m:sSup>
          <m:sSup>
            <m:sSupPr>
              <m:ctrlPr>
                <w:rPr>
                  <w:rFonts w:ascii="Cambria Math" w:hAnsi="Cambria Math" w:eastAsia="宋体"/>
                  <w:i/>
                  <w:iCs/>
                  <w:lang w:val="en-US" w:eastAsia="zh-CN"/>
                </w:rPr>
              </m:ctrlPr>
            </m:sSupPr>
            <m:e>
              <m:r>
                <m:rPr/>
                <w:rPr>
                  <w:rFonts w:eastAsia="宋体"/>
                  <w:lang w:val="en-US" w:eastAsia="zh-CN"/>
                </w:rPr>
                <m:t>∑</m:t>
              </m:r>
              <m:ctrlPr>
                <w:rPr>
                  <w:rFonts w:ascii="Cambria Math" w:hAnsi="Cambria Math" w:eastAsia="宋体"/>
                  <w:i/>
                  <w:iCs/>
                  <w:lang w:val="en-US" w:eastAsia="zh-CN"/>
                </w:rPr>
              </m:ctrlPr>
            </m:e>
            <m:sup>
              <m:r>
                <m:rPr/>
                <w:rPr>
                  <w:rFonts w:ascii="Cambria Math" w:hAnsi="Cambria Math" w:eastAsia="宋体"/>
                  <w:lang w:val="en-US" w:eastAsia="zh-CN"/>
                </w:rPr>
                <m:t>−1</m:t>
              </m:r>
              <m:ctrlPr>
                <w:rPr>
                  <w:rFonts w:ascii="Cambria Math" w:hAnsi="Cambria Math" w:eastAsia="宋体"/>
                  <w:i/>
                  <w:iCs/>
                  <w:lang w:val="en-US" w:eastAsia="zh-CN"/>
                </w:rPr>
              </m:ctrlPr>
            </m:sup>
          </m:sSup>
          <m:r>
            <m:rPr/>
            <w:rPr>
              <w:rFonts w:ascii="Cambria Math" w:hAnsi="Cambria Math" w:eastAsia="宋体"/>
              <w:lang w:val="en-US" w:eastAsia="zh-CN"/>
            </w:rPr>
            <m:t>(p−μ))</m:t>
          </m:r>
        </m:oMath>
      </m:oMathPara>
    </w:p>
    <w:p w14:paraId="4CE71D02">
      <w:r>
        <w:rPr>
          <w:rFonts w:hint="eastAsia" w:eastAsia="宋体"/>
          <w:lang w:val="en-US" w:eastAsia="zh-CN"/>
        </w:rPr>
        <w:t xml:space="preserve">The covariance matric </w:t>
      </w:r>
      <w:r>
        <w:rPr>
          <w:rFonts w:eastAsia="宋体"/>
          <w:i/>
          <w:iCs/>
          <w:lang w:val="en-US" w:eastAsia="zh-CN"/>
        </w:rPr>
        <w:t>∑</w:t>
      </w:r>
      <w:r>
        <w:rPr>
          <w:rFonts w:hint="eastAsia" w:eastAsia="宋体"/>
          <w:i/>
          <w:iCs/>
          <w:lang w:val="en-US" w:eastAsia="zh-CN"/>
        </w:rPr>
        <w:t xml:space="preserve"> </w:t>
      </w:r>
      <w:r>
        <w:rPr>
          <w:rFonts w:hint="eastAsia" w:eastAsia="宋体"/>
          <w:lang w:val="en-US" w:eastAsia="zh-CN"/>
        </w:rPr>
        <w:t xml:space="preserve">is parameterized by using a scaling matrix </w:t>
      </w:r>
      <w:r>
        <w:rPr>
          <w:rFonts w:hint="eastAsia" w:eastAsia="宋体"/>
          <w:i/>
          <w:iCs/>
          <w:lang w:val="en-US" w:eastAsia="zh-CN"/>
        </w:rPr>
        <w:t>S</w:t>
      </w:r>
      <w:r>
        <w:rPr>
          <w:rFonts w:hint="eastAsia" w:eastAsia="宋体"/>
          <w:lang w:val="en-US" w:eastAsia="zh-CN"/>
        </w:rPr>
        <w:t xml:space="preserve"> and a rotation matrix </w:t>
      </w:r>
      <w:r>
        <w:rPr>
          <w:rFonts w:hint="eastAsia" w:eastAsia="宋体"/>
          <w:i/>
          <w:iCs/>
          <w:lang w:val="en-US" w:eastAsia="zh-CN"/>
        </w:rPr>
        <w:t>R,</w:t>
      </w:r>
      <w:r>
        <w:rPr>
          <w:rFonts w:hint="eastAsia" w:eastAsia="宋体"/>
          <w:lang w:val="en-US" w:eastAsia="zh-CN"/>
        </w:rPr>
        <w:t xml:space="preserve"> such that </w:t>
      </w:r>
      <w:r>
        <w:rPr>
          <w:rFonts w:eastAsia="宋体"/>
          <w:i/>
          <w:iCs/>
          <w:lang w:val="en-US" w:eastAsia="zh-CN"/>
        </w:rPr>
        <w:t>∑</w:t>
      </w:r>
      <w:r>
        <w:rPr>
          <w:rFonts w:hint="eastAsia" w:eastAsia="宋体"/>
          <w:i/>
          <w:iCs/>
          <w:lang w:val="en-US" w:eastAsia="zh-CN"/>
        </w:rPr>
        <w:t>=RSS</w:t>
      </w:r>
      <w:r>
        <w:rPr>
          <w:rFonts w:hint="eastAsia" w:eastAsia="宋体"/>
          <w:i/>
          <w:iCs/>
          <w:vertAlign w:val="superscript"/>
          <w:lang w:val="en-US" w:eastAsia="zh-CN"/>
        </w:rPr>
        <w:t>T</w:t>
      </w:r>
      <w:r>
        <w:rPr>
          <w:rFonts w:hint="eastAsia" w:eastAsia="宋体"/>
          <w:i/>
          <w:iCs/>
          <w:lang w:val="en-US" w:eastAsia="zh-CN"/>
        </w:rPr>
        <w:t>R</w:t>
      </w:r>
      <w:r>
        <w:rPr>
          <w:rFonts w:hint="eastAsia" w:eastAsia="宋体"/>
          <w:i/>
          <w:iCs/>
          <w:vertAlign w:val="superscript"/>
          <w:lang w:val="en-US" w:eastAsia="zh-CN"/>
        </w:rPr>
        <w:t>T</w:t>
      </w:r>
      <w:r>
        <w:rPr>
          <w:rFonts w:hint="eastAsia" w:eastAsia="宋体"/>
          <w:i/>
          <w:iCs/>
          <w:lang w:val="en-US" w:eastAsia="zh-CN"/>
        </w:rPr>
        <w:t xml:space="preserve">. </w:t>
      </w:r>
      <w:r>
        <w:rPr>
          <w:rFonts w:hint="eastAsia" w:eastAsia="宋体"/>
          <w:lang w:val="en-US" w:eastAsia="zh-CN"/>
        </w:rPr>
        <w:t xml:space="preserve">Each 3D Gaussian is associated with a color </w:t>
      </w:r>
      <w:r>
        <w:rPr>
          <w:rFonts w:hint="eastAsia" w:eastAsia="宋体"/>
          <w:i/>
          <w:iCs/>
          <w:lang w:val="en-US" w:eastAsia="zh-CN"/>
        </w:rPr>
        <w:t xml:space="preserve">c </w:t>
      </w:r>
      <w:r>
        <w:rPr>
          <w:rFonts w:hint="eastAsia" w:eastAsia="宋体"/>
          <w:lang w:val="en-US" w:eastAsia="zh-CN"/>
        </w:rPr>
        <w:t xml:space="preserve">and an opacity </w:t>
      </w:r>
      <w:r>
        <w:rPr>
          <w:rFonts w:ascii="Cambria Math" w:hAnsi="Cambria Math" w:eastAsia="Cambria Math" w:cs="Cambria Math"/>
          <w:i/>
          <w:iCs/>
          <w:color w:val="000000"/>
          <w:sz w:val="19"/>
          <w:szCs w:val="19"/>
          <w:shd w:val="clear" w:color="auto" w:fill="FFFFFF"/>
        </w:rPr>
        <w:t>α</w:t>
      </w:r>
      <w:r>
        <w:rPr>
          <w:rFonts w:hint="eastAsia" w:ascii="Cambria Math" w:hAnsi="Cambria Math" w:eastAsia="宋体" w:cs="Cambria Math"/>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hint="eastAsia" w:eastAsia="宋体"/>
          <w:lang w:val="en-US" w:eastAsia="zh-CN"/>
        </w:rPr>
        <w:t xml:space="preserve"> </w:t>
      </w:r>
      <w:r>
        <w:t>is performed for each pixel </w:t>
      </w:r>
      <w:r>
        <w:rPr>
          <w:i/>
          <w:iCs/>
        </w:rPr>
        <w:t>x</w:t>
      </w:r>
      <w:r>
        <w:t> to render its color as follows:</w:t>
      </w:r>
    </w:p>
    <w:p w14:paraId="7F981FE5">
      <w:pPr>
        <w:rPr>
          <w:rFonts w:hAnsi="Cambria Math" w:eastAsia="宋体"/>
          <w:i/>
          <w:iCs/>
          <w:lang w:val="en-US" w:eastAsia="zh-CN"/>
        </w:rPr>
      </w:pPr>
      <m:oMathPara>
        <m:oMath>
          <m:r>
            <m:rPr/>
            <w:rPr>
              <w:rFonts w:ascii="Cambria Math" w:hAnsi="Cambria Math" w:eastAsia="宋体"/>
              <w:lang w:eastAsia="zh-CN"/>
            </w:rPr>
            <m:t>C</m:t>
          </m:r>
          <m:r>
            <m:rPr/>
            <w:rPr>
              <w:rFonts w:ascii="Cambria Math" w:hAnsi="Cambria Math" w:eastAsia="宋体"/>
              <w:lang w:val="en-US" w:eastAsia="zh-CN"/>
            </w:rPr>
            <m:t>(x)=</m:t>
          </m:r>
          <m:nary>
            <m:naryPr>
              <m:chr m:val="∑"/>
              <m:limLoc m:val="undOvr"/>
              <m:supHide m:val="1"/>
              <m:ctrlPr>
                <w:rPr>
                  <w:rFonts w:ascii="Cambria Math" w:hAnsi="Cambria Math" w:eastAsia="宋体"/>
                  <w:i/>
                  <w:iCs/>
                  <w:lang w:val="en-US" w:eastAsia="zh-CN"/>
                </w:rPr>
              </m:ctrlPr>
            </m:naryPr>
            <m:sub>
              <m:r>
                <m:rPr/>
                <w:rPr>
                  <w:rFonts w:ascii="Cambria Math" w:hAnsi="Cambria Math" w:eastAsia="宋体"/>
                  <w:lang w:val="en-US" w:eastAsia="zh-CN"/>
                </w:rPr>
                <m:t>i</m:t>
              </m:r>
              <m:r>
                <m:rPr/>
                <w:rPr>
                  <w:rFonts w:ascii="Cambria Math" w:hAnsi="Cambria Math"/>
                  <w:lang w:val="en-US"/>
                </w:rPr>
                <m:t>∈</m:t>
              </m:r>
              <m:r>
                <m:rPr/>
                <w:rPr>
                  <w:rFonts w:ascii="Cambria Math" w:hAnsi="Cambria Math" w:eastAsia="宋体"/>
                  <w:lang w:val="en-US" w:eastAsia="zh-CN"/>
                </w:rPr>
                <m:t>N</m:t>
              </m:r>
              <m:ctrlPr>
                <w:rPr>
                  <w:rFonts w:ascii="Cambria Math" w:hAnsi="Cambria Math" w:eastAsia="宋体"/>
                  <w:i/>
                  <w:iCs/>
                  <w:lang w:val="en-US" w:eastAsia="zh-CN"/>
                </w:rPr>
              </m:ctrlPr>
            </m:sub>
            <m:sup>
              <m:ctrlPr>
                <w:rPr>
                  <w:rFonts w:ascii="Cambria Math" w:hAnsi="Cambria Math" w:eastAsia="宋体"/>
                  <w:i/>
                  <w:iCs/>
                  <w:lang w:val="en-US" w:eastAsia="zh-CN"/>
                </w:rPr>
              </m:ctrlPr>
            </m:sup>
            <m:e>
              <m:sSub>
                <m:sSubPr>
                  <m:ctrlPr>
                    <w:rPr>
                      <w:rFonts w:ascii="Cambria Math" w:hAnsi="Cambria Math" w:eastAsia="宋体"/>
                      <w:i/>
                      <w:iCs/>
                      <w:lang w:val="en-US" w:eastAsia="zh-CN"/>
                    </w:rPr>
                  </m:ctrlPr>
                </m:sSubPr>
                <m:e>
                  <m:r>
                    <m:rPr/>
                    <w:rPr>
                      <w:rFonts w:ascii="Cambria Math" w:hAnsi="Cambria Math" w:eastAsia="宋体"/>
                      <w:lang w:val="en-US" w:eastAsia="zh-CN"/>
                    </w:rPr>
                    <m:t>c</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nary>
            <m:naryPr>
              <m:chr m:val="∏"/>
              <m:limLoc m:val="undOvr"/>
              <m:ctrlPr>
                <w:rPr>
                  <w:rFonts w:ascii="Cambria Math" w:hAnsi="Cambria Math" w:eastAsia="宋体"/>
                  <w:i/>
                  <w:iCs/>
                  <w:lang w:val="en-US" w:eastAsia="zh-CN"/>
                </w:rPr>
              </m:ctrlPr>
            </m:naryPr>
            <m:sub>
              <m:r>
                <m:rPr/>
                <w:rPr>
                  <w:rFonts w:ascii="Cambria Math" w:hAnsi="Cambria Math" w:eastAsia="宋体"/>
                  <w:lang w:val="en-US" w:eastAsia="zh-CN"/>
                </w:rPr>
                <m:t>j=1</m:t>
              </m:r>
              <m:ctrlPr>
                <w:rPr>
                  <w:rFonts w:ascii="Cambria Math" w:hAnsi="Cambria Math" w:eastAsia="宋体"/>
                  <w:i/>
                  <w:iCs/>
                  <w:lang w:val="en-US" w:eastAsia="zh-CN"/>
                </w:rPr>
              </m:ctrlPr>
            </m:sub>
            <m:sup>
              <m:r>
                <m:rPr/>
                <w:rPr>
                  <w:rFonts w:ascii="Cambria Math" w:hAnsi="Cambria Math" w:eastAsia="宋体"/>
                  <w:lang w:val="en-US" w:eastAsia="zh-CN"/>
                </w:rPr>
                <m:t>i−1</m:t>
              </m:r>
              <m:ctrlPr>
                <w:rPr>
                  <w:rFonts w:ascii="Cambria Math" w:hAnsi="Cambria Math" w:eastAsia="宋体"/>
                  <w:i/>
                  <w:iCs/>
                  <w:lang w:val="en-US" w:eastAsia="zh-CN"/>
                </w:rPr>
              </m:ctrlPr>
            </m:sup>
            <m:e>
              <m:r>
                <m:rPr/>
                <w:rPr>
                  <w:rFonts w:ascii="Cambria Math" w:hAnsi="Cambria Math" w:eastAsia="宋体"/>
                  <w:lang w:val="en-US" w:eastAsia="zh-CN"/>
                </w:rPr>
                <m:t>(1−</m:t>
              </m:r>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 xml:space="preserve">), </m:t>
              </m:r>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α</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sSubSup>
            <m:sSubSupPr>
              <m:ctrlPr>
                <w:rPr>
                  <w:rFonts w:ascii="Cambria Math" w:hAnsi="Cambria Math" w:eastAsia="宋体"/>
                  <w:i/>
                  <w:iCs/>
                  <w:lang w:val="en-US" w:eastAsia="zh-CN"/>
                </w:rPr>
              </m:ctrlPr>
            </m:sSubSupPr>
            <m:e>
              <m:r>
                <m:rPr/>
                <w:rPr>
                  <w:rFonts w:ascii="Cambria Math" w:hAnsi="Cambria Math" w:eastAsia="宋体"/>
                  <w:lang w:val="en-US" w:eastAsia="zh-CN"/>
                </w:rPr>
                <m:t>G</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up>
              <m:r>
                <m:rPr/>
                <w:rPr>
                  <w:rFonts w:ascii="Cambria Math" w:hAnsi="Cambria Math" w:eastAsia="宋体"/>
                  <w:lang w:val="en-US" w:eastAsia="zh-CN"/>
                </w:rPr>
                <m:t>'</m:t>
              </m:r>
              <m:ctrlPr>
                <w:rPr>
                  <w:rFonts w:ascii="Cambria Math" w:hAnsi="Cambria Math" w:eastAsia="宋体"/>
                  <w:i/>
                  <w:iCs/>
                  <w:lang w:val="en-US" w:eastAsia="zh-CN"/>
                </w:rPr>
              </m:ctrlPr>
            </m:sup>
          </m:sSubSup>
          <m:r>
            <m:rPr/>
            <w:rPr>
              <w:rFonts w:ascii="Cambria Math" w:hAnsi="Cambria Math" w:eastAsia="宋体"/>
              <w:lang w:val="en-US" w:eastAsia="zh-CN"/>
            </w:rPr>
            <m:t>(x)</m:t>
          </m:r>
        </m:oMath>
      </m:oMathPara>
    </w:p>
    <w:p w14:paraId="53605854">
      <w:pPr>
        <w:pStyle w:val="55"/>
        <w:ind w:left="0" w:firstLine="0"/>
        <w:rPr>
          <w:rFonts w:hAnsi="Cambria Math" w:eastAsia="宋体"/>
          <w:lang w:val="en-US" w:eastAsia="zh-CN"/>
        </w:rPr>
      </w:pPr>
      <w:r>
        <w:t>The color of each Gaussian, </w:t>
      </w:r>
      <w:r>
        <w:rPr>
          <w:i/>
          <w:iCs/>
        </w:rPr>
        <w:t>c</w:t>
      </w:r>
      <w:r>
        <w:t>, is represented by Spherical Harmonics (SH)</w:t>
      </w:r>
      <w:r>
        <w:rPr>
          <w:rFonts w:hint="eastAsia" w:eastAsia="宋体"/>
          <w:lang w:val="en-US" w:eastAsia="zh-CN"/>
        </w:rPr>
        <w:t xml:space="preserve"> as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r>
          <m:rPr/>
          <w:rPr>
            <w:rFonts w:ascii="Cambria Math" w:hAnsi="Cambria Math" w:eastAsia="宋体"/>
            <w:lang w:val="en-US" w:eastAsia="zh-CN"/>
          </w:rPr>
          <m:t>)</m:t>
        </m:r>
      </m:oMath>
      <w:r>
        <w:t xml:space="preserve"> to provide view-dependent effects, where </w:t>
      </w:r>
      <w:r>
        <w:rPr>
          <w:i/>
          <w:iCs/>
        </w:rPr>
        <w:t>(l,m)</w:t>
      </w:r>
      <w:r>
        <w:t> is the degree and order of the SH basis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xml:space="preserve"> is the corresponding SH coefficient, </w:t>
      </w:r>
      <w:r>
        <w:rPr>
          <w:rFonts w:hint="eastAsia" w:eastAsia="宋体"/>
          <w:lang w:val="en-US" w:eastAsia="zh-CN"/>
        </w:rPr>
        <w:t xml:space="preserve">and </w:t>
      </w:r>
      <m:oMath>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oMath>
      <w:r>
        <w:rPr>
          <w:rFonts w:hint="eastAsia" w:hAnsi="Cambria Math" w:eastAsia="宋体"/>
          <w:iCs/>
          <w:lang w:val="en-US" w:eastAsia="zh-CN"/>
        </w:rPr>
        <w:t xml:space="preserve"> specifies the viewing direction.</w:t>
      </w:r>
    </w:p>
    <w:p w14:paraId="03A4169E">
      <w:pPr>
        <w:pStyle w:val="55"/>
      </w:pPr>
      <w: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8"/>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hint="default" w:eastAsia="宋体"/>
          <w:b/>
          <w:bCs/>
          <w:lang w:val="en-US" w:eastAsia="zh-CN"/>
        </w:rPr>
      </w:pPr>
      <w:r>
        <w:rPr>
          <w:rFonts w:hint="eastAsia" w:eastAsia="宋体"/>
          <w:b/>
          <w:bCs/>
          <w:lang w:val="en-US" w:eastAsia="zh-CN"/>
        </w:rPr>
        <w:t xml:space="preserve">Figure 4.3.X.1-1 </w:t>
      </w:r>
      <w:r>
        <w:rPr>
          <w:rFonts w:hint="eastAsia"/>
          <w:b/>
          <w:bCs/>
        </w:rPr>
        <w:t>3D Gaussian Splatting (3DGS)</w:t>
      </w:r>
      <w:r>
        <w:rPr>
          <w:rFonts w:hint="eastAsia" w:eastAsia="宋体"/>
          <w:b/>
          <w:bCs/>
          <w:lang w:val="en-US" w:eastAsia="zh-CN"/>
        </w:rPr>
        <w:t xml:space="preserve"> representation [GS-13]</w:t>
      </w:r>
    </w:p>
    <w:p w14:paraId="49B060A8">
      <w:pPr>
        <w:pStyle w:val="55"/>
        <w:rPr>
          <w:lang w:val="en-US" w:eastAsia="zh-CN"/>
        </w:rPr>
      </w:pPr>
      <w:r>
        <w:rPr>
          <w:lang w:val="en-US" w:eastAsia="zh-CN"/>
        </w:rPr>
        <w:t>The data need to perform this 3DGS rendering process are, for e</w:t>
      </w:r>
      <w:r>
        <w:rPr>
          <w:rFonts w:hint="eastAsia"/>
          <w:lang w:val="en-US" w:eastAsia="zh-CN"/>
        </w:rPr>
        <w:t>ach point, known as a Gaussian:</w:t>
      </w:r>
    </w:p>
    <w:p w14:paraId="106DFB3F">
      <w:pPr>
        <w:pStyle w:val="65"/>
        <w:rPr>
          <w:lang w:val="en-US" w:eastAsia="zh-CN"/>
        </w:rPr>
      </w:pPr>
      <w:r>
        <w:rPr>
          <w:rFonts w:hint="eastAsia"/>
          <w:lang w:val="en-US" w:eastAsia="zh-CN"/>
        </w:rPr>
        <w:t>-</w:t>
      </w:r>
      <w:r>
        <w:rPr>
          <w:rFonts w:hint="eastAsia"/>
          <w:lang w:val="en-US" w:eastAsia="zh-CN"/>
        </w:rPr>
        <w:tab/>
      </w:r>
      <w:r>
        <w:rPr>
          <w:rFonts w:hint="eastAsia"/>
          <w:lang w:val="en-US" w:eastAsia="zh-CN"/>
        </w:rPr>
        <w:t>3 position values</w:t>
      </w:r>
    </w:p>
    <w:p w14:paraId="7DA34046">
      <w:pPr>
        <w:pStyle w:val="65"/>
        <w:rPr>
          <w:lang w:val="en-US" w:eastAsia="zh-CN"/>
        </w:rPr>
      </w:pPr>
      <w:r>
        <w:rPr>
          <w:rFonts w:hint="eastAsia"/>
          <w:lang w:val="en-US" w:eastAsia="zh-CN"/>
        </w:rPr>
        <w:t>-</w:t>
      </w:r>
      <w:r>
        <w:rPr>
          <w:rFonts w:hint="eastAsia"/>
          <w:lang w:val="en-US" w:eastAsia="zh-CN"/>
        </w:rPr>
        <w:tab/>
      </w:r>
      <w:r>
        <w:rPr>
          <w:rFonts w:hint="eastAsia"/>
          <w:lang w:val="en-US" w:eastAsia="zh-CN"/>
        </w:rPr>
        <w:t>4 rotation values</w:t>
      </w:r>
    </w:p>
    <w:p w14:paraId="4D7F4E34">
      <w:pPr>
        <w:pStyle w:val="65"/>
        <w:rPr>
          <w:lang w:val="en-US" w:eastAsia="zh-CN"/>
        </w:rPr>
      </w:pPr>
      <w:r>
        <w:rPr>
          <w:rFonts w:hint="eastAsia"/>
          <w:lang w:val="en-US" w:eastAsia="zh-CN"/>
        </w:rPr>
        <w:t>-</w:t>
      </w:r>
      <w:r>
        <w:rPr>
          <w:rFonts w:hint="eastAsia"/>
          <w:lang w:val="en-US" w:eastAsia="zh-CN"/>
        </w:rPr>
        <w:tab/>
      </w:r>
      <w:r>
        <w:rPr>
          <w:rFonts w:hint="eastAsia"/>
          <w:lang w:val="en-US" w:eastAsia="zh-CN"/>
        </w:rPr>
        <w:t>3 color values</w:t>
      </w:r>
    </w:p>
    <w:p w14:paraId="541C1D6B">
      <w:pPr>
        <w:pStyle w:val="65"/>
        <w:rPr>
          <w:lang w:val="en-US" w:eastAsia="zh-CN"/>
        </w:rPr>
      </w:pPr>
      <w:r>
        <w:rPr>
          <w:rFonts w:hint="eastAsia"/>
          <w:lang w:val="en-US" w:eastAsia="zh-CN"/>
        </w:rPr>
        <w:t>-</w:t>
      </w:r>
      <w:r>
        <w:rPr>
          <w:rFonts w:hint="eastAsia"/>
          <w:lang w:val="en-US" w:eastAsia="zh-CN"/>
        </w:rPr>
        <w:tab/>
      </w:r>
      <w:r>
        <w:rPr>
          <w:rFonts w:hint="eastAsia"/>
          <w:lang w:val="en-US" w:eastAsia="zh-CN"/>
        </w:rPr>
        <w:t>3 scale values</w:t>
      </w:r>
    </w:p>
    <w:p w14:paraId="61837A25">
      <w:pPr>
        <w:pStyle w:val="65"/>
        <w:rPr>
          <w:lang w:val="en-US" w:eastAsia="zh-CN"/>
        </w:rPr>
      </w:pPr>
      <w:r>
        <w:rPr>
          <w:rFonts w:hint="eastAsia"/>
          <w:lang w:val="en-US" w:eastAsia="zh-CN"/>
        </w:rPr>
        <w:t>-</w:t>
      </w:r>
      <w:r>
        <w:rPr>
          <w:rFonts w:hint="eastAsia"/>
          <w:lang w:val="en-US" w:eastAsia="zh-CN"/>
        </w:rPr>
        <w:tab/>
      </w:r>
      <w:r>
        <w:rPr>
          <w:rFonts w:hint="eastAsia"/>
          <w:lang w:val="en-US" w:eastAsia="zh-CN"/>
        </w:rPr>
        <w:t>1 transparency value</w:t>
      </w:r>
    </w:p>
    <w:p w14:paraId="3D6CC0DF">
      <w:pPr>
        <w:pStyle w:val="65"/>
        <w:rPr>
          <w:rFonts w:eastAsia="宋体"/>
          <w:b/>
          <w:bCs/>
          <w:lang w:val="en-US" w:eastAsia="zh-CN"/>
        </w:rPr>
      </w:pPr>
      <w:r>
        <w:rPr>
          <w:rFonts w:hint="eastAsia"/>
          <w:lang w:val="en-US" w:eastAsia="zh-CN"/>
        </w:rPr>
        <w:t>-</w:t>
      </w:r>
      <w:r>
        <w:rPr>
          <w:rFonts w:hint="eastAsia"/>
          <w:lang w:val="en-US" w:eastAsia="zh-CN"/>
        </w:rPr>
        <w:tab/>
      </w:r>
      <w:r>
        <w:rPr>
          <w:rFonts w:hint="eastAsia"/>
          <w:lang w:val="en-US" w:eastAsia="zh-CN"/>
        </w:rPr>
        <w:t>45 spherical harmonics values</w:t>
      </w:r>
    </w:p>
    <w:p w14:paraId="1629774D">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hint="eastAsia" w:eastAsia="宋体"/>
          <w:lang w:val="en-US" w:eastAsia="zh-CN"/>
        </w:rPr>
        <w:t xml:space="preserve">Splatting data </w:t>
      </w:r>
      <w:r>
        <w:rPr>
          <w:rFonts w:hint="eastAsia"/>
          <w:lang w:val="en-US" w:eastAsia="zh-CN"/>
        </w:rPr>
        <w:t>can be:</w:t>
      </w:r>
    </w:p>
    <w:p w14:paraId="6A66F3CF">
      <w:pPr>
        <w:pStyle w:val="55"/>
      </w:pPr>
      <w:r>
        <w:rPr>
          <w:rFonts w:hint="eastAsia"/>
          <w:lang w:val="en-US" w:eastAsia="zh-CN"/>
        </w:rPr>
        <w:t>-</w:t>
      </w:r>
      <w:r>
        <w:rPr>
          <w:rFonts w:hint="eastAsia"/>
          <w:lang w:val="en-US" w:eastAsia="zh-CN"/>
        </w:rPr>
        <w:tab/>
      </w:r>
      <w:r>
        <w:rPr>
          <w:rFonts w:hint="eastAsia"/>
          <w:lang w:val="en-US" w:eastAsia="zh-CN"/>
        </w:rPr>
        <w:t>A .</w:t>
      </w:r>
      <w:r>
        <w:t xml:space="preserve">PLY file, in which a detailed splat of an outdoor scene might exceed 250 MB (1888 bits by points for float 32 values). </w:t>
      </w:r>
    </w:p>
    <w:p w14:paraId="4D9EA1B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.splat format, a Javascript types </w:t>
      </w:r>
      <w:r>
        <w:rPr>
          <w:lang w:val="en-US" w:eastAsia="zh-CN"/>
        </w:rPr>
        <w:t>serialized version of .PLY datas</w:t>
      </w:r>
      <w:r>
        <w:rPr>
          <w:rFonts w:hint="eastAsia"/>
          <w:lang w:val="en-US" w:eastAsia="zh-CN"/>
        </w:rPr>
        <w:t>.</w:t>
      </w:r>
    </w:p>
    <w:p w14:paraId="61E16CF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lang w:val="en-US" w:eastAsia="zh-CN"/>
        </w:rPr>
      </w:pPr>
      <w:r>
        <w:rPr>
          <w:rFonts w:hint="eastAsia" w:eastAsia="宋体"/>
          <w:lang w:val="en-US" w:eastAsia="zh-CN"/>
        </w:rPr>
        <w:t xml:space="preserve">The </w:t>
      </w:r>
      <w:r>
        <w:rPr>
          <w:rFonts w:hint="eastAsia" w:eastAsia="宋体"/>
          <w:highlight w:val="yellow"/>
          <w:lang w:val="en-US" w:eastAsia="zh-CN"/>
        </w:rPr>
        <w:t>Table 4.3.X.1-1</w:t>
      </w:r>
      <w:r>
        <w:rPr>
          <w:rFonts w:hint="eastAsia" w:eastAsia="宋体"/>
          <w:lang w:val="en-US" w:eastAsia="zh-CN"/>
        </w:rPr>
        <w:t xml:space="preserve"> summarized the parameter types for .PLY and .SPZ format: </w:t>
      </w:r>
    </w:p>
    <w:p w14:paraId="42B89E55">
      <w:pPr>
        <w:pStyle w:val="55"/>
        <w:ind w:left="0" w:firstLine="0"/>
        <w:jc w:val="center"/>
        <w:rPr>
          <w:rFonts w:eastAsia="宋体"/>
          <w:highlight w:val="yellow"/>
          <w:lang w:val="en-US" w:eastAsia="zh-CN"/>
        </w:rPr>
      </w:pPr>
      <w:r>
        <w:rPr>
          <w:rFonts w:hint="eastAsia" w:eastAsia="宋体"/>
          <w:b/>
          <w:bCs/>
          <w:lang w:val="en-US" w:eastAsia="zh-CN"/>
        </w:rPr>
        <w:t xml:space="preserve">Table 4.3.X.1-1 Existing </w:t>
      </w:r>
      <w:r>
        <w:rPr>
          <w:rFonts w:hint="eastAsia"/>
          <w:b/>
          <w:bCs/>
        </w:rPr>
        <w:t>3D Gaussian Splatting (3DGS)</w:t>
      </w:r>
      <w:r>
        <w:rPr>
          <w:rFonts w:hint="eastAsia" w:eastAsia="宋体"/>
          <w:b/>
          <w:bCs/>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lang w:val="en-US" w:eastAsia="zh-CN"/>
              </w:rPr>
            </w:pPr>
            <w:r>
              <w:rPr>
                <w:rFonts w:hint="eastAsia" w:eastAsia="宋体"/>
                <w:b/>
                <w:bCs/>
                <w:lang w:val="en-US" w:eastAsia="zh-CN"/>
              </w:rPr>
              <w:t>Element</w:t>
            </w:r>
          </w:p>
        </w:tc>
        <w:tc>
          <w:tcPr>
            <w:tcW w:w="3460" w:type="dxa"/>
          </w:tcPr>
          <w:p w14:paraId="60AF4A18">
            <w:pPr>
              <w:pStyle w:val="55"/>
              <w:jc w:val="center"/>
              <w:rPr>
                <w:rFonts w:eastAsia="宋体"/>
                <w:b/>
                <w:bCs/>
                <w:lang w:val="en-US" w:eastAsia="zh-CN"/>
              </w:rPr>
            </w:pPr>
            <w:r>
              <w:rPr>
                <w:rFonts w:hint="eastAsia" w:eastAsia="宋体"/>
                <w:b/>
                <w:bCs/>
                <w:lang w:val="en-US" w:eastAsia="zh-CN"/>
              </w:rPr>
              <w:t>SPZ Format</w:t>
            </w:r>
          </w:p>
        </w:tc>
        <w:tc>
          <w:tcPr>
            <w:tcW w:w="4134" w:type="dxa"/>
          </w:tcPr>
          <w:p w14:paraId="7DF8E0FA">
            <w:pPr>
              <w:pStyle w:val="55"/>
              <w:jc w:val="center"/>
              <w:rPr>
                <w:rFonts w:eastAsia="宋体"/>
                <w:b/>
                <w:bCs/>
                <w:lang w:val="en-US" w:eastAsia="zh-CN"/>
              </w:rPr>
            </w:pPr>
            <w:r>
              <w:rPr>
                <w:rFonts w:hint="eastAsia" w:eastAsia="宋体"/>
                <w:b/>
                <w:bCs/>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lang w:val="en-US" w:eastAsia="zh-CN"/>
              </w:rPr>
            </w:pPr>
            <w:r>
              <w:rPr>
                <w:rFonts w:hint="eastAsia" w:eastAsia="宋体"/>
                <w:lang w:val="en-US" w:eastAsia="zh-CN"/>
              </w:rPr>
              <w:t>Positions</w:t>
            </w:r>
          </w:p>
        </w:tc>
        <w:tc>
          <w:tcPr>
            <w:tcW w:w="3460" w:type="dxa"/>
          </w:tcPr>
          <w:p w14:paraId="73B17A1B">
            <w:pPr>
              <w:rPr>
                <w:lang w:val="en-US" w:eastAsia="zh-CN"/>
              </w:rPr>
            </w:pPr>
            <w:r>
              <w:rPr>
                <w:rFonts w:hint="eastAsia"/>
                <w:lang w:val="en-US" w:eastAsia="zh-CN"/>
              </w:rPr>
              <w:t>24-bit fixed point integer with adjustable fractional bits</w:t>
            </w:r>
          </w:p>
        </w:tc>
        <w:tc>
          <w:tcPr>
            <w:tcW w:w="4134" w:type="dxa"/>
          </w:tcPr>
          <w:p w14:paraId="4EFEF2F4">
            <w:pPr>
              <w:rPr>
                <w:lang w:val="en-US" w:eastAsia="zh-CN"/>
              </w:rPr>
            </w:pPr>
            <w:r>
              <w:rPr>
                <w:rFonts w:hint="eastAsia"/>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lang w:val="en-US" w:eastAsia="zh-CN"/>
              </w:rPr>
            </w:pPr>
            <w:r>
              <w:rPr>
                <w:rFonts w:hint="eastAsia" w:eastAsia="宋体"/>
                <w:lang w:val="en-US" w:eastAsia="zh-CN"/>
              </w:rPr>
              <w:t>Rotation</w:t>
            </w:r>
          </w:p>
        </w:tc>
        <w:tc>
          <w:tcPr>
            <w:tcW w:w="3460" w:type="dxa"/>
          </w:tcPr>
          <w:p w14:paraId="6A6FDD1A">
            <w:pPr>
              <w:rPr>
                <w:lang w:val="en-US" w:eastAsia="zh-CN"/>
              </w:rPr>
            </w:pPr>
            <w:r>
              <w:rPr>
                <w:rFonts w:hint="eastAsia"/>
                <w:lang w:val="en-US" w:eastAsia="zh-CN"/>
              </w:rPr>
              <w:t>3 components of a quaternion stored as 8-bit signed integers</w:t>
            </w:r>
          </w:p>
        </w:tc>
        <w:tc>
          <w:tcPr>
            <w:tcW w:w="4134" w:type="dxa"/>
          </w:tcPr>
          <w:p w14:paraId="5F96F3F6">
            <w:pPr>
              <w:rPr>
                <w:lang w:val="en-US" w:eastAsia="zh-CN"/>
              </w:rPr>
            </w:pPr>
            <w:r>
              <w:rPr>
                <w:rFonts w:hint="eastAsia"/>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lang w:val="en-US" w:eastAsia="zh-CN"/>
              </w:rPr>
            </w:pPr>
            <w:r>
              <w:rPr>
                <w:rFonts w:hint="eastAsia" w:eastAsia="宋体"/>
                <w:lang w:val="en-US" w:eastAsia="zh-CN"/>
              </w:rPr>
              <w:t>Color (RGB)</w:t>
            </w:r>
          </w:p>
        </w:tc>
        <w:tc>
          <w:tcPr>
            <w:tcW w:w="3460" w:type="dxa"/>
          </w:tcPr>
          <w:p w14:paraId="3E971AE7">
            <w:pPr>
              <w:rPr>
                <w:lang w:val="en-US" w:eastAsia="zh-CN"/>
              </w:rPr>
            </w:pPr>
            <w:r>
              <w:rPr>
                <w:rFonts w:hint="eastAsia"/>
                <w:lang w:val="en-US" w:eastAsia="zh-CN"/>
              </w:rPr>
              <w:t>8-bit unsigned integers per channel</w:t>
            </w:r>
          </w:p>
        </w:tc>
        <w:tc>
          <w:tcPr>
            <w:tcW w:w="4134" w:type="dxa"/>
          </w:tcPr>
          <w:p w14:paraId="277176F6">
            <w:pPr>
              <w:rPr>
                <w:lang w:val="en-US" w:eastAsia="zh-CN"/>
              </w:rPr>
            </w:pPr>
            <w:r>
              <w:rPr>
                <w:rFonts w:hint="eastAsia"/>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lang w:val="en-US" w:eastAsia="zh-CN"/>
              </w:rPr>
            </w:pPr>
            <w:r>
              <w:rPr>
                <w:rFonts w:hint="eastAsia" w:eastAsia="宋体"/>
                <w:lang w:val="en-US" w:eastAsia="zh-CN"/>
              </w:rPr>
              <w:t>Scales</w:t>
            </w:r>
          </w:p>
        </w:tc>
        <w:tc>
          <w:tcPr>
            <w:tcW w:w="3460" w:type="dxa"/>
          </w:tcPr>
          <w:p w14:paraId="7CF69935">
            <w:pPr>
              <w:rPr>
                <w:lang w:val="en-US" w:eastAsia="zh-CN"/>
              </w:rPr>
            </w:pPr>
            <w:r>
              <w:rPr>
                <w:rFonts w:hint="eastAsia"/>
                <w:lang w:val="en-US" w:eastAsia="zh-CN"/>
              </w:rPr>
              <w:t>8-bit log-encoded integer</w:t>
            </w:r>
          </w:p>
        </w:tc>
        <w:tc>
          <w:tcPr>
            <w:tcW w:w="4134" w:type="dxa"/>
          </w:tcPr>
          <w:p w14:paraId="0E85820C">
            <w:pPr>
              <w:rPr>
                <w:lang w:val="en-US" w:eastAsia="zh-CN"/>
              </w:rPr>
            </w:pPr>
            <w:r>
              <w:rPr>
                <w:rFonts w:hint="eastAsia"/>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lang w:val="en-US" w:eastAsia="zh-CN"/>
              </w:rPr>
            </w:pPr>
            <w:r>
              <w:rPr>
                <w:rFonts w:hint="eastAsia" w:eastAsia="宋体"/>
                <w:lang w:val="en-US" w:eastAsia="zh-CN"/>
              </w:rPr>
              <w:t>Alphas</w:t>
            </w:r>
          </w:p>
        </w:tc>
        <w:tc>
          <w:tcPr>
            <w:tcW w:w="3460" w:type="dxa"/>
          </w:tcPr>
          <w:p w14:paraId="03D14617">
            <w:pPr>
              <w:rPr>
                <w:lang w:val="en-US" w:eastAsia="zh-CN"/>
              </w:rPr>
            </w:pPr>
            <w:r>
              <w:rPr>
                <w:rFonts w:hint="eastAsia"/>
                <w:lang w:val="en-US" w:eastAsia="zh-CN"/>
              </w:rPr>
              <w:t>8-bit unsigned integer</w:t>
            </w:r>
          </w:p>
        </w:tc>
        <w:tc>
          <w:tcPr>
            <w:tcW w:w="4134" w:type="dxa"/>
          </w:tcPr>
          <w:p w14:paraId="00A2E491">
            <w:pPr>
              <w:rPr>
                <w:lang w:val="en-US" w:eastAsia="zh-CN"/>
              </w:rPr>
            </w:pPr>
            <w:r>
              <w:rPr>
                <w:rFonts w:hint="eastAsia"/>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lang w:val="en-US" w:eastAsia="zh-CN"/>
              </w:rPr>
            </w:pPr>
            <w:r>
              <w:rPr>
                <w:rFonts w:hint="eastAsia" w:eastAsia="宋体"/>
                <w:lang w:val="en-US" w:eastAsia="zh-CN"/>
              </w:rPr>
              <w:t>Spherical Harmonics</w:t>
            </w:r>
          </w:p>
        </w:tc>
        <w:tc>
          <w:tcPr>
            <w:tcW w:w="3460" w:type="dxa"/>
          </w:tcPr>
          <w:p w14:paraId="336AA4F1">
            <w:pPr>
              <w:rPr>
                <w:lang w:val="en-US" w:eastAsia="zh-CN"/>
              </w:rPr>
            </w:pPr>
            <w:r>
              <w:rPr>
                <w:rFonts w:hint="eastAsia"/>
                <w:lang w:val="en-US" w:eastAsia="zh-CN"/>
              </w:rPr>
              <w:t>8-bit signed integers for coefficients, with 4-5 bits of precision</w:t>
            </w:r>
          </w:p>
        </w:tc>
        <w:tc>
          <w:tcPr>
            <w:tcW w:w="4134" w:type="dxa"/>
          </w:tcPr>
          <w:p w14:paraId="7F889A2B">
            <w:pPr>
              <w:rPr>
                <w:lang w:val="en-US" w:eastAsia="zh-CN"/>
              </w:rPr>
            </w:pPr>
            <w:r>
              <w:rPr>
                <w:rFonts w:hint="eastAsia"/>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lang w:val="en-US" w:eastAsia="zh-CN"/>
              </w:rPr>
            </w:pPr>
            <w:r>
              <w:rPr>
                <w:rFonts w:eastAsia="宋体"/>
                <w:lang w:val="en-US" w:eastAsia="zh-CN"/>
              </w:rPr>
              <w:t>Number of Spherical Harmonics</w:t>
            </w:r>
          </w:p>
        </w:tc>
        <w:tc>
          <w:tcPr>
            <w:tcW w:w="3460" w:type="dxa"/>
          </w:tcPr>
          <w:p w14:paraId="20445C70">
            <w:pPr>
              <w:rPr>
                <w:rFonts w:hint="eastAsia"/>
                <w:vertAlign w:val="subscript"/>
                <w:lang w:val="en-US" w:eastAsia="zh-CN"/>
              </w:rPr>
            </w:pPr>
            <w:r>
              <w:rPr>
                <w:lang w:val="en-US" w:eastAsia="zh-CN"/>
              </w:rPr>
              <w:t>0, 9, 24 or 45 values according to compression parameter</w:t>
            </w:r>
          </w:p>
        </w:tc>
        <w:tc>
          <w:tcPr>
            <w:tcW w:w="4134" w:type="dxa"/>
          </w:tcPr>
          <w:p w14:paraId="7D6D3660">
            <w:pPr>
              <w:rPr>
                <w:rFonts w:hint="eastAsia"/>
                <w:lang w:val="en-US" w:eastAsia="zh-CN"/>
              </w:rPr>
            </w:pPr>
            <w:r>
              <w:rPr>
                <w:lang w:val="en-US" w:eastAsia="zh-CN"/>
              </w:rPr>
              <w:t xml:space="preserve">45 values </w:t>
            </w:r>
          </w:p>
        </w:tc>
      </w:tr>
    </w:tbl>
    <w:p w14:paraId="38AAED01">
      <w:pPr>
        <w:pStyle w:val="55"/>
        <w:ind w:left="0" w:firstLine="0"/>
        <w:rPr>
          <w:rFonts w:eastAsia="宋体"/>
          <w:lang w:val="en-US" w:eastAsia="zh-CN"/>
        </w:rPr>
      </w:pPr>
    </w:p>
    <w:p w14:paraId="652A45CF">
      <w:pPr>
        <w:pStyle w:val="55"/>
        <w:ind w:left="0" w:firstLine="0"/>
        <w:rPr>
          <w:rFonts w:eastAsia="宋体"/>
          <w:lang w:val="en-US" w:eastAsia="zh-CN"/>
        </w:rPr>
      </w:pPr>
      <w:r>
        <w:rPr>
          <w:rFonts w:hint="eastAsia" w:eastAsia="宋体"/>
          <w:lang w:val="en-US" w:eastAsia="zh-CN"/>
        </w:rPr>
        <w:t>The implementation of 3D Gaussian Splatting (3DGS) involves numerous elaborate steps, which may include:</w:t>
      </w:r>
    </w:p>
    <w:p w14:paraId="0EDC2743">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hint="eastAsia" w:eastAsia="宋体"/>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w:t>
      </w:r>
      <w:r>
        <w:rPr>
          <w:highlight w:val="yellow"/>
          <w:lang w:val="en-US" w:eastAsia="zh-CN"/>
        </w:rPr>
        <w:t xml:space="preserve"> [</w:t>
      </w:r>
      <w:r>
        <w:rPr>
          <w:rFonts w:hint="eastAsia"/>
          <w:highlight w:val="yellow"/>
          <w:lang w:val="en-US" w:eastAsia="zh-CN"/>
        </w:rPr>
        <w:t>GS-3</w:t>
      </w:r>
      <w:r>
        <w:rPr>
          <w:highlight w:val="yellow"/>
          <w:lang w:val="en-US" w:eastAsia="zh-CN"/>
        </w:rPr>
        <w:t>]</w:t>
      </w:r>
      <w:r>
        <w:rPr>
          <w:lang w:val="en-US" w:eastAsia="zh-CN"/>
        </w:rPr>
        <w:t xml:space="preserve"> </w:t>
      </w:r>
      <w:r>
        <w:rPr>
          <w:rFonts w:hint="eastAsia"/>
          <w:lang w:val="en-US" w:eastAsia="zh-CN"/>
        </w:rPr>
        <w:t>with</w:t>
      </w:r>
      <w:r>
        <w:rPr>
          <w:lang w:val="en-US" w:eastAsia="zh-CN"/>
        </w:rPr>
        <w:t xml:space="preserve"> the COLMAP library</w:t>
      </w:r>
    </w:p>
    <w:p w14:paraId="3B1F2C72">
      <w:pPr>
        <w:pStyle w:val="55"/>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29"/>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hint="default" w:eastAsia="宋体"/>
          <w:b/>
          <w:bCs/>
          <w:lang w:val="en-US" w:eastAsia="zh-CN"/>
        </w:rPr>
      </w:pPr>
      <w:r>
        <w:rPr>
          <w:rFonts w:hint="eastAsia" w:eastAsia="宋体"/>
          <w:b/>
          <w:bCs/>
          <w:lang w:val="en-US" w:eastAsia="zh-CN"/>
        </w:rPr>
        <w:t>Figure 4.3.x.1-2 Structure from Motion (SfM) photogrammetric principle [GS-12]</w:t>
      </w:r>
    </w:p>
    <w:p w14:paraId="22BA8314">
      <w:pPr>
        <w:pStyle w:val="55"/>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16F55711">
      <w:pPr>
        <w:pStyle w:val="55"/>
        <w:rPr>
          <w:rStyle w:val="37"/>
          <w:rFonts w:hint="eastAsia"/>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12F0476B">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6B751A34">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BA30C8B">
      <w:pPr>
        <w:pStyle w:val="66"/>
        <w:rPr>
          <w:lang w:val="en-US" w:eastAsia="zh-CN"/>
        </w:rPr>
      </w:pPr>
      <w:r>
        <w:rPr>
          <w:rFonts w:hint="eastAsia"/>
          <w:lang w:val="en-US" w:eastAsia="zh-CN"/>
        </w:rPr>
        <w:t>-</w:t>
      </w:r>
      <w:r>
        <w:rPr>
          <w:rFonts w:hint="eastAsia"/>
          <w:lang w:val="en-US" w:eastAsia="zh-CN"/>
        </w:rPr>
        <w:tab/>
      </w:r>
      <w:r>
        <w:rPr>
          <w:rFonts w:hint="eastAsia"/>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lang w:val="en-US" w:eastAsia="zh-CN"/>
        </w:rPr>
      </w:pPr>
      <w:r>
        <w:rPr>
          <w:rFonts w:hint="eastAsia"/>
          <w:lang w:val="en-US" w:eastAsia="zh-CN"/>
        </w:rPr>
        <w:t>-</w:t>
      </w:r>
      <w:r>
        <w:rPr>
          <w:rFonts w:hint="eastAsia"/>
          <w:lang w:val="en-US" w:eastAsia="zh-CN"/>
        </w:rPr>
        <w:tab/>
      </w:r>
      <w:r>
        <w:rPr>
          <w:rFonts w:hint="eastAsia"/>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lang w:val="en-US" w:eastAsia="zh-CN"/>
        </w:rPr>
        <w:t xml:space="preserve"> </w:t>
      </w:r>
      <w:r>
        <w:rPr>
          <w:rFonts w:hint="eastAsia"/>
          <w:lang w:val="en-US"/>
        </w:rPr>
        <w:t xml:space="preserve">cloud - obtained using SfM. </w:t>
      </w:r>
    </w:p>
    <w:p w14:paraId="4A255400">
      <w:pPr>
        <w:pStyle w:val="6"/>
        <w:rPr>
          <w:lang w:val="en-US" w:eastAsia="zh-CN"/>
        </w:rPr>
      </w:pPr>
      <w:bookmarkStart w:id="764" w:name="_Toc8754"/>
      <w:bookmarkStart w:id="765" w:name="_Toc1229"/>
      <w:bookmarkStart w:id="766" w:name="_Toc17524"/>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bookmarkEnd w:id="764"/>
      <w:bookmarkEnd w:id="765"/>
      <w:bookmarkEnd w:id="766"/>
    </w:p>
    <w:p w14:paraId="5DC3F625">
      <w:pPr>
        <w:rPr>
          <w:lang w:val="en-US" w:eastAsia="zh-CN"/>
        </w:rPr>
      </w:pPr>
      <w:r>
        <w:rPr>
          <w:lang w:val="en-US" w:eastAsia="zh-CN"/>
        </w:rPr>
        <w:t>The formats as defined in clause</w:t>
      </w:r>
      <w:r>
        <w:rPr>
          <w:highlight w:val="yellow"/>
          <w:lang w:val="en-US" w:eastAsia="zh-CN"/>
        </w:rPr>
        <w:t xml:space="preserve"> 4.3.X.1</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r>
        <w:rPr>
          <w:rFonts w:hint="eastAsia"/>
          <w:highlight w:val="yellow"/>
          <w:lang w:val="en-US" w:eastAsia="zh-CN"/>
        </w:rPr>
        <w:t>[GS-4]</w:t>
      </w:r>
      <w:r>
        <w:rPr>
          <w:rFonts w:hint="eastAsia"/>
          <w:lang w:val="en-US" w:eastAsia="zh-CN"/>
        </w:rPr>
        <w:t xml:space="preserve">. </w:t>
      </w:r>
    </w:p>
    <w:p w14:paraId="118C21CE">
      <w:pPr>
        <w:pStyle w:val="55"/>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lang w:val="en-US" w:eastAsia="zh-CN"/>
        </w:rPr>
      </w:pPr>
      <w:bookmarkStart w:id="767" w:name="_Toc10832"/>
      <w:bookmarkStart w:id="768" w:name="_Toc2901"/>
      <w:bookmarkStart w:id="769" w:name="_Toc12141"/>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767"/>
      <w:bookmarkEnd w:id="768"/>
      <w:bookmarkEnd w:id="769"/>
    </w:p>
    <w:p w14:paraId="6B25BC2B">
      <w:r>
        <w:rPr>
          <w:rFonts w:hint="eastAsia" w:eastAsia="宋体"/>
          <w:lang w:eastAsia="zh-CN"/>
        </w:rPr>
        <w:t xml:space="preserve">During the rendering process, </w:t>
      </w:r>
      <w:r>
        <w:rPr>
          <w:rFonts w:eastAsia="宋体"/>
          <w:lang w:eastAsia="zh-CN"/>
        </w:rPr>
        <w:t>each Gaussian is rasterized onto the screen according to its parameters.</w:t>
      </w:r>
      <w:r>
        <w:t xml:space="preserve"> Alpha blending technics are used to smoothly blend the transparenced splats to create a continuous surface appearance.</w:t>
      </w:r>
    </w:p>
    <w:p w14:paraId="0BBEC4DF">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lang w:val="en-US" w:eastAsia="zh-CN"/>
        </w:rPr>
        <w:t xml:space="preserve">and achieve high-quality rendering. </w:t>
      </w:r>
    </w:p>
    <w:p w14:paraId="1AA93CE7">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lang w:val="en-US" w:eastAsia="zh-CN"/>
        </w:rPr>
      </w:pPr>
      <w:r>
        <w:rPr>
          <w:rFonts w:hint="eastAsia" w:eastAsia="宋体"/>
          <w:lang w:val="en-US" w:eastAsia="zh-CN"/>
        </w:rPr>
        <w:t>To facilitate high-frame-rate</w:t>
      </w:r>
      <w:r>
        <w:rPr>
          <w:rFonts w:eastAsia="宋体"/>
          <w:lang w:val="en-US" w:eastAsia="zh-CN"/>
        </w:rPr>
        <w:t xml:space="preserve"> and</w:t>
      </w:r>
      <w:r>
        <w:rPr>
          <w:rFonts w:hint="eastAsia" w:eastAsia="宋体"/>
          <w:lang w:val="en-US" w:eastAsia="zh-CN"/>
        </w:rPr>
        <w:t xml:space="preserve"> high-resolution differentiable rendering, a tile-based rasteriz</w:t>
      </w:r>
      <w:r>
        <w:rPr>
          <w:rFonts w:eastAsia="宋体"/>
          <w:lang w:val="en-US" w:eastAsia="zh-CN"/>
        </w:rPr>
        <w:t>ation process has been proposed in</w:t>
      </w:r>
      <w:r>
        <w:rPr>
          <w:rFonts w:hint="eastAsia" w:eastAsia="宋体"/>
          <w:lang w:val="en-US" w:eastAsia="zh-CN"/>
        </w:rPr>
        <w:t xml:space="preserve"> </w:t>
      </w:r>
      <w:r>
        <w:rPr>
          <w:rFonts w:hint="eastAsia" w:eastAsia="宋体"/>
          <w:highlight w:val="yellow"/>
          <w:lang w:val="en-US" w:eastAsia="zh-CN"/>
        </w:rPr>
        <w:t>[GS-5</w:t>
      </w:r>
      <w:r>
        <w:rPr>
          <w:rFonts w:hint="eastAsia" w:eastAsia="宋体"/>
          <w:highlight w:val="none"/>
          <w:lang w:val="en-US" w:eastAsia="zh-CN"/>
        </w:rPr>
        <w:t>]. For example, the</w:t>
      </w:r>
      <w:r>
        <w:rPr>
          <w:rFonts w:hint="eastAsia" w:eastAsia="宋体"/>
          <w:highlight w:val="yellow"/>
          <w:lang w:val="en-US" w:eastAsia="zh-CN"/>
        </w:rPr>
        <w:t xml:space="preserve"> </w:t>
      </w:r>
      <w:r>
        <w:rPr>
          <w:rFonts w:hint="eastAsia" w:eastAsia="宋体"/>
          <w:lang w:val="en-US" w:eastAsia="zh-CN"/>
        </w:rPr>
        <w:t xml:space="preserve">rasterizer divides the image into a set number of </w:t>
      </w:r>
      <w:r>
        <w:t xml:space="preserve"> tile</w:t>
      </w:r>
      <w:r>
        <w:rPr>
          <w:rFonts w:hint="eastAsia" w:eastAsia="宋体"/>
          <w:lang w:val="en-US" w:eastAsia="zh-CN"/>
        </w:rPr>
        <w:t>s, assigning an index to each tile. For each Gaussian primitive, the rasterizer determines which tiles the primitive</w:t>
      </w:r>
      <w:r>
        <w:rPr>
          <w:rFonts w:eastAsia="宋体"/>
          <w:lang w:val="en-US" w:eastAsia="zh-CN"/>
        </w:rPr>
        <w:t>’</w:t>
      </w:r>
      <w:r>
        <w:rPr>
          <w:rFonts w:hint="eastAsia" w:eastAsia="宋体"/>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lang w:val="en-US" w:eastAsia="zh-CN"/>
        </w:rPr>
      </w:pPr>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lang w:val="en-US" w:eastAsia="zh-CN"/>
        </w:rPr>
      </w:pPr>
      <w:r>
        <w:rPr>
          <w:rFonts w:eastAsia="宋体"/>
        </w:rPr>
        <w:t>To improve the quality of the rendered sceen,</w:t>
      </w:r>
      <w:r>
        <w:rPr>
          <w:rFonts w:eastAsia="宋体"/>
          <w:highlight w:val="none"/>
        </w:rPr>
        <w:t xml:space="preserve"> </w:t>
      </w:r>
      <w:r>
        <w:rPr>
          <w:rFonts w:eastAsia="宋体"/>
          <w:highlight w:val="yellow"/>
        </w:rPr>
        <w:t>[GS-10]</w:t>
      </w:r>
      <w:r>
        <w:rPr>
          <w:rFonts w:eastAsia="宋体"/>
          <w:highlight w:val="none"/>
        </w:rPr>
        <w:t xml:space="preserve"> </w:t>
      </w:r>
      <w:r>
        <w:rPr>
          <w:rFonts w:eastAsia="宋体"/>
        </w:rPr>
        <w:t>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lang w:val="en-US" w:eastAsia="zh-CN"/>
        </w:rPr>
      </w:pPr>
      <w:bookmarkStart w:id="770" w:name="_Toc2179"/>
      <w:bookmarkStart w:id="771" w:name="_Toc6866"/>
      <w:bookmarkStart w:id="772" w:name="_Toc7144"/>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770"/>
      <w:bookmarkEnd w:id="771"/>
      <w:bookmarkEnd w:id="772"/>
    </w:p>
    <w:p w14:paraId="519B7840">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12253C32">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38FEC701">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090C7F20">
      <w:pPr>
        <w:pStyle w:val="6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Point Clouds: There are tools, e.g., </w:t>
      </w:r>
      <w:r>
        <w:rPr>
          <w:rFonts w:hint="eastAsia"/>
          <w:highlight w:val="none"/>
          <w:lang w:val="en-US" w:eastAsia="zh-CN"/>
        </w:rPr>
        <w:t xml:space="preserve">3D Gaussian Splatting Converter (https://github.com/francescofugazzi/3dgsconverter), can seamlessly convert 3DGS .ply files to a Cloud Compare-friendly format and vice-versa. </w:t>
      </w:r>
      <w:r>
        <w:rPr>
          <w:rFonts w:hint="eastAsia"/>
          <w:lang w:val="en-US" w:eastAsia="zh-CN"/>
        </w:rPr>
        <w:t xml:space="preserve">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r>
        <w:rPr>
          <w:rFonts w:hint="eastAsia"/>
          <w:highlight w:val="yellow"/>
          <w:lang w:val="en-US" w:eastAsia="zh-CN"/>
        </w:rPr>
        <w:t>[GS-6].</w:t>
      </w:r>
    </w:p>
    <w:p w14:paraId="4B649CBC">
      <w:pPr>
        <w:pStyle w:val="39"/>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0916544E">
      <w:pPr>
        <w:pStyle w:val="65"/>
        <w:rPr>
          <w:lang w:val="en-US" w:eastAsia="zh-CN"/>
        </w:rPr>
      </w:pPr>
      <w:r>
        <w:rPr>
          <w:rFonts w:hint="eastAsia"/>
          <w:lang w:val="en-US" w:eastAsia="zh-CN"/>
        </w:rPr>
        <w:t>-</w:t>
      </w:r>
      <w:r>
        <w:rPr>
          <w:rFonts w:hint="eastAsia"/>
          <w:lang w:val="en-US" w:eastAsia="zh-CN"/>
        </w:rPr>
        <w:tab/>
      </w:r>
      <w:r>
        <w:rPr>
          <w:rFonts w:hint="eastAsia"/>
          <w:lang w:val="en-US" w:eastAsia="zh-CN"/>
        </w:rPr>
        <w:t>Mesh: Research works have discussed how to convert 3DGS to Mesh. Once converted, the quality of mesh can be further optimized to achieve better geometric and appearance,</w:t>
      </w:r>
    </w:p>
    <w:p w14:paraId="6EAFDB6E">
      <w:pPr>
        <w:pStyle w:val="55"/>
        <w:rPr>
          <w:lang w:val="en-US" w:eastAsia="zh-CN"/>
        </w:rPr>
      </w:pPr>
      <w:r>
        <w:rPr>
          <w:lang w:val="en-US" w:eastAsia="zh-CN"/>
        </w:rPr>
        <w:t>-</w:t>
      </w:r>
      <w:r>
        <w:rPr>
          <w:lang w:val="en-US" w:eastAsia="zh-CN"/>
        </w:rPr>
        <w:tab/>
      </w:r>
      <w:r>
        <w:rPr>
          <w:lang w:val="en-US" w:eastAsia="zh-CN"/>
        </w:rPr>
        <w:t>Uncompressed data size</w:t>
      </w:r>
    </w:p>
    <w:p w14:paraId="60B700D6">
      <w:pPr>
        <w:pStyle w:val="55"/>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lang w:val="en-US" w:eastAsia="zh-CN"/>
        </w:rPr>
      </w:pPr>
      <w:r>
        <w:rPr>
          <w:lang w:val="en-US" w:eastAsia="zh-CN"/>
        </w:rPr>
        <w:t>-</w:t>
      </w:r>
      <w:r>
        <w:rPr>
          <w:lang w:val="en-US" w:eastAsia="zh-CN"/>
        </w:rPr>
        <w:tab/>
      </w:r>
      <w:r>
        <w:rPr>
          <w:lang w:val="en-US" w:eastAsia="zh-CN"/>
        </w:rPr>
        <w:t xml:space="preserve">Known compression technologies: </w:t>
      </w:r>
    </w:p>
    <w:p w14:paraId="204805B3">
      <w:pPr>
        <w:pStyle w:val="55"/>
        <w:ind w:firstLine="0"/>
        <w:rPr>
          <w:lang w:val="en-US" w:eastAsia="zh-CN"/>
        </w:rPr>
      </w:pPr>
      <w:r>
        <w:rPr>
          <w:lang w:val="en-US" w:eastAsia="zh-CN"/>
        </w:rPr>
        <w:t>Early research on 3DGS compression is ongoing. Vector quantization (VQ)</w:t>
      </w:r>
      <w:r>
        <w:rPr>
          <w:rFonts w:hint="eastAsia"/>
          <w:lang w:val="en-US" w:eastAsia="zh-CN"/>
        </w:rPr>
        <w:t xml:space="preserve"> [</w:t>
      </w:r>
      <w:r>
        <w:rPr>
          <w:rFonts w:hint="eastAsia"/>
          <w:highlight w:val="yellow"/>
          <w:lang w:val="en-US" w:eastAsia="zh-CN"/>
        </w:rPr>
        <w:t>GS-7</w:t>
      </w:r>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1EBDF1AE">
      <w:pPr>
        <w:pStyle w:val="55"/>
        <w:rPr>
          <w:lang w:val="en-US" w:eastAsia="zh-CN"/>
        </w:rPr>
      </w:pPr>
      <w:r>
        <w:rPr>
          <w:lang w:val="en-US" w:eastAsia="zh-CN"/>
        </w:rPr>
        <w:t>-</w:t>
      </w:r>
      <w:r>
        <w:rPr>
          <w:lang w:val="en-US" w:eastAsia="zh-CN"/>
        </w:rPr>
        <w:tab/>
      </w:r>
      <w:r>
        <w:rPr>
          <w:lang w:val="en-US" w:eastAsia="zh-CN"/>
        </w:rPr>
        <w:t>Extensibility of the format</w:t>
      </w:r>
    </w:p>
    <w:p w14:paraId="5CB482E8">
      <w:pPr>
        <w:pStyle w:val="55"/>
        <w:ind w:firstLine="0"/>
        <w:rPr>
          <w:lang w:val="en-US" w:eastAsia="zh-CN"/>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surface representation from 3DGS</w:t>
      </w:r>
      <w:r>
        <w:rPr>
          <w:highlight w:val="yellow"/>
        </w:rPr>
        <w:t xml:space="preserve"> [</w:t>
      </w:r>
      <w:r>
        <w:rPr>
          <w:rFonts w:hint="eastAsia"/>
          <w:highlight w:val="yellow"/>
          <w:lang w:val="en-US" w:eastAsia="zh-CN"/>
        </w:rPr>
        <w:t>GS-5, GS-8</w:t>
      </w:r>
      <w:r>
        <w:rPr>
          <w:highlight w:val="yellow"/>
        </w:rPr>
        <w:t>]</w:t>
      </w:r>
      <w:r>
        <w:t>, editable 3DGS</w:t>
      </w:r>
      <w:r>
        <w:rPr>
          <w:rFonts w:hint="eastAsia"/>
          <w:highlight w:val="yellow"/>
          <w:lang w:val="en-US" w:eastAsia="zh-CN"/>
        </w:rPr>
        <w:t xml:space="preserve"> </w:t>
      </w:r>
      <w:r>
        <w:rPr>
          <w:highlight w:val="yellow"/>
        </w:rPr>
        <w:t>[</w:t>
      </w:r>
      <w:r>
        <w:rPr>
          <w:rFonts w:hint="eastAsia"/>
          <w:highlight w:val="yellow"/>
          <w:lang w:val="en-US" w:eastAsia="zh-CN"/>
        </w:rPr>
        <w:t>GS-5, GS-8</w:t>
      </w:r>
      <w:r>
        <w:rPr>
          <w:highlight w:val="yellow"/>
        </w:rPr>
        <w:t>]</w:t>
      </w:r>
      <w:r>
        <w:t>, 3DGS with semantic understanding</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and 3DGS-based physics simulation</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p>
    <w:p w14:paraId="19278F59">
      <w:pPr>
        <w:pStyle w:val="6"/>
        <w:rPr>
          <w:lang w:val="en-US" w:eastAsia="zh-CN"/>
        </w:rPr>
      </w:pPr>
      <w:bookmarkStart w:id="773" w:name="_Toc19555"/>
      <w:bookmarkStart w:id="774" w:name="_Toc13096"/>
      <w:bookmarkStart w:id="775" w:name="_Toc31780"/>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bookmarkEnd w:id="773"/>
      <w:bookmarkEnd w:id="774"/>
      <w:bookmarkEnd w:id="775"/>
    </w:p>
    <w:p w14:paraId="1F0E8292">
      <w:pPr>
        <w:pStyle w:val="7"/>
      </w:pPr>
      <w:bookmarkStart w:id="776" w:name="_Toc12793"/>
      <w:bookmarkStart w:id="777" w:name="_Toc24311"/>
      <w:bookmarkStart w:id="778" w:name="_Toc13400"/>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bookmarkEnd w:id="776"/>
      <w:bookmarkEnd w:id="777"/>
      <w:bookmarkEnd w:id="778"/>
    </w:p>
    <w:p w14:paraId="5BCE0D5A">
      <w:pPr>
        <w:pStyle w:val="55"/>
        <w:rPr>
          <w:rFonts w:eastAsia="宋体"/>
          <w:lang w:val="en-US" w:eastAsia="zh-CN"/>
        </w:rPr>
      </w:pPr>
      <w:r>
        <w:t>-</w:t>
      </w:r>
      <w:r>
        <w:tab/>
      </w:r>
      <w:r>
        <w:rPr>
          <w:rFonts w:hint="eastAsia" w:eastAsia="宋体"/>
          <w:lang w:val="en-US" w:eastAsia="zh-CN"/>
        </w:rPr>
        <w:t>Real-time Rendering with GPU acceleration.</w:t>
      </w:r>
    </w:p>
    <w:p w14:paraId="07F20FAD">
      <w:pPr>
        <w:pStyle w:val="55"/>
        <w:tabs>
          <w:tab w:val="center" w:pos="4819"/>
        </w:tabs>
        <w:rPr>
          <w:rFonts w:hint="default" w:eastAsia="宋体"/>
          <w:lang w:val="en-US" w:eastAsia="zh-CN"/>
        </w:rPr>
      </w:pPr>
      <w:r>
        <w:t>-</w:t>
      </w:r>
      <w:r>
        <w:tab/>
      </w:r>
      <w:r>
        <w:rPr>
          <w:rFonts w:hint="eastAsia" w:eastAsia="宋体"/>
          <w:lang w:val="en-US" w:eastAsia="zh-CN"/>
        </w:rPr>
        <w:t>Accurate Reconstruction, it can capture the geometry accurately</w:t>
      </w:r>
    </w:p>
    <w:p w14:paraId="0E1EA7B7">
      <w:pPr>
        <w:pStyle w:val="55"/>
      </w:pPr>
      <w:r>
        <w:t>-</w:t>
      </w:r>
      <w:r>
        <w:tab/>
      </w:r>
      <w:r>
        <w:rPr>
          <w:rFonts w:hint="eastAsia" w:eastAsia="宋体"/>
          <w:lang w:val="en-US" w:eastAsia="zh-CN"/>
        </w:rPr>
        <w:t>E</w:t>
      </w:r>
      <w:r>
        <w:rPr>
          <w:rFonts w:hint="eastAsia"/>
        </w:rPr>
        <w:t>xplicit representation</w:t>
      </w:r>
    </w:p>
    <w:p w14:paraId="20C8CDA3">
      <w:pPr>
        <w:pStyle w:val="55"/>
      </w:pPr>
      <w:r>
        <w:t>-</w:t>
      </w:r>
      <w:r>
        <w:tab/>
      </w:r>
      <w:r>
        <w:rPr>
          <w:rFonts w:hint="eastAsia"/>
        </w:rPr>
        <w:t>Ability to render complex scenes in real-time</w:t>
      </w:r>
    </w:p>
    <w:p w14:paraId="6017B5A2">
      <w:pPr>
        <w:pStyle w:val="55"/>
        <w:rPr>
          <w:rFonts w:hint="default" w:eastAsia="宋体"/>
          <w:lang w:val="en-US" w:eastAsia="zh-CN"/>
        </w:rPr>
      </w:pPr>
      <w:r>
        <w:t>-</w:t>
      </w:r>
      <w:r>
        <w:tab/>
      </w:r>
      <w:r>
        <w:rPr>
          <w:rFonts w:hint="eastAsia"/>
        </w:rPr>
        <w:t>Interpretability of the representation</w:t>
      </w:r>
      <w:r>
        <w:rPr>
          <w:rStyle w:val="37"/>
          <w:rFonts w:hint="eastAsia" w:eastAsia="宋体"/>
          <w:lang w:val="en-US" w:eastAsia="zh-CN"/>
        </w:rPr>
        <w:t xml:space="preserve">, </w:t>
      </w:r>
      <w:r>
        <w:rPr>
          <w:rFonts w:hint="eastAsia" w:eastAsia="宋体"/>
          <w:lang w:val="en-US" w:eastAsia="zh-CN"/>
        </w:rPr>
        <w:t>an explanation of the mathematical mechanism, i.e., the working principle, of 3DGS can help researchers analyze the complex relationships in 3D scene reconstruction technology and reveal the performance characteristics of 3DGS in depth. [GS-11]</w:t>
      </w:r>
    </w:p>
    <w:p w14:paraId="615B65F0">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deliver high-quality, real-time visualizations.[</w:t>
      </w:r>
      <w:r>
        <w:rPr>
          <w:rFonts w:hint="eastAsia"/>
          <w:highlight w:val="yellow"/>
          <w:lang w:val="en-US" w:eastAsia="zh-CN"/>
        </w:rPr>
        <w:t>GS-9]</w:t>
      </w:r>
      <w:r>
        <w:rPr>
          <w:rFonts w:hint="eastAsia" w:eastAsia="宋体"/>
          <w:lang w:val="en-US" w:eastAsia="zh-CN"/>
        </w:rPr>
        <w:t>.</w:t>
      </w:r>
    </w:p>
    <w:p w14:paraId="122C0C2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has evolved to handle dynamic and deformable objects [</w:t>
      </w:r>
      <w:r>
        <w:rPr>
          <w:rFonts w:hint="eastAsia"/>
          <w:highlight w:val="yellow"/>
          <w:lang w:val="en-US" w:eastAsia="zh-CN"/>
        </w:rPr>
        <w:t>GS-9]</w:t>
      </w:r>
      <w:r>
        <w:rPr>
          <w:rFonts w:hint="eastAsia" w:eastAsia="宋体"/>
          <w:lang w:val="en-US" w:eastAsia="zh-CN"/>
        </w:rPr>
        <w:t>.</w:t>
      </w:r>
    </w:p>
    <w:p w14:paraId="32212D7C">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be applicable to various application space, such as digital avatars and SLAM [</w:t>
      </w:r>
      <w:r>
        <w:rPr>
          <w:rFonts w:hint="eastAsia"/>
          <w:highlight w:val="yellow"/>
          <w:lang w:val="en-US" w:eastAsia="zh-CN"/>
        </w:rPr>
        <w:t>GS-9]</w:t>
      </w:r>
      <w:r>
        <w:rPr>
          <w:rFonts w:hint="eastAsia" w:eastAsia="宋体"/>
          <w:lang w:val="en-US" w:eastAsia="zh-CN"/>
        </w:rPr>
        <w:t>.</w:t>
      </w:r>
    </w:p>
    <w:p w14:paraId="4C724563">
      <w:pPr>
        <w:pStyle w:val="7"/>
      </w:pPr>
      <w:bookmarkStart w:id="779" w:name="_Toc3525"/>
      <w:bookmarkStart w:id="780" w:name="_Toc25390"/>
      <w:bookmarkStart w:id="781" w:name="_Toc6993"/>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bookmarkEnd w:id="779"/>
      <w:bookmarkEnd w:id="780"/>
      <w:bookmarkEnd w:id="781"/>
    </w:p>
    <w:p w14:paraId="0C78BC94">
      <w:pPr>
        <w:pStyle w:val="55"/>
      </w:pPr>
      <w:r>
        <w:rPr>
          <w:rFonts w:hint="eastAsia" w:eastAsia="宋体"/>
          <w:lang w:val="en-US" w:eastAsia="zh-CN"/>
        </w:rPr>
        <w:t>-</w:t>
      </w:r>
      <w:r>
        <w:rPr>
          <w:rFonts w:hint="eastAsia" w:eastAsia="宋体"/>
          <w:lang w:val="en-US" w:eastAsia="zh-CN"/>
        </w:rPr>
        <w:tab/>
      </w:r>
      <w:r>
        <w:t>There is a lack of industry agreement on the 3DGS format(s), due to no stable representation and compression format exists for static and dynamic 3DGS.</w:t>
      </w:r>
    </w:p>
    <w:p w14:paraId="37AADED1">
      <w:pPr>
        <w:pStyle w:val="55"/>
        <w:rPr>
          <w:rFonts w:eastAsia="宋体"/>
          <w:lang w:val="en-US" w:eastAsia="zh-CN"/>
        </w:rPr>
      </w:pPr>
      <w:r>
        <w:t>-</w:t>
      </w:r>
      <w:r>
        <w:tab/>
      </w:r>
      <w: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pPr>
      <w:r>
        <w:t>-</w:t>
      </w:r>
      <w:r>
        <w:tab/>
      </w:r>
      <w:r>
        <w:rPr>
          <w:rFonts w:hint="eastAsia"/>
        </w:rPr>
        <w:t>High memory usage</w:t>
      </w:r>
    </w:p>
    <w:p w14:paraId="02049783">
      <w:pPr>
        <w:pStyle w:val="55"/>
      </w:pPr>
      <w:r>
        <w:t>-</w:t>
      </w:r>
      <w:r>
        <w:tab/>
      </w:r>
      <w:r>
        <w:rPr>
          <w:rFonts w:hint="eastAsia"/>
        </w:rPr>
        <w:t>Not</w:t>
      </w:r>
      <w:r>
        <w:rPr>
          <w:rFonts w:hint="eastAsia" w:eastAsia="宋体"/>
          <w:lang w:val="en-US" w:eastAsia="zh-CN"/>
        </w:rPr>
        <w:t xml:space="preserve"> yet fully</w:t>
      </w:r>
      <w:r>
        <w:rPr>
          <w:rFonts w:hint="eastAsia"/>
        </w:rPr>
        <w:t xml:space="preserve"> compatible with existing rendering pipelines</w:t>
      </w:r>
    </w:p>
    <w:p w14:paraId="73A108B6">
      <w:pPr>
        <w:pStyle w:val="55"/>
        <w:rPr>
          <w:rFonts w:hint="default"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Computation complexity [</w:t>
      </w:r>
      <w:r>
        <w:rPr>
          <w:rFonts w:hint="eastAsia"/>
          <w:highlight w:val="yellow"/>
          <w:lang w:val="en-US" w:eastAsia="zh-CN"/>
        </w:rPr>
        <w:t>GS-9]</w:t>
      </w:r>
      <w:r>
        <w:rPr>
          <w:rFonts w:hint="eastAsia" w:eastAsia="宋体"/>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Edge artifacts [</w:t>
      </w:r>
      <w:r>
        <w:rPr>
          <w:rFonts w:hint="eastAsia"/>
          <w:highlight w:val="yellow"/>
          <w:lang w:val="en-US" w:eastAsia="zh-CN"/>
        </w:rPr>
        <w:t>GS-9]</w:t>
      </w:r>
      <w:r>
        <w:rPr>
          <w:rFonts w:hint="eastAsia" w:eastAsia="宋体"/>
          <w:lang w:val="en-US" w:eastAsia="zh-CN"/>
        </w:rPr>
        <w:t>.</w:t>
      </w:r>
    </w:p>
    <w:p w14:paraId="4D3DEA19">
      <w:pPr>
        <w:pStyle w:val="3"/>
        <w:rPr>
          <w:lang w:val="en-US" w:eastAsia="zh-CN"/>
        </w:rPr>
      </w:pPr>
      <w:r>
        <w:rPr>
          <w:lang w:val="en-US" w:eastAsia="zh-CN"/>
        </w:rPr>
        <w:t>4.4</w:t>
      </w:r>
      <w:r>
        <w:rPr>
          <w:lang w:val="en-US" w:eastAsia="zh-CN"/>
        </w:rPr>
        <w:tab/>
      </w:r>
      <w:r>
        <w:rPr>
          <w:lang w:val="en-US" w:eastAsia="zh-CN"/>
        </w:rPr>
        <w:t>AI-Generated Beyond 2D content</w:t>
      </w:r>
    </w:p>
    <w:p w14:paraId="5B4A8D35">
      <w:pPr>
        <w:pStyle w:val="4"/>
        <w:rPr>
          <w:lang w:val="en-US" w:eastAsia="zh-CN"/>
        </w:rPr>
      </w:pPr>
      <w:r>
        <w:rPr>
          <w:lang w:val="en-US" w:eastAsia="zh-CN"/>
        </w:rPr>
        <w:t>4.4.1</w:t>
      </w:r>
      <w:r>
        <w:rPr>
          <w:lang w:val="en-US" w:eastAsia="zh-CN"/>
        </w:rPr>
        <w:tab/>
      </w:r>
      <w:r>
        <w:rPr>
          <w:lang w:val="en-US" w:eastAsia="zh-CN"/>
        </w:rPr>
        <w:t>General</w:t>
      </w:r>
    </w:p>
    <w:p w14:paraId="56181912">
      <w:pPr>
        <w:pStyle w:val="29"/>
        <w:shd w:val="clear" w:color="auto" w:fill="FFFFFF"/>
        <w:spacing w:before="137" w:after="137" w:line="286" w:lineRule="atLeast"/>
        <w:rPr>
          <w:sz w:val="20"/>
          <w:szCs w:val="20"/>
          <w:lang w:val="en-US" w:eastAsia="zh-CN"/>
        </w:rPr>
      </w:pPr>
      <w:r>
        <w:rPr>
          <w:rFonts w:hint="eastAsia"/>
          <w:sz w:val="20"/>
          <w:szCs w:val="20"/>
        </w:rPr>
        <w:t xml:space="preserve">Creating and capturing high-quality Beyond2D content is often a </w:t>
      </w:r>
      <w:r>
        <w:rPr>
          <w:sz w:val="20"/>
          <w:szCs w:val="20"/>
        </w:rPr>
        <w:t>labour-intensive</w:t>
      </w:r>
      <w:r>
        <w:rPr>
          <w:rFonts w:hint="eastAsia"/>
          <w:sz w:val="20"/>
          <w:szCs w:val="20"/>
        </w:rPr>
        <w:t xml:space="preserve"> task that demands substantial time, expertise, or specialized </w:t>
      </w:r>
      <w:r>
        <w:rPr>
          <w:rFonts w:hint="eastAsia"/>
          <w:sz w:val="20"/>
          <w:szCs w:val="20"/>
          <w:lang w:val="en-US" w:eastAsia="zh-CN"/>
        </w:rPr>
        <w:t>capturing tools/devices</w:t>
      </w:r>
      <w:r>
        <w:rPr>
          <w:rFonts w:hint="eastAsia"/>
          <w:sz w:val="20"/>
          <w:szCs w:val="20"/>
        </w:rPr>
        <w:t>, which limits the widespread adoption of Beyond</w:t>
      </w:r>
      <w:r>
        <w:rPr>
          <w:rFonts w:hint="eastAsia"/>
          <w:sz w:val="20"/>
          <w:szCs w:val="20"/>
          <w:lang w:val="en-US" w:eastAsia="zh-CN"/>
        </w:rPr>
        <w:t xml:space="preserve"> </w:t>
      </w:r>
      <w:r>
        <w:rPr>
          <w:rFonts w:hint="eastAsia"/>
          <w:sz w:val="20"/>
          <w:szCs w:val="20"/>
        </w:rPr>
        <w:t>2D media. Artificial Intelligence Generated Content (AIGC) leverages AI technologies to autonomously produce content.</w:t>
      </w:r>
      <w:r>
        <w:rPr>
          <w:rFonts w:hint="eastAsia"/>
          <w:sz w:val="20"/>
          <w:szCs w:val="20"/>
          <w:lang w:val="en-US" w:eastAsia="zh-CN"/>
        </w:rPr>
        <w:t xml:space="preserve"> For example, in clause 7.2.2.2, AI-powered 2D to stereoscopic 3D video methodology </w:t>
      </w:r>
      <w:r>
        <w:rPr>
          <w:sz w:val="20"/>
          <w:szCs w:val="20"/>
          <w:lang w:val="en-US" w:eastAsia="zh-CN"/>
        </w:rPr>
        <w:t>is</w:t>
      </w:r>
      <w:r>
        <w:rPr>
          <w:rFonts w:hint="eastAsia"/>
          <w:sz w:val="20"/>
          <w:szCs w:val="20"/>
          <w:lang w:val="en-US" w:eastAsia="zh-CN"/>
        </w:rPr>
        <w:t xml:space="preserve"> introduced, which effectively reduces the reliance on high-end capture devices. </w:t>
      </w:r>
      <w:r>
        <w:rPr>
          <w:sz w:val="20"/>
          <w:szCs w:val="20"/>
          <w:lang w:val="en-US" w:eastAsia="zh-CN"/>
        </w:rPr>
        <w:t>Beyond this, AIGC encompasses a range of emerging technologies, including:</w:t>
      </w:r>
      <w:r>
        <w:rPr>
          <w:rFonts w:hint="eastAsia"/>
          <w:sz w:val="20"/>
          <w:szCs w:val="20"/>
          <w:lang w:val="en-US" w:eastAsia="zh-CN"/>
        </w:rPr>
        <w:t xml:space="preserve"> </w:t>
      </w:r>
    </w:p>
    <w:p w14:paraId="7586BA2D">
      <w:pPr>
        <w:pStyle w:val="55"/>
        <w:rPr>
          <w:lang w:val="en-US" w:eastAsia="zh-CN"/>
        </w:rPr>
      </w:pPr>
      <w:r>
        <w:rPr>
          <w:lang w:val="en-US" w:eastAsia="zh-CN"/>
        </w:rPr>
        <w:t>-</w:t>
      </w:r>
      <w:r>
        <w:rPr>
          <w:lang w:val="en-US" w:eastAsia="zh-CN"/>
        </w:rPr>
        <w:tab/>
      </w:r>
      <w:r>
        <w:rPr>
          <w:lang w:val="en-US" w:eastAsia="zh-CN"/>
        </w:rPr>
        <w:t>Image-to-</w:t>
      </w:r>
      <w:r>
        <w:rPr>
          <w:rFonts w:hint="eastAsia"/>
          <w:lang w:val="en-US" w:eastAsia="zh-CN"/>
        </w:rPr>
        <w:t>dynamic</w:t>
      </w:r>
      <w:r>
        <w:rPr>
          <w:lang w:val="en-US" w:eastAsia="zh-CN"/>
        </w:rPr>
        <w:t xml:space="preserve"> Mesh Generation</w:t>
      </w:r>
      <w:r>
        <w:rPr>
          <w:rFonts w:hint="eastAsia"/>
          <w:lang w:val="en-US" w:eastAsia="zh-CN"/>
        </w:rPr>
        <w:t xml:space="preserve">, </w:t>
      </w:r>
    </w:p>
    <w:p w14:paraId="4CA14D1A">
      <w:pPr>
        <w:pStyle w:val="55"/>
        <w:rPr>
          <w:lang w:val="en-US" w:eastAsia="zh-CN"/>
        </w:rPr>
      </w:pPr>
      <w:r>
        <w:rPr>
          <w:lang w:val="en-US" w:eastAsia="zh-CN"/>
        </w:rPr>
        <w:t>-</w:t>
      </w:r>
      <w:r>
        <w:rPr>
          <w:lang w:val="en-US" w:eastAsia="zh-CN"/>
        </w:rPr>
        <w:tab/>
      </w:r>
      <w:r>
        <w:rPr>
          <w:lang w:val="en-US" w:eastAsia="zh-CN"/>
        </w:rPr>
        <w:t>T</w:t>
      </w:r>
      <w:r>
        <w:rPr>
          <w:rFonts w:hint="eastAsia"/>
          <w:lang w:val="en-US" w:eastAsia="zh-CN"/>
        </w:rPr>
        <w:t xml:space="preserve">ext-to-dynamic Mesh Generation </w:t>
      </w:r>
    </w:p>
    <w:p w14:paraId="6317C8EB">
      <w:pPr>
        <w:rPr>
          <w:lang w:val="en-US" w:eastAsia="zh-CN"/>
        </w:rPr>
      </w:pPr>
      <w:r>
        <w:rPr>
          <w:rFonts w:hint="eastAsia"/>
          <w:lang w:val="en-US" w:eastAsia="zh-CN"/>
        </w:rPr>
        <w:t xml:space="preserve">which </w:t>
      </w:r>
      <w:r>
        <w:rPr>
          <w:lang w:val="en-US" w:eastAsia="zh-CN"/>
        </w:rPr>
        <w:t>are described</w:t>
      </w:r>
      <w:r>
        <w:rPr>
          <w:rFonts w:hint="eastAsia"/>
          <w:lang w:val="en-US" w:eastAsia="zh-CN"/>
        </w:rPr>
        <w:t xml:space="preserve"> in the following sections. The commercialization of AIGC has attracted attention from both academia and industry, driving innovation in Beyond 2D content creation, compression technologies, and quality assessment methodologies.</w:t>
      </w:r>
    </w:p>
    <w:p w14:paraId="2283BD7C">
      <w:pPr>
        <w:pStyle w:val="29"/>
        <w:shd w:val="clear" w:color="auto" w:fill="FFFFFF"/>
        <w:spacing w:before="137" w:beforeAutospacing="0" w:after="137" w:afterAutospacing="0" w:line="286" w:lineRule="atLeast"/>
        <w:rPr>
          <w:sz w:val="20"/>
          <w:szCs w:val="20"/>
          <w:lang w:val="en-US" w:eastAsia="zh-CN"/>
        </w:rPr>
      </w:pPr>
      <w:r>
        <w:rPr>
          <w:rFonts w:hint="eastAsia"/>
          <w:sz w:val="20"/>
          <w:szCs w:val="20"/>
          <w:lang w:val="en-US" w:eastAsia="zh-CN"/>
        </w:rPr>
        <w:t xml:space="preserve">Figure </w:t>
      </w:r>
      <w:r>
        <w:rPr>
          <w:sz w:val="20"/>
          <w:szCs w:val="20"/>
          <w:lang w:val="en-US" w:eastAsia="zh-CN"/>
        </w:rPr>
        <w:t>4.4.1</w:t>
      </w:r>
      <w:r>
        <w:rPr>
          <w:rFonts w:hint="eastAsia"/>
          <w:sz w:val="20"/>
          <w:szCs w:val="20"/>
          <w:lang w:val="en-US" w:eastAsia="zh-CN"/>
        </w:rPr>
        <w:t xml:space="preserve">-1 </w:t>
      </w:r>
      <w:r>
        <w:rPr>
          <w:sz w:val="20"/>
          <w:szCs w:val="20"/>
          <w:lang w:val="en-US" w:eastAsia="zh-CN"/>
        </w:rPr>
        <w:t>illustrates a reference workflow for AI-generated beyond 2D</w:t>
      </w:r>
      <w:r>
        <w:rPr>
          <w:rFonts w:hint="eastAsia"/>
          <w:sz w:val="20"/>
          <w:szCs w:val="20"/>
          <w:lang w:val="en-US" w:eastAsia="zh-CN"/>
        </w:rPr>
        <w:t xml:space="preserve"> content. </w:t>
      </w:r>
      <w:r>
        <w:rPr>
          <w:sz w:val="20"/>
          <w:szCs w:val="20"/>
          <w:lang w:val="en-US" w:eastAsia="zh-CN"/>
        </w:rPr>
        <w:t xml:space="preserve">The </w:t>
      </w:r>
      <w:r>
        <w:rPr>
          <w:rFonts w:hint="eastAsia"/>
          <w:sz w:val="20"/>
          <w:szCs w:val="20"/>
          <w:lang w:val="en-US" w:eastAsia="zh-CN"/>
        </w:rPr>
        <w:t xml:space="preserve">workflow </w:t>
      </w:r>
      <w:r>
        <w:rPr>
          <w:sz w:val="20"/>
          <w:szCs w:val="20"/>
          <w:lang w:val="en-US" w:eastAsia="zh-CN"/>
        </w:rPr>
        <w:t xml:space="preserve">positions a Media Generation AI/ML modelat the core of logical reasoning, including a large language model (LLM) transforming </w:t>
      </w:r>
      <w:r>
        <w:rPr>
          <w:rFonts w:hint="eastAsia"/>
          <w:sz w:val="20"/>
          <w:szCs w:val="20"/>
          <w:lang w:val="en-US" w:eastAsia="zh-CN"/>
        </w:rPr>
        <w:t xml:space="preserve">different </w:t>
      </w:r>
      <w:r>
        <w:rPr>
          <w:sz w:val="20"/>
          <w:szCs w:val="20"/>
          <w:lang w:val="en-US" w:eastAsia="zh-CN"/>
        </w:rPr>
        <w:t>inputs</w:t>
      </w:r>
      <w:r>
        <w:rPr>
          <w:rFonts w:hint="eastAsia"/>
          <w:sz w:val="20"/>
          <w:szCs w:val="20"/>
          <w:lang w:val="en-US" w:eastAsia="zh-CN"/>
        </w:rPr>
        <w:t>, such as text, image, video, 3D models, actuator signals and etc</w:t>
      </w:r>
      <w:r>
        <w:rPr>
          <w:sz w:val="20"/>
          <w:szCs w:val="20"/>
          <w:lang w:val="en-US" w:eastAsia="zh-CN"/>
        </w:rPr>
        <w:t xml:space="preserve"> into a unified tensor representation. After reasoning and inference by the AI/ML model, the output tensor is mapped back to the target modality. </w:t>
      </w:r>
    </w:p>
    <w:p w14:paraId="3308F6EB">
      <w:pPr>
        <w:pStyle w:val="29"/>
        <w:shd w:val="clear" w:color="auto" w:fill="FFFFFF"/>
        <w:spacing w:before="137" w:after="137" w:line="286" w:lineRule="atLeast"/>
        <w:jc w:val="center"/>
      </w:pPr>
    </w:p>
    <w:p w14:paraId="79F56A09">
      <w:pPr>
        <w:pStyle w:val="29"/>
        <w:shd w:val="clear" w:color="auto" w:fill="FFFFFF"/>
        <w:spacing w:before="137" w:beforeAutospacing="0" w:after="137" w:afterAutospacing="0" w:line="286" w:lineRule="atLeast"/>
        <w:jc w:val="center"/>
      </w:pPr>
      <w:r>
        <w:rPr>
          <w:sz w:val="20"/>
          <w:szCs w:val="20"/>
          <w:lang w:val="en-US" w:eastAsia="zh-CN"/>
        </w:rPr>
        <w:drawing>
          <wp:inline distT="0" distB="0" distL="0" distR="0">
            <wp:extent cx="6122035" cy="3443605"/>
            <wp:effectExtent l="0" t="0" r="12065" b="10795"/>
            <wp:docPr id="1305953902" name="Image 1" descr="Une image contenant texte, capture d’écran,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953902" name="Image 1" descr="Une image contenant texte, capture d’écran, Police, ligne&#10;&#10;Le contenu généré par l’IA peut être incorrect."/>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3443605"/>
                    </a:xfrm>
                    <a:prstGeom prst="rect">
                      <a:avLst/>
                    </a:prstGeom>
                  </pic:spPr>
                </pic:pic>
              </a:graphicData>
            </a:graphic>
          </wp:inline>
        </w:drawing>
      </w:r>
    </w:p>
    <w:p w14:paraId="56F1E536">
      <w:pPr>
        <w:pStyle w:val="56"/>
        <w:rPr>
          <w:lang w:val="en-US" w:eastAsia="zh-CN"/>
        </w:rPr>
      </w:pPr>
      <w:r>
        <w:rPr>
          <w:rFonts w:hint="eastAsia" w:eastAsia="宋体"/>
          <w:lang w:val="en-US" w:eastAsia="zh-CN"/>
        </w:rPr>
        <w:t>Figure 4</w:t>
      </w:r>
      <w:r>
        <w:t>.</w:t>
      </w:r>
      <w:r>
        <w:rPr>
          <w:rFonts w:hint="eastAsia" w:eastAsia="宋体"/>
          <w:lang w:val="en-US" w:eastAsia="zh-CN"/>
        </w:rPr>
        <w:t>4-1</w:t>
      </w:r>
      <w:r>
        <w:rPr>
          <w:rFonts w:eastAsia="宋体"/>
          <w:lang w:val="en-US" w:eastAsia="zh-CN"/>
        </w:rPr>
        <w:t>:</w:t>
      </w:r>
      <w:r>
        <w:t xml:space="preserve"> </w:t>
      </w:r>
      <w:r>
        <w:rPr>
          <w:rFonts w:hint="eastAsia" w:eastAsia="宋体"/>
          <w:lang w:val="en-US" w:eastAsia="zh-CN"/>
        </w:rPr>
        <w:t xml:space="preserve"> Workflow for AI-generated beyond 2D content</w:t>
      </w:r>
    </w:p>
    <w:p w14:paraId="18F331E5">
      <w:pPr>
        <w:pStyle w:val="55"/>
        <w:rPr>
          <w:lang w:val="en-US" w:eastAsia="zh-CN"/>
        </w:rPr>
      </w:pPr>
      <w:r>
        <w:rPr>
          <w:rFonts w:hint="eastAsia"/>
          <w:b/>
          <w:bCs/>
          <w:lang w:val="en-US" w:eastAsia="zh-CN"/>
        </w:rPr>
        <w:t>-</w:t>
      </w:r>
      <w:r>
        <w:rPr>
          <w:rFonts w:hint="eastAsia"/>
          <w:b/>
          <w:bCs/>
          <w:lang w:val="en-US" w:eastAsia="zh-CN"/>
        </w:rPr>
        <w:tab/>
      </w:r>
      <w:r>
        <w:rPr>
          <w:rFonts w:hint="eastAsia"/>
          <w:b/>
          <w:bCs/>
          <w:lang w:val="en-US" w:eastAsia="zh-CN"/>
        </w:rPr>
        <w:t xml:space="preserve">Representation: </w:t>
      </w:r>
      <w:r>
        <w:rPr>
          <w:rFonts w:hint="eastAsia"/>
          <w:lang w:val="en-US" w:eastAsia="zh-CN"/>
        </w:rPr>
        <w:t>The model should effectively represent and process different media types, such as text, images, video, and 3D models. Appropriate representation format should be selected for each type (e.g., CNNs for image features) to enable downstream processing and analysis.</w:t>
      </w:r>
    </w:p>
    <w:p w14:paraId="44CDD989">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Alignment:</w:t>
      </w:r>
      <w:r>
        <w:rPr>
          <w:rFonts w:hint="eastAsia"/>
          <w:lang w:val="en-US" w:eastAsia="zh-CN"/>
        </w:rPr>
        <w:t>Alignment refers to the process of matching and correlating data across different media types, enabling the model to comprehend their interrelationships. For instance, attention mechanisms can be employed to establish semantic correspondences between text and images.</w:t>
      </w:r>
    </w:p>
    <w:p w14:paraId="281F3137">
      <w:pPr>
        <w:pStyle w:val="55"/>
        <w:rPr>
          <w:lang w:val="en-US" w:eastAsia="zh-CN"/>
        </w:rPr>
      </w:pPr>
      <w:r>
        <w:rPr>
          <w:rFonts w:hint="eastAsia"/>
          <w:b/>
          <w:bCs/>
          <w:lang w:val="en-US" w:eastAsia="zh-CN"/>
        </w:rPr>
        <w:t>-</w:t>
      </w:r>
      <w:r>
        <w:rPr>
          <w:rFonts w:hint="eastAsia"/>
          <w:b/>
          <w:bCs/>
          <w:lang w:val="en-US" w:eastAsia="zh-CN"/>
        </w:rPr>
        <w:tab/>
      </w:r>
      <w:r>
        <w:rPr>
          <w:rFonts w:hint="eastAsia"/>
          <w:b/>
          <w:bCs/>
          <w:lang w:val="en-US" w:eastAsia="zh-CN"/>
        </w:rPr>
        <w:t xml:space="preserve">Inference: </w:t>
      </w:r>
      <w:r>
        <w:rPr>
          <w:rFonts w:hint="eastAsia"/>
          <w:lang w:val="en-US" w:eastAsia="zh-CN"/>
        </w:rPr>
        <w:t>The model should be capable of inference capabilities, it can analyze and understand input data to extract useful information. A common approach is to leverage pre-trained large language modes (LLM) to perform inference tasks.</w:t>
      </w:r>
    </w:p>
    <w:p w14:paraId="4FAFD9A8">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Generation:</w:t>
      </w:r>
      <w:r>
        <w:rPr>
          <w:b/>
          <w:bCs/>
          <w:lang w:val="en-US" w:eastAsia="zh-CN"/>
        </w:rPr>
        <w:t xml:space="preserve"> </w:t>
      </w:r>
      <w:r>
        <w:rPr>
          <w:rFonts w:hint="eastAsia"/>
          <w:lang w:val="en-US" w:eastAsia="zh-CN"/>
        </w:rPr>
        <w:t>The generative modeling techniques e.g., diffusion models, should be capable of generating new content, for instance, creating 3D mesh from text prompts.</w:t>
      </w:r>
    </w:p>
    <w:p w14:paraId="283DD13B">
      <w:pPr>
        <w:pStyle w:val="55"/>
        <w:rPr>
          <w:lang w:val="en-US" w:eastAsia="zh-CN"/>
        </w:rPr>
      </w:pPr>
      <w:r>
        <w:rPr>
          <w:rFonts w:hint="eastAsia"/>
          <w:b/>
          <w:bCs/>
          <w:lang w:val="en-US" w:eastAsia="zh-CN"/>
        </w:rPr>
        <w:t>-</w:t>
      </w:r>
      <w:r>
        <w:rPr>
          <w:rFonts w:hint="eastAsia"/>
          <w:b/>
          <w:bCs/>
          <w:lang w:val="en-US" w:eastAsia="zh-CN"/>
        </w:rPr>
        <w:tab/>
      </w:r>
      <w:r>
        <w:rPr>
          <w:rFonts w:hint="eastAsia"/>
          <w:b/>
          <w:bCs/>
          <w:lang w:val="en-US" w:eastAsia="zh-CN"/>
        </w:rPr>
        <w:t xml:space="preserve">Evaluation: </w:t>
      </w:r>
      <w:r>
        <w:rPr>
          <w:rFonts w:hint="eastAsia"/>
          <w:lang w:val="en-US" w:eastAsia="zh-CN"/>
        </w:rPr>
        <w:t xml:space="preserve">Assessing model performance (include both subjective methodologies and objective metric) is critical to ensure output relevance and reliability. </w:t>
      </w:r>
    </w:p>
    <w:p w14:paraId="66909E0C">
      <w:pPr>
        <w:pStyle w:val="5"/>
        <w:tabs>
          <w:tab w:val="left" w:pos="4939"/>
        </w:tabs>
        <w:rPr>
          <w:lang w:val="en-US" w:eastAsia="zh-CN"/>
        </w:rPr>
      </w:pPr>
      <w:r>
        <w:rPr>
          <w:rStyle w:val="91"/>
        </w:rPr>
        <w:t>4.4.2</w:t>
      </w:r>
      <w:r>
        <w:rPr>
          <w:rStyle w:val="91"/>
        </w:rPr>
        <w:tab/>
      </w:r>
      <w:r>
        <w:rPr>
          <w:rStyle w:val="91"/>
        </w:rPr>
        <w:t>AI-Generated Dynamic Mesh</w:t>
      </w:r>
      <w:r>
        <w:rPr>
          <w:rFonts w:hint="eastAsia"/>
          <w:lang w:val="en-US" w:eastAsia="zh-CN"/>
        </w:rPr>
        <w:tab/>
      </w:r>
    </w:p>
    <w:p w14:paraId="550C157D">
      <w:pPr>
        <w:pStyle w:val="5"/>
      </w:pPr>
      <w:r>
        <w:t>4.4.2.1</w:t>
      </w:r>
      <w:r>
        <w:tab/>
      </w:r>
      <w:r>
        <w:t>General</w:t>
      </w:r>
    </w:p>
    <w:p w14:paraId="4BA1422A">
      <w:pPr>
        <w:rPr>
          <w:rFonts w:eastAsia="宋体"/>
          <w:lang w:val="en-US" w:eastAsia="zh-CN"/>
        </w:rPr>
      </w:pPr>
      <w:r>
        <w:t>A growing number of AI-</w:t>
      </w:r>
      <w:r>
        <w:rPr>
          <w:rFonts w:hint="eastAsia" w:eastAsia="宋体"/>
          <w:lang w:val="en-US" w:eastAsia="zh-CN"/>
        </w:rPr>
        <w:t xml:space="preserve">generated </w:t>
      </w:r>
      <w:r>
        <w:t>mesh tools now enable the direct generation of mesh models and textures from inputs such as text or images. Compared to traditional</w:t>
      </w:r>
      <w:r>
        <w:rPr>
          <w:rFonts w:hint="eastAsia" w:eastAsia="宋体"/>
          <w:lang w:val="en-US" w:eastAsia="zh-CN"/>
        </w:rPr>
        <w:t xml:space="preserve"> mesh </w:t>
      </w:r>
      <w:r>
        <w:t xml:space="preserve">production workflows, these tools offer significant advantages in terms of time efficiency. </w:t>
      </w:r>
      <w:r>
        <w:rPr>
          <w:rFonts w:hint="eastAsia" w:eastAsia="宋体"/>
          <w:lang w:val="en-US" w:eastAsia="zh-CN"/>
        </w:rPr>
        <w:t xml:space="preserve">The examples of </w:t>
      </w:r>
      <w:r>
        <w:t xml:space="preserve">commercial services </w:t>
      </w:r>
      <w:r>
        <w:rPr>
          <w:rFonts w:hint="eastAsia" w:eastAsia="宋体"/>
          <w:lang w:val="en-US" w:eastAsia="zh-CN"/>
        </w:rPr>
        <w:t>are provided below:</w:t>
      </w:r>
    </w:p>
    <w:p w14:paraId="0474125D">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AssetGen 2.0™: Meta's AI-powered 3D mesh generation system that produces models with "geometric consistency and fine-grained details" </w:t>
      </w:r>
      <w:r>
        <w:fldChar w:fldCharType="begin"/>
      </w:r>
      <w:r>
        <w:instrText xml:space="preserve">HYPERLINK "https://developers.meta.com/horizon/blog/AssetGen2/"</w:instrText>
      </w:r>
      <w:r>
        <w:fldChar w:fldCharType="separate"/>
      </w:r>
      <w:r>
        <w:rPr>
          <w:rStyle w:val="36"/>
          <w:rFonts w:hint="eastAsia"/>
          <w:lang w:val="en-US" w:eastAsia="zh-CN"/>
        </w:rPr>
        <w:t>https://developers.meta.com/horizon/blog/AssetGen2/</w:t>
      </w:r>
      <w:r>
        <w:fldChar w:fldCharType="end"/>
      </w:r>
    </w:p>
    <w:p w14:paraId="73F129BD">
      <w:pPr>
        <w:pStyle w:val="55"/>
        <w:tabs>
          <w:tab w:val="left" w:pos="8292"/>
        </w:tabs>
        <w:rPr>
          <w:lang w:val="en-US" w:eastAsia="zh-CN"/>
        </w:rPr>
      </w:pPr>
      <w:r>
        <w:rPr>
          <w:rFonts w:hint="eastAsia"/>
          <w:lang w:val="en-US" w:eastAsia="zh-CN"/>
        </w:rPr>
        <w:t>-</w:t>
      </w:r>
      <w:r>
        <w:rPr>
          <w:rFonts w:hint="eastAsia"/>
          <w:lang w:val="en-US" w:eastAsia="zh-CN"/>
        </w:rPr>
        <w:tab/>
      </w:r>
      <w:r>
        <w:rPr>
          <w:rFonts w:hint="eastAsia"/>
          <w:lang w:val="en-US" w:eastAsia="zh-CN"/>
        </w:rPr>
        <w:t>Hunyuan 3D</w:t>
      </w:r>
      <w:r>
        <w:rPr>
          <w:rFonts w:hint="eastAsia"/>
          <w:vertAlign w:val="superscript"/>
          <w:lang w:val="en-US" w:eastAsia="zh-CN"/>
        </w:rPr>
        <w:t>TM</w:t>
      </w:r>
      <w:r>
        <w:rPr>
          <w:rFonts w:hint="eastAsia"/>
          <w:lang w:val="en-US" w:eastAsia="zh-CN"/>
        </w:rPr>
        <w:t xml:space="preserve">: Tencent's 3D Mesh generation platform </w:t>
      </w:r>
      <w:r>
        <w:fldChar w:fldCharType="begin"/>
      </w:r>
      <w:r>
        <w:instrText xml:space="preserve">HYPERLINK "https://3d.hunyuan.tencent.com/"</w:instrText>
      </w:r>
      <w:r>
        <w:fldChar w:fldCharType="separate"/>
      </w:r>
      <w:r>
        <w:rPr>
          <w:rStyle w:val="36"/>
          <w:rFonts w:hint="eastAsia"/>
          <w:lang w:val="en-US" w:eastAsia="zh-CN"/>
        </w:rPr>
        <w:t>https://3d.hunyuan.tencent.com/</w:t>
      </w:r>
      <w:r>
        <w:fldChar w:fldCharType="end"/>
      </w:r>
    </w:p>
    <w:p w14:paraId="05DB1B18">
      <w:pPr>
        <w:pStyle w:val="55"/>
        <w:tabs>
          <w:tab w:val="left" w:pos="8292"/>
        </w:tabs>
        <w:rPr>
          <w:lang w:val="en-US" w:eastAsia="zh-CN"/>
        </w:rPr>
      </w:pPr>
      <w:r>
        <w:rPr>
          <w:rFonts w:hint="eastAsia"/>
          <w:lang w:val="en-US" w:eastAsia="zh-CN"/>
        </w:rPr>
        <w:t>-</w:t>
      </w:r>
      <w:r>
        <w:rPr>
          <w:rFonts w:hint="eastAsia"/>
          <w:lang w:val="en-US" w:eastAsia="zh-CN"/>
        </w:rPr>
        <w:tab/>
      </w:r>
      <w:r>
        <w:rPr>
          <w:rFonts w:hint="eastAsia"/>
          <w:lang w:val="en-US" w:eastAsia="zh-CN"/>
        </w:rPr>
        <w:t>Meshy</w:t>
      </w:r>
      <w:r>
        <w:rPr>
          <w:rFonts w:hint="eastAsia"/>
          <w:vertAlign w:val="superscript"/>
          <w:lang w:val="en-US" w:eastAsia="zh-CN"/>
        </w:rPr>
        <w:t>TM</w:t>
      </w:r>
      <w:r>
        <w:rPr>
          <w:rFonts w:hint="eastAsia"/>
          <w:lang w:val="en-US" w:eastAsia="zh-CN"/>
        </w:rPr>
        <w:t xml:space="preserve">: </w:t>
      </w:r>
      <w:r>
        <w:fldChar w:fldCharType="begin"/>
      </w:r>
      <w:r>
        <w:instrText xml:space="preserve">HYPERLINK "https://www.meshy.ai/"</w:instrText>
      </w:r>
      <w:r>
        <w:fldChar w:fldCharType="separate"/>
      </w:r>
      <w:r>
        <w:rPr>
          <w:rStyle w:val="36"/>
          <w:rFonts w:hint="eastAsia"/>
          <w:lang w:val="en-US" w:eastAsia="zh-CN"/>
        </w:rPr>
        <w:t>https://www.meshy.ai/</w:t>
      </w:r>
      <w:r>
        <w:fldChar w:fldCharType="end"/>
      </w:r>
    </w:p>
    <w:p w14:paraId="41AB1CB1">
      <w:pPr>
        <w:rPr>
          <w:lang w:val="en-US" w:eastAsia="zh-CN"/>
        </w:rPr>
      </w:pPr>
      <w:r>
        <w:t xml:space="preserve">As the technology continues to advance, the quality and efficiency of </w:t>
      </w:r>
      <w:r>
        <w:rPr>
          <w:rFonts w:hint="eastAsia" w:eastAsia="宋体"/>
          <w:lang w:val="en-US" w:eastAsia="zh-CN"/>
        </w:rPr>
        <w:t>AI-generated meshes</w:t>
      </w:r>
      <w:r>
        <w:t xml:space="preserve"> are improving. However, there are still common issues that need to be addressed</w:t>
      </w:r>
      <w:r>
        <w:rPr>
          <w:rFonts w:hint="eastAsia" w:eastAsia="宋体"/>
          <w:lang w:val="en-US" w:eastAsia="zh-CN"/>
        </w:rPr>
        <w:t>.</w:t>
      </w:r>
      <w:r>
        <w:t xml:space="preserve"> includ</w:t>
      </w:r>
      <w:r>
        <w:rPr>
          <w:rFonts w:hint="eastAsia" w:eastAsia="宋体"/>
          <w:lang w:val="en-US" w:eastAsia="zh-CN"/>
        </w:rPr>
        <w:t>ing</w:t>
      </w:r>
      <w:r>
        <w:t>: excessively high polygon counts, poor topology, fragmented or irregular UV layouts, coarse texture details, baked-in lighting information in the textures, and insufficient accuracy in complex scenarios (e.g., clothing wrinkle simulation errors exceeding 15%).</w:t>
      </w:r>
    </w:p>
    <w:p w14:paraId="5C789C3F">
      <w:pPr>
        <w:pStyle w:val="5"/>
        <w:rPr>
          <w:lang w:val="en-US" w:eastAsia="zh-CN"/>
        </w:rPr>
      </w:pPr>
      <w:r>
        <w:rPr>
          <w:rFonts w:hint="eastAsia"/>
          <w:lang w:val="en-US" w:eastAsia="zh-CN"/>
        </w:rPr>
        <w:t>4</w:t>
      </w:r>
      <w:r>
        <w:t>.</w:t>
      </w:r>
      <w:r>
        <w:rPr>
          <w:rFonts w:hint="eastAsia"/>
          <w:lang w:val="en-US" w:eastAsia="zh-CN"/>
        </w:rPr>
        <w:t>4.</w:t>
      </w:r>
      <w:r>
        <w:rPr>
          <w:lang w:val="en-US" w:eastAsia="zh-CN"/>
        </w:rPr>
        <w:t>2</w:t>
      </w:r>
      <w:r>
        <w:rPr>
          <w:rFonts w:hint="eastAsia"/>
          <w:lang w:val="en-US" w:eastAsia="zh-CN"/>
        </w:rPr>
        <w:t>.</w:t>
      </w:r>
      <w:r>
        <w:rPr>
          <w:lang w:val="en-US" w:eastAsia="zh-CN"/>
        </w:rPr>
        <w:t>2</w:t>
      </w:r>
      <w:r>
        <w:tab/>
      </w:r>
      <w:r>
        <w:rPr>
          <w:rFonts w:hint="eastAsia"/>
          <w:lang w:val="en-US" w:eastAsia="zh-CN"/>
        </w:rPr>
        <w:t>Image-Generated Dynamic Mesh</w:t>
      </w:r>
    </w:p>
    <w:p w14:paraId="1A0F16F3">
      <w:pPr>
        <w:rPr>
          <w:rFonts w:eastAsia="宋体"/>
          <w:lang w:val="en-US" w:eastAsia="zh-CN"/>
        </w:rPr>
      </w:pPr>
      <w:r>
        <w:t>The task of generating dynamic meshes from images demands not only the creation of multiview geometric models based on the input image but also the extension into the temporal dimension to produce dynamic spatio-temporal content</w:t>
      </w:r>
      <w:r>
        <w:rPr>
          <w:rFonts w:hint="eastAsia" w:eastAsia="宋体"/>
          <w:lang w:val="en-US" w:eastAsia="zh-CN"/>
        </w:rPr>
        <w:t xml:space="preserve"> (4D)</w:t>
      </w:r>
      <w:r>
        <w:t>.</w:t>
      </w:r>
      <w:r>
        <w:rPr>
          <w:rFonts w:hint="eastAsia" w:eastAsia="宋体"/>
          <w:lang w:val="en-US" w:eastAsia="zh-CN"/>
        </w:rPr>
        <w:t xml:space="preserve"> There are two main approaches for generating dynamic meshes, inference-based and optimization-based methods. As shown in Figure </w:t>
      </w:r>
      <w:r>
        <w:rPr>
          <w:rFonts w:eastAsia="宋体"/>
          <w:lang w:val="en-US" w:eastAsia="zh-CN"/>
        </w:rPr>
        <w:t>4.4.2-</w:t>
      </w:r>
      <w:r>
        <w:rPr>
          <w:rFonts w:hint="eastAsia" w:eastAsia="宋体"/>
          <w:lang w:val="en-US" w:eastAsia="zh-CN"/>
        </w:rPr>
        <w:t>1, the pipelines for these approaches include:</w:t>
      </w:r>
      <w:r>
        <w:rPr>
          <w:rFonts w:eastAsia="宋体"/>
          <w:lang w:val="en-US" w:eastAsia="zh-CN"/>
        </w:rPr>
        <w:t xml:space="preserve"> </w:t>
      </w:r>
    </w:p>
    <w:p w14:paraId="4FF017A2">
      <w:pPr>
        <w:pStyle w:val="55"/>
        <w:rPr>
          <w:lang w:val="en-US" w:eastAsia="zh-CN"/>
        </w:rPr>
      </w:pPr>
      <w:r>
        <w:rPr>
          <w:rFonts w:hint="eastAsia"/>
          <w:lang w:val="en-US" w:eastAsia="zh-CN"/>
        </w:rPr>
        <w:t>-</w:t>
      </w:r>
      <w:r>
        <w:rPr>
          <w:rFonts w:hint="eastAsia"/>
          <w:lang w:val="en-US" w:eastAsia="zh-CN"/>
        </w:rPr>
        <w:tab/>
      </w:r>
      <w:r>
        <w:t xml:space="preserve">Direct </w:t>
      </w:r>
      <w:r>
        <w:rPr>
          <w:rFonts w:hint="eastAsia"/>
          <w:lang w:val="en-US" w:eastAsia="zh-CN"/>
        </w:rPr>
        <w:t>G</w:t>
      </w:r>
      <w:r>
        <w:t>enerati</w:t>
      </w:r>
      <w:r>
        <w:rPr>
          <w:rFonts w:hint="eastAsia"/>
          <w:lang w:val="en-US" w:eastAsia="zh-CN"/>
        </w:rPr>
        <w:t xml:space="preserve">on: </w:t>
      </w:r>
      <w:r>
        <w:rPr>
          <w:lang w:val="en-US" w:eastAsia="zh-CN"/>
        </w:rPr>
        <w:t xml:space="preserve">Directly </w:t>
      </w:r>
      <w:r>
        <w:rPr>
          <w:rFonts w:hint="eastAsia"/>
          <w:lang w:val="en-US" w:eastAsia="zh-CN"/>
        </w:rPr>
        <w:t xml:space="preserve">generating </w:t>
      </w:r>
      <w:r>
        <w:rPr>
          <w:lang w:val="en-US" w:eastAsia="zh-CN"/>
        </w:rPr>
        <w:t>dynamic meshes from input parameters without intermediate steps</w:t>
      </w:r>
      <w:r>
        <w:rPr>
          <w:rFonts w:hint="eastAsia"/>
          <w:lang w:val="en-US" w:eastAsia="zh-CN"/>
        </w:rPr>
        <w:t>.</w:t>
      </w:r>
    </w:p>
    <w:p w14:paraId="48C773E6">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Indirect Generation: </w:t>
      </w:r>
      <w:r>
        <w:rPr>
          <w:lang w:val="en-US" w:eastAsia="zh-CN"/>
        </w:rPr>
        <w:t>Leverages diffusion models to produce multi-temporal and multi-view training data</w:t>
      </w:r>
      <w:r>
        <w:rPr>
          <w:rFonts w:hint="eastAsia"/>
          <w:lang w:val="en-US" w:eastAsia="zh-CN"/>
        </w:rPr>
        <w:t>.</w:t>
      </w:r>
    </w:p>
    <w:p w14:paraId="26B6146D">
      <w:pPr>
        <w:pStyle w:val="55"/>
        <w:rPr>
          <w:rFonts w:eastAsia="宋体"/>
          <w:lang w:val="en-US" w:eastAsia="zh-CN"/>
        </w:rPr>
      </w:pPr>
      <w:r>
        <w:rPr>
          <w:rFonts w:hint="eastAsia"/>
          <w:lang w:val="en-US" w:eastAsia="zh-CN"/>
        </w:rPr>
        <w:t>-</w:t>
      </w:r>
      <w:r>
        <w:rPr>
          <w:rFonts w:hint="eastAsia"/>
          <w:lang w:val="en-US" w:eastAsia="zh-CN"/>
        </w:rPr>
        <w:tab/>
      </w:r>
      <w:r>
        <w:t>Implicit Distillation</w:t>
      </w:r>
      <w:r>
        <w:rPr>
          <w:rFonts w:hint="eastAsia"/>
          <w:lang w:val="en-US" w:eastAsia="zh-CN"/>
        </w:rPr>
        <w:t>: The process generates dynamic meshes through a multi-stage training framework, which combines multiple diffusion models via implicit distillation to derive generative priors.</w:t>
      </w:r>
    </w:p>
    <w:p w14:paraId="323A5338">
      <w:pPr>
        <w:pStyle w:val="55"/>
        <w:rPr>
          <w:rFonts w:eastAsia="宋体"/>
          <w:lang w:val="en-US" w:eastAsia="zh-CN"/>
        </w:rPr>
      </w:pPr>
      <w:r>
        <w:rPr>
          <w:rFonts w:hint="eastAsia"/>
          <w:lang w:val="en-US" w:eastAsia="zh-CN"/>
        </w:rPr>
        <w:t>-</w:t>
      </w:r>
      <w:r>
        <w:rPr>
          <w:rFonts w:hint="eastAsia"/>
          <w:lang w:val="en-US" w:eastAsia="zh-CN"/>
        </w:rPr>
        <w:tab/>
      </w:r>
      <w:r>
        <w:rPr>
          <w:rFonts w:hint="eastAsia"/>
          <w:lang w:val="en-US" w:eastAsia="zh-CN"/>
        </w:rPr>
        <w:t>Explicit Supervision</w:t>
      </w:r>
      <w:r>
        <w:rPr>
          <w:rFonts w:hint="eastAsia" w:eastAsia="宋体"/>
          <w:lang w:val="en-US" w:eastAsia="zh-CN"/>
        </w:rPr>
        <w:t>:</w:t>
      </w:r>
      <w:r>
        <w:rPr>
          <w:rFonts w:hint="eastAsia"/>
          <w:lang w:val="en-US" w:eastAsia="zh-CN"/>
        </w:rPr>
        <w:t xml:space="preserve"> </w:t>
      </w:r>
      <w:r>
        <w:rPr>
          <w:rFonts w:hint="eastAsia"/>
        </w:rPr>
        <w:t>Uses multi-modal data</w:t>
      </w:r>
      <w:r>
        <w:rPr>
          <w:rFonts w:hint="eastAsia" w:eastAsia="宋体"/>
          <w:lang w:val="en-US" w:eastAsia="zh-CN"/>
        </w:rPr>
        <w:t xml:space="preserve"> </w:t>
      </w:r>
      <w:r>
        <w:rPr>
          <w:rFonts w:hint="eastAsia"/>
        </w:rPr>
        <w:t xml:space="preserve">to provide explicit supervisory signals for </w:t>
      </w:r>
      <w:r>
        <w:rPr>
          <w:rFonts w:hint="eastAsia" w:eastAsia="宋体"/>
          <w:lang w:val="en-US" w:eastAsia="zh-CN"/>
        </w:rPr>
        <w:t xml:space="preserve">dynamic mesh </w:t>
      </w:r>
      <w:r>
        <w:rPr>
          <w:rFonts w:hint="eastAsia"/>
        </w:rPr>
        <w:t>generation</w:t>
      </w:r>
      <w:r>
        <w:rPr>
          <w:rFonts w:hint="eastAsia" w:eastAsia="宋体"/>
          <w:lang w:val="en-US" w:eastAsia="zh-CN"/>
        </w:rPr>
        <w:t>.</w:t>
      </w:r>
    </w:p>
    <w:p w14:paraId="029758F9">
      <w:pPr>
        <w:pStyle w:val="63"/>
        <w:rPr>
          <w:lang w:val="en-US" w:eastAsia="zh-CN"/>
        </w:rPr>
      </w:pPr>
      <w:r>
        <w:drawing>
          <wp:inline distT="0" distB="0" distL="114300" distR="114300">
            <wp:extent cx="6118225" cy="2658745"/>
            <wp:effectExtent l="0" t="0" r="3175" b="8255"/>
            <wp:docPr id="1483263112" name="图片 1" descr="Une image contenant capture d’écran,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3112" name="图片 1" descr="Une image contenant capture d’écran, conception&#10;&#10;Le contenu généré par l’IA peut être incorrect."/>
                    <pic:cNvPicPr>
                      <a:picLocks noChangeAspect="1"/>
                    </pic:cNvPicPr>
                  </pic:nvPicPr>
                  <pic:blipFill>
                    <a:blip r:embed="rId31"/>
                    <a:stretch>
                      <a:fillRect/>
                    </a:stretch>
                  </pic:blipFill>
                  <pic:spPr>
                    <a:xfrm>
                      <a:off x="0" y="0"/>
                      <a:ext cx="6118225" cy="2658745"/>
                    </a:xfrm>
                    <a:prstGeom prst="rect">
                      <a:avLst/>
                    </a:prstGeom>
                    <a:noFill/>
                    <a:ln>
                      <a:noFill/>
                    </a:ln>
                  </pic:spPr>
                </pic:pic>
              </a:graphicData>
            </a:graphic>
          </wp:inline>
        </w:drawing>
      </w:r>
    </w:p>
    <w:p w14:paraId="033D02D5">
      <w:pPr>
        <w:pStyle w:val="63"/>
        <w:rPr>
          <w:lang w:val="en-US" w:eastAsia="zh-CN"/>
        </w:rPr>
      </w:pPr>
      <w:r>
        <w:rPr>
          <w:rFonts w:hint="eastAsia" w:eastAsia="宋体"/>
          <w:lang w:val="en-US" w:eastAsia="zh-CN"/>
        </w:rPr>
        <w:t xml:space="preserve">Figure </w:t>
      </w:r>
      <w:r>
        <w:rPr>
          <w:rFonts w:eastAsia="宋体"/>
          <w:lang w:val="en-US" w:eastAsia="zh-CN"/>
        </w:rPr>
        <w:t>4.4.2-</w:t>
      </w:r>
      <w:r>
        <w:rPr>
          <w:rFonts w:hint="eastAsia" w:eastAsia="宋体"/>
          <w:lang w:val="en-US" w:eastAsia="zh-CN"/>
        </w:rPr>
        <w:t>1</w:t>
      </w:r>
      <w:r>
        <w:rPr>
          <w:rFonts w:eastAsia="宋体"/>
          <w:lang w:val="en-US" w:eastAsia="zh-CN"/>
        </w:rPr>
        <w:t xml:space="preserve"> Pipelines for image-based Dynamic Mesh generation</w:t>
      </w:r>
    </w:p>
    <w:p w14:paraId="56A24599">
      <w:pPr>
        <w:pStyle w:val="5"/>
        <w:rPr>
          <w:lang w:val="en-US" w:eastAsia="zh-CN"/>
        </w:rPr>
      </w:pPr>
      <w:r>
        <w:rPr>
          <w:rFonts w:hint="eastAsia"/>
          <w:lang w:val="en-US" w:eastAsia="zh-CN"/>
        </w:rPr>
        <w:t>4.4.</w:t>
      </w:r>
      <w:r>
        <w:rPr>
          <w:lang w:val="en-US" w:eastAsia="zh-CN"/>
        </w:rPr>
        <w:t>2</w:t>
      </w:r>
      <w:r>
        <w:rPr>
          <w:rFonts w:hint="eastAsia"/>
          <w:lang w:val="en-US" w:eastAsia="zh-CN"/>
        </w:rPr>
        <w:t>.</w:t>
      </w:r>
      <w:r>
        <w:rPr>
          <w:lang w:val="en-US" w:eastAsia="zh-CN"/>
        </w:rPr>
        <w:t>3</w:t>
      </w:r>
      <w:r>
        <w:tab/>
      </w:r>
      <w:r>
        <w:rPr>
          <w:rFonts w:hint="eastAsia"/>
          <w:lang w:val="en-US" w:eastAsia="zh-CN"/>
        </w:rPr>
        <w:t>Text-Generated Dynamic Mesh</w:t>
      </w:r>
    </w:p>
    <w:p w14:paraId="2A54F378">
      <w:pPr>
        <w:rPr>
          <w:lang w:val="en-US" w:eastAsia="zh-CN"/>
        </w:rPr>
      </w:pPr>
      <w:r>
        <w:rPr>
          <w:rFonts w:hint="eastAsia"/>
          <w:lang w:val="en-US" w:eastAsia="zh-CN"/>
        </w:rPr>
        <w:t>Text-generated dynamic mesh requires both precise alignment between the object</w:t>
      </w:r>
      <w:r>
        <w:rPr>
          <w:lang w:val="en-US" w:eastAsia="zh-CN"/>
        </w:rPr>
        <w:t>’</w:t>
      </w:r>
      <w:r>
        <w:rPr>
          <w:rFonts w:hint="eastAsia"/>
          <w:lang w:val="en-US" w:eastAsia="zh-CN"/>
        </w:rPr>
        <w:t>s geometry and texture semantics, and accurate synchronization of its motion dynamics with describe actions or movements (4D). For example, a typical workflow may involve the following steps:</w:t>
      </w:r>
    </w:p>
    <w:p w14:paraId="180CFC37">
      <w:pPr>
        <w:pStyle w:val="55"/>
        <w:rPr>
          <w:lang w:val="en-US" w:eastAsia="zh-CN"/>
        </w:rPr>
      </w:pPr>
      <w:r>
        <w:rPr>
          <w:rFonts w:hint="eastAsia"/>
          <w:lang w:val="en-US" w:eastAsia="zh-CN"/>
        </w:rPr>
        <w:t>-</w:t>
      </w:r>
      <w:r>
        <w:rPr>
          <w:rFonts w:hint="eastAsia"/>
          <w:lang w:val="en-US" w:eastAsia="zh-CN"/>
        </w:rPr>
        <w:tab/>
      </w:r>
      <w:r>
        <w:rPr>
          <w:lang w:val="en-US" w:eastAsia="zh-CN"/>
        </w:rPr>
        <w:t xml:space="preserve">Text Prompt Generation: </w:t>
      </w:r>
      <w:r>
        <w:rPr>
          <w:rFonts w:hint="eastAsia"/>
          <w:lang w:val="en-US" w:eastAsia="zh-CN"/>
        </w:rPr>
        <w:t xml:space="preserve">Using </w:t>
      </w:r>
      <w:r>
        <w:rPr>
          <w:lang w:val="en-US" w:eastAsia="zh-CN"/>
        </w:rPr>
        <w:t>large language models (e.g., GPT-4) to generate text prompts.</w:t>
      </w:r>
    </w:p>
    <w:p w14:paraId="4534979B">
      <w:pPr>
        <w:pStyle w:val="55"/>
        <w:rPr>
          <w:lang w:val="en-US" w:eastAsia="zh-CN"/>
        </w:rPr>
      </w:pPr>
      <w:r>
        <w:rPr>
          <w:rFonts w:hint="eastAsia"/>
          <w:lang w:val="en-US" w:eastAsia="zh-CN"/>
        </w:rPr>
        <w:t>-</w:t>
      </w:r>
      <w:r>
        <w:rPr>
          <w:rFonts w:hint="eastAsia"/>
          <w:lang w:val="en-US" w:eastAsia="zh-CN"/>
        </w:rPr>
        <w:tab/>
      </w:r>
      <w:r>
        <w:rPr>
          <w:lang w:val="en-US" w:eastAsia="zh-CN"/>
        </w:rPr>
        <w:t xml:space="preserve">Image Generation: </w:t>
      </w:r>
      <w:r>
        <w:rPr>
          <w:rFonts w:hint="eastAsia"/>
          <w:lang w:val="en-US" w:eastAsia="zh-CN"/>
        </w:rPr>
        <w:t xml:space="preserve">Using </w:t>
      </w:r>
      <w:r>
        <w:rPr>
          <w:lang w:val="en-US" w:eastAsia="zh-CN"/>
        </w:rPr>
        <w:t>diffusion models to generate single-view images based on these text prompts.</w:t>
      </w:r>
    </w:p>
    <w:p w14:paraId="0DA8F60B">
      <w:pPr>
        <w:pStyle w:val="55"/>
        <w:rPr>
          <w:lang w:val="en-US" w:eastAsia="zh-CN"/>
        </w:rPr>
      </w:pPr>
      <w:r>
        <w:rPr>
          <w:rFonts w:hint="eastAsia"/>
          <w:lang w:val="en-US" w:eastAsia="zh-CN"/>
        </w:rPr>
        <w:t>-</w:t>
      </w:r>
      <w:r>
        <w:rPr>
          <w:rFonts w:hint="eastAsia"/>
          <w:lang w:val="en-US" w:eastAsia="zh-CN"/>
        </w:rPr>
        <w:tab/>
      </w:r>
      <w:r>
        <w:rPr>
          <w:lang w:val="en-US" w:eastAsia="zh-CN"/>
        </w:rPr>
        <w:t xml:space="preserve">Multi-view Synthesis: </w:t>
      </w:r>
      <w:r>
        <w:rPr>
          <w:rFonts w:hint="eastAsia"/>
          <w:lang w:val="en-US" w:eastAsia="zh-CN"/>
        </w:rPr>
        <w:t>Lever</w:t>
      </w:r>
      <w:r>
        <w:rPr>
          <w:lang w:val="en-US" w:eastAsia="zh-CN"/>
        </w:rPr>
        <w:t xml:space="preserve">age </w:t>
      </w:r>
      <w:r>
        <w:rPr>
          <w:rFonts w:hint="eastAsia"/>
          <w:lang w:val="en-US" w:eastAsia="zh-CN"/>
        </w:rPr>
        <w:t>v</w:t>
      </w:r>
      <w:r>
        <w:rPr>
          <w:lang w:val="en-US" w:eastAsia="zh-CN"/>
        </w:rPr>
        <w:t xml:space="preserve">ideo </w:t>
      </w:r>
      <w:r>
        <w:rPr>
          <w:rFonts w:hint="eastAsia"/>
          <w:lang w:val="en-US" w:eastAsia="zh-CN"/>
        </w:rPr>
        <w:t xml:space="preserve">or multi-view </w:t>
      </w:r>
      <w:r>
        <w:rPr>
          <w:lang w:val="en-US" w:eastAsia="zh-CN"/>
        </w:rPr>
        <w:t>diffusion models to generate multi-view images from single-view images rendered from different angles.</w:t>
      </w:r>
    </w:p>
    <w:p w14:paraId="25F3CA95">
      <w:pPr>
        <w:pStyle w:val="55"/>
        <w:rPr>
          <w:rFonts w:hint="default"/>
          <w:lang w:val="en-US" w:eastAsia="zh-CN"/>
        </w:rPr>
      </w:pPr>
      <w:r>
        <w:rPr>
          <w:rFonts w:hint="default"/>
          <w:lang w:val="en-US" w:eastAsia="zh-CN"/>
        </w:rPr>
        <w:t>-</w:t>
      </w:r>
      <w:r>
        <w:rPr>
          <w:rFonts w:hint="default"/>
          <w:lang w:val="en-US" w:eastAsia="zh-CN"/>
        </w:rPr>
        <w:tab/>
      </w:r>
      <w:r>
        <w:rPr>
          <w:lang w:val="en-US" w:eastAsia="zh-CN"/>
        </w:rPr>
        <w:t>Dynamic Mesh Animation</w:t>
      </w:r>
      <w:r>
        <w:rPr>
          <w:rFonts w:hint="default"/>
          <w:lang w:val="en-US" w:eastAsia="zh-CN"/>
        </w:rPr>
        <w:t>: Reconstruct</w:t>
      </w:r>
      <w:r>
        <w:rPr>
          <w:lang w:val="en-US" w:eastAsia="zh-CN"/>
        </w:rPr>
        <w:t xml:space="preserve"> 3D mesh</w:t>
      </w:r>
      <w:r>
        <w:rPr>
          <w:rFonts w:hint="default"/>
          <w:lang w:val="en-US" w:eastAsia="zh-CN"/>
        </w:rPr>
        <w:t xml:space="preserve"> and</w:t>
      </w:r>
      <w:r>
        <w:rPr>
          <w:lang w:val="en-US" w:eastAsia="zh-CN"/>
        </w:rPr>
        <w:t xml:space="preserve"> create a</w:t>
      </w:r>
      <w:r>
        <w:rPr>
          <w:rFonts w:hint="default"/>
          <w:lang w:val="en-US" w:eastAsia="zh-CN"/>
        </w:rPr>
        <w:t xml:space="preserve"> </w:t>
      </w:r>
      <w:r>
        <w:rPr>
          <w:lang w:val="en-US" w:eastAsia="zh-CN"/>
        </w:rPr>
        <w:t>dynamic mesh</w:t>
      </w:r>
      <w:r>
        <w:rPr>
          <w:rFonts w:hint="default"/>
          <w:lang w:val="en-US" w:eastAsia="zh-CN"/>
        </w:rPr>
        <w:t xml:space="preserve"> (4D) </w:t>
      </w:r>
      <w:r>
        <w:rPr>
          <w:lang w:val="en-US" w:eastAsia="zh-CN"/>
        </w:rPr>
        <w:t>by animating the vertices over time</w:t>
      </w:r>
      <w:r>
        <w:rPr>
          <w:rFonts w:hint="default"/>
          <w:lang w:val="en-US" w:eastAsia="zh-CN"/>
        </w:rPr>
        <w:t>.</w:t>
      </w:r>
    </w:p>
    <w:p w14:paraId="5D8E8D38">
      <w:pPr>
        <w:pStyle w:val="55"/>
        <w:spacing w:after="0"/>
        <w:ind w:left="0" w:firstLine="0"/>
        <w:rPr>
          <w:rFonts w:hint="eastAsia" w:eastAsia="宋体"/>
          <w:lang w:val="en-US" w:eastAsia="zh-CN"/>
        </w:rPr>
      </w:pPr>
    </w:p>
    <w:p w14:paraId="257D352E">
      <w:pPr>
        <w:pStyle w:val="2"/>
        <w:rPr>
          <w:rFonts w:eastAsia="宋体"/>
          <w:lang w:val="en-US" w:eastAsia="zh-CN"/>
        </w:rPr>
      </w:pPr>
      <w:bookmarkStart w:id="782" w:name="_Toc30428"/>
      <w:bookmarkStart w:id="783" w:name="_Toc14784"/>
      <w:bookmarkStart w:id="784" w:name="_Toc13825"/>
      <w:bookmarkStart w:id="785" w:name="_Toc19146"/>
      <w:bookmarkStart w:id="786" w:name="_Toc26049"/>
      <w:bookmarkStart w:id="787" w:name="_Toc27375"/>
      <w:bookmarkStart w:id="788" w:name="_Toc25702"/>
      <w:bookmarkStart w:id="789" w:name="_Toc16343"/>
      <w:bookmarkStart w:id="790" w:name="_Toc11328"/>
      <w:bookmarkStart w:id="791" w:name="_Toc7668"/>
      <w:bookmarkStart w:id="792" w:name="_Toc175338140"/>
      <w:bookmarkStart w:id="793" w:name="_Toc24096"/>
      <w:bookmarkStart w:id="794" w:name="_Toc19592"/>
      <w:bookmarkStart w:id="795" w:name="_Toc12210"/>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459C61E7">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lang w:val="en-US" w:eastAsia="zh-CN"/>
        </w:rPr>
      </w:pPr>
      <w:bookmarkStart w:id="796" w:name="_Toc11950"/>
      <w:bookmarkStart w:id="797" w:name="_Toc4164"/>
      <w:bookmarkStart w:id="798" w:name="_Toc31319"/>
      <w:bookmarkStart w:id="799" w:name="_Toc14623"/>
      <w:bookmarkStart w:id="800" w:name="_Toc30988"/>
      <w:bookmarkStart w:id="801" w:name="_Toc175338141"/>
      <w:bookmarkStart w:id="802" w:name="_Toc29474"/>
      <w:bookmarkStart w:id="803" w:name="_Toc15475"/>
      <w:r>
        <w:rPr>
          <w:rFonts w:hint="eastAsia"/>
          <w:lang w:val="en-US" w:eastAsia="zh-CN"/>
        </w:rPr>
        <w:t>5.1</w:t>
      </w:r>
      <w:r>
        <w:rPr>
          <w:rFonts w:hint="eastAsia"/>
          <w:lang w:val="en-US" w:eastAsia="zh-CN"/>
        </w:rPr>
        <w:tab/>
      </w:r>
      <w:r>
        <w:rPr>
          <w:rFonts w:hint="eastAsia"/>
          <w:lang w:val="en-US" w:eastAsia="zh-CN"/>
        </w:rPr>
        <w:t>Introduction</w:t>
      </w:r>
      <w:bookmarkEnd w:id="796"/>
      <w:bookmarkEnd w:id="797"/>
      <w:bookmarkEnd w:id="798"/>
      <w:bookmarkEnd w:id="799"/>
      <w:bookmarkEnd w:id="800"/>
      <w:bookmarkEnd w:id="801"/>
      <w:bookmarkEnd w:id="802"/>
      <w:bookmarkEnd w:id="803"/>
    </w:p>
    <w:p w14:paraId="23A40BEB">
      <w:pPr>
        <w:rPr>
          <w:rFonts w:hint="eastAsia" w:eastAsia="宋体"/>
          <w:lang w:val="en-US" w:eastAsia="zh-CN"/>
        </w:rPr>
      </w:pPr>
      <w:r>
        <w:rPr>
          <w:rFonts w:hint="eastAsia" w:eastAsia="宋体"/>
          <w:lang w:val="en-US" w:eastAsia="zh-CN"/>
        </w:rPr>
        <w:t xml:space="preserve">This clause summarizes the existing beyond 2D video capabilities in relevant 3GPP-based services. </w:t>
      </w:r>
    </w:p>
    <w:p w14:paraId="7DDBE7E0">
      <w:pPr>
        <w:rPr>
          <w:rFonts w:hint="eastAsia" w:eastAsia="宋体"/>
          <w:lang w:val="en-US" w:eastAsia="zh-CN"/>
        </w:rPr>
      </w:pPr>
      <w:r>
        <w:rPr>
          <w:rFonts w:hint="eastAsia" w:eastAsia="宋体"/>
          <w:lang w:val="en-US" w:eastAsia="zh-CN"/>
        </w:rPr>
        <w:t xml:space="preserve">In Release 18, the beyond 2D video capabilities include support for 3GPP video codecs, H.264 (AVC)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eastAsia" w:eastAsia="宋体"/>
          <w:lang w:val="en-US" w:eastAsia="zh-CN"/>
        </w:rPr>
        <w:t xml:space="preserve"> and H.265 (HEVC)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eastAsia" w:eastAsia="宋体"/>
          <w:lang w:val="en-US" w:eastAsia="zh-CN"/>
        </w:rPr>
        <w:t>. Both codecs are defined as part of AR Video capabilities in 3GPP TS 26.119</w:t>
      </w:r>
      <w:r>
        <w:rPr>
          <w:rFonts w:hint="eastAsia" w:eastAsia="宋体"/>
          <w:highlight w:val="yellow"/>
          <w:lang w:val="en-US" w:eastAsia="zh-CN"/>
        </w:rPr>
        <w:t xml:space="preserve"> [26119]</w:t>
      </w:r>
      <w:r>
        <w:rPr>
          <w:rFonts w:hint="eastAsia" w:eastAsia="宋体"/>
          <w:lang w:val="en-US" w:eastAsia="zh-CN"/>
        </w:rPr>
        <w:t xml:space="preserve">, and VR Video Profiles in 3GPP TS 26.118 </w:t>
      </w:r>
      <w:r>
        <w:rPr>
          <w:rFonts w:hint="eastAsia" w:eastAsia="宋体"/>
          <w:highlight w:val="yellow"/>
          <w:lang w:val="en-US" w:eastAsia="zh-CN"/>
        </w:rPr>
        <w:t>[26118]</w:t>
      </w:r>
      <w:r>
        <w:rPr>
          <w:rFonts w:hint="eastAsia" w:eastAsia="宋体"/>
          <w:lang w:val="en-US" w:eastAsia="zh-CN"/>
        </w:rPr>
        <w:t>.The highest defined profile/level combinations are:</w:t>
      </w:r>
    </w:p>
    <w:p w14:paraId="49BD7F5E">
      <w:pPr>
        <w:pStyle w:val="55"/>
        <w:rPr>
          <w:rFonts w:hint="default" w:eastAsia="宋体"/>
          <w:lang w:val="en-US" w:eastAsia="zh-CN"/>
        </w:rPr>
      </w:pPr>
      <w:r>
        <w:t>-</w:t>
      </w:r>
      <w:r>
        <w:tab/>
      </w:r>
      <w:r>
        <w:rPr>
          <w:b/>
        </w:rPr>
        <w:t>AVC-8K-Dec-8</w:t>
      </w:r>
      <w:r>
        <w:rPr>
          <w:rFonts w:hint="default" w:eastAsia="宋体"/>
          <w:b/>
          <w:lang w:val="en-US" w:eastAsia="zh-CN"/>
        </w:rPr>
        <w:t>:</w:t>
      </w:r>
      <w:r>
        <w:rPr>
          <w:rFonts w:hint="default" w:eastAsia="宋体"/>
          <w:b w:val="0"/>
          <w:bCs/>
          <w:lang w:val="en-US" w:eastAsia="zh-CN"/>
        </w:rPr>
        <w:t xml:space="preserve"> The capability of supporting up to eight (N=8) concurrent decoder instances with the aggregate capabilities of </w:t>
      </w:r>
      <w:r>
        <w:rPr>
          <w:rFonts w:hint="default"/>
          <w:lang w:val="en-US" w:eastAsia="zh-CN"/>
        </w:rPr>
        <w:t>H.264 (AVC) Progressive High Profile Level 6.</w:t>
      </w:r>
      <w:r>
        <w:rPr>
          <w:rFonts w:hint="eastAsia"/>
          <w:lang w:val="en-US" w:eastAsia="zh-CN"/>
        </w:rPr>
        <w:t xml:space="preserve">1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default" w:eastAsia="宋体"/>
          <w:bCs/>
          <w:lang w:val="en-US" w:eastAsia="zh-CN"/>
        </w:rPr>
        <w:t>.</w:t>
      </w:r>
    </w:p>
    <w:p w14:paraId="5522D86C">
      <w:pPr>
        <w:pStyle w:val="55"/>
        <w:rPr>
          <w:rFonts w:hint="default" w:eastAsia="宋体"/>
          <w:lang w:val="en-US" w:eastAsia="zh-CN"/>
        </w:rPr>
      </w:pPr>
      <w:r>
        <w:t>-</w:t>
      </w:r>
      <w:r>
        <w:tab/>
      </w:r>
      <w:r>
        <w:rPr>
          <w:b/>
        </w:rPr>
        <w:t>HEVC-8K-Dec-8</w:t>
      </w:r>
      <w:r>
        <w:rPr>
          <w:rFonts w:hint="default" w:eastAsia="宋体"/>
          <w:b/>
          <w:lang w:val="en-US" w:eastAsia="zh-CN"/>
        </w:rPr>
        <w:t xml:space="preserve">: </w:t>
      </w:r>
      <w:r>
        <w:rPr>
          <w:rFonts w:hint="default" w:eastAsia="宋体"/>
          <w:b w:val="0"/>
          <w:bCs/>
          <w:lang w:val="en-US" w:eastAsia="zh-CN"/>
        </w:rPr>
        <w:t xml:space="preserve">The capability of supporting up to eight (N=8) concurrent decoder instances with the aggregate capabilities of </w:t>
      </w:r>
      <w:r>
        <w:rPr>
          <w:rFonts w:hint="default" w:eastAsia="宋体"/>
          <w:bCs/>
          <w:lang w:val="en-US" w:eastAsia="zh-CN"/>
        </w:rPr>
        <w:t xml:space="preserve"> H.265 (HEVC) Main10 Profile, Main Tier, Level 6.1</w:t>
      </w:r>
      <w:r>
        <w:rPr>
          <w:rFonts w:hint="eastAsia" w:eastAsia="宋体"/>
          <w:bCs/>
          <w:lang w:val="en-US" w:eastAsia="zh-CN"/>
        </w:rPr>
        <w:t xml:space="preserve">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default" w:eastAsia="宋体"/>
          <w:bCs/>
          <w:lang w:val="en-US" w:eastAsia="zh-CN"/>
        </w:rPr>
        <w:t>.</w:t>
      </w:r>
    </w:p>
    <w:p w14:paraId="7A9BA36E">
      <w:pPr>
        <w:rPr>
          <w:rFonts w:hint="default" w:eastAsia="宋体"/>
          <w:lang w:val="en-US" w:eastAsia="zh-CN"/>
        </w:rPr>
      </w:pP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stereoscopic 3D video</w:t>
      </w:r>
      <w:r>
        <w:rPr>
          <w:rFonts w:hint="eastAsia" w:eastAsia="宋体"/>
          <w:lang w:val="en-US" w:eastAsia="zh-CN"/>
        </w:rPr>
        <w:t xml:space="preserve"> </w:t>
      </w:r>
      <w:r>
        <w:t>applications</w:t>
      </w:r>
      <w:r>
        <w:rPr>
          <w:rFonts w:eastAsia="宋体"/>
          <w:lang w:val="en-US" w:eastAsia="zh-CN"/>
        </w:rPr>
        <w:t xml:space="preserve"> was recommended by TR 26.966</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26966</w:t>
      </w:r>
      <w:r>
        <w:rPr>
          <w:rFonts w:eastAsia="宋体"/>
          <w:highlight w:val="yellow"/>
          <w:lang w:val="en-US" w:eastAsia="zh-CN"/>
        </w:rPr>
        <w:t>]</w:t>
      </w:r>
      <w:r>
        <w:rPr>
          <w:rFonts w:hint="eastAsia" w:eastAsia="宋体"/>
          <w:highlight w:val="none"/>
          <w:lang w:val="en-US" w:eastAsia="zh-CN"/>
        </w:rPr>
        <w:t xml:space="preserve"> and is </w:t>
      </w:r>
      <w:r>
        <w:rPr>
          <w:rFonts w:hint="eastAsia" w:eastAsia="宋体"/>
          <w:lang w:val="en-US" w:eastAsia="zh-CN"/>
        </w:rPr>
        <w:t xml:space="preserve">being addressed in a Release 19 work </w:t>
      </w:r>
      <w:r>
        <w:rPr>
          <w:rFonts w:hint="eastAsia"/>
        </w:rPr>
        <w:t>TS 26.265</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26265</w:t>
      </w:r>
      <w:r>
        <w:rPr>
          <w:rFonts w:eastAsia="宋体"/>
          <w:highlight w:val="yellow"/>
          <w:lang w:val="en-US" w:eastAsia="zh-CN"/>
        </w:rPr>
        <w:t>]</w:t>
      </w:r>
      <w:r>
        <w:rPr>
          <w:rFonts w:hint="eastAsia" w:eastAsia="宋体"/>
          <w:lang w:val="en-US" w:eastAsia="zh-CN"/>
        </w:rPr>
        <w:t>. More details on the beyond 2D video capabilities for different services are provided in the remainder of this clause.</w:t>
      </w:r>
    </w:p>
    <w:p w14:paraId="3B124D17">
      <w:pPr>
        <w:pStyle w:val="3"/>
        <w:rPr>
          <w:lang w:val="en-US" w:eastAsia="zh-CN"/>
        </w:rPr>
      </w:pPr>
      <w:bookmarkStart w:id="804" w:name="_Toc15691"/>
      <w:bookmarkStart w:id="805" w:name="_Toc4788"/>
      <w:bookmarkStart w:id="806" w:name="_Toc986"/>
      <w:bookmarkStart w:id="807" w:name="_Toc4038"/>
      <w:bookmarkStart w:id="808" w:name="_Toc4359"/>
      <w:bookmarkStart w:id="809" w:name="_Toc9766"/>
      <w:bookmarkStart w:id="810" w:name="_Toc175338142"/>
      <w:bookmarkStart w:id="811" w:name="_Toc778"/>
      <w:r>
        <w:rPr>
          <w:rFonts w:hint="eastAsia"/>
          <w:lang w:val="en-US" w:eastAsia="zh-CN"/>
        </w:rPr>
        <w:t>5.2</w:t>
      </w:r>
      <w:r>
        <w:rPr>
          <w:rFonts w:hint="eastAsia"/>
          <w:lang w:val="en-US" w:eastAsia="zh-CN"/>
        </w:rPr>
        <w:tab/>
      </w:r>
      <w:r>
        <w:rPr>
          <w:rFonts w:hint="eastAsia"/>
          <w:lang w:val="en-US" w:eastAsia="zh-CN"/>
        </w:rPr>
        <w:t>AR Video Capabilities</w:t>
      </w:r>
      <w:bookmarkEnd w:id="804"/>
      <w:bookmarkEnd w:id="805"/>
      <w:bookmarkEnd w:id="806"/>
      <w:bookmarkEnd w:id="807"/>
      <w:bookmarkEnd w:id="808"/>
      <w:bookmarkEnd w:id="809"/>
      <w:bookmarkEnd w:id="810"/>
      <w:bookmarkEnd w:id="811"/>
    </w:p>
    <w:p w14:paraId="66DA3A24">
      <w:pPr>
        <w:rPr>
          <w:rFonts w:eastAsia="宋体"/>
          <w:lang w:val="en-US" w:eastAsia="zh-CN"/>
        </w:rPr>
      </w:pPr>
      <w:r>
        <w:rPr>
          <w:rFonts w:hint="eastAsia" w:eastAsia="宋体"/>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14:paraId="38C8B4B6">
      <w:pPr>
        <w:pStyle w:val="39"/>
        <w:rPr>
          <w:rFonts w:eastAsia="宋体"/>
          <w:lang w:val="en-US" w:eastAsia="zh-CN"/>
        </w:rPr>
      </w:pPr>
      <w:r>
        <w:t>NOTE:</w:t>
      </w:r>
      <w:r>
        <w:tab/>
      </w:r>
      <w:r>
        <w:rPr>
          <w:rFonts w:hint="eastAsia" w:eastAsia="宋体"/>
          <w:lang w:val="en-US" w:eastAsia="zh-CN"/>
        </w:rPr>
        <w:t>The definition of concurrent video decoder instances can be found in clause 7.1.2.1 of TS 26.119 [26119]</w:t>
      </w:r>
      <w:r>
        <w:t>.</w:t>
      </w:r>
    </w:p>
    <w:p w14:paraId="73C75281">
      <w:pPr>
        <w:pStyle w:val="56"/>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lang w:val="en-US" w:eastAsia="zh-CN"/>
              </w:rPr>
            </w:pPr>
            <w:r>
              <w:rPr>
                <w:rFonts w:hint="eastAsia" w:eastAsia="宋体"/>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pPr>
          </w:p>
        </w:tc>
        <w:tc>
          <w:tcPr>
            <w:tcW w:w="1836" w:type="dxa"/>
            <w:vMerge w:val="continue"/>
            <w:tcBorders>
              <w:left w:val="single" w:color="auto" w:sz="4" w:space="0"/>
              <w:right w:val="single" w:color="auto" w:sz="4" w:space="0"/>
            </w:tcBorders>
          </w:tcPr>
          <w:p w14:paraId="1694E911">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pPr>
          </w:p>
        </w:tc>
        <w:tc>
          <w:tcPr>
            <w:tcW w:w="1836" w:type="dxa"/>
            <w:vMerge w:val="continue"/>
            <w:tcBorders>
              <w:left w:val="single" w:color="auto" w:sz="4" w:space="0"/>
              <w:right w:val="single" w:color="auto" w:sz="4" w:space="0"/>
            </w:tcBorders>
          </w:tcPr>
          <w:p w14:paraId="6027334B">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543711D5">
      <w:pPr>
        <w:pStyle w:val="38"/>
        <w:tabs>
          <w:tab w:val="left" w:pos="4934"/>
        </w:tabs>
        <w:ind w:left="0" w:firstLine="0"/>
        <w:rPr>
          <w:lang w:val="en-US" w:eastAsia="zh-CN"/>
        </w:rPr>
      </w:pPr>
    </w:p>
    <w:p w14:paraId="75E1AD83">
      <w:pPr>
        <w:pStyle w:val="3"/>
        <w:rPr>
          <w:lang w:val="en-US" w:eastAsia="zh-CN"/>
        </w:rPr>
      </w:pPr>
      <w:bookmarkStart w:id="812" w:name="_Toc261"/>
      <w:bookmarkStart w:id="813" w:name="_Toc2818"/>
      <w:bookmarkStart w:id="814" w:name="_Toc30607"/>
      <w:bookmarkStart w:id="815" w:name="_Toc5008"/>
      <w:bookmarkStart w:id="816" w:name="_Toc175338143"/>
      <w:bookmarkStart w:id="817" w:name="_Toc15747"/>
      <w:bookmarkStart w:id="818" w:name="_Toc3747"/>
      <w:bookmarkStart w:id="819" w:name="_Toc15207"/>
      <w:bookmarkStart w:id="820" w:name="_Toc22001"/>
      <w:bookmarkStart w:id="821" w:name="_Toc28996"/>
      <w:bookmarkStart w:id="822" w:name="_Toc143775474"/>
      <w:r>
        <w:rPr>
          <w:rFonts w:hint="eastAsia"/>
          <w:lang w:val="en-US" w:eastAsia="zh-CN"/>
        </w:rPr>
        <w:t>5.3</w:t>
      </w:r>
      <w:r>
        <w:rPr>
          <w:rFonts w:hint="eastAsia"/>
          <w:lang w:val="en-US" w:eastAsia="zh-CN"/>
        </w:rPr>
        <w:tab/>
      </w:r>
      <w:r>
        <w:rPr>
          <w:rFonts w:hint="eastAsia"/>
          <w:lang w:val="en-US" w:eastAsia="zh-CN"/>
        </w:rPr>
        <w:t>VR Video Profiles</w:t>
      </w:r>
      <w:bookmarkEnd w:id="812"/>
      <w:bookmarkEnd w:id="813"/>
      <w:bookmarkEnd w:id="814"/>
      <w:bookmarkEnd w:id="815"/>
      <w:bookmarkEnd w:id="816"/>
      <w:bookmarkEnd w:id="817"/>
      <w:bookmarkEnd w:id="818"/>
      <w:bookmarkEnd w:id="819"/>
      <w:bookmarkEnd w:id="820"/>
      <w:bookmarkEnd w:id="821"/>
    </w:p>
    <w:p w14:paraId="16DE1769">
      <w:pPr>
        <w:rPr>
          <w:rFonts w:eastAsia="宋体"/>
          <w:lang w:val="en-US" w:eastAsia="zh-CN"/>
        </w:rPr>
      </w:pPr>
      <w:r>
        <w:rPr>
          <w:rFonts w:hint="eastAsia" w:eastAsia="宋体"/>
          <w:lang w:val="en-US" w:eastAsia="zh-CN"/>
        </w:rPr>
        <w:t>The VR profiles for streaming services are defined in TS 26.118 [26118],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086969">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[26118],</w:t>
      </w:r>
      <w:r>
        <w:rPr>
          <w:lang w:eastAsia="en-GB"/>
        </w:rPr>
        <w:t xml:space="preserve"> Annex A.</w:t>
      </w:r>
    </w:p>
    <w:p w14:paraId="195BC7DF">
      <w:pPr>
        <w:pStyle w:val="56"/>
        <w:rPr>
          <w:lang w:val="en-US" w:eastAsia="zh-CN"/>
        </w:rPr>
      </w:pPr>
      <w:r>
        <w:t>Table 5.</w:t>
      </w:r>
      <w:r>
        <w:rPr>
          <w:rFonts w:hint="eastAsia" w:eastAsia="宋体"/>
          <w:lang w:val="en-US" w:eastAsia="zh-CN"/>
        </w:rPr>
        <w:t>3</w:t>
      </w:r>
      <w: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rPr>
            </w:pPr>
            <w:r>
              <w:rPr>
                <w:rFonts w:cs="Arial"/>
                <w:sz w:val="16"/>
                <w:szCs w:val="16"/>
              </w:rPr>
              <w:t>Typical</w:t>
            </w:r>
          </w:p>
          <w:p w14:paraId="4B4F4FF1">
            <w:pPr>
              <w:pStyle w:val="48"/>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rPr>
            </w:pPr>
            <w:r>
              <w:rPr>
                <w:rFonts w:cs="Arial"/>
                <w:sz w:val="16"/>
                <w:szCs w:val="16"/>
              </w:rPr>
              <w:t>Transfer</w:t>
            </w:r>
          </w:p>
          <w:p w14:paraId="37DD3428">
            <w:pPr>
              <w:pStyle w:val="48"/>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rPr>
            </w:pPr>
            <w:r>
              <w:rPr>
                <w:rFonts w:cs="Arial"/>
                <w:sz w:val="16"/>
                <w:szCs w:val="16"/>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rPr>
            </w:pPr>
            <w:r>
              <w:rPr>
                <w:sz w:val="16"/>
                <w:szCs w:val="16"/>
              </w:rPr>
              <w:t>Basic H.264/AVC</w:t>
            </w:r>
          </w:p>
          <w:p w14:paraId="5A2022A1">
            <w:pPr>
              <w:pStyle w:val="47"/>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6"/>
                <w:sz w:val="16"/>
                <w:szCs w:val="16"/>
              </w:rPr>
              <w:t>HP@L5.1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rPr>
            </w:pPr>
            <w:r>
              <w:rPr>
                <w:sz w:val="16"/>
                <w:szCs w:val="16"/>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rPr>
            </w:pPr>
            <w:r>
              <w:rPr>
                <w:sz w:val="16"/>
                <w:szCs w:val="16"/>
              </w:rPr>
              <w:t>BT.709</w:t>
            </w:r>
          </w:p>
          <w:p w14:paraId="40F2C92E">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rPr>
            </w:pPr>
            <w:r>
              <w:rPr>
                <w:sz w:val="16"/>
                <w:szCs w:val="16"/>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rPr>
            </w:pPr>
            <w:r>
              <w:rPr>
                <w:sz w:val="16"/>
                <w:szCs w:val="16"/>
              </w:rPr>
              <w:t xml:space="preserve">BT.709 </w:t>
            </w:r>
          </w:p>
          <w:p w14:paraId="391B6189">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rPr>
            </w:pPr>
            <w:r>
              <w:rPr>
                <w:sz w:val="16"/>
                <w:szCs w:val="16"/>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rPr>
            </w:pPr>
            <w:r>
              <w:rPr>
                <w:sz w:val="16"/>
                <w:szCs w:val="16"/>
              </w:rPr>
              <w:t>BT.709</w:t>
            </w:r>
          </w:p>
          <w:p w14:paraId="5D0C5DB0">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rPr>
            </w:pPr>
            <w:r>
              <w:rPr>
                <w:sz w:val="16"/>
                <w:szCs w:val="16"/>
              </w:rPr>
              <w:t>Yes</w:t>
            </w:r>
          </w:p>
        </w:tc>
      </w:tr>
    </w:tbl>
    <w:p w14:paraId="21DE564E"/>
    <w:p w14:paraId="14795002">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[26118]</w:t>
      </w:r>
      <w:r>
        <w:t>.</w:t>
      </w:r>
    </w:p>
    <w:p w14:paraId="1736C6CD">
      <w:pPr>
        <w:pStyle w:val="56"/>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pPr>
            <w: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pPr>
            <w:r>
              <w:t>Basic Video</w:t>
            </w:r>
          </w:p>
          <w:p w14:paraId="313A84A0">
            <w:pPr>
              <w:pStyle w:val="47"/>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pPr>
            <w:r>
              <w:t>Basic H.264/AVC</w:t>
            </w:r>
          </w:p>
          <w:p w14:paraId="7CC536E3">
            <w:pPr>
              <w:pStyle w:val="47"/>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rPr>
            </w:pPr>
            <w:r>
              <w:rPr>
                <w:rFonts w:ascii="Courier New" w:hAnsi="Courier New" w:cs="Courier New"/>
              </w:rPr>
              <w:t>resv</w:t>
            </w:r>
          </w:p>
          <w:p w14:paraId="38FF9283">
            <w:pPr>
              <w:pStyle w:val="47"/>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pPr>
            <w:r>
              <w:t>Single Adaptation Set</w:t>
            </w:r>
          </w:p>
          <w:p w14:paraId="67260E18">
            <w:pPr>
              <w:pStyle w:val="47"/>
              <w:keepNext w:val="0"/>
              <w:keepLines w:val="0"/>
              <w:jc w:val="center"/>
            </w:pPr>
            <w: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rPr>
            </w:pPr>
            <w:r>
              <w:rPr>
                <w:rFonts w:ascii="Courier New" w:hAnsi="Courier New" w:cs="Courier New"/>
              </w:rPr>
              <w:t>resv</w:t>
            </w:r>
          </w:p>
          <w:p w14:paraId="1D0DDFCE">
            <w:pPr>
              <w:pStyle w:val="47"/>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pPr>
            <w:r>
              <w:t>Single or Multiple independent Adaptation Sets offered</w:t>
            </w:r>
          </w:p>
          <w:p w14:paraId="4FF59C5A">
            <w:pPr>
              <w:pStyle w:val="47"/>
              <w:keepNext w:val="0"/>
              <w:keepLines w:val="0"/>
              <w:jc w:val="center"/>
            </w:pPr>
            <w: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rPr>
            </w:pPr>
            <w:r>
              <w:rPr>
                <w:rFonts w:ascii="Courier New" w:hAnsi="Courier New" w:cs="Courier New"/>
              </w:rPr>
              <w:t>resv</w:t>
            </w:r>
          </w:p>
          <w:p w14:paraId="156262F7">
            <w:pPr>
              <w:pStyle w:val="47"/>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pPr>
            <w:r>
              <w:t>Single or Multiple dependent Adaptation Sets offered</w:t>
            </w:r>
          </w:p>
          <w:p w14:paraId="1D09252F">
            <w:pPr>
              <w:pStyle w:val="47"/>
              <w:keepNext w:val="0"/>
              <w:keepLines w:val="0"/>
              <w:jc w:val="center"/>
            </w:pPr>
            <w:r>
              <w:t>Single or Multiple representation streaming</w:t>
            </w:r>
          </w:p>
        </w:tc>
      </w:tr>
      <w:bookmarkEnd w:id="822"/>
    </w:tbl>
    <w:p w14:paraId="10E985CA">
      <w:pPr>
        <w:pStyle w:val="3"/>
        <w:rPr>
          <w:lang w:val="en-US" w:eastAsia="zh-CN"/>
        </w:rPr>
      </w:pPr>
      <w:bookmarkStart w:id="823" w:name="_Toc11727"/>
      <w:bookmarkStart w:id="824" w:name="_Toc31617"/>
      <w:bookmarkStart w:id="825" w:name="_Toc9585"/>
      <w:bookmarkStart w:id="826" w:name="_Toc29898"/>
      <w:bookmarkStart w:id="827" w:name="_Toc32091"/>
      <w:bookmarkStart w:id="828" w:name="_Toc857"/>
      <w:bookmarkStart w:id="829" w:name="_Toc2695"/>
      <w:bookmarkStart w:id="830" w:name="_Toc17919"/>
      <w:bookmarkStart w:id="831" w:name="_Toc175338144"/>
      <w:bookmarkStart w:id="832" w:name="_Toc18447"/>
      <w:r>
        <w:rPr>
          <w:rFonts w:hint="eastAsia"/>
          <w:lang w:val="en-US" w:eastAsia="zh-CN"/>
        </w:rPr>
        <w:t>5.4</w:t>
      </w:r>
      <w:r>
        <w:rPr>
          <w:rFonts w:hint="eastAsia"/>
          <w:lang w:val="en-US" w:eastAsia="zh-CN"/>
        </w:rPr>
        <w:tab/>
      </w:r>
      <w:r>
        <w:rPr>
          <w:rFonts w:hint="eastAsia"/>
          <w:lang w:val="en-US" w:eastAsia="zh-CN"/>
        </w:rPr>
        <w:t>Messaging Services</w:t>
      </w:r>
      <w:bookmarkEnd w:id="823"/>
      <w:bookmarkEnd w:id="824"/>
      <w:bookmarkEnd w:id="825"/>
      <w:bookmarkEnd w:id="826"/>
      <w:bookmarkEnd w:id="827"/>
      <w:bookmarkEnd w:id="828"/>
      <w:bookmarkEnd w:id="829"/>
      <w:bookmarkEnd w:id="830"/>
      <w:bookmarkEnd w:id="831"/>
      <w:bookmarkEnd w:id="832"/>
    </w:p>
    <w:p w14:paraId="3194A688">
      <w:pPr>
        <w:rPr>
          <w:rFonts w:eastAsia="宋体"/>
          <w:lang w:val="en-US" w:eastAsia="zh-CN"/>
        </w:rPr>
      </w:pPr>
      <w:r>
        <w:rPr>
          <w:rFonts w:hint="eastAsia" w:eastAsia="宋体"/>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r>
        <w:rPr>
          <w:rFonts w:hint="eastAsia" w:eastAsia="宋体"/>
          <w:lang w:val="en-US" w:eastAsia="zh-CN"/>
        </w:rPr>
        <w:t>26143</w:t>
      </w:r>
      <w:r>
        <w:t>] clause 6.2 are fully aligned with 5G Media Streaming in 3GPP TS 26.511</w:t>
      </w:r>
      <w:r>
        <w:rPr>
          <w:rFonts w:hint="eastAsia" w:eastAsia="宋体"/>
          <w:lang w:val="en-US" w:eastAsia="zh-CN"/>
        </w:rPr>
        <w:t xml:space="preserve"> [26511]</w:t>
      </w:r>
      <w:r>
        <w:t>:</w:t>
      </w:r>
    </w:p>
    <w:p w14:paraId="7B89E5CD">
      <w:pPr>
        <w:pStyle w:val="55"/>
      </w:pPr>
      <w:r>
        <w:t>-</w:t>
      </w:r>
      <w:r>
        <w:tab/>
      </w:r>
      <w:r>
        <w:rPr>
          <w:b/>
          <w:bCs/>
        </w:rPr>
        <w:t>AVC with HD</w:t>
      </w:r>
      <w:r>
        <w:t xml:space="preserve"> and </w:t>
      </w:r>
      <w:r>
        <w:rPr>
          <w:b/>
          <w:bCs/>
        </w:rPr>
        <w:t>Full-HD resolutions</w:t>
      </w:r>
    </w:p>
    <w:p w14:paraId="7F1E8B1E">
      <w:pPr>
        <w:pStyle w:val="55"/>
        <w:rPr>
          <w:b/>
          <w:bCs/>
        </w:rPr>
      </w:pPr>
      <w:r>
        <w:t>-</w:t>
      </w:r>
      <w:r>
        <w:tab/>
      </w:r>
      <w:r>
        <w:rPr>
          <w:b/>
          <w:bCs/>
        </w:rPr>
        <w:t>HEVC with HD</w:t>
      </w:r>
      <w:r>
        <w:t xml:space="preserve">, </w:t>
      </w:r>
      <w:r>
        <w:rPr>
          <w:b/>
          <w:bCs/>
        </w:rPr>
        <w:t>Full-HD</w:t>
      </w:r>
      <w:r>
        <w:t xml:space="preserve"> and </w:t>
      </w:r>
      <w:r>
        <w:rPr>
          <w:b/>
          <w:bCs/>
        </w:rPr>
        <w:t>UHD resolutions</w:t>
      </w:r>
    </w:p>
    <w:p w14:paraId="5959BF5F">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26966</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26265</w:t>
      </w:r>
      <w:r>
        <w:rPr>
          <w:rFonts w:eastAsia="宋体"/>
          <w:lang w:val="en-US" w:eastAsia="zh-CN"/>
        </w:rPr>
        <w:t>].</w:t>
      </w:r>
    </w:p>
    <w:p w14:paraId="086C11C4">
      <w:pPr>
        <w:pStyle w:val="2"/>
        <w:rPr>
          <w:rFonts w:eastAsia="Times New Roman"/>
          <w:lang w:val="en-US" w:eastAsia="zh-CN"/>
        </w:rPr>
      </w:pPr>
      <w:bookmarkStart w:id="833" w:name="_Toc17770"/>
      <w:bookmarkStart w:id="834" w:name="_Toc11329"/>
      <w:bookmarkStart w:id="835" w:name="_Toc32507"/>
      <w:bookmarkStart w:id="836" w:name="_Toc24825"/>
      <w:bookmarkStart w:id="837" w:name="_Toc20511"/>
      <w:bookmarkStart w:id="838" w:name="_Toc30768"/>
      <w:bookmarkStart w:id="839" w:name="_Toc27701"/>
      <w:bookmarkStart w:id="840" w:name="_Toc175338145"/>
      <w:bookmarkStart w:id="841" w:name="_Toc30876"/>
      <w:bookmarkStart w:id="842" w:name="_Toc17448"/>
      <w:bookmarkStart w:id="843" w:name="_Toc104459185"/>
      <w:bookmarkStart w:id="844" w:name="_Toc55812964"/>
      <w:bookmarkStart w:id="845" w:name="_Toc49376988"/>
      <w:bookmarkStart w:id="846" w:name="_Toc17139"/>
      <w:bookmarkStart w:id="847" w:name="_Toc11726"/>
      <w:bookmarkStart w:id="848" w:name="_Toc10323"/>
      <w:bookmarkStart w:id="849" w:name="_Toc30066"/>
      <w:bookmarkStart w:id="850" w:name="_Toc14303"/>
      <w:bookmarkStart w:id="851" w:name="_Toc26824"/>
      <w:bookmarkStart w:id="852" w:name="_Toc11253"/>
      <w:bookmarkStart w:id="853" w:name="_Toc15561"/>
      <w:bookmarkStart w:id="854" w:name="_Toc7716"/>
      <w:bookmarkStart w:id="855" w:name="_Toc22683"/>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833"/>
      <w:bookmarkEnd w:id="834"/>
      <w:bookmarkEnd w:id="835"/>
      <w:bookmarkEnd w:id="836"/>
      <w:bookmarkEnd w:id="837"/>
      <w:bookmarkEnd w:id="838"/>
      <w:bookmarkEnd w:id="839"/>
      <w:bookmarkEnd w:id="840"/>
      <w:bookmarkEnd w:id="841"/>
      <w:bookmarkEnd w:id="842"/>
    </w:p>
    <w:bookmarkEnd w:id="843"/>
    <w:bookmarkEnd w:id="844"/>
    <w:bookmarkEnd w:id="845"/>
    <w:p w14:paraId="349859DD">
      <w:pPr>
        <w:pStyle w:val="3"/>
        <w:rPr>
          <w:lang w:val="en-US" w:eastAsia="zh-CN"/>
        </w:rPr>
      </w:pPr>
      <w:bookmarkStart w:id="856" w:name="_Toc49376989"/>
      <w:bookmarkStart w:id="857" w:name="_Toc23151"/>
      <w:bookmarkStart w:id="858" w:name="_Toc104459186"/>
      <w:bookmarkStart w:id="859" w:name="_Toc30344"/>
      <w:bookmarkStart w:id="860" w:name="_Toc175338146"/>
      <w:bookmarkStart w:id="861" w:name="_Toc29231"/>
      <w:bookmarkStart w:id="862" w:name="_Toc13074"/>
      <w:bookmarkStart w:id="863" w:name="_Toc55812965"/>
      <w:bookmarkStart w:id="864" w:name="_Toc31336"/>
      <w:bookmarkStart w:id="865" w:name="_Toc28020"/>
      <w:bookmarkStart w:id="866" w:name="_Toc24601"/>
      <w:bookmarkStart w:id="867" w:name="_Toc4014"/>
      <w:bookmarkStart w:id="868" w:name="_Toc715"/>
      <w:r>
        <w:rPr>
          <w:rFonts w:hint="eastAsia"/>
          <w:lang w:val="en-US" w:eastAsia="zh-CN"/>
        </w:rPr>
        <w:t>6.</w:t>
      </w:r>
      <w:bookmarkEnd w:id="856"/>
      <w:r>
        <w:rPr>
          <w:rFonts w:hint="eastAsia"/>
          <w:lang w:val="en-US" w:eastAsia="zh-CN"/>
        </w:rPr>
        <w:t>1</w:t>
      </w:r>
      <w:r>
        <w:rPr>
          <w:rFonts w:hint="eastAsia"/>
          <w:lang w:val="en-US" w:eastAsia="zh-CN"/>
        </w:rPr>
        <w:tab/>
      </w:r>
      <w:r>
        <w:rPr>
          <w:rFonts w:hint="eastAsia"/>
          <w:lang w:val="en-US" w:eastAsia="zh-CN"/>
        </w:rPr>
        <w:t>Overview</w:t>
      </w:r>
      <w:bookmarkEnd w:id="857"/>
      <w:bookmarkEnd w:id="858"/>
      <w:bookmarkEnd w:id="859"/>
      <w:bookmarkEnd w:id="860"/>
      <w:bookmarkEnd w:id="861"/>
      <w:bookmarkEnd w:id="862"/>
      <w:bookmarkEnd w:id="863"/>
      <w:bookmarkEnd w:id="864"/>
      <w:bookmarkEnd w:id="865"/>
      <w:bookmarkEnd w:id="866"/>
      <w:bookmarkEnd w:id="867"/>
      <w:bookmarkEnd w:id="868"/>
    </w:p>
    <w:p w14:paraId="0FD895C7">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lang w:val="en-US"/>
        </w:rPr>
      </w:pPr>
      <w:r>
        <w:rPr>
          <w:lang w:val="en-US"/>
        </w:rPr>
        <w:t xml:space="preserve">Figure </w:t>
      </w:r>
      <w:r>
        <w:rPr>
          <w:rFonts w:hint="eastAsia" w:eastAsia="宋体"/>
          <w:lang w:val="en-US" w:eastAsia="zh-CN"/>
        </w:rPr>
        <w:t>6</w:t>
      </w:r>
      <w:r>
        <w:rPr>
          <w:lang w:val="en-US"/>
        </w:rPr>
        <w:t>.1-1 B2D Evaluation framework</w:t>
      </w:r>
    </w:p>
    <w:p w14:paraId="0D64D3E0">
      <w:pPr>
        <w:pStyle w:val="56"/>
        <w:rPr>
          <w:lang w:val="en-US"/>
        </w:rPr>
      </w:pPr>
    </w:p>
    <w:p w14:paraId="107D8D4A">
      <w:pPr>
        <w:pStyle w:val="3"/>
        <w:rPr>
          <w:lang w:val="en-US"/>
        </w:rPr>
      </w:pPr>
      <w:bookmarkStart w:id="869" w:name="_Toc175338147"/>
      <w:bookmarkStart w:id="870" w:name="_Toc27136"/>
      <w:bookmarkStart w:id="871" w:name="_Toc17531"/>
      <w:bookmarkStart w:id="872" w:name="_Toc27870"/>
      <w:bookmarkStart w:id="873" w:name="_Toc32148"/>
      <w:bookmarkStart w:id="874" w:name="_Toc14490"/>
      <w:bookmarkStart w:id="875" w:name="_Toc19764"/>
      <w:bookmarkStart w:id="876" w:name="_Toc11364"/>
      <w:bookmarkStart w:id="877" w:name="_Toc18439"/>
      <w:bookmarkStart w:id="878" w:name="_Toc25672"/>
      <w:r>
        <w:rPr>
          <w:lang w:val="en-US"/>
        </w:rPr>
        <w:t>6.2</w:t>
      </w:r>
      <w:r>
        <w:rPr>
          <w:rFonts w:hint="eastAsia" w:eastAsia="宋体"/>
          <w:lang w:val="en-US" w:eastAsia="zh-CN"/>
        </w:rPr>
        <w:tab/>
      </w:r>
      <w:r>
        <w:rPr>
          <w:lang w:val="en-US"/>
        </w:rPr>
        <w:t>Reference Sequences</w:t>
      </w:r>
      <w:bookmarkEnd w:id="869"/>
      <w:bookmarkEnd w:id="870"/>
      <w:bookmarkEnd w:id="871"/>
      <w:bookmarkEnd w:id="872"/>
      <w:bookmarkEnd w:id="873"/>
      <w:bookmarkEnd w:id="874"/>
      <w:bookmarkEnd w:id="875"/>
      <w:bookmarkEnd w:id="876"/>
      <w:bookmarkEnd w:id="877"/>
      <w:bookmarkEnd w:id="878"/>
    </w:p>
    <w:p w14:paraId="43FF8E9B">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5B881617">
      <w:pPr>
        <w:rPr>
          <w:lang w:val="en-US"/>
        </w:rPr>
      </w:pPr>
      <w:r>
        <w:rPr>
          <w:lang w:val="en-US"/>
        </w:rPr>
        <w:t>Annex D describes how to upload new proposed reference sequences and how to download the reference sequences.</w:t>
      </w:r>
    </w:p>
    <w:p w14:paraId="51948E2D">
      <w:pPr>
        <w:pStyle w:val="3"/>
        <w:rPr>
          <w:lang w:val="en-US"/>
        </w:rPr>
      </w:pPr>
      <w:bookmarkStart w:id="879" w:name="_Toc3395"/>
      <w:bookmarkStart w:id="880" w:name="_Toc24365"/>
      <w:bookmarkStart w:id="881" w:name="_Toc21244"/>
      <w:bookmarkStart w:id="882" w:name="_Toc175338148"/>
      <w:bookmarkStart w:id="883" w:name="_Toc7736"/>
      <w:bookmarkStart w:id="884" w:name="_Toc23590"/>
      <w:bookmarkStart w:id="885" w:name="_Toc10231"/>
      <w:bookmarkStart w:id="886" w:name="_Toc12472"/>
      <w:bookmarkStart w:id="887" w:name="_Toc29868"/>
      <w:bookmarkStart w:id="888" w:name="_Toc26542"/>
      <w:r>
        <w:rPr>
          <w:lang w:val="en-US"/>
        </w:rPr>
        <w:t>6.3</w:t>
      </w:r>
      <w:r>
        <w:rPr>
          <w:rFonts w:hint="eastAsia" w:eastAsia="宋体"/>
          <w:lang w:val="en-US" w:eastAsia="zh-CN"/>
        </w:rPr>
        <w:tab/>
      </w:r>
      <w:r>
        <w:rPr>
          <w:lang w:val="en-US"/>
        </w:rPr>
        <w:t>Reference Software Tools</w:t>
      </w:r>
      <w:bookmarkEnd w:id="879"/>
      <w:bookmarkEnd w:id="880"/>
      <w:bookmarkEnd w:id="881"/>
      <w:bookmarkEnd w:id="882"/>
      <w:bookmarkEnd w:id="883"/>
      <w:bookmarkEnd w:id="884"/>
      <w:bookmarkEnd w:id="885"/>
      <w:bookmarkEnd w:id="886"/>
      <w:bookmarkEnd w:id="887"/>
      <w:bookmarkEnd w:id="888"/>
    </w:p>
    <w:p w14:paraId="0F63FCEB">
      <w:pPr>
        <w:pStyle w:val="38"/>
        <w:rPr>
          <w:lang w:val="en-US"/>
        </w:rPr>
      </w:pPr>
      <w:r>
        <w:rPr>
          <w:lang w:val="en-US"/>
        </w:rPr>
        <w:t>Editor’s Note: For further study</w:t>
      </w:r>
    </w:p>
    <w:p w14:paraId="54295E1A">
      <w:pPr>
        <w:pStyle w:val="3"/>
        <w:rPr>
          <w:lang w:val="en-US"/>
        </w:rPr>
      </w:pPr>
      <w:bookmarkStart w:id="889" w:name="_Toc8863"/>
      <w:bookmarkStart w:id="890" w:name="_Toc30330"/>
      <w:bookmarkStart w:id="891" w:name="_Toc13827"/>
      <w:bookmarkStart w:id="892" w:name="_Toc6811"/>
      <w:bookmarkStart w:id="893" w:name="_Toc10938"/>
      <w:bookmarkStart w:id="894" w:name="_Toc21436"/>
      <w:bookmarkStart w:id="895" w:name="_Toc31246"/>
      <w:bookmarkStart w:id="896" w:name="_Toc175338149"/>
      <w:bookmarkStart w:id="897" w:name="_Toc24940"/>
      <w:bookmarkStart w:id="898" w:name="_Toc8336"/>
      <w:r>
        <w:rPr>
          <w:lang w:val="en-US"/>
        </w:rPr>
        <w:t>6.4</w:t>
      </w:r>
      <w:r>
        <w:rPr>
          <w:rFonts w:hint="eastAsia" w:eastAsia="宋体"/>
          <w:lang w:val="en-US" w:eastAsia="zh-CN"/>
        </w:rPr>
        <w:tab/>
      </w:r>
      <w:r>
        <w:rPr>
          <w:lang w:val="en-US"/>
        </w:rPr>
        <w:t>Metrics</w:t>
      </w:r>
      <w:bookmarkEnd w:id="889"/>
      <w:bookmarkEnd w:id="890"/>
      <w:bookmarkEnd w:id="891"/>
      <w:bookmarkEnd w:id="892"/>
      <w:bookmarkEnd w:id="893"/>
      <w:bookmarkEnd w:id="894"/>
      <w:bookmarkEnd w:id="895"/>
      <w:bookmarkEnd w:id="896"/>
      <w:bookmarkEnd w:id="897"/>
      <w:bookmarkEnd w:id="898"/>
    </w:p>
    <w:p w14:paraId="274992CA">
      <w:pPr>
        <w:pStyle w:val="38"/>
        <w:rPr>
          <w:lang w:val="en-US"/>
        </w:rPr>
      </w:pPr>
      <w:r>
        <w:rPr>
          <w:lang w:val="en-US"/>
        </w:rPr>
        <w:t>Editor’s Note: For further study</w:t>
      </w:r>
    </w:p>
    <w:p w14:paraId="3C419D46">
      <w:pPr>
        <w:rPr>
          <w:lang w:val="en-US"/>
        </w:rPr>
      </w:pPr>
      <w:r>
        <w:rPr>
          <w:lang w:val="en-US"/>
        </w:rPr>
        <w:t>The metrics in clause 5.5 of TR 26.955 also apply for this report.</w:t>
      </w:r>
    </w:p>
    <w:p w14:paraId="1630E31C">
      <w:pPr>
        <w:rPr>
          <w:lang w:val="en-US"/>
        </w:rPr>
      </w:pPr>
      <w:r>
        <w:rPr>
          <w:lang w:val="en-US"/>
        </w:rPr>
        <w:t xml:space="preserve">In addition, the following is defined </w:t>
      </w:r>
    </w:p>
    <w:p w14:paraId="610B18A8">
      <w:pPr>
        <w:pStyle w:val="38"/>
        <w:rPr>
          <w:lang w:val="en-US"/>
        </w:rPr>
      </w:pPr>
      <w:r>
        <w:rPr>
          <w:lang w:val="en-US"/>
        </w:rPr>
        <w:t>Editor’s Note: For further study</w:t>
      </w:r>
    </w:p>
    <w:p w14:paraId="29EA9B4E">
      <w:pPr>
        <w:rPr>
          <w:lang w:val="en-US"/>
        </w:rPr>
      </w:pPr>
      <w:r>
        <w:rPr>
          <w:lang w:val="en-US"/>
        </w:rPr>
        <w:t>For metrics reporting, the following csv scheme is defined:</w:t>
      </w:r>
      <w:r>
        <w:rPr>
          <w:highlight w:val="yellow"/>
          <w:lang w:val="en-US"/>
        </w:rPr>
        <w:t xml:space="preserve"> tbd</w:t>
      </w:r>
    </w:p>
    <w:p w14:paraId="50F3D073">
      <w:pPr>
        <w:pStyle w:val="3"/>
        <w:rPr>
          <w:lang w:val="en-US"/>
        </w:rPr>
      </w:pPr>
      <w:bookmarkStart w:id="899" w:name="_Toc175338150"/>
      <w:bookmarkStart w:id="900" w:name="_Toc12003"/>
      <w:bookmarkStart w:id="901" w:name="_Toc5964"/>
      <w:bookmarkStart w:id="902" w:name="_Toc27300"/>
      <w:bookmarkStart w:id="903" w:name="_Toc2136"/>
      <w:bookmarkStart w:id="904" w:name="_Toc27602"/>
      <w:bookmarkStart w:id="905" w:name="_Toc30016"/>
      <w:bookmarkStart w:id="906" w:name="_Toc9990"/>
      <w:bookmarkStart w:id="907" w:name="_Toc711"/>
      <w:bookmarkStart w:id="908" w:name="_Toc6397"/>
      <w:r>
        <w:rPr>
          <w:lang w:val="en-US"/>
        </w:rPr>
        <w:t>6.5</w:t>
      </w:r>
      <w:r>
        <w:rPr>
          <w:rFonts w:hint="eastAsia" w:eastAsia="宋体"/>
          <w:lang w:val="en-US" w:eastAsia="zh-CN"/>
        </w:rPr>
        <w:tab/>
      </w:r>
      <w:r>
        <w:rPr>
          <w:lang w:val="en-US"/>
        </w:rPr>
        <w:t>Encoding Constraints</w:t>
      </w:r>
      <w:bookmarkEnd w:id="899"/>
      <w:bookmarkEnd w:id="900"/>
      <w:bookmarkEnd w:id="901"/>
      <w:bookmarkEnd w:id="902"/>
      <w:bookmarkEnd w:id="903"/>
      <w:bookmarkEnd w:id="904"/>
      <w:bookmarkEnd w:id="905"/>
      <w:bookmarkEnd w:id="906"/>
      <w:bookmarkEnd w:id="907"/>
      <w:bookmarkEnd w:id="908"/>
    </w:p>
    <w:p w14:paraId="7C986AA1">
      <w:pPr>
        <w:rPr>
          <w:lang w:val="en-US"/>
        </w:rPr>
      </w:pPr>
      <w:r>
        <w:rPr>
          <w:lang w:val="en-US"/>
        </w:rPr>
        <w:t>The encoding constraint definition in clause 5.6 of TR 26.955 also apply for this report.</w:t>
      </w:r>
    </w:p>
    <w:p w14:paraId="5F26819C">
      <w:pPr>
        <w:rPr>
          <w:lang w:val="en-US"/>
        </w:rPr>
      </w:pPr>
      <w:r>
        <w:rPr>
          <w:lang w:val="en-US"/>
        </w:rPr>
        <w:t>In addition, the following is defined:</w:t>
      </w:r>
    </w:p>
    <w:p w14:paraId="2C15CE10">
      <w:pPr>
        <w:pStyle w:val="55"/>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539AFCE1">
      <w:pPr>
        <w:pStyle w:val="38"/>
        <w:rPr>
          <w:lang w:val="en-US"/>
        </w:rPr>
      </w:pPr>
      <w:r>
        <w:rPr>
          <w:lang w:val="en-US"/>
        </w:rPr>
        <w:t>Editor’s Note: More details are to be defined</w:t>
      </w:r>
    </w:p>
    <w:p w14:paraId="08B7B030">
      <w:pPr>
        <w:pStyle w:val="38"/>
        <w:ind w:left="0" w:firstLine="0"/>
        <w:rPr>
          <w:lang w:val="en-US"/>
        </w:rPr>
      </w:pPr>
    </w:p>
    <w:p w14:paraId="38035E4C">
      <w:pPr>
        <w:pStyle w:val="2"/>
      </w:pPr>
      <w:bookmarkStart w:id="909" w:name="_Toc11113"/>
      <w:bookmarkStart w:id="910" w:name="_Toc16817"/>
      <w:bookmarkStart w:id="911" w:name="_Toc1496"/>
      <w:bookmarkStart w:id="912" w:name="_Toc17480"/>
      <w:bookmarkStart w:id="913" w:name="_Toc20545"/>
      <w:bookmarkStart w:id="914" w:name="_Toc175338151"/>
      <w:bookmarkStart w:id="915" w:name="_Toc13722"/>
      <w:bookmarkStart w:id="916" w:name="_Toc29284"/>
      <w:bookmarkStart w:id="917" w:name="_Toc12187"/>
      <w:bookmarkStart w:id="918" w:name="_Toc5084"/>
      <w:r>
        <w:rPr>
          <w:rFonts w:hint="eastAsia"/>
          <w:lang w:val="en-US" w:eastAsia="zh-CN"/>
        </w:rPr>
        <w:t>7</w:t>
      </w:r>
      <w:r>
        <w:tab/>
      </w:r>
      <w:r>
        <w:t>Considered Scenarios</w:t>
      </w:r>
      <w:bookmarkEnd w:id="846"/>
      <w:bookmarkEnd w:id="847"/>
      <w:bookmarkEnd w:id="848"/>
      <w:bookmarkEnd w:id="849"/>
      <w:bookmarkEnd w:id="850"/>
      <w:bookmarkEnd w:id="851"/>
      <w:bookmarkEnd w:id="852"/>
      <w:bookmarkEnd w:id="853"/>
      <w:bookmarkEnd w:id="854"/>
      <w:bookmarkEnd w:id="855"/>
      <w:bookmarkEnd w:id="909"/>
      <w:bookmarkEnd w:id="910"/>
      <w:bookmarkEnd w:id="911"/>
      <w:bookmarkEnd w:id="912"/>
      <w:bookmarkEnd w:id="913"/>
      <w:bookmarkEnd w:id="914"/>
      <w:bookmarkEnd w:id="915"/>
      <w:bookmarkEnd w:id="916"/>
      <w:bookmarkEnd w:id="917"/>
      <w:bookmarkEnd w:id="918"/>
    </w:p>
    <w:p w14:paraId="1660B3AA">
      <w:pPr>
        <w:pStyle w:val="3"/>
      </w:pPr>
      <w:bookmarkStart w:id="919" w:name="_Toc15178"/>
      <w:bookmarkStart w:id="920" w:name="_Toc18789"/>
      <w:bookmarkStart w:id="921" w:name="_Toc11034"/>
      <w:bookmarkStart w:id="922" w:name="_Toc8189"/>
      <w:bookmarkStart w:id="923" w:name="_Toc11435"/>
      <w:bookmarkStart w:id="924" w:name="_Toc175338152"/>
      <w:bookmarkStart w:id="925" w:name="_Toc14705"/>
      <w:bookmarkStart w:id="926" w:name="_Toc8070"/>
      <w:bookmarkStart w:id="927" w:name="_Toc8530"/>
      <w:bookmarkStart w:id="928" w:name="_Toc29750"/>
      <w:bookmarkStart w:id="929" w:name="_Toc13146"/>
      <w:bookmarkStart w:id="930" w:name="_Toc4503"/>
      <w:bookmarkStart w:id="931" w:name="_Toc3882"/>
      <w:bookmarkStart w:id="932" w:name="_Toc27605"/>
      <w:bookmarkStart w:id="933" w:name="_Toc15531"/>
      <w:bookmarkStart w:id="934" w:name="_Toc4643"/>
      <w:bookmarkStart w:id="935" w:name="_Toc16802"/>
      <w:bookmarkStart w:id="936" w:name="_Toc23226"/>
      <w:bookmarkStart w:id="937" w:name="_Toc16027"/>
      <w:bookmarkStart w:id="938" w:name="_Toc29052"/>
      <w:r>
        <w:rPr>
          <w:rFonts w:hint="eastAsia" w:eastAsia="宋体"/>
          <w:lang w:val="en-US" w:eastAsia="zh-CN"/>
        </w:rPr>
        <w:t>7</w:t>
      </w:r>
      <w:r>
        <w:t>.1</w:t>
      </w:r>
      <w:r>
        <w:tab/>
      </w:r>
      <w:r>
        <w:t>Introduction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p>
    <w:p w14:paraId="7F106755">
      <w:pPr>
        <w:rPr>
          <w:rFonts w:hint="eastAsia" w:eastAsia="宋体"/>
          <w:lang w:val="en-US" w:eastAsia="zh-CN"/>
        </w:rPr>
      </w:pPr>
      <w:r>
        <w:rPr>
          <w:rFonts w:hint="eastAsia" w:eastAsia="宋体"/>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7D3619E4">
      <w:pPr>
        <w:pStyle w:val="55"/>
        <w:rPr>
          <w:rFonts w:hint="default"/>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b w:val="0"/>
          <w:bCs w:val="0"/>
          <w:lang w:val="en-US" w:eastAsia="zh-CN"/>
        </w:rPr>
        <w:t>This provides details on encoding settings and constraints for the codecs mapped to the scenarios.</w:t>
      </w:r>
    </w:p>
    <w:p w14:paraId="5459E5D3">
      <w:pPr>
        <w:pStyle w:val="55"/>
        <w:bidi w:val="0"/>
        <w:rPr>
          <w:rFonts w:hint="default"/>
          <w:b w:val="0"/>
          <w:bCs w:val="0"/>
          <w:lang w:val="en-US" w:eastAsia="zh-CN"/>
        </w:rPr>
      </w:pPr>
      <w:r>
        <w:rPr>
          <w:rFonts w:hint="eastAsia"/>
          <w:b w:val="0"/>
          <w:bCs w:val="0"/>
          <w:lang w:val="en-US" w:eastAsia="zh-CN"/>
        </w:rPr>
        <w:t>-</w:t>
      </w:r>
      <w:r>
        <w:rPr>
          <w:rFonts w:hint="eastAsia"/>
          <w:b w:val="0"/>
          <w:bCs w:val="0"/>
          <w:lang w:val="en-US" w:eastAsia="zh-CN"/>
        </w:rPr>
        <w:tab/>
      </w:r>
      <w:r>
        <w:rPr>
          <w:rFonts w:hint="eastAsia"/>
          <w:b/>
          <w:bCs/>
          <w:lang w:val="en-US" w:eastAsia="zh-CN"/>
        </w:rPr>
        <w:t>Performance metrics and requirements:</w:t>
      </w:r>
      <w:r>
        <w:rPr>
          <w:rFonts w:hint="eastAsia"/>
          <w:b w:val="0"/>
          <w:bCs w:val="0"/>
          <w:lang w:val="en-US" w:eastAsia="zh-CN"/>
        </w:rPr>
        <w:t xml:space="preserve"> Documents the relevant performance metrics, and/or the main KPIs of the scenario.</w:t>
      </w:r>
    </w:p>
    <w:p w14:paraId="17EFC283">
      <w:pPr>
        <w:pStyle w:val="55"/>
        <w:bidi w:val="0"/>
        <w:rPr>
          <w:rFonts w:hint="default" w:eastAsia="宋体"/>
          <w:b w:val="0"/>
          <w:bCs w:val="0"/>
          <w:lang w:val="en-US" w:eastAsia="zh-CN"/>
        </w:rPr>
      </w:pPr>
      <w:r>
        <w:rPr>
          <w:rFonts w:hint="eastAsia"/>
          <w:b w:val="0"/>
          <w:bCs w:val="0"/>
          <w:lang w:val="en-US" w:eastAsia="zh-CN"/>
        </w:rPr>
        <w:t>-</w:t>
      </w:r>
      <w:r>
        <w:rPr>
          <w:rFonts w:hint="eastAsia"/>
          <w:b w:val="0"/>
          <w:bCs w:val="0"/>
          <w:lang w:val="en-US" w:eastAsia="zh-CN"/>
        </w:rPr>
        <w:tab/>
      </w:r>
      <w:r>
        <w:rPr>
          <w:b/>
          <w:bCs/>
          <w:lang w:val="en-US"/>
        </w:rPr>
        <w:t>Interoperability Considerations</w:t>
      </w:r>
      <w:r>
        <w:rPr>
          <w:rFonts w:hint="eastAsia" w:eastAsia="宋体"/>
          <w:b/>
          <w:bCs/>
          <w:lang w:val="en-US" w:eastAsia="zh-CN"/>
        </w:rPr>
        <w:t>:</w:t>
      </w:r>
      <w:r>
        <w:rPr>
          <w:rFonts w:hint="eastAsia" w:eastAsia="宋体"/>
          <w:b w:val="0"/>
          <w:bCs w:val="0"/>
          <w:lang w:val="en-US" w:eastAsia="zh-CN"/>
        </w:rPr>
        <w:t xml:space="preserve"> Documents relevant interoperability requirements.</w:t>
      </w:r>
    </w:p>
    <w:p w14:paraId="6ECFB915">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Referenced Sequences: </w:t>
      </w:r>
      <w:r>
        <w:rPr>
          <w:rFonts w:hint="eastAsia" w:eastAsia="宋体"/>
          <w:b w:val="0"/>
          <w:bCs w:val="0"/>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Test Conditions: </w:t>
      </w:r>
      <w:r>
        <w:rPr>
          <w:rFonts w:hint="eastAsia" w:eastAsia="宋体"/>
          <w:b w:val="0"/>
          <w:bCs w:val="0"/>
          <w:lang w:val="en-US" w:eastAsia="zh-CN"/>
        </w:rPr>
        <w:t xml:space="preserve">Provides </w:t>
      </w:r>
      <w:r>
        <w:rPr>
          <w:rFonts w:hint="eastAsia" w:eastAsia="宋体"/>
          <w:lang w:val="en-US" w:eastAsia="zh-CN"/>
        </w:rPr>
        <w:t>detailed test condition, for example based on a reference software together with the sequences and configuration parameters.</w:t>
      </w:r>
    </w:p>
    <w:p w14:paraId="4B3AB278">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External Performance: </w:t>
      </w:r>
      <w:r>
        <w:rPr>
          <w:rFonts w:hint="eastAsia" w:eastAsia="宋体"/>
          <w:b w:val="0"/>
          <w:bCs w:val="0"/>
          <w:lang w:val="en-US" w:eastAsia="zh-CN"/>
        </w:rPr>
        <w:t>Provides performance data available externally.</w:t>
      </w:r>
    </w:p>
    <w:p w14:paraId="7336C2AF">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Additional Information: </w:t>
      </w:r>
      <w:r>
        <w:rPr>
          <w:rFonts w:hint="eastAsia" w:eastAsia="宋体"/>
          <w:b w:val="0"/>
          <w:bCs w:val="0"/>
          <w:lang w:val="en-US" w:eastAsia="zh-CN"/>
        </w:rPr>
        <w:t>Provides additional information, including industry activities, implementation constraints, and innovations.</w:t>
      </w:r>
    </w:p>
    <w:p w14:paraId="79828714">
      <w:pPr>
        <w:pStyle w:val="3"/>
      </w:pPr>
      <w:bookmarkStart w:id="939" w:name="_Toc24898"/>
      <w:bookmarkStart w:id="940" w:name="_Toc18083"/>
      <w:bookmarkStart w:id="941" w:name="_Toc5905"/>
      <w:bookmarkStart w:id="942" w:name="_Toc7097"/>
      <w:bookmarkStart w:id="943" w:name="_Toc7905"/>
      <w:bookmarkStart w:id="944" w:name="_Toc20121"/>
      <w:bookmarkStart w:id="945" w:name="_Toc172"/>
      <w:bookmarkStart w:id="946" w:name="_Toc175338153"/>
      <w:bookmarkStart w:id="947" w:name="_Toc25779"/>
      <w:bookmarkStart w:id="948" w:name="_Toc4883"/>
      <w:bookmarkStart w:id="949" w:name="_Toc8384"/>
      <w:bookmarkStart w:id="950" w:name="_Toc4530"/>
      <w:bookmarkStart w:id="951" w:name="_Toc1672"/>
      <w:bookmarkStart w:id="952" w:name="_Toc4637"/>
      <w:bookmarkStart w:id="953" w:name="_Toc10363"/>
      <w:bookmarkStart w:id="954" w:name="_Toc30312"/>
      <w:bookmarkStart w:id="955" w:name="_Toc28557"/>
      <w:bookmarkStart w:id="956" w:name="_Toc5269"/>
      <w:bookmarkStart w:id="957" w:name="_Toc25180"/>
      <w:bookmarkStart w:id="958" w:name="_Toc29657"/>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939"/>
      <w:bookmarkEnd w:id="940"/>
      <w:bookmarkEnd w:id="941"/>
      <w:bookmarkEnd w:id="942"/>
      <w:bookmarkEnd w:id="943"/>
      <w:bookmarkEnd w:id="944"/>
    </w:p>
    <w:p w14:paraId="32570441">
      <w:pPr>
        <w:pStyle w:val="4"/>
      </w:pPr>
      <w:bookmarkStart w:id="959" w:name="_Toc20893"/>
      <w:bookmarkStart w:id="960" w:name="_Toc41600574"/>
      <w:bookmarkStart w:id="961" w:name="_Toc114657015"/>
      <w:bookmarkStart w:id="962" w:name="_Toc27221"/>
      <w:bookmarkStart w:id="963" w:name="_Toc7497"/>
      <w:bookmarkStart w:id="964" w:name="_Toc19778"/>
      <w:bookmarkStart w:id="965" w:name="_Toc55812981"/>
      <w:bookmarkStart w:id="966" w:name="_Toc20371"/>
      <w:bookmarkStart w:id="967" w:name="_Toc49376996"/>
      <w:bookmarkStart w:id="968" w:name="_Toc4896"/>
      <w:r>
        <w:rPr>
          <w:rFonts w:hint="eastAsia" w:eastAsia="宋体"/>
          <w:lang w:val="en-US" w:eastAsia="zh-CN"/>
        </w:rPr>
        <w:t>7</w:t>
      </w:r>
      <w:r>
        <w:t>.</w:t>
      </w:r>
      <w:r>
        <w:rPr>
          <w:rFonts w:hint="eastAsia" w:eastAsia="宋体"/>
          <w:lang w:val="en-US" w:eastAsia="zh-CN"/>
        </w:rPr>
        <w:t>2</w:t>
      </w:r>
      <w:r>
        <w:t>.1</w:t>
      </w:r>
      <w:r>
        <w:tab/>
      </w:r>
      <w:r>
        <w:t>Motivation</w:t>
      </w:r>
      <w:bookmarkEnd w:id="959"/>
      <w:bookmarkEnd w:id="960"/>
      <w:bookmarkEnd w:id="961"/>
      <w:bookmarkEnd w:id="962"/>
      <w:bookmarkEnd w:id="963"/>
      <w:bookmarkEnd w:id="964"/>
      <w:bookmarkEnd w:id="965"/>
      <w:bookmarkEnd w:id="966"/>
      <w:bookmarkEnd w:id="967"/>
      <w:bookmarkEnd w:id="968"/>
    </w:p>
    <w:p w14:paraId="656A4B7F">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82F1A1D">
      <w:pPr>
        <w:pStyle w:val="4"/>
        <w:rPr>
          <w:rFonts w:hint="eastAsia"/>
        </w:rPr>
      </w:pPr>
      <w:bookmarkStart w:id="969" w:name="_Toc9273"/>
      <w:bookmarkStart w:id="970" w:name="_Toc6380"/>
      <w:bookmarkStart w:id="971" w:name="_Toc21457"/>
      <w:bookmarkStart w:id="972" w:name="_Toc23907"/>
      <w:bookmarkStart w:id="973" w:name="_Toc29559"/>
      <w:bookmarkStart w:id="974" w:name="_Toc29204"/>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969"/>
      <w:bookmarkEnd w:id="970"/>
      <w:bookmarkEnd w:id="971"/>
      <w:bookmarkEnd w:id="972"/>
      <w:bookmarkEnd w:id="973"/>
      <w:bookmarkEnd w:id="974"/>
    </w:p>
    <w:p w14:paraId="2C9AABA2">
      <w:pPr>
        <w:pStyle w:val="5"/>
        <w:rPr>
          <w:rFonts w:hint="eastAsia" w:eastAsia="宋体"/>
          <w:lang w:val="en-US" w:eastAsia="zh-CN"/>
        </w:rPr>
      </w:pPr>
      <w:bookmarkStart w:id="975" w:name="_Toc32736"/>
      <w:bookmarkStart w:id="976" w:name="_Toc17563"/>
      <w:bookmarkStart w:id="977" w:name="_Toc7334"/>
      <w:bookmarkStart w:id="978" w:name="_Toc9347"/>
      <w:bookmarkStart w:id="979" w:name="_Toc32043"/>
      <w:bookmarkStart w:id="980" w:name="_Toc6864"/>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975"/>
      <w:bookmarkEnd w:id="976"/>
      <w:bookmarkEnd w:id="977"/>
      <w:bookmarkEnd w:id="978"/>
      <w:bookmarkEnd w:id="979"/>
      <w:bookmarkEnd w:id="980"/>
    </w:p>
    <w:p w14:paraId="18B05919">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64C62E9C">
      <w:pPr>
        <w:pStyle w:val="55"/>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14:paraId="4479C17D">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533C8956">
      <w:pPr>
        <w:pStyle w:val="55"/>
      </w:pPr>
      <w:r>
        <w:t>-</w:t>
      </w:r>
      <w:r>
        <w:tab/>
      </w:r>
      <w:r>
        <w:t>Quality and Coding Efficiency:</w:t>
      </w:r>
    </w:p>
    <w:p w14:paraId="13EA0AB0">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ab/>
      </w:r>
      <w:r>
        <w:rPr>
          <w:rStyle w:val="88"/>
          <w:rFonts w:hint="eastAsia" w:eastAsia="宋体"/>
          <w:lang w:val="en-US" w:eastAsia="zh-CN"/>
        </w:rPr>
        <w:t xml:space="preserve">Any savings can provide significant benefits due to the expected large volume of the traffic either in quality or network utilization.  </w:t>
      </w:r>
    </w:p>
    <w:p w14:paraId="3725B5E6">
      <w:pPr>
        <w:pStyle w:val="55"/>
      </w:pPr>
      <w:r>
        <w:t xml:space="preserve">- </w:t>
      </w:r>
      <w:r>
        <w:tab/>
      </w:r>
      <w:r>
        <w:t>Considered settings for encoding:</w:t>
      </w:r>
    </w:p>
    <w:p w14:paraId="5FB9F15B">
      <w:pPr>
        <w:pStyle w:val="65"/>
        <w:ind w:left="1050" w:leftChars="425" w:hanging="200" w:hangingChars="100"/>
        <w:rPr>
          <w:rStyle w:val="88"/>
        </w:rPr>
      </w:pPr>
      <w:r>
        <w:rPr>
          <w:rStyle w:val="88"/>
          <w:rFonts w:hint="eastAsia" w:eastAsia="宋体"/>
          <w:lang w:val="en-US" w:eastAsia="zh-CN"/>
        </w:rPr>
        <w:t>-</w:t>
      </w:r>
      <w:r>
        <w:rPr>
          <w:rStyle w:val="88"/>
          <w:rFonts w:hint="eastAsia" w:eastAsia="宋体"/>
          <w:lang w:val="en-US" w:eastAsia="zh-CN"/>
        </w:rPr>
        <w:tab/>
      </w:r>
      <w:r>
        <w:rPr>
          <w:rStyle w:val="88"/>
        </w:rPr>
        <w:t>Low-latency settings</w:t>
      </w:r>
    </w:p>
    <w:p w14:paraId="43A340B5">
      <w:pPr>
        <w:pStyle w:val="55"/>
        <w:rPr>
          <w:rFonts w:hint="eastAsia" w:eastAsia="宋体"/>
          <w:lang w:val="en-US" w:eastAsia="zh-CN"/>
        </w:rPr>
      </w:pPr>
      <w:r>
        <w:t>-</w:t>
      </w:r>
      <w:r>
        <w:tab/>
      </w:r>
      <w:r>
        <w:t>Encoding in this scenario is typically done as</w:t>
      </w:r>
      <w:r>
        <w:rPr>
          <w:rFonts w:hint="eastAsia" w:eastAsia="宋体"/>
          <w:lang w:val="en-US" w:eastAsia="zh-CN"/>
        </w:rPr>
        <w:t>:</w:t>
      </w:r>
    </w:p>
    <w:p w14:paraId="3489AE00">
      <w:pPr>
        <w:pStyle w:val="65"/>
        <w:ind w:left="1050" w:leftChars="425" w:hanging="200" w:hangingChars="100"/>
        <w:rPr>
          <w:rStyle w:val="88"/>
          <w:rFonts w:hint="eastAsia"/>
        </w:rPr>
      </w:pPr>
      <w:r>
        <w:rPr>
          <w:rStyle w:val="88"/>
          <w:rFonts w:hint="eastAsia" w:eastAsia="宋体"/>
          <w:lang w:val="en-US" w:eastAsia="zh-CN"/>
        </w:rPr>
        <w:t>-</w:t>
      </w:r>
      <w:r>
        <w:rPr>
          <w:rStyle w:val="88"/>
        </w:rPr>
        <w:tab/>
      </w:r>
      <w:r>
        <w:rPr>
          <w:rStyle w:val="88"/>
        </w:rPr>
        <w:t>Live and On-Demand distribution and encoding</w:t>
      </w:r>
    </w:p>
    <w:p w14:paraId="2EB04D21">
      <w:pPr>
        <w:pStyle w:val="65"/>
        <w:ind w:left="1050" w:leftChars="425" w:hanging="200" w:hangingChars="100"/>
        <w:rPr>
          <w:rStyle w:val="88"/>
        </w:rPr>
      </w:pPr>
      <w:r>
        <w:rPr>
          <w:rStyle w:val="88"/>
          <w:rFonts w:hint="eastAsia" w:eastAsia="宋体"/>
          <w:lang w:val="en-US" w:eastAsia="zh-CN"/>
        </w:rPr>
        <w:t xml:space="preserve">- </w:t>
      </w:r>
      <w:r>
        <w:rPr>
          <w:rStyle w:val="88"/>
          <w:rFonts w:hint="eastAsia" w:eastAsia="宋体"/>
          <w:lang w:val="en-US" w:eastAsia="zh-CN"/>
        </w:rPr>
        <w:tab/>
      </w:r>
      <w:r>
        <w:rPr>
          <w:rStyle w:val="88"/>
        </w:rPr>
        <w:t>Sever and Cloud-based Encoding</w:t>
      </w:r>
    </w:p>
    <w:p w14:paraId="543DE89C">
      <w:pPr>
        <w:rPr>
          <w:rFonts w:hint="eastAsia"/>
          <w:lang w:val="en-US" w:eastAsia="zh-CN"/>
        </w:rPr>
      </w:pPr>
    </w:p>
    <w:p w14:paraId="272371D7">
      <w:pPr>
        <w:pStyle w:val="5"/>
        <w:rPr>
          <w:rFonts w:hint="eastAsia" w:eastAsia="宋体"/>
          <w:lang w:val="en-US" w:eastAsia="zh-CN"/>
        </w:rPr>
      </w:pPr>
      <w:bookmarkStart w:id="981" w:name="_Toc26967"/>
      <w:bookmarkStart w:id="982" w:name="_Toc16934"/>
      <w:bookmarkStart w:id="983" w:name="_Toc15859"/>
      <w:bookmarkStart w:id="984" w:name="_Toc19526"/>
      <w:bookmarkStart w:id="985" w:name="_Toc4935"/>
      <w:bookmarkStart w:id="986" w:name="_Toc5128"/>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981"/>
      <w:bookmarkEnd w:id="982"/>
      <w:bookmarkEnd w:id="983"/>
      <w:bookmarkEnd w:id="984"/>
      <w:bookmarkEnd w:id="985"/>
      <w:bookmarkEnd w:id="986"/>
    </w:p>
    <w:p w14:paraId="313B264E">
      <w:pPr>
        <w:rPr>
          <w:rFonts w:hint="eastAsia" w:eastAsia="宋体"/>
          <w:lang w:val="en-US" w:eastAsia="zh-CN"/>
        </w:rPr>
      </w:pPr>
      <w:r>
        <w:rPr>
          <w:rFonts w:hint="eastAsia" w:eastAsia="宋体"/>
          <w:lang w:val="en-US" w:eastAsia="zh-CN"/>
        </w:rPr>
        <w:t>The existing and emerging capture methods include:</w:t>
      </w:r>
    </w:p>
    <w:p w14:paraId="3647619B">
      <w:pPr>
        <w:pStyle w:val="55"/>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7CF227FC">
      <w:pPr>
        <w:pStyle w:val="55"/>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1EAA403A">
      <w:pPr>
        <w:pStyle w:val="55"/>
        <w:jc w:val="center"/>
        <w:rPr>
          <w:rFonts w:hint="default"/>
        </w:rPr>
      </w:pPr>
      <w:r>
        <w:drawing>
          <wp:inline distT="0" distB="0" distL="114300" distR="114300">
            <wp:extent cx="2883535" cy="2883535"/>
            <wp:effectExtent l="0" t="0" r="12065" b="1206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33"/>
                    <a:stretch>
                      <a:fillRect/>
                    </a:stretch>
                  </pic:blipFill>
                  <pic:spPr>
                    <a:xfrm>
                      <a:off x="0" y="0"/>
                      <a:ext cx="2883535" cy="2883535"/>
                    </a:xfrm>
                    <a:prstGeom prst="rect">
                      <a:avLst/>
                    </a:prstGeom>
                    <a:noFill/>
                    <a:ln>
                      <a:noFill/>
                    </a:ln>
                  </pic:spPr>
                </pic:pic>
              </a:graphicData>
            </a:graphic>
          </wp:inline>
        </w:drawing>
      </w:r>
    </w:p>
    <w:p w14:paraId="1F469996">
      <w:pPr>
        <w:pStyle w:val="56"/>
        <w:jc w:val="center"/>
        <w:rPr>
          <w:rFonts w:hint="default"/>
        </w:rPr>
      </w:pPr>
      <w:r>
        <w:rPr>
          <w:rFonts w:hint="eastAsia" w:eastAsia="宋体"/>
          <w:lang w:val="en-US" w:eastAsia="zh-CN"/>
        </w:rPr>
        <w:t>Figure 7.2</w:t>
      </w:r>
      <w:r>
        <w:t>.</w:t>
      </w:r>
      <w:r>
        <w:rPr>
          <w:rFonts w:hint="eastAsia" w:eastAsia="宋体"/>
          <w:lang w:val="en-US" w:eastAsia="zh-CN"/>
        </w:rPr>
        <w:t>2.2</w:t>
      </w:r>
      <w:r>
        <w:t xml:space="preserve">-1 </w:t>
      </w:r>
      <w:r>
        <w:rPr>
          <w:rFonts w:hint="eastAsia" w:eastAsia="宋体"/>
          <w:lang w:val="en-US" w:eastAsia="zh-CN"/>
        </w:rPr>
        <w:t>Camera Rig for stereoscopic video capture (AI generated Image)</w:t>
      </w:r>
    </w:p>
    <w:p w14:paraId="4971D15D">
      <w:pPr>
        <w:pStyle w:val="55"/>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FFFEE91">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14:paraId="486A001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4"/>
                    <a:stretch>
                      <a:fillRect/>
                    </a:stretch>
                  </pic:blipFill>
                  <pic:spPr>
                    <a:xfrm>
                      <a:off x="0" y="0"/>
                      <a:ext cx="6111875" cy="2625725"/>
                    </a:xfrm>
                    <a:prstGeom prst="rect">
                      <a:avLst/>
                    </a:prstGeom>
                    <a:noFill/>
                    <a:ln>
                      <a:noFill/>
                    </a:ln>
                  </pic:spPr>
                </pic:pic>
              </a:graphicData>
            </a:graphic>
          </wp:inline>
        </w:drawing>
      </w:r>
    </w:p>
    <w:p w14:paraId="2AA79A9F">
      <w:pPr>
        <w:pStyle w:val="56"/>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w:t>
      </w:r>
      <w:r>
        <w:rPr>
          <w:rFonts w:hint="eastAsia" w:eastAsia="宋体"/>
          <w:lang w:val="en-US" w:eastAsia="zh-CN"/>
        </w:rPr>
        <w:t>2</w:t>
      </w:r>
      <w:r>
        <w:t xml:space="preserve"> </w:t>
      </w:r>
      <w:r>
        <w:rPr>
          <w:rFonts w:hint="eastAsia" w:eastAsia="宋体"/>
          <w:lang w:val="en-US" w:eastAsia="zh-CN"/>
        </w:rPr>
        <w:t>Pipeline for 2D-to-Stereo3D Conversion</w:t>
      </w:r>
    </w:p>
    <w:p w14:paraId="0467D7C7">
      <w:pPr>
        <w:rPr>
          <w:rFonts w:hint="default"/>
          <w:lang w:val="en-US" w:eastAsia="zh-CN"/>
        </w:rPr>
      </w:pPr>
    </w:p>
    <w:p w14:paraId="2958AC7B">
      <w:pPr>
        <w:pStyle w:val="5"/>
        <w:rPr>
          <w:rFonts w:hint="eastAsia" w:eastAsia="宋体"/>
          <w:lang w:val="en-US" w:eastAsia="zh-CN"/>
        </w:rPr>
      </w:pPr>
      <w:bookmarkStart w:id="987" w:name="_Toc4580"/>
      <w:bookmarkStart w:id="988" w:name="_Toc21270"/>
      <w:bookmarkStart w:id="989" w:name="_Toc13665"/>
      <w:bookmarkStart w:id="990" w:name="_Toc15678"/>
      <w:bookmarkStart w:id="991" w:name="_Toc31831"/>
      <w:bookmarkStart w:id="992" w:name="_Toc18520"/>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987"/>
      <w:bookmarkEnd w:id="988"/>
      <w:bookmarkEnd w:id="989"/>
      <w:bookmarkEnd w:id="990"/>
      <w:bookmarkEnd w:id="991"/>
      <w:bookmarkEnd w:id="992"/>
    </w:p>
    <w:p w14:paraId="587BA058">
      <w:pPr>
        <w:rPr>
          <w:rFonts w:hint="eastAsia"/>
          <w:lang w:val="en-US" w:eastAsia="zh-CN"/>
        </w:rPr>
      </w:pPr>
      <w:r>
        <w:rPr>
          <w:rFonts w:hint="eastAsia"/>
          <w:lang w:val="en-US" w:eastAsia="zh-CN"/>
        </w:rPr>
        <w:t>The following solutions can be used to realize this scenario:</w:t>
      </w:r>
    </w:p>
    <w:p w14:paraId="15E3CFF7">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1796A229">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0EAF27D">
      <w:pPr>
        <w:pStyle w:val="5"/>
        <w:rPr>
          <w:rFonts w:hint="default" w:eastAsia="宋体"/>
          <w:lang w:val="en-US" w:eastAsia="zh-CN"/>
        </w:rPr>
      </w:pPr>
      <w:bookmarkStart w:id="993" w:name="_Toc6208"/>
      <w:bookmarkStart w:id="994" w:name="_Toc17068"/>
      <w:bookmarkStart w:id="995" w:name="_Toc3898"/>
      <w:bookmarkStart w:id="996" w:name="_Toc9723"/>
      <w:bookmarkStart w:id="997" w:name="_Toc23553"/>
      <w:bookmarkStart w:id="998" w:name="_Toc810"/>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993"/>
      <w:bookmarkEnd w:id="994"/>
      <w:bookmarkEnd w:id="995"/>
      <w:bookmarkEnd w:id="996"/>
      <w:bookmarkEnd w:id="997"/>
      <w:bookmarkEnd w:id="998"/>
    </w:p>
    <w:p w14:paraId="6055CF39">
      <w:pPr>
        <w:pStyle w:val="55"/>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56488E59">
      <w:pPr>
        <w:pStyle w:val="5"/>
        <w:rPr>
          <w:rFonts w:hint="default" w:eastAsia="宋体"/>
          <w:lang w:val="en-US" w:eastAsia="zh-CN"/>
        </w:rPr>
      </w:pPr>
      <w:bookmarkStart w:id="999" w:name="_Toc3865"/>
      <w:bookmarkStart w:id="1000" w:name="_Toc20698"/>
      <w:bookmarkStart w:id="1001" w:name="_Toc11513"/>
      <w:bookmarkStart w:id="1002" w:name="_Toc11250"/>
      <w:bookmarkStart w:id="1003" w:name="_Toc513"/>
      <w:bookmarkStart w:id="1004" w:name="_Toc3043"/>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999"/>
      <w:bookmarkEnd w:id="1000"/>
      <w:bookmarkEnd w:id="1001"/>
      <w:bookmarkEnd w:id="1002"/>
      <w:bookmarkEnd w:id="1003"/>
      <w:bookmarkEnd w:id="1004"/>
    </w:p>
    <w:p w14:paraId="715462FF">
      <w:pPr>
        <w:rPr>
          <w:rFonts w:hint="eastAsia"/>
          <w:lang w:val="en-US" w:eastAsia="zh-CN"/>
        </w:rPr>
      </w:pPr>
      <w:r>
        <w:rPr>
          <w:rFonts w:hint="eastAsia"/>
          <w:lang w:val="en-US" w:eastAsia="zh-CN"/>
        </w:rPr>
        <w:t>The following solutions can be used to realize this scenario:</w:t>
      </w:r>
    </w:p>
    <w:p w14:paraId="3B4513E5">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623CB7CC">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5BD682E2">
      <w:pPr>
        <w:pStyle w:val="5"/>
        <w:rPr>
          <w:rFonts w:hint="eastAsia" w:eastAsia="宋体"/>
          <w:lang w:val="en-US" w:eastAsia="zh-CN"/>
        </w:rPr>
      </w:pPr>
      <w:bookmarkStart w:id="1005" w:name="_Toc9532"/>
      <w:bookmarkStart w:id="1006" w:name="_Toc6118"/>
      <w:bookmarkStart w:id="1007" w:name="_Toc18615"/>
      <w:bookmarkStart w:id="1008" w:name="_Toc12397"/>
      <w:bookmarkStart w:id="1009" w:name="_Toc2921"/>
      <w:bookmarkStart w:id="1010" w:name="_Toc9535"/>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1005"/>
      <w:bookmarkEnd w:id="1006"/>
      <w:bookmarkEnd w:id="1007"/>
      <w:bookmarkEnd w:id="1008"/>
      <w:bookmarkEnd w:id="1009"/>
      <w:bookmarkEnd w:id="1010"/>
    </w:p>
    <w:p w14:paraId="7119BDFB">
      <w:pPr>
        <w:rPr>
          <w:lang w:eastAsia="zh-CN"/>
        </w:rPr>
      </w:pPr>
      <w:r>
        <w:rPr>
          <w:lang w:eastAsia="zh-CN"/>
        </w:rPr>
        <w:t>Rendering can be on:</w:t>
      </w:r>
    </w:p>
    <w:p w14:paraId="3719F006">
      <w:pPr>
        <w:pStyle w:val="55"/>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0D8ACB1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lang w:val="en-US" w:eastAsia="zh-CN"/>
        </w:rPr>
      </w:pPr>
      <w:bookmarkStart w:id="1011" w:name="_Toc27170"/>
      <w:bookmarkStart w:id="1012" w:name="_Toc9891"/>
      <w:bookmarkStart w:id="1013" w:name="_Toc9863"/>
      <w:bookmarkStart w:id="1014" w:name="_Toc32251"/>
      <w:bookmarkStart w:id="1015" w:name="_Toc23580"/>
      <w:bookmarkStart w:id="1016" w:name="_Toc8362"/>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1011"/>
      <w:bookmarkEnd w:id="1012"/>
      <w:bookmarkEnd w:id="1013"/>
      <w:bookmarkEnd w:id="1014"/>
      <w:bookmarkEnd w:id="1015"/>
      <w:bookmarkEnd w:id="1016"/>
      <w:bookmarkStart w:id="2226" w:name="_GoBack"/>
      <w:bookmarkEnd w:id="2226"/>
    </w:p>
    <w:p w14:paraId="36D6CD1F">
      <w:pPr>
        <w:rPr>
          <w:rFonts w:hint="default"/>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14:paraId="0D69F00F">
      <w:pPr>
        <w:pStyle w:val="56"/>
        <w:rPr>
          <w:rFonts w:hint="default"/>
          <w:lang w:val="en-US" w:eastAsia="zh-CN"/>
        </w:rPr>
      </w:pPr>
      <w:r>
        <w:t xml:space="preserve">Table </w:t>
      </w:r>
      <w:r>
        <w:rPr>
          <w:rFonts w:hint="eastAsia" w:eastAsia="宋体"/>
          <w:lang w:val="en-US" w:eastAsia="zh-CN"/>
        </w:rPr>
        <w:t>7.2</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lang w:val="en-US" w:eastAsia="zh-CN"/>
              </w:rPr>
            </w:pPr>
            <w:r>
              <w:rPr>
                <w:rFonts w:hint="eastAsia"/>
                <w:b w:val="0"/>
                <w:color w:val="FFFFFF"/>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rPr>
            </w:pPr>
            <w:r>
              <w:rPr>
                <w:b w:val="0"/>
                <w:color w:val="FFFFFF"/>
              </w:rPr>
              <w:t>Number of views</w:t>
            </w:r>
          </w:p>
        </w:tc>
        <w:tc>
          <w:tcPr>
            <w:tcW w:w="4026" w:type="dxa"/>
            <w:shd w:val="clear" w:color="auto" w:fill="DBDBDB"/>
          </w:tcPr>
          <w:p w14:paraId="4E64F00A">
            <w:pPr>
              <w:pStyle w:val="49"/>
              <w:rPr>
                <w:rFonts w:hint="eastAsia" w:eastAsiaTheme="minorEastAsia"/>
                <w:bCs/>
                <w:lang w:val="en-US" w:eastAsia="zh-CN"/>
              </w:rPr>
            </w:pPr>
            <w: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rPr>
            </w:pPr>
            <w:r>
              <w:rPr>
                <w:b w:val="0"/>
                <w:color w:val="FFFFFF"/>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25F86EED">
            <w:pPr>
              <w:pStyle w:val="49"/>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rPr>
            </w:pPr>
            <w:r>
              <w:rPr>
                <w:b w:val="0"/>
                <w:color w:val="FFFFFF"/>
              </w:rPr>
              <w:t>Chroma format</w:t>
            </w:r>
          </w:p>
        </w:tc>
        <w:tc>
          <w:tcPr>
            <w:tcW w:w="4026" w:type="dxa"/>
            <w:shd w:val="clear" w:color="auto" w:fill="EDEDED"/>
          </w:tcPr>
          <w:p w14:paraId="746B4BAD">
            <w:pPr>
              <w:pStyle w:val="49"/>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rPr>
            </w:pPr>
            <w:r>
              <w:rPr>
                <w:b w:val="0"/>
                <w:color w:val="FFFFFF"/>
              </w:rPr>
              <w:t>Chroma subsampling</w:t>
            </w:r>
          </w:p>
        </w:tc>
        <w:tc>
          <w:tcPr>
            <w:tcW w:w="4026" w:type="dxa"/>
            <w:shd w:val="clear" w:color="auto" w:fill="DBDBDB"/>
          </w:tcPr>
          <w:p w14:paraId="00AEF165">
            <w:pPr>
              <w:pStyle w:val="49"/>
              <w:rPr>
                <w:rFonts w:ascii="Arial" w:hAnsi="Arial" w:cs="Arial"/>
                <w:b/>
                <w:szCs w:val="18"/>
              </w:rPr>
            </w:pPr>
            <w:r>
              <w:rPr>
                <w:rFonts w:ascii="Arial" w:hAnsi="Arial" w:cs="Arial"/>
                <w:szCs w:val="18"/>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rPr>
            </w:pPr>
            <w:r>
              <w:rPr>
                <w:b w:val="0"/>
                <w:color w:val="FFFFFF"/>
              </w:rPr>
              <w:t>Frame rates</w:t>
            </w:r>
          </w:p>
        </w:tc>
        <w:tc>
          <w:tcPr>
            <w:tcW w:w="4026" w:type="dxa"/>
            <w:shd w:val="clear" w:color="auto" w:fill="DBDBDB"/>
          </w:tcPr>
          <w:p w14:paraId="05ACBDAB">
            <w:pPr>
              <w:pStyle w:val="49"/>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rPr>
            </w:pPr>
            <w:r>
              <w:rPr>
                <w:b w:val="0"/>
                <w:color w:val="FFFFFF"/>
              </w:rPr>
              <w:t>Bit depth</w:t>
            </w:r>
          </w:p>
        </w:tc>
        <w:tc>
          <w:tcPr>
            <w:tcW w:w="4026" w:type="dxa"/>
            <w:shd w:val="clear" w:color="auto" w:fill="EDEDED"/>
          </w:tcPr>
          <w:p w14:paraId="08C70A58">
            <w:pPr>
              <w:pStyle w:val="49"/>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5EAC19B4">
      <w:pPr>
        <w:rPr>
          <w:rFonts w:hint="default"/>
          <w:lang w:val="en-US" w:eastAsia="zh-CN"/>
        </w:rPr>
      </w:pPr>
    </w:p>
    <w:p w14:paraId="75A4F2E6">
      <w:pPr>
        <w:pStyle w:val="4"/>
        <w:rPr>
          <w:rFonts w:hint="eastAsia" w:eastAsia="宋体"/>
          <w:lang w:val="en-US" w:eastAsia="zh-CN"/>
        </w:rPr>
      </w:pPr>
      <w:bookmarkStart w:id="1017" w:name="_Toc19674"/>
      <w:bookmarkStart w:id="1018" w:name="_Toc26338"/>
      <w:bookmarkStart w:id="1019" w:name="_Toc16299"/>
      <w:bookmarkStart w:id="1020" w:name="_Toc15651"/>
      <w:bookmarkStart w:id="1021" w:name="_Toc21799"/>
      <w:bookmarkStart w:id="1022" w:name="_Toc21673"/>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1017"/>
      <w:bookmarkEnd w:id="1018"/>
      <w:bookmarkEnd w:id="1019"/>
      <w:bookmarkEnd w:id="1020"/>
      <w:bookmarkEnd w:id="1021"/>
      <w:bookmarkEnd w:id="1022"/>
    </w:p>
    <w:p w14:paraId="579D5F6F">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.2.4-1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w:t>
      </w:r>
      <w:r>
        <w:rPr>
          <w:rFonts w:hint="eastAsia" w:eastAsia="宋体"/>
          <w:lang w:val="en-US" w:eastAsia="zh-CN"/>
        </w:rPr>
        <w:t xml:space="preserve"> and MV-HEVC</w:t>
      </w:r>
      <w:r>
        <w:t>. This information supports the definition of detailed anchor conditions.</w:t>
      </w:r>
    </w:p>
    <w:p w14:paraId="401B80ED">
      <w:pPr>
        <w:pStyle w:val="56"/>
        <w:rPr>
          <w:rFonts w:hint="default" w:eastAsiaTheme="minorEastAsia"/>
          <w:lang w:val="en-US" w:eastAsia="zh-CN"/>
        </w:rPr>
      </w:pPr>
      <w:r>
        <w:t xml:space="preserve">Table </w:t>
      </w:r>
      <w:r>
        <w:rPr>
          <w:rFonts w:hint="eastAsia" w:eastAsia="宋体"/>
          <w:lang w:val="en-US" w:eastAsia="zh-CN"/>
        </w:rPr>
        <w:t>7.2</w:t>
      </w:r>
      <w:r>
        <w:t>.</w:t>
      </w:r>
      <w:r>
        <w:rPr>
          <w:rFonts w:hint="eastAsia" w:eastAsia="宋体"/>
          <w:lang w:val="en-US" w:eastAsia="zh-CN"/>
        </w:rPr>
        <w:t>4</w:t>
      </w:r>
      <w:r>
        <w:t xml:space="preserve">-1 Encoding and Decoding </w:t>
      </w:r>
      <w:r>
        <w:rPr>
          <w:rFonts w:hint="eastAsia" w:eastAsia="宋体"/>
          <w:i w:val="0"/>
          <w:iCs w:val="0"/>
          <w:lang w:val="en-US" w:eastAsia="zh-CN"/>
        </w:rPr>
        <w:t>Constraints</w:t>
      </w:r>
    </w:p>
    <w:tbl>
      <w:tblPr>
        <w:tblStyle w:val="30"/>
        <w:tblW w:w="4508"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3"/>
        <w:gridCol w:w="3207"/>
        <w:gridCol w:w="3207"/>
      </w:tblGrid>
      <w:tr w14:paraId="543D91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right w:val="nil"/>
            </w:tcBorders>
            <w:shd w:val="clear" w:color="auto" w:fill="A5A5A5"/>
          </w:tcPr>
          <w:p w14:paraId="54BAB498">
            <w:pPr>
              <w:pStyle w:val="48"/>
              <w:rPr>
                <w:i w:val="0"/>
                <w:iCs w:val="0"/>
                <w:color w:val="FFFFFF"/>
                <w:lang w:val="en-US"/>
              </w:rPr>
            </w:pPr>
            <w:r>
              <w:rPr>
                <w:b w:val="0"/>
                <w:i w:val="0"/>
                <w:iCs w:val="0"/>
                <w:color w:val="FFFFFF"/>
                <w:lang w:val="en-US"/>
              </w:rPr>
              <w:t>Encoding and Decoding Constraints</w:t>
            </w:r>
          </w:p>
        </w:tc>
        <w:tc>
          <w:tcPr>
            <w:tcW w:w="1804" w:type="pct"/>
            <w:tcBorders>
              <w:top w:val="single" w:color="FFFFFF" w:sz="4" w:space="0"/>
              <w:left w:val="nil"/>
              <w:right w:val="single" w:color="FFFFFF" w:sz="4" w:space="0"/>
            </w:tcBorders>
            <w:shd w:val="clear" w:color="auto" w:fill="A5A5A5"/>
          </w:tcPr>
          <w:p w14:paraId="5543FC4C">
            <w:pPr>
              <w:pStyle w:val="48"/>
              <w:rPr>
                <w:i w:val="0"/>
                <w:iCs w:val="0"/>
                <w:color w:val="FFFFFF"/>
                <w:lang w:val="en-US"/>
              </w:rPr>
            </w:pPr>
            <w:r>
              <w:rPr>
                <w:b w:val="0"/>
                <w:bCs/>
                <w:i w:val="0"/>
                <w:iCs w:val="0"/>
                <w:color w:val="FFFFFF"/>
                <w:lang w:val="en-US"/>
              </w:rPr>
              <w:t>H.265/</w:t>
            </w:r>
            <w:r>
              <w:rPr>
                <w:b w:val="0"/>
                <w:i w:val="0"/>
                <w:iCs w:val="0"/>
                <w:color w:val="FFFFFF"/>
                <w:lang w:val="en-US"/>
              </w:rPr>
              <w:t>HEVC</w:t>
            </w:r>
          </w:p>
        </w:tc>
        <w:tc>
          <w:tcPr>
            <w:tcW w:w="1804" w:type="pct"/>
            <w:tcBorders>
              <w:top w:val="single" w:color="FFFFFF" w:sz="4" w:space="0"/>
              <w:left w:val="nil"/>
              <w:right w:val="single" w:color="FFFFFF" w:sz="4" w:space="0"/>
            </w:tcBorders>
            <w:shd w:val="clear" w:color="auto" w:fill="A5A5A5"/>
          </w:tcPr>
          <w:p w14:paraId="0ED9F208">
            <w:pPr>
              <w:pStyle w:val="48"/>
              <w:rPr>
                <w:rFonts w:eastAsia="宋体"/>
                <w:b w:val="0"/>
                <w:bCs/>
                <w:i w:val="0"/>
                <w:iCs w:val="0"/>
                <w:color w:val="FFFFFF"/>
                <w:lang w:val="en-US" w:eastAsia="zh-CN"/>
              </w:rPr>
            </w:pPr>
            <w:r>
              <w:rPr>
                <w:rFonts w:hint="eastAsia" w:eastAsia="宋体"/>
                <w:b w:val="0"/>
                <w:bCs/>
                <w:i w:val="0"/>
                <w:iCs w:val="0"/>
                <w:color w:val="FFFFFF"/>
                <w:lang w:val="en-US" w:eastAsia="zh-CN"/>
              </w:rPr>
              <w:t>MV-HEVC</w:t>
            </w:r>
          </w:p>
        </w:tc>
      </w:tr>
      <w:tr w14:paraId="608B4A3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top w:val="single" w:color="FFFFFF" w:sz="4" w:space="0"/>
              <w:left w:val="single" w:color="FFFFFF" w:sz="4" w:space="0"/>
            </w:tcBorders>
            <w:shd w:val="clear" w:color="auto" w:fill="A5A5A5"/>
          </w:tcPr>
          <w:p w14:paraId="3A4D4FC6">
            <w:pPr>
              <w:pStyle w:val="48"/>
              <w:rPr>
                <w:i w:val="0"/>
                <w:iCs w:val="0"/>
                <w:color w:val="FFFFFF"/>
                <w:lang w:val="en-US"/>
              </w:rPr>
            </w:pPr>
            <w:r>
              <w:rPr>
                <w:b w:val="0"/>
                <w:i w:val="0"/>
                <w:iCs w:val="0"/>
                <w:color w:val="FFFFFF"/>
                <w:lang w:val="en-US"/>
              </w:rPr>
              <w:t>Relevant Codec and Codec Profile/Levels</w:t>
            </w:r>
          </w:p>
        </w:tc>
        <w:tc>
          <w:tcPr>
            <w:tcW w:w="1804" w:type="pct"/>
            <w:shd w:val="clear" w:color="auto" w:fill="DBDBDB"/>
          </w:tcPr>
          <w:p w14:paraId="060CFD55">
            <w:pPr>
              <w:pStyle w:val="49"/>
              <w:rPr>
                <w:b/>
                <w:i w:val="0"/>
                <w:iCs w:val="0"/>
              </w:rPr>
            </w:pPr>
            <w:r>
              <w:rPr>
                <w:i w:val="0"/>
                <w:iCs w:val="0"/>
              </w:rPr>
              <w:t xml:space="preserve">H.265/HEVC Main 10 Profile  </w:t>
            </w:r>
          </w:p>
          <w:p w14:paraId="1A84B03B">
            <w:pPr>
              <w:pStyle w:val="49"/>
              <w:rPr>
                <w:i w:val="0"/>
                <w:iCs w:val="0"/>
                <w:lang w:val="en-US"/>
              </w:rPr>
            </w:pPr>
            <w:r>
              <w:rPr>
                <w:i w:val="0"/>
                <w:iCs w:val="0"/>
              </w:rPr>
              <w:t>Level 4.1, 5.1</w:t>
            </w:r>
          </w:p>
        </w:tc>
        <w:tc>
          <w:tcPr>
            <w:tcW w:w="1804" w:type="pct"/>
            <w:shd w:val="clear" w:color="auto" w:fill="DBDBDB"/>
          </w:tcPr>
          <w:p w14:paraId="5D2F3CE9">
            <w:pPr>
              <w:pStyle w:val="49"/>
              <w:rPr>
                <w:i w:val="0"/>
                <w:iCs w:val="0"/>
              </w:rPr>
            </w:pPr>
            <w:r>
              <w:rPr>
                <w:i w:val="0"/>
                <w:iCs w:val="0"/>
              </w:rPr>
              <w:t xml:space="preserve">Multiview Main </w:t>
            </w:r>
            <w:r>
              <w:rPr>
                <w:rFonts w:hint="eastAsia"/>
                <w:i w:val="0"/>
                <w:iCs w:val="0"/>
              </w:rPr>
              <w:t xml:space="preserve">or Multiview Main10 </w:t>
            </w:r>
            <w:r>
              <w:rPr>
                <w:i w:val="0"/>
                <w:iCs w:val="0"/>
              </w:rPr>
              <w:t>profile</w:t>
            </w:r>
          </w:p>
          <w:p w14:paraId="395B95EB">
            <w:pPr>
              <w:pStyle w:val="49"/>
              <w:rPr>
                <w:rFonts w:eastAsia="宋体"/>
                <w:i w:val="0"/>
                <w:iCs w:val="0"/>
                <w:lang w:val="en-US" w:eastAsia="zh-CN"/>
              </w:rPr>
            </w:pPr>
            <w:r>
              <w:rPr>
                <w:rFonts w:hint="eastAsia" w:eastAsia="宋体"/>
                <w:i w:val="0"/>
                <w:iCs w:val="0"/>
                <w:lang w:val="en-US" w:eastAsia="zh-CN"/>
              </w:rPr>
              <w:t xml:space="preserve">Level 4, </w:t>
            </w:r>
            <w:r>
              <w:rPr>
                <w:rFonts w:hint="eastAsia"/>
                <w:i w:val="0"/>
                <w:iCs w:val="0"/>
                <w:lang w:eastAsia="ja-JP"/>
              </w:rPr>
              <w:t>5.1</w:t>
            </w:r>
            <w:r>
              <w:rPr>
                <w:i w:val="0"/>
                <w:iCs w:val="0"/>
              </w:rPr>
              <w:t xml:space="preserve"> and higher</w:t>
            </w:r>
          </w:p>
        </w:tc>
      </w:tr>
      <w:tr w14:paraId="0DF9002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1F6FA8F8">
            <w:pPr>
              <w:pStyle w:val="48"/>
              <w:rPr>
                <w:i w:val="0"/>
                <w:iCs w:val="0"/>
                <w:color w:val="FFFFFF"/>
                <w:lang w:val="en-US"/>
              </w:rPr>
            </w:pPr>
            <w:r>
              <w:rPr>
                <w:b w:val="0"/>
                <w:bCs/>
                <w:i w:val="0"/>
                <w:iCs w:val="0"/>
                <w:color w:val="FFFFFF"/>
                <w:lang w:val="en-US"/>
              </w:rPr>
              <w:t>Random access frequency</w:t>
            </w:r>
          </w:p>
        </w:tc>
        <w:tc>
          <w:tcPr>
            <w:tcW w:w="1804" w:type="pct"/>
            <w:shd w:val="clear" w:color="auto" w:fill="EDEDED"/>
          </w:tcPr>
          <w:p w14:paraId="109BC2E0">
            <w:pPr>
              <w:pStyle w:val="49"/>
              <w:rPr>
                <w:i w:val="0"/>
                <w:iCs w:val="0"/>
                <w:lang w:val="en-US"/>
              </w:rPr>
            </w:pPr>
            <w:r>
              <w:rPr>
                <w:i w:val="0"/>
                <w:iCs w:val="0"/>
              </w:rPr>
              <w:t>1 second</w:t>
            </w:r>
          </w:p>
        </w:tc>
        <w:tc>
          <w:tcPr>
            <w:tcW w:w="1804" w:type="pct"/>
            <w:shd w:val="clear" w:color="auto" w:fill="EDEDED"/>
          </w:tcPr>
          <w:p w14:paraId="701418BF">
            <w:pPr>
              <w:pStyle w:val="49"/>
              <w:rPr>
                <w:rFonts w:eastAsia="宋体"/>
                <w:i w:val="0"/>
                <w:iCs w:val="0"/>
                <w:lang w:val="en-US" w:eastAsia="zh-CN"/>
              </w:rPr>
            </w:pPr>
            <w:r>
              <w:rPr>
                <w:rFonts w:hint="eastAsia" w:eastAsia="宋体"/>
                <w:i w:val="0"/>
                <w:iCs w:val="0"/>
                <w:lang w:val="en-US" w:eastAsia="zh-CN"/>
              </w:rPr>
              <w:t>1 second</w:t>
            </w:r>
          </w:p>
        </w:tc>
      </w:tr>
      <w:tr w14:paraId="5F3C56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74423C72">
            <w:pPr>
              <w:pStyle w:val="48"/>
              <w:rPr>
                <w:i w:val="0"/>
                <w:iCs w:val="0"/>
                <w:color w:val="FFFFFF"/>
                <w:lang w:val="en-US"/>
              </w:rPr>
            </w:pPr>
            <w:r>
              <w:rPr>
                <w:b w:val="0"/>
                <w:bCs/>
                <w:i w:val="0"/>
                <w:iCs w:val="0"/>
                <w:color w:val="FFFFFF"/>
                <w:lang w:val="en-US"/>
              </w:rPr>
              <w:t>Bit rates and quality configuration</w:t>
            </w:r>
          </w:p>
        </w:tc>
        <w:tc>
          <w:tcPr>
            <w:tcW w:w="1804" w:type="pct"/>
            <w:shd w:val="clear" w:color="auto" w:fill="EDEDED"/>
          </w:tcPr>
          <w:p w14:paraId="7412B19A">
            <w:pPr>
              <w:pStyle w:val="49"/>
              <w:ind w:firstLine="180" w:firstLineChars="100"/>
              <w:rPr>
                <w:i w:val="0"/>
                <w:iCs w:val="0"/>
                <w:lang w:val="en-US" w:eastAsia="zh-CN"/>
              </w:rPr>
            </w:pPr>
            <w:r>
              <w:rPr>
                <w:rFonts w:hint="eastAsia"/>
                <w:i w:val="0"/>
                <w:iCs w:val="0"/>
                <w:lang w:val="en-US" w:eastAsia="zh-CN"/>
              </w:rPr>
              <w:t xml:space="preserve">Fixed </w:t>
            </w:r>
            <w:r>
              <w:rPr>
                <w:i w:val="0"/>
                <w:iCs w:val="0"/>
              </w:rPr>
              <w:t>QP: [17</w:t>
            </w:r>
            <w:r>
              <w:rPr>
                <w:rFonts w:hint="eastAsia" w:eastAsia="宋体"/>
                <w:i w:val="0"/>
                <w:iCs w:val="0"/>
                <w:lang w:val="en-US" w:eastAsia="zh-CN"/>
              </w:rPr>
              <w:t>~</w:t>
            </w:r>
            <w:r>
              <w:rPr>
                <w:i w:val="0"/>
                <w:iCs w:val="0"/>
              </w:rPr>
              <w:t xml:space="preserve">37] </w:t>
            </w:r>
          </w:p>
          <w:p w14:paraId="56B8A8A6">
            <w:pPr>
              <w:pStyle w:val="49"/>
              <w:rPr>
                <w:i w:val="0"/>
                <w:iCs w:val="0"/>
                <w:lang w:val="en-US" w:eastAsia="zh-CN"/>
              </w:rPr>
            </w:pPr>
            <w:r>
              <w:rPr>
                <w:rFonts w:hint="eastAsia"/>
                <w:i w:val="0"/>
                <w:iCs w:val="0"/>
                <w:lang w:val="en-US" w:eastAsia="zh-CN"/>
              </w:rPr>
              <w:t>CBR</w:t>
            </w:r>
          </w:p>
          <w:p w14:paraId="5A8911E4">
            <w:pPr>
              <w:overflowPunct w:val="0"/>
              <w:autoSpaceDE w:val="0"/>
              <w:autoSpaceDN w:val="0"/>
              <w:adjustRightInd w:val="0"/>
              <w:jc w:val="center"/>
              <w:textAlignment w:val="baseline"/>
              <w:rPr>
                <w:rFonts w:ascii="Arial" w:hAnsi="Arial" w:eastAsiaTheme="minorEastAsia"/>
                <w:i w:val="0"/>
                <w:iCs w:val="0"/>
                <w:sz w:val="18"/>
                <w:lang w:val="en-US" w:eastAsia="zh-CN"/>
              </w:rPr>
            </w:pPr>
            <w:r>
              <w:rPr>
                <w:rFonts w:hint="eastAsia" w:ascii="Arial" w:hAnsi="Arial" w:eastAsiaTheme="minorEastAsia"/>
                <w:i w:val="0"/>
                <w:iCs w:val="0"/>
                <w:sz w:val="18"/>
                <w:lang w:val="en-US" w:eastAsia="zh-CN"/>
              </w:rPr>
              <w:t xml:space="preserve">Half Width/Height: </w:t>
            </w:r>
            <w:r>
              <w:rPr>
                <w:rFonts w:hint="eastAsia" w:ascii="Arial" w:hAnsi="Arial"/>
                <w:i w:val="0"/>
                <w:iCs w:val="0"/>
                <w:sz w:val="18"/>
                <w:lang w:val="en-US" w:eastAsia="zh-CN"/>
              </w:rPr>
              <w:t>5-8</w:t>
            </w:r>
            <w:r>
              <w:rPr>
                <w:rFonts w:hint="eastAsia" w:ascii="Arial" w:hAnsi="Arial" w:eastAsiaTheme="minorEastAsia"/>
                <w:i w:val="0"/>
                <w:iCs w:val="0"/>
                <w:sz w:val="18"/>
                <w:lang w:val="en-US" w:eastAsia="zh-CN"/>
              </w:rPr>
              <w:t>Mbps</w:t>
            </w:r>
          </w:p>
          <w:p w14:paraId="346568D2">
            <w:pPr>
              <w:overflowPunct w:val="0"/>
              <w:autoSpaceDE w:val="0"/>
              <w:autoSpaceDN w:val="0"/>
              <w:adjustRightInd w:val="0"/>
              <w:jc w:val="center"/>
              <w:textAlignment w:val="baseline"/>
              <w:rPr>
                <w:rFonts w:ascii="Arial" w:hAnsi="Arial" w:eastAsiaTheme="minorEastAsia"/>
                <w:i w:val="0"/>
                <w:iCs w:val="0"/>
                <w:sz w:val="18"/>
                <w:lang w:val="en-US" w:eastAsia="zh-CN"/>
              </w:rPr>
            </w:pPr>
            <w:r>
              <w:rPr>
                <w:rFonts w:hint="eastAsia" w:ascii="Arial" w:hAnsi="Arial" w:eastAsiaTheme="minorEastAsia"/>
                <w:i w:val="0"/>
                <w:iCs w:val="0"/>
                <w:sz w:val="18"/>
                <w:lang w:val="en-US" w:eastAsia="zh-CN"/>
              </w:rPr>
              <w:t>Full Width/Height: 8</w:t>
            </w:r>
            <w:r>
              <w:rPr>
                <w:rFonts w:hint="eastAsia" w:ascii="Arial" w:hAnsi="Arial"/>
                <w:i w:val="0"/>
                <w:iCs w:val="0"/>
                <w:sz w:val="18"/>
                <w:lang w:val="en-US" w:eastAsia="zh-CN"/>
              </w:rPr>
              <w:t>-16</w:t>
            </w:r>
            <w:r>
              <w:rPr>
                <w:rFonts w:hint="eastAsia" w:ascii="Arial" w:hAnsi="Arial" w:eastAsiaTheme="minorEastAsia"/>
                <w:i w:val="0"/>
                <w:iCs w:val="0"/>
                <w:sz w:val="18"/>
                <w:lang w:val="en-US" w:eastAsia="zh-CN"/>
              </w:rPr>
              <w:t>Mbps</w:t>
            </w:r>
          </w:p>
          <w:p w14:paraId="171CE392">
            <w:pPr>
              <w:pStyle w:val="49"/>
              <w:rPr>
                <w:i w:val="0"/>
                <w:iCs w:val="0"/>
                <w:lang w:val="en-US"/>
              </w:rPr>
            </w:pPr>
            <w:r>
              <w:rPr>
                <w:i w:val="0"/>
                <w:iCs w:val="0"/>
              </w:rPr>
              <w:t>Capped-VBR</w:t>
            </w:r>
          </w:p>
        </w:tc>
        <w:tc>
          <w:tcPr>
            <w:tcW w:w="1804" w:type="pct"/>
            <w:shd w:val="clear" w:color="auto" w:fill="EDEDED"/>
          </w:tcPr>
          <w:p w14:paraId="505D0AE3">
            <w:pPr>
              <w:pStyle w:val="49"/>
              <w:ind w:firstLine="180" w:firstLineChars="100"/>
              <w:rPr>
                <w:i w:val="0"/>
                <w:iCs w:val="0"/>
                <w:lang w:val="en-US" w:eastAsia="zh-CN"/>
              </w:rPr>
            </w:pPr>
            <w:r>
              <w:rPr>
                <w:rFonts w:hint="eastAsia"/>
                <w:i w:val="0"/>
                <w:iCs w:val="0"/>
                <w:lang w:val="en-US" w:eastAsia="zh-CN"/>
              </w:rPr>
              <w:t xml:space="preserve">Fixed </w:t>
            </w:r>
            <w:r>
              <w:rPr>
                <w:i w:val="0"/>
                <w:iCs w:val="0"/>
              </w:rPr>
              <w:t>QP: [17</w:t>
            </w:r>
            <w:r>
              <w:rPr>
                <w:rFonts w:hint="eastAsia" w:eastAsia="宋体"/>
                <w:i w:val="0"/>
                <w:iCs w:val="0"/>
                <w:lang w:val="en-US" w:eastAsia="zh-CN"/>
              </w:rPr>
              <w:t>~</w:t>
            </w:r>
            <w:r>
              <w:rPr>
                <w:i w:val="0"/>
                <w:iCs w:val="0"/>
              </w:rPr>
              <w:t xml:space="preserve"> 37] </w:t>
            </w:r>
          </w:p>
          <w:p w14:paraId="31FD3E61">
            <w:pPr>
              <w:pStyle w:val="49"/>
              <w:rPr>
                <w:i w:val="0"/>
                <w:iCs w:val="0"/>
                <w:lang w:val="en-US"/>
              </w:rPr>
            </w:pPr>
          </w:p>
        </w:tc>
      </w:tr>
      <w:tr w14:paraId="1E26C91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1391" w:type="pct"/>
            <w:tcBorders>
              <w:left w:val="single" w:color="FFFFFF" w:sz="4" w:space="0"/>
            </w:tcBorders>
            <w:shd w:val="clear" w:color="auto" w:fill="A5A5A5"/>
          </w:tcPr>
          <w:p w14:paraId="17C168B9">
            <w:pPr>
              <w:pStyle w:val="48"/>
              <w:rPr>
                <w:i w:val="0"/>
                <w:iCs w:val="0"/>
                <w:color w:val="FFFFFF"/>
                <w:lang w:val="en-US"/>
              </w:rPr>
            </w:pPr>
            <w:r>
              <w:rPr>
                <w:b w:val="0"/>
                <w:i w:val="0"/>
                <w:iCs w:val="0"/>
                <w:color w:val="FFFFFF"/>
                <w:lang w:val="en-US"/>
              </w:rPr>
              <w:t>Bit rate parameters (CBR, VBR, CAE, HRD parameters)</w:t>
            </w:r>
          </w:p>
        </w:tc>
        <w:tc>
          <w:tcPr>
            <w:tcW w:w="1804" w:type="pct"/>
            <w:shd w:val="clear" w:color="auto" w:fill="DBDBDB"/>
          </w:tcPr>
          <w:p w14:paraId="23165BA2">
            <w:pPr>
              <w:pStyle w:val="49"/>
              <w:rPr>
                <w:i w:val="0"/>
                <w:iCs w:val="0"/>
                <w:lang w:val="en-US"/>
              </w:rPr>
            </w:pPr>
            <w:r>
              <w:rPr>
                <w:rFonts w:hint="eastAsia"/>
                <w:i w:val="0"/>
                <w:iCs w:val="0"/>
                <w:lang w:val="en-US" w:eastAsia="zh-CN"/>
              </w:rPr>
              <w:t>Covering a range of relevant bitrates and qualities</w:t>
            </w:r>
          </w:p>
        </w:tc>
        <w:tc>
          <w:tcPr>
            <w:tcW w:w="1804" w:type="pct"/>
            <w:shd w:val="clear" w:color="auto" w:fill="DBDBDB"/>
          </w:tcPr>
          <w:p w14:paraId="5AE13CC5">
            <w:pPr>
              <w:pStyle w:val="49"/>
              <w:rPr>
                <w:i w:val="0"/>
                <w:iCs w:val="0"/>
                <w:lang w:val="en-US" w:eastAsia="zh-CN"/>
              </w:rPr>
            </w:pPr>
            <w:r>
              <w:rPr>
                <w:rFonts w:hint="eastAsia"/>
                <w:i w:val="0"/>
                <w:iCs w:val="0"/>
                <w:lang w:val="en-US" w:eastAsia="zh-CN"/>
              </w:rPr>
              <w:t>Covering a range of relevant bitrates and qualities</w:t>
            </w:r>
          </w:p>
        </w:tc>
      </w:tr>
      <w:tr w14:paraId="78B50E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2FD80D82">
            <w:pPr>
              <w:pStyle w:val="48"/>
              <w:rPr>
                <w:i w:val="0"/>
                <w:iCs w:val="0"/>
                <w:color w:val="FFFFFF"/>
                <w:lang w:val="en-US"/>
              </w:rPr>
            </w:pPr>
            <w:r>
              <w:rPr>
                <w:b w:val="0"/>
                <w:i w:val="0"/>
                <w:iCs w:val="0"/>
                <w:color w:val="FFFFFF"/>
                <w:lang w:val="en-US"/>
              </w:rPr>
              <w:t>Latency requirements and specific encoding settings</w:t>
            </w:r>
          </w:p>
        </w:tc>
        <w:tc>
          <w:tcPr>
            <w:tcW w:w="1804" w:type="pct"/>
            <w:shd w:val="clear" w:color="auto" w:fill="DBDBDB"/>
          </w:tcPr>
          <w:p w14:paraId="058CE97D">
            <w:pPr>
              <w:pStyle w:val="49"/>
              <w:rPr>
                <w:i w:val="0"/>
                <w:iCs w:val="0"/>
                <w:lang w:val="en-US"/>
              </w:rPr>
            </w:pPr>
            <w:r>
              <w:rPr>
                <w:rFonts w:hint="eastAsia"/>
                <w:i w:val="0"/>
                <w:iCs w:val="0"/>
                <w:lang w:val="en-US" w:eastAsia="zh-CN"/>
              </w:rPr>
              <w:t>Low latency requirements</w:t>
            </w:r>
          </w:p>
        </w:tc>
        <w:tc>
          <w:tcPr>
            <w:tcW w:w="1804" w:type="pct"/>
            <w:shd w:val="clear" w:color="auto" w:fill="DBDBDB"/>
          </w:tcPr>
          <w:p w14:paraId="6A4175C0">
            <w:pPr>
              <w:pStyle w:val="49"/>
              <w:rPr>
                <w:i w:val="0"/>
                <w:iCs w:val="0"/>
                <w:lang w:val="en-US" w:eastAsia="zh-CN"/>
              </w:rPr>
            </w:pPr>
            <w:r>
              <w:rPr>
                <w:rFonts w:hint="eastAsia"/>
                <w:i w:val="0"/>
                <w:iCs w:val="0"/>
                <w:lang w:val="en-US" w:eastAsia="zh-CN"/>
              </w:rPr>
              <w:t>Low latency requirements</w:t>
            </w:r>
          </w:p>
        </w:tc>
      </w:tr>
      <w:tr w14:paraId="1947D78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tcBorders>
            <w:shd w:val="clear" w:color="auto" w:fill="A5A5A5"/>
          </w:tcPr>
          <w:p w14:paraId="0687C295">
            <w:pPr>
              <w:pStyle w:val="48"/>
              <w:rPr>
                <w:b w:val="0"/>
                <w:bCs/>
                <w:i w:val="0"/>
                <w:iCs w:val="0"/>
                <w:color w:val="FFFFFF"/>
                <w:lang w:val="en-US"/>
              </w:rPr>
            </w:pPr>
            <w:r>
              <w:rPr>
                <w:b w:val="0"/>
                <w:bCs/>
                <w:i w:val="0"/>
                <w:iCs w:val="0"/>
                <w:color w:val="FFFFFF"/>
                <w:lang w:val="en-US"/>
              </w:rPr>
              <w:t xml:space="preserve">Encoding complexity context </w:t>
            </w:r>
          </w:p>
        </w:tc>
        <w:tc>
          <w:tcPr>
            <w:tcW w:w="1804" w:type="pct"/>
            <w:shd w:val="clear" w:color="auto" w:fill="EDEDED"/>
          </w:tcPr>
          <w:p w14:paraId="66F90355">
            <w:pPr>
              <w:pStyle w:val="49"/>
              <w:rPr>
                <w:i w:val="0"/>
                <w:iCs w:val="0"/>
                <w:lang w:val="en-US"/>
              </w:rPr>
            </w:pPr>
            <w:r>
              <w:rPr>
                <w:rFonts w:hint="eastAsia"/>
                <w:i w:val="0"/>
                <w:iCs w:val="0"/>
                <w:lang w:val="en-US" w:eastAsia="zh-CN"/>
              </w:rPr>
              <w:t>Real-time encoding, Cloud-based encoding</w:t>
            </w:r>
          </w:p>
        </w:tc>
        <w:tc>
          <w:tcPr>
            <w:tcW w:w="1804" w:type="pct"/>
            <w:shd w:val="clear" w:color="auto" w:fill="EDEDED"/>
          </w:tcPr>
          <w:p w14:paraId="13A1C8E0">
            <w:pPr>
              <w:pStyle w:val="49"/>
              <w:rPr>
                <w:i w:val="0"/>
                <w:iCs w:val="0"/>
                <w:lang w:val="en-US" w:eastAsia="zh-CN"/>
              </w:rPr>
            </w:pPr>
            <w:r>
              <w:rPr>
                <w:rFonts w:hint="eastAsia"/>
                <w:i w:val="0"/>
                <w:iCs w:val="0"/>
                <w:lang w:val="en-US" w:eastAsia="zh-CN"/>
              </w:rPr>
              <w:t>Real-time encoding, Cloud-based encoding</w:t>
            </w:r>
          </w:p>
        </w:tc>
      </w:tr>
      <w:tr w14:paraId="59EEF4A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1391" w:type="pct"/>
            <w:tcBorders>
              <w:left w:val="single" w:color="FFFFFF" w:sz="4" w:space="0"/>
              <w:bottom w:val="single" w:color="FFFFFF" w:sz="4" w:space="0"/>
            </w:tcBorders>
            <w:shd w:val="clear" w:color="auto" w:fill="A5A5A5"/>
          </w:tcPr>
          <w:p w14:paraId="26A822E5">
            <w:pPr>
              <w:pStyle w:val="48"/>
              <w:rPr>
                <w:i w:val="0"/>
                <w:iCs w:val="0"/>
                <w:color w:val="FFFFFF"/>
                <w:lang w:val="en-US"/>
              </w:rPr>
            </w:pPr>
            <w:r>
              <w:rPr>
                <w:b w:val="0"/>
                <w:i w:val="0"/>
                <w:iCs w:val="0"/>
                <w:color w:val="FFFFFF"/>
                <w:lang w:val="en-US"/>
              </w:rPr>
              <w:t>Required decoding capabilities</w:t>
            </w:r>
          </w:p>
        </w:tc>
        <w:tc>
          <w:tcPr>
            <w:tcW w:w="1804" w:type="pct"/>
            <w:shd w:val="clear" w:color="auto" w:fill="DBDBDB"/>
          </w:tcPr>
          <w:p w14:paraId="07BE1F4C">
            <w:pPr>
              <w:pStyle w:val="49"/>
              <w:rPr>
                <w:b/>
                <w:i w:val="0"/>
                <w:iCs w:val="0"/>
              </w:rPr>
            </w:pPr>
            <w:r>
              <w:rPr>
                <w:i w:val="0"/>
                <w:iCs w:val="0"/>
              </w:rPr>
              <w:t xml:space="preserve">H.265/HEVC Main 10 Profile  </w:t>
            </w:r>
          </w:p>
          <w:p w14:paraId="695AB71A">
            <w:pPr>
              <w:pStyle w:val="49"/>
              <w:rPr>
                <w:rFonts w:eastAsia="宋体"/>
                <w:i w:val="0"/>
                <w:iCs w:val="0"/>
                <w:lang w:val="en-US" w:eastAsia="zh-CN"/>
              </w:rPr>
            </w:pPr>
            <w:r>
              <w:rPr>
                <w:rFonts w:hint="eastAsia" w:eastAsia="宋体"/>
                <w:i w:val="0"/>
                <w:iCs w:val="0"/>
                <w:lang w:eastAsia="zh-CN"/>
              </w:rPr>
              <w:tab/>
            </w:r>
            <w:r>
              <w:rPr>
                <w:i w:val="0"/>
                <w:iCs w:val="0"/>
              </w:rPr>
              <w:t>Level 4.1, 5.1</w:t>
            </w:r>
            <w:r>
              <w:rPr>
                <w:rFonts w:hint="eastAsia" w:eastAsia="宋体"/>
                <w:i w:val="0"/>
                <w:iCs w:val="0"/>
                <w:lang w:eastAsia="zh-CN"/>
              </w:rPr>
              <w:tab/>
            </w:r>
          </w:p>
        </w:tc>
        <w:tc>
          <w:tcPr>
            <w:tcW w:w="1804" w:type="pct"/>
            <w:shd w:val="clear" w:color="auto" w:fill="DBDBDB"/>
          </w:tcPr>
          <w:p w14:paraId="02C7B1D2">
            <w:pPr>
              <w:pStyle w:val="49"/>
              <w:rPr>
                <w:i w:val="0"/>
                <w:iCs w:val="0"/>
              </w:rPr>
            </w:pPr>
            <w:r>
              <w:rPr>
                <w:i w:val="0"/>
                <w:iCs w:val="0"/>
              </w:rPr>
              <w:t xml:space="preserve">Multiview Main </w:t>
            </w:r>
            <w:r>
              <w:rPr>
                <w:rFonts w:hint="eastAsia"/>
                <w:i w:val="0"/>
                <w:iCs w:val="0"/>
              </w:rPr>
              <w:t xml:space="preserve">or Multiview Main10 </w:t>
            </w:r>
            <w:r>
              <w:rPr>
                <w:i w:val="0"/>
                <w:iCs w:val="0"/>
              </w:rPr>
              <w:t>profile</w:t>
            </w:r>
          </w:p>
          <w:p w14:paraId="4159DDC7">
            <w:pPr>
              <w:pStyle w:val="49"/>
              <w:rPr>
                <w:rFonts w:eastAsia="宋体"/>
                <w:i w:val="0"/>
                <w:iCs w:val="0"/>
                <w:lang w:eastAsia="zh-CN"/>
              </w:rPr>
            </w:pPr>
            <w:r>
              <w:rPr>
                <w:rFonts w:hint="eastAsia" w:eastAsia="宋体"/>
                <w:i w:val="0"/>
                <w:iCs w:val="0"/>
                <w:lang w:val="en-US" w:eastAsia="zh-CN"/>
              </w:rPr>
              <w:t xml:space="preserve">Level 4, </w:t>
            </w:r>
            <w:r>
              <w:rPr>
                <w:rFonts w:hint="eastAsia"/>
                <w:i w:val="0"/>
                <w:iCs w:val="0"/>
                <w:lang w:eastAsia="ja-JP"/>
              </w:rPr>
              <w:t>5.1</w:t>
            </w:r>
            <w:r>
              <w:rPr>
                <w:i w:val="0"/>
                <w:iCs w:val="0"/>
              </w:rPr>
              <w:t xml:space="preserve"> and higher</w:t>
            </w:r>
          </w:p>
        </w:tc>
      </w:tr>
    </w:tbl>
    <w:p w14:paraId="1A99664E">
      <w:pPr>
        <w:rPr>
          <w:rFonts w:hint="default"/>
          <w:lang w:val="en-US" w:eastAsia="zh-CN"/>
        </w:rPr>
      </w:pPr>
    </w:p>
    <w:p w14:paraId="7D0A11EA">
      <w:pPr>
        <w:pStyle w:val="4"/>
        <w:rPr>
          <w:rFonts w:hint="eastAsia" w:eastAsia="宋体"/>
          <w:lang w:val="en-US" w:eastAsia="zh-CN"/>
        </w:rPr>
      </w:pPr>
      <w:bookmarkStart w:id="1023" w:name="_Toc12640"/>
      <w:bookmarkStart w:id="1024" w:name="_Toc8238"/>
      <w:bookmarkStart w:id="1025" w:name="_Toc8373"/>
      <w:bookmarkStart w:id="1026" w:name="_Toc6093"/>
      <w:bookmarkStart w:id="1027" w:name="_Toc36"/>
      <w:bookmarkStart w:id="1028" w:name="_Toc3334"/>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1023"/>
      <w:bookmarkEnd w:id="1024"/>
      <w:bookmarkEnd w:id="1025"/>
      <w:bookmarkEnd w:id="1026"/>
      <w:bookmarkEnd w:id="1027"/>
      <w:bookmarkEnd w:id="1028"/>
    </w:p>
    <w:p w14:paraId="1FEEF893">
      <w:pPr>
        <w:pStyle w:val="5"/>
        <w:rPr>
          <w:rFonts w:hint="default"/>
          <w:lang w:val="en-US" w:eastAsia="zh-CN"/>
        </w:rPr>
      </w:pPr>
      <w:bookmarkStart w:id="1029" w:name="_Toc28089"/>
      <w:bookmarkStart w:id="1030" w:name="_Toc29101"/>
      <w:bookmarkStart w:id="1031" w:name="_Toc20822"/>
      <w:r>
        <w:rPr>
          <w:rFonts w:hint="eastAsia"/>
          <w:lang w:val="en-US" w:eastAsia="zh-CN"/>
        </w:rPr>
        <w:t>7.2.5.1</w:t>
      </w:r>
      <w:r>
        <w:rPr>
          <w:rFonts w:hint="eastAsia"/>
          <w:lang w:val="en-US" w:eastAsia="zh-CN"/>
        </w:rPr>
        <w:tab/>
      </w:r>
      <w:r>
        <w:rPr>
          <w:rFonts w:hint="eastAsia"/>
          <w:lang w:val="en-US" w:eastAsia="zh-CN"/>
        </w:rPr>
        <w:t>Objective Metrics</w:t>
      </w:r>
      <w:bookmarkEnd w:id="1029"/>
      <w:r>
        <w:rPr>
          <w:rFonts w:hint="eastAsia"/>
          <w:lang w:val="en-US" w:eastAsia="zh-CN"/>
        </w:rPr>
        <w:t xml:space="preserve"> for Captured </w:t>
      </w:r>
      <w:r>
        <w:t>Stereoscopic Video</w:t>
      </w:r>
      <w:bookmarkEnd w:id="1030"/>
      <w:bookmarkEnd w:id="1031"/>
      <w:r>
        <w:rPr>
          <w:rFonts w:hint="eastAsia"/>
        </w:rPr>
        <w:t xml:space="preserve"> </w:t>
      </w:r>
    </w:p>
    <w:p w14:paraId="4F03D00C">
      <w:pPr>
        <w:rPr>
          <w:rFonts w:hint="eastAsia"/>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rPr>
      </w:pPr>
      <w:r>
        <w:rPr>
          <w:rFonts w:hint="eastAsia" w:eastAsia="宋体"/>
          <w:lang w:eastAsia="zh-CN"/>
        </w:rPr>
        <w:t>A</w:t>
      </w:r>
      <w:r>
        <w:t xml:space="preserve"> </w:t>
      </w:r>
      <w:r>
        <w:rPr>
          <w:rFonts w:hint="eastAsia"/>
          <w:lang w:eastAsia="zh-CN"/>
        </w:rPr>
        <w:t xml:space="preserve">full-referenced </w:t>
      </w:r>
      <w:r>
        <w:t xml:space="preserve">human visual-system-based quality metric for </w:t>
      </w:r>
      <w:r>
        <w:rPr>
          <w:rFonts w:hint="eastAsia" w:eastAsia="宋体"/>
          <w:lang w:val="en-US" w:eastAsia="zh-CN"/>
        </w:rPr>
        <w:t xml:space="preserve">stereoscopic </w:t>
      </w:r>
      <w:r>
        <w:t>videos called HV3D</w:t>
      </w:r>
      <w:r>
        <w:rPr>
          <w:rFonts w:hint="eastAsia"/>
          <w:lang w:eastAsia="zh-CN"/>
        </w:rPr>
        <w:t xml:space="preserve"> had been proposed  </w:t>
      </w:r>
      <w:r>
        <w:rPr>
          <w:rFonts w:hint="eastAsia"/>
          <w:highlight w:val="yellow"/>
          <w:lang w:eastAsia="zh-CN"/>
        </w:rPr>
        <w:t>[</w:t>
      </w:r>
      <w:r>
        <w:rPr>
          <w:rFonts w:hint="eastAsia"/>
          <w:highlight w:val="yellow"/>
          <w:lang w:val="en-US" w:eastAsia="zh-CN"/>
        </w:rPr>
        <w:t>LS-6，LS-7</w:t>
      </w:r>
      <w:r>
        <w:rPr>
          <w:rFonts w:hint="eastAsia"/>
          <w:highlight w:val="yellow"/>
          <w:lang w:eastAsia="zh-CN"/>
        </w:rPr>
        <w:t xml:space="preserve">]. </w:t>
      </w:r>
      <w:r>
        <w:rPr>
          <w:rFonts w:hint="eastAsia" w:eastAsia="宋体"/>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hint="eastAsia" w:eastAsia="宋体"/>
          <w:lang w:eastAsia="zh-CN"/>
        </w:rPr>
        <w:t>.</w:t>
      </w:r>
      <w:r>
        <w:rPr>
          <w:rStyle w:val="37"/>
          <w:rFonts w:hint="eastAsia" w:eastAsia="宋体"/>
          <w:lang w:val="en-US" w:eastAsia="zh-CN"/>
        </w:rPr>
        <w:t xml:space="preserve"> </w:t>
      </w:r>
      <w:r>
        <w:rPr>
          <w:rFonts w:hint="default" w:ascii="Times New Roman" w:hAnsi="Times New Roman" w:cs="Times New Roman" w:eastAsiaTheme="minorEastAsia"/>
          <w:sz w:val="20"/>
          <w:szCs w:val="20"/>
          <w:lang w:val="en-US" w:eastAsia="zh-CN"/>
        </w:rPr>
        <w:t xml:space="preserve">The </w:t>
      </w:r>
      <w:r>
        <w:rPr>
          <w:rFonts w:ascii="Times New Roman" w:hAnsi="Times New Roman" w:cs="Times New Roman" w:eastAsiaTheme="minorEastAsia"/>
          <w:sz w:val="20"/>
          <w:szCs w:val="20"/>
        </w:rPr>
        <w:t>HV3D quality metric is taking values between 0 and 1 (because it is optimized to be correlated with MOS/10), and higher than 1 in case quality is improved.</w:t>
      </w:r>
    </w:p>
    <w:p w14:paraId="1282F4F3">
      <w: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5"/>
                    <a:stretch>
                      <a:fillRect/>
                    </a:stretch>
                  </pic:blipFill>
                  <pic:spPr>
                    <a:xfrm>
                      <a:off x="0" y="0"/>
                      <a:ext cx="5911850" cy="1478280"/>
                    </a:xfrm>
                    <a:prstGeom prst="rect">
                      <a:avLst/>
                    </a:prstGeom>
                    <a:noFill/>
                    <a:ln>
                      <a:noFill/>
                    </a:ln>
                  </pic:spPr>
                </pic:pic>
              </a:graphicData>
            </a:graphic>
          </wp:inline>
        </w:drawing>
      </w:r>
    </w:p>
    <w:p w14:paraId="7EF8217D">
      <w:pPr>
        <w:jc w:val="center"/>
        <w:rPr>
          <w:rFonts w:ascii="Times New Roman" w:hAnsi="Times New Roman" w:cs="Times New Roman" w:eastAsiaTheme="minorEastAsia"/>
          <w:b/>
          <w:bCs/>
          <w:sz w:val="20"/>
          <w:szCs w:val="20"/>
        </w:rPr>
      </w:pPr>
      <w:r>
        <w:rPr>
          <w:rFonts w:hint="eastAsia" w:eastAsia="宋体"/>
          <w:b/>
          <w:bCs/>
          <w:lang w:eastAsia="zh-CN"/>
        </w:rPr>
        <w:t xml:space="preserve">Figure </w:t>
      </w:r>
      <w:r>
        <w:rPr>
          <w:rFonts w:hint="eastAsia" w:eastAsia="宋体"/>
          <w:b/>
          <w:bCs/>
          <w:lang w:val="en-US" w:eastAsia="zh-CN"/>
        </w:rPr>
        <w:t>7.2.5.1-1</w:t>
      </w:r>
      <w:r>
        <w:rPr>
          <w:rFonts w:hint="eastAsia" w:eastAsia="宋体"/>
          <w:b/>
          <w:bCs/>
          <w:lang w:eastAsia="zh-CN"/>
        </w:rPr>
        <w:t xml:space="preserve"> HV3D Flowchart</w:t>
      </w:r>
    </w:p>
    <w:p w14:paraId="4D65C6F7"/>
    <w:p w14:paraId="3558034A">
      <w:pPr>
        <w:pStyle w:val="6"/>
        <w:bidi w:val="0"/>
        <w:rPr>
          <w:lang w:eastAsia="zh-CN"/>
        </w:rPr>
      </w:pPr>
      <w:bookmarkStart w:id="1032" w:name="_Toc15581"/>
      <w:bookmarkStart w:id="1033" w:name="_Toc8945"/>
      <w:bookmarkStart w:id="1034" w:name="_Toc3098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1032"/>
      <w:bookmarkEnd w:id="1033"/>
      <w:bookmarkEnd w:id="1034"/>
    </w:p>
    <w:p w14:paraId="3A5952A2">
      <w:pPr>
        <w:bidi w:val="0"/>
        <w:rPr>
          <w:rFonts w:hint="eastAsia"/>
          <w:lang w:eastAsia="zh-CN"/>
        </w:rPr>
      </w:pPr>
      <w:r>
        <w:rPr>
          <w:lang w:val="en-CA"/>
        </w:rPr>
        <w:t>The metrics</w:t>
      </w:r>
      <w:r>
        <w:rPr>
          <w:rFonts w:hint="eastAsia" w:eastAsia="宋体"/>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79F3BDC0">
      <w:pPr>
        <w:bidi w:val="0"/>
        <w:rPr>
          <w:rFonts w:hint="eastAsia"/>
          <w:lang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m:sty m:val="p"/>
            </m:rPr>
            <w:rPr>
              <w:rFonts w:ascii="Cambria Math" w:hAnsi="Cambria Math" w:cs="Times New Roman"/>
              <w:lang w:val="en-CA" w:bidi="ar-SA"/>
            </w:rPr>
            <m:t>=</m:t>
          </m:r>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oMath>
      </m:oMathPara>
    </w:p>
    <w:p w14:paraId="08ED8E5F">
      <w:pPr>
        <w:bidi w:val="0"/>
        <w:rPr>
          <w:rFonts w:hint="default" w:eastAsia="宋体"/>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hint="eastAsia" w:eastAsia="宋体"/>
          <w:i/>
          <w:iCs/>
          <w:lang w:eastAsia="zh-CN"/>
        </w:rPr>
        <w:t>w</w:t>
      </w:r>
      <w:r>
        <w:rPr>
          <w:rFonts w:hint="eastAsia" w:eastAsia="宋体"/>
          <w:i/>
          <w:iCs/>
          <w:vertAlign w:val="subscript"/>
          <w:lang w:eastAsia="zh-CN"/>
        </w:rPr>
        <w:t>1</w:t>
      </w:r>
      <w:r>
        <w:rPr>
          <w:rFonts w:hint="eastAsia" w:eastAsia="宋体"/>
          <w:vertAlign w:val="subscript"/>
          <w:lang w:val="en-US" w:eastAsia="zh-CN"/>
        </w:rPr>
        <w:t xml:space="preserve"> </w:t>
      </w:r>
      <w:r>
        <w:rPr>
          <w:rFonts w:hint="eastAsia" w:eastAsia="宋体"/>
          <w:lang w:eastAsia="zh-CN"/>
        </w:rPr>
        <w:t>and</w:t>
      </w:r>
      <w:r>
        <w:rPr>
          <w:rFonts w:hint="eastAsia" w:eastAsia="宋体"/>
          <w:lang w:val="en-US" w:eastAsia="zh-CN"/>
        </w:rPr>
        <w:t xml:space="preserve"> </w:t>
      </w:r>
      <w:r>
        <w:rPr>
          <w:rFonts w:hint="eastAsia" w:eastAsia="宋体"/>
          <w:i/>
          <w:iCs/>
          <w:lang w:eastAsia="zh-CN"/>
        </w:rPr>
        <w:t>w</w:t>
      </w:r>
      <w:r>
        <w:rPr>
          <w:rFonts w:hint="eastAsia" w:eastAsia="宋体"/>
          <w:i/>
          <w:iCs/>
          <w:vertAlign w:val="subscript"/>
          <w:lang w:eastAsia="zh-CN"/>
        </w:rPr>
        <w:t>4</w:t>
      </w:r>
      <w:r>
        <w:rPr>
          <w:rFonts w:hint="eastAsia" w:eastAsia="宋体"/>
          <w:i/>
          <w:iCs/>
          <w:vertAlign w:val="subscript"/>
          <w:lang w:val="en-US" w:eastAsia="zh-CN"/>
        </w:rPr>
        <w:t xml:space="preserve"> </w:t>
      </w:r>
      <w:r>
        <w:rPr>
          <w:rFonts w:hint="eastAsia" w:eastAsia="宋体"/>
          <w:lang w:eastAsia="zh-CN"/>
        </w:rPr>
        <w:t>are weighting constants</w:t>
      </w:r>
      <w:r>
        <w:rPr>
          <w:rFonts w:hint="eastAsia" w:eastAsia="宋体"/>
          <w:lang w:val="en-US" w:eastAsia="zh-CN"/>
        </w:rPr>
        <w:t>.</w:t>
      </w:r>
    </w:p>
    <w:p w14:paraId="76DAA1ED">
      <w:pPr>
        <w:pStyle w:val="6"/>
        <w:bidi w:val="0"/>
        <w:rPr>
          <w:lang w:val="en-CA"/>
        </w:rPr>
      </w:pPr>
      <w:bookmarkStart w:id="1035" w:name="_Toc3795"/>
      <w:bookmarkStart w:id="1036" w:name="_Toc25646"/>
      <w:bookmarkStart w:id="1037" w:name="_Toc29840"/>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1035"/>
      <w:bookmarkEnd w:id="1036"/>
      <w:bookmarkEnd w:id="1037"/>
    </w:p>
    <w:p w14:paraId="66D0A0F1">
      <w:pPr>
        <w:rPr>
          <w:rFonts w:hint="eastAsia" w:eastAsia="宋体"/>
          <w:lang w:val="en-US" w:eastAsia="zh-CN"/>
        </w:rPr>
      </w:pPr>
      <w:r>
        <w:rPr>
          <w:rFonts w:hint="eastAsia" w:eastAsia="宋体"/>
          <w:lang w:val="en-US" w:eastAsia="zh-CN"/>
        </w:rPr>
        <w:t>A 3D-DCT transform is then applied to each pair of matching blocks, generating two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DCT-blocks containing the DCT coefficients of the fused blocks. Given the human visual system</w:t>
      </w:r>
      <w:r>
        <w:rPr>
          <w:rFonts w:hint="default" w:eastAsia="宋体"/>
          <w:lang w:val="en-US" w:eastAsia="zh-CN"/>
        </w:rPr>
        <w:t>’</w:t>
      </w:r>
      <w:r>
        <w:rPr>
          <w:rFonts w:hint="eastAsia" w:eastAsia="宋体"/>
          <w:lang w:val="en-US" w:eastAsia="zh-CN"/>
        </w:rPr>
        <w:t>s sensitivity to contrast, a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hAnsi="Cambria Math" w:eastAsia="宋体" w:cs="Cambria Math"/>
          <w:i w:val="0"/>
          <w:lang w:val="en-US" w:eastAsia="zh-CN" w:bidi="ar-SA"/>
        </w:rPr>
        <w:t xml:space="preserve"> </w:t>
      </w:r>
      <w:r>
        <w:rPr>
          <w:rFonts w:hint="eastAsia" w:eastAsia="宋体"/>
          <w:lang w:val="en-US" w:eastAsia="zh-CN"/>
        </w:rPr>
        <w:t>Contrast Sensitivity Function (CSF) modeling mask is applied to the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 block, assigning greater weights to frequencies that are more perceptually significant. This process is illustrated as follows:</w:t>
      </w:r>
    </w:p>
    <w:p w14:paraId="4E783246">
      <w:pPr>
        <w:rPr>
          <w:rFonts w:hint="eastAsia" w:eastAsia="宋体"/>
          <w:lang w:val="en-US" w:eastAsia="zh-CN"/>
        </w:rPr>
      </w:pPr>
      <m:oMathPara>
        <m:oMath>
          <m:r>
            <m:rPr/>
            <w:rPr>
              <w:rFonts w:hint="default" w:ascii="Cambria Math" w:hAnsi="Cambria Math" w:cs="Times New Roman"/>
              <w:lang w:val="en-US" w:eastAsia="zh-CN" w:bidi="ar-SA"/>
            </w:rPr>
            <m:t>XC</m:t>
          </m:r>
          <m:r>
            <m:rPr>
              <m:sty m:val="p"/>
            </m:rPr>
            <w:rPr>
              <w:rFonts w:hint="default" w:ascii="Cambria Math" w:hAnsi="Cambria Math" w:cs="Cambria Math"/>
              <w:lang w:val="en-CA" w:eastAsia="zh-CN" w:bidi="ar-SA"/>
            </w:rPr>
            <m:t>=</m:t>
          </m:r>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j=1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e>
              </m:nary>
              <m:ctrlPr>
                <w:rPr>
                  <w:rFonts w:hint="default" w:ascii="Cambria Math" w:hAnsi="Cambria Math" w:cs="Times New Roman"/>
                  <w:i/>
                  <w:iCs/>
                  <w:lang w:val="en-US" w:eastAsia="zh-CN" w:bidi="ar-SA"/>
                </w:rPr>
              </m:ctrlPr>
            </m:e>
          </m:nary>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X</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oMath>
      </m:oMathPara>
    </w:p>
    <w:p w14:paraId="387AA364">
      <w:pPr>
        <w:rPr>
          <w:rFonts w:hint="eastAsia"/>
          <w:lang w:val="en-US" w:eastAsia="zh-CN"/>
        </w:rPr>
      </w:pPr>
      <w:r>
        <w:t>Where</w:t>
      </w:r>
      <w:r>
        <w:rPr>
          <w:rFonts w:hint="eastAsia" w:eastAsia="宋体"/>
          <w:lang w:val="en-US" w:eastAsia="zh-CN"/>
        </w:rPr>
        <w:t xml:space="preserve"> </w:t>
      </w:r>
      <w:r>
        <w:rPr>
          <w:i/>
          <w:iCs/>
        </w:rPr>
        <w:t>XC</w:t>
      </w:r>
      <w:r>
        <w:rPr>
          <w:rFonts w:hint="eastAsia" w:eastAsia="宋体"/>
          <w:lang w:val="en-US" w:eastAsia="zh-CN"/>
        </w:rPr>
        <w:t xml:space="preserve"> </w:t>
      </w:r>
      <w:r>
        <w:t>is the</w:t>
      </w:r>
      <w:r>
        <w:rPr>
          <w:rFonts w:hint="eastAsia" w:eastAsia="宋体"/>
          <w:lang w:val="en-US" w:eastAsia="zh-CN"/>
        </w:rPr>
        <w:t xml:space="preserve"> </w:t>
      </w:r>
      <w:r>
        <w:t>cyclopean-view model for a pair of matching blocks in the right and left views,</w:t>
      </w:r>
      <w:r>
        <w:rPr>
          <w:rFonts w:hint="eastAsia" w:eastAsia="宋体"/>
          <w:lang w:val="en-US" w:eastAsia="zh-CN"/>
        </w:rPr>
        <w:t xml:space="preserve"> </w:t>
      </w:r>
      <w:r>
        <w:rPr>
          <w:i/>
          <w:iCs/>
        </w:rPr>
        <w:t>X</w:t>
      </w:r>
      <w:r>
        <w:rPr>
          <w:i/>
          <w:iCs/>
          <w:vertAlign w:val="subscript"/>
        </w:rPr>
        <w:t>i</w:t>
      </w:r>
      <w:r>
        <w:rPr>
          <w:rFonts w:hint="eastAsia" w:eastAsia="宋体"/>
          <w:i/>
          <w:iCs/>
          <w:vertAlign w:val="subscript"/>
          <w:lang w:val="en-US" w:eastAsia="zh-CN"/>
        </w:rPr>
        <w:t xml:space="preserve">, </w:t>
      </w:r>
      <w:r>
        <w:rPr>
          <w:i/>
          <w:iCs/>
          <w:vertAlign w:val="subscript"/>
        </w:rPr>
        <w:t>j</w:t>
      </w:r>
      <w:r>
        <w:rPr>
          <w:rFonts w:hint="eastAsia" w:eastAsia="宋体"/>
          <w:i/>
          <w:iCs/>
          <w:vertAlign w:val="subscript"/>
          <w:lang w:val="en-US" w:eastAsia="zh-CN"/>
        </w:rPr>
        <w:t xml:space="preserve"> </w:t>
      </w:r>
      <w:r>
        <w:t xml:space="preserve">are the low frequency 3D-DCT coefficients of the fused view, </w:t>
      </w:r>
      <w:r>
        <w:rPr>
          <w:i/>
          <w:iCs/>
        </w:rPr>
        <w:t>i</w:t>
      </w:r>
      <w:r>
        <w:rPr>
          <w:rFonts w:hint="eastAsia" w:eastAsia="宋体"/>
          <w:lang w:val="en-US" w:eastAsia="zh-CN"/>
        </w:rPr>
        <w:t xml:space="preserve"> </w:t>
      </w:r>
      <w:r>
        <w:t>and</w:t>
      </w:r>
      <w:r>
        <w:rPr>
          <w:rFonts w:hint="eastAsia" w:eastAsia="宋体"/>
          <w:i/>
          <w:iCs/>
          <w:lang w:val="en-US" w:eastAsia="zh-CN"/>
        </w:rPr>
        <w:t xml:space="preserve"> </w:t>
      </w:r>
      <w:r>
        <w:rPr>
          <w:i/>
          <w:iCs/>
        </w:rPr>
        <w:t>j</w:t>
      </w:r>
      <w:r>
        <w:rPr>
          <w:rFonts w:hint="eastAsia" w:eastAsia="宋体"/>
          <w:lang w:val="en-US" w:eastAsia="zh-CN"/>
        </w:rPr>
        <w:t xml:space="preserve"> </w:t>
      </w:r>
      <w:r>
        <w:t xml:space="preserve">are the horizontal and vertical indices of coefficients, and </w:t>
      </w:r>
      <w:r>
        <w:rPr>
          <w:i/>
          <w:iCs/>
        </w:rPr>
        <w:t>C</w:t>
      </w:r>
      <w:r>
        <w:rPr>
          <w:i/>
          <w:iCs/>
          <w:vertAlign w:val="subscript"/>
        </w:rPr>
        <w:t>i,</w:t>
      </w:r>
      <w:r>
        <w:rPr>
          <w:rFonts w:hint="eastAsia" w:eastAsia="宋体"/>
          <w:i/>
          <w:iCs/>
          <w:vertAlign w:val="subscript"/>
          <w:lang w:val="en-US" w:eastAsia="zh-CN"/>
        </w:rPr>
        <w:t xml:space="preserve"> </w:t>
      </w:r>
      <w:r>
        <w:rPr>
          <w:i/>
          <w:iCs/>
          <w:vertAlign w:val="subscript"/>
        </w:rPr>
        <w:t>j</w:t>
      </w:r>
      <w:r>
        <w:rPr>
          <w:i/>
          <w:iCs/>
        </w:rPr>
        <w:t xml:space="preserve"> </w:t>
      </w:r>
      <w:r>
        <w:t>is</w:t>
      </w:r>
      <w:r>
        <w:rPr>
          <w:rFonts w:hint="eastAsia" w:eastAsia="宋体"/>
          <w:lang w:val="en-US" w:eastAsia="zh-CN"/>
        </w:rPr>
        <w:t xml:space="preserve"> </w:t>
      </w:r>
      <w:r>
        <w:t>the</w:t>
      </w:r>
      <w:r>
        <w:rPr>
          <w:rFonts w:hint="eastAsia" w:eastAsia="宋体"/>
          <w:lang w:val="en-US" w:eastAsia="zh-CN"/>
        </w:rPr>
        <w:t xml:space="preserve"> </w:t>
      </w:r>
      <w:r>
        <w:t>CSF modeling mask</w:t>
      </w:r>
      <w:r>
        <w:rPr>
          <w:rFonts w:hint="eastAsia" w:eastAsia="宋体"/>
          <w:lang w:val="en-US" w:eastAsia="zh-CN"/>
        </w:rPr>
        <w:t>.</w:t>
      </w:r>
    </w:p>
    <w:p w14:paraId="164F967A">
      <w:pPr>
        <w:rPr>
          <w:rFonts w:hint="eastAsia"/>
          <w:lang w:val="en-US" w:eastAsia="zh-CN"/>
        </w:rPr>
      </w:pPr>
      <w:r>
        <w:t xml:space="preserve">Once the cyclopean-view model for all the blocks within the distorted and reference </w:t>
      </w:r>
      <w:r>
        <w:rPr>
          <w:rFonts w:hint="eastAsia" w:eastAsia="宋体"/>
          <w:lang w:val="en-US" w:eastAsia="zh-CN"/>
        </w:rPr>
        <w:t xml:space="preserve">stereoscopic </w:t>
      </w:r>
      <w:r>
        <w:t>views is obtained, the quality of the cyclopean view is calculated as follows:</w:t>
      </w:r>
    </w:p>
    <w:p w14:paraId="31870297">
      <w:pPr>
        <w:rPr>
          <w:rFonts w:hint="eastAsia" w:eastAsia="宋体"/>
          <w:lang w:val="en-US"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R'L'</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r>
                    <m:rPr/>
                    <w:rPr>
                      <w:rFonts w:hint="default" w:ascii="Cambria Math" w:hAnsi="Cambria Math" w:cs="Times New Roman"/>
                      <w:lang w:val="en-US" w:eastAsia="zh-CN" w:bidi="ar-SA"/>
                    </w:rPr>
                    <m:t>SSIM(IDCT (X</m:t>
                  </m:r>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r>
                    <m:rPr/>
                    <w:rPr>
                      <w:rFonts w:hint="default" w:ascii="Cambria Math" w:hAnsi="Cambria Math" w:cs="Times New Roman"/>
                      <w:lang w:val="en-US" w:eastAsia="zh-CN" w:bidi="ar-SA"/>
                    </w:rPr>
                    <m:t>),IDCT (X</m:t>
                  </m:r>
                  <m:sSubSup>
                    <m:sSubSupPr>
                      <m:ctrlPr>
                        <w:rPr>
                          <w:rFonts w:hint="default" w:ascii="Cambria Math" w:hAnsi="Cambria Math" w:cs="Times New Roman"/>
                          <w:i/>
                          <w:iCs/>
                          <w:lang w:val="en-US" w:eastAsia="zh-CN" w:bidi="ar-SA"/>
                        </w:rPr>
                      </m:ctrlPr>
                    </m:sSubSup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up>
                      <m:r>
                        <m:rPr/>
                        <w:rPr>
                          <w:rFonts w:hint="eastAsia" w:ascii="Cambria Math" w:hAnsi="Cambria Math" w:cs="Times New Roman"/>
                          <w:lang w:val="en-US" w:eastAsia="zh-CN" w:bidi="ar-SA"/>
                        </w:rPr>
                        <m:t>’</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784C15"/>
    <w:p w14:paraId="2C241E15">
      <w:pPr>
        <w:pStyle w:val="6"/>
        <w:bidi w:val="0"/>
        <w:rPr>
          <w:rFonts w:hint="default"/>
          <w:lang w:val="en-US" w:eastAsia="zh-CN"/>
        </w:rPr>
      </w:pPr>
      <w:bookmarkStart w:id="1038" w:name="_Toc15689"/>
      <w:bookmarkStart w:id="1039" w:name="_Toc24253"/>
      <w:bookmarkStart w:id="1040" w:name="_Toc3025"/>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1038"/>
      <w:bookmarkEnd w:id="1039"/>
      <w:bookmarkEnd w:id="1040"/>
    </w:p>
    <w:p w14:paraId="7F22A52D">
      <w:pPr>
        <w:pStyle w:val="13"/>
        <w:ind w:left="0" w:firstLine="0"/>
      </w:pPr>
      <w:r>
        <w:t xml:space="preserve">The quality of depth </w:t>
      </w:r>
      <w:r>
        <w:rPr>
          <w:rFonts w:hint="eastAsia" w:eastAsia="宋体"/>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3218AFF1">
      <w:pPr>
        <w:pStyle w:val="13"/>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D'</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N.max(</m:t>
                  </m:r>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 xml:space="preserve"> | i =1,2,..N)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667FB6">
      <w:pPr>
        <w:rPr>
          <w:rFonts w:hint="eastAsia" w:eastAsia="宋体"/>
          <w:lang w:val="en-US" w:eastAsia="zh-CN"/>
        </w:rPr>
      </w:pPr>
      <w:r>
        <w:t>Where</w:t>
      </w:r>
      <w:r>
        <w:rPr>
          <w:rFonts w:hint="eastAsia" w:eastAsia="宋体"/>
          <w:lang w:eastAsia="zh-CN"/>
        </w:rPr>
        <w:t xml:space="preserve"> </w:t>
      </w:r>
      <m:oMath>
        <m:sSub>
          <m:sSubPr>
            <m:ctrlPr>
              <w:rPr>
                <w:rFonts w:ascii="Cambria Math" w:hAnsi="Cambria Math"/>
                <w:i/>
              </w:rPr>
            </m:ctrlPr>
          </m:sSubPr>
          <m:e>
            <m:r>
              <m:rPr/>
              <w:rPr>
                <w:rFonts w:ascii="Cambria Math" w:hAnsi="Cambria Math"/>
              </w:rPr>
              <m:t>σ</m:t>
            </m:r>
            <m:ctrlPr>
              <w:rPr>
                <w:rFonts w:ascii="Cambria Math" w:hAnsi="Cambria Math"/>
                <w:i/>
              </w:rPr>
            </m:ctrlPr>
          </m:e>
          <m:sub>
            <m:sSub>
              <m:sSubPr>
                <m:ctrlPr>
                  <w:rPr>
                    <w:rFonts w:ascii="Cambria Math" w:hAnsi="Cambria Math"/>
                    <w:i/>
                  </w:rPr>
                </m:ctrlPr>
              </m:sSubPr>
              <m:e>
                <m:r>
                  <m:rPr/>
                  <w:rPr>
                    <w:rFonts w:hint="default" w:ascii="Cambria Math" w:hAnsi="Cambria Math" w:eastAsia="宋体"/>
                    <w:lang w:val="en-US" w:eastAsia="zh-CN"/>
                  </w:rPr>
                  <m:t>d</m:t>
                </m:r>
                <m:ctrlPr>
                  <w:rPr>
                    <w:rFonts w:ascii="Cambria Math" w:hAnsi="Cambria Math"/>
                    <w:i/>
                  </w:rPr>
                </m:ctrlPr>
              </m:e>
              <m:sub>
                <m:r>
                  <m:rPr/>
                  <w:rPr>
                    <w:rFonts w:hint="default" w:ascii="Cambria Math" w:hAnsi="Cambria Math" w:eastAsia="宋体"/>
                    <w:lang w:val="en-US" w:eastAsia="zh-CN"/>
                  </w:rPr>
                  <m:t>i</m:t>
                </m:r>
                <m:ctrlPr>
                  <w:rPr>
                    <w:rFonts w:ascii="Cambria Math" w:hAnsi="Cambria Math"/>
                    <w:i/>
                  </w:rPr>
                </m:ctrlPr>
              </m:sub>
            </m:sSub>
            <m:ctrlPr>
              <w:rPr>
                <w:rFonts w:ascii="Cambria Math" w:hAnsi="Cambria Math"/>
                <w:i/>
              </w:rPr>
            </m:ctrlPr>
          </m:sub>
        </m:sSub>
      </m:oMath>
      <w:r>
        <w:t>is the variance of block</w:t>
      </w:r>
      <w:r>
        <w:rPr>
          <w:rFonts w:hint="eastAsia"/>
          <w:lang w:eastAsia="zh-CN"/>
        </w:rPr>
        <w:t xml:space="preserve"> </w:t>
      </w:r>
      <w:r>
        <w:rPr>
          <w:i/>
          <w:iCs/>
        </w:rPr>
        <w:t xml:space="preserve">i </w:t>
      </w:r>
      <w:r>
        <w:t>in the depth map of the 3D reference view</w:t>
      </w:r>
      <w:r>
        <w:rPr>
          <w:rFonts w:hint="eastAsia" w:eastAsia="宋体"/>
          <w:lang w:val="en-US" w:eastAsia="zh-CN"/>
        </w:rPr>
        <w:t xml:space="preserve">, </w:t>
      </w:r>
      <w:r>
        <w:rPr>
          <w:rFonts w:hint="default" w:ascii="Arial" w:hAnsi="Arial" w:eastAsia="宋体" w:cs="Arial"/>
          <w:i/>
          <w:iCs/>
          <w:lang w:val="en-US" w:eastAsia="zh-CN"/>
        </w:rPr>
        <w:t>β</w:t>
      </w:r>
      <w:r>
        <w:rPr>
          <w:rFonts w:hint="eastAsia" w:eastAsia="宋体"/>
          <w:lang w:eastAsia="zh-CN"/>
        </w:rPr>
        <w:t xml:space="preserve"> </w:t>
      </w:r>
      <w:r>
        <w:rPr>
          <w:rFonts w:hint="eastAsia" w:eastAsia="宋体"/>
          <w:lang w:val="en-US" w:eastAsia="zh-CN"/>
        </w:rPr>
        <w:t xml:space="preserve">is a constant = 0.7 </w:t>
      </w:r>
      <w:r>
        <w:t>and</w:t>
      </w:r>
      <w:r>
        <w:rPr>
          <w:rFonts w:hint="eastAsia" w:eastAsia="宋体"/>
          <w:lang w:val="en-US" w:eastAsia="zh-CN"/>
        </w:rPr>
        <w:t xml:space="preserve"> </w:t>
      </w:r>
      <w:r>
        <w:rPr>
          <w:rFonts w:hint="eastAsia" w:eastAsia="宋体"/>
          <w:i/>
          <w:iCs/>
          <w:lang w:val="en-US" w:eastAsia="zh-CN"/>
        </w:rPr>
        <w:t xml:space="preserve">N </w:t>
      </w:r>
      <w:r>
        <w:rPr>
          <w:rFonts w:hint="eastAsia" w:eastAsia="宋体"/>
          <w:i w:val="0"/>
          <w:iCs w:val="0"/>
          <w:lang w:val="en-US" w:eastAsia="zh-CN"/>
        </w:rPr>
        <w:t>is the total number of blocks. T</w:t>
      </w:r>
      <w:r>
        <w:t>he local disparity variance</w:t>
      </w:r>
      <w:r>
        <w:rPr>
          <w:rFonts w:hint="eastAsia" w:eastAsia="宋体"/>
          <w:lang w:val="en-US" w:eastAsia="zh-CN"/>
        </w:rPr>
        <w:t xml:space="preserve">, </w:t>
      </w:r>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oMath>
      <w:r>
        <w:rPr>
          <w:rFonts w:hint="eastAsia" w:hAnsi="Cambria Math" w:cs="Times New Roman"/>
          <w:i w:val="0"/>
          <w:iCs/>
          <w:lang w:val="en-US" w:eastAsia="zh-CN" w:bidi="ar-SA"/>
        </w:rPr>
        <w:t>,</w:t>
      </w:r>
      <w:r>
        <w:t xml:space="preserve"> is </w:t>
      </w:r>
      <w:r>
        <w:rPr>
          <w:rFonts w:hint="eastAsia" w:eastAsia="宋体"/>
          <w:lang w:val="en-US" w:eastAsia="zh-CN"/>
        </w:rPr>
        <w:t>defined as follows:</w:t>
      </w:r>
    </w:p>
    <w:p w14:paraId="542FDD7F">
      <w:pPr>
        <w:rPr>
          <w:rFonts w:hint="default" w:hAnsi="Cambria Math" w:cs="Cambria Math"/>
          <w:i w:val="0"/>
          <w:iCs/>
          <w:lang w:val="en-US" w:eastAsia="zh-CN" w:bidi="ar-SA"/>
        </w:rPr>
      </w:pPr>
      <m:oMathPara>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Cambria Math"/>
              <w:lang w:val="en-US" w:eastAsia="zh-CN" w:bidi="ar-SA"/>
            </w:rPr>
            <m:t>=</m:t>
          </m:r>
          <m:f>
            <m:fPr>
              <m:ctrlPr>
                <w:rPr>
                  <w:rFonts w:hint="default" w:ascii="Cambria Math" w:hAnsi="Cambria Math" w:cs="Cambria Math"/>
                  <w:i/>
                  <w:iCs/>
                  <w:lang w:val="en-US" w:eastAsia="zh-CN" w:bidi="ar-SA"/>
                </w:rPr>
              </m:ctrlPr>
            </m:fPr>
            <m:num>
              <m:r>
                <m:rPr/>
                <w:rPr>
                  <w:rFonts w:hint="default" w:ascii="Cambria Math" w:hAnsi="Cambria Math" w:cs="Cambria Math"/>
                  <w:lang w:val="en-US" w:eastAsia="zh-CN" w:bidi="ar-SA"/>
                </w:rPr>
                <m:t>1</m:t>
              </m:r>
              <m:ctrlPr>
                <w:rPr>
                  <w:rFonts w:hint="default" w:ascii="Cambria Math" w:hAnsi="Cambria Math" w:cs="Cambria Math"/>
                  <w:i/>
                  <w:iCs/>
                  <w:lang w:val="en-US" w:eastAsia="zh-CN" w:bidi="ar-SA"/>
                </w:rPr>
              </m:ctrlPr>
            </m:num>
            <m:den>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64−1</m:t>
              </m:r>
              <m:ctrlPr>
                <w:rPr>
                  <w:rFonts w:hint="default" w:ascii="Cambria Math" w:hAnsi="Cambria Math" w:cs="Cambria Math"/>
                  <w:i/>
                  <w:iCs/>
                  <w:lang w:val="en-US" w:eastAsia="zh-CN" w:bidi="ar-SA"/>
                </w:rPr>
              </m:ctrlPr>
            </m:den>
          </m:f>
          <m:nary>
            <m:naryPr>
              <m:chr m:val="∑"/>
              <m:limLoc m:val="undOvr"/>
              <m:ctrlPr>
                <w:rPr>
                  <w:rFonts w:hint="default" w:ascii="Cambria Math" w:hAnsi="Cambria Math" w:cs="Cambria Math"/>
                  <w:i/>
                  <w:iCs/>
                  <w:lang w:val="en-US" w:eastAsia="zh-CN" w:bidi="ar-SA"/>
                </w:rPr>
              </m:ctrlPr>
            </m:naryPr>
            <m:sub>
              <m:r>
                <m:rPr/>
                <w:rPr>
                  <w:rFonts w:hint="default" w:ascii="Cambria Math" w:hAnsi="Cambria Math" w:cs="Cambria Math"/>
                  <w:lang w:val="en-US" w:eastAsia="zh-CN" w:bidi="ar-SA"/>
                </w:rPr>
                <m:t>k, l=1</m:t>
              </m:r>
              <m:ctrlPr>
                <w:rPr>
                  <w:rFonts w:hint="default" w:ascii="Cambria Math" w:hAnsi="Cambria Math" w:cs="Cambria Math"/>
                  <w:i/>
                  <w:iCs/>
                  <w:lang w:val="en-US" w:eastAsia="zh-CN" w:bidi="ar-SA"/>
                </w:rPr>
              </m:ctrlPr>
            </m:sub>
            <m:sup>
              <m:r>
                <m:rPr/>
                <w:rPr>
                  <w:rFonts w:hint="default" w:ascii="Cambria Math" w:hAnsi="Cambria Math" w:cs="Cambria Math"/>
                  <w:lang w:val="en-US" w:eastAsia="zh-CN" w:bidi="ar-SA"/>
                </w:rPr>
                <m:t>64</m:t>
              </m:r>
              <m:ctrlPr>
                <w:rPr>
                  <w:rFonts w:hint="default" w:ascii="Cambria Math" w:hAnsi="Cambria Math" w:cs="Cambria Math"/>
                  <w:i/>
                  <w:iCs/>
                  <w:lang w:val="en-US" w:eastAsia="zh-CN" w:bidi="ar-SA"/>
                </w:rPr>
              </m:ctrlPr>
            </m:sup>
            <m:e>
              <m:sSup>
                <m:sSupPr>
                  <m:ctrlPr>
                    <w:rPr>
                      <w:rFonts w:hint="default" w:ascii="Cambria Math" w:hAnsi="Cambria Math" w:cs="Cambria Math"/>
                      <w:i/>
                      <w:iCs/>
                      <w:lang w:val="en-US" w:eastAsia="zh-CN" w:bidi="ar-SA"/>
                    </w:rPr>
                  </m:ctrlPr>
                </m:sSupPr>
                <m:e>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ctrlPr>
                    <w:rPr>
                      <w:rFonts w:hint="default" w:ascii="Cambria Math" w:hAnsi="Cambria Math" w:cs="Cambria Math"/>
                      <w:i/>
                      <w:iCs/>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iCs/>
                      <w:lang w:val="en-US" w:eastAsia="zh-CN" w:bidi="ar-SA"/>
                    </w:rPr>
                  </m:ctrlPr>
                </m:sup>
              </m:sSup>
              <m:ctrlPr>
                <w:rPr>
                  <w:rFonts w:hint="default" w:ascii="Cambria Math" w:hAnsi="Cambria Math" w:cs="Cambria Math"/>
                  <w:i/>
                  <w:iCs/>
                  <w:lang w:val="en-US" w:eastAsia="zh-CN" w:bidi="ar-SA"/>
                </w:rPr>
              </m:ctrlPr>
            </m:e>
          </m:nary>
        </m:oMath>
      </m:oMathPara>
    </w:p>
    <w:p w14:paraId="729551E8">
      <w:pPr>
        <w:rPr>
          <w:rFonts w:hint="default" w:hAnsi="Cambria Math" w:cs="Cambria Math"/>
          <w:i w:val="0"/>
          <w:iCs/>
          <w:lang w:val="en-US" w:eastAsia="zh-CN" w:bidi="ar-SA"/>
        </w:rPr>
      </w:pPr>
      <w:r>
        <w:t>Where</w:t>
      </w:r>
      <w:r>
        <w:rPr>
          <w:rFonts w:hint="eastAsia" w:eastAsia="宋体"/>
          <w:lang w:eastAsia="zh-CN"/>
        </w:rPr>
        <w:t xml:space="preserve">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t xml:space="preserve">is the </w:t>
      </w:r>
      <w:r>
        <w:rPr>
          <w:rFonts w:hint="eastAsia" w:eastAsia="宋体"/>
          <w:lang w:val="en-US" w:eastAsia="zh-CN"/>
        </w:rPr>
        <w:t xml:space="preserve">mean </w:t>
      </w:r>
      <w:r>
        <w:t xml:space="preserve">of the depth </w:t>
      </w:r>
      <w:r>
        <w:rPr>
          <w:rFonts w:hint="eastAsia" w:eastAsia="宋体"/>
          <w:lang w:val="en-US" w:eastAsia="zh-CN"/>
        </w:rPr>
        <w:t xml:space="preserve">value </w:t>
      </w:r>
      <w:r>
        <w:t xml:space="preserve">of </w:t>
      </w:r>
      <w:r>
        <w:rPr>
          <w:rFonts w:hint="eastAsia" w:eastAsia="宋体"/>
          <w:lang w:val="en-US" w:eastAsia="zh-CN"/>
        </w:rPr>
        <w:t xml:space="preserve">each </w:t>
      </w:r>
      <m:oMath>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m:t>
        </m:r>
      </m:oMath>
      <w:r>
        <w:rPr>
          <w:rFonts w:hint="eastAsia" w:hAnsi="Cambria Math" w:eastAsia="宋体" w:cs="Cambria Math"/>
          <w:i w:val="0"/>
          <w:lang w:val="en-US" w:eastAsia="zh-CN" w:bidi="ar-SA"/>
        </w:rPr>
        <w:t xml:space="preserve"> block in the normalized reference depth map. </w:t>
      </w:r>
      <w:r>
        <w:rPr>
          <w:rFonts w:hint="eastAsia" w:hAnsi="Cambria Math" w:eastAsia="宋体" w:cs="Cambria Math"/>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rPr>
          <w:rFonts w:hint="eastAsia" w:hAnsi="Cambria Math" w:eastAsia="宋体" w:cs="Cambria Math"/>
          <w:lang w:val="en-US" w:eastAsia="zh-CN"/>
        </w:rPr>
        <w:t>is the depth value of pixel (</w:t>
      </w:r>
      <w:r>
        <w:rPr>
          <w:rFonts w:hint="eastAsia" w:hAnsi="Cambria Math" w:eastAsia="宋体" w:cs="Cambria Math"/>
          <w:i/>
          <w:iCs/>
          <w:lang w:val="en-US" w:eastAsia="zh-CN"/>
        </w:rPr>
        <w:t>k</w:t>
      </w:r>
      <w:r>
        <w:rPr>
          <w:rFonts w:hint="eastAsia" w:hAnsi="Cambria Math" w:eastAsia="宋体" w:cs="Cambria Math"/>
          <w:lang w:val="en-US" w:eastAsia="zh-CN"/>
        </w:rPr>
        <w:t xml:space="preserve">, </w:t>
      </w:r>
      <w:r>
        <w:rPr>
          <w:rFonts w:hint="eastAsia" w:hAnsi="Cambria Math" w:eastAsia="宋体" w:cs="Cambria Math"/>
          <w:i/>
          <w:iCs/>
          <w:lang w:val="en-US" w:eastAsia="zh-CN"/>
        </w:rPr>
        <w:t>l</w:t>
      </w:r>
      <w:r>
        <w:rPr>
          <w:rFonts w:hint="eastAsia" w:hAnsi="Cambria Math" w:eastAsia="宋体" w:cs="Cambria Math"/>
          <w:lang w:val="en-US" w:eastAsia="zh-CN"/>
        </w:rPr>
        <w:t>) in the outer 64×64 block within the normalized reference depth map.</w:t>
      </w:r>
    </w:p>
    <w:p w14:paraId="5CF3564A">
      <w:pPr>
        <w:pStyle w:val="6"/>
        <w:bidi w:val="0"/>
      </w:pPr>
      <w:bookmarkStart w:id="1041" w:name="_Toc11408"/>
      <w:bookmarkStart w:id="1042" w:name="_Toc20847"/>
      <w:bookmarkStart w:id="1043" w:name="_Toc26168"/>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1041"/>
      <w:bookmarkEnd w:id="1042"/>
      <w:bookmarkEnd w:id="1043"/>
      <w:r>
        <w:t xml:space="preserve"> </w:t>
      </w:r>
    </w:p>
    <w:p w14:paraId="39BC359A">
      <w:pPr>
        <w:rPr>
          <w:rFonts w:ascii="Times New Roman" w:hAnsi="Times New Roman" w:eastAsia="Times New Roman" w:cs="Times New Roman"/>
          <w:sz w:val="20"/>
          <w:szCs w:val="20"/>
        </w:rPr>
      </w:pPr>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hint="eastAsia" w:eastAsia="宋体"/>
          <w:lang w:val="en-US" w:eastAsia="zh-CN"/>
        </w:rPr>
        <w:t xml:space="preserve"> technique</w:t>
      </w:r>
      <w:r>
        <w:rPr>
          <w:rFonts w:hint="eastAsia"/>
          <w:lang w:val="en-US" w:eastAsia="zh-CN"/>
        </w:rPr>
        <w:t xml:space="preserve"> </w:t>
      </w:r>
      <w:r>
        <w:t>such that the difference</w:t>
      </w:r>
      <w:r>
        <w:rPr>
          <w:rFonts w:hint="eastAsia" w:eastAsia="宋体"/>
          <w:lang w:val="en-US" w:eastAsia="zh-CN"/>
        </w:rPr>
        <w:t xml:space="preserve"> </w:t>
      </w:r>
      <w:r>
        <w:rPr>
          <w:rFonts w:ascii="Times New Roman" w:hAnsi="Times New Roman" w:eastAsia="Times New Roman" w:cs="Times New Roman"/>
          <w:sz w:val="20"/>
          <w:szCs w:val="20"/>
        </w:rPr>
        <w:t>between the HV3D metric values and the MOS values was minimized for the training video set.</w:t>
      </w:r>
    </w:p>
    <w:p w14:paraId="79FE4D0E">
      <w:pPr>
        <w:rPr>
          <w:rFonts w:hint="default" w:hAnsi="Cambria Math" w:cs="Cambria Math"/>
          <w:i w:val="0"/>
          <w:iCs/>
          <w:lang w:val="en-US" w:eastAsia="zh-CN" w:bidi="ar-SA"/>
        </w:rPr>
      </w:pPr>
      <m:oMathPara>
        <m:oMath>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min</m:t>
              </m:r>
              <m:ctrlPr>
                <w:rPr>
                  <w:rFonts w:hint="default" w:ascii="Cambria Math" w:hAnsi="Cambria Math" w:cs="Cambria Math"/>
                  <w:i/>
                  <w:lang w:val="en-US" w:eastAsia="zh-CN" w:bidi="ar-SA"/>
                </w:rPr>
              </m:ctrlPr>
            </m:e>
            <m:sub>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w</m:t>
                  </m:r>
                  <m:ctrlPr>
                    <w:rPr>
                      <w:rFonts w:hint="default" w:ascii="Cambria Math" w:hAnsi="Cambria Math" w:cs="Cambria Math"/>
                      <w:i/>
                      <w:lang w:val="en-US" w:eastAsia="zh-CN" w:bidi="ar-SA"/>
                    </w:rPr>
                  </m:ctrlPr>
                </m:e>
                <m:sub>
                  <m:r>
                    <m:rPr/>
                    <w:rPr>
                      <w:rFonts w:hint="default" w:ascii="Cambria Math" w:hAnsi="Cambria Math" w:cs="Cambria Math"/>
                      <w:lang w:val="en-US" w:eastAsia="zh-CN" w:bidi="ar-SA"/>
                    </w:rPr>
                    <m:t>i, i=1,2,3,4</m:t>
                  </m:r>
                  <m:ctrlPr>
                    <w:rPr>
                      <w:rFonts w:hint="default" w:ascii="Cambria Math" w:hAnsi="Cambria Math" w:cs="Cambria Math"/>
                      <w:i/>
                      <w:lang w:val="en-US" w:eastAsia="zh-CN" w:bidi="ar-SA"/>
                    </w:rPr>
                  </m:ctrlPr>
                </m:sub>
              </m:sSub>
              <m:ctrlPr>
                <w:rPr>
                  <w:rFonts w:hint="default" w:ascii="Cambria Math" w:hAnsi="Cambria Math" w:cs="Cambria Math"/>
                  <w:i/>
                  <w:lang w:val="en-US" w:eastAsia="zh-CN" w:bidi="ar-SA"/>
                </w:rPr>
              </m:ctrlPr>
            </m:sub>
          </m:sSub>
          <m:r>
            <m:rPr/>
            <w:rPr>
              <w:rFonts w:hint="default" w:ascii="Cambria Math" w:hAnsi="Cambria Math" w:cs="Cambria Math"/>
              <w:lang w:val="en-US" w:eastAsia="zh-CN" w:bidi="ar-SA"/>
            </w:rPr>
            <m:t>{</m:t>
          </m:r>
          <m:sSup>
            <m:sSupPr>
              <m:ctrlPr>
                <w:rPr>
                  <w:rFonts w:hint="default" w:ascii="Cambria Math" w:hAnsi="Cambria Math" w:cs="Cambria Math"/>
                  <w:i/>
                  <w:lang w:val="en-US" w:eastAsia="zh-CN" w:bidi="ar-SA"/>
                </w:rPr>
              </m:ctrlPr>
            </m:sSupPr>
            <m:e>
              <m:r>
                <m:rPr/>
                <w:rPr>
                  <w:rFonts w:hint="default" w:ascii="Cambria Math" w:hAnsi="Cambria Math" w:cs="Cambria Math"/>
                  <w:lang w:val="en-US" w:eastAsia="zh-CN" w:bidi="ar-SA"/>
                </w:rPr>
                <m:t>|| HV3D−MOS||</m:t>
              </m:r>
              <m:ctrlPr>
                <w:rPr>
                  <w:rFonts w:hint="default" w:ascii="Cambria Math" w:hAnsi="Cambria Math" w:cs="Cambria Math"/>
                  <w:i/>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lang w:val="en-US" w:eastAsia="zh-CN" w:bidi="ar-SA"/>
                </w:rPr>
              </m:ctrlPr>
            </m:sup>
          </m:sSup>
          <m:r>
            <m:rPr/>
            <w:rPr>
              <w:rFonts w:hint="default" w:ascii="Cambria Math" w:hAnsi="Cambria Math" w:cs="Cambria Math"/>
              <w:lang w:val="en-US" w:eastAsia="zh-CN" w:bidi="ar-SA"/>
            </w:rPr>
            <m:t>}</m:t>
          </m:r>
        </m:oMath>
      </m:oMathPara>
    </w:p>
    <w:p w14:paraId="4E9732EB">
      <w:pPr>
        <w:rPr>
          <w:rFonts w:hint="eastAsia"/>
        </w:rPr>
      </w:pPr>
      <w:r>
        <w:rPr>
          <w:rFonts w:hint="eastAsia"/>
          <w:lang w:val="en-US" w:eastAsia="zh-CN"/>
        </w:rPr>
        <w:t>In study</w:t>
      </w:r>
      <w:r>
        <w:rPr>
          <w:rFonts w:hint="eastAsia"/>
          <w:highlight w:val="yellow"/>
          <w:lang w:val="en-US" w:eastAsia="zh-CN"/>
        </w:rPr>
        <w:t xml:space="preserve"> [LS-6]</w:t>
      </w:r>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hint="eastAsia" w:eastAsia="宋体"/>
          <w:lang w:val="en-US" w:eastAsia="zh-CN"/>
        </w:rPr>
        <w:t>able</w:t>
      </w:r>
      <w:r>
        <w:rPr>
          <w:rFonts w:hint="eastAsia"/>
        </w:rPr>
        <w:t xml:space="preserve"> </w:t>
      </w:r>
      <w:r>
        <w:rPr>
          <w:rFonts w:hint="eastAsia" w:eastAsia="宋体"/>
          <w:highlight w:val="yellow"/>
          <w:lang w:val="en-US" w:eastAsia="zh-CN"/>
        </w:rPr>
        <w:t>7.2.5.1.4-1</w:t>
      </w:r>
      <w:r>
        <w:rPr>
          <w:rFonts w:hint="eastAsia"/>
        </w:rPr>
        <w:t xml:space="preserve"> shows the resulting values for these constants.  </w:t>
      </w:r>
    </w:p>
    <w:p w14:paraId="3901190B">
      <w:pPr>
        <w:jc w:val="center"/>
        <w:rPr>
          <w:rFonts w:hint="eastAsia" w:eastAsia="宋体"/>
          <w:b/>
          <w:bCs/>
          <w:lang w:val="en-US" w:eastAsia="zh-CN"/>
        </w:rPr>
      </w:pPr>
      <w:r>
        <w:rPr>
          <w:rFonts w:hint="eastAsia"/>
          <w:b/>
          <w:bCs/>
        </w:rPr>
        <w:t>T</w:t>
      </w:r>
      <w:r>
        <w:rPr>
          <w:rFonts w:hint="eastAsia" w:eastAsia="宋体"/>
          <w:b/>
          <w:bCs/>
          <w:lang w:val="en-US" w:eastAsia="zh-CN"/>
        </w:rPr>
        <w:t>able</w:t>
      </w:r>
      <w:r>
        <w:rPr>
          <w:rFonts w:hint="eastAsia"/>
          <w:b/>
          <w:bCs/>
        </w:rPr>
        <w:t xml:space="preserve"> </w:t>
      </w:r>
      <w:r>
        <w:rPr>
          <w:rFonts w:hint="eastAsia" w:eastAsia="宋体"/>
          <w:b/>
          <w:bCs/>
          <w:highlight w:val="yellow"/>
          <w:lang w:val="en-US" w:eastAsia="zh-CN"/>
        </w:rPr>
        <w:t>7.2.5.1.4-1</w:t>
      </w:r>
      <w:r>
        <w:rPr>
          <w:b/>
          <w:bCs/>
        </w:rPr>
        <w:t xml:space="preserve"> </w:t>
      </w:r>
      <w:r>
        <w:rPr>
          <w:rFonts w:hint="eastAsia" w:eastAsia="宋体"/>
          <w:b/>
          <w:bCs/>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vertAlign w:val="baseline"/>
                <w:lang w:val="en-US" w:eastAsia="zh-CN"/>
              </w:rPr>
            </w:pPr>
            <w:r>
              <w:rPr>
                <w:i/>
                <w:iCs/>
              </w:rPr>
              <w:t>w</w:t>
            </w:r>
            <w:r>
              <w:rPr>
                <w:i/>
                <w:iCs/>
                <w:vertAlign w:val="subscript"/>
              </w:rPr>
              <w:t>1</w:t>
            </w:r>
          </w:p>
        </w:tc>
        <w:tc>
          <w:tcPr>
            <w:tcW w:w="2464" w:type="dxa"/>
          </w:tcPr>
          <w:p w14:paraId="1E18BBC8">
            <w:pPr>
              <w:jc w:val="center"/>
              <w:rPr>
                <w:rFonts w:hint="default" w:eastAsia="宋体"/>
                <w:b/>
                <w:bCs/>
                <w:vertAlign w:val="baseline"/>
                <w:lang w:val="en-US" w:eastAsia="zh-CN"/>
              </w:rPr>
            </w:pPr>
            <w:r>
              <w:rPr>
                <w:i/>
                <w:iCs/>
              </w:rPr>
              <w:t>w</w:t>
            </w:r>
            <w:r>
              <w:rPr>
                <w:i/>
                <w:iCs/>
                <w:vertAlign w:val="subscript"/>
              </w:rPr>
              <w:t>2</w:t>
            </w:r>
          </w:p>
        </w:tc>
        <w:tc>
          <w:tcPr>
            <w:tcW w:w="2464" w:type="dxa"/>
          </w:tcPr>
          <w:p w14:paraId="44D9358D">
            <w:pPr>
              <w:jc w:val="center"/>
              <w:rPr>
                <w:rFonts w:hint="default" w:eastAsia="宋体"/>
                <w:b/>
                <w:bCs/>
                <w:vertAlign w:val="baseline"/>
                <w:lang w:val="en-US" w:eastAsia="zh-CN"/>
              </w:rPr>
            </w:pPr>
            <w:r>
              <w:rPr>
                <w:i/>
                <w:iCs/>
              </w:rPr>
              <w:t>w</w:t>
            </w:r>
            <w:r>
              <w:rPr>
                <w:i/>
                <w:iCs/>
                <w:vertAlign w:val="subscript"/>
              </w:rPr>
              <w:t>3</w:t>
            </w:r>
            <w:r>
              <w:rPr>
                <w:vertAlign w:val="subscript"/>
              </w:rPr>
              <w:t xml:space="preserve"> </w:t>
            </w:r>
          </w:p>
        </w:tc>
        <w:tc>
          <w:tcPr>
            <w:tcW w:w="2464" w:type="dxa"/>
          </w:tcPr>
          <w:p w14:paraId="5470E0A9">
            <w:pPr>
              <w:jc w:val="center"/>
              <w:rPr>
                <w:rFonts w:hint="default" w:eastAsia="宋体"/>
                <w:b/>
                <w:bCs/>
                <w:vertAlign w:val="baseline"/>
                <w:lang w:val="en-US" w:eastAsia="zh-CN"/>
              </w:rPr>
            </w:pPr>
            <w:r>
              <w:rPr>
                <w:i/>
                <w:iCs/>
              </w:rPr>
              <w:t>w</w:t>
            </w:r>
            <w:r>
              <w:rPr>
                <w:i/>
                <w:iCs/>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vertAlign w:val="baseline"/>
                <w:lang w:val="en-US" w:eastAsia="zh-CN"/>
              </w:rPr>
            </w:pPr>
            <w:r>
              <w:rPr>
                <w:rFonts w:hint="eastAsia" w:eastAsia="宋体"/>
                <w:b/>
                <w:bCs/>
                <w:vertAlign w:val="baseline"/>
                <w:lang w:val="en-US" w:eastAsia="zh-CN"/>
              </w:rPr>
              <w:t>0.14</w:t>
            </w:r>
          </w:p>
        </w:tc>
        <w:tc>
          <w:tcPr>
            <w:tcW w:w="2464" w:type="dxa"/>
          </w:tcPr>
          <w:p w14:paraId="104316CC">
            <w:pPr>
              <w:jc w:val="center"/>
              <w:rPr>
                <w:rFonts w:hint="default" w:eastAsia="宋体"/>
                <w:b/>
                <w:bCs/>
                <w:vertAlign w:val="baseline"/>
                <w:lang w:val="en-US" w:eastAsia="zh-CN"/>
              </w:rPr>
            </w:pPr>
            <w:r>
              <w:rPr>
                <w:rFonts w:hint="eastAsia" w:eastAsia="宋体"/>
                <w:b/>
                <w:bCs/>
                <w:vertAlign w:val="baseline"/>
                <w:lang w:val="en-US" w:eastAsia="zh-CN"/>
              </w:rPr>
              <w:t>0.1208</w:t>
            </w:r>
          </w:p>
        </w:tc>
        <w:tc>
          <w:tcPr>
            <w:tcW w:w="2464" w:type="dxa"/>
          </w:tcPr>
          <w:p w14:paraId="251573AB">
            <w:pPr>
              <w:jc w:val="center"/>
              <w:rPr>
                <w:rFonts w:hint="default" w:eastAsia="宋体"/>
                <w:b/>
                <w:bCs/>
                <w:vertAlign w:val="baseline"/>
                <w:lang w:val="en-US" w:eastAsia="zh-CN"/>
              </w:rPr>
            </w:pPr>
            <w:r>
              <w:rPr>
                <w:rFonts w:hint="eastAsia" w:eastAsia="宋体"/>
                <w:b/>
                <w:bCs/>
                <w:vertAlign w:val="baseline"/>
                <w:lang w:val="en-US" w:eastAsia="zh-CN"/>
              </w:rPr>
              <w:t>0.05</w:t>
            </w:r>
          </w:p>
        </w:tc>
        <w:tc>
          <w:tcPr>
            <w:tcW w:w="2464" w:type="dxa"/>
          </w:tcPr>
          <w:p w14:paraId="2767104E">
            <w:pPr>
              <w:jc w:val="center"/>
              <w:rPr>
                <w:rFonts w:hint="default" w:eastAsia="宋体"/>
                <w:b/>
                <w:bCs/>
                <w:vertAlign w:val="baseline"/>
                <w:lang w:val="en-US" w:eastAsia="zh-CN"/>
              </w:rPr>
            </w:pPr>
            <w:r>
              <w:rPr>
                <w:rFonts w:hint="eastAsia" w:eastAsia="宋体"/>
                <w:b/>
                <w:bCs/>
                <w:vertAlign w:val="baseline"/>
                <w:lang w:val="en-US" w:eastAsia="zh-CN"/>
              </w:rPr>
              <w:t>0.1353</w:t>
            </w:r>
          </w:p>
        </w:tc>
      </w:tr>
    </w:tbl>
    <w:p w14:paraId="61F3E073">
      <w:pPr>
        <w:rPr>
          <w:rFonts w:hint="eastAsia" w:eastAsia="宋体"/>
          <w:lang w:val="en-US" w:eastAsia="zh-CN"/>
        </w:rPr>
      </w:pPr>
    </w:p>
    <w:p w14:paraId="3D8A3A01">
      <w:pPr>
        <w:pStyle w:val="5"/>
        <w:bidi w:val="0"/>
      </w:pPr>
      <w:bookmarkStart w:id="1044" w:name="_Toc20327"/>
      <w:bookmarkStart w:id="1045" w:name="_Toc19205"/>
      <w:bookmarkStart w:id="1046" w:name="_Toc15018"/>
      <w:r>
        <w:t>7.2.5.2</w:t>
      </w:r>
      <w:r>
        <w:tab/>
      </w:r>
      <w:r>
        <w:t>Objective Metric</w:t>
      </w:r>
      <w:r>
        <w:rPr>
          <w:rFonts w:hint="eastAsia"/>
          <w:lang w:val="en-US" w:eastAsia="zh-CN"/>
        </w:rPr>
        <w:t>s</w:t>
      </w:r>
      <w:r>
        <w:t xml:space="preserve"> for Generated Stereoscopic Video</w:t>
      </w:r>
      <w:bookmarkEnd w:id="1044"/>
      <w:bookmarkEnd w:id="1045"/>
      <w:r>
        <w:rPr>
          <w:rFonts w:hint="eastAsia"/>
        </w:rPr>
        <w:t xml:space="preserve"> </w:t>
      </w:r>
    </w:p>
    <w:p w14:paraId="2D2DEDDD">
      <w:pPr>
        <w:rPr>
          <w:rFonts w:hint="eastAsia" w:eastAsia="宋体"/>
          <w:lang w:val="en-US" w:eastAsia="zh-CN"/>
        </w:rPr>
      </w:pPr>
      <w:r>
        <w:rPr>
          <w:rFonts w:hint="eastAsia" w:eastAsia="宋体"/>
          <w:lang w:val="en-US" w:eastAsia="zh-CN"/>
        </w:rPr>
        <w:t>Current AI-based stereoscopic video generation methods often experience artifacts such as edge sharpness mismatch, cardboarding effects and crosstalk. These artifacts are praticularly prominent along foreground objective edges</w:t>
      </w:r>
      <w:r>
        <w:rPr>
          <w:rFonts w:hint="eastAsia" w:eastAsia="宋体"/>
          <w:highlight w:val="yellow"/>
          <w:lang w:val="en-US" w:eastAsia="zh-CN"/>
        </w:rPr>
        <w:t xml:space="preserve"> [S7]</w:t>
      </w:r>
      <w:r>
        <w:rPr>
          <w:rFonts w:hint="eastAsia" w:eastAsia="宋体"/>
          <w:lang w:val="en-US" w:eastAsia="zh-CN"/>
        </w:rPr>
        <w:t xml:space="preserve">, as shown in </w:t>
      </w:r>
      <w:r>
        <w:rPr>
          <w:rFonts w:hint="eastAsia" w:eastAsia="宋体"/>
          <w:highlight w:val="yellow"/>
          <w:lang w:val="en-US" w:eastAsia="zh-CN"/>
        </w:rPr>
        <w:t>Figure 7.2.5.2-1</w:t>
      </w:r>
      <w:r>
        <w:rPr>
          <w:rFonts w:hint="eastAsia" w:eastAsia="宋体"/>
          <w:lang w:val="en-US" w:eastAsia="zh-CN"/>
        </w:rPr>
        <w:t xml:space="preserve">. Therefore the objective metric for generated stereoscopic video emphasize edge region evaluation. </w:t>
      </w:r>
    </w:p>
    <w:p w14:paraId="581E4F61">
      <w: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36"/>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lang w:val="en-US" w:eastAsia="zh-CN"/>
        </w:rPr>
      </w:pPr>
      <w:r>
        <w:rPr>
          <w:rFonts w:hint="eastAsia" w:eastAsia="宋体"/>
          <w:b/>
          <w:bCs/>
          <w:lang w:val="en-US" w:eastAsia="zh-CN"/>
        </w:rPr>
        <w:t>Figure 7.2.5.2-1 Example of AI-generated stereoscopic video</w:t>
      </w:r>
    </w:p>
    <w:p w14:paraId="4FC1DF0B">
      <w:pPr>
        <w:rPr>
          <w:rFonts w:hint="default"/>
          <w:lang w:val="en-US" w:eastAsia="zh-CN"/>
        </w:rPr>
      </w:pPr>
      <w:r>
        <w:rPr>
          <w:rFonts w:hint="eastAsia"/>
          <w:lang w:val="en-US" w:eastAsia="zh-CN"/>
        </w:rPr>
        <w:t>The objective evaluation of generated stereoscopic video sequences generally involves the following procedures:</w:t>
      </w:r>
    </w:p>
    <w:p w14:paraId="0487C728">
      <w:pPr>
        <w:rPr>
          <w:rFonts w:hint="default"/>
          <w:b/>
          <w:bCs/>
          <w:lang w:val="en-US" w:eastAsia="zh-CN"/>
        </w:rPr>
      </w:pPr>
      <w:r>
        <w:rPr>
          <w:rFonts w:hint="eastAsia"/>
          <w:b/>
          <w:bCs/>
          <w:lang w:val="en-US" w:eastAsia="zh-CN"/>
        </w:rPr>
        <w:t>Predicted Image and Depth Map Acquisition:</w:t>
      </w:r>
    </w:p>
    <w:p w14:paraId="6C5F56D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It first takes a </w:t>
      </w:r>
      <w:r>
        <w:rPr>
          <w:rFonts w:hint="default"/>
          <w:lang w:val="en-US" w:eastAsia="zh-CN"/>
        </w:rPr>
        <w:t>source monocular image</w:t>
      </w:r>
      <w:r>
        <w:rPr>
          <w:rFonts w:hint="eastAsia"/>
          <w:lang w:val="en-US" w:eastAsia="zh-CN"/>
        </w:rPr>
        <w:t xml:space="preserve"> as input</w:t>
      </w:r>
      <w:r>
        <w:rPr>
          <w:rFonts w:hint="default"/>
          <w:lang w:val="en-US" w:eastAsia="zh-CN"/>
        </w:rPr>
        <w:t xml:space="preserve"> into </w:t>
      </w:r>
      <w:r>
        <w:rPr>
          <w:rFonts w:hint="eastAsia"/>
          <w:lang w:val="en-US" w:eastAsia="zh-CN"/>
        </w:rPr>
        <w:t xml:space="preserve">a </w:t>
      </w:r>
      <w:r>
        <w:rPr>
          <w:rFonts w:hint="default"/>
          <w:lang w:val="en-US" w:eastAsia="zh-CN"/>
        </w:rPr>
        <w:t xml:space="preserve">stereo video generation model </w:t>
      </w:r>
      <w:r>
        <w:rPr>
          <w:rFonts w:hint="eastAsia"/>
          <w:lang w:val="en-US" w:eastAsia="zh-CN"/>
        </w:rPr>
        <w:t xml:space="preserve">(e.g., AI-based algorithm) </w:t>
      </w:r>
      <w:r>
        <w:rPr>
          <w:rFonts w:hint="default"/>
          <w:lang w:val="en-US" w:eastAsia="zh-CN"/>
        </w:rPr>
        <w:t xml:space="preserve">to </w:t>
      </w:r>
      <w:r>
        <w:rPr>
          <w:rFonts w:hint="eastAsia"/>
          <w:lang w:val="en-US" w:eastAsia="zh-CN"/>
        </w:rPr>
        <w:t xml:space="preserve">generate </w:t>
      </w:r>
      <w:r>
        <w:rPr>
          <w:rFonts w:hint="default"/>
          <w:lang w:val="en-US" w:eastAsia="zh-CN"/>
        </w:rPr>
        <w:t>the</w:t>
      </w:r>
      <w:r>
        <w:rPr>
          <w:rFonts w:hint="default"/>
          <w:highlight w:val="none"/>
          <w:lang w:val="en-US" w:eastAsia="zh-CN"/>
        </w:rPr>
        <w:t xml:space="preserve"> predicted image. </w:t>
      </w:r>
      <w:r>
        <w:rPr>
          <w:rFonts w:hint="eastAsia"/>
          <w:lang w:val="en-US" w:eastAsia="zh-CN"/>
        </w:rPr>
        <w:t>For example, i</w:t>
      </w:r>
      <w:r>
        <w:rPr>
          <w:rFonts w:hint="default"/>
          <w:lang w:val="en-US" w:eastAsia="zh-CN"/>
        </w:rPr>
        <w:t>f the source</w:t>
      </w:r>
      <w:r>
        <w:rPr>
          <w:rFonts w:hint="eastAsia"/>
          <w:lang w:val="en-US" w:eastAsia="zh-CN"/>
        </w:rPr>
        <w:t xml:space="preserve"> </w:t>
      </w:r>
      <w:r>
        <w:rPr>
          <w:rFonts w:hint="default"/>
          <w:lang w:val="en-US" w:eastAsia="zh-CN"/>
        </w:rPr>
        <w:t xml:space="preserve">image is a left-view image, </w:t>
      </w:r>
      <w:r>
        <w:rPr>
          <w:rFonts w:hint="eastAsia"/>
          <w:lang w:val="en-US" w:eastAsia="zh-CN"/>
        </w:rPr>
        <w:t>the model generates the right-view image</w:t>
      </w:r>
      <w:r>
        <w:rPr>
          <w:rFonts w:hint="default"/>
          <w:lang w:val="en-US" w:eastAsia="zh-CN"/>
        </w:rPr>
        <w:t xml:space="preserve">, and </w:t>
      </w:r>
      <w:bookmarkStart w:id="1047" w:name="OLE_LINK2"/>
      <w:r>
        <w:rPr>
          <w:rFonts w:hint="default"/>
          <w:lang w:val="en-US" w:eastAsia="zh-CN"/>
        </w:rPr>
        <w:t>vice versa</w:t>
      </w:r>
      <w:bookmarkEnd w:id="1047"/>
      <w:r>
        <w:rPr>
          <w:rFonts w:hint="default"/>
          <w:lang w:val="en-US" w:eastAsia="zh-CN"/>
        </w:rPr>
        <w:t>.</w:t>
      </w:r>
    </w:p>
    <w:p w14:paraId="7774AE8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After generation,</w:t>
      </w:r>
      <w:r>
        <w:rPr>
          <w:rFonts w:hint="default"/>
          <w:lang w:val="en-US" w:eastAsia="zh-CN"/>
        </w:rPr>
        <w:t xml:space="preserve"> a depth estimation algorithm to obtain the depth map of the </w:t>
      </w:r>
      <w:r>
        <w:rPr>
          <w:rFonts w:hint="default"/>
          <w:highlight w:val="none"/>
          <w:lang w:val="en-US" w:eastAsia="zh-CN"/>
        </w:rPr>
        <w:t>predicted image.</w:t>
      </w:r>
    </w:p>
    <w:p w14:paraId="1ADE298F">
      <w:pPr>
        <w:rPr>
          <w:rFonts w:hint="default"/>
          <w:b/>
          <w:bCs/>
          <w:lang w:val="en-US" w:eastAsia="zh-CN"/>
        </w:rPr>
      </w:pPr>
      <w:r>
        <w:rPr>
          <w:rFonts w:hint="eastAsia"/>
          <w:b/>
          <w:bCs/>
          <w:lang w:val="en-US" w:eastAsia="zh-CN"/>
        </w:rPr>
        <w:t>Depth Map Processing and Edge Expansion:</w:t>
      </w:r>
    </w:p>
    <w:p w14:paraId="421E684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rFonts w:hint="default"/>
          <w:lang w:val="en-US" w:eastAsia="zh-CN"/>
        </w:rPr>
        <w:t xml:space="preserve"> </w:t>
      </w:r>
    </w:p>
    <w:p w14:paraId="52E94904">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E</w:t>
      </w:r>
      <w:r>
        <w:rPr>
          <w:rFonts w:hint="default"/>
          <w:lang w:val="en-US" w:eastAsia="zh-CN"/>
        </w:rPr>
        <w:t xml:space="preserve">dge detection and </w:t>
      </w:r>
      <w:r>
        <w:rPr>
          <w:rFonts w:hint="eastAsia"/>
          <w:lang w:val="en-US" w:eastAsia="zh-CN"/>
        </w:rPr>
        <w:t xml:space="preserve">pre-processing such as </w:t>
      </w:r>
      <w:r>
        <w:rPr>
          <w:rFonts w:hint="default"/>
          <w:lang w:val="en-US" w:eastAsia="zh-CN"/>
        </w:rPr>
        <w:t xml:space="preserve">filtering </w:t>
      </w:r>
      <w:r>
        <w:rPr>
          <w:rFonts w:hint="eastAsia"/>
          <w:lang w:val="en-US" w:eastAsia="zh-CN"/>
        </w:rPr>
        <w:t xml:space="preserve">are the applied to extract </w:t>
      </w:r>
      <w:r>
        <w:rPr>
          <w:rFonts w:hint="default"/>
          <w:lang w:val="en-US" w:eastAsia="zh-CN"/>
        </w:rPr>
        <w:t>vertical edge lines</w:t>
      </w:r>
      <w:r>
        <w:rPr>
          <w:rFonts w:hint="eastAsia"/>
          <w:lang w:val="en-US" w:eastAsia="zh-CN"/>
        </w:rPr>
        <w:t xml:space="preserve"> from the depth map (As shown in </w:t>
      </w:r>
      <w:r>
        <w:rPr>
          <w:rFonts w:hint="eastAsia"/>
          <w:highlight w:val="yellow"/>
          <w:lang w:val="en-US" w:eastAsia="zh-CN"/>
        </w:rPr>
        <w:t>Figure 7.2.5.2-2</w:t>
      </w:r>
      <w:r>
        <w:rPr>
          <w:rFonts w:hint="eastAsia"/>
          <w:lang w:val="en-US" w:eastAsia="zh-CN"/>
        </w:rPr>
        <w:t>).</w:t>
      </w:r>
    </w:p>
    <w:p w14:paraId="2E3C04DD">
      <w:pPr>
        <w:pStyle w:val="55"/>
      </w:pPr>
      <w: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37"/>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lang w:val="en-US" w:eastAsia="zh-CN"/>
        </w:rPr>
      </w:pPr>
      <w:r>
        <w:rPr>
          <w:rFonts w:hint="eastAsia" w:eastAsia="宋体"/>
          <w:b/>
          <w:bCs/>
          <w:lang w:val="en-US" w:eastAsia="zh-CN"/>
        </w:rPr>
        <w:t>Figure 7.2.5.2-2 Example of Edge detection in depth maps</w:t>
      </w:r>
    </w:p>
    <w:p w14:paraId="5B3BC313">
      <w:pPr>
        <w:pStyle w:val="55"/>
        <w:rPr>
          <w:rFonts w:hint="eastAsia"/>
          <w:highlight w:val="none"/>
          <w:lang w:val="en-US" w:eastAsia="zh-CN"/>
        </w:rPr>
      </w:pPr>
      <w:r>
        <w:rPr>
          <w:rFonts w:hint="eastAsia"/>
          <w:lang w:val="en-US" w:eastAsia="zh-CN"/>
        </w:rPr>
        <w:t>-</w:t>
      </w:r>
      <w:r>
        <w:rPr>
          <w:rFonts w:hint="eastAsia"/>
          <w:lang w:val="en-US" w:eastAsia="zh-CN"/>
        </w:rPr>
        <w:tab/>
      </w:r>
      <w:r>
        <w:rPr>
          <w:rFonts w:hint="eastAsia"/>
          <w:lang w:val="en-US" w:eastAsia="zh-CN"/>
        </w:rPr>
        <w:t xml:space="preserve">The expansion ratio for each vertical edge line is determined based on the depth region it belongs to. Regions with greater depth values (i.e., farther from the viewer) are assigned smaller expansion ratios, </w:t>
      </w:r>
      <w:r>
        <w:rPr>
          <w:rFonts w:hint="eastAsia"/>
          <w:highlight w:val="none"/>
          <w:lang w:val="en-US" w:eastAsia="zh-CN"/>
        </w:rPr>
        <w:t>while regions closer to the viewer has larger deformation, reflecting the greater disparity typically found in close objects.</w:t>
      </w:r>
    </w:p>
    <w:p w14:paraId="69CB879E">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Expand the vertical edge lines horizontally according to their respective expansion ratios, </w:t>
      </w:r>
      <w:r>
        <w:rPr>
          <w:rFonts w:hint="eastAsia"/>
          <w:lang w:val="en-US" w:eastAsia="zh-CN"/>
        </w:rPr>
        <w:t xml:space="preserve">and finally </w:t>
      </w:r>
      <w:r>
        <w:rPr>
          <w:rFonts w:hint="default"/>
          <w:lang w:val="en-US" w:eastAsia="zh-CN"/>
        </w:rPr>
        <w:t xml:space="preserve">obtaining the </w:t>
      </w:r>
      <w:r>
        <w:rPr>
          <w:rFonts w:hint="default"/>
          <w:highlight w:val="none"/>
          <w:lang w:val="en-US" w:eastAsia="zh-CN"/>
        </w:rPr>
        <w:t>segmentation mask</w:t>
      </w:r>
      <w:r>
        <w:rPr>
          <w:rFonts w:hint="default"/>
          <w:highlight w:val="yellow"/>
          <w:lang w:val="en-US" w:eastAsia="zh-CN"/>
        </w:rPr>
        <w:t xml:space="preserve"> </w:t>
      </w:r>
      <w:r>
        <w:rPr>
          <w:rFonts w:hint="eastAsia"/>
          <w:highlight w:val="yellow"/>
          <w:lang w:val="en-US" w:eastAsia="zh-CN"/>
        </w:rPr>
        <w:t xml:space="preserve">(Figure 7.2.5.2-3) </w:t>
      </w:r>
      <w:r>
        <w:rPr>
          <w:rFonts w:hint="default"/>
          <w:lang w:val="en-US" w:eastAsia="zh-CN"/>
        </w:rPr>
        <w:t>of the edge region in the</w:t>
      </w:r>
      <w:r>
        <w:rPr>
          <w:rFonts w:hint="default"/>
          <w:highlight w:val="none"/>
          <w:lang w:val="en-US" w:eastAsia="zh-CN"/>
        </w:rPr>
        <w:t xml:space="preserve"> predicted image’</w:t>
      </w:r>
      <w:r>
        <w:rPr>
          <w:rFonts w:hint="eastAsia"/>
          <w:highlight w:val="none"/>
          <w:lang w:val="en-US" w:eastAsia="zh-CN"/>
        </w:rPr>
        <w:t>s depth map</w:t>
      </w:r>
      <w:r>
        <w:rPr>
          <w:rFonts w:hint="default"/>
          <w:lang w:val="en-US" w:eastAsia="zh-CN"/>
        </w:rPr>
        <w:t>.</w:t>
      </w:r>
    </w:p>
    <w:p w14:paraId="1E4372AF">
      <w:pPr>
        <w:pStyle w:val="55"/>
      </w:pPr>
      <w: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38"/>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eastAsia"/>
          <w:lang w:val="en-US" w:eastAsia="zh-CN"/>
        </w:rPr>
      </w:pPr>
      <w:r>
        <w:rPr>
          <w:rFonts w:hint="eastAsia" w:eastAsia="宋体"/>
          <w:b/>
          <w:bCs/>
          <w:lang w:val="en-US" w:eastAsia="zh-CN"/>
        </w:rPr>
        <w:t>Figure 7.2.5.2-3 Example of segmentation mask</w:t>
      </w:r>
    </w:p>
    <w:p w14:paraId="3720E28A">
      <w:pPr>
        <w:rPr>
          <w:rFonts w:hint="eastAsia"/>
          <w:b/>
          <w:bCs/>
          <w:lang w:val="en-US" w:eastAsia="zh-CN"/>
        </w:rPr>
      </w:pPr>
      <w:r>
        <w:rPr>
          <w:rFonts w:hint="eastAsia"/>
          <w:b/>
          <w:bCs/>
          <w:lang w:val="en-US" w:eastAsia="zh-CN"/>
        </w:rPr>
        <w:t>Evaluation Function Calculation</w:t>
      </w:r>
    </w:p>
    <w:p w14:paraId="72D45A68">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Obtain </w:t>
      </w:r>
      <w:r>
        <w:rPr>
          <w:rFonts w:hint="default"/>
          <w:highlight w:val="none"/>
          <w:lang w:val="en-US" w:eastAsia="zh-CN"/>
        </w:rPr>
        <w:t>the edge region in</w:t>
      </w:r>
      <w:r>
        <w:rPr>
          <w:rFonts w:hint="default"/>
          <w:lang w:val="en-US" w:eastAsia="zh-CN"/>
        </w:rPr>
        <w:t xml:space="preserve"> the </w:t>
      </w:r>
      <w:r>
        <w:rPr>
          <w:rFonts w:hint="eastAsia"/>
          <w:lang w:val="en-US" w:eastAsia="zh-CN"/>
        </w:rPr>
        <w:t xml:space="preserve">predict </w:t>
      </w:r>
      <w:r>
        <w:rPr>
          <w:rFonts w:hint="default"/>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lang w:val="en-US" w:eastAsia="zh-CN"/>
        </w:rPr>
      </w:pPr>
      <w:r>
        <w:rPr>
          <w:rFonts w:hint="default"/>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rPr>
      </w:pPr>
      <m:oMathPara>
        <m:oMath>
          <m:r>
            <m:rPr>
              <m:sty m:val="p"/>
            </m:rPr>
            <w:rPr>
              <w:rFonts w:hint="eastAsia"/>
              <w:lang w:val="en-US" w:eastAsia="zh-CN"/>
            </w:rPr>
            <m:t xml:space="preserve"> </m:t>
          </m:r>
          <m:r>
            <m:rPr>
              <m:sty m:val="p"/>
            </m:rPr>
            <w:rPr>
              <w:rFonts w:hint="default"/>
            </w:rPr>
            <m:t>Q = α·subQ1 + β·subQ2</m:t>
          </m:r>
        </m:oMath>
      </m:oMathPara>
    </w:p>
    <w:p w14:paraId="055BA241">
      <w:pPr>
        <w:keepNext w:val="0"/>
        <w:keepLines w:val="0"/>
        <w:bidi w:val="0"/>
        <w:ind w:left="0"/>
        <w:rPr>
          <w:rFonts w:hint="eastAsia"/>
          <w:lang w:val="en-US" w:eastAsia="zh-CN"/>
        </w:rPr>
      </w:pPr>
      <w:r>
        <w:rPr>
          <w:rFonts w:hint="default"/>
        </w:rPr>
        <w:t xml:space="preserve">Here, α and β represent the weights assigned to the first and second sub-evaluation functions, respectively. </w:t>
      </w:r>
      <w:r>
        <w:rPr>
          <w:rFonts w:hint="eastAsia" w:eastAsia="宋体"/>
          <w:lang w:val="en-US" w:eastAsia="zh-CN"/>
        </w:rPr>
        <w:t>Since artifacts are significantly more pronounced in edge regions compared to non-edge regions</w:t>
      </w:r>
      <w:r>
        <w:rPr>
          <w:rFonts w:hint="default"/>
        </w:rPr>
        <w:t>, α is significantly smaller than β. For example, α and β may be assigned values of 0.2 and 0.8, respectively.</w:t>
      </w:r>
    </w:p>
    <w:p w14:paraId="0EE42551">
      <w:pPr>
        <w:pStyle w:val="5"/>
        <w:bidi w:val="0"/>
        <w:rPr>
          <w:rFonts w:hint="default"/>
          <w:lang w:val="en-US" w:eastAsia="zh-CN"/>
        </w:rPr>
      </w:pPr>
      <w:bookmarkStart w:id="1048" w:name="_Toc4351"/>
      <w:bookmarkStart w:id="1049" w:name="_Toc23831"/>
      <w:r>
        <w:rPr>
          <w:rFonts w:hint="eastAsia"/>
          <w:lang w:val="en-US" w:eastAsia="zh-CN"/>
        </w:rPr>
        <w:t>7.2.5.3</w:t>
      </w:r>
      <w:r>
        <w:rPr>
          <w:rFonts w:hint="eastAsia"/>
          <w:lang w:val="en-US" w:eastAsia="zh-CN"/>
        </w:rPr>
        <w:tab/>
      </w:r>
      <w:r>
        <w:rPr>
          <w:rFonts w:hint="eastAsia"/>
          <w:lang w:val="en-US" w:eastAsia="zh-CN"/>
        </w:rPr>
        <w:t>Subjective Evaluation</w:t>
      </w:r>
      <w:bookmarkEnd w:id="1046"/>
      <w:bookmarkEnd w:id="1048"/>
      <w:bookmarkEnd w:id="1049"/>
    </w:p>
    <w:p w14:paraId="16627CDE">
      <w:pPr>
        <w:rPr>
          <w:rFonts w:hint="eastAsia" w:ascii="Times New Roman" w:hAnsi="Times New Roman" w:eastAsia="Times New Roman" w:cs="Times New Roman"/>
          <w:sz w:val="20"/>
          <w:szCs w:val="20"/>
          <w:lang w:val="en-US" w:eastAsia="zh-CN"/>
        </w:rPr>
      </w:pPr>
      <w:r>
        <w:rPr>
          <w:rFonts w:hint="eastAsia" w:cs="Times New Roman"/>
          <w:sz w:val="20"/>
          <w:szCs w:val="20"/>
          <w:lang w:val="en-US" w:eastAsia="zh-CN"/>
        </w:rPr>
        <w:t xml:space="preserve">According to </w:t>
      </w:r>
      <w:r>
        <w:rPr>
          <w:rFonts w:hint="eastAsia" w:cs="Times New Roman"/>
          <w:sz w:val="20"/>
          <w:szCs w:val="20"/>
          <w:highlight w:val="yellow"/>
          <w:lang w:val="en-US" w:eastAsia="zh-CN"/>
        </w:rPr>
        <w:t>[</w:t>
      </w:r>
      <w:r>
        <w:rPr>
          <w:rFonts w:hint="eastAsia" w:eastAsia="宋体"/>
          <w:highlight w:val="yellow"/>
          <w:lang w:val="en-US" w:eastAsia="zh-CN"/>
        </w:rPr>
        <w:t>LS-7</w:t>
      </w:r>
      <w:r>
        <w:rPr>
          <w:rFonts w:hint="eastAsia" w:cs="Times New Roman"/>
          <w:sz w:val="20"/>
          <w:szCs w:val="20"/>
          <w:highlight w:val="yellow"/>
          <w:lang w:val="en-US" w:eastAsia="zh-CN"/>
        </w:rPr>
        <w:t>]</w:t>
      </w:r>
      <w:r>
        <w:rPr>
          <w:rFonts w:hint="eastAsia" w:cs="Times New Roman"/>
          <w:sz w:val="20"/>
          <w:szCs w:val="20"/>
          <w:lang w:val="en-US" w:eastAsia="zh-CN"/>
        </w:rPr>
        <w:t>, t</w:t>
      </w:r>
      <w:r>
        <w:rPr>
          <w:rFonts w:hint="eastAsia" w:ascii="Times New Roman" w:hAnsi="Times New Roman" w:eastAsia="Times New Roman" w:cs="Times New Roman"/>
          <w:sz w:val="20"/>
          <w:szCs w:val="20"/>
          <w:lang w:val="en-US" w:eastAsia="zh-CN"/>
        </w:rPr>
        <w:t>he viewing conditions for subjective tests were set according to the ITU-R Recommendation BT.500-13 [</w:t>
      </w:r>
      <w:r>
        <w:rPr>
          <w:rFonts w:hint="eastAsia" w:eastAsia="宋体"/>
          <w:highlight w:val="yellow"/>
          <w:lang w:val="en-US" w:eastAsia="zh-CN"/>
        </w:rPr>
        <w:t>LS-8</w:t>
      </w:r>
      <w:r>
        <w:rPr>
          <w:rFonts w:hint="eastAsia" w:ascii="Times New Roman" w:hAnsi="Times New Roman" w:eastAsia="Times New Roman" w:cs="Times New Roman"/>
          <w:sz w:val="20"/>
          <w:szCs w:val="20"/>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yellow"/>
          <w:lang w:val="en-US" w:eastAsia="zh-CN"/>
        </w:rPr>
        <w:t>LS-9]</w:t>
      </w:r>
      <w:r>
        <w:rPr>
          <w:rFonts w:hint="eastAsia" w:ascii="Times New Roman" w:hAnsi="Times New Roman" w:eastAsia="Times New Roman" w:cs="Times New Roman"/>
          <w:sz w:val="20"/>
          <w:szCs w:val="20"/>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lang w:val="en-US" w:eastAsia="zh-CN"/>
        </w:rPr>
      </w:pPr>
      <w:r>
        <w:rPr>
          <w:rFonts w:hint="eastAsia" w:ascii="Times New Roman" w:hAnsi="Times New Roman" w:eastAsia="Times New Roman" w:cs="Times New Roman"/>
          <w:sz w:val="20"/>
          <w:szCs w:val="20"/>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lang w:val="en-US" w:eastAsia="zh-CN"/>
        </w:rPr>
      </w:pPr>
      <w:r>
        <w:rPr>
          <w:rFonts w:hint="eastAsia" w:ascii="Times New Roman" w:hAnsi="Times New Roman" w:eastAsia="Times New Roman" w:cs="Times New Roman"/>
          <w:sz w:val="20"/>
          <w:szCs w:val="20"/>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w:t>
      </w:r>
    </w:p>
    <w:p w14:paraId="2496D7F5">
      <w:pPr>
        <w:pStyle w:val="5"/>
      </w:pPr>
      <w:bookmarkStart w:id="1050" w:name="_Toc12468"/>
      <w:bookmarkStart w:id="1051" w:name="_Toc16820"/>
      <w:bookmarkStart w:id="1052" w:name="_Toc14527"/>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bookmarkEnd w:id="1050"/>
      <w:bookmarkEnd w:id="1051"/>
      <w:bookmarkEnd w:id="1052"/>
    </w:p>
    <w:p w14:paraId="5D5306DE">
      <w:pPr>
        <w:rPr>
          <w:rFonts w:hint="default"/>
          <w:highlight w:val="yellow"/>
          <w:lang w:val="en-US" w:eastAsia="zh-CN"/>
        </w:rPr>
      </w:pPr>
      <w:r>
        <w:t xml:space="preserve">The performance of the </w:t>
      </w:r>
      <w:r>
        <w:rPr>
          <w:rFonts w:hint="eastAsia" w:eastAsia="宋体"/>
          <w:lang w:val="en-US" w:eastAsia="zh-CN"/>
        </w:rPr>
        <w:t xml:space="preserve">objective </w:t>
      </w:r>
      <w:r>
        <w:t>metric</w:t>
      </w:r>
      <w:r>
        <w:rPr>
          <w:rFonts w:hint="eastAsia" w:eastAsia="宋体"/>
          <w:lang w:val="en-US" w:eastAsia="zh-CN"/>
        </w:rPr>
        <w:t>, HV3D,</w:t>
      </w:r>
      <w:r>
        <w:t xml:space="preserve"> described in section 7.</w:t>
      </w:r>
      <w:r>
        <w:rPr>
          <w:rFonts w:hint="eastAsia" w:eastAsia="宋体"/>
          <w:highlight w:val="none"/>
          <w:lang w:val="en-US" w:eastAsia="zh-CN"/>
        </w:rPr>
        <w:t>2</w:t>
      </w:r>
      <w:r>
        <w:t>.</w:t>
      </w:r>
      <w:r>
        <w:rPr>
          <w:rFonts w:hint="eastAsia" w:eastAsia="宋体"/>
          <w:lang w:val="en-US" w:eastAsia="zh-CN"/>
        </w:rPr>
        <w:t>5</w:t>
      </w:r>
      <w:r>
        <w:t>.</w:t>
      </w:r>
      <w:r>
        <w:rPr>
          <w:rFonts w:hint="eastAsia" w:eastAsia="宋体"/>
          <w:lang w:val="en-US" w:eastAsia="zh-CN"/>
        </w:rPr>
        <w:t xml:space="preserve">1 </w:t>
      </w:r>
      <w:r>
        <w:t>is validated by subjective test</w:t>
      </w:r>
      <w:r>
        <w:rPr>
          <w:rFonts w:hint="eastAsia" w:eastAsia="宋体"/>
          <w:lang w:val="en-US" w:eastAsia="zh-CN"/>
        </w:rPr>
        <w:t xml:space="preserve"> </w:t>
      </w:r>
      <w:r>
        <w:t>described in section 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 using</w:t>
      </w:r>
      <w:r>
        <w:rPr>
          <w:rFonts w:hint="eastAsia" w:eastAsia="宋体"/>
          <w:lang w:val="en-US" w:eastAsia="zh-CN"/>
        </w:rPr>
        <w:t xml:space="preserve"> 88</w:t>
      </w:r>
      <w:r>
        <w:t xml:space="preserve"> subjects, following the ITU-R BT.500-1</w:t>
      </w:r>
      <w:r>
        <w:rPr>
          <w:rFonts w:hint="eastAsia" w:eastAsia="宋体"/>
          <w:lang w:val="en-US" w:eastAsia="zh-CN"/>
        </w:rPr>
        <w:t>3</w:t>
      </w:r>
      <w:r>
        <w:t xml:space="preserve"> recommendation</w:t>
      </w:r>
      <w:r>
        <w:rPr>
          <w:rFonts w:hint="eastAsia" w:eastAsia="宋体"/>
          <w:lang w:val="en-US" w:eastAsia="zh-CN"/>
        </w:rPr>
        <w:t xml:space="preserve">. </w:t>
      </w:r>
      <w:r>
        <w:t>Performance evaluation</w:t>
      </w:r>
      <w:r>
        <w:rPr>
          <w:rFonts w:hint="eastAsia" w:eastAsia="宋体"/>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hint="eastAsia" w:eastAsia="宋体"/>
          <w:lang w:val="en-US" w:eastAsia="zh-CN"/>
        </w:rPr>
        <w:t xml:space="preserve"> </w:t>
      </w:r>
      <w:r>
        <w:rPr>
          <w:rFonts w:hint="eastAsia" w:eastAsia="宋体"/>
          <w:highlight w:val="yellow"/>
          <w:lang w:val="en-US" w:eastAsia="zh-CN"/>
        </w:rPr>
        <w:t>[LS-9]</w:t>
      </w:r>
      <w:r>
        <w:rPr>
          <w:rFonts w:hint="eastAsia" w:eastAsia="宋体"/>
          <w:lang w:val="en-US" w:eastAsia="zh-CN"/>
        </w:rPr>
        <w:t>.</w:t>
      </w:r>
    </w:p>
    <w:p w14:paraId="325EF327">
      <w:pPr>
        <w:pStyle w:val="4"/>
        <w:rPr>
          <w:rFonts w:hint="eastAsia" w:eastAsia="宋体"/>
          <w:lang w:val="en-US" w:eastAsia="zh-CN"/>
        </w:rPr>
      </w:pPr>
      <w:bookmarkStart w:id="1053" w:name="_Toc6092"/>
      <w:bookmarkStart w:id="1054" w:name="_Toc13904"/>
      <w:bookmarkStart w:id="1055" w:name="_Toc22923"/>
      <w:bookmarkStart w:id="1056" w:name="_Toc29371"/>
      <w:bookmarkStart w:id="1057" w:name="_Toc15258"/>
      <w:bookmarkStart w:id="1058" w:name="_Toc4182"/>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1053"/>
      <w:bookmarkEnd w:id="1054"/>
      <w:bookmarkEnd w:id="1055"/>
      <w:bookmarkEnd w:id="1056"/>
      <w:bookmarkEnd w:id="1057"/>
      <w:bookmarkEnd w:id="1058"/>
    </w:p>
    <w:p w14:paraId="20BA64E6">
      <w:pPr>
        <w:numPr>
          <w:ilvl w:val="0"/>
          <w:numId w:val="0"/>
        </w:numPr>
        <w:rPr>
          <w:rFonts w:hint="eastAsia"/>
          <w:lang w:val="en-US" w:eastAsia="zh-CN"/>
        </w:rPr>
      </w:pPr>
      <w:r>
        <w:rPr>
          <w:rFonts w:hint="eastAsia"/>
          <w:lang w:val="en-US" w:eastAsia="zh-CN"/>
        </w:rPr>
        <w:t>For UE-to-UE Stereoscopic Live Streaming, DASH-based solutions are expected.</w:t>
      </w:r>
    </w:p>
    <w:p w14:paraId="7774FA16">
      <w:pPr>
        <w:pStyle w:val="4"/>
        <w:rPr>
          <w:rFonts w:hint="eastAsia" w:eastAsia="宋体"/>
          <w:lang w:val="en-US" w:eastAsia="zh-CN"/>
        </w:rPr>
      </w:pPr>
      <w:bookmarkStart w:id="1059" w:name="_Toc7661"/>
      <w:bookmarkStart w:id="1060" w:name="_Toc28660"/>
      <w:bookmarkStart w:id="1061" w:name="_Toc13661"/>
      <w:bookmarkStart w:id="1062" w:name="_Toc8898"/>
      <w:bookmarkStart w:id="1063" w:name="_Toc5774"/>
      <w:bookmarkStart w:id="1064" w:name="_Toc24580"/>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1059"/>
      <w:bookmarkEnd w:id="1060"/>
      <w:bookmarkEnd w:id="1061"/>
      <w:bookmarkEnd w:id="1062"/>
      <w:bookmarkEnd w:id="1063"/>
      <w:bookmarkEnd w:id="1064"/>
    </w:p>
    <w:p w14:paraId="4FF6255E">
      <w:pPr>
        <w:pStyle w:val="5"/>
        <w:rPr>
          <w:lang w:val="en-US"/>
        </w:rPr>
      </w:pPr>
      <w:bookmarkStart w:id="1065" w:name="_Toc7924"/>
      <w:bookmarkStart w:id="1066" w:name="_Toc23012"/>
      <w:bookmarkStart w:id="1067" w:name="_Toc16435"/>
      <w:bookmarkStart w:id="1068" w:name="_Toc41600620"/>
      <w:bookmarkStart w:id="1069" w:name="_Toc4937704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bookmarkEnd w:id="1065"/>
      <w:bookmarkEnd w:id="1066"/>
      <w:bookmarkEnd w:id="1067"/>
    </w:p>
    <w:p w14:paraId="0B3D8F57">
      <w:pPr>
        <w:rPr>
          <w:rFonts w:hint="eastAsia"/>
          <w:lang w:val="en-US"/>
        </w:rPr>
      </w:pPr>
      <w:r>
        <w:rPr>
          <w:rFonts w:hint="eastAsia"/>
          <w:lang w:val="en-US"/>
        </w:rPr>
        <w:t>This section introduces candidate</w:t>
      </w:r>
      <w:r>
        <w:rPr>
          <w:rFonts w:hint="eastAsia" w:eastAsia="宋体"/>
          <w:lang w:val="en-US" w:eastAsia="zh-CN"/>
        </w:rPr>
        <w:t xml:space="preserve"> source</w:t>
      </w:r>
      <w:r>
        <w:rPr>
          <w:rFonts w:hint="eastAsia"/>
          <w:lang w:val="en-US"/>
        </w:rPr>
        <w:t xml:space="preserve"> stereoscopic 3D video sequences available for testing. Some sequences are freely </w:t>
      </w:r>
      <w:r>
        <w:rPr>
          <w:rFonts w:hint="eastAsia" w:eastAsia="宋体"/>
          <w:lang w:val="en-US" w:eastAsia="zh-CN"/>
        </w:rPr>
        <w:t xml:space="preserve">available </w:t>
      </w:r>
      <w:r>
        <w:rPr>
          <w:rFonts w:hint="eastAsia"/>
          <w:lang w:val="en-US"/>
        </w:rPr>
        <w:t xml:space="preserve">under a license agreement, while others are </w:t>
      </w:r>
      <w:r>
        <w:rPr>
          <w:rFonts w:hint="eastAsia" w:eastAsia="宋体"/>
          <w:lang w:val="en-US" w:eastAsia="zh-CN"/>
        </w:rPr>
        <w:t>self-</w:t>
      </w:r>
      <w:r>
        <w:rPr>
          <w:rFonts w:hint="eastAsia"/>
          <w:lang w:val="en-US"/>
        </w:rPr>
        <w:t>generated using AI-based 2D-to-3D conversion algorithm</w:t>
      </w:r>
      <w:r>
        <w:rPr>
          <w:rFonts w:hint="eastAsia" w:eastAsia="宋体"/>
          <w:lang w:val="en-US" w:eastAsia="zh-CN"/>
        </w:rPr>
        <w:t>s</w:t>
      </w:r>
      <w:r>
        <w:rPr>
          <w:rFonts w:hint="eastAsia"/>
          <w:lang w:val="en-US"/>
        </w:rPr>
        <w:t xml:space="preserve">. Additionally, some sequences are self-captured using commercially available </w:t>
      </w:r>
      <w:r>
        <w:rPr>
          <w:rFonts w:hint="eastAsia" w:eastAsia="宋体"/>
          <w:lang w:val="en-US" w:eastAsia="zh-CN"/>
        </w:rPr>
        <w:t xml:space="preserve">mobile </w:t>
      </w:r>
      <w:r>
        <w:rPr>
          <w:rFonts w:hint="eastAsia"/>
          <w:lang w:val="en-US"/>
        </w:rPr>
        <w:t>devices.</w:t>
      </w:r>
    </w:p>
    <w:p w14:paraId="6904B5E6">
      <w:pPr>
        <w:pStyle w:val="6"/>
        <w:bidi w:val="0"/>
        <w:rPr>
          <w:rFonts w:hint="eastAsia"/>
          <w:lang w:val="en-US" w:eastAsia="zh-CN"/>
        </w:rPr>
      </w:pPr>
      <w:bookmarkStart w:id="1070" w:name="_Toc6778"/>
      <w:bookmarkStart w:id="1071" w:name="_Toc30173"/>
      <w:bookmarkStart w:id="1072" w:name="_Toc23399"/>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bookmarkEnd w:id="1070"/>
      <w:bookmarkEnd w:id="1071"/>
      <w:bookmarkEnd w:id="1072"/>
    </w:p>
    <w:p w14:paraId="66024676">
      <w:pPr>
        <w:rPr>
          <w:rFonts w:hint="default"/>
          <w:szCs w:val="24"/>
          <w:lang w:val="en-US" w:eastAsia="zh-CN"/>
        </w:rPr>
      </w:pPr>
      <w:r>
        <w:rPr>
          <w:rFonts w:hint="eastAsia"/>
          <w:b/>
          <w:bCs/>
          <w:szCs w:val="24"/>
          <w:lang w:val="en-US" w:eastAsia="zh-CN"/>
        </w:rPr>
        <w:t>InStereo2K</w:t>
      </w:r>
      <w:r>
        <w:rPr>
          <w:rFonts w:hint="eastAsia"/>
          <w:b/>
          <w:bCs/>
          <w:szCs w:val="24"/>
          <w:highlight w:val="yellow"/>
          <w:lang w:val="en-US" w:eastAsia="zh-CN"/>
        </w:rPr>
        <w:t xml:space="preserve"> [</w:t>
      </w:r>
      <w:r>
        <w:rPr>
          <w:rFonts w:hint="eastAsia" w:eastAsia="宋体"/>
          <w:highlight w:val="yellow"/>
          <w:lang w:val="en-US" w:eastAsia="zh-CN"/>
        </w:rPr>
        <w:t>LS-11</w:t>
      </w:r>
      <w:r>
        <w:rPr>
          <w:rFonts w:hint="eastAsia"/>
          <w:b/>
          <w:bCs/>
          <w:szCs w:val="24"/>
          <w:highlight w:val="yellow"/>
          <w:lang w:val="en-US" w:eastAsia="zh-CN"/>
        </w:rPr>
        <w:t>]</w:t>
      </w:r>
      <w:r>
        <w:rPr>
          <w:rFonts w:hint="eastAsia"/>
          <w:b/>
          <w:bCs/>
          <w:szCs w:val="24"/>
          <w:lang w:val="en-US" w:eastAsia="zh-CN"/>
        </w:rPr>
        <w:t xml:space="preserve">, </w:t>
      </w:r>
      <w:r>
        <w:rPr>
          <w:rFonts w:hint="eastAsia"/>
          <w:b w:val="0"/>
          <w:bCs w:val="0"/>
          <w:szCs w:val="24"/>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lang w:val="en-US" w:eastAsia="zh-CN"/>
        </w:rPr>
      </w:pPr>
      <w:r>
        <w:rPr>
          <w:rFonts w:hint="eastAsia"/>
          <w:b/>
          <w:bCs/>
          <w:szCs w:val="24"/>
          <w:lang w:val="en-US" w:eastAsia="zh-CN"/>
        </w:rPr>
        <w:t xml:space="preserve">Middlebury 2021 mobile datasets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2021 datasets.</w:t>
      </w:r>
    </w:p>
    <w:p w14:paraId="1919E95C">
      <w:pPr>
        <w:rPr>
          <w:rFonts w:hint="default"/>
          <w:b w:val="0"/>
          <w:bCs w:val="0"/>
          <w:szCs w:val="24"/>
          <w:lang w:val="en-US" w:eastAsia="zh-CN"/>
        </w:rPr>
      </w:pPr>
      <w:r>
        <w:rPr>
          <w:rFonts w:hint="eastAsia" w:ascii="Times New Roman" w:hAnsi="Times New Roman" w:eastAsia="Times New Roman" w:cs="Times New Roman"/>
          <w:b/>
          <w:bCs/>
          <w:szCs w:val="24"/>
          <w:lang w:val="en-US" w:eastAsia="zh-CN"/>
        </w:rPr>
        <w:t>Middlebury 2014 stereo datasets</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cs="Times New Roman"/>
          <w:b w:val="0"/>
          <w:bCs w:val="0"/>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2014 datasets.</w:t>
      </w:r>
    </w:p>
    <w:p w14:paraId="3661F210">
      <w:pPr>
        <w:rPr>
          <w:rFonts w:hint="eastAsia"/>
          <w:szCs w:val="24"/>
          <w:lang w:val="en-US" w:eastAsia="zh-CN"/>
        </w:rPr>
      </w:pPr>
      <w:r>
        <w:rPr>
          <w:rFonts w:hint="eastAsia"/>
          <w:szCs w:val="24"/>
          <w:lang w:val="en-US" w:eastAsia="zh-CN"/>
        </w:rPr>
        <w:t>The table below summarizes the characteristics of the sequences in the public datasets.</w:t>
      </w:r>
    </w:p>
    <w:p w14:paraId="0B93F3E2">
      <w:pPr>
        <w:pStyle w:val="22"/>
        <w:jc w:val="center"/>
        <w:rPr>
          <w:rFonts w:hint="eastAsia"/>
          <w:szCs w:val="24"/>
          <w:lang w:val="en-US" w:eastAsia="zh-CN"/>
        </w:rPr>
      </w:pPr>
      <w:bookmarkStart w:id="1073" w:name="_Ref82586483"/>
      <w:bookmarkStart w:id="1074" w:name="_Ref76370955"/>
      <w:bookmarkStart w:id="1075" w:name="_Ref86220534"/>
      <w:r>
        <w:rPr>
          <w:b/>
          <w:bCs/>
          <w:i w:val="0"/>
          <w:iCs w:val="0"/>
          <w:sz w:val="20"/>
          <w:szCs w:val="20"/>
        </w:rPr>
        <w:t xml:space="preserve">Table </w:t>
      </w:r>
      <w:bookmarkEnd w:id="1073"/>
      <w:r>
        <w:rPr>
          <w:rFonts w:hint="eastAsia" w:eastAsia="宋体"/>
          <w:b/>
          <w:bCs/>
          <w:i w:val="0"/>
          <w:iCs w:val="0"/>
          <w:sz w:val="20"/>
          <w:szCs w:val="20"/>
          <w:lang w:val="en-US" w:eastAsia="zh-CN"/>
        </w:rPr>
        <w:t>7.2.7.1.1-1</w:t>
      </w:r>
      <w:r>
        <w:rPr>
          <w:b/>
          <w:bCs/>
          <w:i w:val="0"/>
          <w:iCs w:val="0"/>
          <w:sz w:val="20"/>
          <w:szCs w:val="20"/>
        </w:rPr>
        <w:t xml:space="preserve"> Test material datasets </w:t>
      </w:r>
      <w:bookmarkEnd w:id="1074"/>
      <w:bookmarkEnd w:id="1075"/>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szCs w:val="20"/>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lang w:eastAsia="zh-CN"/>
              </w:rPr>
            </w:pPr>
            <w:r>
              <w:rPr>
                <w:rFonts w:hint="default" w:ascii="Times New Roman" w:hAnsi="Times New Roman" w:eastAsia="微软雅黑" w:cs="Times New Roman"/>
                <w:b/>
                <w:bCs/>
                <w:color w:val="FFFFFF"/>
                <w:sz w:val="20"/>
                <w:szCs w:val="20"/>
                <w:lang w:eastAsia="zh-CN"/>
              </w:rPr>
              <w:t>Generated</w:t>
            </w:r>
          </w:p>
          <w:p w14:paraId="7DF93E0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/Natural</w:t>
            </w:r>
          </w:p>
        </w:tc>
        <w:tc>
          <w:tcPr>
            <w:tcW w:w="1146" w:type="dxa"/>
          </w:tcPr>
          <w:p w14:paraId="2B2ABF9D">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Stereo</w:t>
            </w:r>
          </w:p>
        </w:tc>
        <w:tc>
          <w:tcPr>
            <w:tcW w:w="1456" w:type="dxa"/>
          </w:tcPr>
          <w:p w14:paraId="0E90D6A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Depth</w:t>
            </w:r>
          </w:p>
        </w:tc>
        <w:tc>
          <w:tcPr>
            <w:tcW w:w="1456" w:type="dxa"/>
          </w:tcPr>
          <w:p w14:paraId="2AB66B44">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Resolution</w:t>
            </w:r>
          </w:p>
        </w:tc>
        <w:tc>
          <w:tcPr>
            <w:tcW w:w="1456" w:type="dxa"/>
          </w:tcPr>
          <w:p w14:paraId="31E39454">
            <w:pPr>
              <w:jc w:val="center"/>
              <w:rPr>
                <w:rFonts w:hint="default" w:ascii="Times New Roman" w:hAnsi="Times New Roman" w:eastAsia="微软雅黑" w:cs="Times New Roman"/>
                <w:b/>
                <w:bCs/>
                <w:szCs w:val="20"/>
                <w:vertAlign w:val="baseline"/>
                <w:lang w:val="en-US" w:eastAsia="zh-CN"/>
              </w:rPr>
            </w:pPr>
            <w:r>
              <w:rPr>
                <w:rFonts w:hint="eastAsia" w:ascii="Times New Roman" w:hAnsi="Times New Roman" w:eastAsia="微软雅黑" w:cs="Times New Roman"/>
                <w:b/>
                <w:bCs/>
                <w:szCs w:val="20"/>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InStereo2K</w:t>
            </w:r>
          </w:p>
        </w:tc>
        <w:tc>
          <w:tcPr>
            <w:tcW w:w="1373" w:type="dxa"/>
          </w:tcPr>
          <w:p w14:paraId="78987D6D">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16BD554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1D36F26F">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0208D53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1080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23D95D7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609C5C10">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"https://github.com/YuhuaXu/StereoDataset"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https://github.com/YuhuaXu/StereoDataset</w:t>
            </w:r>
            <w:r>
              <w:rPr>
                <w:rStyle w:val="36"/>
                <w:rFonts w:hint="default" w:ascii="Times New Roman" w:hAnsi="Times New Roman" w:eastAsia="宋体" w:cs="Times New Roman"/>
                <w:color w:val="000000"/>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4D2F2F1">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3AF76A9">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3170EC9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1920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4D66F8B2">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59E0E25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"https://vision.middlebury.edu/stereo/data/scenes2021/"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https://vision.middlebury.edu/stereo/data/scenes2021/</w:t>
            </w:r>
            <w:r>
              <w:rPr>
                <w:rStyle w:val="36"/>
                <w:rFonts w:hint="default" w:ascii="Times New Roman" w:hAnsi="Times New Roman" w:eastAsia="宋体" w:cs="Times New Roman"/>
                <w:color w:val="000000"/>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2014 stereo datasets</w:t>
            </w:r>
          </w:p>
        </w:tc>
        <w:tc>
          <w:tcPr>
            <w:tcW w:w="1373" w:type="dxa"/>
          </w:tcPr>
          <w:p w14:paraId="42FAFC0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B8719A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298C760B">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8A467E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2964</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1318A35A">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253BDE6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"https://vision.middlebury.edu/stereo/data/scenes2014/"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https://vision.middlebury.edu/stereo/data/scenes2014/</w:t>
            </w:r>
            <w:r>
              <w:rPr>
                <w:rStyle w:val="36"/>
                <w:rFonts w:hint="default" w:ascii="Times New Roman" w:hAnsi="Times New Roman" w:eastAsia="宋体" w:cs="Times New Roman"/>
                <w:color w:val="000000"/>
                <w:lang w:eastAsia="zh-CN"/>
              </w:rPr>
              <w:fldChar w:fldCharType="end"/>
            </w:r>
          </w:p>
        </w:tc>
      </w:tr>
    </w:tbl>
    <w:p w14:paraId="3E745392">
      <w:pPr>
        <w:rPr>
          <w:rFonts w:hint="default"/>
          <w:b w:val="0"/>
          <w:bCs w:val="0"/>
          <w:szCs w:val="24"/>
          <w:lang w:val="en-US" w:eastAsia="zh-CN"/>
        </w:rPr>
      </w:pPr>
    </w:p>
    <w:p w14:paraId="64A02163">
      <w:pPr>
        <w:pStyle w:val="6"/>
        <w:bidi w:val="0"/>
        <w:rPr>
          <w:rFonts w:hint="default"/>
          <w:lang w:val="en-US" w:eastAsia="zh-CN"/>
        </w:rPr>
      </w:pPr>
      <w:bookmarkStart w:id="1076" w:name="_Toc11278"/>
      <w:bookmarkStart w:id="1077" w:name="_Toc7077"/>
      <w:bookmarkStart w:id="1078" w:name="_Toc7435"/>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bookmarkEnd w:id="1076"/>
      <w:bookmarkEnd w:id="1077"/>
      <w:bookmarkEnd w:id="1078"/>
    </w:p>
    <w:p w14:paraId="2946F955">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hint="default"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53ED2CBC">
      <w:pPr>
        <w:rPr>
          <w:rFonts w:hint="eastAsia"/>
          <w:lang w:val="en-US" w:eastAsia="zh-CN"/>
        </w:rPr>
      </w:pPr>
      <w:r>
        <w:rPr>
          <w:rFonts w:hint="eastAsia"/>
          <w:lang w:val="en-US" w:eastAsia="zh-CN"/>
        </w:rPr>
        <w:t>As 2D-to-Stereo3D conversion algorithms usually take RGB video format, the Python scripts can be found in</w:t>
      </w:r>
      <w:r>
        <w:rPr>
          <w:rFonts w:hint="eastAsia"/>
          <w:highlight w:val="yellow"/>
          <w:lang w:val="en-US" w:eastAsia="zh-CN"/>
        </w:rPr>
        <w:t xml:space="preserve"> </w:t>
      </w:r>
      <w:r>
        <w:rPr>
          <w:rFonts w:hint="eastAsia" w:eastAsia="宋体"/>
          <w:highlight w:val="yellow"/>
          <w:lang w:val="en-US" w:eastAsia="zh-CN"/>
        </w:rPr>
        <w:t>Annex D.2.2</w:t>
      </w:r>
      <w:r>
        <w:rPr>
          <w:rFonts w:hint="eastAsia" w:eastAsia="宋体"/>
          <w:lang w:val="en-US" w:eastAsia="zh-CN"/>
        </w:rPr>
        <w:t xml:space="preserve"> </w:t>
      </w:r>
      <w:r>
        <w:rPr>
          <w:rFonts w:hint="eastAsia"/>
          <w:lang w:val="en-US" w:eastAsia="zh-CN"/>
        </w:rPr>
        <w:t>to convert between YUV and RGB formats.</w:t>
      </w:r>
    </w:p>
    <w:p w14:paraId="54127DB7">
      <w:pPr>
        <w:rPr>
          <w:rFonts w:hint="eastAsia"/>
          <w:lang w:val="en-US" w:eastAsia="zh-CN"/>
        </w:rPr>
      </w:pPr>
      <w:r>
        <w:rPr>
          <w:rFonts w:hint="eastAsia"/>
          <w:lang w:val="en-US" w:eastAsia="zh-CN"/>
        </w:rPr>
        <w:t xml:space="preserve">The test sequences use the left view of the stereoscopic videos collected in Section 7.2.7.1.3 as input, and generate the right view through AI algorithms to synthesize side-by-side stereoscopic videos. The sequences can be found in Annex </w:t>
      </w:r>
      <w:r>
        <w:rPr>
          <w:rFonts w:hint="eastAsia"/>
          <w:highlight w:val="yellow"/>
          <w:lang w:val="en-US" w:eastAsia="zh-CN"/>
        </w:rPr>
        <w:t>C.3.5, C.3.6, and C.3.7.</w:t>
      </w:r>
    </w:p>
    <w:p w14:paraId="4FF69A82">
      <w:pPr>
        <w:pStyle w:val="6"/>
        <w:bidi w:val="0"/>
        <w:rPr>
          <w:rFonts w:hint="default"/>
          <w:lang w:val="en-US" w:eastAsia="zh-CN"/>
        </w:rPr>
      </w:pPr>
      <w:bookmarkStart w:id="1079" w:name="_Toc12021"/>
      <w:bookmarkStart w:id="1080" w:name="_Toc17482"/>
      <w:bookmarkStart w:id="1081" w:name="_Toc32260"/>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bookmarkEnd w:id="1079"/>
      <w:bookmarkEnd w:id="1080"/>
      <w:bookmarkEnd w:id="1081"/>
    </w:p>
    <w:p w14:paraId="0E00907B">
      <w:pPr>
        <w:bidi w:val="0"/>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w:t>
      </w:r>
      <w:r>
        <w:rPr>
          <w:rFonts w:hint="eastAsia"/>
          <w:highlight w:val="yellow"/>
          <w:lang w:val="en-US" w:eastAsia="zh-CN"/>
        </w:rPr>
        <w:t>Table 7.2.7.1.3-1</w:t>
      </w:r>
      <w:r>
        <w:rPr>
          <w:rFonts w:hint="eastAsia"/>
          <w:lang w:eastAsia="zh-CN"/>
        </w:rPr>
        <w:t>:</w:t>
      </w:r>
    </w:p>
    <w:p w14:paraId="3BCDED23">
      <w:pPr>
        <w:bidi w:val="0"/>
        <w:rPr>
          <w:rFonts w:hint="eastAsia"/>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eastAsia="宋体"/>
          <w:lang w:val="en-US" w:eastAsia="zh-CN"/>
        </w:rPr>
      </w:pPr>
      <w:r>
        <w:rPr>
          <w:b/>
          <w:bCs/>
          <w:i w:val="0"/>
          <w:iCs w:val="0"/>
          <w:sz w:val="20"/>
          <w:szCs w:val="20"/>
        </w:rPr>
        <w:t xml:space="preserve">Table </w:t>
      </w:r>
      <w:r>
        <w:rPr>
          <w:rFonts w:hint="eastAsia" w:eastAsia="宋体"/>
          <w:b/>
          <w:bCs/>
          <w:i w:val="0"/>
          <w:iCs w:val="0"/>
          <w:sz w:val="20"/>
          <w:szCs w:val="20"/>
          <w:lang w:val="en-US" w:eastAsia="zh-CN"/>
        </w:rPr>
        <w:t>7.2.7.1.3-1</w:t>
      </w:r>
      <w:r>
        <w:rPr>
          <w:b/>
          <w:bCs/>
          <w:i w:val="0"/>
          <w:iCs w:val="0"/>
          <w:sz w:val="20"/>
          <w:szCs w:val="20"/>
        </w:rPr>
        <w:t xml:space="preserve"> </w:t>
      </w:r>
      <w:r>
        <w:rPr>
          <w:rFonts w:hint="eastAsia" w:eastAsia="宋体"/>
          <w:b/>
          <w:bCs/>
          <w:i w:val="0"/>
          <w:iCs w:val="0"/>
          <w:sz w:val="20"/>
          <w:szCs w:val="20"/>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Rear Camera</w:t>
            </w:r>
          </w:p>
        </w:tc>
        <w:tc>
          <w:tcPr>
            <w:tcW w:w="6779" w:type="dxa"/>
          </w:tcPr>
          <w:p w14:paraId="2E6617E1">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21CBEB3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Resolution</w:t>
            </w:r>
          </w:p>
        </w:tc>
        <w:tc>
          <w:tcPr>
            <w:tcW w:w="6779" w:type="dxa"/>
          </w:tcPr>
          <w:p w14:paraId="446E0D5A">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Autofocus</w:t>
            </w:r>
          </w:p>
        </w:tc>
        <w:tc>
          <w:tcPr>
            <w:tcW w:w="6779" w:type="dxa"/>
          </w:tcPr>
          <w:p w14:paraId="439099D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Video Recording</w:t>
            </w:r>
          </w:p>
        </w:tc>
        <w:tc>
          <w:tcPr>
            <w:tcW w:w="6779" w:type="dxa"/>
          </w:tcPr>
          <w:p w14:paraId="0FD54B79">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Others</w:t>
            </w:r>
          </w:p>
        </w:tc>
        <w:tc>
          <w:tcPr>
            <w:tcW w:w="6779" w:type="dxa"/>
          </w:tcPr>
          <w:p w14:paraId="54699C9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LED Flash, panorama, HDR, </w:t>
            </w:r>
            <w:r>
              <w:rPr>
                <w:rFonts w:hint="default" w:ascii="Times New Roman" w:hAnsi="Times New Roman" w:eastAsia="宋体" w:cs="Times New Roman"/>
                <w:color w:val="000000"/>
                <w:lang w:eastAsia="zh-CN"/>
              </w:rPr>
              <w:t xml:space="preserve">Stereoscopic </w:t>
            </w:r>
            <w:r>
              <w:rPr>
                <w:rFonts w:ascii="Times New Roman" w:hAnsi="Times New Roman" w:cs="Times New Roman"/>
                <w:color w:val="000000"/>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b/>
                <w:bCs/>
                <w:color w:val="FFFFFF"/>
                <w:lang w:eastAsia="zh-CN"/>
              </w:rPr>
              <w:t xml:space="preserve">Front </w:t>
            </w:r>
            <w:r>
              <w:rPr>
                <w:rFonts w:ascii="Times New Roman" w:hAnsi="Times New Roman" w:cs="Times New Roman"/>
                <w:b/>
                <w:bCs/>
                <w:color w:val="FFFFFF"/>
              </w:rPr>
              <w:t>Camera</w:t>
            </w:r>
          </w:p>
        </w:tc>
        <w:tc>
          <w:tcPr>
            <w:tcW w:w="6779" w:type="dxa"/>
          </w:tcPr>
          <w:p w14:paraId="2E346D17">
            <w:pPr>
              <w:pStyle w:val="85"/>
              <w:jc w:val="center"/>
              <w:rPr>
                <w:rFonts w:ascii="Times New Roman" w:hAnsi="Times New Roman" w:cs="Times New Roman"/>
                <w:color w:val="000000"/>
              </w:rPr>
            </w:pPr>
            <w:r>
              <w:rPr>
                <w:rFonts w:ascii="Times New Roman" w:hAnsi="Times New Roman" w:cs="Times New Roman"/>
                <w:b/>
                <w:bCs/>
                <w:color w:val="FFFFFF"/>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439613EE">
            <w:pPr>
              <w:pStyle w:val="85"/>
              <w:jc w:val="center"/>
              <w:rPr>
                <w:rFonts w:ascii="Times New Roman" w:hAnsi="Times New Roman" w:cs="Times New Roman"/>
                <w:b/>
                <w:bCs/>
                <w:color w:val="FFFFFF"/>
              </w:rPr>
            </w:pPr>
            <w:r>
              <w:rPr>
                <w:rFonts w:ascii="Times New Roman" w:hAnsi="Times New Roman" w:cs="Times New Roman"/>
                <w:color w:val="000000"/>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Resolution</w:t>
            </w:r>
          </w:p>
        </w:tc>
        <w:tc>
          <w:tcPr>
            <w:tcW w:w="6779" w:type="dxa"/>
          </w:tcPr>
          <w:p w14:paraId="4C97DDE4">
            <w:pPr>
              <w:pStyle w:val="85"/>
              <w:jc w:val="center"/>
              <w:rPr>
                <w:rFonts w:ascii="Times New Roman" w:hAnsi="Times New Roman" w:cs="Times New Roman"/>
                <w:b/>
                <w:bCs/>
                <w:color w:val="FFFFFF"/>
              </w:rPr>
            </w:pP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 </w:t>
            </w: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Aperture</w:t>
            </w:r>
          </w:p>
        </w:tc>
        <w:tc>
          <w:tcPr>
            <w:tcW w:w="6779" w:type="dxa"/>
          </w:tcPr>
          <w:p w14:paraId="4DB30577">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Field of View</w:t>
            </w:r>
          </w:p>
        </w:tc>
        <w:tc>
          <w:tcPr>
            <w:tcW w:w="6779" w:type="dxa"/>
          </w:tcPr>
          <w:p w14:paraId="57029575">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105</w:t>
            </w:r>
            <w:r>
              <w:rPr>
                <w:rFonts w:ascii="Times New Roman" w:hAnsi="Times New Roman" w:eastAsia="宋体" w:cs="Times New Roman"/>
                <w:lang w:eastAsia="zh-CN"/>
              </w:rPr>
              <w:t>°</w:t>
            </w:r>
            <w:r>
              <w:rPr>
                <w:rFonts w:hint="default" w:ascii="Times New Roman" w:hAnsi="Times New Roman" w:eastAsia="宋体" w:cs="Times New Roman"/>
                <w:lang w:eastAsia="zh-CN"/>
              </w:rPr>
              <w:t>, 105</w:t>
            </w:r>
            <w:r>
              <w:rPr>
                <w:rFonts w:ascii="Times New Roman" w:hAnsi="Times New Roman" w:eastAsia="宋体" w:cs="Times New Roman"/>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Video Recording</w:t>
            </w:r>
          </w:p>
        </w:tc>
        <w:tc>
          <w:tcPr>
            <w:tcW w:w="6779" w:type="dxa"/>
          </w:tcPr>
          <w:p w14:paraId="280D365B">
            <w:pPr>
              <w:pStyle w:val="85"/>
              <w:jc w:val="center"/>
              <w:rPr>
                <w:rFonts w:ascii="Times New Roman" w:hAnsi="Times New Roman" w:cs="Times New Roman"/>
                <w:b/>
                <w:bCs/>
                <w:color w:val="FFFFFF"/>
              </w:rPr>
            </w:pPr>
            <w:r>
              <w:rPr>
                <w:rFonts w:ascii="Times New Roman" w:hAnsi="Times New Roman" w:cs="Times New Roman"/>
                <w:color w:val="000000"/>
              </w:rPr>
              <w:t>1200 @ 30 fps</w:t>
            </w:r>
          </w:p>
        </w:tc>
      </w:tr>
    </w:tbl>
    <w:p w14:paraId="581ADDD6">
      <w:pPr>
        <w:rPr>
          <w:b/>
          <w:bCs/>
          <w:lang w:val="en-US" w:eastAsia="zh-CN"/>
        </w:rPr>
      </w:pPr>
    </w:p>
    <w:p w14:paraId="51F54694">
      <w:pPr>
        <w:rPr>
          <w:rFonts w:hint="default" w:eastAsia="宋体"/>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hint="eastAsia" w:eastAsia="宋体"/>
          <w:highlight w:val="yellow"/>
          <w:lang w:val="en-US" w:eastAsia="zh-CN"/>
        </w:rPr>
        <w:t>Annex D.2.3</w:t>
      </w:r>
      <w:r>
        <w:rPr>
          <w:rFonts w:hint="eastAsia"/>
          <w:lang w:val="en-US" w:eastAsia="zh-CN"/>
        </w:rPr>
        <w:t xml:space="preserve">. An FFmpeg command described in Annex </w:t>
      </w:r>
      <w:r>
        <w:rPr>
          <w:rFonts w:hint="eastAsia"/>
          <w:highlight w:val="yellow"/>
          <w:lang w:val="en-US" w:eastAsia="zh-CN"/>
        </w:rPr>
        <w:t>D.2.4</w:t>
      </w:r>
      <w:r>
        <w:rPr>
          <w:rFonts w:hint="eastAsia"/>
          <w:lang w:val="en-US" w:eastAsia="zh-CN"/>
        </w:rPr>
        <w:t xml:space="preserve"> can be used to save each frame into a proper test sequence,</w:t>
      </w:r>
    </w:p>
    <w:p w14:paraId="0605A6B2">
      <w:pPr>
        <w:rPr>
          <w:rFonts w:hint="eastAsia"/>
          <w:lang w:val="en-US" w:eastAsia="zh-CN"/>
        </w:rPr>
      </w:pPr>
      <w:r>
        <w:rPr>
          <w:rFonts w:hint="eastAsia"/>
          <w:lang w:val="en-US" w:eastAsia="zh-CN"/>
        </w:rPr>
        <w:t xml:space="preserve">The test sequences captured from </w:t>
      </w:r>
      <w:r>
        <w:rPr>
          <w:rFonts w:hint="eastAsia" w:eastAsia="宋体"/>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 xml:space="preserve">Annex </w:t>
      </w:r>
      <w:r>
        <w:rPr>
          <w:rFonts w:hint="eastAsia"/>
          <w:highlight w:val="yellow"/>
          <w:lang w:val="en-US" w:eastAsia="zh-CN"/>
        </w:rPr>
        <w:t>C.3.2, C.3.3, and C.3.4.</w:t>
      </w:r>
      <w:bookmarkEnd w:id="1068"/>
      <w:bookmarkEnd w:id="1069"/>
    </w:p>
    <w:p w14:paraId="3F63B8CA">
      <w:pPr>
        <w:pStyle w:val="4"/>
        <w:rPr>
          <w:rFonts w:eastAsia="宋体"/>
          <w:lang w:val="en-US" w:eastAsia="zh-CN"/>
        </w:rPr>
      </w:pPr>
      <w:bookmarkStart w:id="1082" w:name="_Toc29037"/>
      <w:bookmarkStart w:id="1083" w:name="_Toc14348"/>
      <w:bookmarkStart w:id="1084" w:name="_Toc5686"/>
      <w:bookmarkStart w:id="1085" w:name="_Toc23160"/>
      <w:bookmarkStart w:id="1086" w:name="_Toc28841"/>
      <w:bookmarkStart w:id="1087" w:name="_Toc328"/>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Test Condition</w:t>
      </w:r>
      <w:bookmarkEnd w:id="1082"/>
    </w:p>
    <w:p w14:paraId="3F63B8CB">
      <w:pPr>
        <w:pStyle w:val="5"/>
      </w:pPr>
      <w:bookmarkStart w:id="1088" w:name="_Toc2878"/>
      <w:r>
        <w:rPr>
          <w:rFonts w:hint="eastAsia"/>
          <w:lang w:val="en-US" w:eastAsia="zh-CN"/>
        </w:rPr>
        <w:t>7.2.8.1</w:t>
      </w:r>
      <w:r>
        <w:rPr>
          <w:lang w:eastAsia="zh-CN"/>
        </w:rPr>
        <w:tab/>
      </w:r>
      <w:r>
        <w:rPr>
          <w:rFonts w:hint="eastAsia" w:eastAsia="宋体"/>
          <w:lang w:val="en-US" w:eastAsia="zh-CN"/>
        </w:rPr>
        <w:t xml:space="preserve">Test </w:t>
      </w:r>
      <w:r>
        <w:rPr>
          <w:lang w:val="en-US"/>
        </w:rPr>
        <w:t>model and configuration files</w:t>
      </w:r>
      <w:bookmarkEnd w:id="1088"/>
    </w:p>
    <w:p w14:paraId="3F63B8CC">
      <w:pPr>
        <w:tabs>
          <w:tab w:val="left" w:pos="360"/>
          <w:tab w:val="left" w:pos="720"/>
          <w:tab w:val="left" w:pos="1080"/>
          <w:tab w:val="left" w:pos="1440"/>
        </w:tabs>
        <w:spacing w:before="120"/>
        <w:jc w:val="both"/>
      </w:pPr>
      <w:r>
        <w:t>The encoder configuration settings for both encodings are are outlined below:</w:t>
      </w:r>
    </w:p>
    <w:p w14:paraId="3F63B8CD">
      <w:pPr>
        <w:pStyle w:val="55"/>
        <w:spacing w:line="276" w:lineRule="auto"/>
        <w:jc w:val="both"/>
      </w:pPr>
      <w:r>
        <w:rPr>
          <w:rFonts w:hint="eastAsia" w:eastAsia="宋体"/>
          <w:lang w:val="en-US" w:eastAsia="zh-CN"/>
        </w:rPr>
        <w:t>-</w:t>
      </w:r>
      <w:r>
        <w:rPr>
          <w:rFonts w:hint="eastAsia" w:eastAsia="宋体"/>
          <w:lang w:val="en-US" w:eastAsia="zh-CN"/>
        </w:rPr>
        <w:tab/>
      </w:r>
      <w:r>
        <w:t>Inter-view coding structure</w:t>
      </w:r>
    </w:p>
    <w:p w14:paraId="3F63B8CE">
      <w:pPr>
        <w:pStyle w:val="65"/>
        <w:spacing w:line="276" w:lineRule="auto"/>
        <w:jc w:val="both"/>
      </w:pPr>
      <w:r>
        <w:rPr>
          <w:rFonts w:hint="eastAsia" w:eastAsia="宋体"/>
          <w:lang w:val="en-US" w:eastAsia="zh-CN"/>
        </w:rPr>
        <w:t>-</w:t>
      </w:r>
      <w:r>
        <w:rPr>
          <w:rFonts w:hint="eastAsia" w:eastAsia="宋体"/>
          <w:lang w:val="en-US" w:eastAsia="zh-CN"/>
        </w:rPr>
        <w:tab/>
      </w:r>
      <w:r>
        <w:t>2 view case: left</w:t>
      </w:r>
      <w:r>
        <w:rPr>
          <w:rFonts w:hint="eastAsia"/>
          <w:lang w:eastAsia="ja-JP"/>
        </w:rPr>
        <w:t>-right</w:t>
      </w:r>
      <w:r>
        <w:t xml:space="preserve"> (in coding order)</w:t>
      </w:r>
    </w:p>
    <w:p w14:paraId="3F63B8CF">
      <w:pPr>
        <w:pStyle w:val="65"/>
        <w:spacing w:line="276" w:lineRule="auto"/>
        <w:jc w:val="both"/>
      </w:pPr>
      <w:r>
        <w:rPr>
          <w:rFonts w:hint="eastAsia" w:eastAsia="宋体"/>
          <w:lang w:val="en-US" w:eastAsia="zh-CN"/>
        </w:rPr>
        <w:t>-</w:t>
      </w:r>
      <w:r>
        <w:rPr>
          <w:rFonts w:hint="eastAsia" w:eastAsia="宋体"/>
          <w:lang w:val="en-US" w:eastAsia="zh-CN"/>
        </w:rPr>
        <w:tab/>
      </w:r>
      <w:r>
        <w:rPr>
          <w:rFonts w:hint="eastAsia"/>
          <w:lang w:eastAsia="ja-JP"/>
        </w:rPr>
        <w:t>I-P inter-view prediction MV-HEVC</w:t>
      </w:r>
    </w:p>
    <w:p w14:paraId="3F63B8D0">
      <w:pPr>
        <w:pStyle w:val="55"/>
        <w:spacing w:line="276" w:lineRule="auto"/>
        <w:jc w:val="both"/>
      </w:pPr>
      <w:r>
        <w:rPr>
          <w:rFonts w:hint="eastAsia" w:eastAsia="宋体"/>
          <w:lang w:val="en-US" w:eastAsia="zh-CN"/>
        </w:rPr>
        <w:t>-</w:t>
      </w:r>
      <w:r>
        <w:rPr>
          <w:rFonts w:hint="eastAsia" w:eastAsia="宋体"/>
          <w:lang w:val="en-US" w:eastAsia="zh-CN"/>
        </w:rPr>
        <w:tab/>
      </w:r>
      <w:r>
        <w:t>Temporal prediction structure: GOP 8, intra every 24 frames (random access at ~1sec)</w:t>
      </w:r>
    </w:p>
    <w:p w14:paraId="3F63B8D1">
      <w:pPr>
        <w:pStyle w:val="55"/>
        <w:spacing w:line="276" w:lineRule="auto"/>
        <w:jc w:val="both"/>
      </w:pPr>
      <w:r>
        <w:rPr>
          <w:rFonts w:hint="eastAsia" w:eastAsia="宋体"/>
          <w:lang w:val="en-US" w:eastAsia="zh-CN"/>
        </w:rPr>
        <w:t>-</w:t>
      </w:r>
      <w:r>
        <w:rPr>
          <w:rFonts w:hint="eastAsia" w:eastAsia="宋体"/>
          <w:lang w:val="en-US" w:eastAsia="zh-CN"/>
        </w:rPr>
        <w:tab/>
      </w:r>
      <w:r>
        <w:t>Full resolution texture coding</w:t>
      </w:r>
    </w:p>
    <w:p w14:paraId="3F63B8D2">
      <w:pPr>
        <w:pStyle w:val="55"/>
        <w:spacing w:line="276" w:lineRule="auto"/>
        <w:ind w:left="0" w:firstLine="284"/>
        <w:jc w:val="both"/>
        <w:rPr>
          <w:lang w:eastAsia="ja-JP"/>
        </w:rPr>
      </w:pPr>
      <w:r>
        <w:rPr>
          <w:rFonts w:hint="eastAsia" w:eastAsia="宋体"/>
          <w:lang w:val="en-US" w:eastAsia="zh-CN"/>
        </w:rPr>
        <w:t>-</w:t>
      </w:r>
      <w:r>
        <w:rPr>
          <w:rFonts w:hint="eastAsia" w:eastAsia="宋体"/>
          <w:lang w:val="en-US" w:eastAsia="zh-CN"/>
        </w:rPr>
        <w:tab/>
      </w:r>
      <w:r>
        <w:rPr>
          <w:rFonts w:hint="eastAsia"/>
          <w:lang w:eastAsia="ja-JP"/>
        </w:rPr>
        <w:t>Codec s</w:t>
      </w:r>
      <w:r>
        <w:t xml:space="preserve">oftware: </w:t>
      </w:r>
      <w:r>
        <w:rPr>
          <w:rFonts w:hint="eastAsia"/>
          <w:lang w:eastAsia="ja-JP"/>
        </w:rPr>
        <w:t>HTM v1</w:t>
      </w:r>
      <w:r>
        <w:rPr>
          <w:rFonts w:hint="eastAsia" w:eastAsia="宋体"/>
          <w:lang w:val="en-US" w:eastAsia="zh-CN"/>
        </w:rPr>
        <w:t>6</w:t>
      </w:r>
      <w:r>
        <w:rPr>
          <w:rFonts w:hint="eastAsia"/>
          <w:lang w:eastAsia="ja-JP"/>
        </w:rPr>
        <w:t>.</w:t>
      </w:r>
      <w:r>
        <w:rPr>
          <w:rFonts w:hint="eastAsia" w:eastAsia="宋体"/>
          <w:lang w:val="en-US" w:eastAsia="zh-CN"/>
        </w:rPr>
        <w:t>3</w:t>
      </w:r>
      <w:r>
        <w:rPr>
          <w:lang w:eastAsia="ja-JP"/>
        </w:rPr>
        <w:t xml:space="preserve"> </w:t>
      </w:r>
      <w:r>
        <w:rPr>
          <w:rFonts w:hint="eastAsia"/>
          <w:lang w:eastAsia="ja-JP"/>
        </w:rPr>
        <w:t>for Simulcast HEVC and MV-HEVC</w:t>
      </w:r>
    </w:p>
    <w:p w14:paraId="3F63B8D3">
      <w:pPr>
        <w:rPr>
          <w:lang w:val="en-US"/>
        </w:rPr>
      </w:pPr>
      <w:r>
        <w:rPr>
          <w:rFonts w:hint="eastAsia" w:eastAsia="宋体"/>
          <w:lang w:val="en-US" w:eastAsia="zh-CN"/>
        </w:rPr>
        <w:t xml:space="preserve">The following </w:t>
      </w:r>
      <w:r>
        <w:rPr>
          <w:lang w:val="en-US"/>
        </w:rPr>
        <w:t>configuration file</w:t>
      </w:r>
      <w:r>
        <w:rPr>
          <w:rFonts w:hint="eastAsia" w:eastAsia="宋体"/>
          <w:lang w:val="en-US" w:eastAsia="zh-CN"/>
        </w:rPr>
        <w:t xml:space="preserve">s are provided in </w:t>
      </w:r>
      <w:r>
        <w:rPr>
          <w:rFonts w:hint="eastAsia" w:eastAsia="宋体"/>
          <w:highlight w:val="yellow"/>
          <w:lang w:val="en-US" w:eastAsia="zh-CN"/>
        </w:rPr>
        <w:t>[LS-13]:</w:t>
      </w:r>
    </w:p>
    <w:p w14:paraId="3F63B8D4">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/HTM-16.3-fixed/</w:t>
      </w:r>
      <w:r>
        <w:t>cfg/</w:t>
      </w:r>
      <w:r>
        <w:rPr>
          <w:rFonts w:hint="eastAsia" w:eastAsia="宋体"/>
          <w:lang w:val="en-US" w:eastAsia="zh-CN"/>
        </w:rPr>
        <w:t>MV-HEVC</w:t>
      </w:r>
      <w:r>
        <w:t>/</w:t>
      </w:r>
      <w:r>
        <w:rPr>
          <w:rFonts w:hint="eastAsia" w:eastAsia="宋体"/>
          <w:lang w:val="en-US" w:eastAsia="zh-CN"/>
        </w:rPr>
        <w:t>baseCfg_2view</w:t>
      </w:r>
      <w:r>
        <w:t>.cfg</w:t>
      </w:r>
      <w:r>
        <w:rPr>
          <w:rFonts w:hint="eastAsia" w:eastAsia="宋体"/>
          <w:lang w:val="en-US" w:eastAsia="zh-CN"/>
        </w:rPr>
        <w:t xml:space="preserve">: </w:t>
      </w:r>
      <w:r>
        <w:rPr>
          <w:rFonts w:eastAsia="宋体"/>
          <w:lang w:val="en-US" w:eastAsia="zh-CN"/>
        </w:rPr>
        <w:t>Used to configure input/output filenames and encoder parameters (I-frame interval, number of B-frames, etc.)</w:t>
      </w:r>
    </w:p>
    <w:p w14:paraId="3F63B8D5">
      <w:pPr>
        <w:pStyle w:val="55"/>
        <w:tabs>
          <w:tab w:val="left" w:pos="5612"/>
        </w:tabs>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/HTM-16.3-fixed/</w:t>
      </w:r>
      <w:r>
        <w:t>cfg/</w:t>
      </w:r>
      <w:r>
        <w:rPr>
          <w:rFonts w:hint="eastAsia" w:eastAsia="宋体"/>
          <w:lang w:val="en-US" w:eastAsia="zh-CN"/>
        </w:rPr>
        <w:t>MV-HEVC</w:t>
      </w:r>
      <w:r>
        <w:t>/</w:t>
      </w:r>
      <w:r>
        <w:rPr>
          <w:rFonts w:hint="eastAsia" w:eastAsia="宋体"/>
          <w:lang w:val="en-US" w:eastAsia="zh-CN"/>
        </w:rPr>
        <w:t xml:space="preserve">qpCfg_QP25.cfg: </w:t>
      </w:r>
      <w:r>
        <w:rPr>
          <w:rFonts w:eastAsia="宋体"/>
          <w:lang w:val="en-US" w:eastAsia="zh-CN"/>
        </w:rPr>
        <w:t>: Used to configure the encoding QP</w:t>
      </w:r>
    </w:p>
    <w:p w14:paraId="3F63B8D6">
      <w:pPr>
        <w:pStyle w:val="55"/>
        <w:tabs>
          <w:tab w:val="left" w:pos="5612"/>
        </w:tabs>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/HTM-16.3-fixed/</w:t>
      </w:r>
      <w:r>
        <w:t>cfg/</w:t>
      </w:r>
      <w:r>
        <w:rPr>
          <w:rFonts w:hint="eastAsia" w:eastAsia="宋体"/>
          <w:lang w:val="en-US" w:eastAsia="zh-CN"/>
        </w:rPr>
        <w:t>MV-HEVC</w:t>
      </w:r>
      <w:r>
        <w:t>/</w:t>
      </w:r>
      <w:r>
        <w:rPr>
          <w:rFonts w:hint="eastAsia" w:eastAsia="宋体"/>
          <w:lang w:val="en-US" w:eastAsia="zh-CN"/>
        </w:rPr>
        <w:t xml:space="preserve">seqCfg_Shark.cfg: </w:t>
      </w:r>
      <w:r>
        <w:rPr>
          <w:rFonts w:eastAsia="宋体"/>
          <w:lang w:val="en-US" w:eastAsia="zh-CN"/>
        </w:rPr>
        <w:t xml:space="preserve">Contains the source </w:t>
      </w:r>
      <w:r>
        <w:rPr>
          <w:rFonts w:hint="eastAsia" w:eastAsia="宋体"/>
          <w:lang w:val="en-US" w:eastAsia="zh-CN"/>
        </w:rPr>
        <w:t xml:space="preserve">sequence </w:t>
      </w:r>
      <w:r>
        <w:rPr>
          <w:rFonts w:eastAsia="宋体"/>
          <w:lang w:val="en-US" w:eastAsia="zh-CN"/>
        </w:rPr>
        <w:t>parameters (resolution, frame count, frame rate, etc.)</w:t>
      </w:r>
    </w:p>
    <w:p w14:paraId="3F63B8D7">
      <w:pPr>
        <w:rPr>
          <w:lang w:val="en-US" w:eastAsia="zh-CN"/>
        </w:rPr>
      </w:pPr>
      <w:r>
        <w:rPr>
          <w:lang w:val="en-US"/>
        </w:rPr>
        <w:t>For each selected test sequence,  configuration file</w:t>
      </w:r>
      <w:r>
        <w:rPr>
          <w:rFonts w:hint="eastAsia" w:eastAsia="宋体"/>
          <w:lang w:val="en-US" w:eastAsia="zh-CN"/>
        </w:rPr>
        <w:t>s</w:t>
      </w:r>
      <w:r>
        <w:rPr>
          <w:lang w:val="en-US"/>
        </w:rPr>
        <w:t xml:space="preserve"> containing information needed for </w:t>
      </w:r>
      <w:r>
        <w:rPr>
          <w:rFonts w:hint="eastAsia" w:eastAsia="宋体"/>
          <w:lang w:val="en-US" w:eastAsia="zh-CN"/>
        </w:rPr>
        <w:t xml:space="preserve">HTM-16.3 </w:t>
      </w:r>
      <w:r>
        <w:rPr>
          <w:lang w:val="en-US"/>
        </w:rPr>
        <w:t>configuration will be provided.</w:t>
      </w:r>
    </w:p>
    <w:p w14:paraId="3F63B8D9">
      <w:pPr>
        <w:pStyle w:val="5"/>
      </w:pPr>
      <w:bookmarkStart w:id="1089" w:name="_Toc22229"/>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.2</w:t>
      </w:r>
      <w:r>
        <w:rPr>
          <w:rFonts w:hint="eastAsia"/>
          <w:lang w:val="en-US" w:eastAsia="zh-CN"/>
        </w:rPr>
        <w:tab/>
      </w:r>
      <w:r>
        <w:t>Rate points and test conditions</w:t>
      </w:r>
      <w:bookmarkEnd w:id="1089"/>
    </w:p>
    <w:p w14:paraId="3F63B8DA">
      <w:pPr>
        <w:rPr>
          <w:rFonts w:hint="default" w:eastAsia="宋体"/>
          <w:lang w:val="en-US" w:eastAsia="zh-CN"/>
        </w:rPr>
      </w:pPr>
      <w:r>
        <w:rPr>
          <w:rFonts w:hint="eastAsia" w:eastAsia="Batang"/>
          <w:lang w:val="en-US" w:eastAsia="ja-JP"/>
        </w:rPr>
        <w:t xml:space="preserve">Fixed QP was used to </w:t>
      </w:r>
      <w:r>
        <w:rPr>
          <w:rFonts w:hint="eastAsia" w:ascii="Times New Roman" w:hAnsi="Times New Roman" w:eastAsia="Batang" w:cs="Times New Roman"/>
          <w:i w:val="0"/>
          <w:iCs w:val="0"/>
          <w:caps w:val="0"/>
          <w:color w:val="auto"/>
          <w:spacing w:val="0"/>
          <w:sz w:val="20"/>
          <w:szCs w:val="20"/>
          <w:shd w:val="clear" w:fill="auto"/>
          <w:lang w:eastAsia="ja-JP"/>
        </w:rPr>
        <w:t>evaluate and compare</w:t>
      </w:r>
      <w:r>
        <w:rPr>
          <w:rFonts w:hint="eastAsia" w:eastAsia="宋体" w:cs="Times New Roman"/>
          <w:i w:val="0"/>
          <w:iCs w:val="0"/>
          <w:caps w:val="0"/>
          <w:spacing w:val="0"/>
          <w:sz w:val="20"/>
          <w:szCs w:val="20"/>
          <w:shd w:val="clear"/>
          <w:lang w:val="en-US" w:eastAsia="zh-CN"/>
        </w:rPr>
        <w:t xml:space="preserve"> t</w:t>
      </w:r>
      <w:r>
        <w:rPr>
          <w:rFonts w:hint="eastAsia"/>
          <w:lang w:eastAsia="ja-JP"/>
        </w:rPr>
        <w:t xml:space="preserve">he performance of MV-HEVC and </w:t>
      </w:r>
      <w:r>
        <w:rPr>
          <w:rFonts w:hint="eastAsia" w:eastAsia="宋体"/>
          <w:lang w:val="en-US" w:eastAsia="zh-CN"/>
        </w:rPr>
        <w:t xml:space="preserve">Simulcast </w:t>
      </w:r>
      <w:r>
        <w:rPr>
          <w:rFonts w:hint="eastAsia"/>
          <w:lang w:eastAsia="ja-JP"/>
        </w:rPr>
        <w:t xml:space="preserve">HEVC is compared and evaluated in terms of PSNR (dB) and bitrate (kbps) over </w:t>
      </w:r>
      <w:r>
        <w:rPr>
          <w:lang w:eastAsia="ja-JP"/>
        </w:rPr>
        <w:t>the set of</w:t>
      </w:r>
      <w:r>
        <w:rPr>
          <w:rFonts w:hint="eastAsia"/>
          <w:lang w:eastAsia="ja-JP"/>
        </w:rPr>
        <w:t xml:space="preserve"> QP values</w:t>
      </w:r>
      <w:r>
        <w:rPr>
          <w:lang w:eastAsia="ja-JP"/>
        </w:rPr>
        <w:t xml:space="preserve"> [17, 22, 27, 32, 37]</w:t>
      </w:r>
      <w:r>
        <w:rPr>
          <w:rFonts w:hint="eastAsia"/>
          <w:lang w:eastAsia="ja-JP"/>
        </w:rPr>
        <w:t xml:space="preserve">. </w:t>
      </w:r>
      <w:r>
        <w:rPr>
          <w:rFonts w:hint="eastAsia" w:eastAsia="宋体"/>
          <w:lang w:val="en-US" w:eastAsia="zh-CN"/>
        </w:rPr>
        <w:t xml:space="preserve"> </w:t>
      </w:r>
    </w:p>
    <w:p w14:paraId="3F63B943">
      <w:pPr>
        <w:pStyle w:val="5"/>
        <w:rPr>
          <w:lang w:eastAsia="zh-CN"/>
        </w:rPr>
      </w:pPr>
      <w:bookmarkStart w:id="1090" w:name="_Toc29410"/>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.3</w:t>
      </w:r>
      <w:r>
        <w:rPr>
          <w:lang w:eastAsia="zh-CN"/>
        </w:rPr>
        <w:tab/>
      </w:r>
      <w:r>
        <w:rPr>
          <w:lang w:eastAsia="zh-CN"/>
        </w:rPr>
        <w:t>Profiles</w:t>
      </w:r>
      <w:bookmarkEnd w:id="1090"/>
    </w:p>
    <w:p w14:paraId="3F63B944">
      <w:pPr>
        <w:rPr>
          <w:rFonts w:eastAsia="宋体"/>
          <w:lang w:val="en-US" w:eastAsia="zh-CN"/>
        </w:rPr>
      </w:pPr>
      <w:r>
        <w:rPr>
          <w:rFonts w:hint="eastAsia" w:eastAsia="宋体"/>
          <w:lang w:val="en-US" w:eastAsia="zh-CN"/>
        </w:rPr>
        <w:t>MV-HEVC Main Profile is used.</w:t>
      </w:r>
    </w:p>
    <w:p w14:paraId="3F63B945">
      <w:pPr>
        <w:pStyle w:val="5"/>
      </w:pPr>
      <w:bookmarkStart w:id="1091" w:name="_Toc1137"/>
      <w:r>
        <w:rPr>
          <w:lang w:eastAsia="zh-CN"/>
        </w:rPr>
        <w:t>7</w:t>
      </w:r>
      <w:r>
        <w:rPr>
          <w:rFonts w:hint="eastAsia"/>
          <w:lang w:eastAsia="zh-CN"/>
        </w:rPr>
        <w:t>.</w:t>
      </w:r>
      <w:r>
        <w:rPr>
          <w:rFonts w:hint="eastAsia"/>
          <w:lang w:val="en-US" w:eastAsia="zh-CN"/>
        </w:rPr>
        <w:t>2</w:t>
      </w:r>
      <w:r>
        <w:rPr>
          <w:rFonts w:hint="eastAsia"/>
          <w:lang w:eastAsia="zh-CN"/>
        </w:rPr>
        <w:t>.</w:t>
      </w:r>
      <w:r>
        <w:rPr>
          <w:rFonts w:hint="eastAsia"/>
          <w:lang w:val="en-US" w:eastAsia="zh-CN"/>
        </w:rPr>
        <w:t>8</w:t>
      </w:r>
      <w:r>
        <w:rPr>
          <w:lang w:eastAsia="zh-CN"/>
        </w:rPr>
        <w:t>.4</w:t>
      </w:r>
      <w:r>
        <w:rPr>
          <w:lang w:eastAsia="zh-CN"/>
        </w:rPr>
        <w:tab/>
      </w:r>
      <w:r>
        <w:rPr>
          <w:lang w:val="en-US"/>
        </w:rPr>
        <w:t>Bitstream Generation</w:t>
      </w:r>
      <w:bookmarkEnd w:id="1091"/>
    </w:p>
    <w:p w14:paraId="3F63B946">
      <w:pPr>
        <w:rPr>
          <w:lang w:val="en-US"/>
        </w:rPr>
      </w:pPr>
      <w:r>
        <w:rPr>
          <w:lang w:val="en-US"/>
        </w:rPr>
        <w:t>The</w:t>
      </w:r>
      <w:r>
        <w:rPr>
          <w:rFonts w:hint="eastAsia" w:eastAsia="宋体"/>
          <w:lang w:val="en-US" w:eastAsia="zh-CN"/>
        </w:rPr>
        <w:t xml:space="preserve"> </w:t>
      </w:r>
      <w:r>
        <w:rPr>
          <w:rFonts w:hint="eastAsia"/>
          <w:lang w:eastAsia="ja-JP"/>
        </w:rPr>
        <w:t>HTM v1</w:t>
      </w:r>
      <w:r>
        <w:rPr>
          <w:rFonts w:hint="eastAsia" w:eastAsia="宋体"/>
          <w:lang w:val="en-US" w:eastAsia="zh-CN"/>
        </w:rPr>
        <w:t>6</w:t>
      </w:r>
      <w:r>
        <w:rPr>
          <w:rFonts w:hint="eastAsia"/>
          <w:lang w:eastAsia="ja-JP"/>
        </w:rPr>
        <w:t>.</w:t>
      </w:r>
      <w:r>
        <w:rPr>
          <w:rFonts w:hint="eastAsia" w:eastAsia="宋体"/>
          <w:lang w:val="en-US" w:eastAsia="zh-CN"/>
        </w:rPr>
        <w:t>3</w:t>
      </w:r>
      <w:r>
        <w:rPr>
          <w:lang w:val="en-US"/>
        </w:rPr>
        <w:t xml:space="preserve"> </w:t>
      </w:r>
      <w:r>
        <w:rPr>
          <w:rFonts w:hint="eastAsia" w:eastAsia="宋体"/>
          <w:lang w:val="en-US" w:eastAsia="zh-CN"/>
        </w:rPr>
        <w:t>is</w:t>
      </w:r>
      <w:r>
        <w:rPr>
          <w:lang w:val="en-US"/>
        </w:rPr>
        <w:t xml:space="preserve"> used to encode and decode test sequences as described </w:t>
      </w:r>
      <w:r>
        <w:rPr>
          <w:rFonts w:hint="eastAsia" w:eastAsia="宋体"/>
          <w:lang w:val="en-US" w:eastAsia="zh-CN"/>
        </w:rPr>
        <w:t>in clause 7.2.8.1</w:t>
      </w:r>
      <w:r>
        <w:rPr>
          <w:lang w:val="en-US"/>
        </w:rPr>
        <w:t>.</w:t>
      </w:r>
    </w:p>
    <w:p w14:paraId="3F63B947">
      <w:pPr>
        <w:rPr>
          <w:lang w:val="en-CA"/>
        </w:rPr>
      </w:pPr>
      <w:r>
        <w:rPr>
          <w:lang w:val="en-CA"/>
        </w:rPr>
        <w:t xml:space="preserve">Below are examples of command lines for </w:t>
      </w:r>
      <w:r>
        <w:rPr>
          <w:rFonts w:hint="eastAsia" w:eastAsia="宋体"/>
          <w:lang w:val="en-US" w:eastAsia="zh-CN"/>
        </w:rPr>
        <w:t xml:space="preserve">encoding and decoding test </w:t>
      </w:r>
      <w:r>
        <w:rPr>
          <w:lang w:val="en-CA"/>
        </w:rPr>
        <w:t>sequence:</w:t>
      </w:r>
    </w:p>
    <w:p w14:paraId="3F63B948">
      <w:pPr>
        <w:pStyle w:val="55"/>
        <w:rPr>
          <w:lang w:val="en-CA"/>
        </w:rPr>
      </w:pPr>
      <w:r>
        <w:rPr>
          <w:rFonts w:hint="eastAsia"/>
          <w:lang w:val="en-US" w:eastAsia="zh-CN"/>
        </w:rPr>
        <w:t>-</w:t>
      </w:r>
      <w:r>
        <w:rPr>
          <w:rFonts w:hint="eastAsia"/>
          <w:lang w:val="en-US" w:eastAsia="zh-CN"/>
        </w:rPr>
        <w:tab/>
      </w:r>
      <w:r>
        <w:rPr>
          <w:rFonts w:hint="eastAsia"/>
          <w:lang w:val="en-CA"/>
        </w:rPr>
        <w:t>Before compilation, navigate to</w:t>
      </w:r>
      <w:r>
        <w:rPr>
          <w:rFonts w:ascii="Courier New" w:hAnsi="Courier New" w:cs="Courier New"/>
          <w:lang w:val="en-CA"/>
        </w:rPr>
        <w:t xml:space="preserve"> source/Lib/TLibCommon/TypeDef.h</w:t>
      </w:r>
      <w:r>
        <w:rPr>
          <w:rFonts w:hint="eastAsia"/>
          <w:lang w:val="en-CA"/>
        </w:rPr>
        <w:t xml:space="preserve"> and modify the following parameter to configure the software as an MV-HEVC encoder:</w:t>
      </w:r>
    </w:p>
    <w:p w14:paraId="3F63B94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\file     TypeDef.h</w:t>
      </w:r>
    </w:p>
    <w:p w14:paraId="3F63B94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\brief    Define macros, basic types, new types and enumerations</w:t>
      </w:r>
    </w:p>
    <w:p w14:paraId="3F63B94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w:t>
      </w:r>
    </w:p>
    <w:p w14:paraId="3F63B95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w:t>
      </w:r>
    </w:p>
    <w:p w14:paraId="3F63B95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HEVC_EXT might be defined by compiler/makefile options.</w:t>
      </w:r>
    </w:p>
    <w:p w14:paraId="3F63B95A">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Linux makefiles support the following settings:</w:t>
      </w:r>
    </w:p>
    <w:p w14:paraId="3F63B95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-&gt; HEVC_EXT not defined</w:t>
      </w:r>
    </w:p>
    <w:p w14:paraId="3F63B95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HEVC_EXT=0  -&gt; NH_MV=0 H_3D=0   --&gt; plain HM</w:t>
      </w:r>
    </w:p>
    <w:p w14:paraId="3F63B95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HEVC_EXT=1  -&gt; NH_MV=1 H_3D=0   --&gt; MV only</w:t>
      </w:r>
    </w:p>
    <w:p w14:paraId="3F63B95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 xml:space="preserve">   make HEVC_EXT=2  -&gt; NH_MV=1 H_3D=1   --&gt; full 3D</w:t>
      </w:r>
    </w:p>
    <w:p w14:paraId="3F63B95F">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w:t>
      </w:r>
    </w:p>
    <w:p w14:paraId="3F63B96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#ifndef HEVC_EXT</w:t>
      </w:r>
    </w:p>
    <w:p w14:paraId="3F63B961">
      <w:pPr>
        <w:pBdr>
          <w:top w:val="single" w:color="auto" w:sz="4" w:space="1"/>
          <w:left w:val="single" w:color="auto" w:sz="4" w:space="4"/>
          <w:bottom w:val="single" w:color="auto" w:sz="4" w:space="1"/>
          <w:right w:val="single" w:color="auto" w:sz="4" w:space="4"/>
        </w:pBdr>
        <w:spacing w:after="0"/>
        <w:rPr>
          <w:rFonts w:ascii="Courier New" w:hAnsi="Courier New" w:eastAsia="宋体" w:cs="Courier New"/>
          <w:highlight w:val="yellow"/>
          <w:lang w:val="en-CA" w:eastAsia="zh-CN"/>
        </w:rPr>
      </w:pPr>
      <w:r>
        <w:rPr>
          <w:rFonts w:ascii="Courier New" w:hAnsi="Courier New" w:cs="Courier New"/>
          <w:highlight w:val="yellow"/>
          <w:lang w:val="en-CA"/>
        </w:rPr>
        <w:t xml:space="preserve">#define HEVC_EXT                    </w:t>
      </w:r>
      <w:r>
        <w:rPr>
          <w:rFonts w:hint="eastAsia" w:ascii="Courier New" w:hAnsi="Courier New" w:eastAsia="宋体" w:cs="Courier New"/>
          <w:highlight w:val="yellow"/>
          <w:lang w:val="en-US" w:eastAsia="zh-CN"/>
        </w:rPr>
        <w:t>1</w:t>
      </w:r>
    </w:p>
    <w:p w14:paraId="3F63B96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#endif</w:t>
      </w:r>
    </w:p>
    <w:p w14:paraId="3F63B976">
      <w:pPr>
        <w:pBdr>
          <w:top w:val="single" w:color="auto" w:sz="4" w:space="1"/>
          <w:left w:val="single" w:color="auto" w:sz="4" w:space="4"/>
          <w:bottom w:val="single" w:color="auto" w:sz="4" w:space="1"/>
          <w:right w:val="single" w:color="auto" w:sz="4" w:space="4"/>
        </w:pBdr>
        <w:spacing w:after="0"/>
        <w:rPr>
          <w:lang w:val="en-CA"/>
        </w:rPr>
      </w:pPr>
      <w:r>
        <w:rPr>
          <w:rFonts w:ascii="Courier New" w:hAnsi="Courier New" w:cs="Courier New"/>
          <w:lang w:val="en-CA"/>
        </w:rPr>
        <w:t>(…)</w:t>
      </w:r>
    </w:p>
    <w:p w14:paraId="3F63B977">
      <w:pPr>
        <w:rPr>
          <w:lang w:val="en-CA"/>
        </w:rPr>
      </w:pPr>
    </w:p>
    <w:p w14:paraId="3F63B978">
      <w:pPr>
        <w:pStyle w:val="55"/>
        <w:rPr>
          <w:lang w:val="en-CA"/>
        </w:rPr>
      </w:pPr>
      <w:r>
        <w:rPr>
          <w:rFonts w:hint="eastAsia" w:eastAsia="宋体"/>
          <w:lang w:val="en-US" w:eastAsia="zh-CN"/>
        </w:rPr>
        <w:t>-</w:t>
      </w:r>
      <w:r>
        <w:rPr>
          <w:rFonts w:hint="eastAsia" w:eastAsia="宋体"/>
          <w:lang w:val="en-US" w:eastAsia="zh-CN"/>
        </w:rPr>
        <w:tab/>
      </w:r>
      <w:r>
        <w:rPr>
          <w:lang w:val="en-CA"/>
        </w:rPr>
        <w:t xml:space="preserve">to </w:t>
      </w:r>
      <w:r>
        <w:rPr>
          <w:rFonts w:hint="eastAsia" w:eastAsia="宋体"/>
          <w:lang w:val="en-US" w:eastAsia="zh-CN"/>
        </w:rPr>
        <w:t xml:space="preserve">encode </w:t>
      </w:r>
      <w:r>
        <w:rPr>
          <w:lang w:val="en-CA"/>
        </w:rPr>
        <w:t>a test sequence:</w:t>
      </w:r>
    </w:p>
    <w:p w14:paraId="3F63B97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hint="eastAsia" w:ascii="Courier New" w:hAnsi="Courier New" w:cs="Courier New"/>
          <w:lang w:val="en-CA"/>
        </w:rPr>
        <w:t>./TAppEncoder.exe -c baseCfg_2view.cfg -c seqCfg_Shark.cfg -c qpCfg_QP25.cfg</w:t>
      </w:r>
    </w:p>
    <w:p w14:paraId="3F63B97A">
      <w:pPr>
        <w:rPr>
          <w:rFonts w:ascii="Courier New" w:hAnsi="Courier New" w:cs="Courier New"/>
          <w:lang w:val="en-CA"/>
        </w:rPr>
      </w:pPr>
    </w:p>
    <w:p w14:paraId="3F63B97B">
      <w:pPr>
        <w:pStyle w:val="55"/>
        <w:rPr>
          <w:lang w:val="en-CA"/>
        </w:rPr>
      </w:pPr>
      <w:r>
        <w:rPr>
          <w:rFonts w:hint="eastAsia" w:eastAsia="宋体"/>
          <w:lang w:val="en-US" w:eastAsia="zh-CN"/>
        </w:rPr>
        <w:t>-</w:t>
      </w:r>
      <w:r>
        <w:rPr>
          <w:rFonts w:hint="eastAsia" w:eastAsia="宋体"/>
          <w:lang w:val="en-US" w:eastAsia="zh-CN"/>
        </w:rPr>
        <w:tab/>
      </w:r>
      <w:r>
        <w:rPr>
          <w:lang w:val="en-CA"/>
        </w:rPr>
        <w:t xml:space="preserve">to </w:t>
      </w:r>
      <w:r>
        <w:rPr>
          <w:rFonts w:hint="eastAsia" w:eastAsia="宋体"/>
          <w:lang w:val="en-US" w:eastAsia="zh-CN"/>
        </w:rPr>
        <w:t>decode</w:t>
      </w:r>
      <w:r>
        <w:rPr>
          <w:lang w:val="en-CA"/>
        </w:rPr>
        <w:t xml:space="preserve"> a test sequence:</w:t>
      </w:r>
    </w:p>
    <w:p w14:paraId="3F63B97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hint="eastAsia" w:ascii="Courier New" w:hAnsi="Courier New" w:cs="Courier New"/>
          <w:lang w:val="en-CA"/>
        </w:rPr>
        <w:t>./TAppDecoder.exe -b stream.bit -o shark_qp25.yuv -w 1</w:t>
      </w:r>
    </w:p>
    <w:p w14:paraId="3F63B97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3F63B999">
      <w:pPr>
        <w:pStyle w:val="55"/>
        <w:rPr>
          <w:lang w:val="en-US" w:eastAsia="zh-CN"/>
        </w:rPr>
      </w:pPr>
    </w:p>
    <w:bookmarkEnd w:id="1083"/>
    <w:bookmarkEnd w:id="1084"/>
    <w:bookmarkEnd w:id="1085"/>
    <w:bookmarkEnd w:id="1086"/>
    <w:bookmarkEnd w:id="1087"/>
    <w:p w14:paraId="44F0A47F">
      <w:pPr>
        <w:pStyle w:val="4"/>
      </w:pPr>
      <w:bookmarkStart w:id="1092" w:name="_Toc14349"/>
      <w:bookmarkStart w:id="1093" w:name="_Toc4557"/>
      <w:bookmarkStart w:id="1094" w:name="_Toc21707"/>
      <w:bookmarkStart w:id="1095" w:name="_Toc13920"/>
      <w:bookmarkStart w:id="1096" w:name="_Toc22219"/>
      <w:bookmarkStart w:id="1097" w:name="_Toc31459"/>
      <w:r>
        <w:t>7.</w:t>
      </w:r>
      <w:r>
        <w:rPr>
          <w:rFonts w:hint="eastAsia" w:eastAsia="宋体"/>
          <w:lang w:val="en-US" w:eastAsia="zh-CN"/>
        </w:rPr>
        <w:t>2</w:t>
      </w:r>
      <w:r>
        <w:t>.</w:t>
      </w:r>
      <w:r>
        <w:rPr>
          <w:rFonts w:hint="eastAsia" w:eastAsia="宋体"/>
          <w:lang w:val="en-US" w:eastAsia="zh-CN"/>
        </w:rPr>
        <w:t>9</w:t>
      </w:r>
      <w:r>
        <w:tab/>
      </w:r>
      <w:r>
        <w:t>External Performance data</w:t>
      </w:r>
      <w:bookmarkEnd w:id="1092"/>
    </w:p>
    <w:p w14:paraId="44F0A480">
      <w:pPr>
        <w:tabs>
          <w:tab w:val="left" w:pos="420"/>
        </w:tabs>
        <w:overflowPunct w:val="0"/>
        <w:autoSpaceDE w:val="0"/>
        <w:autoSpaceDN w:val="0"/>
        <w:adjustRightInd w:val="0"/>
        <w:textAlignment w:val="baseline"/>
      </w:pPr>
      <w:r>
        <w:rPr>
          <w:lang w:val="en-US"/>
        </w:rPr>
        <w:t xml:space="preserve">The </w:t>
      </w:r>
      <w:r>
        <w:rPr>
          <w:rFonts w:hint="eastAsia" w:eastAsia="宋体"/>
          <w:lang w:val="en-US" w:eastAsia="zh-CN"/>
        </w:rPr>
        <w:t xml:space="preserve">verification </w:t>
      </w:r>
      <w:r>
        <w:rPr>
          <w:lang w:val="en-US"/>
        </w:rPr>
        <w:t xml:space="preserve">test report for </w:t>
      </w:r>
      <w:r>
        <w:rPr>
          <w:rFonts w:hint="eastAsia" w:eastAsia="宋体"/>
          <w:lang w:val="en-US" w:eastAsia="zh-CN"/>
        </w:rPr>
        <w:t>MV-HEVC</w:t>
      </w:r>
      <w:r>
        <w:rPr>
          <w:lang w:val="en-US"/>
        </w:rPr>
        <w:t xml:space="preserve"> can be downloaded from </w:t>
      </w:r>
      <w:r>
        <w:rPr>
          <w:rFonts w:hint="eastAsia" w:eastAsia="宋体"/>
          <w:lang w:val="en-US" w:eastAsia="zh-CN"/>
        </w:rPr>
        <w:t xml:space="preserve">the JCT-3V website </w:t>
      </w:r>
      <w:r>
        <w:rPr>
          <w:rFonts w:hint="eastAsia" w:eastAsia="宋体"/>
          <w:highlight w:val="yellow"/>
          <w:lang w:val="en-US" w:eastAsia="zh-CN"/>
        </w:rPr>
        <w:t>[LS-14]</w:t>
      </w:r>
    </w:p>
    <w:p w14:paraId="44F0A481">
      <w:pPr>
        <w:tabs>
          <w:tab w:val="left" w:pos="420"/>
        </w:tabs>
        <w:overflowPunct w:val="0"/>
        <w:autoSpaceDE w:val="0"/>
        <w:autoSpaceDN w:val="0"/>
        <w:adjustRightInd w:val="0"/>
        <w:textAlignment w:val="baseline"/>
      </w:pPr>
      <w:r>
        <w:rPr>
          <w:rFonts w:hint="eastAsia"/>
          <w:lang w:val="en-US"/>
        </w:rPr>
        <w:t>The VQEG 3DTV Group conducted an evaluation of video quality models for stereoscopic 3D television content. In collaboration with the DVB, they further assessed the visual impact of Side-by-Side, Top-Bottom, and Tile formats on Quality of Experience (QoE) for Full-HD television transmissions across varying bitrates</w:t>
      </w:r>
      <w:r>
        <w:rPr>
          <w:rFonts w:hint="eastAsia" w:eastAsia="宋体"/>
          <w:lang w:val="en-US" w:eastAsia="zh-CN"/>
        </w:rPr>
        <w:t xml:space="preserve"> </w:t>
      </w:r>
      <w:r>
        <w:rPr>
          <w:rFonts w:hint="eastAsia" w:eastAsia="宋体"/>
          <w:highlight w:val="yellow"/>
          <w:lang w:val="en-US" w:eastAsia="zh-CN"/>
        </w:rPr>
        <w:t>[LS-15]</w:t>
      </w:r>
      <w:r>
        <w:rPr>
          <w:rFonts w:hint="eastAsia"/>
          <w:lang w:val="en-US"/>
        </w:rPr>
        <w:t>. The findings from this evaluation played a key role in the development of ITU-T Recommendations P.914</w:t>
      </w:r>
      <w:r>
        <w:rPr>
          <w:rFonts w:hint="eastAsia" w:eastAsia="宋体"/>
          <w:lang w:val="en-US" w:eastAsia="zh-CN"/>
        </w:rPr>
        <w:t xml:space="preserve"> </w:t>
      </w:r>
      <w:r>
        <w:rPr>
          <w:rFonts w:hint="eastAsia" w:eastAsia="宋体"/>
          <w:highlight w:val="yellow"/>
          <w:lang w:val="en-US" w:eastAsia="zh-CN"/>
        </w:rPr>
        <w:t>[LS-16]</w:t>
      </w:r>
      <w:r>
        <w:rPr>
          <w:rFonts w:hint="eastAsia"/>
          <w:lang w:val="en-US"/>
        </w:rPr>
        <w:t>, P.915</w:t>
      </w:r>
      <w:r>
        <w:rPr>
          <w:rFonts w:hint="eastAsia" w:eastAsia="宋体"/>
          <w:lang w:val="en-US" w:eastAsia="zh-CN"/>
        </w:rPr>
        <w:t xml:space="preserve"> </w:t>
      </w:r>
      <w:r>
        <w:rPr>
          <w:rFonts w:hint="eastAsia" w:eastAsia="宋体"/>
          <w:highlight w:val="yellow"/>
          <w:lang w:val="en-US" w:eastAsia="zh-CN"/>
        </w:rPr>
        <w:t>[LS-17]</w:t>
      </w:r>
      <w:r>
        <w:rPr>
          <w:rFonts w:hint="eastAsia"/>
          <w:lang w:val="en-US"/>
        </w:rPr>
        <w:t>, and P.916</w:t>
      </w:r>
      <w:r>
        <w:rPr>
          <w:rFonts w:hint="eastAsia" w:eastAsia="宋体"/>
          <w:lang w:val="en-US" w:eastAsia="zh-CN"/>
        </w:rPr>
        <w:t xml:space="preserve"> </w:t>
      </w:r>
      <w:r>
        <w:rPr>
          <w:rFonts w:hint="eastAsia" w:eastAsia="宋体"/>
          <w:highlight w:val="yellow"/>
          <w:lang w:val="en-US" w:eastAsia="zh-CN"/>
        </w:rPr>
        <w:t>[LS-18]</w:t>
      </w:r>
      <w:r>
        <w:rPr>
          <w:rFonts w:hint="eastAsia"/>
          <w:lang w:val="en-US"/>
        </w:rPr>
        <w:t>.</w:t>
      </w:r>
    </w:p>
    <w:p w14:paraId="44F0A482">
      <w:pPr>
        <w:tabs>
          <w:tab w:val="left" w:pos="420"/>
        </w:tabs>
        <w:overflowPunct w:val="0"/>
        <w:autoSpaceDE w:val="0"/>
        <w:autoSpaceDN w:val="0"/>
        <w:adjustRightInd w:val="0"/>
        <w:textAlignment w:val="baseline"/>
        <w:rPr>
          <w:lang w:val="en-US" w:eastAsia="zh-CN"/>
        </w:rPr>
      </w:pPr>
      <w:r>
        <w:rPr>
          <w:rFonts w:hint="eastAsia"/>
          <w:lang w:val="en-US" w:eastAsia="zh-CN"/>
        </w:rPr>
        <w:t xml:space="preserve">Two recent research papers </w:t>
      </w:r>
      <w:r>
        <w:rPr>
          <w:rFonts w:hint="eastAsia" w:eastAsia="宋体"/>
          <w:highlight w:val="yellow"/>
          <w:lang w:val="en-US" w:eastAsia="zh-CN"/>
        </w:rPr>
        <w:t>[LS-19][LS-20]</w:t>
      </w:r>
      <w:r>
        <w:rPr>
          <w:rFonts w:hint="eastAsia"/>
          <w:lang w:val="en-US" w:eastAsia="zh-CN"/>
        </w:rPr>
        <w:t xml:space="preserve"> evaluated end-to-end stereoscopic 3D live streaming using </w:t>
      </w:r>
      <w:r>
        <w:rPr>
          <w:lang w:val="en-US" w:eastAsia="zh-CN"/>
        </w:rPr>
        <w:t xml:space="preserve">the </w:t>
      </w:r>
      <w:r>
        <w:rPr>
          <w:rFonts w:hint="eastAsia"/>
          <w:lang w:val="en-US" w:eastAsia="zh-CN"/>
        </w:rPr>
        <w:t>iPhone 15</w:t>
      </w:r>
      <w:r>
        <w:rPr>
          <w:rFonts w:hint="eastAsia"/>
          <w:vertAlign w:val="superscript"/>
          <w:lang w:val="en-US" w:eastAsia="zh-CN"/>
        </w:rPr>
        <w:t>TM</w:t>
      </w:r>
      <w:r>
        <w:rPr>
          <w:rFonts w:hint="eastAsia"/>
          <w:lang w:val="en-US" w:eastAsia="zh-CN"/>
        </w:rPr>
        <w:t xml:space="preserve"> and the Apple Vision Pro</w:t>
      </w:r>
      <w:r>
        <w:rPr>
          <w:rFonts w:hint="eastAsia"/>
          <w:vertAlign w:val="superscript"/>
          <w:lang w:val="en-US" w:eastAsia="zh-CN"/>
        </w:rPr>
        <w:t xml:space="preserve">TM </w:t>
      </w:r>
      <w:r>
        <w:rPr>
          <w:rFonts w:hint="eastAsia"/>
          <w:lang w:val="en-US" w:eastAsia="zh-CN"/>
        </w:rPr>
        <w:t>XR headset, the key observations are summarized below:</w:t>
      </w:r>
    </w:p>
    <w:p w14:paraId="44F0A483">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ab/>
      </w:r>
      <w:r>
        <w:rPr>
          <w:rFonts w:hint="eastAsia"/>
          <w:b/>
          <w:bCs/>
          <w:lang w:val="en-US" w:eastAsia="zh-CN"/>
        </w:rPr>
        <w:t>Bandwidth Requirements</w:t>
      </w:r>
    </w:p>
    <w:p w14:paraId="44F0A484">
      <w:pPr>
        <w:pStyle w:val="65"/>
        <w:rPr>
          <w:lang w:val="en-US" w:eastAsia="zh-CN"/>
        </w:rPr>
      </w:pPr>
      <w:r>
        <w:rPr>
          <w:rFonts w:hint="eastAsia"/>
          <w:lang w:val="en-US" w:eastAsia="zh-CN"/>
        </w:rPr>
        <w:t>-</w:t>
      </w:r>
      <w:r>
        <w:rPr>
          <w:rFonts w:hint="eastAsia"/>
          <w:lang w:val="en-US" w:eastAsia="zh-CN"/>
        </w:rPr>
        <w:tab/>
      </w:r>
      <w:r>
        <w:rPr>
          <w:rFonts w:hint="eastAsia"/>
          <w:lang w:val="en-US" w:eastAsia="zh-CN"/>
        </w:rPr>
        <w:t>Apple TV+</w:t>
      </w:r>
      <w:r>
        <w:rPr>
          <w:rFonts w:hint="eastAsia"/>
          <w:vertAlign w:val="superscript"/>
          <w:lang w:val="en-US" w:eastAsia="zh-CN"/>
        </w:rPr>
        <w:t>TM</w:t>
      </w:r>
      <w:r>
        <w:rPr>
          <w:rFonts w:hint="eastAsia"/>
          <w:lang w:val="en-US" w:eastAsia="zh-CN"/>
        </w:rPr>
        <w:t>’s immersive 180° stereoscopic video demands ~99.81 Mbps at peak quality (4320×4320, 90fps), challenging LTE/5G uplink.</w:t>
      </w:r>
    </w:p>
    <w:p w14:paraId="44F0A485">
      <w:pPr>
        <w:pStyle w:val="65"/>
        <w:rPr>
          <w:lang w:val="en-US" w:eastAsia="zh-CN"/>
        </w:rPr>
      </w:pPr>
      <w:r>
        <w:rPr>
          <w:rFonts w:hint="eastAsia"/>
          <w:lang w:val="en-US" w:eastAsia="zh-CN"/>
        </w:rPr>
        <w:t>-</w:t>
      </w:r>
      <w:r>
        <w:rPr>
          <w:rFonts w:hint="eastAsia"/>
          <w:lang w:val="en-US" w:eastAsia="zh-CN"/>
        </w:rPr>
        <w:tab/>
      </w:r>
      <w:r>
        <w:rPr>
          <w:rFonts w:hint="eastAsia"/>
          <w:lang w:val="en-US" w:eastAsia="zh-CN"/>
        </w:rPr>
        <w:t>Vision Pro</w:t>
      </w:r>
      <w:r>
        <w:rPr>
          <w:rFonts w:hint="eastAsia"/>
          <w:vertAlign w:val="superscript"/>
          <w:lang w:val="en-US" w:eastAsia="zh-CN"/>
        </w:rPr>
        <w:t>TM</w:t>
      </w:r>
      <w:r>
        <w:rPr>
          <w:rFonts w:hint="eastAsia"/>
          <w:lang w:val="en-US" w:eastAsia="zh-CN"/>
        </w:rPr>
        <w:t>’s spatial video requires 31 Mbps, while iPhone 15 Pro</w:t>
      </w:r>
      <w:r>
        <w:rPr>
          <w:rFonts w:hint="eastAsia"/>
          <w:vertAlign w:val="superscript"/>
          <w:lang w:val="en-US" w:eastAsia="zh-CN"/>
        </w:rPr>
        <w:t>TM</w:t>
      </w:r>
      <w:r>
        <w:rPr>
          <w:rFonts w:hint="eastAsia"/>
          <w:lang w:val="en-US" w:eastAsia="zh-CN"/>
        </w:rPr>
        <w:t xml:space="preserve"> uses 16.89 Mbps, comparable to YouTube</w:t>
      </w:r>
      <w:r>
        <w:rPr>
          <w:rFonts w:hint="eastAsia"/>
          <w:vertAlign w:val="superscript"/>
          <w:lang w:val="en-US" w:eastAsia="zh-CN"/>
        </w:rPr>
        <w:t>TM</w:t>
      </w:r>
      <w:r>
        <w:rPr>
          <w:rFonts w:hint="default"/>
          <w:lang w:val="en-US" w:eastAsia="zh-CN"/>
        </w:rPr>
        <w:t>’</w:t>
      </w:r>
      <w:r>
        <w:rPr>
          <w:rFonts w:hint="eastAsia"/>
          <w:lang w:val="en-US" w:eastAsia="zh-CN"/>
        </w:rPr>
        <w:t>s 4K (35-45 Mbps) and 2K (16 Mbps) streams.</w:t>
      </w:r>
    </w:p>
    <w:p w14:paraId="44F0A486">
      <w:pPr>
        <w:pStyle w:val="65"/>
        <w:rPr>
          <w:lang w:val="en-US" w:eastAsia="zh-CN"/>
        </w:rPr>
      </w:pPr>
      <w:r>
        <w:rPr>
          <w:rFonts w:hint="eastAsia"/>
          <w:lang w:val="en-US" w:eastAsia="zh-CN"/>
        </w:rPr>
        <w:t>-</w:t>
      </w:r>
      <w:r>
        <w:rPr>
          <w:rFonts w:hint="eastAsia"/>
          <w:lang w:val="en-US" w:eastAsia="zh-CN"/>
        </w:rPr>
        <w:tab/>
      </w:r>
      <w:r>
        <w:rPr>
          <w:rFonts w:hint="eastAsia"/>
          <w:lang w:val="en-US" w:eastAsia="zh-CN"/>
        </w:rPr>
        <w:t>iPhone 15 Pro</w:t>
      </w:r>
      <w:r>
        <w:rPr>
          <w:rFonts w:hint="eastAsia"/>
          <w:vertAlign w:val="superscript"/>
          <w:lang w:val="en-US" w:eastAsia="zh-CN"/>
        </w:rPr>
        <w:t>TM</w:t>
      </w:r>
      <w:r>
        <w:rPr>
          <w:rFonts w:hint="eastAsia"/>
          <w:lang w:val="en-US" w:eastAsia="zh-CN"/>
        </w:rPr>
        <w:t xml:space="preserve">’s spatial videos consume </w:t>
      </w:r>
      <w:r>
        <w:rPr>
          <w:lang w:val="en-US" w:eastAsia="zh-CN"/>
        </w:rPr>
        <w:t>about twice</w:t>
      </w:r>
      <w:r>
        <w:rPr>
          <w:rFonts w:hint="eastAsia"/>
          <w:lang w:val="en-US" w:eastAsia="zh-CN"/>
        </w:rPr>
        <w:t xml:space="preserve"> the bitrate of conventional iPhone 11 Pro</w:t>
      </w:r>
      <w:r>
        <w:rPr>
          <w:rFonts w:hint="eastAsia"/>
          <w:vertAlign w:val="superscript"/>
          <w:lang w:val="en-US" w:eastAsia="zh-CN"/>
        </w:rPr>
        <w:t>TM</w:t>
      </w:r>
      <w:r>
        <w:rPr>
          <w:rFonts w:hint="eastAsia"/>
          <w:lang w:val="en-US" w:eastAsia="zh-CN"/>
        </w:rPr>
        <w:t xml:space="preserve"> videos.</w:t>
      </w:r>
    </w:p>
    <w:p w14:paraId="44F0A487">
      <w:pPr>
        <w:pStyle w:val="55"/>
        <w:rPr>
          <w:b/>
          <w:bCs/>
          <w:lang w:val="en-US" w:eastAsia="zh-CN"/>
        </w:rPr>
      </w:pPr>
      <w:r>
        <w:rPr>
          <w:rFonts w:hint="eastAsia"/>
          <w:b/>
          <w:bCs/>
          <w:lang w:val="en-US" w:eastAsia="zh-CN"/>
        </w:rPr>
        <w:t>-</w:t>
      </w:r>
      <w:r>
        <w:rPr>
          <w:rFonts w:hint="eastAsia"/>
          <w:b/>
          <w:bCs/>
          <w:lang w:val="en-US" w:eastAsia="zh-CN"/>
        </w:rPr>
        <w:tab/>
      </w:r>
      <w:r>
        <w:rPr>
          <w:b/>
          <w:bCs/>
          <w:lang w:val="en-US" w:eastAsia="zh-CN"/>
        </w:rPr>
        <w:t>Impact of network artifacts on depth perception</w:t>
      </w:r>
      <w:r>
        <w:rPr>
          <w:rFonts w:hint="eastAsia"/>
          <w:b/>
          <w:bCs/>
          <w:lang w:val="en-US" w:eastAsia="zh-CN"/>
        </w:rPr>
        <w:t>:</w:t>
      </w:r>
    </w:p>
    <w:p w14:paraId="44F0A488">
      <w:pPr>
        <w:pStyle w:val="65"/>
        <w:rPr>
          <w:lang w:val="en-US" w:eastAsia="zh-CN"/>
        </w:rPr>
      </w:pPr>
      <w:r>
        <w:rPr>
          <w:rFonts w:hint="eastAsia"/>
          <w:lang w:val="en-US" w:eastAsia="zh-CN"/>
        </w:rPr>
        <w:t>-</w:t>
      </w:r>
      <w:r>
        <w:rPr>
          <w:rFonts w:hint="eastAsia"/>
          <w:lang w:val="en-US" w:eastAsia="zh-CN"/>
        </w:rPr>
        <w:tab/>
      </w:r>
      <w:r>
        <w:rPr>
          <w:rFonts w:hint="eastAsia"/>
          <w:lang w:val="en-US" w:eastAsia="zh-CN"/>
        </w:rPr>
        <w:t>According to</w:t>
      </w:r>
      <w:r>
        <w:rPr>
          <w:rFonts w:hint="eastAsia"/>
          <w:highlight w:val="yellow"/>
          <w:lang w:val="en-US" w:eastAsia="zh-CN"/>
        </w:rPr>
        <w:t xml:space="preserve"> [LS-19]</w:t>
      </w:r>
      <w:r>
        <w:rPr>
          <w:rFonts w:hint="eastAsia"/>
          <w:lang w:val="en-US" w:eastAsia="zh-CN"/>
        </w:rPr>
        <w:t>, l</w:t>
      </w:r>
      <w:r>
        <w:rPr>
          <w:lang w:val="en-US" w:eastAsia="zh-CN"/>
        </w:rPr>
        <w:t>ower bitrates degrade disparity map quality, with a 3.5 dB PSNR drop when reducing bitrates from 300 Mbps to 1 Mbps</w:t>
      </w:r>
      <w:r>
        <w:rPr>
          <w:rFonts w:hint="eastAsia"/>
          <w:lang w:val="en-US" w:eastAsia="zh-CN"/>
        </w:rPr>
        <w:t>,  along with noticeable object dislocation in the scene, creating unnatural depth conflicts under poor network conditions.</w:t>
      </w:r>
    </w:p>
    <w:p w14:paraId="44F0A489">
      <w:pPr>
        <w:pStyle w:val="55"/>
        <w:rPr>
          <w:b/>
          <w:bCs/>
          <w:lang w:val="en-US" w:eastAsia="zh-CN"/>
        </w:rPr>
      </w:pPr>
      <w:r>
        <w:rPr>
          <w:rFonts w:hint="eastAsia"/>
          <w:b/>
          <w:bCs/>
          <w:lang w:val="en-US" w:eastAsia="zh-CN"/>
        </w:rPr>
        <w:t>-</w:t>
      </w:r>
      <w:r>
        <w:rPr>
          <w:rFonts w:hint="eastAsia"/>
          <w:b/>
          <w:bCs/>
          <w:lang w:val="en-US" w:eastAsia="zh-CN"/>
        </w:rPr>
        <w:tab/>
      </w:r>
      <w:r>
        <w:rPr>
          <w:rFonts w:hint="eastAsia"/>
          <w:b/>
          <w:bCs/>
          <w:lang w:val="en-US" w:eastAsia="zh-CN"/>
        </w:rPr>
        <w:t>Content-Related Impacts on User Experience</w:t>
      </w:r>
    </w:p>
    <w:p w14:paraId="44F0A48A">
      <w:pPr>
        <w:pStyle w:val="65"/>
        <w:rPr>
          <w:lang w:val="en-US" w:eastAsia="zh-CN"/>
        </w:rPr>
      </w:pPr>
      <w:r>
        <w:rPr>
          <w:rFonts w:hint="eastAsia"/>
          <w:lang w:val="en-US" w:eastAsia="zh-CN"/>
        </w:rPr>
        <w:t>-</w:t>
      </w:r>
      <w:r>
        <w:rPr>
          <w:rFonts w:hint="eastAsia"/>
          <w:lang w:val="en-US" w:eastAsia="zh-CN"/>
        </w:rPr>
        <w:tab/>
      </w:r>
      <w:r>
        <w:rPr>
          <w:rFonts w:hint="eastAsia"/>
          <w:lang w:val="en-US" w:eastAsia="zh-CN"/>
        </w:rPr>
        <w:t>S</w:t>
      </w:r>
      <w:r>
        <w:rPr>
          <w:lang w:val="en-US" w:eastAsia="zh-CN"/>
        </w:rPr>
        <w:t>tereoscopic videos generally provided a better viewing experience than monoscopic videos at the same bitrate</w:t>
      </w:r>
      <w:r>
        <w:rPr>
          <w:rFonts w:hint="eastAsia"/>
          <w:lang w:val="en-US" w:eastAsia="zh-CN"/>
        </w:rPr>
        <w:t xml:space="preserve">. </w:t>
      </w:r>
      <w:r>
        <w:rPr>
          <w:lang w:val="en-US" w:eastAsia="zh-CN"/>
        </w:rPr>
        <w:t xml:space="preserve">However, some exceptions </w:t>
      </w:r>
      <w:r>
        <w:rPr>
          <w:rFonts w:hint="eastAsia"/>
          <w:lang w:val="en-US" w:eastAsia="zh-CN"/>
        </w:rPr>
        <w:t>occurred</w:t>
      </w:r>
      <w:r>
        <w:rPr>
          <w:lang w:val="en-US" w:eastAsia="zh-CN"/>
        </w:rPr>
        <w:t>: close-up scenes sometimes caused visual discomfort, and high-motion scenes were rated lower across both formats due to motion sickness. Scenes with strong depth cues and occlusions were particularly well-suited to stereoscopic presentation, receiving higher user ratings.</w:t>
      </w:r>
    </w:p>
    <w:p w14:paraId="44F0A48B">
      <w:pPr>
        <w:pStyle w:val="4"/>
      </w:pPr>
      <w:bookmarkStart w:id="1098" w:name="_Toc22543"/>
      <w:r>
        <w:t>7.</w:t>
      </w:r>
      <w:r>
        <w:rPr>
          <w:rFonts w:hint="eastAsia" w:eastAsia="宋体"/>
          <w:lang w:val="en-US" w:eastAsia="zh-CN"/>
        </w:rPr>
        <w:t>2</w:t>
      </w:r>
      <w:r>
        <w:t>.</w:t>
      </w:r>
      <w:r>
        <w:rPr>
          <w:rFonts w:hint="eastAsia" w:eastAsia="宋体"/>
          <w:lang w:val="en-US" w:eastAsia="zh-CN"/>
        </w:rPr>
        <w:t>10</w:t>
      </w:r>
      <w:r>
        <w:tab/>
      </w:r>
      <w:r>
        <w:t>Additional information</w:t>
      </w:r>
      <w:bookmarkEnd w:id="1098"/>
    </w:p>
    <w:p w14:paraId="44F0A48C">
      <w:pPr>
        <w:rPr>
          <w:lang w:val="en-US" w:eastAsia="zh-CN"/>
        </w:rPr>
      </w:pPr>
      <w:r>
        <w:rPr>
          <w:lang w:val="en-US" w:eastAsia="zh-CN"/>
        </w:rPr>
        <w:t>The industry has increasingly embraced stereoscopic 3D video, as demonstrated by recent advancements in application support:</w:t>
      </w:r>
    </w:p>
    <w:p w14:paraId="44F0A48D">
      <w:pPr>
        <w:pStyle w:val="55"/>
        <w:rPr>
          <w:lang w:val="en-US" w:eastAsia="zh-CN"/>
        </w:rPr>
      </w:pPr>
      <w:r>
        <w:rPr>
          <w:rFonts w:hint="eastAsia"/>
          <w:lang w:val="en-US" w:eastAsia="zh-CN"/>
        </w:rPr>
        <w:t>-</w:t>
      </w:r>
      <w:r>
        <w:rPr>
          <w:rFonts w:hint="eastAsia"/>
          <w:lang w:val="en-US" w:eastAsia="zh-CN"/>
        </w:rPr>
        <w:tab/>
      </w:r>
      <w:r>
        <w:rPr>
          <w:lang w:val="en-US" w:eastAsia="zh-CN"/>
        </w:rPr>
        <w:t>Dolby Vision</w:t>
      </w:r>
      <w:r>
        <w:rPr>
          <w:rFonts w:hint="eastAsia"/>
          <w:vertAlign w:val="superscript"/>
          <w:lang w:val="en-US" w:eastAsia="zh-CN"/>
        </w:rPr>
        <w:t>TM</w:t>
      </w:r>
      <w:r>
        <w:rPr>
          <w:lang w:val="en-US" w:eastAsia="zh-CN"/>
        </w:rPr>
        <w:t xml:space="preserve"> Profile 20 extends Dolby Vision’s quality enhancements to MV-HEVC and immersive content</w:t>
      </w:r>
      <w:r>
        <w:rPr>
          <w:rFonts w:hint="eastAsia"/>
          <w:lang w:val="en-US" w:eastAsia="zh-CN"/>
        </w:rPr>
        <w:t xml:space="preserve">: </w:t>
      </w:r>
      <w:r>
        <w:rPr>
          <w:lang w:val="en-US" w:eastAsia="zh-CN"/>
        </w:rPr>
        <w:t>https://professionalsupport.dolby.com/s/article/Dolby-Vision-Profile-20-FAQ?language=en_US</w:t>
      </w:r>
    </w:p>
    <w:p w14:paraId="44F0A48E">
      <w:pPr>
        <w:pStyle w:val="55"/>
        <w:rPr>
          <w:lang w:val="en-US" w:eastAsia="zh-CN"/>
        </w:rPr>
      </w:pPr>
      <w:r>
        <w:rPr>
          <w:rFonts w:hint="eastAsia"/>
          <w:lang w:val="en-US" w:eastAsia="zh-CN"/>
        </w:rPr>
        <w:t>-</w:t>
      </w:r>
      <w:r>
        <w:rPr>
          <w:rFonts w:hint="eastAsia"/>
          <w:lang w:val="en-US" w:eastAsia="zh-CN"/>
        </w:rPr>
        <w:tab/>
      </w:r>
      <w:r>
        <w:rPr>
          <w:lang w:val="en-US" w:eastAsia="zh-CN"/>
        </w:rPr>
        <w:t>Apple Vision Pro</w:t>
      </w:r>
      <w:r>
        <w:rPr>
          <w:rFonts w:hint="eastAsia"/>
          <w:vertAlign w:val="superscript"/>
          <w:lang w:val="en-US" w:eastAsia="zh-CN"/>
        </w:rPr>
        <w:t>TM</w:t>
      </w:r>
      <w:r>
        <w:rPr>
          <w:lang w:val="en-US" w:eastAsia="zh-CN"/>
        </w:rPr>
        <w:t xml:space="preserve"> Spatial Video Formats</w:t>
      </w:r>
      <w:r>
        <w:rPr>
          <w:rFonts w:hint="eastAsia"/>
          <w:lang w:val="en-US" w:eastAsia="zh-CN"/>
        </w:rPr>
        <w:t xml:space="preserve"> (a stereo MV-HEVC video track, plus spatial metadata): https://developer.apple.com/av-foundation/HEVC-Stereo-Video-Profile.pdf</w:t>
      </w:r>
    </w:p>
    <w:p w14:paraId="44F0A48F">
      <w:pPr>
        <w:pStyle w:val="55"/>
        <w:rPr>
          <w:lang w:val="en-US" w:eastAsia="zh-CN"/>
        </w:rPr>
      </w:pPr>
      <w:r>
        <w:rPr>
          <w:rFonts w:hint="eastAsia"/>
          <w:lang w:val="en-US" w:eastAsia="zh-CN"/>
        </w:rPr>
        <w:t>-</w:t>
      </w:r>
      <w:r>
        <w:rPr>
          <w:rFonts w:hint="eastAsia"/>
          <w:lang w:val="en-US" w:eastAsia="zh-CN"/>
        </w:rPr>
        <w:tab/>
      </w:r>
      <w:r>
        <w:rPr>
          <w:rFonts w:hint="eastAsia"/>
          <w:lang w:val="en-US" w:eastAsia="zh-CN"/>
        </w:rPr>
        <w:t>NVIDIA</w:t>
      </w:r>
      <w:r>
        <w:rPr>
          <w:rFonts w:hint="eastAsia"/>
          <w:vertAlign w:val="superscript"/>
          <w:lang w:val="en-US" w:eastAsia="zh-CN"/>
        </w:rPr>
        <w:t>TM</w:t>
      </w:r>
      <w:r>
        <w:rPr>
          <w:rFonts w:hint="eastAsia"/>
          <w:lang w:val="en-US" w:eastAsia="zh-CN"/>
        </w:rPr>
        <w:t>’s Video Codec SDK 13.0 introduces an MV-HEVC encoder, further supporting stereoscopic 3D video: https://developer.nvidia.com/blog/enabling-stereoscopic-and-3d-views-using-mv-hevc-in-nvidia-video-codec-sdk-13-0/</w:t>
      </w:r>
    </w:p>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1093"/>
    <w:bookmarkEnd w:id="1094"/>
    <w:bookmarkEnd w:id="1095"/>
    <w:bookmarkEnd w:id="1096"/>
    <w:bookmarkEnd w:id="1097"/>
    <w:p w14:paraId="2634D022">
      <w:pPr>
        <w:pStyle w:val="3"/>
        <w:rPr>
          <w:highlight w:val="yellow"/>
        </w:rPr>
      </w:pPr>
      <w:bookmarkStart w:id="1099" w:name="_Toc704"/>
      <w:bookmarkStart w:id="1100" w:name="_Toc11386"/>
      <w:bookmarkStart w:id="1101" w:name="_Toc30772"/>
      <w:bookmarkStart w:id="1102" w:name="_Toc19006"/>
      <w:bookmarkStart w:id="1103" w:name="_Toc23460"/>
      <w:bookmarkStart w:id="1104" w:name="_Toc12894"/>
      <w:bookmarkStart w:id="1105" w:name="_Toc17890"/>
      <w:bookmarkStart w:id="1106" w:name="_Toc9706"/>
      <w:bookmarkStart w:id="1107" w:name="_Toc12931"/>
      <w:bookmarkStart w:id="1108" w:name="_Toc15442"/>
      <w:bookmarkStart w:id="1109" w:name="_Toc4742"/>
      <w:bookmarkStart w:id="1110" w:name="_Toc4069"/>
      <w:bookmarkStart w:id="1111" w:name="_Toc27806"/>
      <w:bookmarkStart w:id="1112" w:name="_Toc175338154"/>
      <w:bookmarkStart w:id="1113" w:name="_Toc27180"/>
      <w:bookmarkStart w:id="1114" w:name="_Toc19581"/>
      <w:bookmarkStart w:id="1115" w:name="_Toc14099"/>
      <w:bookmarkStart w:id="1116" w:name="_Toc3204"/>
      <w:bookmarkStart w:id="1117" w:name="_Toc19773"/>
      <w:bookmarkStart w:id="1118" w:name="_Toc8217"/>
      <w:r>
        <w:rPr>
          <w:rFonts w:hint="eastAsia" w:eastAsia="宋体"/>
          <w:lang w:val="en-US" w:eastAsia="zh-CN"/>
        </w:rPr>
        <w:t>7</w:t>
      </w:r>
      <w:r>
        <w:t>.3</w:t>
      </w:r>
      <w:r>
        <w:tab/>
      </w:r>
      <w:r>
        <w:t>Scenario 2: Streaming of professionally produced Volumetric Video with single asset containing people</w:t>
      </w:r>
      <w:bookmarkEnd w:id="1099"/>
      <w:bookmarkEnd w:id="1100"/>
      <w:bookmarkEnd w:id="1101"/>
      <w:bookmarkEnd w:id="1102"/>
      <w:bookmarkEnd w:id="1103"/>
      <w:r>
        <w:t xml:space="preserve"> </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04EA8840">
      <w:pPr>
        <w:pStyle w:val="4"/>
      </w:pPr>
      <w:bookmarkStart w:id="1119" w:name="_Toc8183"/>
      <w:bookmarkStart w:id="1120" w:name="_Toc22844"/>
      <w:bookmarkStart w:id="1121" w:name="_Toc922"/>
      <w:bookmarkStart w:id="1122" w:name="_Toc8978"/>
      <w:bookmarkStart w:id="1123" w:name="_Toc17239"/>
      <w:bookmarkStart w:id="1124" w:name="_Toc5920"/>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1119"/>
      <w:bookmarkEnd w:id="1120"/>
      <w:bookmarkEnd w:id="1121"/>
      <w:bookmarkEnd w:id="1122"/>
      <w:bookmarkEnd w:id="1123"/>
      <w:bookmarkEnd w:id="1124"/>
    </w:p>
    <w:p w14:paraId="688855F0">
      <w:pPr>
        <w:overflowPunct w:val="0"/>
        <w:autoSpaceDE w:val="0"/>
        <w:autoSpaceDN w:val="0"/>
        <w:adjustRightInd w:val="0"/>
        <w:textAlignment w:val="baseline"/>
        <w:rPr>
          <w:rStyle w:val="89"/>
          <w:color w:val="000000"/>
          <w:sz w:val="20"/>
          <w:szCs w:val="20"/>
          <w:shd w:val="clear" w:color="auto" w:fill="FFFFFF"/>
        </w:rPr>
      </w:pPr>
      <w:r>
        <w:rPr>
          <w:rStyle w:val="89"/>
          <w:color w:val="000000"/>
          <w:sz w:val="20"/>
          <w:szCs w:val="20"/>
          <w:shd w:val="clear" w:color="auto" w:fill="FFFFFF"/>
        </w:rPr>
        <w:t>Streaming of professionally produced Volumetric Video with single asset containing people.</w:t>
      </w:r>
    </w:p>
    <w:p w14:paraId="18663792">
      <w:pPr>
        <w:pStyle w:val="4"/>
      </w:pPr>
      <w:bookmarkStart w:id="1125" w:name="_Toc26025"/>
      <w:bookmarkStart w:id="1126" w:name="_Toc5200"/>
      <w:bookmarkStart w:id="1127" w:name="_Toc30626"/>
      <w:bookmarkStart w:id="1128" w:name="_Toc25675"/>
      <w:bookmarkStart w:id="1129" w:name="_Toc9831"/>
      <w:bookmarkStart w:id="1130" w:name="_Toc28722"/>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1125"/>
      <w:bookmarkEnd w:id="1126"/>
      <w:bookmarkEnd w:id="1127"/>
      <w:bookmarkEnd w:id="1128"/>
      <w:bookmarkEnd w:id="1129"/>
      <w:bookmarkEnd w:id="1130"/>
    </w:p>
    <w:p w14:paraId="03FD82E5">
      <w:pPr>
        <w:overflowPunct w:val="0"/>
        <w:autoSpaceDE w:val="0"/>
        <w:autoSpaceDN w:val="0"/>
        <w:adjustRightInd w:val="0"/>
        <w:textAlignment w:val="baseline"/>
        <w:rPr>
          <w:sz w:val="20"/>
          <w:szCs w:val="20"/>
        </w:rPr>
      </w:pPr>
      <w:r>
        <w:rPr>
          <w:rStyle w:val="89"/>
          <w:color w:val="000000" w:themeColor="text1"/>
          <w:sz w:val="20"/>
          <w:szCs w:val="20"/>
          <w14:textFill>
            <w14:solidFill>
              <w14:schemeClr w14:val="tx1"/>
            </w14:solidFill>
          </w14:textFill>
        </w:rPr>
        <w:t>The</w:t>
      </w:r>
      <w:r>
        <w:rPr>
          <w:rStyle w:val="89"/>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14:textFill>
            <w14:solidFill>
              <w14:schemeClr w14:val="tx1"/>
            </w14:solidFill>
          </w14:textFill>
        </w:rPr>
      </w:pPr>
      <w:r>
        <w:rPr>
          <w:rStyle w:val="89"/>
          <w:color w:val="000000"/>
          <w:sz w:val="20"/>
          <w:szCs w:val="20"/>
          <w:shd w:val="clear" w:color="auto" w:fill="FFFFFF"/>
        </w:rPr>
        <w:t xml:space="preserve">The content </w:t>
      </w:r>
      <w:r>
        <w:rPr>
          <w:rStyle w:val="89"/>
          <w:color w:val="000000" w:themeColor="text1"/>
          <w:sz w:val="20"/>
          <w:szCs w:val="20"/>
          <w14:textFill>
            <w14:solidFill>
              <w14:schemeClr w14:val="tx1"/>
            </w14:solidFill>
          </w14:textFill>
        </w:rPr>
        <w:t xml:space="preserve">is in the form of </w:t>
      </w:r>
      <w:r>
        <w:rPr>
          <w:rStyle w:val="89"/>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26ECBD0C">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rPr>
      </w:pPr>
    </w:p>
    <w:p w14:paraId="096B4458">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7C0696BF">
      <w:pPr>
        <w:bidi w:val="0"/>
      </w:pPr>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423AB44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6"/>
          <w:szCs w:val="24"/>
        </w:rPr>
        <w:t>https://volucap.com/showcases/</w:t>
      </w:r>
      <w:r>
        <w:fldChar w:fldCharType="end"/>
      </w:r>
      <w:r>
        <w:t>.</w:t>
      </w:r>
    </w:p>
    <w:p w14:paraId="74456FDA">
      <w:pPr>
        <w:bidi w:val="0"/>
      </w:pPr>
      <w:r>
        <w:t>The following showcases illustrate particularly the proposed scenario:</w:t>
      </w:r>
    </w:p>
    <w:p w14:paraId="26129A7B">
      <w:pPr>
        <w:pStyle w:val="55"/>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6"/>
          <w:szCs w:val="24"/>
        </w:rPr>
        <w:t>https://volucap.com/portfolio-items/meeting-josh/</w:t>
      </w:r>
      <w:r>
        <w:rPr>
          <w:rStyle w:val="36"/>
          <w:szCs w:val="24"/>
        </w:rPr>
        <w:fldChar w:fldCharType="end"/>
      </w:r>
    </w:p>
    <w:p w14:paraId="6257AE8D">
      <w:pPr>
        <w:pStyle w:val="55"/>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6"/>
          <w:szCs w:val="24"/>
        </w:rPr>
        <w:t>https://volucap.com/portfolio-items/the-bosshoss-augmented-reality/</w:t>
      </w:r>
      <w:r>
        <w:rPr>
          <w:rStyle w:val="36"/>
          <w:szCs w:val="24"/>
        </w:rPr>
        <w:fldChar w:fldCharType="end"/>
      </w:r>
      <w:r>
        <w:t xml:space="preserve"> </w:t>
      </w:r>
    </w:p>
    <w:p w14:paraId="36D24908">
      <w:pPr>
        <w:pStyle w:val="55"/>
        <w:bidi w:val="0"/>
        <w:rPr>
          <w:rStyle w:val="36"/>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6"/>
          <w:szCs w:val="24"/>
        </w:rPr>
        <w:t>https://volucap.com/portfolio-items/tagesschau-2025/</w:t>
      </w:r>
      <w:r>
        <w:rPr>
          <w:rStyle w:val="36"/>
          <w:szCs w:val="24"/>
        </w:rPr>
        <w:fldChar w:fldCharType="end"/>
      </w:r>
      <w:r>
        <w:rPr>
          <w:rStyle w:val="36"/>
          <w:szCs w:val="24"/>
        </w:rPr>
        <w:t xml:space="preserve"> </w:t>
      </w:r>
    </w:p>
    <w:p w14:paraId="3D89FFEE">
      <w:pPr>
        <w:pStyle w:val="55"/>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6"/>
          <w:szCs w:val="24"/>
        </w:rPr>
        <w:t>https://volucap.com/portfolio-items/rolf-zuckowski/</w:t>
      </w:r>
      <w:r>
        <w:rPr>
          <w:rStyle w:val="36"/>
          <w:szCs w:val="24"/>
        </w:rPr>
        <w:fldChar w:fldCharType="end"/>
      </w:r>
      <w:r>
        <w:t xml:space="preserve">   </w:t>
      </w:r>
    </w:p>
    <w:p w14:paraId="628F7526">
      <w:pPr>
        <w:pStyle w:val="55"/>
        <w:bidi w:val="0"/>
        <w:rPr>
          <w:rStyle w:val="36"/>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6"/>
          <w:szCs w:val="24"/>
        </w:rPr>
        <w:t>https://volucap.com/portfolio-items/lana-mueller-fashion/</w:t>
      </w:r>
      <w:r>
        <w:rPr>
          <w:rStyle w:val="36"/>
          <w:szCs w:val="24"/>
        </w:rPr>
        <w:fldChar w:fldCharType="end"/>
      </w:r>
    </w:p>
    <w:p w14:paraId="75161246">
      <w:pPr>
        <w:pStyle w:val="55"/>
        <w:rPr>
          <w:rStyle w:val="89"/>
        </w:rPr>
      </w:pPr>
      <w:r>
        <w:rPr>
          <w:rStyle w:val="36"/>
          <w:rFonts w:hint="eastAsia" w:eastAsia="宋体"/>
          <w:szCs w:val="24"/>
          <w:lang w:val="en-US" w:eastAsia="zh-CN"/>
        </w:rPr>
        <w:t>-</w:t>
      </w:r>
      <w:r>
        <w:rPr>
          <w:rStyle w:val="36"/>
          <w:rFonts w:hint="eastAsia" w:eastAsia="宋体"/>
          <w:szCs w:val="24"/>
          <w:lang w:val="en-US" w:eastAsia="zh-CN"/>
        </w:rPr>
        <w:tab/>
      </w:r>
      <w:r>
        <w:rPr>
          <w:rStyle w:val="36"/>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6"/>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6"/>
          <w:szCs w:val="24"/>
        </w:rPr>
        <w:t>virtual reality (VR)</w:t>
      </w:r>
      <w:r>
        <w:fldChar w:fldCharType="end"/>
      </w:r>
      <w:r>
        <w:t> training scenarios: https://volucap.com/portfolio-items/charite-medical-vr-training/</w:t>
      </w:r>
    </w:p>
    <w:p w14:paraId="0D95A140">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24873551">
      <w: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pPr>
      <w:r>
        <w:rPr>
          <w:rFonts w:hint="default" w:eastAsia="Times New Roman"/>
          <w:lang w:val="en-US" w:eastAsia="zh-CN"/>
        </w:rPr>
        <w:t>-</w:t>
      </w:r>
      <w:r>
        <w:rPr>
          <w:rFonts w:hint="default" w:eastAsia="Times New Roman"/>
          <w:lang w:val="en-US" w:eastAsia="zh-CN"/>
        </w:rPr>
        <w:tab/>
      </w:r>
      <w:r>
        <w:t>Volograms, based in Dublin, Ireland</w:t>
      </w:r>
    </w:p>
    <w:p w14:paraId="1E1D2987">
      <w:pPr>
        <w:pStyle w:val="65"/>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742B0CB8">
      <w:pPr>
        <w:pStyle w:val="65"/>
        <w:rPr>
          <w:rStyle w:val="36"/>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6"/>
          <w:szCs w:val="24"/>
        </w:rPr>
        <w:t>https://www.volograms.com/</w:t>
      </w:r>
      <w:r>
        <w:rPr>
          <w:rStyle w:val="36"/>
          <w:szCs w:val="24"/>
        </w:rPr>
        <w:fldChar w:fldCharType="end"/>
      </w:r>
      <w:r>
        <w:rPr>
          <w:rFonts w:hint="eastAsia"/>
          <w:lang w:val="en-US" w:eastAsia="zh-CN"/>
        </w:rPr>
        <w:t xml:space="preserve"> </w:t>
      </w:r>
    </w:p>
    <w:p w14:paraId="5FA458E2">
      <w:pPr>
        <w:pStyle w:val="55"/>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6"/>
          <w:szCs w:val="24"/>
        </w:rPr>
        <w:t>8i</w:t>
      </w:r>
      <w:r>
        <w:rPr>
          <w:rStyle w:val="36"/>
          <w:szCs w:val="24"/>
        </w:rPr>
        <w:fldChar w:fldCharType="end"/>
      </w:r>
      <w:r>
        <w:t xml:space="preserve">, </w:t>
      </w:r>
      <w:r>
        <w:fldChar w:fldCharType="begin"/>
      </w:r>
      <w:r>
        <w:instrText xml:space="preserve"> HYPERLINK "https://mantis-vision.com/" \h </w:instrText>
      </w:r>
      <w:r>
        <w:fldChar w:fldCharType="separate"/>
      </w:r>
      <w:r>
        <w:rPr>
          <w:rStyle w:val="36"/>
          <w:szCs w:val="24"/>
        </w:rPr>
        <w:t>Mantis Vision</w:t>
      </w:r>
      <w:r>
        <w:rPr>
          <w:rStyle w:val="36"/>
          <w:szCs w:val="24"/>
        </w:rPr>
        <w:fldChar w:fldCharType="end"/>
      </w:r>
      <w:r>
        <w:t xml:space="preserve">, </w:t>
      </w:r>
      <w:r>
        <w:fldChar w:fldCharType="begin"/>
      </w:r>
      <w:r>
        <w:instrText xml:space="preserve"> HYPERLINK "https://metastage.com/" </w:instrText>
      </w:r>
      <w:r>
        <w:fldChar w:fldCharType="separate"/>
      </w:r>
      <w:r>
        <w:rPr>
          <w:rStyle w:val="36"/>
          <w:szCs w:val="24"/>
        </w:rPr>
        <w:t>Metastage</w:t>
      </w:r>
      <w:r>
        <w:rPr>
          <w:rStyle w:val="36"/>
          <w:szCs w:val="24"/>
        </w:rPr>
        <w:fldChar w:fldCharType="end"/>
      </w:r>
      <w:r>
        <w:t xml:space="preserve">, </w:t>
      </w:r>
      <w:r>
        <w:fldChar w:fldCharType="begin"/>
      </w:r>
      <w:r>
        <w:instrText xml:space="preserve"> HYPERLINK "https://www.volograms.com/" </w:instrText>
      </w:r>
      <w:r>
        <w:fldChar w:fldCharType="separate"/>
      </w:r>
      <w:r>
        <w:rPr>
          <w:rStyle w:val="36"/>
          <w:szCs w:val="24"/>
        </w:rPr>
        <w:t>Volograms</w:t>
      </w:r>
      <w:r>
        <w:rPr>
          <w:rStyle w:val="36"/>
          <w:szCs w:val="24"/>
        </w:rPr>
        <w:fldChar w:fldCharType="end"/>
      </w:r>
      <w:r>
        <w:t xml:space="preserve">, </w:t>
      </w:r>
      <w:r>
        <w:fldChar w:fldCharType="begin"/>
      </w:r>
      <w:r>
        <w:instrText xml:space="preserve"> HYPERLINK "https://www.xdprod.com/" </w:instrText>
      </w:r>
      <w:r>
        <w:fldChar w:fldCharType="separate"/>
      </w:r>
      <w:r>
        <w:rPr>
          <w:rStyle w:val="36"/>
          <w:szCs w:val="24"/>
        </w:rPr>
        <w:t>XD Productions</w:t>
      </w:r>
      <w:r>
        <w:rPr>
          <w:rStyle w:val="36"/>
          <w:szCs w:val="24"/>
        </w:rPr>
        <w:fldChar w:fldCharType="end"/>
      </w:r>
      <w:r>
        <w:t>, etc. present volumetric capturing projects on their websites, similar to Volucap</w:t>
      </w:r>
    </w:p>
    <w:p w14:paraId="75F33CFA">
      <w:pPr>
        <w:pStyle w:val="55"/>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6"/>
          <w:szCs w:val="24"/>
        </w:rPr>
        <w:t>https://www.zerospace.co/studios/canon-volumetric-capture</w:t>
      </w:r>
      <w:r>
        <w:rPr>
          <w:rStyle w:val="36"/>
          <w:szCs w:val="24"/>
        </w:rPr>
        <w:fldChar w:fldCharType="end"/>
      </w:r>
    </w:p>
    <w:p w14:paraId="4AB266D5">
      <w:pPr>
        <w:pStyle w:val="55"/>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6"/>
          <w:szCs w:val="24"/>
        </w:rPr>
        <w:t>TV 3.0 standards</w:t>
      </w:r>
      <w:r>
        <w:rPr>
          <w:rStyle w:val="36"/>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66A4D452">
      <w:pPr>
        <w:pStyle w:val="55"/>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r>
        <w:rPr>
          <w:rFonts w:hint="eastAsia" w:eastAsia="宋体"/>
          <w:highlight w:val="yellow"/>
          <w:lang w:val="en-US" w:eastAsia="zh-CN"/>
        </w:rPr>
        <w:t>Vol-</w:t>
      </w:r>
      <w:r>
        <w:rPr>
          <w:highlight w:val="yellow"/>
        </w:rPr>
        <w:t>3]</w:t>
      </w:r>
    </w:p>
    <w:p w14:paraId="26AD6AC2">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47941DEB">
      <w:pPr>
        <w:rPr>
          <w:lang w:val="en-US"/>
        </w:rPr>
      </w:pPr>
      <w:r>
        <w:rPr>
          <w:lang w:val="en-US"/>
        </w:rPr>
        <w:t>The following is a non-exhaustive list of companies providing tools, equipment or services to produce volumetric video content:</w:t>
      </w:r>
    </w:p>
    <w:p w14:paraId="08CB79C2">
      <w:pPr>
        <w:pStyle w:val="55"/>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6"/>
          <w:szCs w:val="24"/>
          <w:lang w:val="en-GB"/>
        </w:rPr>
        <w:t>https://4dpeople.com/</w:t>
      </w:r>
      <w:r>
        <w:fldChar w:fldCharType="end"/>
      </w:r>
    </w:p>
    <w:p w14:paraId="66EFB42A">
      <w:pPr>
        <w:pStyle w:val="55"/>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6"/>
          <w:szCs w:val="24"/>
          <w:lang w:val="en-GB"/>
        </w:rPr>
        <w:t>https://www.4dviews.com/</w:t>
      </w:r>
      <w:r>
        <w:fldChar w:fldCharType="end"/>
      </w:r>
    </w:p>
    <w:p w14:paraId="285976F9">
      <w:pPr>
        <w:pStyle w:val="55"/>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6"/>
          <w:szCs w:val="24"/>
        </w:rPr>
        <w:t>https://8i.com/</w:t>
      </w:r>
      <w:r>
        <w:fldChar w:fldCharType="end"/>
      </w:r>
      <w:r>
        <w:t xml:space="preserve">  </w:t>
      </w:r>
    </w:p>
    <w:p w14:paraId="5908F5BE">
      <w:pPr>
        <w:pStyle w:val="55"/>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6"/>
          <w:szCs w:val="24"/>
        </w:rPr>
        <w:t>https://arcturus.studio/</w:t>
      </w:r>
      <w:r>
        <w:fldChar w:fldCharType="end"/>
      </w:r>
    </w:p>
    <w:p w14:paraId="11A7CCAA">
      <w:pPr>
        <w:pStyle w:val="55"/>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6"/>
          <w:szCs w:val="24"/>
        </w:rPr>
        <w:fldChar w:fldCharType="begin"/>
      </w:r>
      <w:r>
        <w:rPr>
          <w:rStyle w:val="36"/>
          <w:szCs w:val="24"/>
          <w:lang w:val="fr-FR"/>
        </w:rPr>
        <w:instrText xml:space="preserve">HYPERLINK "https://civit.fi/volumetric-capture-studio/"</w:instrText>
      </w:r>
      <w:r>
        <w:rPr>
          <w:rStyle w:val="36"/>
          <w:szCs w:val="24"/>
        </w:rPr>
        <w:fldChar w:fldCharType="separate"/>
      </w:r>
      <w:r>
        <w:rPr>
          <w:rStyle w:val="36"/>
          <w:szCs w:val="24"/>
          <w:lang w:val="fr-FR"/>
        </w:rPr>
        <w:t>https://civit.fi/volumetric-capture-studio/</w:t>
      </w:r>
      <w:r>
        <w:rPr>
          <w:rStyle w:val="36"/>
          <w:szCs w:val="24"/>
        </w:rPr>
        <w:fldChar w:fldCharType="end"/>
      </w:r>
      <w:r>
        <w:rPr>
          <w:lang w:val="fr-FR"/>
        </w:rPr>
        <w:t xml:space="preserve"> </w:t>
      </w:r>
    </w:p>
    <w:p w14:paraId="4974C032">
      <w:pPr>
        <w:pStyle w:val="55"/>
      </w:pPr>
      <w:r>
        <w:rPr>
          <w:rFonts w:hint="eastAsia" w:eastAsia="宋体"/>
          <w:lang w:val="en-US" w:eastAsia="zh-CN"/>
        </w:rPr>
        <w:t>-</w:t>
      </w:r>
      <w:r>
        <w:rPr>
          <w:rFonts w:hint="eastAsia" w:eastAsia="宋体"/>
          <w:lang w:val="en-US" w:eastAsia="zh-CN"/>
        </w:rPr>
        <w:tab/>
      </w:r>
      <w:r>
        <w:t xml:space="preserve">Dimension Studio: </w:t>
      </w:r>
      <w:r>
        <w:rPr>
          <w:rStyle w:val="36"/>
          <w:szCs w:val="24"/>
        </w:rPr>
        <w:fldChar w:fldCharType="begin"/>
      </w:r>
      <w:r>
        <w:rPr>
          <w:rStyle w:val="36"/>
          <w:szCs w:val="24"/>
        </w:rPr>
        <w:instrText xml:space="preserve">HYPERLINK "https://dimensionstudio.co/"</w:instrText>
      </w:r>
      <w:r>
        <w:rPr>
          <w:rStyle w:val="36"/>
          <w:szCs w:val="24"/>
        </w:rPr>
        <w:fldChar w:fldCharType="separate"/>
      </w:r>
      <w:r>
        <w:rPr>
          <w:rStyle w:val="36"/>
          <w:szCs w:val="24"/>
        </w:rPr>
        <w:t>https://dimensionstudio.co/</w:t>
      </w:r>
      <w:r>
        <w:rPr>
          <w:rStyle w:val="36"/>
          <w:szCs w:val="24"/>
        </w:rPr>
        <w:fldChar w:fldCharType="end"/>
      </w:r>
    </w:p>
    <w:p w14:paraId="3627C49F">
      <w:pPr>
        <w:pStyle w:val="55"/>
      </w:pPr>
      <w:r>
        <w:rPr>
          <w:rFonts w:hint="eastAsia" w:eastAsia="宋体"/>
          <w:lang w:val="en-US" w:eastAsia="zh-CN"/>
        </w:rPr>
        <w:t>-</w:t>
      </w:r>
      <w:r>
        <w:rPr>
          <w:rFonts w:hint="eastAsia" w:eastAsia="宋体"/>
          <w:lang w:val="en-US" w:eastAsia="zh-CN"/>
        </w:rPr>
        <w:tab/>
      </w:r>
      <w:r>
        <w:t>Evercoast</w:t>
      </w:r>
      <w:r>
        <w:rPr>
          <w:lang w:val="en-GB"/>
        </w:rPr>
        <w:t xml:space="preserve"> : </w:t>
      </w:r>
      <w:r>
        <w:rPr>
          <w:rStyle w:val="36"/>
          <w:szCs w:val="24"/>
        </w:rPr>
        <w:fldChar w:fldCharType="begin"/>
      </w:r>
      <w:r>
        <w:rPr>
          <w:rStyle w:val="36"/>
          <w:szCs w:val="24"/>
        </w:rPr>
        <w:instrText xml:space="preserve">HYPERLINK "https://evercoast.com/"</w:instrText>
      </w:r>
      <w:r>
        <w:rPr>
          <w:rStyle w:val="36"/>
          <w:szCs w:val="24"/>
        </w:rPr>
        <w:fldChar w:fldCharType="separate"/>
      </w:r>
      <w:r>
        <w:rPr>
          <w:rStyle w:val="36"/>
          <w:szCs w:val="24"/>
        </w:rPr>
        <w:t>https://evercoast.com/</w:t>
      </w:r>
      <w:r>
        <w:rPr>
          <w:rStyle w:val="36"/>
          <w:szCs w:val="24"/>
        </w:rPr>
        <w:fldChar w:fldCharType="end"/>
      </w:r>
      <w:r>
        <w:rPr>
          <w:rStyle w:val="36"/>
          <w:szCs w:val="24"/>
        </w:rPr>
        <w:t xml:space="preserve"> </w:t>
      </w:r>
    </w:p>
    <w:p w14:paraId="2673604D">
      <w:pPr>
        <w:pStyle w:val="55"/>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6"/>
          <w:szCs w:val="24"/>
          <w:lang w:val="fr-FR"/>
        </w:rPr>
        <w:t>https://mantis-vision.com/</w:t>
      </w:r>
      <w:r>
        <w:rPr>
          <w:lang w:val="fr-FR"/>
        </w:rPr>
        <w:fldChar w:fldCharType="end"/>
      </w:r>
    </w:p>
    <w:p w14:paraId="573D7978">
      <w:pPr>
        <w:pStyle w:val="55"/>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6"/>
          <w:szCs w:val="24"/>
        </w:rPr>
        <w:fldChar w:fldCharType="begin"/>
      </w:r>
      <w:r>
        <w:rPr>
          <w:rStyle w:val="36"/>
          <w:szCs w:val="24"/>
        </w:rPr>
        <w:instrText xml:space="preserve">HYPERLINK "https://metastage.com/"</w:instrText>
      </w:r>
      <w:r>
        <w:rPr>
          <w:rStyle w:val="36"/>
          <w:szCs w:val="24"/>
        </w:rPr>
        <w:fldChar w:fldCharType="separate"/>
      </w:r>
      <w:r>
        <w:rPr>
          <w:rStyle w:val="36"/>
          <w:szCs w:val="24"/>
        </w:rPr>
        <w:t>https://metastage.com/</w:t>
      </w:r>
      <w:r>
        <w:rPr>
          <w:rStyle w:val="36"/>
          <w:szCs w:val="24"/>
        </w:rPr>
        <w:fldChar w:fldCharType="end"/>
      </w:r>
    </w:p>
    <w:p w14:paraId="105C74DD">
      <w:pPr>
        <w:pStyle w:val="55"/>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6"/>
          <w:szCs w:val="24"/>
        </w:rPr>
        <w:fldChar w:fldCharType="begin"/>
      </w:r>
      <w:r>
        <w:rPr>
          <w:rStyle w:val="36"/>
          <w:szCs w:val="24"/>
        </w:rPr>
        <w:instrText xml:space="preserve">HYPERLINK "https://volucap.com/"</w:instrText>
      </w:r>
      <w:r>
        <w:rPr>
          <w:rStyle w:val="36"/>
          <w:szCs w:val="24"/>
        </w:rPr>
        <w:fldChar w:fldCharType="separate"/>
      </w:r>
      <w:r>
        <w:rPr>
          <w:rStyle w:val="36"/>
          <w:szCs w:val="24"/>
        </w:rPr>
        <w:t>https://volucap.com/</w:t>
      </w:r>
      <w:r>
        <w:rPr>
          <w:rStyle w:val="36"/>
          <w:szCs w:val="24"/>
        </w:rPr>
        <w:fldChar w:fldCharType="end"/>
      </w:r>
    </w:p>
    <w:p w14:paraId="1243DB48">
      <w:pPr>
        <w:pStyle w:val="55"/>
        <w:rPr>
          <w:rStyle w:val="36"/>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6"/>
          <w:szCs w:val="24"/>
        </w:rPr>
        <w:fldChar w:fldCharType="begin"/>
      </w:r>
      <w:r>
        <w:rPr>
          <w:rStyle w:val="36"/>
          <w:szCs w:val="24"/>
        </w:rPr>
        <w:instrText xml:space="preserve">HYPERLINK "https://www.xdprod.com/"</w:instrText>
      </w:r>
      <w:r>
        <w:rPr>
          <w:rStyle w:val="36"/>
          <w:szCs w:val="24"/>
        </w:rPr>
        <w:fldChar w:fldCharType="separate"/>
      </w:r>
      <w:r>
        <w:rPr>
          <w:rStyle w:val="36"/>
          <w:szCs w:val="24"/>
        </w:rPr>
        <w:t>https://www.xdprod.com/</w:t>
      </w:r>
      <w:r>
        <w:rPr>
          <w:rStyle w:val="36"/>
          <w:szCs w:val="24"/>
        </w:rPr>
        <w:fldChar w:fldCharType="end"/>
      </w:r>
    </w:p>
    <w:p w14:paraId="3C073929">
      <w:r>
        <w:rPr>
          <w:lang w:val="en-US"/>
        </w:rPr>
        <w:t>Capturing systems typically integrate with 3D editing tools such as Maya, Blender for post producing content.</w:t>
      </w:r>
    </w:p>
    <w:p w14:paraId="707A9155">
      <w:pPr>
        <w:pStyle w:val="85"/>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318DF0F4">
      <w:pPr>
        <w:rPr>
          <w:highlight w:val="yellow"/>
        </w:rPr>
      </w:pPr>
      <w:r>
        <w:t xml:space="preserve">Arcturus provides an on-demand adaptive streaming solution for volumetric video </w:t>
      </w:r>
      <w:r>
        <w:rPr>
          <w:highlight w:val="yellow"/>
        </w:rPr>
        <w:t>[</w:t>
      </w:r>
      <w:r>
        <w:rPr>
          <w:rFonts w:hint="eastAsia" w:eastAsia="宋体"/>
          <w:highlight w:val="yellow"/>
          <w:lang w:val="en-US" w:eastAsia="zh-CN"/>
        </w:rPr>
        <w:t>Vol-</w:t>
      </w:r>
      <w:r>
        <w:rPr>
          <w:highlight w:val="yellow"/>
        </w:rPr>
        <w:t>4]</w:t>
      </w:r>
    </w:p>
    <w:p w14:paraId="5E47A390">
      <w:r>
        <w:t xml:space="preserve">8i provides a solution to stream volumetric video produced with their capturing system </w:t>
      </w:r>
      <w:r>
        <w:rPr>
          <w:highlight w:val="yellow"/>
        </w:rPr>
        <w:t>[</w:t>
      </w:r>
      <w:r>
        <w:rPr>
          <w:rFonts w:hint="eastAsia" w:eastAsia="宋体"/>
          <w:highlight w:val="yellow"/>
          <w:lang w:val="en-US" w:eastAsia="zh-CN"/>
        </w:rPr>
        <w:t>Vol-</w:t>
      </w:r>
      <w:r>
        <w:rPr>
          <w:highlight w:val="yellow"/>
        </w:rPr>
        <w:t>5]</w:t>
      </w:r>
    </w:p>
    <w:p w14:paraId="4503B8CC">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hint="eastAsia" w:eastAsia="宋体"/>
          <w:highlight w:val="yellow"/>
          <w:lang w:val="en-US" w:eastAsia="zh-CN"/>
        </w:rPr>
        <w:t>Vol-</w:t>
      </w:r>
      <w:r>
        <w:rPr>
          <w:highlight w:val="yellow"/>
        </w:rPr>
        <w:t>6]</w:t>
      </w:r>
    </w:p>
    <w:p w14:paraId="31413A38">
      <w:pPr>
        <w:pStyle w:val="85"/>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F6743EF">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5D11C011">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652CF1E8">
      <w:pPr>
        <w:rPr>
          <w:rStyle w:val="89"/>
        </w:rPr>
      </w:pPr>
      <w:r>
        <w:t xml:space="preserve">5G-MAG hosts a V3C Immersive Platform </w:t>
      </w:r>
      <w:r>
        <w:rPr>
          <w:highlight w:val="yellow"/>
        </w:rPr>
        <w:t>[</w:t>
      </w:r>
      <w:r>
        <w:rPr>
          <w:rFonts w:hint="eastAsia" w:eastAsia="宋体"/>
          <w:highlight w:val="yellow"/>
          <w:lang w:val="en-US" w:eastAsia="zh-CN"/>
        </w:rPr>
        <w:t>Vol-</w:t>
      </w:r>
      <w:r>
        <w:rPr>
          <w:highlight w:val="yellow"/>
        </w:rPr>
        <w:t>8]</w:t>
      </w:r>
      <w:r>
        <w:t>. It provides a Unity package to decode, render and play V3C content in Unity using the V3C Immersive Platform – Decoder Plugin.</w:t>
      </w:r>
    </w:p>
    <w:p w14:paraId="04301988">
      <w:pPr>
        <w:pStyle w:val="4"/>
      </w:pPr>
      <w:bookmarkStart w:id="1131" w:name="_Toc17231"/>
      <w:bookmarkStart w:id="1132" w:name="_Toc1044"/>
      <w:bookmarkStart w:id="1133" w:name="_Toc18652"/>
      <w:bookmarkStart w:id="1134" w:name="_Toc753"/>
      <w:bookmarkStart w:id="1135" w:name="_Toc4299"/>
      <w:bookmarkStart w:id="1136" w:name="_Toc21269"/>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1131"/>
      <w:bookmarkEnd w:id="1132"/>
      <w:bookmarkEnd w:id="1133"/>
      <w:bookmarkEnd w:id="1134"/>
      <w:bookmarkEnd w:id="1135"/>
      <w:bookmarkEnd w:id="1136"/>
      <w:r>
        <w:t xml:space="preserve"> </w:t>
      </w:r>
    </w:p>
    <w:p w14:paraId="7D69A668">
      <w:pPr>
        <w:rPr>
          <w:lang w:val="en-US"/>
        </w:rPr>
      </w:pPr>
      <w:r>
        <w:rPr>
          <w:lang w:val="en-US"/>
        </w:rPr>
        <w:t>This scenario covers Streaming of professionally produced Volumetric Video with single asset containing people. </w:t>
      </w:r>
    </w:p>
    <w:p w14:paraId="66F7C403">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72979B41">
      <w:pPr>
        <w:jc w:val="center"/>
        <w:rPr>
          <w:b/>
          <w:bCs/>
          <w:lang w:val="en-US"/>
        </w:rPr>
      </w:pPr>
      <w:r>
        <w:rPr>
          <w:b/>
          <w:bCs/>
          <w:lang w:val="en-US"/>
        </w:rPr>
        <w:t xml:space="preserve">Figure </w:t>
      </w:r>
      <w:r>
        <w:rPr>
          <w:rFonts w:hint="eastAsia" w:eastAsia="宋体"/>
          <w:b/>
          <w:bCs/>
          <w:highlight w:val="yellow"/>
          <w:lang w:val="en-US" w:eastAsia="zh-CN"/>
        </w:rPr>
        <w:t>7.3.3-1</w:t>
      </w:r>
      <w:r>
        <w:rPr>
          <w:b/>
          <w:bCs/>
          <w:lang w:val="en-US"/>
        </w:rPr>
        <w:t>: Streaming of professionally produced Volumetric Video with single asset containing people (content courtesy XD Productions)</w:t>
      </w:r>
    </w:p>
    <w:p w14:paraId="2D3D1D35">
      <w:pPr>
        <w:pStyle w:val="38"/>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1220DF57">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14C7B8A4">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lang w:val="en-US"/>
        </w:rPr>
      </w:pPr>
      <w:r>
        <w:rPr>
          <w:lang w:val="en-US"/>
        </w:rPr>
        <w:t xml:space="preserve">As an example, in the following the production pipeline of the company XD Productions is illustrated. </w:t>
      </w:r>
    </w:p>
    <w:p w14:paraId="2D7804F8">
      <w:pPr>
        <w:rPr>
          <w:lang w:val="en-US"/>
        </w:rPr>
      </w:pPr>
      <w:r>
        <w:rPr>
          <w:lang w:val="en-US"/>
        </w:rPr>
        <w:t>The figures below show the XD Productions CYBERDOME capture rig and associated real time viewing to control acquisition.</w:t>
      </w:r>
    </w:p>
    <w:p w14:paraId="7BD34F3D">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b/>
          <w:bCs/>
          <w:lang w:val="fr-FR"/>
        </w:rPr>
      </w:pPr>
      <w:r>
        <w:rPr>
          <w:b/>
          <w:bCs/>
          <w:lang w:val="fr-FR"/>
        </w:rPr>
        <w:t xml:space="preserve">Figure </w:t>
      </w:r>
      <w:r>
        <w:rPr>
          <w:rFonts w:hint="eastAsia" w:eastAsia="宋体"/>
          <w:b/>
          <w:bCs/>
          <w:highlight w:val="yellow"/>
          <w:lang w:val="en-US" w:eastAsia="zh-CN"/>
        </w:rPr>
        <w:t>7.3.3-2</w:t>
      </w:r>
      <w:r>
        <w:rPr>
          <w:b/>
          <w:bCs/>
          <w:lang w:val="fr-FR"/>
        </w:rPr>
        <w:t>: XD Productions capture rig (</w:t>
      </w:r>
      <w:r>
        <w:rPr>
          <w:b/>
          <w:bCs/>
          <w:lang w:val="fr-FR"/>
        </w:rPr>
        <w:fldChar w:fldCharType="begin"/>
      </w:r>
      <w:r>
        <w:rPr>
          <w:b/>
          <w:bCs/>
          <w:lang w:val="fr-FR"/>
        </w:rPr>
        <w:instrText xml:space="preserve">HYPERLINK "https://www.xdprod.com/services/studio/studio-virtuel/"</w:instrText>
      </w:r>
      <w:r>
        <w:rPr>
          <w:b/>
          <w:bCs/>
          <w:lang w:val="fr-FR"/>
        </w:rPr>
        <w:fldChar w:fldCharType="separate"/>
      </w:r>
      <w:r>
        <w:rPr>
          <w:rStyle w:val="36"/>
          <w:b/>
          <w:bCs/>
          <w:lang w:val="fr-FR"/>
        </w:rPr>
        <w:t>https://www.xdprod.com/services/studio/studio-virtuel/</w:t>
      </w:r>
      <w:r>
        <w:rPr>
          <w:b/>
          <w:bCs/>
        </w:rPr>
        <w:fldChar w:fldCharType="end"/>
      </w:r>
      <w:r>
        <w:rPr>
          <w:b/>
          <w:bCs/>
          <w:lang w:val="fr-FR"/>
        </w:rPr>
        <w:t>)</w:t>
      </w:r>
    </w:p>
    <w:p w14:paraId="038D2865">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rPr>
          <w:b/>
          <w:bCs/>
          <w:sz w:val="24"/>
          <w:szCs w:val="24"/>
          <w:lang w:val="en-US"/>
        </w:rPr>
      </w:pPr>
      <w:r>
        <w:rPr>
          <w:b/>
          <w:bCs/>
          <w:lang w:val="en-US"/>
        </w:rPr>
        <w:t xml:space="preserve">Figure </w:t>
      </w:r>
      <w:r>
        <w:rPr>
          <w:rFonts w:hint="eastAsia" w:eastAsia="宋体"/>
          <w:b/>
          <w:bCs/>
          <w:highlight w:val="yellow"/>
          <w:lang w:val="en-US" w:eastAsia="zh-CN"/>
        </w:rPr>
        <w:t>7.3.3-3</w:t>
      </w:r>
      <w:r>
        <w:rPr>
          <w:b/>
          <w:bCs/>
          <w:lang w:val="en-US"/>
        </w:rPr>
        <w:t>: XD Production real time virtual production (</w:t>
      </w:r>
      <w:r>
        <w:rPr>
          <w:b/>
          <w:bCs/>
          <w:lang w:val="fr-FR"/>
        </w:rPr>
        <w:fldChar w:fldCharType="begin"/>
      </w:r>
      <w:r>
        <w:rPr>
          <w:b/>
          <w:bCs/>
          <w:lang w:val="en-US"/>
        </w:rPr>
        <w:instrText xml:space="preserve">HYPERLINK "https://www.xdprod.com/services/studio/studio-virtuel/"</w:instrText>
      </w:r>
      <w:r>
        <w:rPr>
          <w:b/>
          <w:bCs/>
          <w:lang w:val="fr-FR"/>
        </w:rPr>
        <w:fldChar w:fldCharType="separate"/>
      </w:r>
      <w:r>
        <w:rPr>
          <w:rStyle w:val="36"/>
          <w:b/>
          <w:bCs/>
          <w:lang w:val="en-US"/>
        </w:rPr>
        <w:t>https://www.xdprod.com/services/studio/studio-virtuel/</w:t>
      </w:r>
      <w:r>
        <w:rPr>
          <w:b/>
          <w:bCs/>
          <w:lang w:val="fr-FR"/>
        </w:rPr>
        <w:fldChar w:fldCharType="end"/>
      </w:r>
      <w:r>
        <w:rPr>
          <w:b/>
          <w:bCs/>
          <w:lang w:val="en-US"/>
        </w:rPr>
        <w:t>)</w:t>
      </w:r>
    </w:p>
    <w:p w14:paraId="41E5517E">
      <w:pPr>
        <w:rPr>
          <w:szCs w:val="24"/>
          <w:lang w:val="en-US"/>
        </w:rPr>
      </w:pPr>
      <w:r>
        <w:rPr>
          <w:lang w:val="en-US"/>
        </w:rPr>
        <w:t>The figures below show CYBERDOME acquisitions covering single or multiple characters in dynamic scenes.</w:t>
      </w:r>
    </w:p>
    <w:p w14:paraId="67C11750">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b/>
          <w:bCs/>
          <w:lang w:val="en-US"/>
        </w:rPr>
      </w:pPr>
      <w:r>
        <w:rPr>
          <w:b/>
          <w:bCs/>
          <w:lang w:val="en-US"/>
        </w:rPr>
        <w:t xml:space="preserve">Figure </w:t>
      </w:r>
      <w:r>
        <w:rPr>
          <w:rFonts w:hint="eastAsia" w:eastAsia="宋体"/>
          <w:b/>
          <w:bCs/>
          <w:highlight w:val="yellow"/>
          <w:lang w:val="en-US" w:eastAsia="zh-CN"/>
        </w:rPr>
        <w:t>7.3.3-4</w:t>
      </w:r>
      <w:r>
        <w:rPr>
          <w:b/>
          <w:bCs/>
          <w:lang w:val="en-US"/>
        </w:rPr>
        <w:t>: XD Productions contents screenshots, from top right to left: Acrobat01, Soccer Blue, Soccer Red, Dancer01 and Acrobat Duo</w:t>
      </w:r>
    </w:p>
    <w:p w14:paraId="04A7FA06">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4"/>
          <w:szCs w:val="24"/>
          <w:lang w:val="en-US"/>
        </w:rPr>
        <w:t>video</w:t>
      </w:r>
      <w:r>
        <w:rPr>
          <w:lang w:val="en-US"/>
        </w:rPr>
        <w:fldChar w:fldCharType="end"/>
      </w:r>
      <w:r>
        <w:rPr>
          <w:rFonts w:hint="eastAsia" w:eastAsia="宋体"/>
          <w:lang w:val="en-US" w:eastAsia="zh-CN"/>
        </w:rPr>
        <w:t xml:space="preserve"> (https://www.youtube.com/watch?v=xX4SJTE3hmQ)</w:t>
      </w:r>
      <w:r>
        <w:rPr>
          <w:lang w:val="en-US"/>
        </w:rPr>
        <w:t xml:space="preserve"> by Metastage. </w:t>
      </w:r>
    </w:p>
    <w:p w14:paraId="7910DD1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6"/>
          <w:szCs w:val="24"/>
          <w:lang w:val="en-US"/>
        </w:rPr>
        <w:t>DVB Study Mission report S101 on Volumetric Video</w:t>
      </w:r>
      <w:r>
        <w:rPr>
          <w:lang w:val="en-US"/>
        </w:rPr>
        <w:fldChar w:fldCharType="end"/>
      </w:r>
      <w:r>
        <w:rPr>
          <w:lang w:val="en-US"/>
        </w:rPr>
        <w:t>.</w:t>
      </w:r>
      <w:r>
        <w:rPr>
          <w:highlight w:val="yellow"/>
          <w:lang w:val="en-US"/>
        </w:rPr>
        <w:t>[</w:t>
      </w:r>
      <w:r>
        <w:rPr>
          <w:rFonts w:hint="eastAsia"/>
          <w:highlight w:val="yellow"/>
          <w:lang w:val="en-US"/>
        </w:rPr>
        <w:t>Vol-</w:t>
      </w:r>
      <w:r>
        <w:rPr>
          <w:highlight w:val="yellow"/>
          <w:lang w:val="en-US"/>
        </w:rPr>
        <w:t>9]</w:t>
      </w:r>
    </w:p>
    <w:p w14:paraId="29BBA636">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08D573C">
      <w:r>
        <w:t xml:space="preserve">The Ultra Video Group of Tampere University describes the process of generating volumetric video content with the Mantis Vision system in their paper </w:t>
      </w:r>
      <w:r>
        <w:rPr>
          <w:highlight w:val="yellow"/>
        </w:rPr>
        <w:t>[</w:t>
      </w:r>
      <w:r>
        <w:rPr>
          <w:rFonts w:hint="eastAsia" w:eastAsia="宋体"/>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r>
        <w:t>It can be concluded that dense dynamic point clouds and dynamic meshes are used by industry to represent persons or objects as volumetric video.</w:t>
      </w:r>
    </w:p>
    <w:p w14:paraId="37784B49">
      <w:pPr>
        <w:rPr>
          <w:color w:val="auto"/>
        </w:rPr>
      </w:pPr>
      <w:r>
        <w:t xml:space="preserve">In the following it is described how the scenario can be implemented with MPEG V-PCC </w:t>
      </w:r>
      <w:r>
        <w:rPr>
          <w:highlight w:val="yellow"/>
        </w:rPr>
        <w:t xml:space="preserve">[VOL-11] </w:t>
      </w:r>
      <w:r>
        <w:t>by using dense dynamic point clouds and with MPEG V-DMC [</w:t>
      </w:r>
      <w:r>
        <w:rPr>
          <w:highlight w:val="yellow"/>
        </w:rPr>
        <w:t>DM-20</w:t>
      </w:r>
      <w:r>
        <w:t>] by using dynamic meshes for representing the single asset.</w:t>
      </w:r>
    </w:p>
    <w:p w14:paraId="37784B4A">
      <w:pPr>
        <w:rPr>
          <w:rFonts w:eastAsia="宋体"/>
          <w:lang w:val="en-US" w:eastAsia="zh-CN"/>
        </w:rPr>
      </w:pPr>
      <w:r>
        <w:rPr>
          <w:rFonts w:hint="eastAsia" w:eastAsia="宋体"/>
          <w:lang w:val="en-US" w:eastAsia="zh-CN"/>
        </w:rPr>
        <w:t xml:space="preserve">The following </w:t>
      </w:r>
      <w:r>
        <w:t>figure shows the V-</w:t>
      </w:r>
      <w:r>
        <w:rPr>
          <w:rFonts w:hint="eastAsia" w:eastAsia="宋体"/>
          <w:lang w:val="en-US" w:eastAsia="zh-CN"/>
        </w:rPr>
        <w:t>DMC workflow:</w:t>
      </w:r>
    </w:p>
    <w:p w14:paraId="37784B4B">
      <w: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43"/>
                    <a:stretch>
                      <a:fillRect/>
                    </a:stretch>
                  </pic:blipFill>
                  <pic:spPr>
                    <a:xfrm>
                      <a:off x="0" y="0"/>
                      <a:ext cx="6118860" cy="2112010"/>
                    </a:xfrm>
                    <a:prstGeom prst="rect">
                      <a:avLst/>
                    </a:prstGeom>
                    <a:noFill/>
                    <a:ln>
                      <a:noFill/>
                    </a:ln>
                  </pic:spPr>
                </pic:pic>
              </a:graphicData>
            </a:graphic>
          </wp:inline>
        </w:drawing>
      </w:r>
    </w:p>
    <w:p w14:paraId="37784B4C">
      <w:pPr>
        <w:jc w:val="center"/>
        <w:rPr>
          <w:b/>
          <w:bCs/>
          <w:color w:val="000000" w:themeColor="text1"/>
          <w14:textFill>
            <w14:solidFill>
              <w14:schemeClr w14:val="tx1"/>
            </w14:solidFill>
          </w14:textFill>
        </w:rPr>
      </w:pPr>
      <w:r>
        <w:rPr>
          <w:b/>
          <w:bCs/>
          <w:color w:val="000000" w:themeColor="text1"/>
          <w:lang w:val="en-US"/>
          <w14:textFill>
            <w14:solidFill>
              <w14:schemeClr w14:val="tx1"/>
            </w14:solidFill>
          </w14:textFill>
        </w:rPr>
        <w:t xml:space="preserve">Figure </w:t>
      </w:r>
      <w:r>
        <w:rPr>
          <w:rFonts w:hint="eastAsia" w:eastAsia="宋体"/>
          <w:b/>
          <w:bCs/>
          <w:color w:val="000000" w:themeColor="text1"/>
          <w:highlight w:val="yellow"/>
          <w:lang w:val="en-US" w:eastAsia="zh-CN"/>
          <w14:textFill>
            <w14:solidFill>
              <w14:schemeClr w14:val="tx1"/>
            </w14:solidFill>
          </w14:textFill>
        </w:rPr>
        <w:t>7.3.3-5</w:t>
      </w:r>
      <w:r>
        <w:rPr>
          <w:rFonts w:hint="eastAsia" w:eastAsia="宋体"/>
          <w:b/>
          <w:bCs/>
          <w:color w:val="000000" w:themeColor="text1"/>
          <w:lang w:val="en-US" w:eastAsia="zh-CN"/>
          <w14:textFill>
            <w14:solidFill>
              <w14:schemeClr w14:val="tx1"/>
            </w14:solidFill>
          </w14:textFill>
        </w:rPr>
        <w:t xml:space="preserve"> V-DMC Workflow</w:t>
      </w:r>
    </w:p>
    <w:p w14:paraId="37784B4D">
      <w:pPr>
        <w:rPr>
          <w:rFonts w:eastAsia="宋体"/>
          <w:lang w:val="en-US" w:eastAsia="zh-CN"/>
        </w:rPr>
      </w:pPr>
      <w:r>
        <w:rPr>
          <w:rFonts w:eastAsia="宋体"/>
          <w:lang w:val="en-US" w:eastAsia="zh-CN"/>
        </w:rPr>
        <w:t xml:space="preserve">The pre-processing stage consists of three main processes: a decimation step, an atlas parameterization step, and a subdivision step. </w:t>
      </w:r>
    </w:p>
    <w:p w14:paraId="71D6803E">
      <w:pPr>
        <w:numPr>
          <w:ilvl w:val="0"/>
          <w:numId w:val="4"/>
        </w:numPr>
        <w:tabs>
          <w:tab w:val="left" w:pos="420"/>
        </w:tabs>
        <w:ind w:left="0"/>
        <w:rPr>
          <w:color w:val="0000FF"/>
        </w:rPr>
      </w:pPr>
      <w:r>
        <w:rPr>
          <w:i/>
          <w:iCs/>
          <w:color w:val="0000FF"/>
          <w:lang w:eastAsia="zh-CN"/>
        </w:rPr>
        <w:t>Encoding</w:t>
      </w:r>
    </w:p>
    <w:p w14:paraId="630EC2BF">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hint="eastAsia" w:eastAsia="宋体"/>
          <w:highlight w:val="yellow"/>
          <w:lang w:val="en-US" w:eastAsia="zh-CN"/>
        </w:rPr>
        <w:t>Vol-</w:t>
      </w:r>
      <w:r>
        <w:rPr>
          <w:highlight w:val="yellow"/>
          <w:lang w:val="en-US"/>
        </w:rPr>
        <w:t>11]</w:t>
      </w:r>
      <w:r>
        <w:rPr>
          <w:lang w:val="en-US"/>
        </w:rPr>
        <w:t>.</w:t>
      </w:r>
    </w:p>
    <w:p w14:paraId="321B8B6C">
      <w:pPr>
        <w:rPr>
          <w:lang w:val="en-US"/>
        </w:rPr>
      </w:pPr>
      <w:r>
        <w:rPr>
          <w:lang w:val="en-US"/>
        </w:rPr>
        <w:t>During its experimentation with V-PCC KDDI implemented a real time V-PCC encoder</w:t>
      </w:r>
      <w:r>
        <w:rPr>
          <w:highlight w:val="yellow"/>
          <w:lang w:val="en-US"/>
        </w:rPr>
        <w:t xml:space="preserve"> [</w:t>
      </w:r>
      <w:r>
        <w:rPr>
          <w:rFonts w:hint="eastAsia" w:eastAsia="宋体"/>
          <w:highlight w:val="yellow"/>
          <w:lang w:val="en-US" w:eastAsia="zh-CN"/>
        </w:rPr>
        <w:t>Vol-</w:t>
      </w:r>
      <w:r>
        <w:rPr>
          <w:highlight w:val="yellow"/>
          <w:lang w:val="en-US"/>
        </w:rPr>
        <w:t>1]</w:t>
      </w:r>
      <w:r>
        <w:rPr>
          <w:lang w:val="en-US"/>
        </w:rPr>
        <w:t>.</w:t>
      </w:r>
    </w:p>
    <w:p w14:paraId="129EBAF3">
      <w:pPr>
        <w:overflowPunct/>
        <w:autoSpaceDE/>
        <w:autoSpaceDN/>
        <w:adjustRightInd/>
        <w:textAlignment w:val="auto"/>
      </w:pPr>
      <w: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b/>
          <w:bCs/>
          <w:lang w:val="en-US"/>
        </w:rPr>
      </w:pPr>
      <w:r>
        <w:rPr>
          <w:b/>
          <w:bCs/>
          <w:lang w:val="en-US"/>
        </w:rPr>
        <w:t xml:space="preserve">Figure </w:t>
      </w:r>
      <w:r>
        <w:rPr>
          <w:rFonts w:hint="eastAsia" w:eastAsia="宋体"/>
          <w:b/>
          <w:bCs/>
          <w:highlight w:val="yellow"/>
          <w:lang w:val="en-US" w:eastAsia="zh-CN"/>
        </w:rPr>
        <w:t>7.3.3-5</w:t>
      </w:r>
      <w:r>
        <w:rPr>
          <w:b/>
          <w:bCs/>
          <w:lang w:val="en-US"/>
        </w:rPr>
        <w:t xml:space="preserve"> V-PCC encoder main steps (Content courtesy 8i)</w:t>
      </w:r>
    </w:p>
    <w:p w14:paraId="442F0E41">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37784B56">
      <w:pPr>
        <w:rPr>
          <w:color w:val="auto"/>
        </w:rPr>
      </w:pPr>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highlight w:val="yellow"/>
          <w:lang w:val="en-US"/>
        </w:rPr>
        <w:t>DM-20</w:t>
      </w:r>
      <w:r>
        <w:rPr>
          <w:lang w:val="en-US"/>
        </w:rPr>
        <w:t xml:space="preserve">] is standardized in ISO/IEC 23090-29 </w:t>
      </w:r>
      <w:r>
        <w:t>Video-based dynamic mesh coding (V-DMC). As V-PCC, V-DMC relies on (HW-accelerated) video codecs for the bulk of the data (attribute maps, …).</w:t>
      </w:r>
    </w:p>
    <w:p w14:paraId="37784B57">
      <w:r>
        <w:t>The following figure shows the V-</w:t>
      </w:r>
      <w:r>
        <w:rPr>
          <w:rFonts w:hint="eastAsia" w:eastAsia="宋体"/>
          <w:lang w:val="en-US" w:eastAsia="zh-CN"/>
        </w:rPr>
        <w:t xml:space="preserve">DMC </w:t>
      </w:r>
      <w:r>
        <w:t>encoder main steps.</w:t>
      </w:r>
    </w:p>
    <w:p w14:paraId="37784B58">
      <w:pPr>
        <w:jc w:val="center"/>
      </w:pPr>
      <w: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5"/>
                    <a:stretch>
                      <a:fillRect/>
                    </a:stretch>
                  </pic:blipFill>
                  <pic:spPr>
                    <a:xfrm>
                      <a:off x="0" y="0"/>
                      <a:ext cx="4333875" cy="3740150"/>
                    </a:xfrm>
                    <a:prstGeom prst="rect">
                      <a:avLst/>
                    </a:prstGeom>
                    <a:noFill/>
                    <a:ln>
                      <a:noFill/>
                    </a:ln>
                  </pic:spPr>
                </pic:pic>
              </a:graphicData>
            </a:graphic>
          </wp:inline>
        </w:drawing>
      </w:r>
    </w:p>
    <w:p w14:paraId="37784B59">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w:t>
      </w:r>
      <w:r>
        <w:rPr>
          <w:rFonts w:hint="eastAsia" w:eastAsia="宋体"/>
          <w:b/>
          <w:bCs/>
          <w:lang w:val="en-US" w:eastAsia="zh-CN"/>
        </w:rPr>
        <w:t>DMC</w:t>
      </w:r>
      <w:r>
        <w:rPr>
          <w:b/>
          <w:bCs/>
          <w:lang w:val="en-US"/>
        </w:rPr>
        <w:t xml:space="preserve"> encoder main steps </w:t>
      </w:r>
      <w:r>
        <w:rPr>
          <w:rFonts w:hint="eastAsia" w:eastAsia="宋体"/>
          <w:b/>
          <w:bCs/>
          <w:lang w:val="en-US" w:eastAsia="zh-CN"/>
        </w:rPr>
        <w:t>[</w:t>
      </w:r>
      <w:r>
        <w:rPr>
          <w:rFonts w:hint="eastAsia" w:eastAsia="宋体"/>
          <w:b/>
          <w:bCs/>
          <w:highlight w:val="yellow"/>
          <w:lang w:val="en-US" w:eastAsia="zh-CN"/>
        </w:rPr>
        <w:t>Vol-35]</w:t>
      </w:r>
    </w:p>
    <w:p w14:paraId="745158B0">
      <w:pPr>
        <w:rPr>
          <w:lang w:val="en-US"/>
        </w:rPr>
      </w:pPr>
    </w:p>
    <w:p w14:paraId="59001EF9">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70E6903">
      <w:pPr>
        <w:ind w:left="0"/>
      </w:pPr>
      <w:r>
        <w:t xml:space="preserve">MPEG has developed a specification addressing storage and delivery V-PCC coded data published as ISO/IEC 23090-10 Carriage of visual volumetric video-based coding data – 1st edition </w:t>
      </w:r>
      <w:r>
        <w:rPr>
          <w:highlight w:val="yellow"/>
        </w:rPr>
        <w:t>[</w:t>
      </w:r>
      <w:r>
        <w:rPr>
          <w:rFonts w:hint="eastAsia" w:eastAsia="宋体"/>
          <w:highlight w:val="yellow"/>
          <w:lang w:val="en-US" w:eastAsia="zh-CN"/>
        </w:rPr>
        <w:t>Vol-</w:t>
      </w:r>
      <w:r>
        <w:rPr>
          <w:highlight w:val="yellow"/>
        </w:rPr>
        <w:t>12]</w:t>
      </w:r>
      <w:r>
        <w:t>.</w:t>
      </w:r>
    </w:p>
    <w:p w14:paraId="37784B5E">
      <w:r>
        <w:t>As of April 2025, MPEG is working on the second edition of ISO/IEC 23090-10 that will cover V-DMC storage in ISOBMFF format and delivery utilizing DASH.</w:t>
      </w:r>
    </w:p>
    <w:p w14:paraId="03FE2F97">
      <w:pPr>
        <w:ind w:left="0"/>
      </w:pPr>
    </w:p>
    <w:p w14:paraId="0F79012F">
      <w:pPr>
        <w:numPr>
          <w:ilvl w:val="0"/>
          <w:numId w:val="4"/>
        </w:numPr>
        <w:tabs>
          <w:tab w:val="left" w:pos="420"/>
        </w:tabs>
        <w:overflowPunct w:val="0"/>
        <w:autoSpaceDE w:val="0"/>
        <w:autoSpaceDN w:val="0"/>
        <w:adjustRightInd w:val="0"/>
        <w:ind w:left="0" w:firstLine="0"/>
        <w:textAlignment w:val="baseline"/>
        <w:rPr>
          <w:i/>
          <w:iCs/>
          <w:color w:val="0000FF"/>
        </w:rPr>
      </w:pPr>
      <w:r>
        <w:t xml:space="preserve">An overview of MPEG standards for storage and transport of V3C can be found in </w:t>
      </w:r>
      <w:r>
        <w:rPr>
          <w:highlight w:val="yellow"/>
          <w:lang w:val="en-US"/>
        </w:rPr>
        <w:t>[Vol</w:t>
      </w:r>
      <w:r>
        <w:rPr>
          <w:rFonts w:hint="eastAsia" w:eastAsia="宋体"/>
          <w:highlight w:val="yellow"/>
          <w:lang w:val="en-US" w:eastAsia="zh-CN"/>
        </w:rPr>
        <w:t>-33</w:t>
      </w:r>
      <w:r>
        <w:rPr>
          <w:highlight w:val="yellow"/>
          <w:lang w:val="en-US"/>
        </w:rPr>
        <w:t>]</w:t>
      </w:r>
      <w:r>
        <w:rPr>
          <w:rFonts w:hint="eastAsia" w:eastAsia="宋体"/>
          <w:highlight w:val="yellow"/>
          <w:lang w:val="en-US" w:eastAsia="zh-CN"/>
        </w:rPr>
        <w:t xml:space="preserve"> </w:t>
      </w:r>
      <w:r>
        <w:rPr>
          <w:rFonts w:hint="eastAsia"/>
          <w:i/>
          <w:iCs/>
          <w:color w:val="0000FF"/>
          <w:lang w:eastAsia="zh-CN"/>
        </w:rPr>
        <w:t>Decoding</w:t>
      </w:r>
    </w:p>
    <w:p w14:paraId="63558368">
      <w:pPr>
        <w:rPr>
          <w:lang w:val="en-US"/>
        </w:rPr>
      </w:pPr>
      <w:r>
        <w:rPr>
          <w:lang w:val="en-US"/>
        </w:rPr>
        <w:t>For the dense dynamic point cloud representation format, decoding can rely on the V-PCC specification</w:t>
      </w:r>
      <w:r>
        <w:rPr>
          <w:rFonts w:hint="eastAsia" w:eastAsia="宋体"/>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lang w:val="en-US"/>
        </w:rPr>
      </w:pPr>
      <w:r>
        <w:rPr>
          <w:lang w:val="en-US"/>
        </w:rPr>
        <w:t>As an example,</w:t>
      </w:r>
      <w:r>
        <w:rPr>
          <w:rFonts w:hint="eastAsia" w:eastAsia="宋体"/>
          <w:lang w:val="en-US" w:eastAsia="zh-CN"/>
        </w:rPr>
        <w:t xml:space="preserve"> t</w:t>
      </w:r>
      <w:r>
        <w:rPr>
          <w:lang w:val="en-US"/>
        </w:rPr>
        <w:t>he following figure shows the architecture of a V-PCC decoder.</w:t>
      </w:r>
    </w:p>
    <w:p w14:paraId="57BFB039">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b/>
          <w:bCs/>
          <w:lang w:val="en-US"/>
        </w:rPr>
      </w:pPr>
      <w:r>
        <w:rPr>
          <w:b/>
          <w:bCs/>
          <w:lang w:val="en-US"/>
        </w:rPr>
        <w:t xml:space="preserve">Figure </w:t>
      </w:r>
      <w:r>
        <w:rPr>
          <w:rFonts w:hint="eastAsia" w:eastAsia="宋体"/>
          <w:b/>
          <w:bCs/>
          <w:highlight w:val="yellow"/>
          <w:lang w:val="en-US" w:eastAsia="zh-CN"/>
        </w:rPr>
        <w:t>7.3.3-6</w:t>
      </w:r>
      <w:r>
        <w:rPr>
          <w:b/>
          <w:bCs/>
          <w:lang w:val="en-US"/>
        </w:rPr>
        <w:t xml:space="preserve"> V-PCC decoder main steps</w:t>
      </w:r>
    </w:p>
    <w:p w14:paraId="0F199380">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lang w:val="en-US"/>
        </w:rPr>
      </w:pPr>
      <w:r>
        <w:rPr>
          <w:lang w:val="en-US"/>
        </w:rPr>
        <w:t xml:space="preserve">An example of point cloud data decoding processing has been described in </w:t>
      </w:r>
      <w:r>
        <w:rPr>
          <w:highlight w:val="yellow"/>
          <w:lang w:val="en-US"/>
        </w:rPr>
        <w:t>[</w:t>
      </w:r>
      <w:r>
        <w:rPr>
          <w:rFonts w:hint="eastAsia" w:eastAsia="宋体"/>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37784B68">
      <w:pPr>
        <w:rPr>
          <w:lang w:val="en-US"/>
        </w:rPr>
      </w:pPr>
      <w:r>
        <w:rPr>
          <w:lang w:val="en-US"/>
        </w:rPr>
        <w:t xml:space="preserve">During its experimentations with V-PCC and V-DMC, KDDI implemented a real time V-PCC encoder/decoder </w:t>
      </w:r>
      <w:r>
        <w:rPr>
          <w:highlight w:val="yellow"/>
          <w:lang w:val="en-US"/>
        </w:rPr>
        <w:t>[</w:t>
      </w:r>
      <w:r>
        <w:rPr>
          <w:rFonts w:hint="eastAsia" w:eastAsia="宋体"/>
          <w:highlight w:val="yellow"/>
          <w:lang w:val="en-US" w:eastAsia="zh-CN"/>
        </w:rPr>
        <w:t>Vol-</w:t>
      </w:r>
      <w:r>
        <w:rPr>
          <w:highlight w:val="yellow"/>
          <w:lang w:val="en-US"/>
        </w:rPr>
        <w:t>1]</w:t>
      </w:r>
      <w:r>
        <w:rPr>
          <w:lang w:val="en-US"/>
        </w:rPr>
        <w:t xml:space="preserve"> and a V-DMC encoder/decoder [</w:t>
      </w:r>
      <w:r>
        <w:rPr>
          <w:highlight w:val="yellow"/>
          <w:lang w:val="en-US"/>
        </w:rPr>
        <w:t>Vol-32</w:t>
      </w:r>
      <w:r>
        <w:rPr>
          <w:lang w:val="en-US"/>
        </w:rPr>
        <w:t>].</w:t>
      </w:r>
    </w:p>
    <w:p w14:paraId="2C507CB1">
      <w:r>
        <w:t xml:space="preserve">Futuresource estimates that by the end of 2023 there are 4.1 billion Smartphones globally in the field with the capacity to decode HEVC video </w:t>
      </w:r>
      <w:r>
        <w:rPr>
          <w:highlight w:val="yellow"/>
        </w:rPr>
        <w:t>[</w:t>
      </w:r>
      <w:r>
        <w:rPr>
          <w:rFonts w:hint="eastAsia" w:eastAsia="宋体"/>
          <w:highlight w:val="yellow"/>
          <w:lang w:val="en-US" w:eastAsia="zh-CN"/>
        </w:rPr>
        <w:t>Vol-</w:t>
      </w:r>
      <w:r>
        <w:rPr>
          <w:highlight w:val="yellow"/>
        </w:rPr>
        <w:t>14]</w:t>
      </w:r>
      <w:r>
        <w:t>.</w:t>
      </w:r>
    </w:p>
    <w:p w14:paraId="0CE7F2B2">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B3758D6">
      <w:r>
        <w:rPr>
          <w:lang w:val="en-US"/>
        </w:rPr>
        <w:t>Post-processing is implementation dependent, but it is typically performed on a GPU without dedicated V-PCC</w:t>
      </w:r>
      <w:r>
        <w:rPr>
          <w:rFonts w:hint="eastAsia" w:eastAsia="宋体"/>
          <w:lang w:val="en-US" w:eastAsia="zh-CN"/>
        </w:rPr>
        <w:t>/</w:t>
      </w:r>
      <w:r>
        <w:rPr>
          <w:lang w:val="en-US"/>
        </w:rPr>
        <w:t>V-DMC hardware.</w:t>
      </w:r>
    </w:p>
    <w:p w14:paraId="61C3A9B8">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37784B6D">
      <w: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71E72544">
      <w:pPr>
        <w:rPr>
          <w:lang w:val="en-US"/>
        </w:rPr>
      </w:pPr>
      <w:r>
        <w:rPr>
          <w:lang w:val="en-US"/>
        </w:rPr>
        <w:t>For delivery, the volumetric video frames are organized using a random-access reference frame structure.</w:t>
      </w:r>
    </w:p>
    <w:p w14:paraId="5DA62CF4">
      <w:pPr>
        <w:rPr>
          <w:lang w:val="en-US"/>
        </w:rPr>
      </w:pPr>
      <w:r>
        <w:rPr>
          <w:lang w:val="en-US"/>
        </w:rPr>
        <w:t>All decoder and renderer processes are real-time and may have a latency in the order of a few frames.</w:t>
      </w:r>
    </w:p>
    <w:p w14:paraId="6EADF61D">
      <w:pPr>
        <w:pStyle w:val="4"/>
      </w:pPr>
      <w:bookmarkStart w:id="1137" w:name="_Toc31747"/>
      <w:bookmarkStart w:id="1138" w:name="_Toc6497"/>
      <w:bookmarkStart w:id="1139" w:name="_Toc5025"/>
      <w:bookmarkStart w:id="1140" w:name="_Toc20838"/>
      <w:bookmarkStart w:id="1141" w:name="_Toc7325"/>
      <w:bookmarkStart w:id="1142" w:name="_Toc179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1137"/>
      <w:bookmarkEnd w:id="1138"/>
      <w:bookmarkEnd w:id="1139"/>
      <w:bookmarkEnd w:id="1140"/>
      <w:bookmarkEnd w:id="1141"/>
      <w:bookmarkEnd w:id="1142"/>
    </w:p>
    <w:p w14:paraId="4C24FF0F">
      <w:r>
        <w:t>As source format for the scenario the representation format dense dynamic point clouds</w:t>
      </w:r>
      <w:r>
        <w:rPr>
          <w:rFonts w:hint="eastAsia" w:eastAsia="宋体"/>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74CFECB8">
      <w:r>
        <w:t>The following table includes signal properties that are typically used in the near/mid term to represent people or objects.</w:t>
      </w:r>
    </w:p>
    <w:p w14:paraId="2872D716">
      <w:pPr>
        <w:jc w:val="center"/>
      </w:pPr>
      <w:r>
        <w:rPr>
          <w:b/>
          <w:bCs/>
        </w:rPr>
        <w:t xml:space="preserve">Table </w:t>
      </w:r>
      <w:r>
        <w:rPr>
          <w:rFonts w:hint="eastAsia" w:eastAsia="宋体"/>
          <w:b/>
          <w:bCs/>
          <w:highlight w:val="yellow"/>
          <w:lang w:val="en-US" w:eastAsia="zh-CN"/>
        </w:rPr>
        <w:t>7.3.4-</w:t>
      </w:r>
      <w:r>
        <w:rPr>
          <w:b/>
          <w:bCs/>
          <w:highlight w:val="yellow"/>
        </w:rPr>
        <w:t>1</w:t>
      </w:r>
      <w:r>
        <w:rPr>
          <w:b/>
          <w:bCs/>
        </w:rPr>
        <w:t xml:space="preserve">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96">
      <w:pPr>
        <w:jc w:val="center"/>
      </w:pPr>
      <w:r>
        <w:rPr>
          <w:b/>
          <w:bCs/>
        </w:rPr>
        <w:t xml:space="preserve">Table </w:t>
      </w:r>
      <w:r>
        <w:rPr>
          <w:rFonts w:hint="eastAsia" w:eastAsia="宋体"/>
          <w:b/>
          <w:bCs/>
          <w:highlight w:val="yellow"/>
          <w:lang w:val="en-US" w:eastAsia="zh-CN"/>
        </w:rPr>
        <w:t>7.3.4-</w:t>
      </w:r>
      <w:r>
        <w:rPr>
          <w:b/>
          <w:bCs/>
          <w:highlight w:val="yellow"/>
        </w:rPr>
        <w:t>2</w:t>
      </w:r>
      <w:r>
        <w:rPr>
          <w:b/>
          <w:bCs/>
        </w:rPr>
        <w:t xml:space="preserve">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A">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vertices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9B">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highlight w:val="yellow"/>
                <w14:textFill>
                  <w14:solidFill>
                    <w14:schemeClr w14:val="tx1"/>
                  </w14:solidFill>
                </w14:textFill>
              </w:rPr>
              <w:t>TBD</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D3">
      <w:pPr>
        <w:pStyle w:val="38"/>
      </w:pPr>
      <w:r>
        <w:t xml:space="preserve">Editor’s note: </w:t>
      </w:r>
      <w:r>
        <w:rPr>
          <w:rFonts w:hint="eastAsia"/>
          <w:lang w:val="en-US" w:eastAsia="zh-CN"/>
        </w:rPr>
        <w:tab/>
      </w:r>
      <w:r>
        <w:t>Information TBD to be provided from CTC</w:t>
      </w:r>
    </w:p>
    <w:p w14:paraId="1A4F40E8">
      <w:r>
        <w:t>For highly dynamic sports sequences higher frame rates such as 50 or 60 fps may be useful and this is left for the future.</w:t>
      </w:r>
    </w:p>
    <w:p w14:paraId="184DAB89">
      <w:r>
        <w:t>In the following the quality of the dense point cloud representation format for representing people is further investigated.</w:t>
      </w:r>
    </w:p>
    <w:p w14:paraId="37784BD6">
      <w:pPr>
        <w:pStyle w:val="38"/>
      </w:pPr>
      <w:r>
        <w:t>Editor’s note:</w:t>
      </w:r>
      <w:r>
        <w:rPr>
          <w:rFonts w:hint="eastAsia"/>
          <w:lang w:val="en-US" w:eastAsia="zh-CN"/>
        </w:rPr>
        <w:tab/>
      </w:r>
      <w:r>
        <w:t xml:space="preserve">Depending on contributors, similar information could be provided in future for dynamic mesh </w:t>
      </w:r>
    </w:p>
    <w:p w14:paraId="71D8978D">
      <w:r>
        <w:t xml:space="preserve"> </w:t>
      </w:r>
    </w:p>
    <w:p w14:paraId="199A96B5">
      <w:pPr>
        <w:pStyle w:val="5"/>
        <w:rPr>
          <w:rFonts w:hint="eastAsia" w:eastAsia="宋体"/>
          <w:lang w:val="en-US" w:eastAsia="zh-CN"/>
        </w:rPr>
      </w:pPr>
      <w:bookmarkStart w:id="1143" w:name="_Toc32401"/>
      <w:bookmarkStart w:id="1144" w:name="_Toc19873"/>
      <w:bookmarkStart w:id="1145" w:name="_Toc2090"/>
      <w:bookmarkStart w:id="1146" w:name="_Toc30642"/>
      <w:bookmarkStart w:id="1147" w:name="_Toc16086"/>
      <w:bookmarkStart w:id="1148" w:name="_Toc3222"/>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1143"/>
      <w:bookmarkEnd w:id="1144"/>
      <w:bookmarkEnd w:id="1145"/>
      <w:bookmarkEnd w:id="1146"/>
      <w:r>
        <w:rPr>
          <w:rFonts w:hint="eastAsia" w:eastAsia="宋体"/>
          <w:lang w:val="en-US" w:eastAsia="zh-CN"/>
        </w:rPr>
        <w:t xml:space="preserve"> </w:t>
      </w:r>
      <w:r>
        <w:t>for dense dynamic point cloud format</w:t>
      </w:r>
      <w:bookmarkEnd w:id="1147"/>
      <w:bookmarkEnd w:id="1148"/>
    </w:p>
    <w:p w14:paraId="34B9B180">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5097482D">
      <w:pPr>
        <w:pStyle w:val="55"/>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58FBC79A">
      <w:pPr>
        <w:pStyle w:val="55"/>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431A17B9">
      <w:pPr>
        <w:pStyle w:val="5"/>
        <w:rPr>
          <w:rFonts w:hint="eastAsia" w:eastAsia="宋体"/>
          <w:lang w:val="en-US" w:eastAsia="zh-CN"/>
        </w:rPr>
      </w:pPr>
      <w:bookmarkStart w:id="1149" w:name="_Toc21142"/>
      <w:bookmarkStart w:id="1150" w:name="_Toc21842"/>
      <w:bookmarkStart w:id="1151" w:name="_Toc28326"/>
      <w:bookmarkStart w:id="1152" w:name="_Toc15219"/>
      <w:bookmarkStart w:id="1153" w:name="_Toc12964"/>
      <w:bookmarkStart w:id="1154" w:name="_Toc5206"/>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1149"/>
      <w:bookmarkEnd w:id="1150"/>
      <w:bookmarkEnd w:id="1151"/>
      <w:bookmarkEnd w:id="1152"/>
      <w:r>
        <w:rPr>
          <w:rFonts w:hint="eastAsia" w:eastAsia="宋体"/>
          <w:lang w:val="en-US" w:eastAsia="zh-CN"/>
        </w:rPr>
        <w:t xml:space="preserve"> </w:t>
      </w:r>
      <w:r>
        <w:t>for dense dynamic point cloud format</w:t>
      </w:r>
      <w:bookmarkEnd w:id="1153"/>
      <w:bookmarkEnd w:id="1154"/>
    </w:p>
    <w:p w14:paraId="1A30DBCC">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pPr>
      <w:bookmarkStart w:id="1155" w:name="_Toc8414"/>
      <w:bookmarkStart w:id="1156" w:name="_Toc3512"/>
      <w:bookmarkStart w:id="1157" w:name="_Toc18601"/>
      <w:bookmarkStart w:id="1158" w:name="_Toc31031"/>
      <w:bookmarkStart w:id="1159" w:name="_Toc24941"/>
      <w:bookmarkStart w:id="1160" w:name="_Toc20086"/>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1155"/>
      <w:bookmarkEnd w:id="1156"/>
      <w:bookmarkEnd w:id="1157"/>
      <w:bookmarkEnd w:id="1158"/>
      <w:bookmarkEnd w:id="1159"/>
      <w:bookmarkEnd w:id="1160"/>
    </w:p>
    <w:p w14:paraId="13930C0D">
      <w:r>
        <w:t>To avoid interference between the background and the test sequence, it is recommended to use a neutral background colour for</w:t>
      </w:r>
      <w:r>
        <w:rPr>
          <w:rFonts w:hint="eastAsia" w:eastAsia="宋体"/>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4CDA7C8B">
      <w:r>
        <w:t>This means also that in a real service where a background is used, potential artefacts in a sequence are less visible.</w:t>
      </w:r>
    </w:p>
    <w:p w14:paraId="36B0407A">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rPr>
          <w:b/>
          <w:bCs/>
        </w:rPr>
      </w:pPr>
      <w:r>
        <w:rPr>
          <w:b/>
          <w:bCs/>
        </w:rPr>
        <w:t xml:space="preserve">Figure </w:t>
      </w:r>
      <w:r>
        <w:rPr>
          <w:rFonts w:hint="eastAsia" w:eastAsia="宋体"/>
          <w:b/>
          <w:bCs/>
          <w:highlight w:val="yellow"/>
          <w:lang w:val="en-US" w:eastAsia="zh-CN"/>
        </w:rPr>
        <w:t>7.3.4.3-</w:t>
      </w:r>
      <w:r>
        <w:rPr>
          <w:b/>
          <w:bCs/>
          <w:highlight w:val="yellow"/>
        </w:rPr>
        <w:t>1</w:t>
      </w:r>
      <w:r>
        <w:rPr>
          <w:b/>
          <w:bCs/>
        </w:rPr>
        <w:t xml:space="preserve"> Impact of background on perceived quality (content courtesy RenderPeople [</w:t>
      </w:r>
      <w:r>
        <w:rPr>
          <w:rFonts w:hint="eastAsia" w:eastAsia="宋体"/>
          <w:b/>
          <w:bCs/>
          <w:highlight w:val="yellow"/>
          <w:lang w:val="en-US" w:eastAsia="zh-CN"/>
        </w:rPr>
        <w:t>Vol-</w:t>
      </w:r>
      <w:r>
        <w:rPr>
          <w:b/>
          <w:bCs/>
          <w:highlight w:val="yellow"/>
        </w:rPr>
        <w:t>1</w:t>
      </w:r>
      <w:r>
        <w:rPr>
          <w:rFonts w:hint="eastAsia" w:eastAsia="宋体"/>
          <w:b/>
          <w:bCs/>
          <w:highlight w:val="yellow"/>
          <w:lang w:val="en-US" w:eastAsia="zh-CN"/>
        </w:rPr>
        <w:t>5</w:t>
      </w:r>
      <w:r>
        <w:rPr>
          <w:b/>
          <w:bCs/>
          <w:highlight w:val="yellow"/>
        </w:rPr>
        <w:t>]</w:t>
      </w:r>
      <w:r>
        <w:rPr>
          <w:b/>
          <w:bCs/>
        </w:rPr>
        <w:t>)</w:t>
      </w:r>
    </w:p>
    <w:p w14:paraId="4C564B00">
      <w:pPr>
        <w:pStyle w:val="5"/>
        <w:rPr>
          <w:lang w:val="en-US"/>
        </w:rPr>
      </w:pPr>
      <w:bookmarkStart w:id="1161" w:name="_Toc15753"/>
      <w:bookmarkStart w:id="1162" w:name="_Toc6382"/>
      <w:bookmarkStart w:id="1163" w:name="_Toc8020"/>
      <w:bookmarkStart w:id="1164" w:name="_Toc32644"/>
      <w:bookmarkStart w:id="1165" w:name="_Toc29652"/>
      <w:bookmarkStart w:id="1166" w:name="_Toc7422"/>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1161"/>
      <w:bookmarkEnd w:id="1162"/>
      <w:bookmarkEnd w:id="1163"/>
      <w:bookmarkEnd w:id="1164"/>
      <w:bookmarkEnd w:id="1165"/>
      <w:bookmarkEnd w:id="1166"/>
    </w:p>
    <w:p w14:paraId="7EF176AF">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lang w:val="en-US"/>
        </w:rPr>
      </w:pPr>
      <w:r>
        <w:rPr>
          <w:lang w:val="en-US"/>
        </w:rPr>
        <w:t>In the following the sequence Volucap_T003_ThomasScenic-03 from Volucap [</w:t>
      </w:r>
      <w:r>
        <w:rPr>
          <w:rFonts w:hint="eastAsia" w:eastAsia="宋体"/>
          <w:highlight w:val="yellow"/>
          <w:lang w:val="en-US" w:eastAsia="zh-CN"/>
        </w:rPr>
        <w:t>Vol-16</w:t>
      </w:r>
      <w:r>
        <w:rPr>
          <w:lang w:val="en-US"/>
        </w:rPr>
        <w:t>] is used.</w:t>
      </w:r>
    </w:p>
    <w:p w14:paraId="08AB2815">
      <w:pPr>
        <w:spacing w:after="0"/>
        <w:rPr>
          <w:lang w:val="en-US"/>
        </w:rPr>
      </w:pPr>
      <w:r>
        <w:rPr>
          <w:lang w:val="en-US"/>
        </w:rPr>
        <w:br w:type="page"/>
      </w:r>
    </w:p>
    <w:p w14:paraId="5F5AED25">
      <w:pPr>
        <w:pStyle w:val="6"/>
        <w:rPr>
          <w:lang w:val="en-US"/>
        </w:rPr>
      </w:pPr>
      <w:bookmarkStart w:id="1167" w:name="_Toc27894"/>
      <w:bookmarkStart w:id="1168" w:name="_Toc5116"/>
      <w:bookmarkStart w:id="1169" w:name="_Toc21496"/>
      <w:bookmarkStart w:id="1170" w:name="_Toc26693"/>
      <w:bookmarkStart w:id="1171" w:name="_Toc318"/>
      <w:bookmarkStart w:id="1172" w:name="_Toc32227"/>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1167"/>
      <w:bookmarkEnd w:id="1168"/>
      <w:bookmarkEnd w:id="1169"/>
      <w:bookmarkEnd w:id="1170"/>
      <w:bookmarkEnd w:id="1171"/>
      <w:bookmarkEnd w:id="1172"/>
    </w:p>
    <w:p w14:paraId="7AC1967F">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b/>
          <w:bCs/>
          <w:lang w:val="en-US"/>
        </w:rPr>
      </w:pPr>
      <w:r>
        <w:rPr>
          <w:b/>
          <w:bCs/>
          <w:lang w:val="en-US"/>
        </w:rPr>
        <w:t xml:space="preserve">Figure </w:t>
      </w:r>
      <w:r>
        <w:rPr>
          <w:rFonts w:hint="eastAsia" w:eastAsia="宋体"/>
          <w:b/>
          <w:bCs/>
          <w:highlight w:val="yellow"/>
          <w:lang w:val="en-US" w:eastAsia="zh-CN"/>
        </w:rPr>
        <w:t>7.3.4.5.1-1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1B88B72B">
      <w:pPr>
        <w:rPr>
          <w:lang w:val="en-US"/>
        </w:rPr>
      </w:pPr>
    </w:p>
    <w:p w14:paraId="5EB0709C">
      <w:pPr>
        <w:spacing w:after="0"/>
        <w:rPr>
          <w:lang w:val="en-US"/>
        </w:rPr>
      </w:pPr>
      <w:r>
        <w:rPr>
          <w:lang w:val="en-US"/>
        </w:rPr>
        <w:br w:type="page"/>
      </w:r>
    </w:p>
    <w:p w14:paraId="1E71D26C">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b/>
          <w:bCs/>
          <w:lang w:val="en-US"/>
        </w:rPr>
      </w:pPr>
      <w:r>
        <w:rPr>
          <w:b/>
          <w:bCs/>
          <w:lang w:val="en-US"/>
        </w:rPr>
        <w:t xml:space="preserve">Figure </w:t>
      </w:r>
      <w:r>
        <w:rPr>
          <w:rFonts w:hint="eastAsia" w:eastAsia="宋体"/>
          <w:b/>
          <w:bCs/>
          <w:highlight w:val="yellow"/>
          <w:lang w:val="en-US" w:eastAsia="zh-CN"/>
        </w:rPr>
        <w:t>7.3.4.5.1-2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3A7061E7">
      <w:pPr>
        <w:jc w:val="center"/>
        <w:rPr>
          <w:lang w:val="en-US"/>
        </w:rPr>
      </w:pPr>
    </w:p>
    <w:p w14:paraId="6FF1F650">
      <w:pPr>
        <w:jc w:val="center"/>
        <w:rPr>
          <w:lang w:val="en-US"/>
        </w:rPr>
      </w:pPr>
    </w:p>
    <w:p w14:paraId="166EC5A0">
      <w:pPr>
        <w:spacing w:after="0"/>
        <w:rPr>
          <w:lang w:val="en-US"/>
        </w:rPr>
      </w:pPr>
      <w:r>
        <w:rPr>
          <w:lang w:val="en-US"/>
        </w:rPr>
        <w:br w:type="page"/>
      </w:r>
    </w:p>
    <w:p w14:paraId="61561CED">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b/>
          <w:bCs/>
          <w:lang w:val="en-US"/>
        </w:rPr>
      </w:pPr>
      <w:r>
        <w:rPr>
          <w:b/>
          <w:bCs/>
          <w:lang w:val="en-US"/>
        </w:rPr>
        <w:t xml:space="preserve">Figure </w:t>
      </w:r>
      <w:r>
        <w:rPr>
          <w:rFonts w:hint="eastAsia" w:eastAsia="宋体"/>
          <w:b/>
          <w:bCs/>
          <w:highlight w:val="yellow"/>
          <w:lang w:val="en-US" w:eastAsia="zh-CN"/>
        </w:rPr>
        <w:t>7.3.4.5.1-3</w:t>
      </w:r>
      <w:r>
        <w:rPr>
          <w:b/>
          <w:bCs/>
          <w:lang w:val="en-US"/>
        </w:rPr>
        <w:t xml:space="preserve"> Vox 10 with 600K points per frame (content courtesy by Volucap [</w:t>
      </w:r>
      <w:r>
        <w:rPr>
          <w:rFonts w:hint="eastAsia" w:eastAsia="宋体"/>
          <w:b/>
          <w:bCs/>
          <w:highlight w:val="yellow"/>
          <w:lang w:val="en-US" w:eastAsia="zh-CN"/>
        </w:rPr>
        <w:t>Vol-16</w:t>
      </w:r>
      <w:r>
        <w:rPr>
          <w:b/>
          <w:bCs/>
          <w:lang w:val="en-US"/>
        </w:rPr>
        <w:t>])</w:t>
      </w:r>
    </w:p>
    <w:p w14:paraId="4CACAEE8">
      <w:pPr>
        <w:jc w:val="center"/>
        <w:rPr>
          <w:lang w:val="en-US"/>
        </w:rPr>
      </w:pPr>
    </w:p>
    <w:p w14:paraId="6C2A9846">
      <w:pPr>
        <w:spacing w:after="0"/>
        <w:rPr>
          <w:lang w:val="en-US"/>
        </w:rPr>
      </w:pPr>
      <w:r>
        <w:rPr>
          <w:lang w:val="en-US"/>
        </w:rPr>
        <w:br w:type="page"/>
      </w:r>
    </w:p>
    <w:p w14:paraId="04620D67">
      <w:pPr>
        <w:pStyle w:val="6"/>
        <w:rPr>
          <w:lang w:val="en-US"/>
        </w:rPr>
      </w:pPr>
      <w:bookmarkStart w:id="1173" w:name="_Toc15965"/>
      <w:bookmarkStart w:id="1174" w:name="_Toc32245"/>
      <w:bookmarkStart w:id="1175" w:name="_Toc32588"/>
      <w:bookmarkStart w:id="1176" w:name="_Toc8322"/>
      <w:bookmarkStart w:id="1177" w:name="_Toc2783"/>
      <w:bookmarkStart w:id="1178" w:name="_Toc13073"/>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1173"/>
      <w:bookmarkEnd w:id="1174"/>
      <w:bookmarkEnd w:id="1175"/>
      <w:bookmarkEnd w:id="1176"/>
      <w:bookmarkEnd w:id="1177"/>
      <w:bookmarkEnd w:id="1178"/>
    </w:p>
    <w:p w14:paraId="5BAB7ECB">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b/>
          <w:bCs/>
          <w:lang w:val="en-US"/>
        </w:rPr>
      </w:pPr>
      <w:r>
        <w:rPr>
          <w:b/>
          <w:bCs/>
          <w:lang w:val="en-US"/>
        </w:rPr>
        <w:t xml:space="preserve">Figure </w:t>
      </w:r>
      <w:r>
        <w:rPr>
          <w:rFonts w:hint="eastAsia" w:eastAsia="宋体"/>
          <w:b/>
          <w:bCs/>
          <w:highlight w:val="yellow"/>
          <w:lang w:val="en-US" w:eastAsia="zh-CN"/>
        </w:rPr>
        <w:t>7.3.4.5.2-1</w:t>
      </w:r>
      <w:r>
        <w:rPr>
          <w:b/>
          <w:bCs/>
          <w:lang w:val="en-US"/>
        </w:rPr>
        <w:t xml:space="preserve"> Vox 12 with 9.5M points per frame (content courtesy by Volucap [</w:t>
      </w:r>
      <w:r>
        <w:rPr>
          <w:rFonts w:hint="eastAsia" w:eastAsia="宋体"/>
          <w:b/>
          <w:bCs/>
          <w:highlight w:val="yellow"/>
          <w:lang w:val="en-US" w:eastAsia="zh-CN"/>
        </w:rPr>
        <w:t>Vol-16</w:t>
      </w:r>
      <w:r>
        <w:rPr>
          <w:b/>
          <w:bCs/>
          <w:lang w:val="en-US"/>
        </w:rPr>
        <w:t>])</w:t>
      </w:r>
    </w:p>
    <w:p w14:paraId="68E13C85">
      <w:pPr>
        <w:jc w:val="center"/>
        <w:rPr>
          <w:lang w:val="en-US"/>
        </w:rPr>
      </w:pPr>
    </w:p>
    <w:p w14:paraId="37133CB0">
      <w:pPr>
        <w:spacing w:after="0"/>
        <w:rPr>
          <w:lang w:val="en-US"/>
        </w:rPr>
      </w:pPr>
      <w:r>
        <w:rPr>
          <w:lang w:val="en-US"/>
        </w:rPr>
        <w:br w:type="page"/>
      </w:r>
    </w:p>
    <w:p w14:paraId="133EC62F">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b/>
          <w:bCs/>
          <w:lang w:val="en-US"/>
        </w:rPr>
      </w:pPr>
      <w:r>
        <w:rPr>
          <w:b/>
          <w:bCs/>
          <w:lang w:val="en-US"/>
        </w:rPr>
        <w:t xml:space="preserve">Figure </w:t>
      </w:r>
      <w:r>
        <w:rPr>
          <w:rFonts w:hint="eastAsia" w:eastAsia="宋体"/>
          <w:b/>
          <w:bCs/>
          <w:highlight w:val="yellow"/>
          <w:lang w:val="en-US" w:eastAsia="zh-CN"/>
        </w:rPr>
        <w:t>7.3.4.5.2-2</w:t>
      </w:r>
      <w:r>
        <w:rPr>
          <w:b/>
          <w:bCs/>
          <w:lang w:val="en-US"/>
        </w:rPr>
        <w:t xml:space="preserve"> Vox 11 with 2.3M points per frame (content courtesy by Volucap [</w:t>
      </w:r>
      <w:r>
        <w:rPr>
          <w:rFonts w:hint="eastAsia" w:eastAsia="宋体"/>
          <w:b/>
          <w:bCs/>
          <w:highlight w:val="yellow"/>
          <w:lang w:val="en-US" w:eastAsia="zh-CN"/>
        </w:rPr>
        <w:t>Vol-16</w:t>
      </w:r>
      <w:r>
        <w:rPr>
          <w:b/>
          <w:bCs/>
          <w:lang w:val="en-US"/>
        </w:rPr>
        <w:t>])</w:t>
      </w:r>
    </w:p>
    <w:p w14:paraId="2447838A">
      <w:pPr>
        <w:jc w:val="center"/>
        <w:rPr>
          <w:lang w:val="en-US"/>
        </w:rPr>
      </w:pPr>
    </w:p>
    <w:p w14:paraId="0518C74D">
      <w:pPr>
        <w:spacing w:after="0"/>
        <w:rPr>
          <w:lang w:val="en-US"/>
        </w:rPr>
      </w:pPr>
      <w:r>
        <w:rPr>
          <w:lang w:val="en-US"/>
        </w:rPr>
        <w:br w:type="page"/>
      </w:r>
    </w:p>
    <w:p w14:paraId="17BC34F8">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b/>
          <w:bCs/>
          <w:lang w:val="en-US"/>
        </w:rPr>
      </w:pPr>
      <w:r>
        <w:rPr>
          <w:b/>
          <w:bCs/>
          <w:lang w:val="en-US"/>
        </w:rPr>
        <w:t xml:space="preserve">Figure </w:t>
      </w:r>
      <w:r>
        <w:rPr>
          <w:rFonts w:hint="eastAsia" w:eastAsia="宋体"/>
          <w:b/>
          <w:bCs/>
          <w:highlight w:val="yellow"/>
          <w:lang w:val="en-US" w:eastAsia="zh-CN"/>
        </w:rPr>
        <w:t>7.3.4.5.2-3</w:t>
      </w:r>
      <w:r>
        <w:rPr>
          <w:b/>
          <w:bCs/>
          <w:lang w:val="en-US"/>
        </w:rPr>
        <w:t xml:space="preserve"> Vox 10 with 600K points per frame (content courtesy by Volucap [</w:t>
      </w:r>
      <w:r>
        <w:rPr>
          <w:rFonts w:hint="eastAsia" w:eastAsia="宋体"/>
          <w:b/>
          <w:bCs/>
          <w:highlight w:val="yellow"/>
          <w:lang w:val="en-US" w:eastAsia="zh-CN"/>
        </w:rPr>
        <w:t>Vol-17</w:t>
      </w:r>
      <w:r>
        <w:rPr>
          <w:b/>
          <w:bCs/>
          <w:lang w:val="en-US"/>
        </w:rPr>
        <w:t>])</w:t>
      </w:r>
    </w:p>
    <w:p w14:paraId="7D0ADE33">
      <w:pPr>
        <w:jc w:val="center"/>
        <w:rPr>
          <w:lang w:val="en-US"/>
        </w:rPr>
      </w:pPr>
    </w:p>
    <w:p w14:paraId="424BBAC1">
      <w:pPr>
        <w:jc w:val="center"/>
        <w:rPr>
          <w:lang w:val="en-US"/>
        </w:rPr>
      </w:pPr>
    </w:p>
    <w:p w14:paraId="5B11D898">
      <w:pPr>
        <w:pStyle w:val="4"/>
      </w:pPr>
      <w:bookmarkStart w:id="1179" w:name="_Toc16910"/>
      <w:bookmarkStart w:id="1180" w:name="_Toc24712"/>
      <w:bookmarkStart w:id="1181" w:name="_Toc27892"/>
      <w:bookmarkStart w:id="1182" w:name="_Toc18374"/>
      <w:bookmarkStart w:id="1183" w:name="_Toc32267"/>
      <w:bookmarkStart w:id="1184" w:name="_Toc5704"/>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1179"/>
      <w:bookmarkEnd w:id="1180"/>
      <w:bookmarkEnd w:id="1181"/>
      <w:bookmarkEnd w:id="1182"/>
      <w:bookmarkEnd w:id="1183"/>
      <w:bookmarkEnd w:id="1184"/>
    </w:p>
    <w:p w14:paraId="27CBEFCD">
      <w: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b/>
          <w:bCs/>
        </w:rPr>
      </w:pPr>
      <w:r>
        <w:rPr>
          <w:b/>
          <w:bCs/>
        </w:rPr>
        <w:t xml:space="preserve">Table </w:t>
      </w:r>
      <w:r>
        <w:rPr>
          <w:rFonts w:hint="eastAsia" w:eastAsia="宋体"/>
          <w:b/>
          <w:bCs/>
          <w:lang w:val="en-US" w:eastAsia="zh-CN"/>
        </w:rPr>
        <w:t>7.3.5</w:t>
      </w:r>
      <w:r>
        <w:rPr>
          <w:b/>
          <w:bCs/>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52AC57E">
            <w:pPr>
              <w:spacing w:after="0"/>
              <w:ind w:firstLine="180"/>
              <w:jc w:val="center"/>
            </w:pPr>
            <w:r>
              <w:rPr>
                <w:rFonts w:ascii="Arial" w:hAnsi="Arial" w:eastAsia="Arial" w:cs="Arial"/>
                <w:sz w:val="18"/>
                <w:szCs w:val="18"/>
              </w:rPr>
              <w:t xml:space="preserve"> Fixed QP Geometry: </w:t>
            </w:r>
            <w:r>
              <w:t>[32;28;24;20;16]</w:t>
            </w:r>
          </w:p>
          <w:p w14:paraId="3BDB3ADF">
            <w:pPr>
              <w:spacing w:after="0"/>
              <w:ind w:firstLine="180"/>
              <w:jc w:val="center"/>
            </w:pPr>
            <w:r>
              <w:rPr>
                <w:rFonts w:ascii="Arial" w:hAnsi="Arial" w:eastAsia="Arial" w:cs="Arial"/>
                <w:sz w:val="18"/>
                <w:szCs w:val="18"/>
              </w:rPr>
              <w:t xml:space="preserve">Fixed QP Texture: </w:t>
            </w:r>
            <w:r>
              <w:t>[42;37;32;27;22]</w:t>
            </w:r>
          </w:p>
          <w:p w14:paraId="6547134F">
            <w:pPr>
              <w:spacing w:after="0"/>
              <w:jc w:val="center"/>
              <w:rPr>
                <w:rFonts w:ascii="Arial" w:hAnsi="Arial" w:eastAsia="Arial" w:cs="Arial"/>
                <w:sz w:val="18"/>
                <w:szCs w:val="18"/>
              </w:rPr>
            </w:pPr>
            <w:r>
              <w:rPr>
                <w:rFonts w:ascii="Arial" w:hAnsi="Arial" w:eastAsia="Arial" w:cs="Arial"/>
                <w:sz w:val="18"/>
                <w:szCs w:val="18"/>
              </w:rPr>
              <w:t>bitrates [1;50 Mbps]</w:t>
            </w:r>
          </w:p>
          <w:p w14:paraId="77ECF600">
            <w:pPr>
              <w:spacing w:after="0"/>
              <w:jc w:val="center"/>
              <w:rPr>
                <w:rFonts w:ascii="Arial" w:hAnsi="Arial" w:eastAsia="Arial" w:cs="Arial"/>
                <w:sz w:val="18"/>
                <w:szCs w:val="18"/>
              </w:rPr>
            </w:pPr>
          </w:p>
          <w:p w14:paraId="5151DAEA">
            <w:pPr>
              <w:spacing w:after="0" w:line="259" w:lineRule="auto"/>
              <w:rPr>
                <w:rFonts w:ascii="Arial" w:hAnsi="Arial" w:eastAsia="Arial" w:cs="Arial"/>
                <w:sz w:val="18"/>
                <w:szCs w:val="18"/>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42B5CCC7">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1FBA3C3C">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3014EBB1">
      <w:pPr>
        <w:pStyle w:val="4"/>
      </w:pPr>
      <w:bookmarkStart w:id="1185" w:name="_Toc29713"/>
      <w:bookmarkStart w:id="1186" w:name="_Toc1158"/>
      <w:bookmarkStart w:id="1187" w:name="_Toc2437"/>
      <w:bookmarkStart w:id="1188" w:name="_Toc15520"/>
      <w:bookmarkStart w:id="1189" w:name="_Toc24399"/>
      <w:bookmarkStart w:id="1190" w:name="_Toc1948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185"/>
      <w:bookmarkEnd w:id="1186"/>
      <w:bookmarkEnd w:id="1187"/>
      <w:bookmarkEnd w:id="1188"/>
      <w:bookmarkEnd w:id="1189"/>
      <w:bookmarkEnd w:id="1190"/>
    </w:p>
    <w:p w14:paraId="5AFEDE1D">
      <w:pPr>
        <w:pStyle w:val="5"/>
      </w:pPr>
      <w:bookmarkStart w:id="1191" w:name="_Toc17599"/>
      <w:bookmarkStart w:id="1192" w:name="_Toc21795"/>
      <w:bookmarkStart w:id="1193" w:name="_Toc9704"/>
      <w:bookmarkStart w:id="1194" w:name="_Toc20783"/>
      <w:bookmarkStart w:id="1195" w:name="_Toc14080"/>
      <w:bookmarkStart w:id="1196" w:name="_Toc21849"/>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1191"/>
      <w:bookmarkEnd w:id="1192"/>
      <w:bookmarkEnd w:id="1193"/>
      <w:bookmarkEnd w:id="1194"/>
      <w:bookmarkEnd w:id="1195"/>
      <w:bookmarkEnd w:id="1196"/>
    </w:p>
    <w:p w14:paraId="37784C50">
      <w:r>
        <w:t>There is no specification in 3GPP that references a volumetric video anchor codec suitable for the streaming single asset scenario. MPEG V-PCC [</w:t>
      </w:r>
      <w:r>
        <w:rPr>
          <w:rFonts w:hint="eastAsia" w:eastAsia="宋体"/>
          <w:highlight w:val="yellow"/>
          <w:lang w:val="en-US" w:eastAsia="zh-CN"/>
        </w:rPr>
        <w:t>Vol-1</w:t>
      </w:r>
      <w:r>
        <w:rPr>
          <w:highlight w:val="yellow"/>
        </w:rPr>
        <w:t>1</w:t>
      </w:r>
      <w:r>
        <w:t xml:space="preserve">] is the first codec supporting the dense dynamic point cloud representation format with inter coding and therefore no anchor codec </w:t>
      </w:r>
      <w:r>
        <w:rPr>
          <w:rFonts w:hint="eastAsia" w:eastAsia="宋体"/>
          <w:lang w:val="en-US" w:eastAsia="zh-CN"/>
        </w:rPr>
        <w:t xml:space="preserve">for the format </w:t>
      </w:r>
      <w:r>
        <w:t>can be selected.</w:t>
      </w:r>
      <w:r>
        <w:rPr>
          <w:rFonts w:hint="eastAsia" w:eastAsia="宋体"/>
          <w:lang w:val="en-US" w:eastAsia="zh-CN"/>
        </w:rPr>
        <w:t xml:space="preserve"> </w:t>
      </w:r>
      <w:r>
        <w:t>Similar to V-PCC, MPEG V-DMC [</w:t>
      </w:r>
      <w:r>
        <w:rPr>
          <w:rFonts w:hint="eastAsia" w:eastAsia="宋体"/>
          <w:highlight w:val="yellow"/>
          <w:lang w:val="en-US" w:eastAsia="zh-CN"/>
        </w:rPr>
        <w:t>Vol-</w:t>
      </w:r>
      <w:r>
        <w:rPr>
          <w:rFonts w:eastAsia="宋体"/>
          <w:lang w:val="en-US" w:eastAsia="zh-CN"/>
        </w:rPr>
        <w:t>32</w:t>
      </w:r>
      <w:r>
        <w:t>] is the first codec supporting the dynamic mesh representation format and therefore no anchor codec for that format can be selected.</w:t>
      </w:r>
    </w:p>
    <w:p w14:paraId="19FDB149">
      <w:pPr>
        <w:rPr>
          <w:rFonts w:hint="eastAsia" w:eastAsia="宋体"/>
          <w:lang w:val="en-US" w:eastAsia="zh-CN"/>
        </w:rPr>
      </w:pPr>
    </w:p>
    <w:p w14:paraId="732E18D1">
      <w:pPr>
        <w:pStyle w:val="5"/>
      </w:pPr>
      <w:bookmarkStart w:id="1197" w:name="_Toc27326"/>
      <w:bookmarkStart w:id="1198" w:name="_Toc2248"/>
      <w:bookmarkStart w:id="1199" w:name="_Toc20170"/>
      <w:bookmarkStart w:id="1200" w:name="_Toc13896"/>
      <w:bookmarkStart w:id="1201" w:name="_Toc16794"/>
      <w:bookmarkStart w:id="1202" w:name="_Toc21102"/>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1197"/>
      <w:bookmarkEnd w:id="1198"/>
      <w:bookmarkEnd w:id="1199"/>
      <w:bookmarkEnd w:id="1200"/>
      <w:bookmarkEnd w:id="1201"/>
      <w:bookmarkEnd w:id="1202"/>
    </w:p>
    <w:p w14:paraId="52EB2D2F">
      <w:r>
        <w:t>Objective tests for dense dynamic point cloud codecs and dynamic mesh codecs follow the principles as defined in TR 26.955, besides that there is no anchor:</w:t>
      </w:r>
    </w:p>
    <w:p w14:paraId="21A3B560">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55"/>
                    <a:stretch>
                      <a:fillRect/>
                    </a:stretch>
                  </pic:blipFill>
                  <pic:spPr>
                    <a:xfrm>
                      <a:off x="0" y="0"/>
                      <a:ext cx="6120765" cy="2171584"/>
                    </a:xfrm>
                    <a:prstGeom prst="rect">
                      <a:avLst/>
                    </a:prstGeom>
                  </pic:spPr>
                </pic:pic>
              </a:graphicData>
            </a:graphic>
          </wp:inline>
        </w:drawing>
      </w:r>
    </w:p>
    <w:p w14:paraId="78B796A0">
      <w:pPr>
        <w:jc w:val="center"/>
        <w:rPr>
          <w:b/>
          <w:bCs/>
          <w:lang w:val="en-US"/>
        </w:rPr>
      </w:pPr>
      <w:r>
        <w:rPr>
          <w:b/>
          <w:bCs/>
          <w:lang w:val="en-US"/>
        </w:rPr>
        <w:t>Figure</w:t>
      </w:r>
      <w:r>
        <w:rPr>
          <w:b/>
          <w:bCs/>
          <w:highlight w:val="yellow"/>
          <w:lang w:val="en-US"/>
        </w:rPr>
        <w:t xml:space="preserve"> </w:t>
      </w:r>
      <w:r>
        <w:rPr>
          <w:rFonts w:hint="eastAsia" w:eastAsia="宋体"/>
          <w:b/>
          <w:bCs/>
          <w:highlight w:val="yellow"/>
          <w:lang w:val="en-US" w:eastAsia="zh-CN"/>
        </w:rPr>
        <w:t>7.3.6.2-1</w:t>
      </w:r>
      <w:r>
        <w:rPr>
          <w:b/>
          <w:bCs/>
          <w:lang w:val="en-US"/>
        </w:rPr>
        <w:t xml:space="preserve"> Test architecture for objective test</w:t>
      </w:r>
    </w:p>
    <w:p w14:paraId="1CBEAECB">
      <w:pPr>
        <w:rPr>
          <w:lang w:val="en-US"/>
        </w:rPr>
      </w:pPr>
      <w:r>
        <w:rPr>
          <w:lang w:val="en-US"/>
        </w:rPr>
        <w:t>MPEG WG7 specified an objective metric that allows to characterize point cloud codecs. This objective metric is described in in annex B of the Call for Proposals for Point Cloud Compression [</w:t>
      </w:r>
      <w:r>
        <w:rPr>
          <w:rFonts w:hint="eastAsia" w:eastAsia="宋体"/>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5E459FE9">
      <w:pPr>
        <w:rPr>
          <w:lang w:val="en-US"/>
        </w:rPr>
      </w:pPr>
      <w:r>
        <w:rPr>
          <w:lang w:val="en-US"/>
        </w:rPr>
        <w:t>From 2D video objective testing it is known that a single objective metric is limiting, therefore “PCQM” [</w:t>
      </w:r>
      <w:r>
        <w:rPr>
          <w:rFonts w:hint="eastAsia" w:eastAsia="宋体"/>
          <w:highlight w:val="yellow"/>
          <w:lang w:val="en-US" w:eastAsia="zh-CN"/>
        </w:rPr>
        <w:t>Vol-17</w:t>
      </w:r>
      <w:r>
        <w:rPr>
          <w:lang w:val="en-US"/>
        </w:rPr>
        <w:t>] is added as a second objective metric in addition to the “point-based” metric.</w:t>
      </w:r>
    </w:p>
    <w:p w14:paraId="4E2F8D73">
      <w:pPr>
        <w:rPr>
          <w:lang w:val="en-US"/>
        </w:rPr>
      </w:pPr>
      <w:r>
        <w:rPr>
          <w:lang w:val="en-US"/>
        </w:rPr>
        <w:t>Both objective metrics, the “point-based” metric and PCQM will be reported for all rate points and for all reference test sequences.</w:t>
      </w:r>
    </w:p>
    <w:p w14:paraId="37784C59">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hint="eastAsia" w:eastAsia="宋体"/>
          <w:highlight w:val="yellow"/>
          <w:lang w:val="en-US" w:eastAsia="zh-CN"/>
        </w:rPr>
        <w:t>Vol-</w:t>
      </w:r>
      <w:r>
        <w:rPr>
          <w:rFonts w:eastAsia="宋体"/>
          <w:highlight w:val="yellow"/>
          <w:lang w:val="en-US" w:eastAsia="zh-CN"/>
        </w:rPr>
        <w:t>33</w:t>
      </w:r>
      <w:r>
        <w:rPr>
          <w:lang w:val="en-US"/>
        </w:rPr>
        <w:t>]. It includes in annex B.1 the “point-based” metric as primary metric and in B.2 the “image-based metric” as informative metric.</w:t>
      </w:r>
    </w:p>
    <w:p w14:paraId="37784C5A">
      <w:pPr>
        <w:rPr>
          <w:lang w:val="en-US"/>
        </w:rPr>
      </w:pPr>
      <w:r>
        <w:rPr>
          <w:lang w:val="en-US"/>
        </w:rPr>
        <w:t>To compute metrics, MPEG provides a public version of mpeg-pcc-mmetric [</w:t>
      </w:r>
      <w:r>
        <w:rPr>
          <w:rFonts w:hint="eastAsia" w:eastAsia="宋体"/>
          <w:highlight w:val="yellow"/>
          <w:lang w:val="en-US" w:eastAsia="zh-CN"/>
        </w:rPr>
        <w:t>Vol-18</w:t>
      </w:r>
      <w:r>
        <w:rPr>
          <w:lang w:val="en-US"/>
        </w:rPr>
        <w:t xml:space="preserve">]. </w:t>
      </w:r>
      <w:r>
        <w:t xml:space="preserve">The metric software implements the “point-based” metric, the “PCQM” metric and the “image-based” metric as referred in this section. </w:t>
      </w:r>
    </w:p>
    <w:p w14:paraId="03BB1078">
      <w:pPr>
        <w:rPr>
          <w:lang w:val="en-US"/>
        </w:rPr>
      </w:pPr>
      <w:r>
        <w:rPr>
          <w:lang w:val="en-US"/>
        </w:rPr>
        <w:t>Five rate points that cover a range from low quality to high quality for codecs to be characterized will be selected.</w:t>
      </w:r>
    </w:p>
    <w:p w14:paraId="261D3DC6">
      <w:pPr>
        <w:rPr>
          <w:lang w:val="en-US"/>
        </w:rPr>
      </w:pPr>
      <w:r>
        <w:rPr>
          <w:lang w:val="en-US"/>
        </w:rPr>
        <w:t>A spreadsheet will be provided to 3GPP SA4 that can be used to visualize the objective results.</w:t>
      </w:r>
    </w:p>
    <w:p w14:paraId="26AABAFB">
      <w:r>
        <w:rPr>
          <w:lang w:val="en-US"/>
        </w:rPr>
        <w:t>Note that objective results obtained with the selected metrics can only be used for comparison with  codec for the same format. . There is no known objective metric that allows to compare different volumetric video codecs (e.g. dense point cloud against mesh) in a fair manner.</w:t>
      </w:r>
    </w:p>
    <w:p w14:paraId="2FC56C5E">
      <w:pPr>
        <w:pStyle w:val="5"/>
      </w:pPr>
      <w:bookmarkStart w:id="1203" w:name="_Toc8965"/>
      <w:bookmarkStart w:id="1204" w:name="_Toc899"/>
      <w:bookmarkStart w:id="1205" w:name="_Toc13831"/>
      <w:bookmarkStart w:id="1206" w:name="_Toc28877"/>
      <w:bookmarkStart w:id="1207" w:name="_Toc32762"/>
      <w:bookmarkStart w:id="1208" w:name="_Toc3616"/>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1203"/>
      <w:bookmarkEnd w:id="1204"/>
      <w:bookmarkEnd w:id="1205"/>
      <w:bookmarkEnd w:id="1206"/>
      <w:bookmarkEnd w:id="1207"/>
      <w:bookmarkEnd w:id="1208"/>
    </w:p>
    <w:p w14:paraId="4643A5CB">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02378B87">
      <w:pPr>
        <w:rPr>
          <w:lang w:val="en-CA"/>
        </w:rPr>
      </w:pPr>
      <w:r>
        <w:rPr>
          <w:lang w:val="en-US"/>
        </w:rPr>
        <w:t>The software tool that implements rendering of 2D videos from dense dynamic point clouds</w:t>
      </w:r>
      <w:r>
        <w:rPr>
          <w:rFonts w:hint="eastAsia" w:eastAsia="宋体"/>
          <w:lang w:val="en-US" w:eastAsia="zh-CN"/>
        </w:rPr>
        <w:t xml:space="preserve"> </w:t>
      </w:r>
      <w:r>
        <w:rPr>
          <w:lang w:val="en-US"/>
        </w:rPr>
        <w:t xml:space="preserve">and dynamic meshes by following a camera path is provided by MPEG </w:t>
      </w:r>
      <w:r>
        <w:rPr>
          <w:lang w:val="en-CA"/>
        </w:rPr>
        <w:t>[</w:t>
      </w:r>
      <w:r>
        <w:rPr>
          <w:rFonts w:hint="eastAsia" w:eastAsia="宋体"/>
          <w:highlight w:val="yellow"/>
          <w:lang w:val="en-US" w:eastAsia="zh-CN"/>
        </w:rPr>
        <w:t>Vo</w:t>
      </w:r>
      <w:r>
        <w:rPr>
          <w:rFonts w:eastAsia="宋体"/>
          <w:highlight w:val="yellow"/>
          <w:lang w:val="en-US" w:eastAsia="zh-CN"/>
        </w:rPr>
        <w:t>l</w:t>
      </w:r>
      <w:r>
        <w:rPr>
          <w:rFonts w:hint="eastAsia" w:eastAsia="宋体"/>
          <w:highlight w:val="yellow"/>
          <w:lang w:val="en-US" w:eastAsia="zh-CN"/>
        </w:rPr>
        <w:t>-19</w:t>
      </w:r>
      <w:r>
        <w:rPr>
          <w:lang w:val="en-CA"/>
        </w:rPr>
        <w:t xml:space="preserve">] and is named in the following representative renderer. </w:t>
      </w:r>
    </w:p>
    <w:p w14:paraId="145D7DDB">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5FFC80FE">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lang w:val="en-US"/>
        </w:rPr>
      </w:pPr>
      <w:r>
        <w:rPr>
          <w:lang w:val="en-US"/>
        </w:rPr>
        <w:t xml:space="preserve">A characteristic camera path for each volumetric test sequence </w:t>
      </w:r>
      <w:r>
        <w:rPr>
          <w:rFonts w:hint="eastAsia" w:eastAsia="宋体"/>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0C54A567">
      <w:r>
        <w:rPr>
          <w:lang w:val="en-US"/>
        </w:rPr>
        <w:t xml:space="preserve">The representative renderer produces uncompressed RGB 2D videos that can then be compressed with high bitrate HEVC. Resolution of the videos is 1080p, the frame rate and color space </w:t>
      </w:r>
      <w:r>
        <w:rPr>
          <w:rFonts w:hint="eastAsia" w:eastAsia="宋体"/>
          <w:lang w:val="en-US" w:eastAsia="zh-CN"/>
        </w:rPr>
        <w:t>are</w:t>
      </w:r>
      <w:r>
        <w:rPr>
          <w:lang w:val="en-US"/>
        </w:rPr>
        <w:t xml:space="preserve"> aligned with the input point cloud.</w:t>
      </w:r>
    </w:p>
    <w:p w14:paraId="38442B82">
      <w:pPr>
        <w:rPr>
          <w:lang w:val="en-US"/>
        </w:rPr>
      </w:pPr>
      <w:r>
        <w:rPr>
          <w:lang w:val="en-US"/>
        </w:rPr>
        <w:t>The produced compressed 2D videos are made available to SA4 members so that the quality</w:t>
      </w:r>
      <w:r>
        <w:rPr>
          <w:rFonts w:hint="eastAsia" w:eastAsia="宋体"/>
          <w:lang w:val="en-US" w:eastAsia="zh-CN"/>
        </w:rPr>
        <w:t xml:space="preserve"> </w:t>
      </w:r>
      <w:r>
        <w:rPr>
          <w:lang w:val="en-US"/>
        </w:rPr>
        <w:t>of a codec to be characterized can be judged.</w:t>
      </w:r>
    </w:p>
    <w:p w14:paraId="2E64FBF0">
      <w:r>
        <w:rPr>
          <w:lang w:val="en-US"/>
        </w:rPr>
        <w:t>There is no plan to engage an independent subjective test lab.</w:t>
      </w:r>
    </w:p>
    <w:p w14:paraId="704349DD"/>
    <w:p w14:paraId="20E6E361">
      <w:pPr>
        <w:pStyle w:val="5"/>
      </w:pPr>
      <w:bookmarkStart w:id="1209" w:name="_Toc30059"/>
      <w:bookmarkStart w:id="1210" w:name="_Toc23575"/>
      <w:bookmarkStart w:id="1211" w:name="_Toc19711"/>
      <w:bookmarkStart w:id="1212" w:name="_Toc7448"/>
      <w:bookmarkStart w:id="1213" w:name="_Toc23387"/>
      <w:bookmarkStart w:id="1214" w:name="_Toc31124"/>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1209"/>
      <w:bookmarkEnd w:id="1210"/>
      <w:bookmarkEnd w:id="1211"/>
      <w:bookmarkEnd w:id="1212"/>
      <w:bookmarkEnd w:id="1213"/>
      <w:bookmarkEnd w:id="1214"/>
    </w:p>
    <w:p w14:paraId="75727CD2">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14:paraId="7CBE2FC9">
      <w:r>
        <w:t xml:space="preserve">From MPEG there is no information available on the correlation between objective and subjective results and this may be investigated on a best effort basis. </w:t>
      </w:r>
    </w:p>
    <w:p w14:paraId="7C040673">
      <w:r>
        <w:t>A potential way of obtaining such correlation is described: the 4 licensed test sequences used in the MPEG subjective verification test report for V-PCC [</w:t>
      </w:r>
      <w:r>
        <w:rPr>
          <w:rFonts w:hint="eastAsia" w:eastAsia="宋体"/>
          <w:highlight w:val="yellow"/>
          <w:lang w:val="en-US" w:eastAsia="zh-CN"/>
        </w:rPr>
        <w:t>Vol-20</w:t>
      </w:r>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r>
        <w:rPr>
          <w:rFonts w:hint="eastAsia" w:eastAsia="宋体"/>
          <w:lang w:eastAsia="zh-CN"/>
        </w:rPr>
        <w:t>analyzed</w:t>
      </w:r>
      <w:r>
        <w:t>.</w:t>
      </w:r>
    </w:p>
    <w:p w14:paraId="37784C6C">
      <w:r>
        <w:t>Note that for V-DMC the verification test is not available in the timeframe of this TR and no information will be provided.</w:t>
      </w:r>
    </w:p>
    <w:p w14:paraId="38FC04C0"/>
    <w:p w14:paraId="2D73052D">
      <w:pPr>
        <w:pStyle w:val="5"/>
      </w:pPr>
      <w:bookmarkStart w:id="1215" w:name="_Toc19540"/>
      <w:bookmarkStart w:id="1216" w:name="_Toc5263"/>
      <w:bookmarkStart w:id="1217" w:name="_Toc30916"/>
      <w:bookmarkStart w:id="1218" w:name="_Toc22770"/>
      <w:bookmarkStart w:id="1219" w:name="_Toc5103"/>
      <w:bookmarkStart w:id="1220" w:name="_Toc28470"/>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1215"/>
      <w:bookmarkEnd w:id="1216"/>
      <w:bookmarkEnd w:id="1217"/>
      <w:bookmarkEnd w:id="1218"/>
      <w:bookmarkEnd w:id="1219"/>
      <w:bookmarkEnd w:id="1220"/>
    </w:p>
    <w:p w14:paraId="72B1164C">
      <w:r>
        <w:t>All produced bitstreams, metric results and produced videos shall be crosschecked by at least one other 3GPP SA4 member to ensure that results are correct.</w:t>
      </w:r>
    </w:p>
    <w:p w14:paraId="79E36E93">
      <w:pPr>
        <w:pStyle w:val="4"/>
      </w:pPr>
      <w:bookmarkStart w:id="1221" w:name="_Toc2986"/>
      <w:bookmarkStart w:id="1222" w:name="_Toc18456"/>
      <w:bookmarkStart w:id="1223" w:name="_Toc11656"/>
      <w:bookmarkStart w:id="1224" w:name="_Toc17315"/>
      <w:bookmarkStart w:id="1225" w:name="_Toc10557"/>
      <w:bookmarkStart w:id="1226" w:name="_Toc9615"/>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1221"/>
      <w:bookmarkEnd w:id="1222"/>
      <w:bookmarkEnd w:id="1223"/>
      <w:bookmarkEnd w:id="1224"/>
      <w:bookmarkEnd w:id="1225"/>
      <w:bookmarkEnd w:id="1226"/>
    </w:p>
    <w:p w14:paraId="527A70B3">
      <w:r>
        <w:t>MPEG-DASH is used with ISO/IEC 23090-10 Carriage of visual volumetric video-based coding data – 1st edition.[</w:t>
      </w:r>
      <w:r>
        <w:rPr>
          <w:rFonts w:hint="eastAsia" w:eastAsia="宋体"/>
          <w:highlight w:val="yellow"/>
          <w:lang w:val="en-US" w:eastAsia="zh-CN"/>
        </w:rPr>
        <w:t>Vol-21</w:t>
      </w:r>
      <w:r>
        <w:t>]</w:t>
      </w:r>
    </w:p>
    <w:p w14:paraId="637FCE1C">
      <w:r>
        <w:t>As of April 2025, MPEG is working on the second edition of ISO/IEC 23090-10 that will cover V-DMC storage in ISOBMFF format and delivery utilizing DASH.</w:t>
      </w:r>
    </w:p>
    <w:p w14:paraId="7553B9CB">
      <w:r>
        <w:t>RTP is not proposed for this scenario.</w:t>
      </w:r>
    </w:p>
    <w:p w14:paraId="2B9E67ED">
      <w:pPr>
        <w:pStyle w:val="4"/>
      </w:pPr>
      <w:bookmarkStart w:id="1227" w:name="_Toc7444"/>
      <w:bookmarkStart w:id="1228" w:name="_Toc16977"/>
      <w:bookmarkStart w:id="1229" w:name="_Toc21967"/>
      <w:bookmarkStart w:id="1230" w:name="_Toc28658"/>
      <w:bookmarkStart w:id="1231" w:name="_Toc8112"/>
      <w:bookmarkStart w:id="1232" w:name="_Toc16358"/>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1227"/>
      <w:bookmarkEnd w:id="1228"/>
      <w:bookmarkEnd w:id="1229"/>
      <w:bookmarkEnd w:id="1230"/>
      <w:bookmarkEnd w:id="1231"/>
      <w:bookmarkEnd w:id="1232"/>
    </w:p>
    <w:p w14:paraId="6A07B3CC">
      <w:pPr>
        <w:pStyle w:val="38"/>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14:paraId="719D38B4">
      <w:pPr>
        <w:pStyle w:val="5"/>
        <w:rPr>
          <w:lang w:val="en-US"/>
        </w:rPr>
      </w:pPr>
      <w:bookmarkStart w:id="1233" w:name="_Toc22871"/>
      <w:bookmarkStart w:id="1234" w:name="_Toc25730"/>
      <w:bookmarkStart w:id="1235" w:name="_Toc8809"/>
      <w:bookmarkStart w:id="1236" w:name="_Toc24973"/>
      <w:bookmarkStart w:id="1237" w:name="_Toc19923"/>
      <w:bookmarkStart w:id="1238" w:name="_Toc20673"/>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1233"/>
      <w:bookmarkEnd w:id="1234"/>
      <w:bookmarkEnd w:id="1235"/>
      <w:bookmarkEnd w:id="1236"/>
      <w:bookmarkEnd w:id="1237"/>
      <w:bookmarkEnd w:id="1238"/>
    </w:p>
    <w:p w14:paraId="7D433504">
      <w:pPr>
        <w:rPr>
          <w:rFonts w:hint="eastAsia" w:eastAsia="宋体"/>
          <w:lang w:val="en-US" w:eastAsia="zh-CN"/>
        </w:rPr>
      </w:pPr>
      <w:r>
        <w:rPr>
          <w:lang w:val="en-US"/>
        </w:rPr>
        <w:t>Collected candidate raw dense point cloud sequences that are available for testing are presented in Annex C.</w:t>
      </w:r>
      <w:r>
        <w:rPr>
          <w:rFonts w:hint="eastAsia" w:eastAsia="宋体"/>
          <w:highlight w:val="yellow"/>
          <w:lang w:val="en-US" w:eastAsia="zh-CN"/>
        </w:rPr>
        <w:t>2</w:t>
      </w:r>
    </w:p>
    <w:p w14:paraId="46F03848">
      <w:pPr>
        <w:pStyle w:val="5"/>
        <w:rPr>
          <w:lang w:val="en-US"/>
        </w:rPr>
      </w:pPr>
      <w:bookmarkStart w:id="1239" w:name="_Toc4072"/>
      <w:bookmarkStart w:id="1240" w:name="_Toc1088"/>
      <w:bookmarkStart w:id="1241" w:name="_Toc3797"/>
      <w:bookmarkStart w:id="1242" w:name="_Toc29190"/>
      <w:bookmarkStart w:id="1243" w:name="_Toc1548"/>
      <w:bookmarkStart w:id="1244" w:name="_Toc4965"/>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1239"/>
      <w:bookmarkEnd w:id="1240"/>
      <w:bookmarkEnd w:id="1241"/>
      <w:bookmarkEnd w:id="1242"/>
      <w:bookmarkEnd w:id="1243"/>
      <w:bookmarkEnd w:id="1244"/>
    </w:p>
    <w:p w14:paraId="765E1A4B">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1AC683F7">
      <w:pPr>
        <w:rPr>
          <w:lang w:val="en-US"/>
        </w:rPr>
      </w:pPr>
      <w:r>
        <w:rPr>
          <w:lang w:val="en-US"/>
        </w:rPr>
        <w:t>Test sequences have been selected based on visual quality and that these have not been used during codec development in MPEG. The following table lists the selected test sequences:</w:t>
      </w:r>
    </w:p>
    <w:p w14:paraId="1941200E">
      <w:pPr>
        <w:jc w:val="center"/>
        <w:rPr>
          <w:b/>
          <w:bCs/>
          <w:lang w:val="en-US"/>
        </w:rPr>
      </w:pPr>
      <w:r>
        <w:rPr>
          <w:b/>
          <w:bCs/>
          <w:lang w:val="en-US"/>
        </w:rPr>
        <w:t xml:space="preserve">Table </w:t>
      </w:r>
      <w:r>
        <w:rPr>
          <w:rFonts w:hint="eastAsia" w:eastAsia="宋体"/>
          <w:b/>
          <w:bCs/>
          <w:highlight w:val="yellow"/>
          <w:lang w:val="en-US" w:eastAsia="zh-CN"/>
        </w:rPr>
        <w:t>7.3.8.2</w:t>
      </w:r>
      <w:r>
        <w:rPr>
          <w:b/>
          <w:bCs/>
          <w:lang w:val="en-US"/>
        </w:rPr>
        <w:t xml:space="preserve"> Selected source point cloud sequences</w:t>
      </w:r>
    </w:p>
    <w:p w14:paraId="7DB8EA8D">
      <w:pPr>
        <w:rPr>
          <w:lang w:val="en-US"/>
        </w:rPr>
      </w:pPr>
      <w:r>
        <w:rPr>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lang w:val="en-US"/>
        </w:rPr>
      </w:pPr>
      <w:r>
        <w:rPr>
          <w:lang w:val="en-US"/>
        </w:rPr>
        <w:t>The following thumbnails illustrate the selected test sequences:</w:t>
      </w:r>
    </w:p>
    <w:p w14:paraId="51026EBE">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rPr>
          <w:b/>
          <w:bCs/>
          <w:lang w:val="en-US"/>
        </w:rPr>
      </w:pPr>
      <w:r>
        <w:rPr>
          <w:b/>
          <w:bCs/>
          <w:lang w:val="en-US"/>
        </w:rPr>
        <w:t xml:space="preserve">Figure </w:t>
      </w:r>
      <w:r>
        <w:rPr>
          <w:rFonts w:hint="eastAsia"/>
          <w:b/>
          <w:bCs/>
          <w:highlight w:val="yellow"/>
          <w:lang w:val="en-US"/>
        </w:rPr>
        <w:t>7.3.8.2</w:t>
      </w:r>
      <w:r>
        <w:rPr>
          <w:rFonts w:hint="eastAsia" w:eastAsia="宋体"/>
          <w:b/>
          <w:bCs/>
          <w:highlight w:val="yellow"/>
          <w:lang w:val="en-US" w:eastAsia="zh-CN"/>
        </w:rPr>
        <w:t>-1</w:t>
      </w:r>
      <w:r>
        <w:rPr>
          <w:b/>
          <w:bCs/>
          <w:lang w:val="en-US"/>
        </w:rPr>
        <w:t xml:space="preserve"> Aliya, Henry, Nathalie, Mitch and Joggle Soccer (content courtesy by Renderpeople, Volucap and XD Productions)</w:t>
      </w:r>
    </w:p>
    <w:p w14:paraId="265EBC82">
      <w:pPr>
        <w:rPr>
          <w:lang w:val="en-US"/>
        </w:rPr>
      </w:pPr>
      <w:r>
        <w:rPr>
          <w:lang w:val="en-US"/>
        </w:rPr>
        <w:t>The selected licensed source point cloud sequences can be grouped as follows:</w:t>
      </w:r>
    </w:p>
    <w:p w14:paraId="255566B2">
      <w:pPr>
        <w:pStyle w:val="55"/>
        <w:rPr>
          <w:lang w:val="en-US"/>
        </w:rPr>
      </w:pPr>
      <w:r>
        <w:rPr>
          <w:rFonts w:hint="eastAsia" w:eastAsia="宋体"/>
          <w:lang w:val="en-US" w:eastAsia="zh-CN"/>
        </w:rPr>
        <w:t>-</w:t>
      </w:r>
      <w:r>
        <w:rPr>
          <w:rFonts w:hint="eastAsia" w:eastAsia="宋体"/>
          <w:lang w:val="en-US" w:eastAsia="zh-CN"/>
        </w:rPr>
        <w:tab/>
      </w:r>
      <w:r>
        <w:rPr>
          <w:lang w:val="en-US"/>
        </w:rPr>
        <w:t>Group 1 - Freely available to 3GPP members:Nathalie,  Mitch and Joggle Soccer</w:t>
      </w:r>
    </w:p>
    <w:p w14:paraId="0090A6F1">
      <w:pPr>
        <w:pStyle w:val="55"/>
        <w:rPr>
          <w:lang w:val="en-US"/>
        </w:rPr>
      </w:pPr>
      <w:r>
        <w:rPr>
          <w:rFonts w:hint="eastAsia" w:eastAsia="宋体"/>
          <w:lang w:val="en-US" w:eastAsia="zh-CN"/>
        </w:rPr>
        <w:t>-</w:t>
      </w:r>
      <w:r>
        <w:rPr>
          <w:rFonts w:hint="eastAsia" w:eastAsia="宋体"/>
          <w:lang w:val="en-US" w:eastAsia="zh-CN"/>
        </w:rPr>
        <w:tab/>
      </w:r>
      <w:r>
        <w:rPr>
          <w:lang w:val="en-US"/>
        </w:rPr>
        <w:t xml:space="preserve">Group 2 - Publicly purchasable: Henry </w:t>
      </w:r>
    </w:p>
    <w:p w14:paraId="08133A03">
      <w:pPr>
        <w:pStyle w:val="55"/>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p>
    <w:p w14:paraId="5BE687BA">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F8BC361">
      <w:pPr>
        <w:pStyle w:val="38"/>
      </w:pPr>
      <w:r>
        <w:t>Editor</w:t>
      </w:r>
      <w:r>
        <w:rPr>
          <w:rFonts w:eastAsia="宋体"/>
          <w:lang w:val="en-US" w:eastAsia="zh-CN"/>
        </w:rPr>
        <w:t>’</w:t>
      </w:r>
      <w:r>
        <w:rPr>
          <w:rFonts w:hint="eastAsia" w:eastAsia="宋体"/>
          <w:lang w:val="en-US" w:eastAsia="zh-CN"/>
        </w:rPr>
        <w:t>s Note</w:t>
      </w:r>
      <w:r>
        <w:t xml:space="preserve">: Provide instructions </w:t>
      </w:r>
      <w:r>
        <w:rPr>
          <w:rFonts w:hint="eastAsia" w:eastAsia="宋体"/>
          <w:lang w:val="en-US" w:eastAsia="zh-CN"/>
        </w:rPr>
        <w:t xml:space="preserve">and scripts </w:t>
      </w:r>
      <w:r>
        <w:t>on how to convert sequences of group 2 and group 3</w:t>
      </w:r>
    </w:p>
    <w:p w14:paraId="3ABDA7A2">
      <w:pPr>
        <w:pStyle w:val="55"/>
        <w:ind w:left="0" w:firstLine="0"/>
        <w:rPr>
          <w:lang w:val="en-US"/>
        </w:rPr>
      </w:pPr>
    </w:p>
    <w:p w14:paraId="7C618A6A">
      <w:pPr>
        <w:pStyle w:val="5"/>
        <w:rPr>
          <w:lang w:val="en-US"/>
        </w:rPr>
      </w:pPr>
      <w:bookmarkStart w:id="1245" w:name="_Toc27380"/>
      <w:bookmarkStart w:id="1246" w:name="_Toc5694"/>
      <w:bookmarkStart w:id="1247" w:name="_Toc14658"/>
      <w:bookmarkStart w:id="1248" w:name="_Toc30596"/>
      <w:bookmarkStart w:id="1249" w:name="_Toc30554"/>
      <w:bookmarkStart w:id="1250" w:name="_Toc7415"/>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1245"/>
      <w:bookmarkEnd w:id="1246"/>
      <w:bookmarkEnd w:id="1247"/>
      <w:bookmarkEnd w:id="1248"/>
      <w:bookmarkEnd w:id="1249"/>
      <w:bookmarkEnd w:id="1250"/>
    </w:p>
    <w:p w14:paraId="7B3B03D2">
      <w:pPr>
        <w:pStyle w:val="6"/>
        <w:rPr>
          <w:lang w:val="en-US"/>
        </w:rPr>
      </w:pPr>
      <w:bookmarkStart w:id="1251" w:name="_Toc13687"/>
      <w:bookmarkStart w:id="1252" w:name="_Toc675"/>
      <w:bookmarkStart w:id="1253" w:name="_Toc25620"/>
      <w:bookmarkStart w:id="1254" w:name="_Toc14210"/>
      <w:bookmarkStart w:id="1255" w:name="_Toc20768"/>
      <w:bookmarkStart w:id="1256" w:name="_Toc1485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1251"/>
      <w:bookmarkEnd w:id="1252"/>
      <w:bookmarkEnd w:id="1253"/>
      <w:bookmarkEnd w:id="1254"/>
      <w:bookmarkEnd w:id="1255"/>
      <w:bookmarkEnd w:id="1256"/>
    </w:p>
    <w:p w14:paraId="3528AC30">
      <w:pPr>
        <w:rPr>
          <w:lang w:val="en-US"/>
        </w:rPr>
      </w:pPr>
      <w:r>
        <w:rPr>
          <w:lang w:val="en-US"/>
        </w:rPr>
        <w:t>For a raw dense point cloud sequence used in the context of this Technical Report, the following metadata is proposed:</w:t>
      </w:r>
    </w:p>
    <w:p w14:paraId="39C5279E">
      <w:pPr>
        <w:pStyle w:val="55"/>
        <w:rPr>
          <w:lang w:val="en-US"/>
        </w:rPr>
      </w:pPr>
      <w:r>
        <w:rPr>
          <w:rFonts w:hint="eastAsia" w:eastAsia="宋体"/>
          <w:lang w:val="en-US" w:eastAsia="zh-CN"/>
        </w:rPr>
        <w:t>-</w:t>
      </w:r>
      <w:r>
        <w:rPr>
          <w:rFonts w:hint="eastAsia" w:eastAsia="宋体"/>
          <w:lang w:val="en-US" w:eastAsia="zh-CN"/>
        </w:rPr>
        <w:tab/>
      </w:r>
      <w:r>
        <w:rPr>
          <w:lang w:val="en-US"/>
        </w:rPr>
        <w:t>Name of the sequence</w:t>
      </w:r>
    </w:p>
    <w:p w14:paraId="5A0F8380">
      <w:pPr>
        <w:pStyle w:val="55"/>
        <w:rPr>
          <w:lang w:val="en-US"/>
        </w:rPr>
      </w:pPr>
      <w:r>
        <w:rPr>
          <w:rFonts w:hint="eastAsia" w:eastAsia="宋体"/>
          <w:lang w:val="en-US" w:eastAsia="zh-CN"/>
        </w:rPr>
        <w:t>-</w:t>
      </w:r>
      <w:r>
        <w:rPr>
          <w:rFonts w:hint="eastAsia" w:eastAsia="宋体"/>
          <w:lang w:val="en-US" w:eastAsia="zh-CN"/>
        </w:rPr>
        <w:tab/>
      </w:r>
      <w:r>
        <w:rPr>
          <w:lang w:val="en-US"/>
        </w:rPr>
        <w:t>Scenario</w:t>
      </w:r>
    </w:p>
    <w:p w14:paraId="040596FE">
      <w:pPr>
        <w:pStyle w:val="55"/>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3E9E3D47">
      <w:pPr>
        <w:pStyle w:val="55"/>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0E66AD75">
      <w:pPr>
        <w:pStyle w:val="55"/>
        <w:rPr>
          <w:lang w:val="en-US"/>
        </w:rPr>
      </w:pPr>
      <w:r>
        <w:rPr>
          <w:rFonts w:hint="eastAsia" w:eastAsia="宋体"/>
          <w:lang w:val="en-US" w:eastAsia="zh-CN"/>
        </w:rPr>
        <w:t>-</w:t>
      </w:r>
      <w:r>
        <w:rPr>
          <w:rFonts w:hint="eastAsia" w:eastAsia="宋体"/>
          <w:lang w:val="en-US" w:eastAsia="zh-CN"/>
        </w:rPr>
        <w:tab/>
      </w:r>
      <w:r>
        <w:rPr>
          <w:lang w:val="en-US"/>
        </w:rPr>
        <w:t>Name Format of files</w:t>
      </w:r>
    </w:p>
    <w:p w14:paraId="4609BC5C">
      <w:pPr>
        <w:pStyle w:val="55"/>
        <w:rPr>
          <w:lang w:val="en-US"/>
        </w:rPr>
      </w:pPr>
      <w:r>
        <w:rPr>
          <w:rFonts w:hint="eastAsia" w:eastAsia="宋体"/>
          <w:lang w:val="en-US" w:eastAsia="zh-CN"/>
        </w:rPr>
        <w:t>-</w:t>
      </w:r>
      <w:r>
        <w:rPr>
          <w:rFonts w:hint="eastAsia" w:eastAsia="宋体"/>
          <w:lang w:val="en-US" w:eastAsia="zh-CN"/>
        </w:rPr>
        <w:tab/>
      </w:r>
      <w:r>
        <w:rPr>
          <w:lang w:val="en-US"/>
        </w:rPr>
        <w:t>Frame count</w:t>
      </w:r>
    </w:p>
    <w:p w14:paraId="08FF5268">
      <w:pPr>
        <w:pStyle w:val="55"/>
        <w:rPr>
          <w:lang w:val="en-US"/>
        </w:rPr>
      </w:pPr>
      <w:r>
        <w:rPr>
          <w:rFonts w:hint="eastAsia" w:eastAsia="宋体"/>
          <w:lang w:val="en-US" w:eastAsia="zh-CN"/>
        </w:rPr>
        <w:t>-</w:t>
      </w:r>
      <w:r>
        <w:rPr>
          <w:rFonts w:hint="eastAsia" w:eastAsia="宋体"/>
          <w:lang w:val="en-US" w:eastAsia="zh-CN"/>
        </w:rPr>
        <w:tab/>
      </w:r>
      <w:r>
        <w:rPr>
          <w:lang w:val="en-US"/>
        </w:rPr>
        <w:t>Start frame number</w:t>
      </w:r>
    </w:p>
    <w:p w14:paraId="1A5ACA9C">
      <w:pPr>
        <w:pStyle w:val="55"/>
        <w:rPr>
          <w:lang w:val="en-US"/>
        </w:rPr>
      </w:pPr>
      <w:r>
        <w:rPr>
          <w:rFonts w:hint="eastAsia" w:eastAsia="宋体"/>
          <w:lang w:val="en-US" w:eastAsia="zh-CN"/>
        </w:rPr>
        <w:t>-</w:t>
      </w:r>
      <w:r>
        <w:rPr>
          <w:rFonts w:hint="eastAsia" w:eastAsia="宋体"/>
          <w:lang w:val="en-US" w:eastAsia="zh-CN"/>
        </w:rPr>
        <w:tab/>
      </w:r>
      <w:r>
        <w:rPr>
          <w:lang w:val="en-US"/>
        </w:rPr>
        <w:t>Frame rate</w:t>
      </w:r>
    </w:p>
    <w:p w14:paraId="6A19E296">
      <w:pPr>
        <w:pStyle w:val="55"/>
        <w:rPr>
          <w:lang w:val="en-US"/>
        </w:rPr>
      </w:pPr>
      <w:r>
        <w:rPr>
          <w:rFonts w:hint="eastAsia" w:eastAsia="宋体"/>
          <w:lang w:val="en-US" w:eastAsia="zh-CN"/>
        </w:rPr>
        <w:t>-</w:t>
      </w:r>
      <w:r>
        <w:rPr>
          <w:rFonts w:hint="eastAsia" w:eastAsia="宋体"/>
          <w:lang w:val="en-US" w:eastAsia="zh-CN"/>
        </w:rPr>
        <w:tab/>
      </w:r>
      <w:r>
        <w:rPr>
          <w:lang w:val="en-US"/>
        </w:rPr>
        <w:t>Geometry precision</w:t>
      </w:r>
    </w:p>
    <w:p w14:paraId="60CE2323">
      <w:pPr>
        <w:pStyle w:val="55"/>
        <w:rPr>
          <w:lang w:val="en-US"/>
        </w:rPr>
      </w:pPr>
      <w:r>
        <w:rPr>
          <w:rFonts w:hint="eastAsia" w:eastAsia="宋体"/>
          <w:lang w:val="en-US" w:eastAsia="zh-CN"/>
        </w:rPr>
        <w:t>-</w:t>
      </w:r>
      <w:r>
        <w:rPr>
          <w:rFonts w:hint="eastAsia" w:eastAsia="宋体"/>
          <w:lang w:val="en-US" w:eastAsia="zh-CN"/>
        </w:rPr>
        <w:tab/>
      </w:r>
      <w:r>
        <w:rPr>
          <w:lang w:val="en-US"/>
        </w:rPr>
        <w:t>Color format</w:t>
      </w:r>
    </w:p>
    <w:p w14:paraId="1F9C8E9D">
      <w:pPr>
        <w:pStyle w:val="55"/>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10AE9D79">
      <w:pPr>
        <w:pStyle w:val="55"/>
        <w:rPr>
          <w:lang w:val="en-US"/>
        </w:rPr>
      </w:pPr>
      <w:r>
        <w:rPr>
          <w:rFonts w:hint="eastAsia" w:eastAsia="宋体"/>
          <w:lang w:val="en-US" w:eastAsia="zh-CN"/>
        </w:rPr>
        <w:t>-</w:t>
      </w:r>
      <w:r>
        <w:rPr>
          <w:rFonts w:hint="eastAsia" w:eastAsia="宋体"/>
          <w:lang w:val="en-US" w:eastAsia="zh-CN"/>
        </w:rPr>
        <w:tab/>
      </w:r>
      <w:r>
        <w:rPr>
          <w:lang w:val="en-US"/>
        </w:rPr>
        <w:t>Copyright statement</w:t>
      </w:r>
    </w:p>
    <w:p w14:paraId="15F0466F">
      <w:pPr>
        <w:pStyle w:val="55"/>
        <w:rPr>
          <w:lang w:val="en-US"/>
        </w:rPr>
      </w:pPr>
      <w:r>
        <w:rPr>
          <w:rFonts w:hint="eastAsia" w:eastAsia="宋体"/>
          <w:lang w:val="en-US" w:eastAsia="zh-CN"/>
        </w:rPr>
        <w:t>-</w:t>
      </w:r>
      <w:r>
        <w:rPr>
          <w:rFonts w:hint="eastAsia" w:eastAsia="宋体"/>
          <w:lang w:val="en-US" w:eastAsia="zh-CN"/>
        </w:rPr>
        <w:tab/>
      </w:r>
      <w:r>
        <w:rPr>
          <w:lang w:val="en-US"/>
        </w:rPr>
        <w:t>Contact Person</w:t>
      </w:r>
    </w:p>
    <w:p w14:paraId="0C0B0BF7">
      <w:pPr>
        <w:rPr>
          <w:lang w:val="en-US"/>
        </w:rPr>
      </w:pPr>
      <w:r>
        <w:rPr>
          <w:lang w:val="en-US"/>
        </w:rPr>
        <w:t>Optionally, the following metadata can be added:</w:t>
      </w:r>
    </w:p>
    <w:p w14:paraId="5160CCF6">
      <w:pPr>
        <w:pStyle w:val="55"/>
        <w:rPr>
          <w:lang w:val="en-US"/>
        </w:rPr>
      </w:pPr>
      <w:r>
        <w:rPr>
          <w:rFonts w:hint="eastAsia" w:eastAsia="宋体"/>
          <w:lang w:val="en-US" w:eastAsia="zh-CN"/>
        </w:rPr>
        <w:t>-</w:t>
      </w:r>
      <w:r>
        <w:rPr>
          <w:rFonts w:hint="eastAsia" w:eastAsia="宋体"/>
          <w:lang w:val="en-US" w:eastAsia="zh-CN"/>
        </w:rPr>
        <w:tab/>
      </w:r>
      <w:r>
        <w:rPr>
          <w:lang w:val="en-US"/>
        </w:rPr>
        <w:t>Background</w:t>
      </w:r>
    </w:p>
    <w:p w14:paraId="58F5DCA4">
      <w:pPr>
        <w:pStyle w:val="55"/>
        <w:rPr>
          <w:lang w:val="en-US"/>
        </w:rPr>
      </w:pPr>
      <w:r>
        <w:rPr>
          <w:rFonts w:hint="eastAsia" w:eastAsia="宋体"/>
          <w:lang w:val="en-US" w:eastAsia="zh-CN"/>
        </w:rPr>
        <w:t>-</w:t>
      </w:r>
      <w:r>
        <w:rPr>
          <w:rFonts w:hint="eastAsia" w:eastAsia="宋体"/>
          <w:lang w:val="en-US" w:eastAsia="zh-CN"/>
        </w:rPr>
        <w:tab/>
      </w:r>
      <w:r>
        <w:rPr>
          <w:lang w:val="en-US"/>
        </w:rPr>
        <w:t>TR</w:t>
      </w:r>
      <w:r>
        <w:rPr>
          <w:rFonts w:hint="eastAsia" w:eastAsia="宋体"/>
          <w:lang w:val="en-US" w:eastAsia="zh-CN"/>
        </w:rPr>
        <w:t xml:space="preserve"> </w:t>
      </w:r>
      <w:r>
        <w:rPr>
          <w:lang w:val="en-US"/>
        </w:rPr>
        <w:t>26.956 reference</w:t>
      </w:r>
    </w:p>
    <w:p w14:paraId="24F1DD6B">
      <w:pPr>
        <w:pStyle w:val="55"/>
        <w:rPr>
          <w:lang w:val="en-US"/>
        </w:rPr>
      </w:pPr>
      <w:r>
        <w:rPr>
          <w:rFonts w:hint="eastAsia" w:eastAsia="宋体"/>
          <w:lang w:val="en-US" w:eastAsia="zh-CN"/>
        </w:rPr>
        <w:t>-</w:t>
      </w:r>
      <w:r>
        <w:rPr>
          <w:rFonts w:hint="eastAsia" w:eastAsia="宋体"/>
          <w:lang w:val="en-US" w:eastAsia="zh-CN"/>
        </w:rPr>
        <w:tab/>
      </w:r>
      <w:r>
        <w:rPr>
          <w:lang w:val="en-US"/>
        </w:rPr>
        <w:t>Thumbnail preview</w:t>
      </w:r>
    </w:p>
    <w:p w14:paraId="1BF0C5E8">
      <w:pPr>
        <w:pStyle w:val="55"/>
        <w:rPr>
          <w:lang w:val="en-US"/>
        </w:rPr>
      </w:pPr>
      <w:r>
        <w:rPr>
          <w:rFonts w:hint="eastAsia" w:eastAsia="宋体"/>
          <w:lang w:val="en-US" w:eastAsia="zh-CN"/>
        </w:rPr>
        <w:t>-</w:t>
      </w:r>
      <w:r>
        <w:rPr>
          <w:rFonts w:hint="eastAsia" w:eastAsia="宋体"/>
          <w:lang w:val="en-US" w:eastAsia="zh-CN"/>
        </w:rPr>
        <w:tab/>
      </w:r>
      <w:r>
        <w:rPr>
          <w:lang w:val="en-US"/>
        </w:rPr>
        <w:t>Preview MP4</w:t>
      </w:r>
    </w:p>
    <w:p w14:paraId="1AC52AC2">
      <w:pPr>
        <w:pStyle w:val="55"/>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44A2E219">
      <w:pPr>
        <w:pStyle w:val="55"/>
        <w:rPr>
          <w:lang w:val="en-US"/>
        </w:rPr>
      </w:pPr>
      <w:r>
        <w:rPr>
          <w:rFonts w:hint="eastAsia" w:eastAsia="宋体"/>
          <w:lang w:val="en-US" w:eastAsia="zh-CN"/>
        </w:rPr>
        <w:t>-</w:t>
      </w:r>
      <w:r>
        <w:rPr>
          <w:rFonts w:hint="eastAsia" w:eastAsia="宋体"/>
          <w:lang w:val="en-US" w:eastAsia="zh-CN"/>
        </w:rPr>
        <w:tab/>
      </w:r>
      <w:r>
        <w:rPr>
          <w:lang w:val="en-US"/>
        </w:rPr>
        <w:t>Duration</w:t>
      </w:r>
    </w:p>
    <w:p w14:paraId="23E69049">
      <w:pPr>
        <w:pStyle w:val="55"/>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4A90EEA9">
      <w:pPr>
        <w:rPr>
          <w:lang w:val="en-US"/>
        </w:rPr>
      </w:pPr>
      <w:r>
        <w:rPr>
          <w:lang w:val="en-US"/>
        </w:rPr>
        <w:t>Size in bytes of the zip file containing all point cloud frames.</w:t>
      </w:r>
    </w:p>
    <w:p w14:paraId="0C7D0E5A">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70A0D1CD">
      <w:pPr>
        <w:pStyle w:val="6"/>
        <w:rPr>
          <w:lang w:val="en-US"/>
        </w:rPr>
      </w:pPr>
      <w:bookmarkStart w:id="1257" w:name="_Toc27373"/>
      <w:bookmarkStart w:id="1258" w:name="_Toc1731"/>
      <w:bookmarkStart w:id="1259" w:name="_Toc4534"/>
      <w:bookmarkStart w:id="1260" w:name="_Toc15855"/>
      <w:bookmarkStart w:id="1261" w:name="_Toc22823"/>
      <w:bookmarkStart w:id="1262" w:name="_Toc3026"/>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1257"/>
      <w:bookmarkEnd w:id="1258"/>
      <w:bookmarkEnd w:id="1259"/>
      <w:bookmarkEnd w:id="1260"/>
      <w:bookmarkEnd w:id="1261"/>
      <w:bookmarkEnd w:id="1262"/>
    </w:p>
    <w:p w14:paraId="4E678851">
      <w:pPr>
        <w:rPr>
          <w:lang w:val="en-US"/>
        </w:rPr>
      </w:pPr>
      <w:r>
        <w:rPr>
          <w:lang w:val="en-US"/>
        </w:rPr>
        <w:t xml:space="preserve">JSON schema for the raw format </w:t>
      </w:r>
      <w:r>
        <w:rPr>
          <w:rFonts w:hint="eastAsia" w:eastAsia="宋体"/>
          <w:lang w:val="en-US" w:eastAsia="zh-CN"/>
        </w:rPr>
        <w:t>can be found in Annex B.2.3.</w:t>
      </w:r>
    </w:p>
    <w:p w14:paraId="25B5B74F">
      <w:pPr>
        <w:rPr>
          <w:lang w:val="en-US"/>
        </w:rPr>
      </w:pPr>
    </w:p>
    <w:p w14:paraId="6B4EFDAA">
      <w:pPr>
        <w:pStyle w:val="6"/>
        <w:rPr>
          <w:lang w:val="en-US"/>
        </w:rPr>
      </w:pPr>
      <w:bookmarkStart w:id="1263" w:name="_Toc28888"/>
      <w:bookmarkStart w:id="1264" w:name="_Toc2743"/>
      <w:bookmarkStart w:id="1265" w:name="_Toc10156"/>
      <w:bookmarkStart w:id="1266" w:name="_Toc6870"/>
      <w:bookmarkStart w:id="1267" w:name="_Toc8212"/>
      <w:bookmarkStart w:id="1268" w:name="_Toc30652"/>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1263"/>
      <w:bookmarkEnd w:id="1264"/>
      <w:bookmarkEnd w:id="1265"/>
      <w:bookmarkEnd w:id="1266"/>
      <w:bookmarkEnd w:id="1267"/>
      <w:bookmarkEnd w:id="1268"/>
    </w:p>
    <w:p w14:paraId="731F2DD4">
      <w:pPr>
        <w:rPr>
          <w:lang w:val="en-US"/>
        </w:rPr>
      </w:pPr>
      <w:r>
        <w:rPr>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2CF731F4">
      <w:pPr>
        <w:pStyle w:val="4"/>
      </w:pPr>
      <w:bookmarkStart w:id="1269" w:name="_Toc11128"/>
      <w:bookmarkStart w:id="1270" w:name="_Toc16256"/>
      <w:bookmarkStart w:id="1271" w:name="_Toc2954"/>
      <w:bookmarkStart w:id="1272" w:name="_Toc11257"/>
      <w:bookmarkStart w:id="1273" w:name="_Toc12739"/>
      <w:bookmarkStart w:id="1274" w:name="_Toc1694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1269"/>
      <w:bookmarkEnd w:id="1270"/>
      <w:bookmarkEnd w:id="1271"/>
      <w:bookmarkEnd w:id="1272"/>
      <w:bookmarkEnd w:id="1273"/>
      <w:bookmarkEnd w:id="1274"/>
    </w:p>
    <w:p w14:paraId="215EAB32">
      <w:pPr>
        <w:pStyle w:val="5"/>
      </w:pPr>
      <w:bookmarkStart w:id="1275" w:name="_Toc18038"/>
      <w:bookmarkStart w:id="1276" w:name="_Toc28432"/>
      <w:bookmarkStart w:id="1277" w:name="_Toc12037"/>
      <w:bookmarkStart w:id="1278" w:name="_Toc5791"/>
      <w:bookmarkStart w:id="1279" w:name="_Toc19867"/>
      <w:bookmarkStart w:id="1280" w:name="_Toc3125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1275"/>
      <w:bookmarkEnd w:id="1276"/>
      <w:bookmarkEnd w:id="1277"/>
      <w:bookmarkEnd w:id="1278"/>
      <w:bookmarkEnd w:id="1279"/>
      <w:bookmarkEnd w:id="1280"/>
    </w:p>
    <w:p w14:paraId="476526CC">
      <w:pPr>
        <w:rPr>
          <w:lang w:val="en-US"/>
        </w:rPr>
      </w:pPr>
      <w:r>
        <w:rPr>
          <w:lang w:val="en-US"/>
        </w:rPr>
        <w:t>The public version of the MPEG V-PCC test model named tmc2 in master branch is used to encode and decode dense dynamic point clouds [</w:t>
      </w:r>
      <w:r>
        <w:rPr>
          <w:rFonts w:hint="eastAsia" w:eastAsia="宋体"/>
          <w:highlight w:val="yellow"/>
          <w:lang w:val="en-US" w:eastAsia="zh-CN"/>
        </w:rPr>
        <w:t>Vol-26</w:t>
      </w:r>
      <w:r>
        <w:rPr>
          <w:lang w:val="en-US"/>
        </w:rPr>
        <w:t>].</w:t>
      </w:r>
    </w:p>
    <w:p w14:paraId="290F366E">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4099C38">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hint="eastAsia" w:eastAsia="宋体"/>
          <w:highlight w:val="yellow"/>
          <w:lang w:val="en-US" w:eastAsia="zh-CN"/>
        </w:rPr>
        <w:t>7</w:t>
      </w:r>
      <w:r>
        <w:rPr>
          <w:highlight w:val="yellow"/>
          <w:lang w:val="en-US"/>
        </w:rPr>
        <w:t>]</w:t>
      </w:r>
      <w:r>
        <w:rPr>
          <w:lang w:val="en-US"/>
        </w:rPr>
        <w:t>.</w:t>
      </w:r>
    </w:p>
    <w:p w14:paraId="68CC7E57">
      <w:pPr>
        <w:pStyle w:val="55"/>
      </w:pPr>
      <w:r>
        <w:rPr>
          <w:rFonts w:hint="eastAsia" w:eastAsia="宋体"/>
          <w:lang w:val="en-US" w:eastAsia="zh-CN"/>
        </w:rPr>
        <w:t>-</w:t>
      </w:r>
      <w:r>
        <w:rPr>
          <w:rFonts w:hint="eastAsia" w:eastAsia="宋体"/>
          <w:lang w:val="en-US" w:eastAsia="zh-CN"/>
        </w:rPr>
        <w:tab/>
      </w:r>
      <w:r>
        <w:t>cfg/common/ctc-common.cfg</w:t>
      </w:r>
    </w:p>
    <w:p w14:paraId="0817B211">
      <w:pPr>
        <w:pStyle w:val="55"/>
        <w:rPr>
          <w:lang w:val="de-DE"/>
        </w:rPr>
      </w:pPr>
      <w:r>
        <w:rPr>
          <w:rFonts w:hint="eastAsia" w:eastAsia="宋体"/>
          <w:lang w:val="en-US" w:eastAsia="zh-CN"/>
        </w:rPr>
        <w:t>-</w:t>
      </w:r>
      <w:r>
        <w:rPr>
          <w:rFonts w:hint="eastAsia" w:eastAsia="宋体"/>
          <w:lang w:val="en-US" w:eastAsia="zh-CN"/>
        </w:rPr>
        <w:tab/>
      </w:r>
      <w:r>
        <w:rPr>
          <w:lang w:val="de-DE"/>
        </w:rPr>
        <w:t>cfg/condition/ctc-random-access.cfg</w:t>
      </w:r>
    </w:p>
    <w:p w14:paraId="13CE7A71">
      <w:pPr>
        <w:pStyle w:val="55"/>
        <w:rPr>
          <w:lang w:val="en-US"/>
        </w:rPr>
      </w:pPr>
      <w:r>
        <w:rPr>
          <w:rFonts w:hint="eastAsia" w:eastAsia="宋体"/>
          <w:lang w:val="en-US" w:eastAsia="zh-CN"/>
        </w:rPr>
        <w:t>-</w:t>
      </w:r>
      <w:r>
        <w:rPr>
          <w:rFonts w:hint="eastAsia" w:eastAsia="宋体"/>
          <w:lang w:val="en-US" w:eastAsia="zh-CN"/>
        </w:rPr>
        <w:tab/>
      </w:r>
      <w:r>
        <w:rPr>
          <w:lang w:val="de-DE"/>
        </w:rPr>
        <w:t>cfg/hdrconvert/yuv420toyuv444_16bit.cfg</w:t>
      </w:r>
    </w:p>
    <w:p w14:paraId="41723EE2">
      <w:pPr>
        <w:rPr>
          <w:rStyle w:val="89"/>
        </w:rPr>
      </w:pPr>
      <w:r>
        <w:rPr>
          <w:lang w:val="en-US"/>
        </w:rPr>
        <w:t>For each selected test sequence, a configuration file containing information needed for tmc2 configuration will be provided.</w:t>
      </w:r>
    </w:p>
    <w:p w14:paraId="1594A3DF">
      <w:pPr>
        <w:pStyle w:val="5"/>
      </w:pPr>
      <w:bookmarkStart w:id="1281" w:name="_Toc5895"/>
      <w:bookmarkStart w:id="1282" w:name="_Toc14254"/>
      <w:bookmarkStart w:id="1283" w:name="_Toc2547"/>
      <w:bookmarkStart w:id="1284" w:name="_Toc20569"/>
      <w:bookmarkStart w:id="1285" w:name="_Toc13419"/>
      <w:bookmarkStart w:id="1286" w:name="_Toc59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1281"/>
      <w:bookmarkEnd w:id="1282"/>
      <w:bookmarkEnd w:id="1283"/>
      <w:bookmarkEnd w:id="1284"/>
      <w:bookmarkEnd w:id="1285"/>
      <w:bookmarkEnd w:id="1286"/>
    </w:p>
    <w:p w14:paraId="31B52D97">
      <w:pPr>
        <w:rPr>
          <w:rFonts w:hint="eastAsia"/>
          <w:lang w:val="en-US"/>
        </w:rPr>
      </w:pPr>
      <w:r>
        <w:rPr>
          <w:lang w:val="en-US"/>
        </w:rPr>
        <w:t>In line with the V-PCC verification test [</w:t>
      </w:r>
      <w:r>
        <w:rPr>
          <w:rFonts w:hint="eastAsia"/>
          <w:highlight w:val="yellow"/>
          <w:lang w:val="en-US"/>
        </w:rPr>
        <w:t>Vol-2</w:t>
      </w:r>
      <w:r>
        <w:rPr>
          <w:rFonts w:hint="eastAsia" w:eastAsia="宋体"/>
          <w:highlight w:val="yellow"/>
          <w:lang w:val="en-US" w:eastAsia="zh-CN"/>
        </w:rPr>
        <w:t>8</w:t>
      </w:r>
      <w:r>
        <w:rPr>
          <w:lang w:val="en-US"/>
        </w:rPr>
        <w:t xml:space="preserve">], 5 </w:t>
      </w:r>
      <w:r>
        <w:rPr>
          <w:lang w:val="en-CA"/>
        </w:rPr>
        <w:t>rate points R1 to R5 for Random Access (RA</w:t>
      </w:r>
      <w:r>
        <w:t>)</w:t>
      </w:r>
      <w:r>
        <w:rPr>
          <w:rFonts w:hint="eastAsia" w:eastAsia="宋体"/>
          <w:lang w:val="en-US" w:eastAsia="zh-CN"/>
        </w:rPr>
        <w:t xml:space="preserve"> are</w:t>
      </w:r>
      <w:r>
        <w:rPr>
          <w:lang w:val="en-CA"/>
        </w:rPr>
        <w:t xml:space="preserve"> used for each test sequence.</w:t>
      </w:r>
      <w:r>
        <w:t xml:space="preserve"> </w:t>
      </w:r>
      <w:r>
        <w:rPr>
          <w:lang w:val="en-CA"/>
        </w:rPr>
        <w:t>Fixed rate points are used to enable an indicative subjective comparison of V-PCC with potential future other codecs for scenario 2, including codecs supporting another potential representation format (e.g. dynamic mesh with V-DMC).</w:t>
      </w:r>
    </w:p>
    <w:p w14:paraId="04D9F2AD">
      <w:pPr>
        <w:rPr>
          <w:rFonts w:hint="eastAsia"/>
          <w:lang w:val="en-US"/>
        </w:rPr>
      </w:pPr>
      <w:r>
        <w:rPr>
          <w:rFonts w:hint="eastAsia"/>
          <w:lang w:val="en-US"/>
        </w:rPr>
        <w:t>For test sequences with 11-bit geometry precision (vox11) with approximately 2M points/frame the following target bitrates in kbps are used:</w:t>
      </w:r>
    </w:p>
    <w:p w14:paraId="7827912E">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R1: 5000</w:t>
      </w:r>
    </w:p>
    <w:p w14:paraId="64E90D78">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R2: 10000</w:t>
      </w:r>
    </w:p>
    <w:p w14:paraId="42F76D5B">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R3: 20000</w:t>
      </w:r>
    </w:p>
    <w:p w14:paraId="35CADB87">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R4: 30000</w:t>
      </w:r>
    </w:p>
    <w:p w14:paraId="0571A670">
      <w:pPr>
        <w:pStyle w:val="55"/>
        <w:rPr>
          <w:rFonts w:hint="eastAsia"/>
          <w:lang w:val="en-US"/>
        </w:rPr>
      </w:pPr>
      <w:r>
        <w:rPr>
          <w:rFonts w:hint="eastAsia" w:eastAsia="宋体"/>
          <w:lang w:val="en-US" w:eastAsia="zh-CN"/>
        </w:rPr>
        <w:t>-</w:t>
      </w:r>
      <w:r>
        <w:rPr>
          <w:rFonts w:hint="eastAsia" w:eastAsia="宋体"/>
          <w:lang w:val="en-US" w:eastAsia="zh-CN"/>
        </w:rPr>
        <w:tab/>
      </w:r>
      <w:r>
        <w:rPr>
          <w:rFonts w:hint="eastAsia"/>
          <w:lang w:val="en-US"/>
        </w:rPr>
        <w:t>R5: 50000</w:t>
      </w:r>
    </w:p>
    <w:p w14:paraId="5F260154">
      <w:pPr>
        <w:rPr>
          <w:rFonts w:hint="eastAsia"/>
          <w:lang w:val="en-US"/>
        </w:rPr>
      </w:pPr>
      <w:r>
        <w:rPr>
          <w:rFonts w:hint="eastAsia"/>
          <w:lang w:val="en-US"/>
        </w:rPr>
        <w:t>Target bitrates are obtained by selecting values for the V-PCC codec parameters Occupancy Precision, QP Geometry and QP Texture. The values are selected per test sequence and are included</w:t>
      </w:r>
      <w:r>
        <w:rPr>
          <w:rFonts w:hint="eastAsia" w:eastAsia="宋体"/>
          <w:lang w:val="en-US" w:eastAsia="zh-CN"/>
        </w:rPr>
        <w:t xml:space="preserve"> </w:t>
      </w:r>
      <w:r>
        <w:rPr>
          <w:lang w:val="en-US"/>
        </w:rPr>
        <w:t>in a JSON file that is used</w:t>
      </w:r>
      <w:r>
        <w:rPr>
          <w:rFonts w:hint="eastAsia"/>
          <w:lang w:val="en-US"/>
        </w:rPr>
        <w:t xml:space="preserve"> in the scripts for encoding.</w:t>
      </w:r>
      <w:r>
        <w:rPr>
          <w:rFonts w:hint="eastAsia" w:eastAsia="宋体"/>
          <w:lang w:val="en-US" w:eastAsia="zh-CN"/>
        </w:rPr>
        <w:t xml:space="preserve"> </w:t>
      </w:r>
      <w:r>
        <w:rPr>
          <w:lang w:val="en-US"/>
        </w:rPr>
        <w:t xml:space="preserve">More information on encoding can be found in </w:t>
      </w:r>
      <w:r>
        <w:rPr>
          <w:rFonts w:hint="eastAsia" w:eastAsia="宋体"/>
          <w:lang w:val="en-US" w:eastAsia="zh-CN"/>
        </w:rPr>
        <w:t>A</w:t>
      </w:r>
      <w:r>
        <w:rPr>
          <w:lang w:val="en-US"/>
        </w:rPr>
        <w:t>nnex D.</w:t>
      </w:r>
      <w:r>
        <w:rPr>
          <w:highlight w:val="yellow"/>
          <w:lang w:val="en-US"/>
        </w:rPr>
        <w:t>X</w:t>
      </w:r>
      <w:r>
        <w:rPr>
          <w:rFonts w:hint="eastAsia"/>
          <w:lang w:val="en-US"/>
        </w:rPr>
        <w:t>.</w:t>
      </w:r>
      <w:r>
        <w:rPr>
          <w:lang w:val="en-US"/>
        </w:rPr>
        <w:t xml:space="preserve"> The values have been selected by doing encodes with varying value combinations and selecting those combinations which come close to the target bitrate and where a monotonic curve for objective metrics is obtained. There was no optimization in the sense of finding the closed bitrate match with the best objective and subjective performance.</w:t>
      </w:r>
    </w:p>
    <w:p w14:paraId="50924E33">
      <w:r>
        <w:t>In addition to the three codec parameters, a configuration file per test sequence is provided which is used by the encoding scripts.</w:t>
      </w:r>
    </w:p>
    <w:p w14:paraId="5F8ECD85">
      <w:pPr>
        <w:pStyle w:val="5"/>
      </w:pPr>
      <w:bookmarkStart w:id="1287" w:name="_Toc2670"/>
      <w:bookmarkStart w:id="1288" w:name="_Toc25169"/>
      <w:bookmarkStart w:id="1289" w:name="_Toc7678"/>
      <w:bookmarkStart w:id="1290" w:name="_Toc5003"/>
      <w:bookmarkStart w:id="1291" w:name="_Toc14070"/>
      <w:bookmarkStart w:id="1292" w:name="_Toc2072"/>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1287"/>
      <w:bookmarkEnd w:id="1288"/>
      <w:bookmarkEnd w:id="1289"/>
      <w:bookmarkEnd w:id="1290"/>
      <w:bookmarkEnd w:id="1291"/>
      <w:bookmarkEnd w:id="1292"/>
    </w:p>
    <w:p w14:paraId="68B466B6">
      <w:pPr>
        <w:rPr>
          <w:lang w:val="en-US"/>
        </w:rPr>
      </w:pPr>
      <w:r>
        <w:rPr>
          <w:lang w:val="en-US"/>
        </w:rPr>
        <w:t>The V-PCC verification test [</w:t>
      </w:r>
      <w:r>
        <w:rPr>
          <w:rFonts w:hint="eastAsia"/>
          <w:highlight w:val="yellow"/>
        </w:rPr>
        <w:t>Vol-2</w:t>
      </w:r>
      <w:r>
        <w:rPr>
          <w:rFonts w:hint="eastAsia" w:eastAsia="宋体"/>
          <w:highlight w:val="yellow"/>
          <w:lang w:val="en-US" w:eastAsia="zh-CN"/>
        </w:rPr>
        <w:t>8</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pPr>
      <w:bookmarkStart w:id="1293" w:name="_Toc5553"/>
      <w:bookmarkStart w:id="1294" w:name="_Toc26974"/>
      <w:bookmarkStart w:id="1295" w:name="_Toc30068"/>
      <w:bookmarkStart w:id="1296" w:name="_Toc18298"/>
      <w:bookmarkStart w:id="1297" w:name="_Toc21166"/>
      <w:bookmarkStart w:id="1298" w:name="_Toc1034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1293"/>
      <w:bookmarkEnd w:id="1294"/>
      <w:bookmarkEnd w:id="1295"/>
      <w:bookmarkEnd w:id="1296"/>
      <w:bookmarkEnd w:id="1297"/>
      <w:bookmarkEnd w:id="1298"/>
    </w:p>
    <w:p w14:paraId="2CEEC995">
      <w:pPr>
        <w:rPr>
          <w:lang w:val="en-US"/>
        </w:rPr>
      </w:pPr>
      <w:r>
        <w:rPr>
          <w:lang w:val="en-US"/>
        </w:rPr>
        <w:t xml:space="preserve">The MPEG V-PCC test model </w:t>
      </w:r>
      <w:r>
        <w:rPr>
          <w:rFonts w:hint="eastAsia" w:eastAsia="宋体"/>
          <w:lang w:val="en-US" w:eastAsia="zh-CN"/>
        </w:rPr>
        <w:t>is</w:t>
      </w:r>
      <w:r>
        <w:rPr>
          <w:lang w:val="en-US"/>
        </w:rPr>
        <w:t xml:space="preserve"> used to encode and decode test sequences as described previously [</w:t>
      </w:r>
      <w:r>
        <w:rPr>
          <w:rFonts w:hint="eastAsia"/>
          <w:highlight w:val="yellow"/>
        </w:rPr>
        <w:t>Vol-2</w:t>
      </w:r>
      <w:r>
        <w:rPr>
          <w:rFonts w:hint="eastAsia" w:eastAsia="宋体"/>
          <w:highlight w:val="yellow"/>
          <w:lang w:val="en-US" w:eastAsia="zh-CN"/>
        </w:rPr>
        <w:t>6</w:t>
      </w:r>
      <w:r>
        <w:rPr>
          <w:lang w:val="en-US"/>
        </w:rPr>
        <w:t>].</w:t>
      </w:r>
    </w:p>
    <w:p w14:paraId="34DB4D93">
      <w:pPr>
        <w:rPr>
          <w:lang w:eastAsia="zh-TW"/>
        </w:rPr>
      </w:pPr>
      <w:r>
        <w:rPr>
          <w:lang w:val="en-US"/>
        </w:rPr>
        <w:t>To compute metrics, the tool mpeg-pcc-mmetric [</w:t>
      </w:r>
      <w:r>
        <w:rPr>
          <w:highlight w:val="yellow"/>
          <w:lang w:val="en-US"/>
        </w:rPr>
        <w:t>Vol-18</w:t>
      </w:r>
      <w:r>
        <w:rPr>
          <w:lang w:val="en-US"/>
        </w:rPr>
        <w:t xml:space="preserve">] is used. </w:t>
      </w:r>
    </w:p>
    <w:p w14:paraId="58726A38">
      <w:r>
        <w:rPr>
          <w:rFonts w:hint="eastAsia" w:eastAsia="宋体"/>
          <w:lang w:val="en-US" w:eastAsia="zh-CN"/>
        </w:rPr>
        <w:t>S</w:t>
      </w:r>
      <w:r>
        <w:t xml:space="preserve">cripts </w:t>
      </w:r>
      <w:r>
        <w:rPr>
          <w:rFonts w:hint="eastAsia" w:eastAsia="宋体"/>
          <w:lang w:val="en-US" w:eastAsia="zh-CN"/>
        </w:rPr>
        <w:t>are</w:t>
      </w:r>
      <w:r>
        <w:t xml:space="preserve"> provided to be able to:</w:t>
      </w:r>
    </w:p>
    <w:p w14:paraId="08DC63F0">
      <w:pPr>
        <w:pStyle w:val="55"/>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3C48297D">
      <w:pPr>
        <w:pStyle w:val="55"/>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1264D3F1">
      <w:pPr>
        <w:pStyle w:val="55"/>
        <w:rPr>
          <w:lang w:val="en-US"/>
        </w:rPr>
      </w:pPr>
      <w:r>
        <w:rPr>
          <w:rFonts w:hint="eastAsia" w:eastAsia="宋体"/>
          <w:lang w:val="en-US" w:eastAsia="zh-CN"/>
        </w:rPr>
        <w:t>-</w:t>
      </w:r>
      <w:r>
        <w:rPr>
          <w:rFonts w:hint="eastAsia" w:eastAsia="宋体"/>
          <w:lang w:val="en-US" w:eastAsia="zh-CN"/>
        </w:rPr>
        <w:tab/>
      </w:r>
      <w:r>
        <w:rPr>
          <w:lang w:val="en-US"/>
        </w:rPr>
        <w:t xml:space="preserve">Compute </w:t>
      </w:r>
      <w:r>
        <w:rPr>
          <w:rFonts w:hint="eastAsia" w:eastAsia="宋体"/>
          <w:lang w:val="en-US" w:eastAsia="zh-CN"/>
        </w:rPr>
        <w:t xml:space="preserve">the </w:t>
      </w:r>
      <w:r>
        <w:rPr>
          <w:lang w:val="en-US"/>
        </w:rPr>
        <w:t>metrics</w:t>
      </w:r>
    </w:p>
    <w:p w14:paraId="596FD81C">
      <w:pPr>
        <w:pStyle w:val="55"/>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1299" w:name="_Hlk181972005"/>
    </w:p>
    <w:p w14:paraId="414BAB2F">
      <w:pPr>
        <w:rPr>
          <w:lang w:val="en-CA"/>
        </w:rPr>
      </w:pPr>
      <w:r>
        <w:rPr>
          <w:lang w:val="en-CA"/>
        </w:rPr>
        <w:t xml:space="preserve">Below are examples of command lines for the </w:t>
      </w:r>
      <w:r>
        <w:rPr>
          <w:rFonts w:hint="eastAsia" w:eastAsia="宋体"/>
          <w:lang w:val="en-US" w:eastAsia="zh-CN"/>
        </w:rPr>
        <w:t xml:space="preserve">test </w:t>
      </w:r>
      <w:r>
        <w:rPr>
          <w:lang w:val="en-CA"/>
        </w:rPr>
        <w:t>profile for a vox11 sequence:</w:t>
      </w:r>
    </w:p>
    <w:bookmarkEnd w:id="1299"/>
    <w:p w14:paraId="5F972F6D">
      <w:pPr>
        <w:pStyle w:val="55"/>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lang w:val="en-CA"/>
        </w:rPr>
      </w:pPr>
    </w:p>
    <w:p w14:paraId="0A7265C4">
      <w:pPr>
        <w:rPr>
          <w:lang w:val="en-CA"/>
        </w:rPr>
      </w:pPr>
    </w:p>
    <w:p w14:paraId="76EB8094">
      <w:pPr>
        <w:pStyle w:val="55"/>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40A7E3B1">
      <w:pPr>
        <w:rPr>
          <w:rFonts w:ascii="Courier New" w:hAnsi="Courier New" w:cs="Courier New"/>
          <w:lang w:val="en-CA"/>
        </w:rPr>
      </w:pPr>
    </w:p>
    <w:p w14:paraId="599F19CC">
      <w:pPr>
        <w:pStyle w:val="55"/>
        <w:rPr>
          <w:lang w:val="en-CA"/>
        </w:rPr>
      </w:pPr>
      <w:r>
        <w:rPr>
          <w:rFonts w:hint="eastAsia" w:eastAsia="宋体"/>
          <w:lang w:val="en-US" w:eastAsia="zh-CN"/>
        </w:rPr>
        <w:t>-</w:t>
      </w:r>
      <w:r>
        <w:rPr>
          <w:rFonts w:hint="eastAsia" w:eastAsia="宋体"/>
          <w:lang w:val="en-US" w:eastAsia="zh-CN"/>
        </w:rPr>
        <w:tab/>
      </w:r>
      <w:r>
        <w:rPr>
          <w:lang w:val="en-CA"/>
        </w:rPr>
        <w:t>to compute</w:t>
      </w:r>
      <w:r>
        <w:rPr>
          <w:rFonts w:hint="eastAsia" w:eastAsia="宋体"/>
          <w:lang w:val="en-US" w:eastAsia="zh-CN"/>
        </w:rPr>
        <w:t xml:space="preserve"> </w:t>
      </w:r>
      <w:r>
        <w:rPr>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2B2F5569">
      <w:pPr>
        <w:rPr>
          <w:lang w:val="en-US"/>
        </w:rPr>
      </w:pPr>
      <w:r>
        <w:rPr>
          <w:lang w:val="en-CA"/>
        </w:rPr>
        <w:t xml:space="preserve">For each test, </w:t>
      </w:r>
      <w:r>
        <w:rPr>
          <w:lang w:val="en-US"/>
        </w:rPr>
        <w:t>outputs are:</w:t>
      </w:r>
    </w:p>
    <w:p w14:paraId="4A2139A7">
      <w:pPr>
        <w:pStyle w:val="55"/>
        <w:rPr>
          <w:lang w:val="en-US"/>
        </w:rPr>
      </w:pPr>
      <w:r>
        <w:rPr>
          <w:rFonts w:hint="eastAsia" w:eastAsia="宋体"/>
          <w:lang w:val="en-US" w:eastAsia="zh-CN"/>
        </w:rPr>
        <w:t>-</w:t>
      </w:r>
      <w:r>
        <w:rPr>
          <w:rFonts w:hint="eastAsia" w:eastAsia="宋体"/>
          <w:lang w:val="en-US" w:eastAsia="zh-CN"/>
        </w:rPr>
        <w:tab/>
      </w:r>
      <w:r>
        <w:rPr>
          <w:lang w:val="en-US"/>
        </w:rPr>
        <w:t>Bitstream file</w:t>
      </w:r>
    </w:p>
    <w:p w14:paraId="5F3ED227">
      <w:pPr>
        <w:pStyle w:val="55"/>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18C46DBA">
      <w:pPr>
        <w:pStyle w:val="65"/>
        <w:rPr>
          <w:lang w:val="en-US"/>
        </w:rPr>
      </w:pPr>
      <w:r>
        <w:rPr>
          <w:rFonts w:hint="eastAsia"/>
          <w:lang w:val="en-US" w:eastAsia="zh-CN"/>
        </w:rPr>
        <w:tab/>
      </w:r>
      <w:r>
        <w:rPr>
          <w:rFonts w:hint="eastAsia"/>
          <w:lang w:val="en-US" w:eastAsia="zh-CN"/>
        </w:rPr>
        <w:t xml:space="preserve">- </w:t>
      </w:r>
      <w:r>
        <w:rPr>
          <w:lang w:val="en-US"/>
        </w:rPr>
        <w:t>Encoder log output</w:t>
      </w:r>
    </w:p>
    <w:p w14:paraId="60A506B8">
      <w:pPr>
        <w:pStyle w:val="65"/>
        <w:rPr>
          <w:lang w:val="en-US"/>
        </w:rPr>
      </w:pPr>
      <w:r>
        <w:rPr>
          <w:rFonts w:hint="eastAsia" w:eastAsia="宋体"/>
          <w:lang w:val="en-US" w:eastAsia="zh-CN"/>
        </w:rPr>
        <w:t xml:space="preserve">- </w:t>
      </w:r>
      <w:r>
        <w:rPr>
          <w:lang w:val="en-US"/>
        </w:rPr>
        <w:t>Decoder log output</w:t>
      </w:r>
    </w:p>
    <w:p w14:paraId="640ECE68">
      <w:pPr>
        <w:pStyle w:val="65"/>
        <w:rPr>
          <w:rFonts w:hint="eastAsia"/>
          <w:lang w:val="en-US" w:eastAsia="zh-CN"/>
        </w:rPr>
      </w:pPr>
      <w:r>
        <w:rPr>
          <w:rFonts w:hint="eastAsia" w:eastAsia="宋体"/>
          <w:lang w:val="en-US" w:eastAsia="zh-CN"/>
        </w:rPr>
        <w:t xml:space="preserve">- </w:t>
      </w:r>
      <w:r>
        <w:rPr>
          <w:lang w:val="en-US"/>
        </w:rPr>
        <w:t>Metric log output</w:t>
      </w:r>
    </w:p>
    <w:p w14:paraId="07D412DE">
      <w:pPr>
        <w:rPr>
          <w:lang w:val="en-US"/>
        </w:rPr>
      </w:pPr>
      <w:r>
        <w:rPr>
          <w:lang w:val="en-US"/>
        </w:rPr>
        <w:t xml:space="preserve">A CSV file containing concatenated metrics information for each condition and selected profile is generated for all sequences and rates. </w:t>
      </w:r>
    </w:p>
    <w:p w14:paraId="41461957">
      <w:pPr>
        <w:rPr>
          <w:lang w:val="en-US"/>
        </w:rPr>
      </w:pPr>
      <w:r>
        <w:rPr>
          <w:lang w:val="en-US"/>
        </w:rPr>
        <w:t xml:space="preserve">The following information </w:t>
      </w:r>
      <w:r>
        <w:rPr>
          <w:rFonts w:hint="eastAsia" w:eastAsia="宋体"/>
          <w:lang w:val="en-US" w:eastAsia="zh-CN"/>
        </w:rPr>
        <w:t>is</w:t>
      </w:r>
      <w:r>
        <w:rPr>
          <w:lang w:val="en-US"/>
        </w:rPr>
        <w:t xml:space="preserve"> stored:</w:t>
      </w:r>
    </w:p>
    <w:p w14:paraId="58B2D033">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063FC9C3">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0D9E51C5">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265E7B76">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2D37239C">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30F268AE">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18ED625">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200DB6">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23C81458">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6E2B2D2">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5BB6DBF8">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1C2E6BC7">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658082D2">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1E12C106">
      <w:pPr>
        <w:pStyle w:val="55"/>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45CB71AE">
      <w:pPr>
        <w:pStyle w:val="55"/>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636697A1">
      <w:pPr>
        <w:pStyle w:val="55"/>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4D44042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3FAA645F">
      <w:pPr>
        <w:pStyle w:val="55"/>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2C3FA48C">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1AFF89E">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B73FED4">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25DA6345">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58E9141B">
      <w:pPr>
        <w:rPr>
          <w:lang w:val="en-US"/>
        </w:rPr>
      </w:pPr>
      <w:r>
        <w:rPr>
          <w:lang w:val="en-US"/>
        </w:rPr>
        <w:t>From this CSV file, an excel spreadsheet is generated to get tables and graphs for interpretation of the results.</w:t>
      </w:r>
    </w:p>
    <w:p w14:paraId="01F0352A">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lang w:val="en-US" w:eastAsia="zh-CN"/>
        </w:rPr>
        <w:t xml:space="preserve"> </w:t>
      </w:r>
      <w:r>
        <w:rPr>
          <w:rFonts w:hint="eastAsia"/>
          <w:lang w:val="en-US" w:eastAsia="zh-CN"/>
        </w:rPr>
        <w:tab/>
      </w:r>
      <w:r>
        <w:rPr>
          <w:lang w:val="en-US" w:eastAsia="zh-CN"/>
        </w:rPr>
        <w:t xml:space="preserve">Text to be added on </w:t>
      </w:r>
      <w:r>
        <w:rPr>
          <w:lang w:val="en-US"/>
        </w:rPr>
        <w:t>how a user can execute the objective tests based on scripts, including preparation of the content (new annex), installation of TMC2, installation of the metric SW, installation and execution of the scripts.</w:t>
      </w:r>
    </w:p>
    <w:p w14:paraId="690F3F76">
      <w:pPr>
        <w:pStyle w:val="38"/>
        <w:rPr>
          <w:lang w:val="en-US"/>
        </w:rPr>
      </w:pPr>
      <w:r>
        <w:rPr>
          <w:lang w:val="en-US"/>
        </w:rPr>
        <w:t>Editor’s note: Text needs to be added how a user can access the produced results in form of a spreadsheet</w:t>
      </w:r>
    </w:p>
    <w:p w14:paraId="1794E2DA">
      <w:pPr>
        <w:rPr>
          <w:lang w:val="en-US"/>
        </w:rPr>
      </w:pPr>
    </w:p>
    <w:p w14:paraId="76447E82">
      <w:pPr>
        <w:pStyle w:val="5"/>
      </w:pPr>
      <w:bookmarkStart w:id="1300" w:name="_Toc23870"/>
      <w:bookmarkStart w:id="1301" w:name="_Toc6122"/>
      <w:bookmarkStart w:id="1302" w:name="_Toc20162"/>
      <w:bookmarkStart w:id="1303" w:name="_Toc23046"/>
      <w:bookmarkStart w:id="1304" w:name="_Toc10532"/>
      <w:bookmarkStart w:id="1305" w:name="_Toc32050"/>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1300"/>
      <w:bookmarkEnd w:id="1301"/>
      <w:bookmarkEnd w:id="1302"/>
      <w:bookmarkEnd w:id="1303"/>
      <w:bookmarkEnd w:id="1304"/>
      <w:bookmarkEnd w:id="1305"/>
    </w:p>
    <w:p w14:paraId="26652F79">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videos for the subjective </w:t>
      </w:r>
      <w:r>
        <w:rPr>
          <w:rFonts w:hint="eastAsia" w:eastAsia="宋体"/>
          <w:lang w:val="en-US" w:eastAsia="zh-CN"/>
        </w:rPr>
        <w:t>evaluation</w:t>
      </w:r>
      <w:r>
        <w:rPr>
          <w:lang w:val="en-US"/>
        </w:rPr>
        <w:t xml:space="preserve">. </w:t>
      </w:r>
    </w:p>
    <w:p w14:paraId="0CE01FA8">
      <w:pPr>
        <w:rPr>
          <w:lang w:val="en-US"/>
        </w:rPr>
      </w:pPr>
      <w:r>
        <w:rPr>
          <w:lang w:val="en-US"/>
        </w:rPr>
        <w:t>Videos are generated for the 5 selected test sequences and for the 5 rate points each. To evaluate the impact of rendering, each of the 25 videos is rendered in 3 modes as follows:</w:t>
      </w:r>
    </w:p>
    <w:p w14:paraId="63B96759">
      <w:pPr>
        <w:pStyle w:val="55"/>
      </w:pPr>
      <w:r>
        <w:rPr>
          <w:rFonts w:hint="eastAsia" w:eastAsia="宋体"/>
          <w:lang w:val="en-US" w:eastAsia="zh-CN"/>
        </w:rPr>
        <w:t>-</w:t>
      </w:r>
      <w:r>
        <w:rPr>
          <w:rFonts w:hint="eastAsia" w:eastAsia="宋体"/>
          <w:lang w:val="en-US" w:eastAsia="zh-CN"/>
        </w:rPr>
        <w:tab/>
      </w:r>
      <w:r>
        <w:t>Cube mode, neutral background with a color including a floor for the asset making the rendered scene more realistic</w:t>
      </w:r>
    </w:p>
    <w:p w14:paraId="4AE59702">
      <w:pPr>
        <w:pStyle w:val="55"/>
      </w:pPr>
      <w:r>
        <w:rPr>
          <w:rFonts w:hint="eastAsia" w:eastAsia="宋体"/>
          <w:lang w:val="en-US" w:eastAsia="zh-CN"/>
        </w:rPr>
        <w:t>-</w:t>
      </w:r>
      <w:r>
        <w:rPr>
          <w:rFonts w:hint="eastAsia" w:eastAsia="宋体"/>
          <w:lang w:val="en-US" w:eastAsia="zh-CN"/>
        </w:rPr>
        <w:tab/>
      </w:r>
      <w:r>
        <w:t>Splat Blend mode, neutral background with a color including a floor for the asset making the rendered scene more realistic</w:t>
      </w:r>
    </w:p>
    <w:p w14:paraId="3631FD2E">
      <w:pPr>
        <w:pStyle w:val="55"/>
      </w:pPr>
      <w:r>
        <w:rPr>
          <w:rFonts w:hint="eastAsia" w:eastAsia="宋体"/>
          <w:lang w:val="en-US" w:eastAsia="zh-CN"/>
        </w:rPr>
        <w:t>-</w:t>
      </w:r>
      <w:r>
        <w:rPr>
          <w:rFonts w:hint="eastAsia" w:eastAsia="宋体"/>
          <w:lang w:val="en-US" w:eastAsia="zh-CN"/>
        </w:rPr>
        <w:tab/>
      </w:r>
      <w:r>
        <w:t>Splat Blend mode, 3D background model fitting with the test sequence</w:t>
      </w:r>
    </w:p>
    <w:p w14:paraId="611EB64D">
      <w:pPr>
        <w:rPr>
          <w:lang w:val="en-US"/>
        </w:rPr>
      </w:pPr>
      <w:r>
        <w:rPr>
          <w:lang w:eastAsia="zh-TW"/>
        </w:rPr>
        <w:t>A camera path and blend parameter/render options adapted to each sequence</w:t>
      </w:r>
      <w:r>
        <w:t xml:space="preserve"> are provided </w:t>
      </w:r>
      <w:r>
        <w:rPr>
          <w:lang w:val="en-US"/>
        </w:rPr>
        <w:t>[</w:t>
      </w:r>
      <w:r>
        <w:rPr>
          <w:highlight w:val="yellow"/>
          <w:lang w:val="en-US"/>
        </w:rPr>
        <w:t>Vol-</w:t>
      </w:r>
      <w:r>
        <w:rPr>
          <w:rFonts w:hint="eastAsia" w:eastAsia="宋体"/>
          <w:highlight w:val="yellow"/>
          <w:lang w:val="en-US" w:eastAsia="zh-CN"/>
        </w:rPr>
        <w:t>30</w:t>
      </w:r>
      <w:r>
        <w:rPr>
          <w:lang w:val="en-US"/>
        </w:rPr>
        <w:t>]. Backgrounds are presented in annex C.</w:t>
      </w:r>
      <w:r>
        <w:rPr>
          <w:highlight w:val="yellow"/>
          <w:lang w:val="en-US"/>
        </w:rPr>
        <w:t>X</w:t>
      </w:r>
      <w:r>
        <w:rPr>
          <w:lang w:val="en-US"/>
        </w:rPr>
        <w:t xml:space="preserve"> and annex C.2 links the background with the selected test sequences.</w:t>
      </w:r>
    </w:p>
    <w:p w14:paraId="312C99DB">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1BE52823">
      <w:pPr>
        <w:rPr>
          <w:lang w:val="en-US"/>
        </w:rPr>
      </w:pPr>
      <w:r>
        <w:rPr>
          <w:lang w:val="en-US"/>
        </w:rPr>
        <w:t>The generation is done into two steps: first the generation of the RBG raw file with the camera path and then the conversion into YUV or MP4 files.</w:t>
      </w:r>
    </w:p>
    <w:p w14:paraId="1370144A">
      <w:pPr>
        <w:spacing w:after="120" w:line="276" w:lineRule="auto"/>
        <w:rPr>
          <w:lang w:val="en-US"/>
        </w:rPr>
      </w:pPr>
      <w:r>
        <w:rPr>
          <w:lang w:val="en-US"/>
        </w:rPr>
        <w:t>The video sequences are generated with the following video parameters:</w:t>
      </w:r>
    </w:p>
    <w:p w14:paraId="2B47708A">
      <w:pPr>
        <w:pStyle w:val="55"/>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1AB71119">
      <w:pPr>
        <w:pStyle w:val="55"/>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of the test sequence</w:t>
      </w:r>
    </w:p>
    <w:p w14:paraId="229FFA9D">
      <w:pPr>
        <w:pStyle w:val="55"/>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62E292A4">
      <w:pPr>
        <w:pStyle w:val="55"/>
        <w:rPr>
          <w:lang w:val="en-US"/>
        </w:rPr>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1946C72D">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rFonts w:hint="eastAsia"/>
          <w:lang w:val="en-US" w:eastAsia="zh-CN"/>
        </w:rPr>
        <w:tab/>
      </w:r>
      <w:r>
        <w:rPr>
          <w:lang w:val="en-US" w:eastAsia="zh-CN"/>
        </w:rPr>
        <w:t xml:space="preserve">Text </w:t>
      </w:r>
      <w:r>
        <w:rPr>
          <w:lang w:val="en-US"/>
        </w:rPr>
        <w:t>needs to be added how a user can launch the production of the videos, i.e. prepare the content (new annex E), install the TMC2, install the renderer, install the scripts, etc….</w:t>
      </w:r>
    </w:p>
    <w:p w14:paraId="66D73D6E">
      <w:pPr>
        <w:pStyle w:val="38"/>
        <w:rPr>
          <w:lang w:val="en-US"/>
        </w:rPr>
      </w:pPr>
      <w:r>
        <w:rPr>
          <w:lang w:val="en-US"/>
        </w:rPr>
        <w:t>Editor’s note: Text needs to be added how a user can access the produced 75 videos</w:t>
      </w:r>
    </w:p>
    <w:p w14:paraId="41B76256">
      <w:pPr>
        <w:pStyle w:val="55"/>
        <w:rPr>
          <w:lang w:val="en-US"/>
        </w:rPr>
      </w:pPr>
    </w:p>
    <w:p w14:paraId="662FDB06">
      <w:pPr>
        <w:pStyle w:val="5"/>
      </w:pPr>
      <w:bookmarkStart w:id="1306" w:name="_Toc3344"/>
      <w:bookmarkStart w:id="1307" w:name="_Toc23224"/>
      <w:bookmarkStart w:id="1308" w:name="_Toc14931"/>
      <w:bookmarkStart w:id="1309" w:name="_Toc14704"/>
      <w:bookmarkStart w:id="1310" w:name="_Toc20395"/>
      <w:bookmarkStart w:id="1311" w:name="_Toc27795"/>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1306"/>
      <w:bookmarkEnd w:id="1307"/>
      <w:bookmarkEnd w:id="1308"/>
      <w:bookmarkEnd w:id="1309"/>
      <w:bookmarkEnd w:id="1310"/>
      <w:bookmarkEnd w:id="1311"/>
    </w:p>
    <w:p w14:paraId="69387EC7">
      <w:pPr>
        <w:rPr>
          <w:lang w:val="en-US"/>
        </w:rPr>
      </w:pPr>
      <w:r>
        <w:rPr>
          <w:lang w:val="en-US"/>
        </w:rPr>
        <w:t>All produced bitstreams, metric results and produced videos will be crosschecked by at least one other SA member to ensure that results are correct.</w:t>
      </w:r>
    </w:p>
    <w:p w14:paraId="75E97A68">
      <w:pPr>
        <w:pStyle w:val="4"/>
      </w:pPr>
      <w:bookmarkStart w:id="1312" w:name="_Toc25287"/>
      <w:bookmarkStart w:id="1313" w:name="_Toc4601"/>
      <w:bookmarkStart w:id="1314" w:name="_Toc14515"/>
      <w:bookmarkStart w:id="1315" w:name="_Toc30606"/>
      <w:bookmarkStart w:id="1316" w:name="_Toc2658"/>
      <w:bookmarkStart w:id="1317" w:name="_Toc7555"/>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1312"/>
      <w:bookmarkEnd w:id="1313"/>
      <w:bookmarkEnd w:id="1314"/>
      <w:bookmarkEnd w:id="1315"/>
      <w:bookmarkEnd w:id="1316"/>
      <w:bookmarkEnd w:id="1317"/>
    </w:p>
    <w:p w14:paraId="5A983417">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0180E878">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hint="eastAsia" w:eastAsia="宋体"/>
          <w:highlight w:val="yellow"/>
          <w:lang w:val="en-US" w:eastAsia="zh-CN"/>
        </w:rPr>
        <w:t>31</w:t>
      </w:r>
      <w:r>
        <w:rPr>
          <w:highlight w:val="yellow"/>
          <w:lang w:val="en-US"/>
        </w:rPr>
        <w:t>]</w:t>
      </w:r>
    </w:p>
    <w:p w14:paraId="452B82A2">
      <w:pPr>
        <w:pStyle w:val="4"/>
      </w:pPr>
      <w:bookmarkStart w:id="1318" w:name="_Toc27187"/>
      <w:bookmarkStart w:id="1319" w:name="_Toc19685"/>
      <w:bookmarkStart w:id="1320" w:name="_Toc10479"/>
      <w:bookmarkStart w:id="1321" w:name="_Toc30478"/>
      <w:bookmarkStart w:id="1322" w:name="_Toc29930"/>
      <w:bookmarkStart w:id="1323" w:name="_Toc28671"/>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1318"/>
      <w:bookmarkEnd w:id="1319"/>
      <w:bookmarkEnd w:id="1320"/>
      <w:bookmarkEnd w:id="1321"/>
      <w:bookmarkEnd w:id="1322"/>
      <w:bookmarkEnd w:id="1323"/>
    </w:p>
    <w:p w14:paraId="44371EA2">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338D7A28">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72B25285"/>
    <w:p w14:paraId="34399F0A">
      <w:pPr>
        <w:pStyle w:val="3"/>
      </w:pPr>
      <w:bookmarkStart w:id="1324" w:name="_Toc3097"/>
      <w:bookmarkStart w:id="1325" w:name="_Toc27432"/>
      <w:bookmarkStart w:id="1326" w:name="_Toc14785"/>
      <w:bookmarkStart w:id="1327" w:name="_Toc21629"/>
      <w:bookmarkStart w:id="1328" w:name="_Toc175338155"/>
      <w:bookmarkStart w:id="1329" w:name="_Toc31851"/>
      <w:bookmarkStart w:id="1330" w:name="_Toc27115"/>
      <w:bookmarkStart w:id="1331" w:name="_Toc11217"/>
      <w:bookmarkStart w:id="1332" w:name="_Toc23525"/>
      <w:bookmarkStart w:id="1333" w:name="_Toc18591"/>
      <w:bookmarkStart w:id="1334" w:name="_Toc28539"/>
      <w:bookmarkStart w:id="1335" w:name="_Toc12649"/>
      <w:bookmarkStart w:id="1336" w:name="_Toc576"/>
      <w:bookmarkStart w:id="1337" w:name="_Toc6025"/>
      <w:bookmarkStart w:id="1338" w:name="_Toc18085"/>
      <w:bookmarkStart w:id="1339" w:name="_Toc600"/>
      <w:bookmarkStart w:id="1340" w:name="_Toc4718"/>
      <w:bookmarkStart w:id="1341" w:name="_Toc8957"/>
      <w:bookmarkStart w:id="1342" w:name="_Toc6456"/>
      <w:bookmarkStart w:id="1343" w:name="_Toc18438"/>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bookmarkEnd w:id="1324"/>
      <w:bookmarkEnd w:id="1325"/>
      <w:bookmarkEnd w:id="1326"/>
    </w:p>
    <w:p w14:paraId="39FFF8A1">
      <w:pPr>
        <w:pStyle w:val="4"/>
      </w:pPr>
      <w:bookmarkStart w:id="1344" w:name="_Toc11528"/>
      <w:bookmarkStart w:id="1345" w:name="_Toc26745"/>
      <w:bookmarkStart w:id="1346" w:name="_Toc4062"/>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1344"/>
      <w:bookmarkEnd w:id="1345"/>
      <w:bookmarkEnd w:id="1346"/>
    </w:p>
    <w:p w14:paraId="50EE3E27">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shd w:val="clear" w:color="auto" w:fill="FFFFFF"/>
        </w:rPr>
      </w:pPr>
      <w:r>
        <w:rPr>
          <w:rStyle w:val="89"/>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shd w:val="clear" w:color="auto" w:fill="FFFFFF"/>
          <w:lang w:val="en-US" w:eastAsia="zh-CN"/>
        </w:rPr>
        <w:t>l</w:t>
      </w:r>
      <w:r>
        <w:rPr>
          <w:rStyle w:val="89"/>
          <w:color w:val="000000"/>
          <w:shd w:val="clear" w:color="auto" w:fill="FFFFFF"/>
        </w:rPr>
        <w:t xml:space="preserve"> be 2D phones and tablets.</w:t>
      </w:r>
    </w:p>
    <w:p w14:paraId="07EDFC85">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highlight w:val="yellow"/>
        </w:rPr>
      </w:pPr>
      <w:r>
        <w:rPr>
          <w:highlight w:val="yellow"/>
        </w:rPr>
        <w:t>[Ed.(BK): Review later and check if there is a consistent level of information for all scenarios.]</w:t>
      </w:r>
    </w:p>
    <w:p w14:paraId="3C503801">
      <w:pPr>
        <w:tabs>
          <w:tab w:val="left" w:pos="840"/>
        </w:tabs>
        <w:rPr>
          <w:color w:val="000000" w:themeColor="text1"/>
          <w:lang w:val="en-US" w:eastAsia="zh-CN"/>
          <w14:textFill>
            <w14:solidFill>
              <w14:schemeClr w14:val="tx1"/>
            </w14:solidFill>
          </w14:textFill>
        </w:rPr>
      </w:pPr>
      <w:r>
        <w:rPr>
          <w:rStyle w:val="89"/>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shd w:val="clear" w:color="auto" w:fill="FFFFFF"/>
          <w:lang w:val="en-US" w:eastAsia="zh-CN"/>
        </w:rPr>
        <w:t>4</w:t>
      </w:r>
      <w:r>
        <w:rPr>
          <w:rStyle w:val="89"/>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89"/>
          <w:color w:val="000000"/>
          <w:shd w:val="clear" w:color="auto" w:fill="FFFFFF"/>
        </w:rPr>
        <w:t xml:space="preserve">MIV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10]</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4]</w:t>
      </w:r>
      <w:r>
        <w:rPr>
          <w:rStyle w:val="89"/>
          <w:color w:val="000000"/>
          <w:shd w:val="clear" w:color="auto" w:fill="FFFFFF"/>
        </w:rPr>
        <w:t xml:space="preserve"> and MV-HEVC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11]</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9]</w:t>
      </w:r>
      <w:r>
        <w:rPr>
          <w:rStyle w:val="89"/>
          <w:color w:val="000000"/>
          <w:shd w:val="clear" w:color="auto" w:fill="FFFFFF"/>
        </w:rPr>
        <w:t xml:space="preserve">. Other codecs may be considered. </w:t>
      </w:r>
      <w:r>
        <w:rPr>
          <w:color w:val="000000" w:themeColor="text1"/>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pPr>
      <w:bookmarkStart w:id="1347" w:name="_Toc25855"/>
      <w:bookmarkStart w:id="1348" w:name="_Toc24154"/>
      <w:bookmarkStart w:id="1349" w:name="_Toc32690"/>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1347"/>
      <w:bookmarkEnd w:id="1348"/>
      <w:bookmarkEnd w:id="1349"/>
      <w:r>
        <w:t xml:space="preserve"> </w:t>
      </w:r>
    </w:p>
    <w:p w14:paraId="05CC9C2E">
      <w:r>
        <w:t>This scenario considers on-demand streaming of multi-view plus depth produced content to a UE (Figure 7.</w:t>
      </w:r>
      <w:r>
        <w:rPr>
          <w:rFonts w:hint="eastAsia" w:eastAsia="宋体"/>
          <w:lang w:val="en-US" w:eastAsia="zh-CN"/>
        </w:rPr>
        <w:t>4</w:t>
      </w:r>
      <w:r>
        <w:t>.</w:t>
      </w:r>
      <w:r>
        <w:rPr>
          <w:rFonts w:hint="eastAsia" w:eastAsia="宋体"/>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pPr>
      <w: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lang w:val="en-US"/>
        </w:rPr>
      </w:pPr>
      <w:bookmarkStart w:id="1350" w:name="_Ref165975938"/>
      <w:r>
        <w:t>Figure</w:t>
      </w:r>
      <w:bookmarkEnd w:id="1350"/>
      <w:r>
        <w:t xml:space="preserve"> 7.</w:t>
      </w:r>
      <w:r>
        <w:rPr>
          <w:rFonts w:hint="eastAsia" w:eastAsia="宋体"/>
          <w:lang w:val="en-US" w:eastAsia="zh-CN"/>
        </w:rPr>
        <w:t>4</w:t>
      </w:r>
      <w:r>
        <w:t>.</w:t>
      </w:r>
      <w:r>
        <w:rPr>
          <w:rFonts w:hint="eastAsia" w:eastAsia="宋体"/>
          <w:lang w:val="en-US" w:eastAsia="zh-CN"/>
        </w:rPr>
        <w:t>2</w:t>
      </w:r>
      <w:r>
        <w:t>-1: On-demand streaming of B2D produced content to a UE</w:t>
      </w:r>
    </w:p>
    <w:p w14:paraId="44EFA1E0">
      <w:pPr>
        <w:tabs>
          <w:tab w:val="left" w:pos="420"/>
        </w:tabs>
        <w:overflowPunct w:val="0"/>
        <w:autoSpaceDE w:val="0"/>
        <w:autoSpaceDN w:val="0"/>
        <w:adjustRightInd w:val="0"/>
        <w:ind w:left="-4"/>
        <w:textAlignment w:val="baseline"/>
      </w:pPr>
      <w:r>
        <w:rPr>
          <w:color w:val="000000" w:themeColor="text1"/>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14:textFill>
            <w14:solidFill>
              <w14:schemeClr w14:val="tx1"/>
            </w14:solidFill>
          </w14:textFill>
        </w:rPr>
        <w:t xml:space="preserve"> One codec that can be </w:t>
      </w:r>
      <w:r>
        <w:t xml:space="preserve">used to realize this scenario is MPEG Immersive Video (MIV) </w:t>
      </w:r>
      <w:r>
        <w:rPr>
          <w:highlight w:val="yellow"/>
        </w:rPr>
        <w:t>[</w:t>
      </w:r>
      <w:r>
        <w:rPr>
          <w:rStyle w:val="89"/>
          <w:rFonts w:hint="eastAsia" w:eastAsia="宋体"/>
          <w:color w:val="000000"/>
          <w:highlight w:val="yellow"/>
          <w:shd w:val="clear" w:color="auto" w:fill="FFFFFF"/>
          <w:lang w:val="en-US" w:eastAsia="zh-CN"/>
        </w:rPr>
        <w:t>MD-</w:t>
      </w:r>
      <w:r>
        <w:rPr>
          <w:highlight w:val="yellow"/>
        </w:rPr>
        <w:t>10]</w:t>
      </w:r>
      <w:r>
        <w:t xml:space="preserve">. Another option is the Multiview extension of high efficiency video coding (HEVC) standard </w:t>
      </w:r>
      <w:r>
        <w:rPr>
          <w:highlight w:val="yellow"/>
        </w:rPr>
        <w:t>[</w:t>
      </w:r>
      <w:r>
        <w:rPr>
          <w:rStyle w:val="89"/>
          <w:rFonts w:hint="eastAsia" w:eastAsia="宋体"/>
          <w:color w:val="000000"/>
          <w:highlight w:val="yellow"/>
          <w:shd w:val="clear" w:color="auto" w:fill="FFFFFF"/>
          <w:lang w:val="en-US" w:eastAsia="zh-CN"/>
        </w:rPr>
        <w:t>MD-</w:t>
      </w:r>
      <w:r>
        <w:rPr>
          <w:highlight w:val="yellow"/>
        </w:rPr>
        <w:t>11]</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lang w:val="en-US" w:eastAsia="zh-CN"/>
        </w:rPr>
        <w:t>4</w:t>
      </w:r>
      <w:r>
        <w:t>.</w:t>
      </w:r>
      <w:r>
        <w:rPr>
          <w:rFonts w:hint="eastAsia" w:eastAsia="宋体"/>
          <w:lang w:val="en-US" w:eastAsia="zh-CN"/>
        </w:rPr>
        <w:t>2</w:t>
      </w:r>
      <w: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rPr>
      </w:pPr>
    </w:p>
    <w:p w14:paraId="6910F343">
      <w:pPr>
        <w:pStyle w:val="85"/>
        <w:keepNext/>
        <w:tabs>
          <w:tab w:val="left" w:pos="420"/>
        </w:tabs>
        <w:overflowPunct w:val="0"/>
        <w:autoSpaceDE w:val="0"/>
        <w:autoSpaceDN w:val="0"/>
        <w:adjustRightInd w:val="0"/>
        <w:ind w:left="356"/>
        <w:jc w:val="center"/>
        <w:textAlignment w:val="baseline"/>
      </w:pPr>
      <w: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lang w:val="en-US"/>
        </w:rPr>
      </w:pPr>
      <w:bookmarkStart w:id="1351" w:name="_Ref167348579"/>
      <w:r>
        <w:rPr>
          <w:szCs w:val="20"/>
        </w:rPr>
        <w:t>Figure</w:t>
      </w:r>
      <w:bookmarkEnd w:id="1351"/>
      <w:r>
        <w:rPr>
          <w:szCs w:val="20"/>
        </w:rPr>
        <w:t xml:space="preserve"> 7.</w:t>
      </w:r>
      <w:r>
        <w:rPr>
          <w:rFonts w:hint="eastAsia" w:eastAsia="宋体"/>
          <w:szCs w:val="20"/>
          <w:lang w:val="en-US" w:eastAsia="zh-CN"/>
        </w:rPr>
        <w:t>4</w:t>
      </w:r>
      <w:r>
        <w:rPr>
          <w:szCs w:val="20"/>
        </w:rPr>
        <w:t>.</w:t>
      </w:r>
      <w:r>
        <w:rPr>
          <w:rFonts w:hint="eastAsia" w:eastAsia="宋体"/>
          <w:szCs w:val="20"/>
          <w:lang w:val="en-US" w:eastAsia="zh-CN"/>
        </w:rPr>
        <w:t>2</w:t>
      </w:r>
      <w:r>
        <w:rPr>
          <w:szCs w:val="20"/>
        </w:rPr>
        <w:t>-2: MIV encoder example</w:t>
      </w:r>
    </w:p>
    <w:p w14:paraId="6720E2A2">
      <w:pPr>
        <w:pStyle w:val="55"/>
      </w:pPr>
      <w:r>
        <w:rPr>
          <w:rFonts w:hint="eastAsia" w:eastAsia="宋体"/>
          <w:lang w:val="en-US" w:eastAsia="zh-CN"/>
        </w:rPr>
        <w:t>-</w:t>
      </w:r>
      <w:r>
        <w:rPr>
          <w:rFonts w:hint="eastAsia" w:eastAsia="宋体"/>
          <w:lang w:val="en-US" w:eastAsia="zh-CN"/>
        </w:rPr>
        <w:tab/>
      </w:r>
      <w:r>
        <w:t>Patch Extraction and Filtering: extraction of regions from the texture and depth map for the purpose of pixel-rate reduction and allowing object interactivity at the client.</w:t>
      </w:r>
    </w:p>
    <w:p w14:paraId="6BC6C496">
      <w:pPr>
        <w:pStyle w:val="55"/>
      </w:pPr>
      <w:r>
        <w:rPr>
          <w:rFonts w:hint="eastAsia" w:eastAsia="宋体"/>
          <w:lang w:val="en-US" w:eastAsia="zh-CN"/>
        </w:rPr>
        <w:t>-</w:t>
      </w:r>
      <w:r>
        <w:rPr>
          <w:rFonts w:hint="eastAsia" w:eastAsia="宋体"/>
          <w:lang w:val="en-US" w:eastAsia="zh-CN"/>
        </w:rPr>
        <w:tab/>
      </w:r>
      <w:r>
        <w:t>Background View Extraction: The ground surface and far-away background can be represented by a single background texture with depth. This greatly reduces the required pixel space.</w:t>
      </w:r>
    </w:p>
    <w:p w14:paraId="1ACC7A94">
      <w:pPr>
        <w:pStyle w:val="55"/>
        <w:rPr>
          <w:color w:val="212121"/>
        </w:rPr>
      </w:pPr>
      <w:r>
        <w:rPr>
          <w:rFonts w:hint="eastAsia" w:eastAsia="宋体"/>
          <w:lang w:val="en-US" w:eastAsia="zh-CN"/>
        </w:rPr>
        <w:t>-</w:t>
      </w:r>
      <w:r>
        <w:rPr>
          <w:rFonts w:hint="eastAsia" w:eastAsia="宋体"/>
          <w:lang w:val="en-US" w:eastAsia="zh-CN"/>
        </w:rPr>
        <w:tab/>
      </w:r>
      <w:r>
        <w:t>Atlas Generation: The patches and sprite are packed in an atlas such that both the pixel area is optimally used and the temporal correlation is retained to guarantee an acceptable bitrate.</w:t>
      </w:r>
    </w:p>
    <w:p w14:paraId="68E53E21">
      <w:r>
        <w:t xml:space="preserve">An example of multi-view plus depth video encoding has been described in the paper </w:t>
      </w:r>
      <w:r>
        <w:rPr>
          <w:highlight w:val="yellow"/>
        </w:rPr>
        <w:t>[</w:t>
      </w:r>
      <w:r>
        <w:rPr>
          <w:rFonts w:hint="eastAsia" w:eastAsia="宋体"/>
          <w:highlight w:val="yellow"/>
          <w:lang w:val="en-US" w:eastAsia="zh-CN"/>
        </w:rPr>
        <w:t>MD-</w:t>
      </w:r>
      <w:r>
        <w:rPr>
          <w:highlight w:val="yellow"/>
        </w:rPr>
        <w:t>5]</w:t>
      </w:r>
      <w:r>
        <w:t>.</w:t>
      </w:r>
    </w:p>
    <w:p w14:paraId="2E343F7D">
      <w:r>
        <w:t>The encoded bitstream is encapsulated to ISOBMFF according to the rules of the used codec.</w:t>
      </w:r>
    </w:p>
    <w:p w14:paraId="3D8EB420">
      <w:r>
        <w:t xml:space="preserve">For example, an MIV bitstream may be packaged in one track, or multiple tracks where the packed video data is one track, common atlas data is one track, and atlas data is another track. ISO/IEC 23090-10 </w:t>
      </w:r>
      <w:r>
        <w:rPr>
          <w:color w:val="212121"/>
          <w:highlight w:val="yellow"/>
        </w:rPr>
        <w:t>[</w:t>
      </w:r>
      <w:r>
        <w:rPr>
          <w:rFonts w:hint="eastAsia" w:eastAsia="宋体"/>
          <w:color w:val="212121"/>
          <w:highlight w:val="yellow"/>
          <w:lang w:val="en-US" w:eastAsia="zh-CN"/>
        </w:rPr>
        <w:t>MD-</w:t>
      </w:r>
      <w:r>
        <w:rPr>
          <w:color w:val="212121"/>
          <w:highlight w:val="yellow"/>
        </w:rPr>
        <w:t>4]</w:t>
      </w:r>
      <w:r>
        <w:rPr>
          <w:color w:val="212121"/>
        </w:rPr>
        <w:t xml:space="preserve"> </w:t>
      </w:r>
      <w:r>
        <w:t>specifies how to map MIV (V3C) onto ISOBMFF, file format and DASH.</w:t>
      </w:r>
    </w:p>
    <w:p w14:paraId="40DC0430">
      <w: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lang w:eastAsia="zh-CN"/>
        </w:rPr>
      </w:pPr>
      <w:r>
        <w:t>The decoder(s) will make use of hardware video decoder capabilities for all pixel data, and metadata describing information needed for rendering is decoded/parsed by a CPU.</w:t>
      </w:r>
    </w:p>
    <w:p w14:paraId="0C5D909F">
      <w:r>
        <w:rPr>
          <w:color w:val="000000" w:themeColor="text1"/>
          <w:lang w:val="en-US"/>
          <w14:textFill>
            <w14:solidFill>
              <w14:schemeClr w14:val="tx1"/>
            </w14:solidFill>
          </w14:textFill>
        </w:rPr>
        <w:t xml:space="preserve">Rendering and display systems for multi-view plus depth video are described in clause 4.3.4.3. </w:t>
      </w:r>
    </w:p>
    <w:p w14:paraId="115860B4">
      <w:pPr>
        <w:pStyle w:val="4"/>
      </w:pPr>
      <w:bookmarkStart w:id="1352" w:name="_Toc30203"/>
      <w:bookmarkStart w:id="1353" w:name="_Toc11324"/>
      <w:bookmarkStart w:id="1354" w:name="_Toc812"/>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1352"/>
      <w:bookmarkEnd w:id="1353"/>
      <w:bookmarkEnd w:id="1354"/>
    </w:p>
    <w:p w14:paraId="1ABDAD53">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yellow"/>
          <w:lang w:val="en-CA"/>
        </w:rPr>
        <w:t>[</w:t>
      </w:r>
      <w:r>
        <w:rPr>
          <w:rFonts w:hint="eastAsia" w:eastAsia="宋体"/>
          <w:highlight w:val="yellow"/>
          <w:lang w:val="en-US" w:eastAsia="zh-CN"/>
        </w:rPr>
        <w:t>MD-</w:t>
      </w:r>
      <w:r>
        <w:rPr>
          <w:highlight w:val="yellow"/>
          <w:lang w:val="en-CA"/>
        </w:rPr>
        <w:t>2]</w:t>
      </w:r>
      <w:r>
        <w:t xml:space="preserve"> is most commonly used in the literature. There is also a JSON format that is used within multiple MPEG activities, and a converter between the two camera parameter formats exists </w:t>
      </w:r>
      <w:r>
        <w:rPr>
          <w:highlight w:val="yellow"/>
        </w:rPr>
        <w:t>[</w:t>
      </w:r>
      <w:r>
        <w:rPr>
          <w:rFonts w:hint="eastAsia" w:eastAsia="宋体"/>
          <w:highlight w:val="yellow"/>
          <w:lang w:val="en-US" w:eastAsia="zh-CN"/>
        </w:rPr>
        <w:t>MD-</w:t>
      </w:r>
      <w:r>
        <w:rPr>
          <w:highlight w:val="yellow"/>
        </w:rPr>
        <w:t>8]</w:t>
      </w:r>
      <w:r>
        <w:t>.</w:t>
      </w:r>
    </w:p>
    <w:p w14:paraId="61416014">
      <w:r>
        <w:t>For this scenario, the multi-view plus depth video source format has 3 to 20 views. It is expected that most or all test data will have perspective projection (PSP), but test data with equirectangular projection (ERP) may be included.</w:t>
      </w:r>
    </w:p>
    <w:p w14:paraId="4C89EAC7">
      <w:r>
        <w:t>Each view has the following components:</w:t>
      </w:r>
    </w:p>
    <w:p w14:paraId="20A141C7">
      <w:pPr>
        <w:pStyle w:val="55"/>
        <w:rPr>
          <w:lang w:val="en-GB"/>
        </w:rPr>
      </w:pPr>
      <w:r>
        <w:rPr>
          <w:rFonts w:hint="eastAsia" w:eastAsia="宋体"/>
          <w:lang w:val="en-US" w:eastAsia="zh-CN"/>
        </w:rPr>
        <w:t>-</w:t>
      </w:r>
      <w:r>
        <w:rPr>
          <w:rFonts w:hint="eastAsia" w:eastAsia="宋体"/>
          <w:lang w:val="en-US" w:eastAsia="zh-CN"/>
        </w:rPr>
        <w:tab/>
      </w:r>
      <w:r>
        <w:rPr>
          <w:lang w:val="en-GB"/>
        </w:rPr>
        <w:t>Texture (color)</w:t>
      </w:r>
    </w:p>
    <w:p w14:paraId="74841FA9">
      <w:pPr>
        <w:pStyle w:val="55"/>
        <w:rPr>
          <w:lang w:val="en-GB"/>
        </w:rPr>
      </w:pPr>
      <w:r>
        <w:rPr>
          <w:rFonts w:hint="eastAsia" w:eastAsia="宋体"/>
          <w:lang w:val="en-US" w:eastAsia="zh-CN"/>
        </w:rPr>
        <w:t>-</w:t>
      </w:r>
      <w:r>
        <w:rPr>
          <w:rFonts w:hint="eastAsia" w:eastAsia="宋体"/>
          <w:lang w:val="en-US" w:eastAsia="zh-CN"/>
        </w:rPr>
        <w:tab/>
      </w:r>
      <w:r>
        <w:rPr>
          <w:lang w:val="en-GB"/>
        </w:rPr>
        <w:t>Depth coded as normalized disparity</w:t>
      </w:r>
    </w:p>
    <w:p w14:paraId="1BB9D0BE">
      <w:r>
        <w:t xml:space="preserve"> Depth information can be used in rendering e.g. by shaders for surface normal estimation. </w:t>
      </w:r>
    </w:p>
    <w:p w14:paraId="5F7D91DA">
      <w:pPr>
        <w:pStyle w:val="38"/>
        <w:rPr>
          <w:highlight w:val="yellow"/>
        </w:rPr>
      </w:pPr>
      <w:r>
        <w:rPr>
          <w:highlight w:val="yellow"/>
        </w:rPr>
        <w:t>Editor’s note: Further details on depth processing is FFS.</w:t>
      </w:r>
    </w:p>
    <w:p w14:paraId="1AB77FC8">
      <w:pPr>
        <w:ind w:left="60"/>
      </w:pPr>
      <w:r>
        <w:t>All views have view parameters: camera ID, camera intrinsics, camera extrinsics (pose) and depth quantization parameters (optional).</w:t>
      </w:r>
    </w:p>
    <w:p w14:paraId="73F5A267">
      <w:pPr>
        <w:ind w:left="60"/>
      </w:pPr>
      <w:r>
        <w:t>Views may be undistorted, otherwise distortion parameters have to be provided.</w:t>
      </w:r>
    </w:p>
    <w:p w14:paraId="3E1903A9">
      <w:pPr>
        <w:ind w:left="60"/>
      </w:pPr>
      <w:r>
        <w:t>The signal properties defined in clause 4.3.4.1 apply with no further constraints.</w:t>
      </w:r>
    </w:p>
    <w:p w14:paraId="38BCE613">
      <w:pPr>
        <w:pStyle w:val="4"/>
      </w:pPr>
      <w:bookmarkStart w:id="1355" w:name="_Toc23620"/>
      <w:bookmarkStart w:id="1356" w:name="_Toc30539"/>
      <w:bookmarkStart w:id="1357" w:name="_Toc20869"/>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1355"/>
      <w:bookmarkEnd w:id="1356"/>
      <w:bookmarkEnd w:id="1357"/>
    </w:p>
    <w:p w14:paraId="1AA127F1">
      <w:r>
        <w:t>Some constraints and settings below are given for MIV:</w:t>
      </w:r>
    </w:p>
    <w:p w14:paraId="01D1C5B1">
      <w:r>
        <w:t>Codec profiles/levels:</w:t>
      </w:r>
    </w:p>
    <w:p w14:paraId="70F74AEA">
      <w:pPr>
        <w:pStyle w:val="55"/>
      </w:pPr>
      <w:r>
        <w:rPr>
          <w:rFonts w:hint="eastAsia" w:eastAsia="宋体"/>
          <w:lang w:val="en-US" w:eastAsia="zh-CN"/>
        </w:rPr>
        <w:t>-</w:t>
      </w:r>
      <w:r>
        <w:rPr>
          <w:rFonts w:hint="eastAsia" w:eastAsia="宋体"/>
          <w:lang w:val="en-US" w:eastAsia="zh-CN"/>
        </w:rPr>
        <w:tab/>
      </w:r>
      <w:r>
        <w:t xml:space="preserve">HEVC Main 10 MIV Main </w:t>
      </w:r>
    </w:p>
    <w:p w14:paraId="471BF50D">
      <w:pPr>
        <w:pStyle w:val="65"/>
      </w:pPr>
      <w:r>
        <w:rPr>
          <w:rFonts w:hint="eastAsia" w:eastAsia="宋体"/>
          <w:lang w:val="en-US" w:eastAsia="zh-CN"/>
        </w:rPr>
        <w:t>-</w:t>
      </w:r>
      <w:r>
        <w:rPr>
          <w:rFonts w:hint="eastAsia" w:eastAsia="宋体"/>
          <w:lang w:val="en-US" w:eastAsia="zh-CN"/>
        </w:rPr>
        <w:tab/>
      </w:r>
      <w:r>
        <w:rPr>
          <w:rFonts w:hint="eastAsia" w:eastAsia="宋体"/>
          <w:lang w:val="en-US" w:eastAsia="zh-CN"/>
        </w:rPr>
        <w:tab/>
      </w:r>
      <w:r>
        <w:t>MIV level 2.0 or 2.5.</w:t>
      </w:r>
    </w:p>
    <w:p w14:paraId="3C8587F5">
      <w:pPr>
        <w:pStyle w:val="55"/>
      </w:pPr>
      <w:r>
        <w:rPr>
          <w:rFonts w:hint="eastAsia" w:eastAsia="宋体"/>
          <w:lang w:val="en-US" w:eastAsia="zh-CN"/>
        </w:rPr>
        <w:t>-</w:t>
      </w:r>
      <w:r>
        <w:rPr>
          <w:rFonts w:hint="eastAsia" w:eastAsia="宋体"/>
          <w:lang w:val="en-US" w:eastAsia="zh-CN"/>
        </w:rPr>
        <w:tab/>
      </w:r>
      <w:r>
        <w:t xml:space="preserve">HEVC Main 10 MIV Extended </w:t>
      </w:r>
    </w:p>
    <w:p w14:paraId="3EB086AA">
      <w:pPr>
        <w:pStyle w:val="65"/>
        <w:rPr>
          <w:rFonts w:ascii="Times New Roman" w:hAnsi="Times New Roman"/>
          <w:sz w:val="20"/>
        </w:rPr>
      </w:pPr>
      <w:r>
        <w:rPr>
          <w:rFonts w:hint="eastAsia" w:eastAsia="宋体"/>
          <w:lang w:val="en-US" w:eastAsia="zh-CN"/>
        </w:rPr>
        <w:t>-</w:t>
      </w:r>
      <w:r>
        <w:rPr>
          <w:rFonts w:hint="eastAsia" w:eastAsia="宋体"/>
          <w:lang w:val="en-US" w:eastAsia="zh-CN"/>
        </w:rPr>
        <w:tab/>
      </w:r>
      <w:r>
        <w:t>MIV level 2.0, 2.5 or 3.0 whereby the level 3.0 is only allowed if there is a single video sub-bitstream.</w:t>
      </w:r>
    </w:p>
    <w:p w14:paraId="35540F3F">
      <w:pPr>
        <w:pStyle w:val="49"/>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rPr>
      </w:pPr>
    </w:p>
    <w:p w14:paraId="005C5433">
      <w:pPr>
        <w:pStyle w:val="49"/>
        <w:jc w:val="left"/>
        <w:rPr>
          <w:rFonts w:ascii="Times New Roman" w:hAnsi="Times New Roman"/>
          <w:sz w:val="20"/>
        </w:rPr>
      </w:pPr>
      <w:r>
        <w:rPr>
          <w:rFonts w:ascii="Times New Roman" w:hAnsi="Times New Roman"/>
          <w:sz w:val="20"/>
        </w:rPr>
        <w:t>Some constraints and settings below are given for MV-HEVC:</w:t>
      </w:r>
    </w:p>
    <w:p w14:paraId="5B750ACF">
      <w:pPr>
        <w:pStyle w:val="49"/>
        <w:ind w:left="60"/>
        <w:jc w:val="left"/>
        <w:rPr>
          <w:rFonts w:ascii="Times New Roman" w:hAnsi="Times New Roman"/>
          <w:sz w:val="20"/>
        </w:rPr>
      </w:pPr>
    </w:p>
    <w:p w14:paraId="12BDE56C">
      <w:r>
        <w:t xml:space="preserve">For content with </w:t>
      </w:r>
      <w:r>
        <w:rPr>
          <w:i/>
          <w:iCs/>
        </w:rPr>
        <w:t>N</w:t>
      </w:r>
      <w:r>
        <w:t xml:space="preserve"> views plus depth, there will be the following layers:</w:t>
      </w:r>
    </w:p>
    <w:p w14:paraId="07F730B3">
      <w:pPr>
        <w:pStyle w:val="55"/>
      </w:pPr>
      <w:r>
        <w:rPr>
          <w:rFonts w:hint="eastAsia" w:eastAsia="宋体"/>
          <w:lang w:val="en-US" w:eastAsia="zh-CN"/>
        </w:rPr>
        <w:t>-</w:t>
      </w:r>
      <w:r>
        <w:rPr>
          <w:rFonts w:hint="eastAsia" w:eastAsia="宋体"/>
          <w:lang w:val="en-US" w:eastAsia="zh-CN"/>
        </w:rPr>
        <w:tab/>
      </w:r>
      <w:r>
        <w:t>First (reference) texture layer: Main or Main 10 profile, level 4.1 or 5</w:t>
      </w:r>
    </w:p>
    <w:p w14:paraId="7DAA6BBC">
      <w:pPr>
        <w:pStyle w:val="55"/>
      </w:pPr>
      <w:r>
        <w:rPr>
          <w:rFonts w:hint="eastAsia" w:eastAsia="宋体"/>
          <w:lang w:val="en-US" w:eastAsia="zh-CN"/>
        </w:rPr>
        <w:t>-</w:t>
      </w:r>
      <w:r>
        <w:rPr>
          <w:rFonts w:hint="eastAsia" w:eastAsia="宋体"/>
          <w:lang w:val="en-US" w:eastAsia="zh-CN"/>
        </w:rPr>
        <w:tab/>
      </w:r>
      <w:r>
        <w:t>N - 1 dependent texture layers: Multiview Extended or Multiview Extended 10 profile, level 4.1 or 5</w:t>
      </w:r>
    </w:p>
    <w:p w14:paraId="6ACC4E81">
      <w:pPr>
        <w:pStyle w:val="55"/>
      </w:pPr>
      <w:r>
        <w:rPr>
          <w:rFonts w:hint="eastAsia" w:eastAsia="宋体"/>
          <w:lang w:val="en-US" w:eastAsia="zh-CN"/>
        </w:rPr>
        <w:t>-</w:t>
      </w:r>
      <w:r>
        <w:rPr>
          <w:rFonts w:hint="eastAsia" w:eastAsia="宋体"/>
          <w:lang w:val="en-US" w:eastAsia="zh-CN"/>
        </w:rPr>
        <w:tab/>
      </w:r>
      <w:r>
        <w:t>First (reference) depth layer (AuxId = AUX_DEPTH): Multiview Monochrome or Multiview  Monochrome 10 profile, level 4.1 or 5</w:t>
      </w:r>
    </w:p>
    <w:p w14:paraId="54A2CC7A">
      <w:pPr>
        <w:pStyle w:val="55"/>
      </w:pPr>
      <w:r>
        <w:rPr>
          <w:rFonts w:hint="eastAsia" w:eastAsia="宋体"/>
          <w:lang w:val="en-US" w:eastAsia="zh-CN"/>
        </w:rPr>
        <w:t>-</w:t>
      </w:r>
      <w:r>
        <w:rPr>
          <w:rFonts w:hint="eastAsia" w:eastAsia="宋体"/>
          <w:lang w:val="en-US" w:eastAsia="zh-CN"/>
        </w:rPr>
        <w:tab/>
      </w:r>
      <w:r>
        <w:t>N - 1 dependent depth layers: Multview Monochrome or Multiview Monochrome 10 profile, level 4.1 or 5</w:t>
      </w:r>
    </w:p>
    <w:p w14:paraId="3E7432BB">
      <w:r>
        <w:t>The presence of the following two SEI messages is required for virtual view synthesis:</w:t>
      </w:r>
    </w:p>
    <w:p w14:paraId="57D9324D">
      <w:pPr>
        <w:pStyle w:val="55"/>
      </w:pPr>
      <w:r>
        <w:rPr>
          <w:rFonts w:hint="eastAsia" w:eastAsia="宋体"/>
          <w:lang w:val="en-US" w:eastAsia="zh-CN"/>
        </w:rPr>
        <w:t>-</w:t>
      </w:r>
      <w:r>
        <w:rPr>
          <w:rFonts w:hint="eastAsia" w:eastAsia="宋体"/>
          <w:lang w:val="en-US" w:eastAsia="zh-CN"/>
        </w:rPr>
        <w:tab/>
      </w:r>
      <w:r>
        <w:t>Depth representation info SEI</w:t>
      </w:r>
    </w:p>
    <w:p w14:paraId="113A30AB">
      <w:pPr>
        <w:pStyle w:val="55"/>
      </w:pPr>
      <w:r>
        <w:rPr>
          <w:rFonts w:hint="eastAsia" w:eastAsia="宋体"/>
          <w:lang w:val="en-US" w:eastAsia="zh-CN"/>
        </w:rPr>
        <w:t>-</w:t>
      </w:r>
      <w:r>
        <w:rPr>
          <w:rFonts w:hint="eastAsia" w:eastAsia="宋体"/>
          <w:lang w:val="en-US" w:eastAsia="zh-CN"/>
        </w:rPr>
        <w:tab/>
      </w:r>
      <w:r>
        <w:t>Multiview acquisition info SEI</w:t>
      </w:r>
    </w:p>
    <w:p w14:paraId="2C0F62A3">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rPr>
      </w:pPr>
      <w:r>
        <w:rPr>
          <w:color w:val="000000" w:themeColor="text1"/>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MIV:</w:t>
      </w:r>
    </w:p>
    <w:p w14:paraId="12103430">
      <w:pPr>
        <w:pStyle w:val="55"/>
        <w:rPr>
          <w:lang w:eastAsia="zh-CN"/>
        </w:rPr>
      </w:pPr>
      <w:r>
        <w:rPr>
          <w:rFonts w:hint="eastAsia"/>
          <w:lang w:val="en-US" w:eastAsia="zh-CN"/>
        </w:rPr>
        <w:t>-</w:t>
      </w:r>
      <w:r>
        <w:rPr>
          <w:rFonts w:hint="eastAsia"/>
          <w:lang w:val="en-US" w:eastAsia="zh-CN"/>
        </w:rPr>
        <w:tab/>
      </w:r>
      <w:r>
        <w:rPr>
          <w:lang w:eastAsia="zh-CN"/>
        </w:rPr>
        <w:t>HEVC Main 10</w:t>
      </w:r>
    </w:p>
    <w:p w14:paraId="7CD51FEF">
      <w:pPr>
        <w:pStyle w:val="55"/>
        <w:rPr>
          <w:rFonts w:eastAsia="宋体"/>
          <w:color w:val="000000" w:themeColor="text1"/>
          <w:lang w:eastAsia="zh-CN"/>
          <w14:textFill>
            <w14:solidFill>
              <w14:schemeClr w14:val="tx1"/>
            </w14:solidFill>
          </w14:textFill>
        </w:rPr>
      </w:pPr>
      <w:r>
        <w:rPr>
          <w:rFonts w:hint="eastAsia"/>
          <w:lang w:val="en-US" w:eastAsia="zh-CN"/>
        </w:rPr>
        <w:t>-</w:t>
      </w:r>
      <w:r>
        <w:rPr>
          <w:rFonts w:hint="eastAsia"/>
          <w:lang w:val="en-US" w:eastAsia="zh-CN"/>
        </w:rPr>
        <w:tab/>
      </w:r>
      <w:r>
        <w:rPr>
          <w:rFonts w:eastAsia="宋体"/>
          <w:color w:val="000000" w:themeColor="text1"/>
          <w:lang w:val="en-GB" w:eastAsia="zh-CN"/>
          <w14:textFill>
            <w14:solidFill>
              <w14:schemeClr w14:val="tx1"/>
            </w14:solidFill>
          </w14:textFill>
        </w:rPr>
        <w:t>HEVC levels are determined according to the m</w:t>
      </w:r>
      <w:r>
        <w:rPr>
          <w:rFonts w:eastAsia="宋体"/>
          <w:color w:val="000000" w:themeColor="text1"/>
          <w:lang w:eastAsia="zh-CN"/>
          <w14:textFill>
            <w14:solidFill>
              <w14:schemeClr w14:val="tx1"/>
            </w14:solidFill>
          </w14:textFill>
        </w:rPr>
        <w:t>aximum HEVC Level that is needed for a video sub-bitstream decoder to fulfill the MIV level.</w:t>
      </w:r>
    </w:p>
    <w:p w14:paraId="09BC77E5">
      <w:pPr>
        <w:pStyle w:val="65"/>
        <w:rPr>
          <w:lang w:eastAsia="zh-CN"/>
        </w:rPr>
      </w:pPr>
      <w:r>
        <w:rPr>
          <w:rFonts w:hint="eastAsia"/>
          <w:lang w:val="en-US" w:eastAsia="zh-CN"/>
        </w:rPr>
        <w:t>-</w:t>
      </w:r>
      <w:r>
        <w:rPr>
          <w:rFonts w:hint="eastAsia"/>
          <w:lang w:val="en-US" w:eastAsia="zh-CN"/>
        </w:rPr>
        <w:tab/>
      </w:r>
      <w:r>
        <w:rPr>
          <w:lang w:eastAsia="zh-CN"/>
        </w:rPr>
        <w:t>HEVC level 5.1 for MIV level 2.0</w:t>
      </w:r>
    </w:p>
    <w:p w14:paraId="24AD1081">
      <w:pPr>
        <w:pStyle w:val="65"/>
        <w:rPr>
          <w:lang w:eastAsia="zh-CN"/>
        </w:rPr>
      </w:pPr>
      <w:r>
        <w:rPr>
          <w:rFonts w:hint="eastAsia"/>
          <w:lang w:val="en-US" w:eastAsia="zh-CN"/>
        </w:rPr>
        <w:t>-</w:t>
      </w:r>
      <w:r>
        <w:rPr>
          <w:rFonts w:hint="eastAsia"/>
          <w:lang w:val="en-US" w:eastAsia="zh-CN"/>
        </w:rPr>
        <w:tab/>
      </w:r>
      <w:r>
        <w:rPr>
          <w:lang w:eastAsia="zh-CN"/>
        </w:rPr>
        <w:t>HEVC level 5.2 for MIV level 2.5</w:t>
      </w:r>
    </w:p>
    <w:p w14:paraId="2512EBA7">
      <w:pPr>
        <w:pStyle w:val="65"/>
        <w:rPr>
          <w:lang w:eastAsia="zh-CN"/>
        </w:rPr>
      </w:pPr>
      <w:r>
        <w:rPr>
          <w:rFonts w:hint="eastAsia"/>
          <w:lang w:val="en-US" w:eastAsia="zh-CN"/>
        </w:rPr>
        <w:t>-</w:t>
      </w:r>
      <w:r>
        <w:rPr>
          <w:rFonts w:hint="eastAsia"/>
          <w:lang w:val="en-US" w:eastAsia="zh-CN"/>
        </w:rPr>
        <w:tab/>
      </w:r>
      <w:r>
        <w:rPr>
          <w:lang w:eastAsia="zh-CN"/>
        </w:rPr>
        <w:t>HEVC level 6.1 for MIV level 3.0</w:t>
      </w:r>
    </w:p>
    <w:p w14:paraId="2578F459">
      <w:pPr>
        <w:pStyle w:val="55"/>
        <w:rPr>
          <w:lang w:eastAsia="zh-CN"/>
        </w:rPr>
      </w:pPr>
      <w:r>
        <w:rPr>
          <w:rFonts w:hint="eastAsia" w:eastAsia="宋体"/>
          <w:lang w:val="en-US" w:eastAsia="zh-CN"/>
        </w:rPr>
        <w:t>-</w:t>
      </w:r>
      <w:r>
        <w:rPr>
          <w:rFonts w:hint="eastAsia" w:eastAsia="宋体"/>
          <w:lang w:val="en-US" w:eastAsia="zh-CN"/>
        </w:rPr>
        <w:tab/>
      </w:r>
      <w: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41F0E1F6">
      <w:pPr>
        <w:pStyle w:val="55"/>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47B40582">
      <w:pPr>
        <w:pStyle w:val="55"/>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48D702EE">
      <w:pPr>
        <w:pStyle w:val="55"/>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lang w:eastAsia="zh-CN"/>
          <w14:textFill>
            <w14:solidFill>
              <w14:schemeClr w14:val="tx1"/>
            </w14:solidFill>
          </w14:textFill>
        </w:rPr>
      </w:pPr>
      <w:r>
        <w:rPr>
          <w:rFonts w:eastAsia="宋体"/>
          <w:color w:val="000000" w:themeColor="text1"/>
          <w:lang w:eastAsia="zh-CN"/>
          <w14:textFill>
            <w14:solidFill>
              <w14:schemeClr w14:val="tx1"/>
            </w14:solidFill>
          </w14:textFill>
        </w:rPr>
        <w:t>The view selection can change each intra period.</w:t>
      </w:r>
    </w:p>
    <w:p w14:paraId="24D40F17">
      <w:pPr>
        <w:pStyle w:val="4"/>
      </w:pPr>
      <w:bookmarkStart w:id="1358" w:name="_Toc32641"/>
      <w:bookmarkStart w:id="1359" w:name="_Toc16045"/>
      <w:bookmarkStart w:id="1360" w:name="_Toc4190"/>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1358"/>
      <w:bookmarkEnd w:id="1359"/>
      <w:bookmarkEnd w:id="1360"/>
    </w:p>
    <w:p w14:paraId="6A3C50F6">
      <w:r>
        <w:t>The tests are run for a chosen level as described in clause 7</w:t>
      </w:r>
      <w:r>
        <w:rPr>
          <w:rFonts w:hint="eastAsia" w:eastAsia="宋体"/>
          <w:lang w:val="en-US" w:eastAsia="zh-CN"/>
        </w:rPr>
        <w:t>.4</w:t>
      </w:r>
      <w:r>
        <w:t>.6. Bitstreams are provided. Camera calibration, depth estimation, and encoding are not evaluated.</w:t>
      </w:r>
    </w:p>
    <w:p w14:paraId="0F442A05">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508789C2">
      <w:pPr>
        <w:pStyle w:val="38"/>
        <w:rPr>
          <w:highlight w:val="yellow"/>
          <w:lang w:val="en-CA"/>
        </w:rPr>
      </w:pPr>
      <w:r>
        <w:rPr>
          <w:highlight w:val="yellow"/>
          <w:lang w:val="en-CA"/>
        </w:rPr>
        <w:t>[Ed.(BK): To be aligned with the agreed evaluation framework.]</w:t>
      </w:r>
    </w:p>
    <w:p w14:paraId="2493555D">
      <w:r>
        <w:t xml:space="preserve">The IV-PSNR tool, available at </w:t>
      </w:r>
      <w:r>
        <w:fldChar w:fldCharType="begin"/>
      </w:r>
      <w:r>
        <w:instrText xml:space="preserve"> HYPERLINK "https://gitlab.com/mpeg-i-visual/ivpsnr" </w:instrText>
      </w:r>
      <w:r>
        <w:fldChar w:fldCharType="separate"/>
      </w:r>
      <w:r>
        <w:rPr>
          <w:rStyle w:val="36"/>
        </w:rPr>
        <w:t>https://gitlab.com/mpeg-i-visual/ivpsnr</w:t>
      </w:r>
      <w:r>
        <w:rPr>
          <w:rStyle w:val="36"/>
        </w:rPr>
        <w:fldChar w:fldCharType="end"/>
      </w:r>
      <w:r>
        <w:t>, is available to compute full-reference objective metrics:</w:t>
      </w:r>
    </w:p>
    <w:p w14:paraId="79699C68">
      <w:pPr>
        <w:pStyle w:val="55"/>
      </w:pPr>
      <w:r>
        <w:rPr>
          <w:rFonts w:hint="eastAsia" w:eastAsia="宋体"/>
          <w:lang w:val="en-US" w:eastAsia="zh-CN"/>
        </w:rPr>
        <w:t>-</w:t>
      </w:r>
      <w:r>
        <w:rPr>
          <w:rFonts w:hint="eastAsia" w:eastAsia="宋体"/>
          <w:lang w:val="en-US" w:eastAsia="zh-CN"/>
        </w:rPr>
        <w:tab/>
      </w:r>
      <w:r>
        <w:t>Weighted sphere PSNR (WS-PSNR)</w:t>
      </w:r>
    </w:p>
    <w:p w14:paraId="033ED50A">
      <w:pPr>
        <w:pStyle w:val="55"/>
        <w:rPr>
          <w:lang w:val="de-DE"/>
        </w:rPr>
      </w:pPr>
      <w:r>
        <w:rPr>
          <w:rFonts w:hint="eastAsia" w:eastAsia="宋体"/>
          <w:lang w:val="en-US" w:eastAsia="zh-CN"/>
        </w:rPr>
        <w:t>-</w:t>
      </w:r>
      <w:r>
        <w:rPr>
          <w:rFonts w:hint="eastAsia" w:eastAsia="宋体"/>
          <w:lang w:val="en-US" w:eastAsia="zh-CN"/>
        </w:rPr>
        <w:tab/>
      </w:r>
      <w:r>
        <w:rPr>
          <w:lang w:val="de-DE"/>
        </w:rPr>
        <w:t>Immersive video PSNR (IV-PSNR)</w:t>
      </w:r>
    </w:p>
    <w:p w14:paraId="728FCD9F">
      <w:r>
        <w:t>All source views that were used for encoding are provided. Each source view is reconstructed by decoding and rendering (view synthesis). The IV-PSNR tool is then run on all source views and the score is averaged over all views.</w:t>
      </w:r>
    </w:p>
    <w:p w14:paraId="159FD0CD">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56392F75">
      <w:pPr>
        <w:pStyle w:val="38"/>
        <w:rPr>
          <w:highlight w:val="yellow"/>
          <w:lang w:val="en-CA"/>
        </w:rPr>
      </w:pPr>
      <w:r>
        <w:rPr>
          <w:highlight w:val="yellow"/>
          <w:lang w:val="en-CA"/>
        </w:rPr>
        <w:t>[Ed.(BK):</w:t>
      </w:r>
      <w:r>
        <w:rPr>
          <w:rFonts w:hint="eastAsia"/>
          <w:highlight w:val="yellow"/>
          <w:lang w:val="en-US" w:eastAsia="zh-CN"/>
        </w:rPr>
        <w:tab/>
      </w:r>
      <w:r>
        <w:rPr>
          <w:highlight w:val="yellow"/>
          <w:lang w:val="en-CA"/>
        </w:rPr>
        <w:t>To be aligned with the agreed evaluation framework. The discussion here on correlation of objective and subjective metrics may need to be moved to that framework after more deliberation.]</w:t>
      </w:r>
    </w:p>
    <w:p w14:paraId="33FB1F02">
      <w:pPr>
        <w:tabs>
          <w:tab w:val="left" w:pos="420"/>
        </w:tabs>
        <w:overflowPunct w:val="0"/>
        <w:autoSpaceDE w:val="0"/>
        <w:autoSpaceDN w:val="0"/>
        <w:adjustRightInd w:val="0"/>
        <w:textAlignment w:val="baseline"/>
        <w:rPr>
          <w:color w:val="333333"/>
          <w:lang w:eastAsia="en-CA"/>
        </w:rPr>
      </w:pPr>
      <w:r>
        <w:rPr>
          <w:color w:val="212121"/>
        </w:rPr>
        <w:t xml:space="preserve">There is experience in testing of multi-view plus depth video in MPEG context. The test conditions as described are a simplification and evolution of the common test conditions for MIV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5758F4B7">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lang w:val="en-CA"/>
        </w:rPr>
      </w:pPr>
      <w:r>
        <w:rPr>
          <w:rFonts w:hint="eastAsia" w:eastAsia="宋体"/>
          <w:lang w:val="en-US" w:eastAsia="zh-CN"/>
        </w:rPr>
        <w:t>-</w:t>
      </w:r>
      <w:r>
        <w:rPr>
          <w:rFonts w:hint="eastAsia" w:eastAsia="宋体"/>
          <w:lang w:val="en-US" w:eastAsia="zh-CN"/>
        </w:rPr>
        <w:tab/>
      </w:r>
      <w:r>
        <w:rPr>
          <w:lang w:val="en-CA"/>
        </w:rPr>
        <w:t>Objective evaluation at source view positions</w:t>
      </w:r>
    </w:p>
    <w:p w14:paraId="5E35B920">
      <w:pPr>
        <w:pStyle w:val="55"/>
        <w:rPr>
          <w:lang w:val="en-CA"/>
        </w:rPr>
      </w:pPr>
      <w:r>
        <w:rPr>
          <w:rFonts w:hint="eastAsia" w:eastAsia="宋体"/>
          <w:lang w:val="en-US" w:eastAsia="zh-CN"/>
        </w:rPr>
        <w:t>-</w:t>
      </w:r>
      <w:r>
        <w:rPr>
          <w:rFonts w:hint="eastAsia" w:eastAsia="宋体"/>
          <w:lang w:val="en-US" w:eastAsia="zh-CN"/>
        </w:rPr>
        <w:tab/>
      </w:r>
      <w:r>
        <w:rPr>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7A818AF6">
      <w:pPr>
        <w:pStyle w:val="55"/>
      </w:pPr>
      <w:r>
        <w:rPr>
          <w:rFonts w:hint="eastAsia" w:eastAsia="宋体"/>
          <w:lang w:val="en-US" w:eastAsia="zh-CN"/>
        </w:rPr>
        <w:t>-</w:t>
      </w:r>
      <w:r>
        <w:rPr>
          <w:rFonts w:hint="eastAsia" w:eastAsia="宋体"/>
          <w:lang w:val="en-US" w:eastAsia="zh-CN"/>
        </w:rPr>
        <w:tab/>
      </w:r>
      <w:r>
        <w:t>Objective evaluation at dynamic viewports: It includes view synthesis in the reference condition and this skews the results towards a specific renderer. It prevents an A/B comparison of different renderers.</w:t>
      </w:r>
    </w:p>
    <w:p w14:paraId="7E2F1F91">
      <w:pPr>
        <w:pStyle w:val="55"/>
        <w:rPr>
          <w:lang w:val="en-CA"/>
        </w:rPr>
      </w:pPr>
      <w:r>
        <w:rPr>
          <w:rFonts w:hint="eastAsia" w:eastAsia="宋体"/>
          <w:lang w:val="en-US" w:eastAsia="zh-CN"/>
        </w:rPr>
        <w:t>-</w:t>
      </w:r>
      <w:r>
        <w:rPr>
          <w:rFonts w:hint="eastAsia" w:eastAsia="宋体"/>
          <w:lang w:val="en-US" w:eastAsia="zh-CN"/>
        </w:rPr>
        <w:tab/>
      </w:r>
      <w:r>
        <w:rPr>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pPr>
      <w:bookmarkStart w:id="1361" w:name="_Toc21458"/>
      <w:bookmarkStart w:id="1362" w:name="_Toc31778"/>
      <w:bookmarkStart w:id="1363" w:name="_Toc17818"/>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1361"/>
      <w:bookmarkEnd w:id="1362"/>
      <w:bookmarkEnd w:id="1363"/>
    </w:p>
    <w:p w14:paraId="5E7AFDC1">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rPr>
      </w:pPr>
      <w:r>
        <w:rPr>
          <w:color w:val="212121"/>
        </w:rPr>
        <w:t xml:space="preserve">In the example of using MIV as a codec, there are implementations for DASH </w:t>
      </w:r>
      <w:r>
        <w:rPr>
          <w:color w:val="212121"/>
          <w:highlight w:val="yellow"/>
        </w:rPr>
        <w:t>[5G-MAG]</w:t>
      </w:r>
      <w:r>
        <w:rPr>
          <w:color w:val="212121"/>
        </w:rPr>
        <w:t xml:space="preserve"> and RTP + SDP </w:t>
      </w:r>
      <w:r>
        <w:rPr>
          <w:color w:val="212121"/>
          <w:highlight w:val="yellow"/>
        </w:rPr>
        <w:t>[uvgRTP]</w:t>
      </w:r>
      <w:r>
        <w:rPr>
          <w:color w:val="212121"/>
        </w:rPr>
        <w:t>. It is possible to subset MIV to always transmit all pixel data in a single packed video track plus a timed metadata track.</w:t>
      </w:r>
    </w:p>
    <w:p w14:paraId="4E04BF1C">
      <w:pPr>
        <w:pStyle w:val="4"/>
      </w:pPr>
      <w:bookmarkStart w:id="1364" w:name="_Toc7307"/>
      <w:bookmarkStart w:id="1365" w:name="_Toc15725"/>
      <w:bookmarkStart w:id="1366" w:name="_Toc9501"/>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1364"/>
      <w:bookmarkEnd w:id="1365"/>
      <w:bookmarkEnd w:id="1366"/>
    </w:p>
    <w:p w14:paraId="18D49CF0">
      <w:pPr>
        <w:tabs>
          <w:tab w:val="left" w:pos="420"/>
        </w:tabs>
        <w:overflowPunct w:val="0"/>
        <w:autoSpaceDE w:val="0"/>
        <w:autoSpaceDN w:val="0"/>
        <w:adjustRightInd w:val="0"/>
        <w:textAlignment w:val="baseline"/>
        <w:rPr>
          <w:color w:val="212121"/>
        </w:rPr>
      </w:pPr>
      <w:r>
        <w:rPr>
          <w:color w:val="212121"/>
        </w:rPr>
        <w:t>Test sequences that were used during the development of a codec are discouraged because they may create a bias towards that specific codec. Sequences that were used in a verification test are permissible.</w:t>
      </w:r>
    </w:p>
    <w:p w14:paraId="7AA82DA3">
      <w:pPr>
        <w:tabs>
          <w:tab w:val="left" w:pos="420"/>
        </w:tabs>
        <w:overflowPunct w:val="0"/>
        <w:autoSpaceDE w:val="0"/>
        <w:autoSpaceDN w:val="0"/>
        <w:adjustRightInd w:val="0"/>
        <w:textAlignment w:val="baseline"/>
        <w:rPr>
          <w:color w:val="212121"/>
        </w:rPr>
      </w:pPr>
      <w:r>
        <w:rPr>
          <w:color w:val="212121"/>
        </w:rPr>
        <w:t>Preferably test sequences match with the intended use case both in terms of technical requirements and content semantics.</w:t>
      </w:r>
    </w:p>
    <w:p w14:paraId="2A1AEE98">
      <w:pPr>
        <w:tabs>
          <w:tab w:val="left" w:pos="420"/>
        </w:tabs>
        <w:overflowPunct w:val="0"/>
        <w:autoSpaceDE w:val="0"/>
        <w:autoSpaceDN w:val="0"/>
        <w:adjustRightInd w:val="0"/>
        <w:textAlignment w:val="baseline"/>
        <w:rPr>
          <w:color w:val="212121"/>
        </w:rPr>
      </w:pPr>
      <w:r>
        <w:rPr>
          <w:color w:val="212121"/>
        </w:rPr>
        <w:t xml:space="preserve">For MIV a list of available sequences is provided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287ED1C7">
      <w:pPr>
        <w:pStyle w:val="4"/>
      </w:pPr>
      <w:bookmarkStart w:id="1367" w:name="_Toc12797"/>
      <w:bookmarkStart w:id="1368" w:name="_Toc18234"/>
      <w:bookmarkStart w:id="1369" w:name="_Toc13106"/>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bookmarkEnd w:id="1367"/>
      <w:bookmarkEnd w:id="1368"/>
      <w:bookmarkEnd w:id="1369"/>
    </w:p>
    <w:p w14:paraId="60E6A179">
      <w:pPr>
        <w:tabs>
          <w:tab w:val="left" w:pos="420"/>
        </w:tabs>
        <w:overflowPunct w:val="0"/>
        <w:autoSpaceDE w:val="0"/>
        <w:autoSpaceDN w:val="0"/>
        <w:adjustRightInd w:val="0"/>
        <w:textAlignment w:val="baseline"/>
        <w:rPr>
          <w:color w:val="FF0000"/>
          <w:lang w:val="en-CA"/>
        </w:rPr>
      </w:pPr>
      <w:r>
        <w:rPr>
          <w:color w:val="FF0000"/>
          <w:lang w:val="en-CA"/>
        </w:rPr>
        <w:t>[Ed.(BK): To be aligned with the agreed evaluation framework.]</w:t>
      </w:r>
    </w:p>
    <w:p w14:paraId="19A0F6AE">
      <w:pPr>
        <w:tabs>
          <w:tab w:val="left" w:pos="420"/>
        </w:tabs>
        <w:overflowPunct w:val="0"/>
        <w:autoSpaceDE w:val="0"/>
        <w:autoSpaceDN w:val="0"/>
        <w:adjustRightInd w:val="0"/>
        <w:textAlignment w:val="baseline"/>
        <w:rPr>
          <w:i/>
          <w:iCs/>
          <w:color w:val="0000FF"/>
          <w:lang w:val="en-CA"/>
        </w:rPr>
      </w:pPr>
      <w:r>
        <w:rPr>
          <w:color w:val="212121"/>
          <w:lang w:val="en-CA"/>
        </w:rPr>
        <w:t xml:space="preserve">For each candidate codec, a suitable decoder + renderer needs to be made available for testing purposes. </w:t>
      </w:r>
    </w:p>
    <w:p w14:paraId="6D1398BA">
      <w:pPr>
        <w:tabs>
          <w:tab w:val="left" w:pos="420"/>
        </w:tabs>
        <w:overflowPunct w:val="0"/>
        <w:autoSpaceDE w:val="0"/>
        <w:autoSpaceDN w:val="0"/>
        <w:adjustRightInd w:val="0"/>
        <w:textAlignment w:val="baseline"/>
        <w:rPr>
          <w:color w:val="212121"/>
        </w:rPr>
      </w:pPr>
      <w:r>
        <w:rPr>
          <w:color w:val="212121"/>
        </w:rPr>
        <w:t xml:space="preserve">For MIV and MV-HEVC a reporting template or script will be provided to compute BD-PSNR based on IV-PNSR log files of all rates and sequences. </w:t>
      </w:r>
    </w:p>
    <w:p w14:paraId="136AC897">
      <w:pPr>
        <w:tabs>
          <w:tab w:val="left" w:pos="420"/>
        </w:tabs>
        <w:overflowPunct w:val="0"/>
        <w:autoSpaceDE w:val="0"/>
        <w:autoSpaceDN w:val="0"/>
        <w:adjustRightInd w:val="0"/>
        <w:textAlignment w:val="baseline"/>
        <w:rPr>
          <w:color w:val="212121"/>
        </w:rPr>
      </w:pPr>
      <w:r>
        <w:rPr>
          <w:color w:val="212121"/>
        </w:rPr>
        <w:t xml:space="preserve">For MIV and MV-HEVC the common test conditions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 xml:space="preserve"> are followed. The anchor is based on multiple individual HEVC streams, one for each texture and each depth frame.</w:t>
      </w:r>
    </w:p>
    <w:p w14:paraId="1E247C87">
      <w:pPr>
        <w:pStyle w:val="4"/>
      </w:pPr>
      <w:bookmarkStart w:id="1370" w:name="_Toc18275"/>
      <w:bookmarkStart w:id="1371" w:name="_Toc9236"/>
      <w:bookmarkStart w:id="1372" w:name="_Toc19078"/>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bookmarkEnd w:id="1370"/>
      <w:bookmarkEnd w:id="1371"/>
      <w:bookmarkEnd w:id="1372"/>
    </w:p>
    <w:p w14:paraId="17EC3AA8">
      <w:pPr>
        <w:tabs>
          <w:tab w:val="left" w:pos="420"/>
        </w:tabs>
        <w:overflowPunct w:val="0"/>
        <w:autoSpaceDE w:val="0"/>
        <w:autoSpaceDN w:val="0"/>
        <w:adjustRightInd w:val="0"/>
        <w:textAlignment w:val="baseline"/>
        <w:rPr>
          <w:color w:val="212121"/>
        </w:rPr>
      </w:pPr>
      <w:r>
        <w:rPr>
          <w:color w:val="212121"/>
        </w:rPr>
        <w:t xml:space="preserve">For MIV the performance data is available from the verification test report </w:t>
      </w:r>
      <w:r>
        <w:rPr>
          <w:color w:val="212121"/>
          <w:highlight w:val="yellow"/>
        </w:rPr>
        <w:t>[</w:t>
      </w:r>
      <w:r>
        <w:rPr>
          <w:rFonts w:hint="eastAsia" w:eastAsia="宋体"/>
          <w:color w:val="212121"/>
          <w:highlight w:val="yellow"/>
          <w:lang w:val="en-US" w:eastAsia="zh-CN"/>
        </w:rPr>
        <w:t>MD-</w:t>
      </w:r>
      <w:r>
        <w:rPr>
          <w:color w:val="212121"/>
          <w:highlight w:val="yellow"/>
        </w:rPr>
        <w:t>7]</w:t>
      </w:r>
      <w:r>
        <w:rPr>
          <w:color w:val="212121"/>
        </w:rPr>
        <w:t>.</w:t>
      </w:r>
    </w:p>
    <w:p w14:paraId="26D972AB">
      <w:pPr>
        <w:pStyle w:val="29"/>
        <w:shd w:val="clear" w:color="auto" w:fill="FFFFFF"/>
        <w:spacing w:before="192" w:beforeAutospacing="0" w:after="192" w:afterAutospacing="0"/>
        <w:ind w:left="360"/>
        <w:rPr>
          <w:color w:val="333333"/>
          <w:sz w:val="20"/>
          <w:szCs w:val="20"/>
        </w:rPr>
      </w:pPr>
      <w:r>
        <w:rPr>
          <w:sz w:val="20"/>
          <w:szCs w:val="20"/>
        </w:rPr>
        <w:t>NOTE: This performance data was based on different source view properties and the results may not translate to this study.</w:t>
      </w:r>
    </w:p>
    <w:p w14:paraId="03B163FB">
      <w:pPr>
        <w:pStyle w:val="4"/>
      </w:pPr>
      <w:bookmarkStart w:id="1373" w:name="_Toc773"/>
      <w:bookmarkStart w:id="1374" w:name="_Toc29793"/>
      <w:bookmarkStart w:id="1375" w:name="_Toc16193"/>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bookmarkEnd w:id="1373"/>
      <w:bookmarkEnd w:id="1374"/>
      <w:bookmarkEnd w:id="1375"/>
    </w:p>
    <w:p w14:paraId="2FE38587">
      <w:pPr>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fldChar w:fldCharType="begin"/>
      </w:r>
      <w:r>
        <w:instrText xml:space="preserve"> HYPERLINK "https://metaverse-standards.org/domain-groups/volumetric-media-interoperability/" </w:instrText>
      </w:r>
      <w:r>
        <w:fldChar w:fldCharType="separate"/>
      </w:r>
      <w:r>
        <w:rPr>
          <w:rStyle w:val="36"/>
        </w:rPr>
        <w:t>https://metaverse-standards.org/domain-groups/volumetric-media-interoperability/</w:t>
      </w:r>
      <w:r>
        <w:rPr>
          <w:rStyle w:val="36"/>
        </w:rPr>
        <w:fldChar w:fldCharType="end"/>
      </w:r>
    </w:p>
    <w:p w14:paraId="61713F5B">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Regarding complexity, rendering and decoding frame rates for MIV content were measured for Windows and Android platforms in </w:t>
      </w:r>
      <w:r>
        <w:rPr>
          <w:color w:val="000000" w:themeColor="text1"/>
          <w:highlight w:val="yellow"/>
          <w14:textFill>
            <w14:solidFill>
              <w14:schemeClr w14:val="tx1"/>
            </w14:solidFill>
          </w14:textFill>
        </w:rPr>
        <w:t>[</w:t>
      </w:r>
      <w:r>
        <w:rPr>
          <w:rFonts w:hint="eastAsia" w:eastAsia="宋体"/>
          <w:color w:val="000000" w:themeColor="text1"/>
          <w:highlight w:val="yellow"/>
          <w:lang w:val="en-US" w:eastAsia="zh-CN"/>
          <w14:textFill>
            <w14:solidFill>
              <w14:schemeClr w14:val="tx1"/>
            </w14:solidFill>
          </w14:textFill>
        </w:rPr>
        <w:t>MD-</w:t>
      </w:r>
      <w:r>
        <w:rPr>
          <w:color w:val="000000" w:themeColor="text1"/>
          <w:highlight w:val="yellow"/>
          <w14:textFill>
            <w14:solidFill>
              <w14:schemeClr w14:val="tx1"/>
            </w14:solidFill>
          </w14:textFill>
        </w:rPr>
        <w:t>5</w:t>
      </w:r>
      <w:r>
        <w:rPr>
          <w:color w:val="000000" w:themeColor="text1"/>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33E87F6A">
      <w:pPr>
        <w:overflowPunct w:val="0"/>
        <w:autoSpaceDE w:val="0"/>
        <w:autoSpaceDN w:val="0"/>
        <w:adjustRightInd w:val="0"/>
        <w:textAlignment w:val="baseline"/>
      </w:pPr>
      <w: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14:paraId="58CF4589">
      <w:pPr>
        <w:pStyle w:val="3"/>
        <w:tabs>
          <w:tab w:val="left" w:pos="4796"/>
        </w:tabs>
        <w:outlineLvl w:val="0"/>
        <w:rPr>
          <w:highlight w:val="yellow"/>
        </w:rPr>
      </w:pPr>
      <w:bookmarkStart w:id="1376" w:name="_Toc23796"/>
      <w:bookmarkStart w:id="1377" w:name="_Toc14656"/>
      <w:bookmarkStart w:id="1378" w:name="_Toc32151"/>
      <w:bookmarkStart w:id="1379" w:name="_Toc24273"/>
      <w:bookmarkStart w:id="1380" w:name="_Toc27794"/>
      <w:bookmarkStart w:id="1381" w:name="_Toc2803"/>
      <w:bookmarkStart w:id="1382" w:name="_Toc27267"/>
      <w:bookmarkStart w:id="1383" w:name="_Toc14940"/>
      <w:bookmarkStart w:id="1384" w:name="_Toc727"/>
      <w:bookmarkStart w:id="1385" w:name="_Toc15457"/>
      <w:bookmarkStart w:id="1386" w:name="_Toc5440"/>
      <w:bookmarkStart w:id="1387" w:name="_Toc15524"/>
      <w:bookmarkStart w:id="1388" w:name="_Toc7535"/>
      <w:bookmarkStart w:id="1389" w:name="_Toc2180"/>
      <w:bookmarkStart w:id="1390" w:name="_Toc2605"/>
      <w:bookmarkStart w:id="1391" w:name="_Toc175338156"/>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752ECF09">
      <w:pPr>
        <w:pStyle w:val="2"/>
        <w:rPr>
          <w:rFonts w:eastAsia="宋体"/>
          <w:lang w:val="en-US" w:eastAsia="zh-CN"/>
        </w:rPr>
      </w:pPr>
      <w:bookmarkStart w:id="1392" w:name="_Toc10130"/>
      <w:bookmarkStart w:id="1393" w:name="_Toc14482"/>
      <w:bookmarkStart w:id="1394" w:name="_Toc18393"/>
      <w:bookmarkStart w:id="1395" w:name="_Toc28317"/>
      <w:bookmarkStart w:id="1396" w:name="_Toc1133"/>
      <w:bookmarkStart w:id="1397" w:name="_Toc18100"/>
      <w:bookmarkStart w:id="1398" w:name="_Toc175338157"/>
      <w:bookmarkStart w:id="1399" w:name="_Toc27666"/>
      <w:bookmarkStart w:id="1400" w:name="_Toc19339"/>
      <w:bookmarkStart w:id="1401" w:name="_Toc31810"/>
      <w:bookmarkStart w:id="1402" w:name="_Toc2052"/>
      <w:bookmarkStart w:id="1403" w:name="_Toc31314"/>
      <w:bookmarkStart w:id="1404" w:name="_Toc5410"/>
      <w:bookmarkStart w:id="1405" w:name="_Toc13286"/>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1E0238FF">
      <w:pPr>
        <w:pStyle w:val="38"/>
        <w:rPr>
          <w:lang w:val="en-US" w:eastAsia="zh-CN"/>
        </w:rPr>
      </w:pPr>
      <w:r>
        <w:t>Editor’s note:</w:t>
      </w:r>
      <w:r>
        <w:tab/>
      </w:r>
      <w:r>
        <w:t>Documents common metrics, software, etc.</w:t>
      </w:r>
      <w:r>
        <w:rPr>
          <w:rFonts w:hint="eastAsia"/>
          <w:lang w:val="en-US" w:eastAsia="zh-CN"/>
        </w:rPr>
        <w:t xml:space="preserve">. </w:t>
      </w:r>
    </w:p>
    <w:p w14:paraId="0575BD2C">
      <w:pPr>
        <w:rPr>
          <w:rFonts w:eastAsia="宋体"/>
          <w:lang w:val="en-US" w:eastAsia="zh-CN"/>
        </w:rPr>
      </w:pPr>
    </w:p>
    <w:p w14:paraId="3B963663">
      <w:pPr>
        <w:pStyle w:val="2"/>
      </w:pPr>
      <w:bookmarkStart w:id="1406" w:name="_Toc4660"/>
      <w:bookmarkStart w:id="1407" w:name="_Toc10210"/>
      <w:bookmarkStart w:id="1408" w:name="_Toc19124"/>
      <w:bookmarkStart w:id="1409" w:name="_Toc32598"/>
      <w:bookmarkStart w:id="1410" w:name="_Toc175338158"/>
      <w:bookmarkStart w:id="1411" w:name="_Toc27191"/>
      <w:bookmarkStart w:id="1412" w:name="_Toc9515"/>
      <w:bookmarkStart w:id="1413" w:name="_Toc13352"/>
      <w:bookmarkStart w:id="1414" w:name="_Toc31997"/>
      <w:bookmarkStart w:id="1415" w:name="_Toc21529"/>
      <w:bookmarkStart w:id="1416" w:name="_Toc19131"/>
      <w:bookmarkStart w:id="1417" w:name="_Toc23977"/>
      <w:bookmarkStart w:id="1418" w:name="_Toc6362"/>
      <w:bookmarkStart w:id="1419" w:name="_Toc16322"/>
      <w:r>
        <w:rPr>
          <w:rFonts w:hint="eastAsia" w:eastAsia="宋体"/>
          <w:lang w:val="en-US" w:eastAsia="zh-CN"/>
        </w:rPr>
        <w:t>9</w:t>
      </w:r>
      <w:r>
        <w:tab/>
      </w:r>
      <w:r>
        <w:t>Evaluation of Selected Scenarios</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26F8926">
      <w:pPr>
        <w:pStyle w:val="38"/>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14:paraId="293FB916">
      <w:pPr>
        <w:pStyle w:val="38"/>
      </w:pPr>
    </w:p>
    <w:p w14:paraId="6ECCD462">
      <w:pPr>
        <w:pStyle w:val="3"/>
      </w:pPr>
      <w:bookmarkStart w:id="1420" w:name="_Toc7504"/>
      <w:bookmarkStart w:id="1421" w:name="_Toc22034"/>
      <w:bookmarkStart w:id="1422" w:name="_Toc9110"/>
      <w:bookmarkStart w:id="1423" w:name="_Toc1704"/>
      <w:bookmarkStart w:id="1424" w:name="_Toc2857"/>
      <w:bookmarkStart w:id="1425" w:name="_Toc4876"/>
      <w:bookmarkStart w:id="1426" w:name="_Toc22002"/>
      <w:bookmarkStart w:id="1427" w:name="_Toc6317"/>
      <w:bookmarkStart w:id="1428" w:name="_Toc12528"/>
      <w:bookmarkStart w:id="1429" w:name="_Toc175338159"/>
      <w:bookmarkStart w:id="1430" w:name="_Toc6562"/>
      <w:bookmarkStart w:id="1431" w:name="_Toc12365"/>
      <w:bookmarkStart w:id="1432" w:name="_Toc13710"/>
      <w:bookmarkStart w:id="1433" w:name="_Toc28933"/>
      <w:r>
        <w:rPr>
          <w:rFonts w:hint="eastAsia" w:eastAsia="宋体"/>
          <w:lang w:val="en-US" w:eastAsia="zh-CN"/>
        </w:rPr>
        <w:t>9</w:t>
      </w:r>
      <w:r>
        <w:t>.1</w:t>
      </w:r>
      <w:r>
        <w:tab/>
      </w:r>
      <w:r>
        <w:t>Introduction</w:t>
      </w:r>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5110A285">
      <w:pPr>
        <w:pStyle w:val="38"/>
        <w:rPr>
          <w:lang w:val="en-US"/>
        </w:rPr>
      </w:pPr>
      <w:r>
        <w:t>Editor’s note:</w:t>
      </w:r>
      <w:r>
        <w:tab/>
      </w:r>
      <w:r>
        <w:t>Identifies the preferred scenarios</w:t>
      </w:r>
    </w:p>
    <w:p w14:paraId="2F6769E4">
      <w:pPr>
        <w:pStyle w:val="3"/>
      </w:pPr>
      <w:bookmarkStart w:id="1434" w:name="_Toc20389"/>
      <w:bookmarkStart w:id="1435" w:name="_Toc20119"/>
      <w:bookmarkStart w:id="1436" w:name="_Toc16393"/>
      <w:bookmarkStart w:id="1437" w:name="_Toc1500"/>
      <w:bookmarkStart w:id="1438" w:name="_Toc1989"/>
      <w:bookmarkStart w:id="1439" w:name="_Toc175338160"/>
      <w:bookmarkStart w:id="1440" w:name="_Toc24428"/>
      <w:bookmarkStart w:id="1441" w:name="_Toc5332"/>
      <w:bookmarkStart w:id="1442" w:name="_Toc83"/>
      <w:bookmarkStart w:id="1443" w:name="_Toc18299"/>
      <w:bookmarkStart w:id="1444" w:name="_Toc19686"/>
      <w:bookmarkStart w:id="1445" w:name="_Toc2143"/>
      <w:bookmarkStart w:id="1446" w:name="_Toc20213"/>
      <w:bookmarkStart w:id="1447" w:name="_Toc1156"/>
      <w:r>
        <w:rPr>
          <w:rFonts w:hint="eastAsia" w:eastAsia="宋体"/>
          <w:lang w:val="en-US" w:eastAsia="zh-CN"/>
        </w:rPr>
        <w:t>9</w:t>
      </w:r>
      <w:r>
        <w:t>.2</w:t>
      </w:r>
      <w:r>
        <w:tab/>
      </w:r>
      <w:r>
        <w:t xml:space="preserve">Scenario 1: </w:t>
      </w:r>
      <w:r>
        <w:rPr>
          <w:highlight w:val="yellow"/>
        </w:rPr>
        <w:t>&lt;tbd&gt;</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69DD740A">
      <w:pPr>
        <w:pStyle w:val="4"/>
      </w:pPr>
      <w:bookmarkStart w:id="1448" w:name="_Toc6321"/>
      <w:bookmarkStart w:id="1449" w:name="_Toc12534"/>
      <w:bookmarkStart w:id="1450" w:name="_Toc175338161"/>
      <w:bookmarkStart w:id="1451" w:name="_Toc10778"/>
      <w:bookmarkStart w:id="1452" w:name="_Toc30350"/>
      <w:bookmarkStart w:id="1453" w:name="_Toc4955"/>
      <w:bookmarkStart w:id="1454" w:name="_Toc909"/>
      <w:bookmarkStart w:id="1455" w:name="_Toc12676"/>
      <w:bookmarkStart w:id="1456" w:name="_Toc10339"/>
      <w:bookmarkStart w:id="1457" w:name="_Toc18081"/>
      <w:bookmarkStart w:id="1458" w:name="_Toc30518"/>
      <w:bookmarkStart w:id="1459" w:name="_Toc26428"/>
      <w:bookmarkStart w:id="1460" w:name="_Toc20971"/>
      <w:bookmarkStart w:id="1461" w:name="_Toc15120"/>
      <w:r>
        <w:rPr>
          <w:rFonts w:hint="eastAsia" w:eastAsia="宋体"/>
          <w:lang w:val="en-US" w:eastAsia="zh-CN"/>
        </w:rPr>
        <w:t>9</w:t>
      </w:r>
      <w:r>
        <w:t>.2.1</w:t>
      </w:r>
      <w:r>
        <w:tab/>
      </w:r>
      <w:r>
        <w:t>Evaluation Overview</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3975F997">
      <w:pPr>
        <w:pStyle w:val="38"/>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06AF3A19">
      <w:pPr>
        <w:pStyle w:val="4"/>
      </w:pPr>
      <w:bookmarkStart w:id="1462" w:name="_Toc17650"/>
      <w:bookmarkStart w:id="1463" w:name="_Toc22103"/>
      <w:bookmarkStart w:id="1464" w:name="_Toc31486"/>
      <w:bookmarkStart w:id="1465" w:name="_Toc175338162"/>
      <w:bookmarkStart w:id="1466" w:name="_Toc5341"/>
      <w:bookmarkStart w:id="1467" w:name="_Toc18233"/>
      <w:bookmarkStart w:id="1468" w:name="_Toc21401"/>
      <w:bookmarkStart w:id="1469" w:name="_Toc10288"/>
      <w:bookmarkStart w:id="1470" w:name="_Toc23550"/>
      <w:bookmarkStart w:id="1471" w:name="_Toc10839"/>
      <w:bookmarkStart w:id="1472" w:name="_Toc15903"/>
      <w:bookmarkStart w:id="1473" w:name="_Toc14073"/>
      <w:bookmarkStart w:id="1474" w:name="_Toc5726"/>
      <w:bookmarkStart w:id="1475" w:name="_Toc3624"/>
      <w:r>
        <w:rPr>
          <w:rFonts w:hint="eastAsia" w:eastAsia="宋体"/>
          <w:lang w:val="en-US" w:eastAsia="zh-CN"/>
        </w:rPr>
        <w:t>9</w:t>
      </w:r>
      <w:r>
        <w:t>.2.2</w:t>
      </w:r>
      <w:r>
        <w:tab/>
      </w:r>
      <w:r>
        <w:t>Reference Sequences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2F94B7DC">
      <w:pPr>
        <w:pStyle w:val="4"/>
      </w:pPr>
      <w:bookmarkStart w:id="1476" w:name="_Toc10904"/>
      <w:bookmarkStart w:id="1477" w:name="_Toc28804"/>
      <w:bookmarkStart w:id="1478" w:name="_Toc13619"/>
      <w:bookmarkStart w:id="1479" w:name="_Toc20845"/>
      <w:bookmarkStart w:id="1480" w:name="_Toc1322"/>
      <w:bookmarkStart w:id="1481" w:name="_Toc26009"/>
      <w:bookmarkStart w:id="1482" w:name="_Toc29250"/>
      <w:bookmarkStart w:id="1483" w:name="_Toc17222"/>
      <w:bookmarkStart w:id="1484" w:name="_Toc10720"/>
      <w:bookmarkStart w:id="1485" w:name="_Toc25586"/>
      <w:bookmarkStart w:id="1486" w:name="_Toc175338163"/>
      <w:bookmarkStart w:id="1487" w:name="_Toc30503"/>
      <w:bookmarkStart w:id="1488" w:name="_Toc22812"/>
      <w:bookmarkStart w:id="1489" w:name="_Toc27735"/>
      <w:r>
        <w:rPr>
          <w:rFonts w:hint="eastAsia" w:eastAsia="宋体"/>
          <w:lang w:val="en-US" w:eastAsia="zh-CN"/>
        </w:rPr>
        <w:t>9</w:t>
      </w:r>
      <w:r>
        <w:t>.2.3</w:t>
      </w:r>
      <w:r>
        <w:tab/>
      </w:r>
      <w:r>
        <w:t>Performance Metrics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5801D623">
      <w:pPr>
        <w:pStyle w:val="4"/>
      </w:pPr>
      <w:bookmarkStart w:id="1490" w:name="_Toc20505"/>
      <w:bookmarkStart w:id="1491" w:name="_Toc28760"/>
      <w:bookmarkStart w:id="1492" w:name="_Toc2202"/>
      <w:bookmarkStart w:id="1493" w:name="_Toc12804"/>
      <w:bookmarkStart w:id="1494" w:name="_Toc11766"/>
      <w:bookmarkStart w:id="1495" w:name="_Toc175338164"/>
      <w:bookmarkStart w:id="1496" w:name="_Toc28876"/>
      <w:bookmarkStart w:id="1497" w:name="_Toc14239"/>
      <w:bookmarkStart w:id="1498" w:name="_Toc11173"/>
      <w:bookmarkStart w:id="1499" w:name="_Toc16792"/>
      <w:bookmarkStart w:id="1500" w:name="_Toc28013"/>
      <w:bookmarkStart w:id="1501" w:name="_Toc6351"/>
      <w:bookmarkStart w:id="1502" w:name="_Toc26970"/>
      <w:bookmarkStart w:id="1503" w:name="_Toc13112"/>
      <w:r>
        <w:rPr>
          <w:rFonts w:hint="eastAsia" w:eastAsia="宋体"/>
          <w:lang w:val="en-US" w:eastAsia="zh-CN"/>
        </w:rPr>
        <w:t>9</w:t>
      </w:r>
      <w:r>
        <w:t>.2.4</w:t>
      </w:r>
      <w:r>
        <w:tab/>
      </w:r>
      <w:r>
        <w:t>Candidate Solutions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17AD937">
      <w:pPr>
        <w:pStyle w:val="5"/>
      </w:pPr>
      <w:bookmarkStart w:id="1504" w:name="_Toc21382"/>
      <w:bookmarkStart w:id="1505" w:name="_Toc20795"/>
      <w:bookmarkStart w:id="1506" w:name="_Toc27227"/>
      <w:bookmarkStart w:id="1507" w:name="_Toc6227"/>
      <w:bookmarkStart w:id="1508" w:name="_Toc32447"/>
      <w:bookmarkStart w:id="1509" w:name="_Toc27066"/>
      <w:bookmarkStart w:id="1510" w:name="_Toc24539"/>
      <w:bookmarkStart w:id="1511" w:name="_Toc5322"/>
      <w:bookmarkStart w:id="1512" w:name="_Toc25359"/>
      <w:bookmarkStart w:id="1513" w:name="_Toc6973"/>
      <w:bookmarkStart w:id="1514" w:name="_Toc13107"/>
      <w:bookmarkStart w:id="1515" w:name="_Toc175338165"/>
      <w:bookmarkStart w:id="1516" w:name="_Toc24791"/>
      <w:bookmarkStart w:id="1517" w:name="_Toc8432"/>
      <w:r>
        <w:rPr>
          <w:rFonts w:hint="eastAsia" w:eastAsia="宋体"/>
          <w:lang w:val="en-US" w:eastAsia="zh-CN"/>
        </w:rPr>
        <w:t>9</w:t>
      </w:r>
      <w:r>
        <w:t>.2.4.1</w:t>
      </w:r>
      <w:r>
        <w:tab/>
      </w:r>
      <w:r>
        <w:t>Solution 1: &lt;Name&gt;</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1FCF457C">
      <w:pPr>
        <w:pStyle w:val="6"/>
      </w:pPr>
      <w:bookmarkStart w:id="1518" w:name="_Toc184"/>
      <w:bookmarkStart w:id="1519" w:name="_Toc23724"/>
      <w:bookmarkStart w:id="1520" w:name="_Toc2959"/>
      <w:bookmarkStart w:id="1521" w:name="_Toc1614"/>
      <w:bookmarkStart w:id="1522" w:name="_Toc175338166"/>
      <w:bookmarkStart w:id="1523" w:name="_Toc26240"/>
      <w:bookmarkStart w:id="1524" w:name="_Toc14953"/>
      <w:bookmarkStart w:id="1525" w:name="_Toc6366"/>
      <w:bookmarkStart w:id="1526" w:name="_Toc5529"/>
      <w:bookmarkStart w:id="1527" w:name="_Toc9488"/>
      <w:bookmarkStart w:id="1528" w:name="_Toc17603"/>
      <w:bookmarkStart w:id="1529" w:name="_Toc14912"/>
      <w:r>
        <w:rPr>
          <w:rFonts w:hint="eastAsia" w:eastAsia="宋体"/>
          <w:lang w:val="en-US" w:eastAsia="zh-CN"/>
        </w:rPr>
        <w:t>9</w:t>
      </w:r>
      <w:r>
        <w:t>.2.4.1.1</w:t>
      </w:r>
      <w:r>
        <w:rPr>
          <w:rFonts w:hint="eastAsia" w:eastAsia="宋体"/>
          <w:lang w:val="en-US" w:eastAsia="zh-CN"/>
        </w:rPr>
        <w:tab/>
      </w:r>
      <w:r>
        <w:t>Introduction</w:t>
      </w:r>
      <w:bookmarkEnd w:id="1518"/>
      <w:bookmarkEnd w:id="1519"/>
      <w:bookmarkEnd w:id="1520"/>
      <w:bookmarkEnd w:id="1521"/>
      <w:bookmarkEnd w:id="1522"/>
      <w:bookmarkEnd w:id="1523"/>
      <w:bookmarkEnd w:id="1524"/>
      <w:bookmarkEnd w:id="1525"/>
      <w:bookmarkEnd w:id="1526"/>
      <w:bookmarkEnd w:id="1527"/>
      <w:bookmarkEnd w:id="1528"/>
      <w:bookmarkEnd w:id="1529"/>
    </w:p>
    <w:p w14:paraId="0825ADF3">
      <w:pPr>
        <w:pStyle w:val="6"/>
      </w:pPr>
      <w:bookmarkStart w:id="1530" w:name="_Toc10332"/>
      <w:bookmarkStart w:id="1531" w:name="_Toc14937"/>
      <w:bookmarkStart w:id="1532" w:name="_Toc7787"/>
      <w:bookmarkStart w:id="1533" w:name="_Toc8670"/>
      <w:bookmarkStart w:id="1534" w:name="_Toc32111"/>
      <w:bookmarkStart w:id="1535" w:name="_Toc5534"/>
      <w:bookmarkStart w:id="1536" w:name="_Toc30701"/>
      <w:bookmarkStart w:id="1537" w:name="_Toc21555"/>
      <w:bookmarkStart w:id="1538" w:name="_Toc175338167"/>
      <w:bookmarkStart w:id="1539" w:name="_Toc16968"/>
      <w:bookmarkStart w:id="1540" w:name="_Toc13817"/>
      <w:bookmarkStart w:id="1541" w:name="_Toc20352"/>
      <w:r>
        <w:rPr>
          <w:rFonts w:hint="eastAsia" w:eastAsia="宋体"/>
          <w:lang w:val="en-US" w:eastAsia="zh-CN"/>
        </w:rPr>
        <w:t>9</w:t>
      </w:r>
      <w:r>
        <w:t>.2.4.1.2</w:t>
      </w:r>
      <w:r>
        <w:rPr>
          <w:rFonts w:hint="eastAsia" w:eastAsia="宋体"/>
          <w:lang w:val="en-US" w:eastAsia="zh-CN"/>
        </w:rPr>
        <w:tab/>
      </w:r>
      <w:r>
        <w:t>Reference Software</w:t>
      </w:r>
      <w:bookmarkEnd w:id="1530"/>
      <w:bookmarkEnd w:id="1531"/>
      <w:bookmarkEnd w:id="1532"/>
      <w:bookmarkEnd w:id="1533"/>
      <w:bookmarkEnd w:id="1534"/>
      <w:bookmarkEnd w:id="1535"/>
      <w:bookmarkEnd w:id="1536"/>
      <w:bookmarkEnd w:id="1537"/>
      <w:bookmarkEnd w:id="1538"/>
      <w:bookmarkEnd w:id="1539"/>
      <w:bookmarkEnd w:id="1540"/>
      <w:bookmarkEnd w:id="1541"/>
    </w:p>
    <w:p w14:paraId="4F3E022D">
      <w:pPr>
        <w:pStyle w:val="6"/>
      </w:pPr>
      <w:bookmarkStart w:id="1542" w:name="_Toc7411"/>
      <w:bookmarkStart w:id="1543" w:name="_Toc175338168"/>
      <w:bookmarkStart w:id="1544" w:name="_Toc5234"/>
      <w:bookmarkStart w:id="1545" w:name="_Toc10560"/>
      <w:bookmarkStart w:id="1546" w:name="_Toc4060"/>
      <w:bookmarkStart w:id="1547" w:name="_Toc6971"/>
      <w:bookmarkStart w:id="1548" w:name="_Toc17714"/>
      <w:bookmarkStart w:id="1549" w:name="_Toc3534"/>
      <w:bookmarkStart w:id="1550" w:name="_Toc20568"/>
      <w:bookmarkStart w:id="1551" w:name="_Toc23047"/>
      <w:bookmarkStart w:id="1552" w:name="_Toc5844"/>
      <w:bookmarkStart w:id="1553" w:name="_Toc7248"/>
      <w:r>
        <w:rPr>
          <w:rFonts w:hint="eastAsia" w:eastAsia="宋体"/>
          <w:lang w:val="en-US" w:eastAsia="zh-CN"/>
        </w:rPr>
        <w:t>9</w:t>
      </w:r>
      <w:r>
        <w:t>.2.4.1.3</w:t>
      </w:r>
      <w:r>
        <w:rPr>
          <w:rFonts w:hint="eastAsia" w:eastAsia="宋体"/>
          <w:lang w:val="en-US" w:eastAsia="zh-CN"/>
        </w:rPr>
        <w:tab/>
      </w:r>
      <w:r>
        <w:t>Parameter Settings</w:t>
      </w:r>
      <w:bookmarkEnd w:id="1542"/>
      <w:bookmarkEnd w:id="1543"/>
      <w:bookmarkEnd w:id="1544"/>
      <w:bookmarkEnd w:id="1545"/>
      <w:bookmarkEnd w:id="1546"/>
      <w:bookmarkEnd w:id="1547"/>
      <w:bookmarkEnd w:id="1548"/>
      <w:bookmarkEnd w:id="1549"/>
      <w:bookmarkEnd w:id="1550"/>
      <w:bookmarkEnd w:id="1551"/>
      <w:bookmarkEnd w:id="1552"/>
      <w:bookmarkEnd w:id="1553"/>
    </w:p>
    <w:p w14:paraId="1235A3D2">
      <w:pPr>
        <w:pStyle w:val="6"/>
        <w:rPr>
          <w:lang w:val="en-US" w:eastAsia="zh-CN"/>
        </w:rPr>
      </w:pPr>
      <w:bookmarkStart w:id="1554" w:name="_Toc28084"/>
      <w:bookmarkStart w:id="1555" w:name="_Toc2319"/>
      <w:bookmarkStart w:id="1556" w:name="_Toc15850"/>
      <w:bookmarkStart w:id="1557" w:name="_Toc175338169"/>
      <w:bookmarkStart w:id="1558" w:name="_Toc4354"/>
      <w:bookmarkStart w:id="1559" w:name="_Toc25972"/>
      <w:bookmarkStart w:id="1560" w:name="_Toc31818"/>
      <w:bookmarkStart w:id="1561" w:name="_Toc30738"/>
      <w:bookmarkStart w:id="1562" w:name="_Toc25179"/>
      <w:bookmarkStart w:id="1563" w:name="_Toc16240"/>
      <w:bookmarkStart w:id="1564" w:name="_Toc14368"/>
      <w:bookmarkStart w:id="1565" w:name="_Toc25049"/>
      <w:r>
        <w:rPr>
          <w:rFonts w:hint="eastAsia"/>
          <w:lang w:val="en-US" w:eastAsia="zh-CN"/>
        </w:rPr>
        <w:t>9.2.4.1.4</w:t>
      </w:r>
      <w:r>
        <w:rPr>
          <w:rFonts w:hint="eastAsia"/>
          <w:lang w:val="en-US" w:eastAsia="zh-CN"/>
        </w:rPr>
        <w:tab/>
      </w:r>
      <w:r>
        <w:rPr>
          <w:rFonts w:hint="eastAsia"/>
          <w:lang w:val="en-US" w:eastAsia="zh-CN"/>
        </w:rPr>
        <w:t>Distribution</w:t>
      </w:r>
      <w:bookmarkEnd w:id="1554"/>
      <w:bookmarkEnd w:id="1555"/>
      <w:bookmarkEnd w:id="1556"/>
      <w:bookmarkEnd w:id="1557"/>
      <w:bookmarkEnd w:id="1558"/>
      <w:bookmarkEnd w:id="1559"/>
      <w:bookmarkEnd w:id="1560"/>
      <w:bookmarkEnd w:id="1561"/>
      <w:bookmarkEnd w:id="1562"/>
      <w:bookmarkEnd w:id="1563"/>
      <w:bookmarkEnd w:id="1564"/>
      <w:bookmarkEnd w:id="1565"/>
    </w:p>
    <w:p w14:paraId="136950E2">
      <w:pPr>
        <w:pStyle w:val="6"/>
      </w:pPr>
      <w:bookmarkStart w:id="1566" w:name="_Toc16592"/>
      <w:bookmarkStart w:id="1567" w:name="_Toc8953"/>
      <w:bookmarkStart w:id="1568" w:name="_Toc15745"/>
      <w:bookmarkStart w:id="1569" w:name="_Toc25383"/>
      <w:bookmarkStart w:id="1570" w:name="_Toc2875"/>
      <w:bookmarkStart w:id="1571" w:name="_Toc18779"/>
      <w:bookmarkStart w:id="1572" w:name="_Toc175338170"/>
      <w:bookmarkStart w:id="1573" w:name="_Toc5619"/>
      <w:bookmarkStart w:id="1574" w:name="_Toc6556"/>
      <w:bookmarkStart w:id="1575" w:name="_Toc6709"/>
      <w:bookmarkStart w:id="1576" w:name="_Toc22126"/>
      <w:bookmarkStart w:id="1577" w:name="_Toc12095"/>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bookmarkEnd w:id="1566"/>
      <w:bookmarkEnd w:id="1567"/>
      <w:bookmarkEnd w:id="1568"/>
      <w:bookmarkEnd w:id="1569"/>
      <w:bookmarkEnd w:id="1570"/>
      <w:bookmarkEnd w:id="1571"/>
      <w:bookmarkEnd w:id="1572"/>
      <w:bookmarkEnd w:id="1573"/>
      <w:bookmarkEnd w:id="1574"/>
      <w:bookmarkEnd w:id="1575"/>
      <w:bookmarkEnd w:id="1576"/>
      <w:bookmarkEnd w:id="1577"/>
    </w:p>
    <w:p w14:paraId="2FBD11C6">
      <w:pPr>
        <w:pStyle w:val="6"/>
      </w:pPr>
      <w:bookmarkStart w:id="1578" w:name="_Toc2775"/>
      <w:bookmarkStart w:id="1579" w:name="_Toc14082"/>
      <w:bookmarkStart w:id="1580" w:name="_Toc907"/>
      <w:bookmarkStart w:id="1581" w:name="_Toc21779"/>
      <w:bookmarkStart w:id="1582" w:name="_Toc25200"/>
      <w:bookmarkStart w:id="1583" w:name="_Toc13915"/>
      <w:bookmarkStart w:id="1584" w:name="_Toc10306"/>
      <w:bookmarkStart w:id="1585" w:name="_Toc21872"/>
      <w:bookmarkStart w:id="1586" w:name="_Toc12579"/>
      <w:bookmarkStart w:id="1587" w:name="_Toc175338171"/>
      <w:bookmarkStart w:id="1588" w:name="_Toc17727"/>
      <w:bookmarkStart w:id="1589" w:name="_Toc14970"/>
      <w:r>
        <w:rPr>
          <w:rFonts w:hint="eastAsia" w:eastAsia="宋体"/>
          <w:lang w:val="en-US" w:eastAsia="zh-CN"/>
        </w:rPr>
        <w:t>9</w:t>
      </w:r>
      <w:r>
        <w:t>.2.4.1.</w:t>
      </w:r>
      <w:r>
        <w:rPr>
          <w:rFonts w:hint="eastAsia" w:eastAsia="宋体"/>
          <w:lang w:val="en-US" w:eastAsia="zh-CN"/>
        </w:rPr>
        <w:t>6</w:t>
      </w:r>
      <w:r>
        <w:tab/>
      </w:r>
      <w:r>
        <w:t>Network Requirements</w:t>
      </w:r>
      <w:bookmarkEnd w:id="1578"/>
      <w:bookmarkEnd w:id="1579"/>
      <w:bookmarkEnd w:id="1580"/>
      <w:bookmarkEnd w:id="1581"/>
      <w:bookmarkEnd w:id="1582"/>
      <w:bookmarkEnd w:id="1583"/>
      <w:bookmarkEnd w:id="1584"/>
      <w:bookmarkEnd w:id="1585"/>
      <w:bookmarkEnd w:id="1586"/>
      <w:bookmarkEnd w:id="1587"/>
      <w:bookmarkEnd w:id="1588"/>
      <w:bookmarkEnd w:id="1589"/>
      <w:r>
        <w:t xml:space="preserve"> </w:t>
      </w:r>
      <w:r>
        <w:tab/>
      </w:r>
    </w:p>
    <w:p w14:paraId="2C6A0FA6">
      <w:pPr>
        <w:pStyle w:val="38"/>
        <w:rPr>
          <w:lang w:val="en-US"/>
        </w:rPr>
      </w:pPr>
      <w:r>
        <w:t>Editor’s note:</w:t>
      </w:r>
      <w:r>
        <w:tab/>
      </w:r>
      <w:r>
        <w:t>Documents required bitrates as well as possibly other aspects.</w:t>
      </w:r>
    </w:p>
    <w:p w14:paraId="2788DE04">
      <w:pPr>
        <w:rPr>
          <w:lang w:val="en-US"/>
        </w:rPr>
      </w:pPr>
    </w:p>
    <w:p w14:paraId="75472FB2">
      <w:pPr>
        <w:pStyle w:val="5"/>
      </w:pPr>
      <w:bookmarkStart w:id="1590" w:name="_Toc19349"/>
      <w:bookmarkStart w:id="1591" w:name="_Toc4176"/>
      <w:bookmarkStart w:id="1592" w:name="_Toc11303"/>
      <w:bookmarkStart w:id="1593" w:name="_Toc9252"/>
      <w:bookmarkStart w:id="1594" w:name="_Toc17806"/>
      <w:bookmarkStart w:id="1595" w:name="_Toc29993"/>
      <w:bookmarkStart w:id="1596" w:name="_Toc2341"/>
      <w:bookmarkStart w:id="1597" w:name="_Toc20627"/>
      <w:bookmarkStart w:id="1598" w:name="_Toc32172"/>
      <w:bookmarkStart w:id="1599" w:name="_Toc29482"/>
      <w:bookmarkStart w:id="1600" w:name="_Toc23860"/>
      <w:bookmarkStart w:id="1601" w:name="_Toc175338172"/>
      <w:bookmarkStart w:id="1602" w:name="_Toc14765"/>
      <w:bookmarkStart w:id="1603" w:name="_Toc31942"/>
      <w:r>
        <w:rPr>
          <w:rFonts w:hint="eastAsia" w:eastAsia="宋体"/>
          <w:lang w:val="en-US" w:eastAsia="zh-CN"/>
        </w:rPr>
        <w:t>9</w:t>
      </w:r>
      <w:r>
        <w:t>.2.4.2</w:t>
      </w:r>
      <w:r>
        <w:tab/>
      </w:r>
      <w:r>
        <w:t>Solution 2: &lt;Name&gt;</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23CF796">
      <w:pPr>
        <w:pStyle w:val="6"/>
      </w:pPr>
      <w:bookmarkStart w:id="1604" w:name="_Toc31732"/>
      <w:bookmarkStart w:id="1605" w:name="_Toc32434"/>
      <w:bookmarkStart w:id="1606" w:name="_Toc12030"/>
      <w:bookmarkStart w:id="1607" w:name="_Toc5816"/>
      <w:bookmarkStart w:id="1608" w:name="_Toc175338173"/>
      <w:bookmarkStart w:id="1609" w:name="_Toc31372"/>
      <w:bookmarkStart w:id="1610" w:name="_Toc11069"/>
      <w:bookmarkStart w:id="1611" w:name="_Toc1754"/>
      <w:bookmarkStart w:id="1612" w:name="_Toc27932"/>
      <w:bookmarkStart w:id="1613" w:name="_Toc20785"/>
      <w:bookmarkStart w:id="1614" w:name="_Toc10900"/>
      <w:bookmarkStart w:id="1615" w:name="_Toc21147"/>
      <w:r>
        <w:rPr>
          <w:rFonts w:hint="eastAsia" w:eastAsia="宋体"/>
          <w:lang w:val="en-US" w:eastAsia="zh-CN"/>
        </w:rPr>
        <w:t>9</w:t>
      </w:r>
      <w:r>
        <w:t>.2.4.2.1</w:t>
      </w:r>
      <w:r>
        <w:rPr>
          <w:rFonts w:hint="eastAsia" w:eastAsia="宋体"/>
          <w:lang w:val="en-US" w:eastAsia="zh-CN"/>
        </w:rPr>
        <w:tab/>
      </w:r>
      <w:r>
        <w:t>Introduction</w:t>
      </w:r>
      <w:bookmarkEnd w:id="1604"/>
      <w:bookmarkEnd w:id="1605"/>
      <w:bookmarkEnd w:id="1606"/>
      <w:bookmarkEnd w:id="1607"/>
      <w:bookmarkEnd w:id="1608"/>
      <w:bookmarkEnd w:id="1609"/>
      <w:bookmarkEnd w:id="1610"/>
      <w:bookmarkEnd w:id="1611"/>
      <w:bookmarkEnd w:id="1612"/>
      <w:bookmarkEnd w:id="1613"/>
      <w:bookmarkEnd w:id="1614"/>
      <w:bookmarkEnd w:id="1615"/>
    </w:p>
    <w:p w14:paraId="7896FF8D">
      <w:pPr>
        <w:pStyle w:val="6"/>
      </w:pPr>
      <w:bookmarkStart w:id="1616" w:name="_Toc6246"/>
      <w:bookmarkStart w:id="1617" w:name="_Toc23269"/>
      <w:bookmarkStart w:id="1618" w:name="_Toc10340"/>
      <w:bookmarkStart w:id="1619" w:name="_Toc22766"/>
      <w:bookmarkStart w:id="1620" w:name="_Toc175338174"/>
      <w:bookmarkStart w:id="1621" w:name="_Toc843"/>
      <w:bookmarkStart w:id="1622" w:name="_Toc23114"/>
      <w:bookmarkStart w:id="1623" w:name="_Toc31959"/>
      <w:bookmarkStart w:id="1624" w:name="_Toc27835"/>
      <w:bookmarkStart w:id="1625" w:name="_Toc29758"/>
      <w:bookmarkStart w:id="1626" w:name="_Toc23406"/>
      <w:bookmarkStart w:id="1627" w:name="_Toc1056"/>
      <w:r>
        <w:rPr>
          <w:rFonts w:hint="eastAsia" w:eastAsia="宋体"/>
          <w:lang w:val="en-US" w:eastAsia="zh-CN"/>
        </w:rPr>
        <w:t>9</w:t>
      </w:r>
      <w:r>
        <w:t>.2.4.2.2</w:t>
      </w:r>
      <w:r>
        <w:rPr>
          <w:rFonts w:hint="eastAsia" w:eastAsia="宋体"/>
          <w:lang w:val="en-US" w:eastAsia="zh-CN"/>
        </w:rPr>
        <w:tab/>
      </w:r>
      <w:r>
        <w:t>Reference Software</w:t>
      </w:r>
      <w:bookmarkEnd w:id="1616"/>
      <w:bookmarkEnd w:id="1617"/>
      <w:bookmarkEnd w:id="1618"/>
      <w:bookmarkEnd w:id="1619"/>
      <w:bookmarkEnd w:id="1620"/>
      <w:bookmarkEnd w:id="1621"/>
      <w:bookmarkEnd w:id="1622"/>
      <w:bookmarkEnd w:id="1623"/>
      <w:bookmarkEnd w:id="1624"/>
      <w:bookmarkEnd w:id="1625"/>
      <w:bookmarkEnd w:id="1626"/>
      <w:bookmarkEnd w:id="1627"/>
    </w:p>
    <w:p w14:paraId="5E79C1CD">
      <w:pPr>
        <w:pStyle w:val="6"/>
      </w:pPr>
      <w:bookmarkStart w:id="1628" w:name="_Toc27711"/>
      <w:bookmarkStart w:id="1629" w:name="_Toc12988"/>
      <w:bookmarkStart w:id="1630" w:name="_Toc5291"/>
      <w:bookmarkStart w:id="1631" w:name="_Toc27743"/>
      <w:bookmarkStart w:id="1632" w:name="_Toc175338175"/>
      <w:bookmarkStart w:id="1633" w:name="_Toc24680"/>
      <w:bookmarkStart w:id="1634" w:name="_Toc25526"/>
      <w:bookmarkStart w:id="1635" w:name="_Toc3860"/>
      <w:bookmarkStart w:id="1636" w:name="_Toc14056"/>
      <w:bookmarkStart w:id="1637" w:name="_Toc29472"/>
      <w:bookmarkStart w:id="1638" w:name="_Toc23143"/>
      <w:bookmarkStart w:id="1639" w:name="_Toc14695"/>
      <w:r>
        <w:rPr>
          <w:rFonts w:hint="eastAsia" w:eastAsia="宋体"/>
          <w:lang w:val="en-US" w:eastAsia="zh-CN"/>
        </w:rPr>
        <w:t>9</w:t>
      </w:r>
      <w:r>
        <w:t>.2.4.2.3</w:t>
      </w:r>
      <w:r>
        <w:rPr>
          <w:rFonts w:hint="eastAsia" w:eastAsia="宋体"/>
          <w:lang w:val="en-US" w:eastAsia="zh-CN"/>
        </w:rPr>
        <w:tab/>
      </w:r>
      <w:r>
        <w:t>Parameter Settings</w:t>
      </w:r>
      <w:bookmarkEnd w:id="1628"/>
      <w:bookmarkEnd w:id="1629"/>
      <w:bookmarkEnd w:id="1630"/>
      <w:bookmarkEnd w:id="1631"/>
      <w:bookmarkEnd w:id="1632"/>
      <w:bookmarkEnd w:id="1633"/>
      <w:bookmarkEnd w:id="1634"/>
      <w:bookmarkEnd w:id="1635"/>
      <w:bookmarkEnd w:id="1636"/>
      <w:bookmarkEnd w:id="1637"/>
      <w:bookmarkEnd w:id="1638"/>
      <w:bookmarkEnd w:id="1639"/>
    </w:p>
    <w:p w14:paraId="6E518870">
      <w:pPr>
        <w:pStyle w:val="6"/>
        <w:rPr>
          <w:lang w:val="en-US" w:eastAsia="zh-CN"/>
        </w:rPr>
      </w:pPr>
      <w:bookmarkStart w:id="1640" w:name="_Toc25329"/>
      <w:bookmarkStart w:id="1641" w:name="_Toc6796"/>
      <w:bookmarkStart w:id="1642" w:name="_Toc21192"/>
      <w:bookmarkStart w:id="1643" w:name="_Toc6316"/>
      <w:bookmarkStart w:id="1644" w:name="_Toc6600"/>
      <w:bookmarkStart w:id="1645" w:name="_Toc29195"/>
      <w:bookmarkStart w:id="1646" w:name="_Toc27501"/>
      <w:bookmarkStart w:id="1647" w:name="_Toc24485"/>
      <w:bookmarkStart w:id="1648" w:name="_Toc31605"/>
      <w:bookmarkStart w:id="1649" w:name="_Toc6563"/>
      <w:bookmarkStart w:id="1650" w:name="_Toc175338176"/>
      <w:bookmarkStart w:id="1651" w:name="_Toc15493"/>
      <w:r>
        <w:rPr>
          <w:rFonts w:hint="eastAsia"/>
          <w:lang w:val="en-US" w:eastAsia="zh-CN"/>
        </w:rPr>
        <w:t>8.2.4.2.4</w:t>
      </w:r>
      <w:r>
        <w:rPr>
          <w:rFonts w:hint="eastAsia"/>
          <w:lang w:val="en-US" w:eastAsia="zh-CN"/>
        </w:rPr>
        <w:tab/>
      </w:r>
      <w:r>
        <w:rPr>
          <w:rFonts w:hint="eastAsia"/>
          <w:lang w:val="en-US" w:eastAsia="zh-CN"/>
        </w:rPr>
        <w:t>Distribution</w:t>
      </w:r>
      <w:bookmarkEnd w:id="1640"/>
      <w:bookmarkEnd w:id="1641"/>
      <w:bookmarkEnd w:id="1642"/>
      <w:bookmarkEnd w:id="1643"/>
      <w:bookmarkEnd w:id="1644"/>
      <w:bookmarkEnd w:id="1645"/>
      <w:bookmarkEnd w:id="1646"/>
      <w:bookmarkEnd w:id="1647"/>
      <w:bookmarkEnd w:id="1648"/>
      <w:bookmarkEnd w:id="1649"/>
      <w:bookmarkEnd w:id="1650"/>
      <w:bookmarkEnd w:id="1651"/>
    </w:p>
    <w:p w14:paraId="1FF38280">
      <w:pPr>
        <w:pStyle w:val="6"/>
      </w:pPr>
      <w:bookmarkStart w:id="1652" w:name="_Toc5392"/>
      <w:bookmarkStart w:id="1653" w:name="_Toc14077"/>
      <w:bookmarkStart w:id="1654" w:name="_Toc175338177"/>
      <w:bookmarkStart w:id="1655" w:name="_Toc11943"/>
      <w:bookmarkStart w:id="1656" w:name="_Toc16725"/>
      <w:bookmarkStart w:id="1657" w:name="_Toc7388"/>
      <w:bookmarkStart w:id="1658" w:name="_Toc3844"/>
      <w:bookmarkStart w:id="1659" w:name="_Toc18856"/>
      <w:bookmarkStart w:id="1660" w:name="_Toc15645"/>
      <w:bookmarkStart w:id="1661" w:name="_Toc18976"/>
      <w:bookmarkStart w:id="1662" w:name="_Toc30352"/>
      <w:bookmarkStart w:id="1663" w:name="_Toc18522"/>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bookmarkEnd w:id="1652"/>
      <w:bookmarkEnd w:id="1653"/>
      <w:bookmarkEnd w:id="1654"/>
      <w:bookmarkEnd w:id="1655"/>
      <w:bookmarkEnd w:id="1656"/>
      <w:bookmarkEnd w:id="1657"/>
      <w:bookmarkEnd w:id="1658"/>
      <w:bookmarkEnd w:id="1659"/>
      <w:bookmarkEnd w:id="1660"/>
      <w:bookmarkEnd w:id="1661"/>
      <w:bookmarkEnd w:id="1662"/>
      <w:bookmarkEnd w:id="1663"/>
    </w:p>
    <w:p w14:paraId="52F5281E">
      <w:pPr>
        <w:pStyle w:val="6"/>
      </w:pPr>
      <w:bookmarkStart w:id="1664" w:name="_Toc21024"/>
      <w:bookmarkStart w:id="1665" w:name="_Toc17718"/>
      <w:bookmarkStart w:id="1666" w:name="_Toc31730"/>
      <w:bookmarkStart w:id="1667" w:name="_Toc9642"/>
      <w:bookmarkStart w:id="1668" w:name="_Toc7474"/>
      <w:bookmarkStart w:id="1669" w:name="_Toc12883"/>
      <w:bookmarkStart w:id="1670" w:name="_Toc175338178"/>
      <w:bookmarkStart w:id="1671" w:name="_Toc19597"/>
      <w:bookmarkStart w:id="1672" w:name="_Toc3074"/>
      <w:bookmarkStart w:id="1673" w:name="_Toc17393"/>
      <w:bookmarkStart w:id="1674" w:name="_Toc15602"/>
      <w:bookmarkStart w:id="1675" w:name="_Toc2675"/>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bookmarkEnd w:id="1664"/>
      <w:bookmarkEnd w:id="1665"/>
      <w:bookmarkEnd w:id="1666"/>
      <w:bookmarkEnd w:id="1667"/>
      <w:bookmarkEnd w:id="1668"/>
      <w:bookmarkEnd w:id="1669"/>
      <w:bookmarkEnd w:id="1670"/>
      <w:bookmarkEnd w:id="1671"/>
      <w:bookmarkEnd w:id="1672"/>
      <w:bookmarkEnd w:id="1673"/>
      <w:bookmarkEnd w:id="1674"/>
      <w:bookmarkEnd w:id="1675"/>
      <w:r>
        <w:t xml:space="preserve"> </w:t>
      </w:r>
      <w:r>
        <w:tab/>
      </w:r>
    </w:p>
    <w:p w14:paraId="3AF17F51">
      <w:pPr>
        <w:pStyle w:val="4"/>
      </w:pPr>
      <w:bookmarkStart w:id="1676" w:name="_Toc5215"/>
      <w:bookmarkStart w:id="1677" w:name="_Toc30755"/>
      <w:bookmarkStart w:id="1678" w:name="_Toc15375"/>
      <w:bookmarkStart w:id="1679" w:name="_Toc175338179"/>
      <w:bookmarkStart w:id="1680" w:name="_Toc2368"/>
      <w:bookmarkStart w:id="1681" w:name="_Toc15456"/>
      <w:bookmarkStart w:id="1682" w:name="_Toc23652"/>
      <w:bookmarkStart w:id="1683" w:name="_Toc3730"/>
      <w:bookmarkStart w:id="1684" w:name="_Toc1309"/>
      <w:bookmarkStart w:id="1685" w:name="_Toc2155"/>
      <w:bookmarkStart w:id="1686" w:name="_Toc21654"/>
      <w:bookmarkStart w:id="1687" w:name="_Toc1705"/>
      <w:bookmarkStart w:id="1688" w:name="_Toc13667"/>
      <w:bookmarkStart w:id="1689" w:name="_Toc32714"/>
      <w:r>
        <w:rPr>
          <w:rFonts w:hint="eastAsia" w:eastAsia="宋体"/>
          <w:lang w:val="en-US" w:eastAsia="zh-CN"/>
        </w:rPr>
        <w:t>9</w:t>
      </w:r>
      <w:r>
        <w:t>.2.5</w:t>
      </w:r>
      <w:r>
        <w:tab/>
      </w:r>
      <w:r>
        <w:t>Summary of Evaluation</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2A07F244"/>
    <w:p w14:paraId="7E101AC5"/>
    <w:p w14:paraId="50CAFD88">
      <w:pPr>
        <w:pStyle w:val="3"/>
      </w:pPr>
      <w:bookmarkStart w:id="1690" w:name="_Toc6506"/>
      <w:bookmarkStart w:id="1691" w:name="_Toc31724"/>
      <w:bookmarkStart w:id="1692" w:name="_Toc29191"/>
      <w:bookmarkStart w:id="1693" w:name="_Toc175338180"/>
      <w:bookmarkStart w:id="1694" w:name="_Toc2784"/>
      <w:bookmarkStart w:id="1695" w:name="_Toc27156"/>
      <w:bookmarkStart w:id="1696" w:name="_Toc28278"/>
      <w:bookmarkStart w:id="1697" w:name="_Toc27386"/>
      <w:bookmarkStart w:id="1698" w:name="_Toc8472"/>
      <w:bookmarkStart w:id="1699" w:name="_Toc21852"/>
      <w:bookmarkStart w:id="1700" w:name="_Toc20031"/>
      <w:bookmarkStart w:id="1701" w:name="_Toc20365"/>
      <w:bookmarkStart w:id="1702" w:name="_Toc16245"/>
      <w:bookmarkStart w:id="1703" w:name="_Toc18382"/>
      <w:r>
        <w:rPr>
          <w:rFonts w:hint="eastAsia" w:eastAsia="宋体"/>
          <w:lang w:val="en-US" w:eastAsia="zh-CN"/>
        </w:rPr>
        <w:t>9</w:t>
      </w:r>
      <w:r>
        <w:t>.3</w:t>
      </w:r>
      <w:r>
        <w:tab/>
      </w:r>
      <w:r>
        <w:t xml:space="preserve">Scenario 2: </w:t>
      </w:r>
      <w:r>
        <w:rPr>
          <w:highlight w:val="yellow"/>
        </w:rPr>
        <w:t>&lt;tbd&gt;</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1B64E851">
      <w:pPr>
        <w:pStyle w:val="3"/>
        <w:tabs>
          <w:tab w:val="left" w:pos="4796"/>
        </w:tabs>
        <w:rPr>
          <w:highlight w:val="yellow"/>
        </w:rPr>
      </w:pPr>
      <w:bookmarkStart w:id="1704" w:name="_Toc15814"/>
      <w:bookmarkStart w:id="1705" w:name="_Toc15991"/>
      <w:bookmarkStart w:id="1706" w:name="_Toc8880"/>
      <w:bookmarkStart w:id="1707" w:name="_Toc13153"/>
      <w:bookmarkStart w:id="1708" w:name="_Toc6676"/>
      <w:bookmarkStart w:id="1709" w:name="_Toc4712"/>
      <w:bookmarkStart w:id="1710" w:name="_Toc23815"/>
      <w:bookmarkStart w:id="1711" w:name="_Toc30078"/>
      <w:bookmarkStart w:id="1712" w:name="_Toc28697"/>
      <w:bookmarkStart w:id="1713" w:name="_Toc3373"/>
      <w:bookmarkStart w:id="1714" w:name="_Toc14558"/>
      <w:bookmarkStart w:id="1715" w:name="_Toc26161"/>
      <w:bookmarkStart w:id="1716" w:name="_Toc22353"/>
      <w:bookmarkStart w:id="1717" w:name="_Toc175338181"/>
      <w:r>
        <w:rPr>
          <w:rFonts w:hint="eastAsia" w:eastAsia="宋体"/>
          <w:lang w:val="en-US" w:eastAsia="zh-CN"/>
        </w:rPr>
        <w:t>9</w:t>
      </w:r>
      <w:r>
        <w:t>.4</w:t>
      </w:r>
      <w:r>
        <w:tab/>
      </w:r>
      <w:r>
        <w:t xml:space="preserve">Scenario x: </w:t>
      </w:r>
      <w:r>
        <w:rPr>
          <w:highlight w:val="yellow"/>
        </w:rPr>
        <w:t>&lt;tbd&gt;</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290E8ECC"/>
    <w:p w14:paraId="2943CF2A">
      <w:pPr>
        <w:pStyle w:val="38"/>
        <w:rPr>
          <w:lang w:val="en-US" w:eastAsia="zh-CN"/>
        </w:rPr>
      </w:pPr>
    </w:p>
    <w:p w14:paraId="02CEF156">
      <w:pPr>
        <w:rPr>
          <w:lang w:val="en-US"/>
        </w:rPr>
      </w:pPr>
    </w:p>
    <w:p w14:paraId="2AF47624"/>
    <w:p w14:paraId="2A4BB880"/>
    <w:p w14:paraId="522C0584">
      <w:pPr>
        <w:pStyle w:val="2"/>
      </w:pPr>
      <w:bookmarkStart w:id="1718" w:name="_Toc14362"/>
      <w:bookmarkStart w:id="1719" w:name="_Toc23184"/>
      <w:bookmarkStart w:id="1720" w:name="_Toc3289"/>
      <w:bookmarkStart w:id="1721" w:name="_Toc18136"/>
      <w:bookmarkStart w:id="1722" w:name="_Toc32541"/>
      <w:bookmarkStart w:id="1723" w:name="_Toc12186"/>
      <w:bookmarkStart w:id="1724" w:name="_Toc379"/>
      <w:bookmarkStart w:id="1725" w:name="_Toc358"/>
      <w:bookmarkStart w:id="1726" w:name="_Toc8417"/>
      <w:bookmarkStart w:id="1727" w:name="_Toc25412"/>
      <w:bookmarkStart w:id="1728" w:name="_Toc175338182"/>
      <w:bookmarkStart w:id="1729" w:name="_Toc9442"/>
      <w:bookmarkStart w:id="1730" w:name="_Toc7541"/>
      <w:bookmarkStart w:id="1731" w:name="_Toc25351"/>
      <w:bookmarkStart w:id="1732" w:name="_Toc55"/>
      <w:bookmarkStart w:id="1733" w:name="_Toc25916"/>
      <w:bookmarkStart w:id="1734" w:name="_Toc12820"/>
      <w:bookmarkStart w:id="1735" w:name="_Toc5133"/>
      <w:bookmarkStart w:id="1736" w:name="_Toc19164"/>
      <w:bookmarkStart w:id="1737" w:name="_Toc9767"/>
      <w:r>
        <w:rPr>
          <w:rFonts w:hint="eastAsia" w:eastAsia="宋体"/>
          <w:lang w:val="en-US" w:eastAsia="zh-CN"/>
        </w:rPr>
        <w:t>10</w:t>
      </w:r>
      <w:r>
        <w:tab/>
      </w:r>
      <w:r>
        <w:t>Gaps and Optimization Potential</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373FF657">
      <w:pPr>
        <w:pStyle w:val="3"/>
      </w:pPr>
      <w:bookmarkStart w:id="1738" w:name="_Toc31154"/>
      <w:bookmarkStart w:id="1739" w:name="_Toc11504"/>
      <w:bookmarkStart w:id="1740" w:name="_Toc6603"/>
      <w:bookmarkStart w:id="1741" w:name="_Toc25362"/>
      <w:bookmarkStart w:id="1742" w:name="_Toc29572"/>
      <w:bookmarkStart w:id="1743" w:name="_Toc16029"/>
      <w:bookmarkStart w:id="1744" w:name="_Toc23065"/>
      <w:bookmarkStart w:id="1745" w:name="_Toc175338183"/>
      <w:bookmarkStart w:id="1746" w:name="_Toc21126"/>
      <w:bookmarkStart w:id="1747" w:name="_Toc16547"/>
      <w:bookmarkStart w:id="1748" w:name="_Toc20493"/>
      <w:bookmarkStart w:id="1749" w:name="_Toc32399"/>
      <w:bookmarkStart w:id="1750" w:name="_Toc3572"/>
      <w:bookmarkStart w:id="1751" w:name="_Toc8128"/>
      <w:bookmarkStart w:id="1752" w:name="_Toc31043"/>
      <w:bookmarkStart w:id="1753" w:name="_Toc29211"/>
      <w:bookmarkStart w:id="1754" w:name="_Toc11846"/>
      <w:bookmarkStart w:id="1755" w:name="_Toc29463"/>
      <w:bookmarkStart w:id="1756" w:name="_Toc5339"/>
      <w:bookmarkStart w:id="1757" w:name="_Toc12603"/>
      <w:r>
        <w:rPr>
          <w:rFonts w:hint="eastAsia" w:eastAsia="宋体"/>
          <w:lang w:val="en-US" w:eastAsia="zh-CN"/>
        </w:rPr>
        <w:t>10</w:t>
      </w:r>
      <w:r>
        <w:t>.1</w:t>
      </w:r>
      <w:r>
        <w:tab/>
      </w:r>
      <w:r>
        <w:t xml:space="preserve">Identified Gaps and Deficiencies with </w:t>
      </w:r>
      <w:bookmarkEnd w:id="1738"/>
      <w:bookmarkEnd w:id="1739"/>
      <w:bookmarkEnd w:id="1740"/>
      <w:bookmarkEnd w:id="1741"/>
      <w:bookmarkEnd w:id="1742"/>
      <w:bookmarkEnd w:id="1743"/>
      <w:r>
        <w:t>Video Capabilities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58E36853">
      <w:pPr>
        <w:pStyle w:val="3"/>
        <w:rPr>
          <w:rFonts w:eastAsia="宋体"/>
          <w:lang w:val="en-US" w:eastAsia="zh-CN"/>
        </w:rPr>
      </w:pPr>
      <w:bookmarkStart w:id="1758" w:name="_Toc8348"/>
      <w:bookmarkStart w:id="1759" w:name="_Toc12361"/>
      <w:bookmarkStart w:id="1760" w:name="_Toc7292"/>
      <w:bookmarkStart w:id="1761" w:name="_Toc9089"/>
      <w:bookmarkStart w:id="1762" w:name="_Toc32270"/>
      <w:bookmarkStart w:id="1763" w:name="_Toc30037"/>
      <w:bookmarkStart w:id="1764" w:name="_Toc4481"/>
      <w:bookmarkStart w:id="1765" w:name="_Toc3621"/>
      <w:bookmarkStart w:id="1766" w:name="_Toc9365"/>
      <w:bookmarkStart w:id="1767" w:name="_Toc12913"/>
      <w:bookmarkStart w:id="1768" w:name="_Toc25913"/>
      <w:bookmarkStart w:id="1769" w:name="_Toc13942"/>
      <w:bookmarkStart w:id="1770" w:name="_Toc23914"/>
      <w:bookmarkStart w:id="1771" w:name="_Toc28413"/>
      <w:bookmarkStart w:id="1772" w:name="_Toc27393"/>
      <w:bookmarkStart w:id="1773" w:name="_Toc175338184"/>
      <w:bookmarkStart w:id="1774" w:name="_Toc20490"/>
      <w:bookmarkStart w:id="1775" w:name="_Toc31840"/>
      <w:bookmarkStart w:id="1776" w:name="_Toc2836"/>
      <w:bookmarkStart w:id="1777" w:name="_Toc13079"/>
      <w:r>
        <w:rPr>
          <w:rFonts w:hint="eastAsia" w:eastAsia="宋体"/>
          <w:lang w:val="en-US" w:eastAsia="zh-CN"/>
        </w:rPr>
        <w:t>10</w:t>
      </w:r>
      <w:r>
        <w:t>.2</w:t>
      </w:r>
      <w:r>
        <w:tab/>
      </w:r>
      <w:r>
        <w:t>Potential</w:t>
      </w:r>
      <w:r>
        <w:rPr>
          <w:rFonts w:hint="eastAsia"/>
        </w:rPr>
        <w:t xml:space="preserve"> </w:t>
      </w:r>
      <w:bookmarkEnd w:id="1758"/>
      <w:bookmarkEnd w:id="1759"/>
      <w:r>
        <w:rPr>
          <w:rFonts w:hint="eastAsia" w:eastAsia="宋体"/>
          <w:lang w:val="en-US" w:eastAsia="zh-CN"/>
        </w:rPr>
        <w:t xml:space="preserve">Requirements for New </w:t>
      </w:r>
      <w:bookmarkEnd w:id="1760"/>
      <w:bookmarkEnd w:id="1761"/>
      <w:bookmarkEnd w:id="1762"/>
      <w:bookmarkEnd w:id="1763"/>
      <w:r>
        <w:rPr>
          <w:rFonts w:eastAsia="宋体"/>
          <w:lang w:val="en-US" w:eastAsia="zh-CN"/>
        </w:rPr>
        <w:t>Video Capabilities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067BDBA4">
      <w:pPr>
        <w:pStyle w:val="3"/>
      </w:pPr>
      <w:bookmarkStart w:id="1778" w:name="_Toc27812"/>
      <w:bookmarkStart w:id="1779" w:name="_Toc24855"/>
      <w:bookmarkStart w:id="1780" w:name="_Toc4212"/>
      <w:bookmarkStart w:id="1781" w:name="_Toc16468"/>
      <w:bookmarkStart w:id="1782" w:name="_Toc29448"/>
      <w:bookmarkStart w:id="1783" w:name="_Toc26046"/>
      <w:bookmarkStart w:id="1784" w:name="_Toc26220"/>
      <w:bookmarkStart w:id="1785" w:name="_Toc14958"/>
      <w:bookmarkStart w:id="1786" w:name="_Toc14625"/>
      <w:bookmarkStart w:id="1787" w:name="_Toc32476"/>
      <w:bookmarkStart w:id="1788" w:name="_Toc25173"/>
      <w:bookmarkStart w:id="1789" w:name="_Toc17721"/>
      <w:bookmarkStart w:id="1790" w:name="_Toc25067"/>
      <w:bookmarkStart w:id="1791" w:name="_Toc175338185"/>
      <w:bookmarkStart w:id="1792" w:name="_Toc5352"/>
      <w:bookmarkStart w:id="1793" w:name="_Toc15956"/>
      <w:bookmarkStart w:id="1794" w:name="_Toc3852"/>
      <w:bookmarkStart w:id="1795" w:name="_Toc17955"/>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1FCA6834"/>
    <w:p w14:paraId="1CAA2193">
      <w:pPr>
        <w:pStyle w:val="2"/>
      </w:pPr>
      <w:bookmarkStart w:id="1796" w:name="_Toc175338186"/>
      <w:bookmarkStart w:id="1797" w:name="_Toc22527"/>
      <w:bookmarkStart w:id="1798" w:name="_Toc30562"/>
      <w:bookmarkStart w:id="1799" w:name="_Toc9502"/>
      <w:bookmarkStart w:id="1800" w:name="_Toc29243"/>
      <w:bookmarkStart w:id="1801" w:name="_Toc13141"/>
      <w:bookmarkStart w:id="1802" w:name="_Toc17064"/>
      <w:bookmarkStart w:id="1803" w:name="_Toc17730"/>
      <w:bookmarkStart w:id="1804" w:name="_Toc18686"/>
      <w:bookmarkStart w:id="1805" w:name="_Toc22200"/>
      <w:bookmarkStart w:id="1806" w:name="_Toc6192"/>
      <w:bookmarkStart w:id="1807" w:name="_Toc18596"/>
      <w:bookmarkStart w:id="1808" w:name="_Toc17886"/>
      <w:bookmarkStart w:id="1809" w:name="_Toc21807"/>
      <w:bookmarkStart w:id="1810" w:name="_Toc11646"/>
      <w:bookmarkStart w:id="1811" w:name="_Toc23604"/>
      <w:bookmarkStart w:id="1812" w:name="_Toc7477"/>
      <w:bookmarkStart w:id="1813" w:name="_Toc22318"/>
      <w:bookmarkStart w:id="1814" w:name="_Toc16916"/>
      <w:bookmarkStart w:id="1815" w:name="_Toc16530"/>
      <w:r>
        <w:rPr>
          <w:rFonts w:hint="eastAsia" w:eastAsia="宋体"/>
          <w:lang w:val="en-US" w:eastAsia="zh-CN"/>
        </w:rPr>
        <w:t>11</w:t>
      </w:r>
      <w:r>
        <w:tab/>
      </w:r>
      <w:r>
        <w:t>Conclusions and Proposed Next Steps</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737FA0E1">
      <w:pPr>
        <w:pStyle w:val="38"/>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0D89E6DA"/>
    <w:p w14:paraId="62925A1C">
      <w:pPr>
        <w:pStyle w:val="2"/>
      </w:pPr>
      <w:bookmarkStart w:id="1816" w:name="tsgNames"/>
      <w:bookmarkEnd w:id="1816"/>
      <w:bookmarkStart w:id="1817" w:name="_Toc5278"/>
      <w:bookmarkStart w:id="1818" w:name="_Toc9241"/>
      <w:bookmarkStart w:id="1819" w:name="_Toc175338187"/>
      <w:bookmarkStart w:id="1820" w:name="_Toc2235"/>
      <w:bookmarkStart w:id="1821" w:name="_Toc7946"/>
      <w:bookmarkStart w:id="1822" w:name="_Toc25184"/>
      <w:bookmarkStart w:id="1823" w:name="_Toc20419"/>
      <w:bookmarkStart w:id="1824" w:name="_Toc14038"/>
      <w:bookmarkStart w:id="1825" w:name="_Toc24827"/>
      <w:bookmarkStart w:id="1826" w:name="_Toc5485"/>
      <w:r>
        <w:t>Annex A</w:t>
      </w:r>
      <w:r>
        <w:rPr>
          <w:rFonts w:hint="eastAsia" w:eastAsia="宋体"/>
          <w:lang w:val="en-US" w:eastAsia="zh-CN"/>
        </w:rPr>
        <w:t xml:space="preserve">: </w:t>
      </w:r>
      <w:r>
        <w:t>Scenario Template</w:t>
      </w:r>
      <w:bookmarkEnd w:id="1817"/>
      <w:bookmarkEnd w:id="1818"/>
      <w:bookmarkEnd w:id="1819"/>
      <w:bookmarkEnd w:id="1820"/>
      <w:bookmarkEnd w:id="1821"/>
      <w:bookmarkEnd w:id="1822"/>
      <w:bookmarkEnd w:id="1823"/>
      <w:bookmarkEnd w:id="1824"/>
      <w:bookmarkEnd w:id="1825"/>
      <w:bookmarkEnd w:id="1826"/>
    </w:p>
    <w:p w14:paraId="4F41D82C">
      <w:pPr>
        <w:pStyle w:val="3"/>
      </w:pPr>
      <w:bookmarkStart w:id="1827" w:name="_Toc9865"/>
      <w:bookmarkStart w:id="1828" w:name="_Toc11977"/>
      <w:bookmarkStart w:id="1829" w:name="_Toc8573"/>
      <w:bookmarkStart w:id="1830" w:name="_Toc19599"/>
      <w:bookmarkStart w:id="1831" w:name="_Toc21957"/>
      <w:bookmarkStart w:id="1832" w:name="_Toc20106"/>
      <w:bookmarkStart w:id="1833" w:name="_Toc25849"/>
      <w:bookmarkStart w:id="1834" w:name="_Toc17607"/>
      <w:bookmarkStart w:id="1835" w:name="_Toc17611"/>
      <w:bookmarkStart w:id="1836" w:name="_Toc9186"/>
      <w:bookmarkStart w:id="1837" w:name="_Toc25573"/>
      <w:bookmarkStart w:id="1838" w:name="_Toc9908"/>
      <w:bookmarkStart w:id="1839" w:name="_Toc21884"/>
      <w:bookmarkStart w:id="1840" w:name="_Toc175338188"/>
      <w:bookmarkStart w:id="1841" w:name="_Toc2850"/>
      <w:bookmarkStart w:id="1842" w:name="_Toc30214"/>
      <w:r>
        <w:t>A.1</w:t>
      </w:r>
      <w:r>
        <w:tab/>
      </w:r>
      <w:r>
        <w:t>Introduction</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679A6863">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57AB43F0">
      <w:pPr>
        <w:pStyle w:val="3"/>
      </w:pPr>
      <w:bookmarkStart w:id="1843" w:name="_Toc175338189"/>
      <w:bookmarkStart w:id="1844" w:name="_Toc15790"/>
      <w:bookmarkStart w:id="1845" w:name="_Toc28379"/>
      <w:bookmarkStart w:id="1846" w:name="_Toc2996"/>
      <w:bookmarkStart w:id="1847" w:name="_Toc11544"/>
      <w:bookmarkStart w:id="1848" w:name="_Toc25161"/>
      <w:bookmarkStart w:id="1849" w:name="_Toc30736"/>
      <w:bookmarkStart w:id="1850" w:name="_Toc25028"/>
      <w:bookmarkStart w:id="1851" w:name="_Toc10045"/>
      <w:bookmarkStart w:id="1852" w:name="_Toc22883"/>
      <w:bookmarkStart w:id="1853" w:name="_Toc22206"/>
      <w:bookmarkStart w:id="1854" w:name="_Toc25592"/>
      <w:bookmarkStart w:id="1855" w:name="_Toc24780"/>
      <w:bookmarkStart w:id="1856" w:name="_Toc12489"/>
      <w:bookmarkStart w:id="1857" w:name="_Toc16513"/>
      <w:bookmarkStart w:id="1858" w:name="_Toc27844"/>
      <w:r>
        <w:t>A.2</w:t>
      </w:r>
      <w:r>
        <w:tab/>
      </w:r>
      <w:r>
        <w:t>Template</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021D3EFD">
      <w:pPr>
        <w:rPr>
          <w:rFonts w:eastAsia="宋体"/>
          <w:lang w:val="en-US" w:eastAsia="zh-CN"/>
        </w:rPr>
      </w:pPr>
      <w:r>
        <w:rPr>
          <w:lang w:val="en-US"/>
        </w:rPr>
        <w:t>The following aspects are considered for a scenario</w:t>
      </w:r>
      <w:r>
        <w:rPr>
          <w:rFonts w:hint="eastAsia" w:eastAsia="宋体"/>
          <w:lang w:val="en-US" w:eastAsia="zh-CN"/>
        </w:rPr>
        <w:t>:</w:t>
      </w:r>
    </w:p>
    <w:p w14:paraId="17D73254">
      <w:pPr>
        <w:numPr>
          <w:ilvl w:val="0"/>
          <w:numId w:val="5"/>
        </w:numPr>
        <w:overflowPunct w:val="0"/>
        <w:autoSpaceDE w:val="0"/>
        <w:autoSpaceDN w:val="0"/>
        <w:adjustRightInd w:val="0"/>
        <w:textAlignment w:val="baseline"/>
        <w:rPr>
          <w:lang w:val="en-US"/>
        </w:rPr>
      </w:pPr>
      <w:r>
        <w:rPr>
          <w:b/>
          <w:bCs/>
          <w:lang w:val="en-US"/>
        </w:rPr>
        <w:t>Scenario name</w:t>
      </w:r>
    </w:p>
    <w:p w14:paraId="289E6E74">
      <w:pPr>
        <w:numPr>
          <w:ilvl w:val="0"/>
          <w:numId w:val="5"/>
        </w:numPr>
        <w:overflowPunct w:val="0"/>
        <w:autoSpaceDE w:val="0"/>
        <w:autoSpaceDN w:val="0"/>
        <w:adjustRightInd w:val="0"/>
        <w:textAlignment w:val="baseline"/>
        <w:rPr>
          <w:lang w:val="en-US"/>
        </w:rPr>
      </w:pPr>
      <w:r>
        <w:rPr>
          <w:b/>
          <w:bCs/>
          <w:lang w:val="en-US"/>
        </w:rPr>
        <w:t>Motivation for the scenario</w:t>
      </w:r>
    </w:p>
    <w:p w14:paraId="22AD122A">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rPr>
      </w:pPr>
      <w:r>
        <w:rPr>
          <w:i/>
          <w:iCs/>
          <w:color w:val="0000FF"/>
        </w:rPr>
        <w:t>Market relevance key indicators:</w:t>
      </w:r>
    </w:p>
    <w:p w14:paraId="511530B4">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34C6E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lang w:eastAsia="zh-CN"/>
        </w:rPr>
      </w:pPr>
    </w:p>
    <w:p w14:paraId="31D9C2AC">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3807471A">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7404E660">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7B8A0AE8">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lang w:eastAsia="zh-CN"/>
        </w:rPr>
      </w:pPr>
    </w:p>
    <w:p w14:paraId="22C6C188">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4DB94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lang w:eastAsia="zh-CN"/>
        </w:rPr>
      </w:pPr>
    </w:p>
    <w:p w14:paraId="71B7CD56">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434D82F">
      <w:pPr>
        <w:pStyle w:val="85"/>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lang w:val="en-US"/>
        </w:rPr>
      </w:pPr>
    </w:p>
    <w:p w14:paraId="74F01477">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5CA1633A">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7"/>
        </w:numPr>
        <w:ind w:left="420" w:firstLine="0"/>
        <w:rPr>
          <w:i/>
          <w:iCs/>
          <w:color w:val="0000FF"/>
          <w:lang w:val="en-US"/>
        </w:rPr>
      </w:pPr>
      <w:r>
        <w:rPr>
          <w:rFonts w:hint="eastAsia"/>
          <w:i/>
          <w:iCs/>
          <w:color w:val="0000FF"/>
          <w:lang w:val="en-US" w:eastAsia="zh-CN"/>
        </w:rPr>
        <w:t>Capturing and processing</w:t>
      </w:r>
    </w:p>
    <w:p w14:paraId="12FC54BF">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47611F81">
      <w:pPr>
        <w:numPr>
          <w:ilvl w:val="0"/>
          <w:numId w:val="7"/>
        </w:numPr>
        <w:ind w:left="420" w:firstLine="0"/>
        <w:rPr>
          <w:i/>
          <w:iCs/>
          <w:color w:val="0000FF"/>
          <w:lang w:val="en-US"/>
        </w:rPr>
      </w:pPr>
      <w:r>
        <w:rPr>
          <w:rFonts w:hint="eastAsia"/>
          <w:i/>
          <w:iCs/>
          <w:color w:val="0000FF"/>
          <w:lang w:val="en-US" w:eastAsia="zh-CN"/>
        </w:rPr>
        <w:t>Packaging and delivery</w:t>
      </w:r>
    </w:p>
    <w:p w14:paraId="1134E88E">
      <w:pPr>
        <w:numPr>
          <w:ilvl w:val="0"/>
          <w:numId w:val="7"/>
        </w:numPr>
        <w:ind w:left="420" w:firstLine="0"/>
        <w:rPr>
          <w:i/>
          <w:iCs/>
          <w:color w:val="0000FF"/>
          <w:lang w:val="en-US"/>
        </w:rPr>
      </w:pPr>
      <w:r>
        <w:rPr>
          <w:rFonts w:hint="eastAsia"/>
          <w:i/>
          <w:iCs/>
          <w:color w:val="0000FF"/>
          <w:lang w:val="en-US" w:eastAsia="zh-CN"/>
        </w:rPr>
        <w:t>Decoding</w:t>
      </w:r>
    </w:p>
    <w:p w14:paraId="0B00FF43">
      <w:pPr>
        <w:numPr>
          <w:ilvl w:val="0"/>
          <w:numId w:val="7"/>
        </w:numPr>
        <w:ind w:left="420" w:firstLine="0"/>
        <w:rPr>
          <w:i/>
          <w:iCs/>
          <w:color w:val="0000FF"/>
          <w:lang w:val="en-US"/>
        </w:rPr>
      </w:pPr>
      <w:r>
        <w:rPr>
          <w:rFonts w:hint="eastAsia"/>
          <w:i/>
          <w:iCs/>
          <w:color w:val="0000FF"/>
          <w:lang w:val="en-US" w:eastAsia="zh-CN"/>
        </w:rPr>
        <w:t>*Post-processing</w:t>
      </w:r>
    </w:p>
    <w:p w14:paraId="249FD92F">
      <w:pPr>
        <w:numPr>
          <w:ilvl w:val="0"/>
          <w:numId w:val="7"/>
        </w:numPr>
        <w:ind w:left="420" w:firstLine="0"/>
        <w:rPr>
          <w:i/>
          <w:iCs/>
          <w:color w:val="0000FF"/>
          <w:lang w:val="en-US"/>
        </w:rPr>
      </w:pPr>
      <w:r>
        <w:rPr>
          <w:rFonts w:hint="eastAsia"/>
          <w:i/>
          <w:iCs/>
          <w:color w:val="0000FF"/>
          <w:lang w:val="en-US" w:eastAsia="zh-CN"/>
        </w:rPr>
        <w:t xml:space="preserve">Rendering </w:t>
      </w:r>
    </w:p>
    <w:p w14:paraId="560F4B91">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452E20A0">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1C377F0F">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3907A77">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13BC334A">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5DF80E6D">
      <w:pPr>
        <w:numPr>
          <w:ilvl w:val="0"/>
          <w:numId w:val="5"/>
        </w:numPr>
        <w:overflowPunct w:val="0"/>
        <w:autoSpaceDE w:val="0"/>
        <w:autoSpaceDN w:val="0"/>
        <w:adjustRightInd w:val="0"/>
        <w:textAlignment w:val="baseline"/>
        <w:rPr>
          <w:lang w:val="en-US"/>
        </w:rPr>
      </w:pPr>
      <w:r>
        <w:rPr>
          <w:b/>
          <w:bCs/>
          <w:lang w:val="en-US"/>
        </w:rPr>
        <w:t>Source format properties</w:t>
      </w:r>
    </w:p>
    <w:p w14:paraId="5094CCF1">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9"/>
        </w:numPr>
        <w:ind w:left="420" w:firstLine="0"/>
        <w:outlineLvl w:val="9"/>
        <w:rPr>
          <w:i/>
          <w:iCs/>
          <w:color w:val="0000FF"/>
          <w:lang w:val="en-US"/>
        </w:rPr>
      </w:pPr>
      <w:bookmarkStart w:id="1859" w:name="_Toc6467"/>
      <w:bookmarkStart w:id="1860" w:name="_Toc2788"/>
      <w:bookmarkStart w:id="1861" w:name="_Toc13769"/>
      <w:r>
        <w:rPr>
          <w:i/>
          <w:iCs/>
          <w:color w:val="0000FF"/>
          <w:lang w:val="en-US"/>
        </w:rPr>
        <w:t>Spatial resolutions</w:t>
      </w:r>
      <w:bookmarkEnd w:id="1859"/>
      <w:bookmarkEnd w:id="1860"/>
      <w:bookmarkEnd w:id="1861"/>
    </w:p>
    <w:p w14:paraId="2F219557">
      <w:pPr>
        <w:numPr>
          <w:ilvl w:val="0"/>
          <w:numId w:val="9"/>
        </w:numPr>
        <w:ind w:left="420" w:firstLine="0"/>
        <w:outlineLvl w:val="9"/>
        <w:rPr>
          <w:i/>
          <w:iCs/>
          <w:color w:val="0000FF"/>
          <w:lang w:val="en-US"/>
        </w:rPr>
      </w:pPr>
      <w:bookmarkStart w:id="1862" w:name="_Toc13453"/>
      <w:bookmarkStart w:id="1863" w:name="_Toc25839"/>
      <w:bookmarkStart w:id="1864" w:name="_Toc10146"/>
      <w:r>
        <w:rPr>
          <w:i/>
          <w:iCs/>
          <w:color w:val="0000FF"/>
          <w:lang w:val="en-US"/>
        </w:rPr>
        <w:t>Chroma Format</w:t>
      </w:r>
      <w:bookmarkEnd w:id="1862"/>
      <w:bookmarkEnd w:id="1863"/>
      <w:bookmarkEnd w:id="1864"/>
    </w:p>
    <w:p w14:paraId="5F35C0BA">
      <w:pPr>
        <w:numPr>
          <w:ilvl w:val="0"/>
          <w:numId w:val="9"/>
        </w:numPr>
        <w:ind w:left="420" w:firstLine="0"/>
        <w:outlineLvl w:val="9"/>
        <w:rPr>
          <w:i/>
          <w:iCs/>
          <w:color w:val="0000FF"/>
          <w:lang w:val="en-US"/>
        </w:rPr>
      </w:pPr>
      <w:bookmarkStart w:id="1865" w:name="_Toc26742"/>
      <w:bookmarkStart w:id="1866" w:name="_Toc25155"/>
      <w:bookmarkStart w:id="1867" w:name="_Toc11797"/>
      <w:r>
        <w:rPr>
          <w:i/>
          <w:iCs/>
          <w:color w:val="0000FF"/>
          <w:lang w:val="en-US"/>
        </w:rPr>
        <w:t>Chroma Subsampling</w:t>
      </w:r>
      <w:bookmarkEnd w:id="1865"/>
      <w:bookmarkEnd w:id="1866"/>
      <w:bookmarkEnd w:id="1867"/>
    </w:p>
    <w:p w14:paraId="3A627537">
      <w:pPr>
        <w:numPr>
          <w:ilvl w:val="0"/>
          <w:numId w:val="9"/>
        </w:numPr>
        <w:ind w:left="420" w:firstLine="0"/>
        <w:outlineLvl w:val="9"/>
        <w:rPr>
          <w:i/>
          <w:iCs/>
          <w:color w:val="0000FF"/>
          <w:lang w:val="en-US"/>
        </w:rPr>
      </w:pPr>
      <w:bookmarkStart w:id="1868" w:name="_Toc25262"/>
      <w:bookmarkStart w:id="1869" w:name="_Toc17166"/>
      <w:bookmarkStart w:id="1870" w:name="_Toc29543"/>
      <w:r>
        <w:rPr>
          <w:i/>
          <w:iCs/>
          <w:color w:val="0000FF"/>
          <w:lang w:val="en-US"/>
        </w:rPr>
        <w:t>Aspect ratios</w:t>
      </w:r>
      <w:bookmarkEnd w:id="1868"/>
      <w:bookmarkEnd w:id="1869"/>
      <w:bookmarkEnd w:id="1870"/>
    </w:p>
    <w:p w14:paraId="0006CCF0">
      <w:pPr>
        <w:numPr>
          <w:ilvl w:val="0"/>
          <w:numId w:val="9"/>
        </w:numPr>
        <w:ind w:left="420" w:firstLine="0"/>
        <w:outlineLvl w:val="9"/>
        <w:rPr>
          <w:i/>
          <w:iCs/>
          <w:color w:val="0000FF"/>
          <w:lang w:val="en-US"/>
        </w:rPr>
      </w:pPr>
      <w:bookmarkStart w:id="1871" w:name="_Toc27619"/>
      <w:bookmarkStart w:id="1872" w:name="_Toc31619"/>
      <w:bookmarkStart w:id="1873" w:name="_Toc3420"/>
      <w:r>
        <w:rPr>
          <w:i/>
          <w:iCs/>
          <w:color w:val="0000FF"/>
          <w:lang w:val="en-US"/>
        </w:rPr>
        <w:t>Frame rates</w:t>
      </w:r>
      <w:bookmarkEnd w:id="1871"/>
      <w:bookmarkEnd w:id="1872"/>
      <w:bookmarkEnd w:id="1873"/>
    </w:p>
    <w:p w14:paraId="760FBFF0">
      <w:pPr>
        <w:numPr>
          <w:ilvl w:val="0"/>
          <w:numId w:val="9"/>
        </w:numPr>
        <w:ind w:left="420" w:firstLine="0"/>
        <w:outlineLvl w:val="9"/>
        <w:rPr>
          <w:i/>
          <w:iCs/>
          <w:color w:val="0000FF"/>
          <w:lang w:val="en-US"/>
        </w:rPr>
      </w:pPr>
      <w:bookmarkStart w:id="1874" w:name="_Toc5592"/>
      <w:bookmarkStart w:id="1875" w:name="_Toc14300"/>
      <w:bookmarkStart w:id="1876" w:name="_Toc26091"/>
      <w:r>
        <w:rPr>
          <w:i/>
          <w:iCs/>
          <w:color w:val="0000FF"/>
          <w:lang w:val="en-US"/>
        </w:rPr>
        <w:t>Colour space formats</w:t>
      </w:r>
      <w:bookmarkEnd w:id="1874"/>
      <w:bookmarkEnd w:id="1875"/>
      <w:bookmarkEnd w:id="1876"/>
    </w:p>
    <w:p w14:paraId="68E1D8CA">
      <w:pPr>
        <w:numPr>
          <w:ilvl w:val="0"/>
          <w:numId w:val="9"/>
        </w:numPr>
        <w:ind w:left="420" w:firstLine="0"/>
        <w:outlineLvl w:val="9"/>
        <w:rPr>
          <w:i/>
          <w:iCs/>
          <w:color w:val="0000FF"/>
          <w:lang w:val="en-US"/>
        </w:rPr>
      </w:pPr>
      <w:bookmarkStart w:id="1877" w:name="_Toc22100"/>
      <w:bookmarkStart w:id="1878" w:name="_Toc22640"/>
      <w:bookmarkStart w:id="1879" w:name="_Toc31845"/>
      <w:r>
        <w:rPr>
          <w:i/>
          <w:iCs/>
          <w:color w:val="0000FF"/>
          <w:lang w:val="en-US"/>
        </w:rPr>
        <w:t>Transfer Characteristics</w:t>
      </w:r>
      <w:bookmarkEnd w:id="1877"/>
      <w:bookmarkEnd w:id="1878"/>
      <w:bookmarkEnd w:id="1879"/>
    </w:p>
    <w:p w14:paraId="0EAA0464">
      <w:pPr>
        <w:numPr>
          <w:ilvl w:val="0"/>
          <w:numId w:val="9"/>
        </w:numPr>
        <w:ind w:left="420" w:firstLine="0"/>
        <w:outlineLvl w:val="9"/>
        <w:rPr>
          <w:i/>
          <w:iCs/>
          <w:color w:val="0000FF"/>
          <w:lang w:val="en-US"/>
        </w:rPr>
      </w:pPr>
      <w:bookmarkStart w:id="1880" w:name="_Toc23472"/>
      <w:bookmarkStart w:id="1881" w:name="_Toc12881"/>
      <w:bookmarkStart w:id="1882" w:name="_Toc24118"/>
      <w:r>
        <w:rPr>
          <w:i/>
          <w:iCs/>
          <w:color w:val="0000FF"/>
          <w:lang w:val="en-US"/>
        </w:rPr>
        <w:t>Bit depth</w:t>
      </w:r>
      <w:bookmarkEnd w:id="1880"/>
      <w:bookmarkEnd w:id="1881"/>
      <w:bookmarkEnd w:id="1882"/>
    </w:p>
    <w:p w14:paraId="30CA55CB">
      <w:pPr>
        <w:numPr>
          <w:ilvl w:val="0"/>
          <w:numId w:val="9"/>
        </w:numPr>
        <w:ind w:left="420" w:firstLine="0"/>
        <w:outlineLvl w:val="9"/>
        <w:rPr>
          <w:i/>
          <w:iCs/>
          <w:color w:val="0000FF"/>
          <w:lang w:val="en-US"/>
        </w:rPr>
      </w:pPr>
      <w:bookmarkStart w:id="1883" w:name="_Toc30710"/>
      <w:bookmarkStart w:id="1884" w:name="_Toc2953"/>
      <w:bookmarkStart w:id="1885" w:name="_Toc8797"/>
      <w:r>
        <w:rPr>
          <w:i/>
          <w:iCs/>
          <w:color w:val="0000FF"/>
          <w:lang w:val="en-US"/>
        </w:rPr>
        <w:t>Viewpoints</w:t>
      </w:r>
      <w:bookmarkEnd w:id="1883"/>
      <w:bookmarkEnd w:id="1884"/>
      <w:bookmarkEnd w:id="1885"/>
    </w:p>
    <w:p w14:paraId="2A308C64">
      <w:pPr>
        <w:numPr>
          <w:ilvl w:val="0"/>
          <w:numId w:val="9"/>
        </w:numPr>
        <w:ind w:left="420" w:firstLine="0"/>
        <w:rPr>
          <w:i/>
          <w:iCs/>
          <w:color w:val="0000FF"/>
          <w:lang w:val="en-US"/>
        </w:rPr>
      </w:pPr>
      <w:bookmarkStart w:id="1886" w:name="_Toc16157"/>
      <w:r>
        <w:rPr>
          <w:i/>
          <w:iCs/>
          <w:color w:val="0000FF"/>
          <w:lang w:val="en-US"/>
        </w:rPr>
        <w:t>Other signal properties</w:t>
      </w:r>
      <w:bookmarkEnd w:id="1886"/>
    </w:p>
    <w:p w14:paraId="49FF7DF6">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1E93B1B0">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52240340">
      <w:pPr>
        <w:numPr>
          <w:ilvl w:val="1"/>
          <w:numId w:val="9"/>
        </w:numPr>
        <w:ind w:left="840"/>
        <w:rPr>
          <w:i/>
          <w:iCs/>
          <w:color w:val="0000FF"/>
          <w:lang w:val="en-US"/>
        </w:rPr>
      </w:pPr>
      <w:r>
        <w:rPr>
          <w:i/>
          <w:iCs/>
          <w:color w:val="0000FF"/>
          <w:lang w:val="en-US"/>
        </w:rPr>
        <w:t>Random access frequency</w:t>
      </w:r>
    </w:p>
    <w:p w14:paraId="74F64924">
      <w:pPr>
        <w:numPr>
          <w:ilvl w:val="1"/>
          <w:numId w:val="9"/>
        </w:numPr>
        <w:ind w:left="840"/>
        <w:rPr>
          <w:i/>
          <w:iCs/>
          <w:color w:val="0000FF"/>
          <w:lang w:val="en-US"/>
        </w:rPr>
      </w:pPr>
      <w:r>
        <w:rPr>
          <w:i/>
          <w:iCs/>
          <w:color w:val="0000FF"/>
          <w:lang w:val="en-US"/>
        </w:rPr>
        <w:t>Error resiliency requirements</w:t>
      </w:r>
    </w:p>
    <w:p w14:paraId="53378CE6">
      <w:pPr>
        <w:numPr>
          <w:ilvl w:val="1"/>
          <w:numId w:val="9"/>
        </w:numPr>
        <w:ind w:left="840"/>
        <w:rPr>
          <w:i/>
          <w:iCs/>
          <w:color w:val="0000FF"/>
          <w:lang w:val="en-US"/>
        </w:rPr>
      </w:pPr>
      <w:r>
        <w:rPr>
          <w:i/>
          <w:iCs/>
          <w:color w:val="0000FF"/>
          <w:lang w:val="en-US"/>
        </w:rPr>
        <w:t>Bitrates and quality requirements</w:t>
      </w:r>
    </w:p>
    <w:p w14:paraId="5D76946D">
      <w:pPr>
        <w:numPr>
          <w:ilvl w:val="1"/>
          <w:numId w:val="9"/>
        </w:numPr>
        <w:ind w:left="840"/>
        <w:rPr>
          <w:i/>
          <w:iCs/>
          <w:color w:val="0000FF"/>
          <w:lang w:val="en-US"/>
        </w:rPr>
      </w:pPr>
      <w:r>
        <w:rPr>
          <w:i/>
          <w:iCs/>
          <w:color w:val="0000FF"/>
          <w:lang w:val="en-US"/>
        </w:rPr>
        <w:t>Bitrate parameters (CBR, VBR, CAE, HRD parameters)</w:t>
      </w:r>
    </w:p>
    <w:p w14:paraId="3CA676D4">
      <w:pPr>
        <w:numPr>
          <w:ilvl w:val="1"/>
          <w:numId w:val="9"/>
        </w:numPr>
        <w:ind w:left="840"/>
        <w:rPr>
          <w:i/>
          <w:iCs/>
          <w:color w:val="0000FF"/>
          <w:lang w:val="en-US"/>
        </w:rPr>
      </w:pPr>
      <w:r>
        <w:rPr>
          <w:i/>
          <w:iCs/>
          <w:color w:val="0000FF"/>
          <w:lang w:val="en-US"/>
        </w:rPr>
        <w:t>ABR encoding requirements (switching frequency, etc.)</w:t>
      </w:r>
    </w:p>
    <w:p w14:paraId="78301211">
      <w:pPr>
        <w:numPr>
          <w:ilvl w:val="1"/>
          <w:numId w:val="9"/>
        </w:numPr>
        <w:ind w:left="840"/>
        <w:rPr>
          <w:i/>
          <w:iCs/>
          <w:color w:val="0000FF"/>
          <w:lang w:val="en-US"/>
        </w:rPr>
      </w:pPr>
      <w:r>
        <w:rPr>
          <w:i/>
          <w:iCs/>
          <w:color w:val="0000FF"/>
          <w:lang w:val="en-US"/>
        </w:rPr>
        <w:t>Latency requirements and specific encoding settings</w:t>
      </w:r>
    </w:p>
    <w:p w14:paraId="41599EA5">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37DFA50E">
      <w:pPr>
        <w:numPr>
          <w:ilvl w:val="1"/>
          <w:numId w:val="9"/>
        </w:numPr>
        <w:ind w:left="840"/>
        <w:outlineLvl w:val="9"/>
        <w:rPr>
          <w:i/>
          <w:iCs/>
          <w:color w:val="0000FF"/>
          <w:lang w:val="en-US" w:eastAsia="zh-CN"/>
        </w:rPr>
      </w:pPr>
      <w:bookmarkStart w:id="1887" w:name="_Toc1956"/>
      <w:bookmarkStart w:id="1888" w:name="_Toc8270"/>
      <w:bookmarkStart w:id="1889" w:name="_Toc19254"/>
      <w:r>
        <w:rPr>
          <w:i/>
          <w:iCs/>
          <w:color w:val="0000FF"/>
          <w:lang w:val="en-US"/>
        </w:rPr>
        <w:t>Required decoding capabilities</w:t>
      </w:r>
      <w:bookmarkEnd w:id="1887"/>
      <w:bookmarkEnd w:id="1888"/>
      <w:bookmarkEnd w:id="1889"/>
    </w:p>
    <w:p w14:paraId="08043391">
      <w:pPr>
        <w:numPr>
          <w:ilvl w:val="1"/>
          <w:numId w:val="9"/>
        </w:numPr>
        <w:ind w:left="840"/>
        <w:outlineLvl w:val="9"/>
        <w:rPr>
          <w:i/>
          <w:iCs/>
          <w:color w:val="0000FF"/>
          <w:lang w:val="en-US" w:eastAsia="zh-CN"/>
        </w:rPr>
      </w:pPr>
      <w:bookmarkStart w:id="1890" w:name="_Toc13118"/>
      <w:bookmarkStart w:id="1891" w:name="_Toc8668"/>
      <w:bookmarkStart w:id="1892" w:name="_Toc27888"/>
      <w:r>
        <w:rPr>
          <w:i/>
          <w:iCs/>
          <w:color w:val="0000FF"/>
          <w:lang w:val="en-US"/>
        </w:rPr>
        <w:t>Synchronization requirements</w:t>
      </w:r>
      <w:bookmarkEnd w:id="1890"/>
      <w:bookmarkEnd w:id="1891"/>
      <w:bookmarkEnd w:id="1892"/>
    </w:p>
    <w:p w14:paraId="0E76806B">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3D21A549">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74D37205">
      <w:pPr>
        <w:numPr>
          <w:ilvl w:val="0"/>
          <w:numId w:val="10"/>
        </w:numPr>
        <w:rPr>
          <w:i/>
          <w:iCs/>
          <w:color w:val="0000FF"/>
          <w:lang w:val="en-US"/>
        </w:rPr>
      </w:pPr>
      <w:r>
        <w:rPr>
          <w:i/>
          <w:iCs/>
          <w:color w:val="0000FF"/>
          <w:lang w:val="en-US"/>
        </w:rPr>
        <w:t>Objective measures such as PSNR, VMAF, etc, may be used</w:t>
      </w:r>
    </w:p>
    <w:p w14:paraId="0C0E1198">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6CEC477E">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2536D2D2">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34A35DE5">
      <w:pPr>
        <w:numPr>
          <w:ilvl w:val="0"/>
          <w:numId w:val="11"/>
        </w:numPr>
        <w:ind w:left="420"/>
        <w:rPr>
          <w:i/>
          <w:iCs/>
          <w:color w:val="0000FF"/>
          <w:lang w:val="en-US"/>
        </w:rPr>
      </w:pPr>
      <w:bookmarkStart w:id="1893" w:name="_Toc4188"/>
      <w:r>
        <w:rPr>
          <w:i/>
          <w:iCs/>
          <w:color w:val="0000FF"/>
          <w:lang w:val="en-US"/>
        </w:rPr>
        <w:t>RTP based delivery</w:t>
      </w:r>
      <w:bookmarkEnd w:id="1893"/>
    </w:p>
    <w:p w14:paraId="5ADCCF3B">
      <w:pPr>
        <w:numPr>
          <w:ilvl w:val="0"/>
          <w:numId w:val="5"/>
        </w:numPr>
        <w:overflowPunct w:val="0"/>
        <w:autoSpaceDE w:val="0"/>
        <w:autoSpaceDN w:val="0"/>
        <w:adjustRightInd w:val="0"/>
        <w:textAlignment w:val="baseline"/>
        <w:rPr>
          <w:b/>
          <w:bCs/>
          <w:lang w:val="en-US"/>
        </w:rPr>
      </w:pPr>
      <w:r>
        <w:rPr>
          <w:b/>
          <w:bCs/>
          <w:lang w:val="en-US"/>
        </w:rPr>
        <w:t>Test Sequences</w:t>
      </w:r>
    </w:p>
    <w:p w14:paraId="6147195B">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874DC8B">
      <w:pPr>
        <w:numPr>
          <w:ilvl w:val="0"/>
          <w:numId w:val="5"/>
        </w:numPr>
        <w:overflowPunct w:val="0"/>
        <w:autoSpaceDE w:val="0"/>
        <w:autoSpaceDN w:val="0"/>
        <w:adjustRightInd w:val="0"/>
        <w:textAlignment w:val="baseline"/>
        <w:rPr>
          <w:b/>
          <w:bCs/>
          <w:lang w:val="en-US"/>
        </w:rPr>
      </w:pPr>
      <w:r>
        <w:rPr>
          <w:b/>
          <w:bCs/>
          <w:lang w:val="en-US"/>
        </w:rPr>
        <w:t>Detailed test conditions</w:t>
      </w:r>
    </w:p>
    <w:p w14:paraId="4F81815E">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50436D57">
      <w:pPr>
        <w:numPr>
          <w:ilvl w:val="0"/>
          <w:numId w:val="5"/>
        </w:numPr>
        <w:overflowPunct w:val="0"/>
        <w:autoSpaceDE w:val="0"/>
        <w:autoSpaceDN w:val="0"/>
        <w:adjustRightInd w:val="0"/>
        <w:textAlignment w:val="baseline"/>
        <w:rPr>
          <w:b/>
          <w:bCs/>
          <w:lang w:val="en-US"/>
        </w:rPr>
      </w:pPr>
      <w:r>
        <w:rPr>
          <w:b/>
          <w:bCs/>
          <w:lang w:val="en-US"/>
        </w:rPr>
        <w:t>External Performance data</w:t>
      </w:r>
    </w:p>
    <w:p w14:paraId="4CDD4C56">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65A9F140">
      <w:pPr>
        <w:numPr>
          <w:ilvl w:val="0"/>
          <w:numId w:val="5"/>
        </w:numPr>
        <w:overflowPunct w:val="0"/>
        <w:autoSpaceDE w:val="0"/>
        <w:autoSpaceDN w:val="0"/>
        <w:adjustRightInd w:val="0"/>
        <w:textAlignment w:val="baseline"/>
        <w:rPr>
          <w:b/>
          <w:bCs/>
          <w:lang w:val="en-US"/>
        </w:rPr>
      </w:pPr>
      <w:r>
        <w:rPr>
          <w:b/>
          <w:bCs/>
          <w:lang w:val="en-US"/>
        </w:rPr>
        <w:t>Additional Information</w:t>
      </w:r>
    </w:p>
    <w:p w14:paraId="567E722E">
      <w:pPr>
        <w:numPr>
          <w:ilvl w:val="0"/>
          <w:numId w:val="12"/>
        </w:numPr>
        <w:overflowPunct w:val="0"/>
        <w:autoSpaceDE w:val="0"/>
        <w:autoSpaceDN w:val="0"/>
        <w:adjustRightInd w:val="0"/>
        <w:textAlignment w:val="baseline"/>
        <w:rPr>
          <w:i/>
          <w:iCs/>
          <w:color w:val="0000FF"/>
        </w:rPr>
      </w:pPr>
      <w:r>
        <w:rPr>
          <w:i/>
          <w:iCs/>
          <w:color w:val="0000FF"/>
        </w:rPr>
        <w:t>Industry activities</w:t>
      </w:r>
    </w:p>
    <w:p w14:paraId="38D91A39">
      <w:pPr>
        <w:overflowPunct w:val="0"/>
        <w:autoSpaceDE w:val="0"/>
        <w:autoSpaceDN w:val="0"/>
        <w:adjustRightInd w:val="0"/>
        <w:ind w:left="845"/>
        <w:textAlignment w:val="baseline"/>
        <w:rPr>
          <w:i/>
          <w:iCs/>
          <w:color w:val="0000FF"/>
        </w:rPr>
      </w:pPr>
      <w:r>
        <w:rPr>
          <w:i/>
          <w:iCs/>
          <w:color w:val="0000FF"/>
        </w:rPr>
        <w:t>Is there Relevant work in industry forums?</w:t>
      </w:r>
    </w:p>
    <w:p w14:paraId="20EEED72">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4D7B7F74">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37BC5181">
      <w:pPr>
        <w:numPr>
          <w:ilvl w:val="0"/>
          <w:numId w:val="13"/>
        </w:numPr>
        <w:overflowPunct w:val="0"/>
        <w:autoSpaceDE w:val="0"/>
        <w:autoSpaceDN w:val="0"/>
        <w:adjustRightInd w:val="0"/>
        <w:textAlignment w:val="baseline"/>
        <w:rPr>
          <w:i/>
          <w:iCs/>
          <w:color w:val="0000FF"/>
        </w:rPr>
      </w:pPr>
      <w:r>
        <w:rPr>
          <w:i/>
          <w:iCs/>
          <w:color w:val="0000FF"/>
        </w:rPr>
        <w:t>Innovation</w:t>
      </w:r>
    </w:p>
    <w:p w14:paraId="3D433256">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1A9BA8E9">
      <w:pPr>
        <w:pStyle w:val="2"/>
      </w:pPr>
      <w:bookmarkStart w:id="1894" w:name="_Toc104459536"/>
      <w:bookmarkStart w:id="1895" w:name="_Toc698"/>
      <w:bookmarkStart w:id="1896" w:name="_Toc11546"/>
      <w:bookmarkStart w:id="1897" w:name="_Toc175338190"/>
      <w:bookmarkStart w:id="1898" w:name="_Toc2902"/>
      <w:bookmarkStart w:id="1899" w:name="_Toc32263"/>
      <w:bookmarkStart w:id="1900" w:name="_Toc6247"/>
      <w:bookmarkStart w:id="1901" w:name="_Toc2736"/>
      <w:bookmarkStart w:id="1902" w:name="_Toc5216"/>
      <w:bookmarkStart w:id="1903" w:name="_Toc27411"/>
      <w:r>
        <w:t>Annex B: Data Formats and Metrics</w:t>
      </w:r>
      <w:bookmarkEnd w:id="1894"/>
      <w:bookmarkEnd w:id="1895"/>
      <w:bookmarkEnd w:id="1896"/>
      <w:bookmarkEnd w:id="1897"/>
      <w:bookmarkEnd w:id="1898"/>
      <w:bookmarkEnd w:id="1899"/>
      <w:bookmarkEnd w:id="1900"/>
      <w:bookmarkEnd w:id="1901"/>
      <w:bookmarkEnd w:id="1902"/>
      <w:bookmarkEnd w:id="1903"/>
    </w:p>
    <w:p w14:paraId="1B0319E2">
      <w:pPr>
        <w:pStyle w:val="3"/>
      </w:pPr>
      <w:bookmarkStart w:id="1904" w:name="_Toc175338191"/>
      <w:bookmarkStart w:id="1905" w:name="_Toc18063"/>
      <w:bookmarkStart w:id="1906" w:name="_Toc22550"/>
      <w:bookmarkStart w:id="1907" w:name="_Toc29835"/>
      <w:bookmarkStart w:id="1908" w:name="_Toc27862"/>
      <w:bookmarkStart w:id="1909" w:name="_Toc13604"/>
      <w:bookmarkStart w:id="1910" w:name="_Toc21402"/>
      <w:bookmarkStart w:id="1911" w:name="_Toc23867"/>
      <w:r>
        <w:rPr>
          <w:rFonts w:hint="eastAsia" w:eastAsia="宋体"/>
          <w:lang w:val="en-US" w:eastAsia="zh-CN"/>
        </w:rPr>
        <w:t>B</w:t>
      </w:r>
      <w:r>
        <w:t>.1</w:t>
      </w:r>
      <w:r>
        <w:tab/>
      </w:r>
      <w:r>
        <w:t>Introduction</w:t>
      </w:r>
      <w:bookmarkEnd w:id="1904"/>
      <w:bookmarkEnd w:id="1905"/>
      <w:bookmarkEnd w:id="1906"/>
      <w:bookmarkEnd w:id="1907"/>
      <w:bookmarkEnd w:id="1908"/>
      <w:bookmarkEnd w:id="1909"/>
      <w:bookmarkEnd w:id="1910"/>
      <w:bookmarkEnd w:id="1911"/>
    </w:p>
    <w:p w14:paraId="65E833E4">
      <w:pPr>
        <w:rPr>
          <w:rFonts w:eastAsia="宋体"/>
          <w:highlight w:val="yellow"/>
          <w:lang w:val="en-US" w:eastAsia="zh-CN"/>
        </w:rPr>
      </w:pPr>
      <w:r>
        <w:rPr>
          <w:rFonts w:hint="eastAsia" w:eastAsia="宋体"/>
          <w:highlight w:val="yellow"/>
          <w:lang w:val="en-US" w:eastAsia="zh-CN"/>
        </w:rPr>
        <w:t>&lt;TBD&gt;</w:t>
      </w:r>
    </w:p>
    <w:p w14:paraId="2118DABB">
      <w:pPr>
        <w:pStyle w:val="3"/>
        <w:rPr>
          <w:rFonts w:eastAsia="宋体"/>
          <w:lang w:val="en-US" w:eastAsia="zh-CN"/>
        </w:rPr>
      </w:pPr>
      <w:bookmarkStart w:id="1912" w:name="_Toc175338192"/>
      <w:bookmarkStart w:id="1913" w:name="_Toc10027"/>
      <w:bookmarkStart w:id="1914" w:name="_Toc7258"/>
      <w:bookmarkStart w:id="1915" w:name="_Toc2076"/>
      <w:bookmarkStart w:id="1916" w:name="_Toc8247"/>
      <w:bookmarkStart w:id="1917" w:name="_Toc1983"/>
      <w:bookmarkStart w:id="1918" w:name="_Toc16252"/>
      <w:bookmarkStart w:id="1919" w:name="_Toc5658"/>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1912"/>
      <w:bookmarkEnd w:id="1913"/>
      <w:bookmarkEnd w:id="1914"/>
      <w:bookmarkEnd w:id="1915"/>
      <w:bookmarkEnd w:id="1916"/>
      <w:bookmarkEnd w:id="1917"/>
      <w:bookmarkEnd w:id="1918"/>
      <w:bookmarkEnd w:id="1919"/>
    </w:p>
    <w:p w14:paraId="58F8AF0C">
      <w:pPr>
        <w:pStyle w:val="4"/>
        <w:rPr>
          <w:lang w:val="en-US" w:eastAsia="zh-CN"/>
        </w:rPr>
      </w:pPr>
      <w:bookmarkStart w:id="1920" w:name="_Toc32455"/>
      <w:bookmarkStart w:id="1921" w:name="_Toc20782"/>
      <w:bookmarkStart w:id="1922" w:name="_Toc175338193"/>
      <w:bookmarkStart w:id="1923" w:name="_Toc14905"/>
      <w:bookmarkStart w:id="1924" w:name="_Toc4859"/>
      <w:bookmarkStart w:id="1925" w:name="_Toc17576"/>
      <w:bookmarkStart w:id="1926" w:name="_Toc7624"/>
      <w:bookmarkStart w:id="1927" w:name="_Toc14025"/>
      <w:r>
        <w:rPr>
          <w:rFonts w:hint="eastAsia"/>
          <w:lang w:val="en-US" w:eastAsia="zh-CN"/>
        </w:rPr>
        <w:t xml:space="preserve">B.2.1 </w:t>
      </w:r>
      <w:r>
        <w:rPr>
          <w:rFonts w:hint="eastAsia"/>
          <w:lang w:val="en-US" w:eastAsia="zh-CN"/>
        </w:rPr>
        <w:tab/>
      </w:r>
      <w:r>
        <w:rPr>
          <w:rFonts w:hint="eastAsia"/>
          <w:lang w:val="en-US" w:eastAsia="zh-CN"/>
        </w:rPr>
        <w:t>Overview</w:t>
      </w:r>
      <w:bookmarkEnd w:id="1920"/>
      <w:bookmarkEnd w:id="1921"/>
      <w:bookmarkEnd w:id="1922"/>
      <w:bookmarkEnd w:id="1923"/>
      <w:bookmarkEnd w:id="1924"/>
      <w:bookmarkEnd w:id="1925"/>
      <w:bookmarkEnd w:id="1926"/>
      <w:bookmarkEnd w:id="1927"/>
    </w:p>
    <w:p w14:paraId="57089B16">
      <w:pPr>
        <w:rPr>
          <w:rFonts w:eastAsia="宋体"/>
          <w:highlight w:val="yellow"/>
          <w:lang w:val="en-US" w:eastAsia="zh-CN"/>
        </w:rPr>
      </w:pPr>
      <w:r>
        <w:rPr>
          <w:rFonts w:hint="eastAsia" w:eastAsia="宋体"/>
          <w:highlight w:val="yellow"/>
          <w:lang w:val="en-US" w:eastAsia="zh-CN"/>
        </w:rPr>
        <w:t>&lt;TBD&gt;</w:t>
      </w:r>
    </w:p>
    <w:p w14:paraId="75518056">
      <w:pPr>
        <w:rPr>
          <w:lang w:val="en-US" w:eastAsia="zh-CN"/>
        </w:rPr>
      </w:pPr>
    </w:p>
    <w:p w14:paraId="3384527D">
      <w:pPr>
        <w:pStyle w:val="4"/>
        <w:rPr>
          <w:lang w:val="en-US" w:eastAsia="zh-CN"/>
        </w:rPr>
      </w:pPr>
      <w:bookmarkStart w:id="1928" w:name="_Toc21531"/>
      <w:bookmarkStart w:id="1929" w:name="_Toc12664"/>
      <w:bookmarkStart w:id="1930" w:name="_Toc3655"/>
      <w:bookmarkStart w:id="1931" w:name="_Toc9113"/>
      <w:bookmarkStart w:id="1932" w:name="_Toc32478"/>
      <w:bookmarkStart w:id="1933" w:name="_Toc175338194"/>
      <w:bookmarkStart w:id="1934" w:name="_Toc23059"/>
      <w:bookmarkStart w:id="1935" w:name="_Toc20712"/>
      <w:r>
        <w:rPr>
          <w:rFonts w:hint="eastAsia"/>
          <w:lang w:val="en-US" w:eastAsia="zh-CN"/>
        </w:rPr>
        <w:t xml:space="preserve">B.2.2 </w:t>
      </w:r>
      <w:r>
        <w:rPr>
          <w:rFonts w:hint="eastAsia"/>
          <w:lang w:val="en-US" w:eastAsia="zh-CN"/>
        </w:rPr>
        <w:tab/>
      </w:r>
      <w:r>
        <w:rPr>
          <w:rFonts w:hint="eastAsia"/>
          <w:lang w:val="en-US" w:eastAsia="zh-CN"/>
        </w:rPr>
        <w:t>JSON Schema</w:t>
      </w:r>
      <w:bookmarkEnd w:id="1928"/>
      <w:bookmarkEnd w:id="1929"/>
      <w:bookmarkEnd w:id="1930"/>
      <w:bookmarkEnd w:id="1931"/>
      <w:bookmarkEnd w:id="1932"/>
      <w:bookmarkEnd w:id="1933"/>
      <w:bookmarkEnd w:id="1934"/>
      <w:bookmarkEnd w:id="1935"/>
    </w:p>
    <w:p w14:paraId="6E7E7F02">
      <w:pPr>
        <w:rPr>
          <w:rFonts w:eastAsia="宋体"/>
          <w:lang w:val="en-US" w:eastAsia="zh-CN"/>
        </w:rPr>
      </w:pPr>
      <w:r>
        <w:rPr>
          <w:rFonts w:hint="eastAsia" w:eastAsia="宋体"/>
          <w:lang w:val="en-US" w:eastAsia="zh-CN"/>
        </w:rPr>
        <w:t>JSON schema for the raw format is here</w:t>
      </w:r>
    </w:p>
    <w:p w14:paraId="5323E646">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6"/>
          <w:highlight w:val="yellow"/>
        </w:rPr>
        <w:t>https://dash-large-files.akamaized.net/WAVE/3GPP/Beyond2D/ReferenceSequence</w:t>
      </w:r>
      <w:r>
        <w:rPr>
          <w:rStyle w:val="36"/>
          <w:highlight w:val="yellow"/>
        </w:rPr>
        <w:fldChar w:fldCharType="end"/>
      </w:r>
      <w:r>
        <w:rPr>
          <w:rStyle w:val="36"/>
          <w:rFonts w:hint="eastAsia" w:eastAsia="宋体"/>
          <w:highlight w:val="yellow"/>
          <w:lang w:val="en-US" w:eastAsia="zh-CN"/>
        </w:rPr>
        <w:t>/raw-schema.json</w:t>
      </w:r>
      <w:r>
        <w:rPr>
          <w:rFonts w:hint="eastAsia" w:eastAsia="宋体"/>
          <w:highlight w:val="yellow"/>
          <w:lang w:val="en-US" w:eastAsia="zh-CN"/>
        </w:rPr>
        <w:t>&gt;</w:t>
      </w:r>
    </w:p>
    <w:p w14:paraId="411E81A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72F9F11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BC0C2D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04E51F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69BAD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63C0C2E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7571B38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495C977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56F2A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64CDADF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A94E1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58B34B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3B81E01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411ED8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86CCEF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34796D7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266BDE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4988F2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0C0D6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6F5561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384D1A7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865128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0ED6811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9EF472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CE3993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6944499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19A4DB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519A949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E41F04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78A358A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565532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85AC00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08E2E7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5AD26DB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6D6FCD0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C4BB96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5C7604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445B3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1FC9F0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6A583A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5CD87AF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B3447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AECE5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14D16E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D03F83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084F81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A9F754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7C8E6DC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5949A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1A870C3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ECAD48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4D2B69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7A26FD5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7CCD9BF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07BA980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01303A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039485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D72909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3A906F6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0CFE38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361C92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A2DEF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5B3711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FE90F4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5841F1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34D1C41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C3D612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4EDC15F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46FC8B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F08A85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D5B96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C7ADFF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4CCB21E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61A1832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4D892EF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66DE2E3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53D11E9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011E8E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C5C53F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2D2FCC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2973A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F0C560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6A0D288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86B36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209FDBA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4FDD380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52B056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15C014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50867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B5CC0A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0F453C1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37141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63419B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347707F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052D5E6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56F5AFC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6DB28D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FEF70E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61DB5C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E6A727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3493E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28EFB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CFAD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01F1A4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31DCC1C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58517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295E36D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2110E7E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5FB10B3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4D003D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4B1B11F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515C12FA">
      <w:pPr>
        <w:pStyle w:val="4"/>
        <w:rPr>
          <w:lang w:val="en-US" w:eastAsia="zh-CN"/>
        </w:rPr>
      </w:pPr>
      <w:bookmarkStart w:id="1936" w:name="_Toc11945"/>
      <w:bookmarkStart w:id="1937" w:name="_Toc18756"/>
      <w:bookmarkStart w:id="1938" w:name="_Toc9950"/>
      <w:bookmarkStart w:id="1939" w:name="_Toc24667"/>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bookmarkEnd w:id="1936"/>
      <w:bookmarkEnd w:id="1937"/>
      <w:bookmarkEnd w:id="1938"/>
      <w:bookmarkEnd w:id="1939"/>
    </w:p>
    <w:p w14:paraId="049F7204">
      <w:pPr>
        <w:rPr>
          <w:rFonts w:hint="default" w:eastAsia="宋体"/>
          <w:lang w:val="en-US" w:eastAsia="zh-CN"/>
        </w:rPr>
      </w:pPr>
      <w:r>
        <w:rPr>
          <w:rFonts w:hint="eastAsia" w:eastAsia="宋体"/>
          <w:lang w:val="en-US" w:eastAsia="zh-CN"/>
        </w:rPr>
        <w:t>JSON schema for the raw dense dynamic point cloud format is here:</w:t>
      </w:r>
    </w:p>
    <w:p w14:paraId="3E9BBB94">
      <w:pPr>
        <w:rPr>
          <w:rFonts w:hint="eastAsia" w:eastAsia="宋体"/>
          <w:highlight w:val="yellow"/>
          <w:lang w:val="en-US" w:eastAsia="zh-CN"/>
        </w:rPr>
      </w:pPr>
      <w:r>
        <w:rPr>
          <w:rFonts w:hint="eastAsia" w:eastAsia="宋体"/>
          <w:highlight w:val="yellow"/>
          <w:lang w:val="en-US" w:eastAsia="zh-CN"/>
        </w:rPr>
        <w:t>&lt;https://dash-large-files.akamaized.net/WAVE/3GPP/Beyond2D/ReferenceSequences/raw-schema-ddpc.json</w:t>
      </w:r>
      <w:r>
        <w:rPr>
          <w:highlight w:val="yellow"/>
        </w:rPr>
        <w:t xml:space="preserve"> </w:t>
      </w:r>
      <w:r>
        <w:rPr>
          <w:rFonts w:hint="eastAsia" w:eastAsia="宋体"/>
          <w:highlight w:val="yellow"/>
          <w:lang w:val="en-US" w:eastAsia="zh-CN"/>
        </w:rPr>
        <w:t>&gt;</w:t>
      </w:r>
    </w:p>
    <w:p w14:paraId="33131B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ascii="Consolas" w:hAnsi="Consolas" w:eastAsia="Consolas" w:cs="Consolas"/>
          <w:i w:val="0"/>
          <w:iCs w:val="0"/>
          <w:caps w:val="0"/>
          <w:color w:val="5C5C5C"/>
          <w:spacing w:val="0"/>
          <w:sz w:val="14"/>
          <w:szCs w:val="14"/>
        </w:rPr>
        <w:t>{</w:t>
      </w:r>
    </w:p>
    <w:p w14:paraId="4E143FB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"$schema"</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"http://json-schema.org/draft-07/schema"</w:t>
      </w:r>
      <w:r>
        <w:rPr>
          <w:rFonts w:hint="default" w:ascii="Consolas" w:hAnsi="Consolas" w:eastAsia="Consolas" w:cs="Consolas"/>
          <w:i w:val="0"/>
          <w:iCs w:val="0"/>
          <w:caps w:val="0"/>
          <w:color w:val="5C5C5C"/>
          <w:spacing w:val="0"/>
          <w:sz w:val="14"/>
          <w:szCs w:val="14"/>
          <w:shd w:val="clear" w:fill="F8F8F8"/>
        </w:rPr>
        <w:t>,</w:t>
      </w:r>
    </w:p>
    <w:p w14:paraId="0DD397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"https://dash-large-files.akamaized.net/WAVE/3GPP/Beyond2D/ReferenceSequences/B2DPC-schema.json"</w:t>
      </w:r>
      <w:r>
        <w:rPr>
          <w:rFonts w:hint="default" w:ascii="Consolas" w:hAnsi="Consolas" w:eastAsia="Consolas" w:cs="Consolas"/>
          <w:i w:val="0"/>
          <w:iCs w:val="0"/>
          <w:caps w:val="0"/>
          <w:color w:val="5C5C5C"/>
          <w:spacing w:val="0"/>
          <w:sz w:val="14"/>
          <w:szCs w:val="14"/>
        </w:rPr>
        <w:t>,</w:t>
      </w:r>
    </w:p>
    <w:p w14:paraId="473BFF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5415CF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root schema"</w:t>
      </w:r>
      <w:r>
        <w:rPr>
          <w:rFonts w:hint="default" w:ascii="Consolas" w:hAnsi="Consolas" w:eastAsia="Consolas" w:cs="Consolas"/>
          <w:i w:val="0"/>
          <w:iCs w:val="0"/>
          <w:caps w:val="0"/>
          <w:color w:val="5C5C5C"/>
          <w:spacing w:val="0"/>
          <w:sz w:val="14"/>
          <w:szCs w:val="14"/>
        </w:rPr>
        <w:t>,</w:t>
      </w:r>
    </w:p>
    <w:p w14:paraId="24DC21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beyond 2D point cloud sequences."</w:t>
      </w:r>
      <w:r>
        <w:rPr>
          <w:rFonts w:hint="default" w:ascii="Consolas" w:hAnsi="Consolas" w:eastAsia="Consolas" w:cs="Consolas"/>
          <w:i w:val="0"/>
          <w:iCs w:val="0"/>
          <w:caps w:val="0"/>
          <w:color w:val="5C5C5C"/>
          <w:spacing w:val="0"/>
          <w:sz w:val="14"/>
          <w:szCs w:val="14"/>
          <w:shd w:val="clear" w:fill="F8F8F8"/>
        </w:rPr>
        <w:t>,</w:t>
      </w:r>
    </w:p>
    <w:p w14:paraId="6F4BBE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p>
    <w:p w14:paraId="47E197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"required"</w:t>
      </w:r>
      <w:r>
        <w:rPr>
          <w:rFonts w:hint="default" w:ascii="Consolas" w:hAnsi="Consolas" w:eastAsia="Consolas" w:cs="Consolas"/>
          <w:i w:val="0"/>
          <w:iCs w:val="0"/>
          <w:caps w:val="0"/>
          <w:color w:val="5C5C5C"/>
          <w:spacing w:val="0"/>
          <w:sz w:val="14"/>
          <w:szCs w:val="14"/>
          <w:shd w:val="clear" w:fill="F8F8F8"/>
        </w:rPr>
        <w:t>: [</w:t>
      </w:r>
    </w:p>
    <w:p w14:paraId="65F12FA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"Sequence"</w:t>
      </w:r>
      <w:r>
        <w:rPr>
          <w:rFonts w:hint="default" w:ascii="Consolas" w:hAnsi="Consolas" w:eastAsia="Consolas" w:cs="Consolas"/>
          <w:i w:val="0"/>
          <w:iCs w:val="0"/>
          <w:caps w:val="0"/>
          <w:color w:val="5C5C5C"/>
          <w:spacing w:val="0"/>
          <w:sz w:val="14"/>
          <w:szCs w:val="14"/>
        </w:rPr>
        <w:t>,</w:t>
      </w:r>
    </w:p>
    <w:p w14:paraId="196CD8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w:t>
      </w:r>
    </w:p>
    <w:p w14:paraId="721026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"CopyRight"</w:t>
      </w:r>
      <w:r>
        <w:rPr>
          <w:rFonts w:hint="default" w:ascii="Consolas" w:hAnsi="Consolas" w:eastAsia="Consolas" w:cs="Consolas"/>
          <w:i w:val="0"/>
          <w:iCs w:val="0"/>
          <w:caps w:val="0"/>
          <w:color w:val="5C5C5C"/>
          <w:spacing w:val="0"/>
          <w:sz w:val="14"/>
          <w:szCs w:val="14"/>
        </w:rPr>
        <w:t>,</w:t>
      </w:r>
    </w:p>
    <w:p w14:paraId="163D21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"Contact"</w:t>
      </w:r>
    </w:p>
    <w:p w14:paraId="1FE4848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A954E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0687364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"Sequence"</w:t>
      </w:r>
      <w:r>
        <w:rPr>
          <w:rFonts w:hint="default" w:ascii="Consolas" w:hAnsi="Consolas" w:eastAsia="Consolas" w:cs="Consolas"/>
          <w:i w:val="0"/>
          <w:iCs w:val="0"/>
          <w:caps w:val="0"/>
          <w:color w:val="5C5C5C"/>
          <w:spacing w:val="0"/>
          <w:sz w:val="14"/>
          <w:szCs w:val="14"/>
        </w:rPr>
        <w:t>: {</w:t>
      </w:r>
    </w:p>
    <w:p w14:paraId="5D047C9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w:t>
      </w:r>
      <w:r>
        <w:rPr>
          <w:rFonts w:hint="default" w:ascii="Consolas" w:hAnsi="Consolas" w:eastAsia="Consolas" w:cs="Consolas"/>
          <w:i w:val="0"/>
          <w:iCs w:val="0"/>
          <w:caps w:val="0"/>
          <w:color w:val="5C5C5C"/>
          <w:spacing w:val="0"/>
          <w:sz w:val="14"/>
          <w:szCs w:val="14"/>
          <w:shd w:val="clear" w:fill="F8F8F8"/>
        </w:rPr>
        <w:t>,</w:t>
      </w:r>
    </w:p>
    <w:p w14:paraId="6992CC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"object"</w:t>
      </w:r>
      <w:r>
        <w:rPr>
          <w:rFonts w:hint="default" w:ascii="Consolas" w:hAnsi="Consolas" w:eastAsia="Consolas" w:cs="Consolas"/>
          <w:i w:val="0"/>
          <w:iCs w:val="0"/>
          <w:caps w:val="0"/>
          <w:color w:val="5C5C5C"/>
          <w:spacing w:val="0"/>
          <w:sz w:val="14"/>
          <w:szCs w:val="14"/>
        </w:rPr>
        <w:t>,</w:t>
      </w:r>
    </w:p>
    <w:p w14:paraId="292200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the Sequence"</w:t>
      </w:r>
      <w:r>
        <w:rPr>
          <w:rFonts w:hint="default" w:ascii="Consolas" w:hAnsi="Consolas" w:eastAsia="Consolas" w:cs="Consolas"/>
          <w:i w:val="0"/>
          <w:iCs w:val="0"/>
          <w:caps w:val="0"/>
          <w:color w:val="5C5C5C"/>
          <w:spacing w:val="0"/>
          <w:sz w:val="14"/>
          <w:szCs w:val="14"/>
          <w:shd w:val="clear" w:fill="F8F8F8"/>
        </w:rPr>
        <w:t>,</w:t>
      </w:r>
    </w:p>
    <w:p w14:paraId="29A44A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"Includes all information about the sequence"</w:t>
      </w:r>
      <w:r>
        <w:rPr>
          <w:rFonts w:hint="default" w:ascii="Consolas" w:hAnsi="Consolas" w:eastAsia="Consolas" w:cs="Consolas"/>
          <w:i w:val="0"/>
          <w:iCs w:val="0"/>
          <w:caps w:val="0"/>
          <w:color w:val="5C5C5C"/>
          <w:spacing w:val="0"/>
          <w:sz w:val="14"/>
          <w:szCs w:val="14"/>
        </w:rPr>
        <w:t>,</w:t>
      </w:r>
    </w:p>
    <w:p w14:paraId="52B1A36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"default"</w:t>
      </w:r>
      <w:r>
        <w:rPr>
          <w:rFonts w:hint="default" w:ascii="Consolas" w:hAnsi="Consolas" w:eastAsia="Consolas" w:cs="Consolas"/>
          <w:i w:val="0"/>
          <w:iCs w:val="0"/>
          <w:caps w:val="0"/>
          <w:color w:val="5C5C5C"/>
          <w:spacing w:val="0"/>
          <w:sz w:val="14"/>
          <w:szCs w:val="14"/>
          <w:shd w:val="clear" w:fill="F8F8F8"/>
        </w:rPr>
        <w:t>: {},</w:t>
      </w:r>
    </w:p>
    <w:p w14:paraId="7122D0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3F75E12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r>
        <w:rPr>
          <w:rFonts w:hint="default" w:ascii="Consolas" w:hAnsi="Consolas" w:eastAsia="Consolas" w:cs="Consolas"/>
          <w:i w:val="0"/>
          <w:iCs w:val="0"/>
          <w:caps w:val="0"/>
          <w:color w:val="5C5C5C"/>
          <w:spacing w:val="0"/>
          <w:sz w:val="14"/>
          <w:szCs w:val="14"/>
          <w:shd w:val="clear" w:fill="F8F8F8"/>
        </w:rPr>
        <w:t>,</w:t>
      </w:r>
    </w:p>
    <w:p w14:paraId="451CCE8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"Scenario"</w:t>
      </w:r>
      <w:r>
        <w:rPr>
          <w:rFonts w:hint="default" w:ascii="Consolas" w:hAnsi="Consolas" w:eastAsia="Consolas" w:cs="Consolas"/>
          <w:i w:val="0"/>
          <w:iCs w:val="0"/>
          <w:caps w:val="0"/>
          <w:color w:val="5C5C5C"/>
          <w:spacing w:val="0"/>
          <w:sz w:val="14"/>
          <w:szCs w:val="14"/>
        </w:rPr>
        <w:t>,</w:t>
      </w:r>
    </w:p>
    <w:p w14:paraId="3C30E1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"Key"</w:t>
      </w:r>
    </w:p>
    <w:p w14:paraId="0CFF4F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6408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748244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3ABFD3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"#/properties/Sequence/properties/Name"</w:t>
      </w:r>
      <w:r>
        <w:rPr>
          <w:rFonts w:hint="default" w:ascii="Consolas" w:hAnsi="Consolas" w:eastAsia="Consolas" w:cs="Consolas"/>
          <w:i w:val="0"/>
          <w:iCs w:val="0"/>
          <w:caps w:val="0"/>
          <w:color w:val="5C5C5C"/>
          <w:spacing w:val="0"/>
          <w:sz w:val="14"/>
          <w:szCs w:val="14"/>
          <w:shd w:val="clear" w:fill="F8F8F8"/>
        </w:rPr>
        <w:t>,</w:t>
      </w:r>
    </w:p>
    <w:p w14:paraId="7BCF71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2583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5190B5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unique name of the sequence."</w:t>
      </w:r>
    </w:p>
    <w:p w14:paraId="388307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0D7D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"Background"</w:t>
      </w:r>
      <w:r>
        <w:rPr>
          <w:rFonts w:hint="default" w:ascii="Consolas" w:hAnsi="Consolas" w:eastAsia="Consolas" w:cs="Consolas"/>
          <w:i w:val="0"/>
          <w:iCs w:val="0"/>
          <w:caps w:val="0"/>
          <w:color w:val="5C5C5C"/>
          <w:spacing w:val="0"/>
          <w:sz w:val="14"/>
          <w:szCs w:val="14"/>
        </w:rPr>
        <w:t>: {</w:t>
      </w:r>
    </w:p>
    <w:p w14:paraId="65AA0A6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"#/properties/Sequence/properties/Background"</w:t>
      </w:r>
      <w:r>
        <w:rPr>
          <w:rFonts w:hint="default" w:ascii="Consolas" w:hAnsi="Consolas" w:eastAsia="Consolas" w:cs="Consolas"/>
          <w:i w:val="0"/>
          <w:iCs w:val="0"/>
          <w:caps w:val="0"/>
          <w:color w:val="5C5C5C"/>
          <w:spacing w:val="0"/>
          <w:sz w:val="14"/>
          <w:szCs w:val="14"/>
          <w:shd w:val="clear" w:fill="F8F8F8"/>
        </w:rPr>
        <w:t>,</w:t>
      </w:r>
    </w:p>
    <w:p w14:paraId="66F3B2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165666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Background schema"</w:t>
      </w:r>
      <w:r>
        <w:rPr>
          <w:rFonts w:hint="default" w:ascii="Consolas" w:hAnsi="Consolas" w:eastAsia="Consolas" w:cs="Consolas"/>
          <w:i w:val="0"/>
          <w:iCs w:val="0"/>
          <w:caps w:val="0"/>
          <w:color w:val="5C5C5C"/>
          <w:spacing w:val="0"/>
          <w:sz w:val="14"/>
          <w:szCs w:val="14"/>
          <w:shd w:val="clear" w:fill="F8F8F8"/>
        </w:rPr>
        <w:t>,</w:t>
      </w:r>
    </w:p>
    <w:p w14:paraId="08D6DD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background information on the sequence."</w:t>
      </w:r>
    </w:p>
    <w:p w14:paraId="51F553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E73254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"Scenario"</w:t>
      </w:r>
      <w:r>
        <w:rPr>
          <w:rFonts w:hint="default" w:ascii="Consolas" w:hAnsi="Consolas" w:eastAsia="Consolas" w:cs="Consolas"/>
          <w:i w:val="0"/>
          <w:iCs w:val="0"/>
          <w:caps w:val="0"/>
          <w:color w:val="5C5C5C"/>
          <w:spacing w:val="0"/>
          <w:sz w:val="14"/>
          <w:szCs w:val="14"/>
        </w:rPr>
        <w:t>: {</w:t>
      </w:r>
    </w:p>
    <w:p w14:paraId="7F284C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"#/properties/Sequence/properties/Scenario"</w:t>
      </w:r>
      <w:r>
        <w:rPr>
          <w:rFonts w:hint="default" w:ascii="Consolas" w:hAnsi="Consolas" w:eastAsia="Consolas" w:cs="Consolas"/>
          <w:i w:val="0"/>
          <w:iCs w:val="0"/>
          <w:caps w:val="0"/>
          <w:color w:val="5C5C5C"/>
          <w:spacing w:val="0"/>
          <w:sz w:val="14"/>
          <w:szCs w:val="14"/>
          <w:shd w:val="clear" w:fill="F8F8F8"/>
        </w:rPr>
        <w:t>,</w:t>
      </w:r>
    </w:p>
    <w:p w14:paraId="090865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A9B92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Scenario schema"</w:t>
      </w:r>
      <w:r>
        <w:rPr>
          <w:rFonts w:hint="default" w:ascii="Consolas" w:hAnsi="Consolas" w:eastAsia="Consolas" w:cs="Consolas"/>
          <w:i w:val="0"/>
          <w:iCs w:val="0"/>
          <w:caps w:val="0"/>
          <w:color w:val="5C5C5C"/>
          <w:spacing w:val="0"/>
          <w:sz w:val="14"/>
          <w:szCs w:val="14"/>
          <w:shd w:val="clear" w:fill="F8F8F8"/>
        </w:rPr>
        <w:t>,</w:t>
      </w:r>
    </w:p>
    <w:p w14:paraId="0339BF8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information to which Scenario this sequence relates."</w:t>
      </w:r>
    </w:p>
    <w:p w14:paraId="211E9AD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00A987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"Key"</w:t>
      </w:r>
      <w:r>
        <w:rPr>
          <w:rFonts w:hint="default" w:ascii="Consolas" w:hAnsi="Consolas" w:eastAsia="Consolas" w:cs="Consolas"/>
          <w:i w:val="0"/>
          <w:iCs w:val="0"/>
          <w:caps w:val="0"/>
          <w:color w:val="5C5C5C"/>
          <w:spacing w:val="0"/>
          <w:sz w:val="14"/>
          <w:szCs w:val="14"/>
        </w:rPr>
        <w:t>: {</w:t>
      </w:r>
    </w:p>
    <w:p w14:paraId="1FB211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"#/properties/Sequence/properties/Key"</w:t>
      </w:r>
      <w:r>
        <w:rPr>
          <w:rFonts w:hint="default" w:ascii="Consolas" w:hAnsi="Consolas" w:eastAsia="Consolas" w:cs="Consolas"/>
          <w:i w:val="0"/>
          <w:iCs w:val="0"/>
          <w:caps w:val="0"/>
          <w:color w:val="5C5C5C"/>
          <w:spacing w:val="0"/>
          <w:sz w:val="14"/>
          <w:szCs w:val="14"/>
          <w:shd w:val="clear" w:fill="F8F8F8"/>
        </w:rPr>
        <w:t>,</w:t>
      </w:r>
    </w:p>
    <w:p w14:paraId="205A20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540D21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Key schema"</w:t>
      </w:r>
      <w:r>
        <w:rPr>
          <w:rFonts w:hint="default" w:ascii="Consolas" w:hAnsi="Consolas" w:eastAsia="Consolas" w:cs="Consolas"/>
          <w:i w:val="0"/>
          <w:iCs w:val="0"/>
          <w:caps w:val="0"/>
          <w:color w:val="5C5C5C"/>
          <w:spacing w:val="0"/>
          <w:sz w:val="14"/>
          <w:szCs w:val="14"/>
          <w:shd w:val="clear" w:fill="F8F8F8"/>
        </w:rPr>
        <w:t>,</w:t>
      </w:r>
    </w:p>
    <w:p w14:paraId="4F29C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the key used in TR 26.956."</w:t>
      </w:r>
      <w:r>
        <w:rPr>
          <w:rFonts w:hint="default" w:ascii="Consolas" w:hAnsi="Consolas" w:eastAsia="Consolas" w:cs="Consolas"/>
          <w:i w:val="0"/>
          <w:iCs w:val="0"/>
          <w:caps w:val="0"/>
          <w:color w:val="5C5C5C"/>
          <w:spacing w:val="0"/>
          <w:sz w:val="14"/>
          <w:szCs w:val="14"/>
        </w:rPr>
        <w:t>,</w:t>
      </w:r>
    </w:p>
    <w:p w14:paraId="52AEC9B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170CD1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"S41"</w:t>
      </w:r>
    </w:p>
    <w:p w14:paraId="4E0D52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07871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C79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"TR26.956"</w:t>
      </w:r>
      <w:r>
        <w:rPr>
          <w:rFonts w:hint="default" w:ascii="Consolas" w:hAnsi="Consolas" w:eastAsia="Consolas" w:cs="Consolas"/>
          <w:i w:val="0"/>
          <w:iCs w:val="0"/>
          <w:caps w:val="0"/>
          <w:color w:val="5C5C5C"/>
          <w:spacing w:val="0"/>
          <w:sz w:val="14"/>
          <w:szCs w:val="14"/>
          <w:shd w:val="clear" w:fill="F8F8F8"/>
        </w:rPr>
        <w:t>: {</w:t>
      </w:r>
    </w:p>
    <w:p w14:paraId="2E6E649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"#/properties/Sequence/properties/TR26.956"</w:t>
      </w:r>
      <w:r>
        <w:rPr>
          <w:rFonts w:hint="default" w:ascii="Consolas" w:hAnsi="Consolas" w:eastAsia="Consolas" w:cs="Consolas"/>
          <w:i w:val="0"/>
          <w:iCs w:val="0"/>
          <w:caps w:val="0"/>
          <w:color w:val="5C5C5C"/>
          <w:spacing w:val="0"/>
          <w:sz w:val="14"/>
          <w:szCs w:val="14"/>
        </w:rPr>
        <w:t>,</w:t>
      </w:r>
    </w:p>
    <w:p w14:paraId="2B262F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6102FA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TR26.956 schema"</w:t>
      </w:r>
      <w:r>
        <w:rPr>
          <w:rFonts w:hint="default" w:ascii="Consolas" w:hAnsi="Consolas" w:eastAsia="Consolas" w:cs="Consolas"/>
          <w:i w:val="0"/>
          <w:iCs w:val="0"/>
          <w:caps w:val="0"/>
          <w:color w:val="5C5C5C"/>
          <w:spacing w:val="0"/>
          <w:sz w:val="14"/>
          <w:szCs w:val="14"/>
        </w:rPr>
        <w:t>,</w:t>
      </w:r>
    </w:p>
    <w:p w14:paraId="66C4D8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the reference to TR26.956 used."</w:t>
      </w:r>
      <w:r>
        <w:rPr>
          <w:rFonts w:hint="default" w:ascii="Consolas" w:hAnsi="Consolas" w:eastAsia="Consolas" w:cs="Consolas"/>
          <w:i w:val="0"/>
          <w:iCs w:val="0"/>
          <w:caps w:val="0"/>
          <w:color w:val="5C5C5C"/>
          <w:spacing w:val="0"/>
          <w:sz w:val="14"/>
          <w:szCs w:val="14"/>
          <w:shd w:val="clear" w:fill="F8F8F8"/>
        </w:rPr>
        <w:t>,</w:t>
      </w:r>
    </w:p>
    <w:p w14:paraId="18E563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4001BF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"S41"</w:t>
      </w:r>
    </w:p>
    <w:p w14:paraId="7BA4CC9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20B60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3143E0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D8FF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7EBA19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8C591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57C8E6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w:t>
      </w:r>
      <w:r>
        <w:rPr>
          <w:rFonts w:hint="default" w:ascii="Consolas" w:hAnsi="Consolas" w:eastAsia="Consolas" w:cs="Consolas"/>
          <w:i w:val="0"/>
          <w:iCs w:val="0"/>
          <w:caps w:val="0"/>
          <w:color w:val="5C5C5C"/>
          <w:spacing w:val="0"/>
          <w:sz w:val="14"/>
          <w:szCs w:val="14"/>
        </w:rPr>
        <w:t>,</w:t>
      </w:r>
    </w:p>
    <w:p w14:paraId="155F9A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04E75F7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Properties schema"</w:t>
      </w:r>
      <w:r>
        <w:rPr>
          <w:rFonts w:hint="default" w:ascii="Consolas" w:hAnsi="Consolas" w:eastAsia="Consolas" w:cs="Consolas"/>
          <w:i w:val="0"/>
          <w:iCs w:val="0"/>
          <w:caps w:val="0"/>
          <w:color w:val="5C5C5C"/>
          <w:spacing w:val="0"/>
          <w:sz w:val="14"/>
          <w:szCs w:val="14"/>
        </w:rPr>
        <w:t>,</w:t>
      </w:r>
    </w:p>
    <w:p w14:paraId="62CE47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properties of the raw video."</w:t>
      </w:r>
      <w:r>
        <w:rPr>
          <w:rFonts w:hint="default" w:ascii="Consolas" w:hAnsi="Consolas" w:eastAsia="Consolas" w:cs="Consolas"/>
          <w:i w:val="0"/>
          <w:iCs w:val="0"/>
          <w:caps w:val="0"/>
          <w:color w:val="5C5C5C"/>
          <w:spacing w:val="0"/>
          <w:sz w:val="14"/>
          <w:szCs w:val="14"/>
          <w:shd w:val="clear" w:fill="F8F8F8"/>
        </w:rPr>
        <w:t>,</w:t>
      </w:r>
    </w:p>
    <w:p w14:paraId="2A4257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26D7CC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w:t>
      </w:r>
    </w:p>
    <w:p w14:paraId="33A62F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"NameFormat"</w:t>
      </w:r>
      <w:r>
        <w:rPr>
          <w:rFonts w:hint="default" w:ascii="Consolas" w:hAnsi="Consolas" w:eastAsia="Consolas" w:cs="Consolas"/>
          <w:i w:val="0"/>
          <w:iCs w:val="0"/>
          <w:caps w:val="0"/>
          <w:color w:val="5C5C5C"/>
          <w:spacing w:val="0"/>
          <w:sz w:val="14"/>
          <w:szCs w:val="14"/>
        </w:rPr>
        <w:t>,</w:t>
      </w:r>
    </w:p>
    <w:p w14:paraId="12A43BD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"frameCount"</w:t>
      </w:r>
      <w:r>
        <w:rPr>
          <w:rFonts w:hint="default" w:ascii="Consolas" w:hAnsi="Consolas" w:eastAsia="Consolas" w:cs="Consolas"/>
          <w:i w:val="0"/>
          <w:iCs w:val="0"/>
          <w:caps w:val="0"/>
          <w:color w:val="5C5C5C"/>
          <w:spacing w:val="0"/>
          <w:sz w:val="14"/>
          <w:szCs w:val="14"/>
          <w:shd w:val="clear" w:fill="F8F8F8"/>
        </w:rPr>
        <w:t>,</w:t>
      </w:r>
    </w:p>
    <w:p w14:paraId="44E5D18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"startFrame"</w:t>
      </w:r>
      <w:r>
        <w:rPr>
          <w:rFonts w:hint="default" w:ascii="Consolas" w:hAnsi="Consolas" w:eastAsia="Consolas" w:cs="Consolas"/>
          <w:i w:val="0"/>
          <w:iCs w:val="0"/>
          <w:caps w:val="0"/>
          <w:color w:val="5C5C5C"/>
          <w:spacing w:val="0"/>
          <w:sz w:val="14"/>
          <w:szCs w:val="14"/>
        </w:rPr>
        <w:t>,</w:t>
      </w:r>
    </w:p>
    <w:p w14:paraId="585FFC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w:t>
      </w:r>
    </w:p>
    <w:p w14:paraId="4AB89FD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"geometryPrecision"</w:t>
      </w:r>
      <w:r>
        <w:rPr>
          <w:rFonts w:hint="default" w:ascii="Consolas" w:hAnsi="Consolas" w:eastAsia="Consolas" w:cs="Consolas"/>
          <w:i w:val="0"/>
          <w:iCs w:val="0"/>
          <w:caps w:val="0"/>
          <w:color w:val="5C5C5C"/>
          <w:spacing w:val="0"/>
          <w:sz w:val="14"/>
          <w:szCs w:val="14"/>
        </w:rPr>
        <w:t>,</w:t>
      </w:r>
    </w:p>
    <w:p w14:paraId="080A70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w:t>
      </w:r>
    </w:p>
    <w:p w14:paraId="080BE4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"peak"</w:t>
      </w:r>
    </w:p>
    <w:p w14:paraId="401B4E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CC5CE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"properties"</w:t>
      </w:r>
      <w:r>
        <w:rPr>
          <w:rFonts w:hint="default" w:ascii="Consolas" w:hAnsi="Consolas" w:eastAsia="Consolas" w:cs="Consolas"/>
          <w:i w:val="0"/>
          <w:iCs w:val="0"/>
          <w:caps w:val="0"/>
          <w:color w:val="5C5C5C"/>
          <w:spacing w:val="0"/>
          <w:sz w:val="14"/>
          <w:szCs w:val="14"/>
        </w:rPr>
        <w:t>: {</w:t>
      </w:r>
    </w:p>
    <w:p w14:paraId="50C13C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 {</w:t>
      </w:r>
    </w:p>
    <w:p w14:paraId="273353F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"#/properties/Properties/properties/URI"</w:t>
      </w:r>
      <w:r>
        <w:rPr>
          <w:rFonts w:hint="default" w:ascii="Consolas" w:hAnsi="Consolas" w:eastAsia="Consolas" w:cs="Consolas"/>
          <w:i w:val="0"/>
          <w:iCs w:val="0"/>
          <w:caps w:val="0"/>
          <w:color w:val="5C5C5C"/>
          <w:spacing w:val="0"/>
          <w:sz w:val="14"/>
          <w:szCs w:val="14"/>
        </w:rPr>
        <w:t>,</w:t>
      </w:r>
    </w:p>
    <w:p w14:paraId="241037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78043D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URI schema"</w:t>
      </w:r>
      <w:r>
        <w:rPr>
          <w:rFonts w:hint="default" w:ascii="Consolas" w:hAnsi="Consolas" w:eastAsia="Consolas" w:cs="Consolas"/>
          <w:i w:val="0"/>
          <w:iCs w:val="0"/>
          <w:caps w:val="0"/>
          <w:color w:val="5C5C5C"/>
          <w:spacing w:val="0"/>
          <w:sz w:val="14"/>
          <w:szCs w:val="14"/>
        </w:rPr>
        <w:t>,</w:t>
      </w:r>
    </w:p>
    <w:p w14:paraId="079C07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the sequence point cloud data."</w:t>
      </w:r>
    </w:p>
    <w:p w14:paraId="2F2B97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C122E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"thumbnail"</w:t>
      </w:r>
      <w:r>
        <w:rPr>
          <w:rFonts w:hint="default" w:ascii="Consolas" w:hAnsi="Consolas" w:eastAsia="Consolas" w:cs="Consolas"/>
          <w:i w:val="0"/>
          <w:iCs w:val="0"/>
          <w:caps w:val="0"/>
          <w:color w:val="5C5C5C"/>
          <w:spacing w:val="0"/>
          <w:sz w:val="14"/>
          <w:szCs w:val="14"/>
          <w:shd w:val="clear" w:fill="F8F8F8"/>
        </w:rPr>
        <w:t>: {</w:t>
      </w:r>
    </w:p>
    <w:p w14:paraId="15D414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"#/properties/Properties/properties/thumbnail"</w:t>
      </w:r>
      <w:r>
        <w:rPr>
          <w:rFonts w:hint="default" w:ascii="Consolas" w:hAnsi="Consolas" w:eastAsia="Consolas" w:cs="Consolas"/>
          <w:i w:val="0"/>
          <w:iCs w:val="0"/>
          <w:caps w:val="0"/>
          <w:color w:val="5C5C5C"/>
          <w:spacing w:val="0"/>
          <w:sz w:val="14"/>
          <w:szCs w:val="14"/>
        </w:rPr>
        <w:t>,</w:t>
      </w:r>
    </w:p>
    <w:p w14:paraId="72EA34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296789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thumbnail schema"</w:t>
      </w:r>
      <w:r>
        <w:rPr>
          <w:rFonts w:hint="default" w:ascii="Consolas" w:hAnsi="Consolas" w:eastAsia="Consolas" w:cs="Consolas"/>
          <w:i w:val="0"/>
          <w:iCs w:val="0"/>
          <w:caps w:val="0"/>
          <w:color w:val="5C5C5C"/>
          <w:spacing w:val="0"/>
          <w:sz w:val="14"/>
          <w:szCs w:val="14"/>
        </w:rPr>
        <w:t>,</w:t>
      </w:r>
    </w:p>
    <w:p w14:paraId="77863B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 typical frame of the video."</w:t>
      </w:r>
    </w:p>
    <w:p w14:paraId="4FE985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B6918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"preview"</w:t>
      </w:r>
      <w:r>
        <w:rPr>
          <w:rFonts w:hint="default" w:ascii="Consolas" w:hAnsi="Consolas" w:eastAsia="Consolas" w:cs="Consolas"/>
          <w:i w:val="0"/>
          <w:iCs w:val="0"/>
          <w:caps w:val="0"/>
          <w:color w:val="5C5C5C"/>
          <w:spacing w:val="0"/>
          <w:sz w:val="14"/>
          <w:szCs w:val="14"/>
          <w:shd w:val="clear" w:fill="F8F8F8"/>
        </w:rPr>
        <w:t>: {</w:t>
      </w:r>
    </w:p>
    <w:p w14:paraId="7E7958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"#/properties/Properties/properties/preview"</w:t>
      </w:r>
      <w:r>
        <w:rPr>
          <w:rFonts w:hint="default" w:ascii="Consolas" w:hAnsi="Consolas" w:eastAsia="Consolas" w:cs="Consolas"/>
          <w:i w:val="0"/>
          <w:iCs w:val="0"/>
          <w:caps w:val="0"/>
          <w:color w:val="5C5C5C"/>
          <w:spacing w:val="0"/>
          <w:sz w:val="14"/>
          <w:szCs w:val="14"/>
        </w:rPr>
        <w:t>,</w:t>
      </w:r>
    </w:p>
    <w:p w14:paraId="6CF4901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39252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preview schema"</w:t>
      </w:r>
      <w:r>
        <w:rPr>
          <w:rFonts w:hint="default" w:ascii="Consolas" w:hAnsi="Consolas" w:eastAsia="Consolas" w:cs="Consolas"/>
          <w:i w:val="0"/>
          <w:iCs w:val="0"/>
          <w:caps w:val="0"/>
          <w:color w:val="5C5C5C"/>
          <w:spacing w:val="0"/>
          <w:sz w:val="14"/>
          <w:szCs w:val="14"/>
        </w:rPr>
        <w:t>,</w:t>
      </w:r>
    </w:p>
    <w:p w14:paraId="06FDDC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an mp4 encoded video."</w:t>
      </w:r>
    </w:p>
    <w:p w14:paraId="1D4B80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9E849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"NameFormat"</w:t>
      </w:r>
      <w:r>
        <w:rPr>
          <w:rFonts w:hint="default" w:ascii="Consolas" w:hAnsi="Consolas" w:eastAsia="Consolas" w:cs="Consolas"/>
          <w:i w:val="0"/>
          <w:iCs w:val="0"/>
          <w:caps w:val="0"/>
          <w:color w:val="5C5C5C"/>
          <w:spacing w:val="0"/>
          <w:sz w:val="14"/>
          <w:szCs w:val="14"/>
          <w:shd w:val="clear" w:fill="F8F8F8"/>
        </w:rPr>
        <w:t>: {</w:t>
      </w:r>
    </w:p>
    <w:p w14:paraId="51E4B6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"#/properties/Properties/properties/NameFormat"</w:t>
      </w:r>
      <w:r>
        <w:rPr>
          <w:rFonts w:hint="default" w:ascii="Consolas" w:hAnsi="Consolas" w:eastAsia="Consolas" w:cs="Consolas"/>
          <w:i w:val="0"/>
          <w:iCs w:val="0"/>
          <w:caps w:val="0"/>
          <w:color w:val="5C5C5C"/>
          <w:spacing w:val="0"/>
          <w:sz w:val="14"/>
          <w:szCs w:val="14"/>
        </w:rPr>
        <w:t>,</w:t>
      </w:r>
    </w:p>
    <w:p w14:paraId="6CA9670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C109B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NameFormat schema"</w:t>
      </w:r>
      <w:r>
        <w:rPr>
          <w:rFonts w:hint="default" w:ascii="Consolas" w:hAnsi="Consolas" w:eastAsia="Consolas" w:cs="Consolas"/>
          <w:i w:val="0"/>
          <w:iCs w:val="0"/>
          <w:caps w:val="0"/>
          <w:color w:val="5C5C5C"/>
          <w:spacing w:val="0"/>
          <w:sz w:val="14"/>
          <w:szCs w:val="14"/>
        </w:rPr>
        <w:t>,</w:t>
      </w:r>
    </w:p>
    <w:p w14:paraId="774019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shd w:val="clear" w:fill="F8F8F8"/>
        </w:rPr>
        <w:t>,</w:t>
      </w:r>
    </w:p>
    <w:p w14:paraId="1A6167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296AE86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"exemple%04d.ply"</w:t>
      </w:r>
    </w:p>
    <w:p w14:paraId="3016F3D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23792B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CF131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"frameCount"</w:t>
      </w:r>
      <w:r>
        <w:rPr>
          <w:rFonts w:hint="default" w:ascii="Consolas" w:hAnsi="Consolas" w:eastAsia="Consolas" w:cs="Consolas"/>
          <w:i w:val="0"/>
          <w:iCs w:val="0"/>
          <w:caps w:val="0"/>
          <w:color w:val="5C5C5C"/>
          <w:spacing w:val="0"/>
          <w:sz w:val="14"/>
          <w:szCs w:val="14"/>
        </w:rPr>
        <w:t>: {</w:t>
      </w:r>
    </w:p>
    <w:p w14:paraId="193387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"#/properties/Properties/properties/frameCount"</w:t>
      </w:r>
      <w:r>
        <w:rPr>
          <w:rFonts w:hint="default" w:ascii="Consolas" w:hAnsi="Consolas" w:eastAsia="Consolas" w:cs="Consolas"/>
          <w:i w:val="0"/>
          <w:iCs w:val="0"/>
          <w:caps w:val="0"/>
          <w:color w:val="5C5C5C"/>
          <w:spacing w:val="0"/>
          <w:sz w:val="14"/>
          <w:szCs w:val="14"/>
          <w:shd w:val="clear" w:fill="F8F8F8"/>
        </w:rPr>
        <w:t>,</w:t>
      </w:r>
    </w:p>
    <w:p w14:paraId="537B93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28CAF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frameCount schema"</w:t>
      </w:r>
      <w:r>
        <w:rPr>
          <w:rFonts w:hint="default" w:ascii="Consolas" w:hAnsi="Consolas" w:eastAsia="Consolas" w:cs="Consolas"/>
          <w:i w:val="0"/>
          <w:iCs w:val="0"/>
          <w:caps w:val="0"/>
          <w:color w:val="5C5C5C"/>
          <w:spacing w:val="0"/>
          <w:sz w:val="14"/>
          <w:szCs w:val="14"/>
          <w:shd w:val="clear" w:fill="F8F8F8"/>
        </w:rPr>
        <w:t>,</w:t>
      </w:r>
    </w:p>
    <w:p w14:paraId="7325D6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number of point cloud frames in the sequence."</w:t>
      </w:r>
      <w:r>
        <w:rPr>
          <w:rFonts w:hint="default" w:ascii="Consolas" w:hAnsi="Consolas" w:eastAsia="Consolas" w:cs="Consolas"/>
          <w:i w:val="0"/>
          <w:iCs w:val="0"/>
          <w:caps w:val="0"/>
          <w:color w:val="5C5C5C"/>
          <w:spacing w:val="0"/>
          <w:sz w:val="14"/>
          <w:szCs w:val="14"/>
        </w:rPr>
        <w:t>,</w:t>
      </w:r>
    </w:p>
    <w:p w14:paraId="4254E4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DCD7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327</w:t>
      </w:r>
    </w:p>
    <w:p w14:paraId="120F83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4C38A3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A5756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"startFrame"</w:t>
      </w:r>
      <w:r>
        <w:rPr>
          <w:rFonts w:hint="default" w:ascii="Consolas" w:hAnsi="Consolas" w:eastAsia="Consolas" w:cs="Consolas"/>
          <w:i w:val="0"/>
          <w:iCs w:val="0"/>
          <w:caps w:val="0"/>
          <w:color w:val="5C5C5C"/>
          <w:spacing w:val="0"/>
          <w:sz w:val="14"/>
          <w:szCs w:val="14"/>
          <w:shd w:val="clear" w:fill="F8F8F8"/>
        </w:rPr>
        <w:t>: {</w:t>
      </w:r>
    </w:p>
    <w:p w14:paraId="300E22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"#/properties/Properties/properties/startFrame"</w:t>
      </w:r>
      <w:r>
        <w:rPr>
          <w:rFonts w:hint="default" w:ascii="Consolas" w:hAnsi="Consolas" w:eastAsia="Consolas" w:cs="Consolas"/>
          <w:i w:val="0"/>
          <w:iCs w:val="0"/>
          <w:caps w:val="0"/>
          <w:color w:val="5C5C5C"/>
          <w:spacing w:val="0"/>
          <w:sz w:val="14"/>
          <w:szCs w:val="14"/>
        </w:rPr>
        <w:t>,</w:t>
      </w:r>
    </w:p>
    <w:p w14:paraId="0B3406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2C86AD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startFrame schema"</w:t>
      </w:r>
      <w:r>
        <w:rPr>
          <w:rFonts w:hint="default" w:ascii="Consolas" w:hAnsi="Consolas" w:eastAsia="Consolas" w:cs="Consolas"/>
          <w:i w:val="0"/>
          <w:iCs w:val="0"/>
          <w:caps w:val="0"/>
          <w:color w:val="5C5C5C"/>
          <w:spacing w:val="0"/>
          <w:sz w:val="14"/>
          <w:szCs w:val="14"/>
        </w:rPr>
        <w:t>,</w:t>
      </w:r>
    </w:p>
    <w:p w14:paraId="160FB77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shd w:val="clear" w:fill="F8F8F8"/>
        </w:rPr>
        <w:t>,</w:t>
      </w:r>
    </w:p>
    <w:p w14:paraId="0DFCDA6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r>
        <w:rPr>
          <w:rFonts w:hint="default" w:ascii="Consolas" w:hAnsi="Consolas" w:eastAsia="Consolas" w:cs="Consolas"/>
          <w:i w:val="0"/>
          <w:iCs w:val="0"/>
          <w:caps w:val="0"/>
          <w:color w:val="5C5C5C"/>
          <w:spacing w:val="0"/>
          <w:sz w:val="14"/>
          <w:szCs w:val="14"/>
        </w:rPr>
        <w:t>,</w:t>
      </w:r>
    </w:p>
    <w:p w14:paraId="435FD0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0C7AE8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p>
    <w:p w14:paraId="45A8DA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F4FD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3CA79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 {</w:t>
      </w:r>
    </w:p>
    <w:p w14:paraId="2A1347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"#/properties/Properties/properties/frameRate"</w:t>
      </w:r>
      <w:r>
        <w:rPr>
          <w:rFonts w:hint="default" w:ascii="Consolas" w:hAnsi="Consolas" w:eastAsia="Consolas" w:cs="Consolas"/>
          <w:i w:val="0"/>
          <w:iCs w:val="0"/>
          <w:caps w:val="0"/>
          <w:color w:val="5C5C5C"/>
          <w:spacing w:val="0"/>
          <w:sz w:val="14"/>
          <w:szCs w:val="14"/>
        </w:rPr>
        <w:t>,</w:t>
      </w:r>
    </w:p>
    <w:p w14:paraId="28FDD1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03C80BF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frameRate schema"</w:t>
      </w:r>
      <w:r>
        <w:rPr>
          <w:rFonts w:hint="default" w:ascii="Consolas" w:hAnsi="Consolas" w:eastAsia="Consolas" w:cs="Consolas"/>
          <w:i w:val="0"/>
          <w:iCs w:val="0"/>
          <w:caps w:val="0"/>
          <w:color w:val="5C5C5C"/>
          <w:spacing w:val="0"/>
          <w:sz w:val="14"/>
          <w:szCs w:val="14"/>
        </w:rPr>
        <w:t>,</w:t>
      </w:r>
    </w:p>
    <w:p w14:paraId="2B046F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 of the video."</w:t>
      </w:r>
      <w:r>
        <w:rPr>
          <w:rFonts w:hint="default" w:ascii="Consolas" w:hAnsi="Consolas" w:eastAsia="Consolas" w:cs="Consolas"/>
          <w:i w:val="0"/>
          <w:iCs w:val="0"/>
          <w:caps w:val="0"/>
          <w:color w:val="5C5C5C"/>
          <w:spacing w:val="0"/>
          <w:sz w:val="14"/>
          <w:szCs w:val="14"/>
          <w:shd w:val="clear" w:fill="F8F8F8"/>
        </w:rPr>
        <w:t>,</w:t>
      </w:r>
    </w:p>
    <w:p w14:paraId="2FFC62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B0F7F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30</w:t>
      </w:r>
    </w:p>
    <w:p w14:paraId="78E34DC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4E9B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A4647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"pointsCountMean"</w:t>
      </w:r>
      <w:r>
        <w:rPr>
          <w:rFonts w:hint="default" w:ascii="Consolas" w:hAnsi="Consolas" w:eastAsia="Consolas" w:cs="Consolas"/>
          <w:i w:val="0"/>
          <w:iCs w:val="0"/>
          <w:caps w:val="0"/>
          <w:color w:val="5C5C5C"/>
          <w:spacing w:val="0"/>
          <w:sz w:val="14"/>
          <w:szCs w:val="14"/>
        </w:rPr>
        <w:t>: {</w:t>
      </w:r>
    </w:p>
    <w:p w14:paraId="6CB78AC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"#/properties/Properties/properties/pointsCountMean"</w:t>
      </w:r>
      <w:r>
        <w:rPr>
          <w:rFonts w:hint="default" w:ascii="Consolas" w:hAnsi="Consolas" w:eastAsia="Consolas" w:cs="Consolas"/>
          <w:i w:val="0"/>
          <w:iCs w:val="0"/>
          <w:caps w:val="0"/>
          <w:color w:val="5C5C5C"/>
          <w:spacing w:val="0"/>
          <w:sz w:val="14"/>
          <w:szCs w:val="14"/>
          <w:shd w:val="clear" w:fill="F8F8F8"/>
        </w:rPr>
        <w:t>,</w:t>
      </w:r>
    </w:p>
    <w:p w14:paraId="21350F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262E4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average of points number per frame schema"</w:t>
      </w:r>
      <w:r>
        <w:rPr>
          <w:rFonts w:hint="default" w:ascii="Consolas" w:hAnsi="Consolas" w:eastAsia="Consolas" w:cs="Consolas"/>
          <w:i w:val="0"/>
          <w:iCs w:val="0"/>
          <w:caps w:val="0"/>
          <w:color w:val="5C5C5C"/>
          <w:spacing w:val="0"/>
          <w:sz w:val="14"/>
          <w:szCs w:val="14"/>
          <w:shd w:val="clear" w:fill="F8F8F8"/>
        </w:rPr>
        <w:t>,</w:t>
      </w:r>
    </w:p>
    <w:p w14:paraId="6149CC9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average point number per frame."</w:t>
      </w:r>
      <w:r>
        <w:rPr>
          <w:rFonts w:hint="default" w:ascii="Consolas" w:hAnsi="Consolas" w:eastAsia="Consolas" w:cs="Consolas"/>
          <w:i w:val="0"/>
          <w:iCs w:val="0"/>
          <w:caps w:val="0"/>
          <w:color w:val="5C5C5C"/>
          <w:spacing w:val="0"/>
          <w:sz w:val="14"/>
          <w:szCs w:val="14"/>
        </w:rPr>
        <w:t>,</w:t>
      </w:r>
    </w:p>
    <w:p w14:paraId="359700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7B090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857241</w:t>
      </w:r>
    </w:p>
    <w:p w14:paraId="4779CA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61B2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4F0CE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"geometryPrecision"</w:t>
      </w:r>
      <w:r>
        <w:rPr>
          <w:rFonts w:hint="default" w:ascii="Consolas" w:hAnsi="Consolas" w:eastAsia="Consolas" w:cs="Consolas"/>
          <w:i w:val="0"/>
          <w:iCs w:val="0"/>
          <w:caps w:val="0"/>
          <w:color w:val="5C5C5C"/>
          <w:spacing w:val="0"/>
          <w:sz w:val="14"/>
          <w:szCs w:val="14"/>
          <w:shd w:val="clear" w:fill="F8F8F8"/>
        </w:rPr>
        <w:t>: {</w:t>
      </w:r>
    </w:p>
    <w:p w14:paraId="24C973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"#/properties/Properties/properties/geometryPrecision"</w:t>
      </w:r>
      <w:r>
        <w:rPr>
          <w:rFonts w:hint="default" w:ascii="Consolas" w:hAnsi="Consolas" w:eastAsia="Consolas" w:cs="Consolas"/>
          <w:i w:val="0"/>
          <w:iCs w:val="0"/>
          <w:caps w:val="0"/>
          <w:color w:val="5C5C5C"/>
          <w:spacing w:val="0"/>
          <w:sz w:val="14"/>
          <w:szCs w:val="14"/>
        </w:rPr>
        <w:t>,</w:t>
      </w:r>
    </w:p>
    <w:p w14:paraId="6B6FC29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1DAE1F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geometry procision schema"</w:t>
      </w:r>
      <w:r>
        <w:rPr>
          <w:rFonts w:hint="default" w:ascii="Consolas" w:hAnsi="Consolas" w:eastAsia="Consolas" w:cs="Consolas"/>
          <w:i w:val="0"/>
          <w:iCs w:val="0"/>
          <w:caps w:val="0"/>
          <w:color w:val="5C5C5C"/>
          <w:spacing w:val="0"/>
          <w:sz w:val="14"/>
          <w:szCs w:val="14"/>
        </w:rPr>
        <w:t>,</w:t>
      </w:r>
    </w:p>
    <w:p w14:paraId="6CD9B0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"geometry precision in bits of the point cloud sequence."</w:t>
      </w:r>
      <w:r>
        <w:rPr>
          <w:rFonts w:hint="default" w:ascii="Consolas" w:hAnsi="Consolas" w:eastAsia="Consolas" w:cs="Consolas"/>
          <w:i w:val="0"/>
          <w:iCs w:val="0"/>
          <w:caps w:val="0"/>
          <w:color w:val="5C5C5C"/>
          <w:spacing w:val="0"/>
          <w:sz w:val="14"/>
          <w:szCs w:val="14"/>
          <w:shd w:val="clear" w:fill="F8F8F8"/>
        </w:rPr>
        <w:t>,</w:t>
      </w:r>
    </w:p>
    <w:p w14:paraId="5796F5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w:t>
      </w:r>
      <w:r>
        <w:rPr>
          <w:rFonts w:hint="default" w:ascii="Consolas" w:hAnsi="Consolas" w:eastAsia="Consolas" w:cs="Consolas"/>
          <w:i w:val="0"/>
          <w:iCs w:val="0"/>
          <w:caps w:val="0"/>
          <w:color w:val="5C5C5C"/>
          <w:spacing w:val="0"/>
          <w:sz w:val="14"/>
          <w:szCs w:val="14"/>
        </w:rPr>
        <w:t>,</w:t>
      </w:r>
    </w:p>
    <w:p w14:paraId="4D838A5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28B2D5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w:t>
      </w:r>
    </w:p>
    <w:p w14:paraId="48996B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862E9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4500C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 {</w:t>
      </w:r>
    </w:p>
    <w:p w14:paraId="1E710F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"#/properties/Properties/properties/colorformat"</w:t>
      </w:r>
      <w:r>
        <w:rPr>
          <w:rFonts w:hint="default" w:ascii="Consolas" w:hAnsi="Consolas" w:eastAsia="Consolas" w:cs="Consolas"/>
          <w:i w:val="0"/>
          <w:iCs w:val="0"/>
          <w:caps w:val="0"/>
          <w:color w:val="5C5C5C"/>
          <w:spacing w:val="0"/>
          <w:sz w:val="14"/>
          <w:szCs w:val="14"/>
        </w:rPr>
        <w:t>,</w:t>
      </w:r>
    </w:p>
    <w:p w14:paraId="12A7E8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84B4A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colorformat schema"</w:t>
      </w:r>
      <w:r>
        <w:rPr>
          <w:rFonts w:hint="default" w:ascii="Consolas" w:hAnsi="Consolas" w:eastAsia="Consolas" w:cs="Consolas"/>
          <w:i w:val="0"/>
          <w:iCs w:val="0"/>
          <w:caps w:val="0"/>
          <w:color w:val="5C5C5C"/>
          <w:spacing w:val="0"/>
          <w:sz w:val="14"/>
          <w:szCs w:val="14"/>
        </w:rPr>
        <w:t>,</w:t>
      </w:r>
    </w:p>
    <w:p w14:paraId="6B3979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"Format of texture attribute"</w:t>
      </w:r>
      <w:r>
        <w:rPr>
          <w:rFonts w:hint="default" w:ascii="Consolas" w:hAnsi="Consolas" w:eastAsia="Consolas" w:cs="Consolas"/>
          <w:i w:val="0"/>
          <w:iCs w:val="0"/>
          <w:caps w:val="0"/>
          <w:color w:val="5C5C5C"/>
          <w:spacing w:val="0"/>
          <w:sz w:val="14"/>
          <w:szCs w:val="14"/>
          <w:shd w:val="clear" w:fill="F8F8F8"/>
        </w:rPr>
        <w:t>,</w:t>
      </w:r>
    </w:p>
    <w:p w14:paraId="5AF372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0DCB954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38861A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1E14E9F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"yuv"</w:t>
      </w:r>
    </w:p>
    <w:p w14:paraId="070D62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6EB2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1EA5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p>
    <w:p w14:paraId="694D2F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3EB482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6FBDF2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"peak"</w:t>
      </w:r>
      <w:r>
        <w:rPr>
          <w:rFonts w:hint="default" w:ascii="Consolas" w:hAnsi="Consolas" w:eastAsia="Consolas" w:cs="Consolas"/>
          <w:i w:val="0"/>
          <w:iCs w:val="0"/>
          <w:caps w:val="0"/>
          <w:color w:val="5C5C5C"/>
          <w:spacing w:val="0"/>
          <w:sz w:val="14"/>
          <w:szCs w:val="14"/>
          <w:shd w:val="clear" w:fill="F8F8F8"/>
        </w:rPr>
        <w:t>: {</w:t>
      </w:r>
    </w:p>
    <w:p w14:paraId="21ABD9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"#/properties/Properties/properties/peak"</w:t>
      </w:r>
      <w:r>
        <w:rPr>
          <w:rFonts w:hint="default" w:ascii="Consolas" w:hAnsi="Consolas" w:eastAsia="Consolas" w:cs="Consolas"/>
          <w:i w:val="0"/>
          <w:iCs w:val="0"/>
          <w:caps w:val="0"/>
          <w:color w:val="5C5C5C"/>
          <w:spacing w:val="0"/>
          <w:sz w:val="14"/>
          <w:szCs w:val="14"/>
        </w:rPr>
        <w:t>,</w:t>
      </w:r>
    </w:p>
    <w:p w14:paraId="32FE3D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5F66BE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peak schema"</w:t>
      </w:r>
      <w:r>
        <w:rPr>
          <w:rFonts w:hint="default" w:ascii="Consolas" w:hAnsi="Consolas" w:eastAsia="Consolas" w:cs="Consolas"/>
          <w:i w:val="0"/>
          <w:iCs w:val="0"/>
          <w:caps w:val="0"/>
          <w:color w:val="5C5C5C"/>
          <w:spacing w:val="0"/>
          <w:sz w:val="14"/>
          <w:szCs w:val="14"/>
        </w:rPr>
        <w:t>,</w:t>
      </w:r>
    </w:p>
    <w:p w14:paraId="68888E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"peak of the point cloud sequence."</w:t>
      </w:r>
      <w:r>
        <w:rPr>
          <w:rFonts w:hint="default" w:ascii="Consolas" w:hAnsi="Consolas" w:eastAsia="Consolas" w:cs="Consolas"/>
          <w:i w:val="0"/>
          <w:iCs w:val="0"/>
          <w:caps w:val="0"/>
          <w:color w:val="5C5C5C"/>
          <w:spacing w:val="0"/>
          <w:sz w:val="14"/>
          <w:szCs w:val="14"/>
          <w:shd w:val="clear" w:fill="F8F8F8"/>
        </w:rPr>
        <w:t>,</w:t>
      </w:r>
    </w:p>
    <w:p w14:paraId="45B6F0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"1023"</w:t>
      </w:r>
      <w:r>
        <w:rPr>
          <w:rFonts w:hint="default" w:ascii="Consolas" w:hAnsi="Consolas" w:eastAsia="Consolas" w:cs="Consolas"/>
          <w:i w:val="0"/>
          <w:iCs w:val="0"/>
          <w:caps w:val="0"/>
          <w:color w:val="5C5C5C"/>
          <w:spacing w:val="0"/>
          <w:sz w:val="14"/>
          <w:szCs w:val="14"/>
        </w:rPr>
        <w:t>,</w:t>
      </w:r>
    </w:p>
    <w:p w14:paraId="70FB36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298E73C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r>
        <w:rPr>
          <w:rFonts w:hint="default" w:ascii="Consolas" w:hAnsi="Consolas" w:eastAsia="Consolas" w:cs="Consolas"/>
          <w:i w:val="0"/>
          <w:iCs w:val="0"/>
          <w:caps w:val="0"/>
          <w:color w:val="5C5C5C"/>
          <w:spacing w:val="0"/>
          <w:sz w:val="14"/>
          <w:szCs w:val="14"/>
        </w:rPr>
        <w:t>,</w:t>
      </w:r>
    </w:p>
    <w:p w14:paraId="57F89F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2047</w:t>
      </w:r>
    </w:p>
    <w:p w14:paraId="41F045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AE2D38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6760BD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p>
    <w:p w14:paraId="62EDD8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452447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EBA02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"duration"</w:t>
      </w:r>
      <w:r>
        <w:rPr>
          <w:rFonts w:hint="default" w:ascii="Consolas" w:hAnsi="Consolas" w:eastAsia="Consolas" w:cs="Consolas"/>
          <w:i w:val="0"/>
          <w:iCs w:val="0"/>
          <w:caps w:val="0"/>
          <w:color w:val="5C5C5C"/>
          <w:spacing w:val="0"/>
          <w:sz w:val="14"/>
          <w:szCs w:val="14"/>
          <w:shd w:val="clear" w:fill="F8F8F8"/>
        </w:rPr>
        <w:t>: {</w:t>
      </w:r>
    </w:p>
    <w:p w14:paraId="1DEE8F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"#/properties/Properties/properties/duration"</w:t>
      </w:r>
      <w:r>
        <w:rPr>
          <w:rFonts w:hint="default" w:ascii="Consolas" w:hAnsi="Consolas" w:eastAsia="Consolas" w:cs="Consolas"/>
          <w:i w:val="0"/>
          <w:iCs w:val="0"/>
          <w:caps w:val="0"/>
          <w:color w:val="5C5C5C"/>
          <w:spacing w:val="0"/>
          <w:sz w:val="14"/>
          <w:szCs w:val="14"/>
        </w:rPr>
        <w:t>,</w:t>
      </w:r>
    </w:p>
    <w:p w14:paraId="42DE8D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"number"</w:t>
      </w:r>
      <w:r>
        <w:rPr>
          <w:rFonts w:hint="default" w:ascii="Consolas" w:hAnsi="Consolas" w:eastAsia="Consolas" w:cs="Consolas"/>
          <w:i w:val="0"/>
          <w:iCs w:val="0"/>
          <w:caps w:val="0"/>
          <w:color w:val="5C5C5C"/>
          <w:spacing w:val="0"/>
          <w:sz w:val="14"/>
          <w:szCs w:val="14"/>
          <w:shd w:val="clear" w:fill="F8F8F8"/>
        </w:rPr>
        <w:t>,</w:t>
      </w:r>
    </w:p>
    <w:p w14:paraId="2A29E7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duration schema"</w:t>
      </w:r>
      <w:r>
        <w:rPr>
          <w:rFonts w:hint="default" w:ascii="Consolas" w:hAnsi="Consolas" w:eastAsia="Consolas" w:cs="Consolas"/>
          <w:i w:val="0"/>
          <w:iCs w:val="0"/>
          <w:caps w:val="0"/>
          <w:color w:val="5C5C5C"/>
          <w:spacing w:val="0"/>
          <w:sz w:val="14"/>
          <w:szCs w:val="14"/>
        </w:rPr>
        <w:t>,</w:t>
      </w:r>
    </w:p>
    <w:p w14:paraId="0C6F00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"Duration of the sequence in seconds."</w:t>
      </w:r>
      <w:r>
        <w:rPr>
          <w:rFonts w:hint="default" w:ascii="Consolas" w:hAnsi="Consolas" w:eastAsia="Consolas" w:cs="Consolas"/>
          <w:i w:val="0"/>
          <w:iCs w:val="0"/>
          <w:caps w:val="0"/>
          <w:color w:val="5C5C5C"/>
          <w:spacing w:val="0"/>
          <w:sz w:val="14"/>
          <w:szCs w:val="14"/>
          <w:shd w:val="clear" w:fill="F8F8F8"/>
        </w:rPr>
        <w:t>,</w:t>
      </w:r>
    </w:p>
    <w:p w14:paraId="239DC14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488707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5.46</w:t>
      </w:r>
    </w:p>
    <w:p w14:paraId="0CFDDC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6014B9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A5EA8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"md5"</w:t>
      </w:r>
      <w:r>
        <w:rPr>
          <w:rFonts w:hint="default" w:ascii="Consolas" w:hAnsi="Consolas" w:eastAsia="Consolas" w:cs="Consolas"/>
          <w:i w:val="0"/>
          <w:iCs w:val="0"/>
          <w:caps w:val="0"/>
          <w:color w:val="5C5C5C"/>
          <w:spacing w:val="0"/>
          <w:sz w:val="14"/>
          <w:szCs w:val="14"/>
        </w:rPr>
        <w:t>: {</w:t>
      </w:r>
    </w:p>
    <w:p w14:paraId="08889E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"#/properties/Properties/properties/md5"</w:t>
      </w:r>
      <w:r>
        <w:rPr>
          <w:rFonts w:hint="default" w:ascii="Consolas" w:hAnsi="Consolas" w:eastAsia="Consolas" w:cs="Consolas"/>
          <w:i w:val="0"/>
          <w:iCs w:val="0"/>
          <w:caps w:val="0"/>
          <w:color w:val="5C5C5C"/>
          <w:spacing w:val="0"/>
          <w:sz w:val="14"/>
          <w:szCs w:val="14"/>
          <w:shd w:val="clear" w:fill="F8F8F8"/>
        </w:rPr>
        <w:t>,</w:t>
      </w:r>
    </w:p>
    <w:p w14:paraId="45736B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11D09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md5 string"</w:t>
      </w:r>
      <w:r>
        <w:rPr>
          <w:rFonts w:hint="default" w:ascii="Consolas" w:hAnsi="Consolas" w:eastAsia="Consolas" w:cs="Consolas"/>
          <w:i w:val="0"/>
          <w:iCs w:val="0"/>
          <w:caps w:val="0"/>
          <w:color w:val="5C5C5C"/>
          <w:spacing w:val="0"/>
          <w:sz w:val="14"/>
          <w:szCs w:val="14"/>
          <w:shd w:val="clear" w:fill="F8F8F8"/>
        </w:rPr>
        <w:t>,</w:t>
      </w:r>
    </w:p>
    <w:p w14:paraId="27C7D4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2050369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"md5 of the zip files containing all point cloud frames."</w:t>
      </w:r>
      <w:r>
        <w:rPr>
          <w:rFonts w:hint="default" w:ascii="Consolas" w:hAnsi="Consolas" w:eastAsia="Consolas" w:cs="Consolas"/>
          <w:i w:val="0"/>
          <w:iCs w:val="0"/>
          <w:caps w:val="0"/>
          <w:color w:val="5C5C5C"/>
          <w:spacing w:val="0"/>
          <w:sz w:val="14"/>
          <w:szCs w:val="14"/>
          <w:shd w:val="clear" w:fill="F8F8F8"/>
        </w:rPr>
        <w:t>,</w:t>
      </w:r>
    </w:p>
    <w:p w14:paraId="4C2B2D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03E52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24421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"d055a94f35f7594776186fc5d09a9fa4"</w:t>
      </w:r>
    </w:p>
    <w:p w14:paraId="0F7E14B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4979A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93325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C230B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"size"</w:t>
      </w:r>
      <w:r>
        <w:rPr>
          <w:rFonts w:hint="default" w:ascii="Consolas" w:hAnsi="Consolas" w:eastAsia="Consolas" w:cs="Consolas"/>
          <w:i w:val="0"/>
          <w:iCs w:val="0"/>
          <w:caps w:val="0"/>
          <w:color w:val="5C5C5C"/>
          <w:spacing w:val="0"/>
          <w:sz w:val="14"/>
          <w:szCs w:val="14"/>
        </w:rPr>
        <w:t>: {</w:t>
      </w:r>
    </w:p>
    <w:p w14:paraId="062F08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"#/properties/Properties/properties/size"</w:t>
      </w:r>
      <w:r>
        <w:rPr>
          <w:rFonts w:hint="default" w:ascii="Consolas" w:hAnsi="Consolas" w:eastAsia="Consolas" w:cs="Consolas"/>
          <w:i w:val="0"/>
          <w:iCs w:val="0"/>
          <w:caps w:val="0"/>
          <w:color w:val="5C5C5C"/>
          <w:spacing w:val="0"/>
          <w:sz w:val="14"/>
          <w:szCs w:val="14"/>
          <w:shd w:val="clear" w:fill="F8F8F8"/>
        </w:rPr>
        <w:t>,</w:t>
      </w:r>
    </w:p>
    <w:p w14:paraId="77474E2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F75A4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size integer"</w:t>
      </w:r>
      <w:r>
        <w:rPr>
          <w:rFonts w:hint="default" w:ascii="Consolas" w:hAnsi="Consolas" w:eastAsia="Consolas" w:cs="Consolas"/>
          <w:i w:val="0"/>
          <w:iCs w:val="0"/>
          <w:caps w:val="0"/>
          <w:color w:val="5C5C5C"/>
          <w:spacing w:val="0"/>
          <w:sz w:val="14"/>
          <w:szCs w:val="14"/>
          <w:shd w:val="clear" w:fill="F8F8F8"/>
        </w:rPr>
        <w:t>,</w:t>
      </w:r>
    </w:p>
    <w:p w14:paraId="741C357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3D5E28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shd w:val="clear" w:fill="F8F8F8"/>
        </w:rPr>
        <w:t>,</w:t>
      </w:r>
    </w:p>
    <w:p w14:paraId="2B84A6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5A517A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FFE8F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149190147</w:t>
      </w:r>
    </w:p>
    <w:p w14:paraId="7007EA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2C75F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8B615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76E4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FBE781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6D2791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845CC3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"CopyRight"</w:t>
      </w:r>
      <w:r>
        <w:rPr>
          <w:rFonts w:hint="default" w:ascii="Consolas" w:hAnsi="Consolas" w:eastAsia="Consolas" w:cs="Consolas"/>
          <w:i w:val="0"/>
          <w:iCs w:val="0"/>
          <w:caps w:val="0"/>
          <w:color w:val="5C5C5C"/>
          <w:spacing w:val="0"/>
          <w:sz w:val="14"/>
          <w:szCs w:val="14"/>
          <w:shd w:val="clear" w:fill="F8F8F8"/>
        </w:rPr>
        <w:t>: {</w:t>
      </w:r>
    </w:p>
    <w:p w14:paraId="50214ED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"#/properties/CopyRight"</w:t>
      </w:r>
      <w:r>
        <w:rPr>
          <w:rFonts w:hint="default" w:ascii="Consolas" w:hAnsi="Consolas" w:eastAsia="Consolas" w:cs="Consolas"/>
          <w:i w:val="0"/>
          <w:iCs w:val="0"/>
          <w:caps w:val="0"/>
          <w:color w:val="5C5C5C"/>
          <w:spacing w:val="0"/>
          <w:sz w:val="14"/>
          <w:szCs w:val="14"/>
        </w:rPr>
        <w:t>,</w:t>
      </w:r>
    </w:p>
    <w:p w14:paraId="7D71BE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24B93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CopyRight schema"</w:t>
      </w:r>
      <w:r>
        <w:rPr>
          <w:rFonts w:hint="default" w:ascii="Consolas" w:hAnsi="Consolas" w:eastAsia="Consolas" w:cs="Consolas"/>
          <w:i w:val="0"/>
          <w:iCs w:val="0"/>
          <w:caps w:val="0"/>
          <w:color w:val="5C5C5C"/>
          <w:spacing w:val="0"/>
          <w:sz w:val="14"/>
          <w:szCs w:val="14"/>
        </w:rPr>
        <w:t>,</w:t>
      </w:r>
    </w:p>
    <w:p w14:paraId="291FB64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"Copyright statement."</w:t>
      </w:r>
    </w:p>
    <w:p w14:paraId="054280B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36D85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"Contact"</w:t>
      </w:r>
      <w:r>
        <w:rPr>
          <w:rFonts w:hint="default" w:ascii="Consolas" w:hAnsi="Consolas" w:eastAsia="Consolas" w:cs="Consolas"/>
          <w:i w:val="0"/>
          <w:iCs w:val="0"/>
          <w:caps w:val="0"/>
          <w:color w:val="5C5C5C"/>
          <w:spacing w:val="0"/>
          <w:sz w:val="14"/>
          <w:szCs w:val="14"/>
          <w:shd w:val="clear" w:fill="F8F8F8"/>
        </w:rPr>
        <w:t>: {</w:t>
      </w:r>
    </w:p>
    <w:p w14:paraId="5E53F7D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"#/properties/Contact"</w:t>
      </w:r>
      <w:r>
        <w:rPr>
          <w:rFonts w:hint="default" w:ascii="Consolas" w:hAnsi="Consolas" w:eastAsia="Consolas" w:cs="Consolas"/>
          <w:i w:val="0"/>
          <w:iCs w:val="0"/>
          <w:caps w:val="0"/>
          <w:color w:val="5C5C5C"/>
          <w:spacing w:val="0"/>
          <w:sz w:val="14"/>
          <w:szCs w:val="14"/>
        </w:rPr>
        <w:t>,</w:t>
      </w:r>
    </w:p>
    <w:p w14:paraId="391FF8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64EC33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Contact schema"</w:t>
      </w:r>
      <w:r>
        <w:rPr>
          <w:rFonts w:hint="default" w:ascii="Consolas" w:hAnsi="Consolas" w:eastAsia="Consolas" w:cs="Consolas"/>
          <w:i w:val="0"/>
          <w:iCs w:val="0"/>
          <w:caps w:val="0"/>
          <w:color w:val="5C5C5C"/>
          <w:spacing w:val="0"/>
          <w:sz w:val="14"/>
          <w:szCs w:val="14"/>
        </w:rPr>
        <w:t>,</w:t>
      </w:r>
    </w:p>
    <w:p w14:paraId="27A3A99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"A contact for the sequence."</w:t>
      </w:r>
      <w:r>
        <w:rPr>
          <w:rFonts w:hint="default" w:ascii="Consolas" w:hAnsi="Consolas" w:eastAsia="Consolas" w:cs="Consolas"/>
          <w:i w:val="0"/>
          <w:iCs w:val="0"/>
          <w:caps w:val="0"/>
          <w:color w:val="5C5C5C"/>
          <w:spacing w:val="0"/>
          <w:sz w:val="14"/>
          <w:szCs w:val="14"/>
          <w:shd w:val="clear" w:fill="F8F8F8"/>
        </w:rPr>
        <w:t>,</w:t>
      </w:r>
    </w:p>
    <w:p w14:paraId="564F1C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77BEDEE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p>
    <w:p w14:paraId="50ECEB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D7F985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611D996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4C784B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"#/properties/Contact/properties/Name"</w:t>
      </w:r>
      <w:r>
        <w:rPr>
          <w:rFonts w:hint="default" w:ascii="Consolas" w:hAnsi="Consolas" w:eastAsia="Consolas" w:cs="Consolas"/>
          <w:i w:val="0"/>
          <w:iCs w:val="0"/>
          <w:caps w:val="0"/>
          <w:color w:val="5C5C5C"/>
          <w:spacing w:val="0"/>
          <w:sz w:val="14"/>
          <w:szCs w:val="14"/>
          <w:shd w:val="clear" w:fill="F8F8F8"/>
        </w:rPr>
        <w:t>,</w:t>
      </w:r>
    </w:p>
    <w:p w14:paraId="0CAFECE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33FDDE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1429C5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 of a person."</w:t>
      </w:r>
    </w:p>
    <w:p w14:paraId="0E0367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1ABEBE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"Company"</w:t>
      </w:r>
      <w:r>
        <w:rPr>
          <w:rFonts w:hint="default" w:ascii="Consolas" w:hAnsi="Consolas" w:eastAsia="Consolas" w:cs="Consolas"/>
          <w:i w:val="0"/>
          <w:iCs w:val="0"/>
          <w:caps w:val="0"/>
          <w:color w:val="5C5C5C"/>
          <w:spacing w:val="0"/>
          <w:sz w:val="14"/>
          <w:szCs w:val="14"/>
        </w:rPr>
        <w:t>: {</w:t>
      </w:r>
    </w:p>
    <w:p w14:paraId="0869ED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"#/properties/Contact/properties/Company"</w:t>
      </w:r>
      <w:r>
        <w:rPr>
          <w:rFonts w:hint="default" w:ascii="Consolas" w:hAnsi="Consolas" w:eastAsia="Consolas" w:cs="Consolas"/>
          <w:i w:val="0"/>
          <w:iCs w:val="0"/>
          <w:caps w:val="0"/>
          <w:color w:val="5C5C5C"/>
          <w:spacing w:val="0"/>
          <w:sz w:val="14"/>
          <w:szCs w:val="14"/>
          <w:shd w:val="clear" w:fill="F8F8F8"/>
        </w:rPr>
        <w:t>,</w:t>
      </w:r>
    </w:p>
    <w:p w14:paraId="06405C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0D1DC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Company schema"</w:t>
      </w:r>
      <w:r>
        <w:rPr>
          <w:rFonts w:hint="default" w:ascii="Consolas" w:hAnsi="Consolas" w:eastAsia="Consolas" w:cs="Consolas"/>
          <w:i w:val="0"/>
          <w:iCs w:val="0"/>
          <w:caps w:val="0"/>
          <w:color w:val="5C5C5C"/>
          <w:spacing w:val="0"/>
          <w:sz w:val="14"/>
          <w:szCs w:val="14"/>
          <w:shd w:val="clear" w:fill="F8F8F8"/>
        </w:rPr>
        <w:t>,</w:t>
      </w:r>
    </w:p>
    <w:p w14:paraId="71252FE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"Company."</w:t>
      </w:r>
    </w:p>
    <w:p w14:paraId="119FF16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35EC0F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"e-mail"</w:t>
      </w:r>
      <w:r>
        <w:rPr>
          <w:rFonts w:hint="default" w:ascii="Consolas" w:hAnsi="Consolas" w:eastAsia="Consolas" w:cs="Consolas"/>
          <w:i w:val="0"/>
          <w:iCs w:val="0"/>
          <w:caps w:val="0"/>
          <w:color w:val="5C5C5C"/>
          <w:spacing w:val="0"/>
          <w:sz w:val="14"/>
          <w:szCs w:val="14"/>
        </w:rPr>
        <w:t>: {</w:t>
      </w:r>
    </w:p>
    <w:p w14:paraId="16DB21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"#/properties/Contact/properties/e-mail"</w:t>
      </w:r>
      <w:r>
        <w:rPr>
          <w:rFonts w:hint="default" w:ascii="Consolas" w:hAnsi="Consolas" w:eastAsia="Consolas" w:cs="Consolas"/>
          <w:i w:val="0"/>
          <w:iCs w:val="0"/>
          <w:caps w:val="0"/>
          <w:color w:val="5C5C5C"/>
          <w:spacing w:val="0"/>
          <w:sz w:val="14"/>
          <w:szCs w:val="14"/>
          <w:shd w:val="clear" w:fill="F8F8F8"/>
        </w:rPr>
        <w:t>,</w:t>
      </w:r>
    </w:p>
    <w:p w14:paraId="20473F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407B15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e-mail schema"</w:t>
      </w:r>
      <w:r>
        <w:rPr>
          <w:rFonts w:hint="default" w:ascii="Consolas" w:hAnsi="Consolas" w:eastAsia="Consolas" w:cs="Consolas"/>
          <w:i w:val="0"/>
          <w:iCs w:val="0"/>
          <w:caps w:val="0"/>
          <w:color w:val="5C5C5C"/>
          <w:spacing w:val="0"/>
          <w:sz w:val="14"/>
          <w:szCs w:val="14"/>
          <w:shd w:val="clear" w:fill="F8F8F8"/>
        </w:rPr>
        <w:t>,</w:t>
      </w:r>
    </w:p>
    <w:p w14:paraId="2D1BBE8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"e-mail or web page link."</w:t>
      </w:r>
    </w:p>
    <w:p w14:paraId="45CE150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87A97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"generation"</w:t>
      </w:r>
      <w:r>
        <w:rPr>
          <w:rFonts w:hint="default" w:ascii="Consolas" w:hAnsi="Consolas" w:eastAsia="Consolas" w:cs="Consolas"/>
          <w:i w:val="0"/>
          <w:iCs w:val="0"/>
          <w:caps w:val="0"/>
          <w:color w:val="5C5C5C"/>
          <w:spacing w:val="0"/>
          <w:sz w:val="14"/>
          <w:szCs w:val="14"/>
        </w:rPr>
        <w:t>: {</w:t>
      </w:r>
    </w:p>
    <w:p w14:paraId="339D7CC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"#/properties/Contact/properties/generation"</w:t>
      </w:r>
      <w:r>
        <w:rPr>
          <w:rFonts w:hint="default" w:ascii="Consolas" w:hAnsi="Consolas" w:eastAsia="Consolas" w:cs="Consolas"/>
          <w:i w:val="0"/>
          <w:iCs w:val="0"/>
          <w:caps w:val="0"/>
          <w:color w:val="5C5C5C"/>
          <w:spacing w:val="0"/>
          <w:sz w:val="14"/>
          <w:szCs w:val="14"/>
          <w:shd w:val="clear" w:fill="F8F8F8"/>
        </w:rPr>
        <w:t>,</w:t>
      </w:r>
    </w:p>
    <w:p w14:paraId="6E41EE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9ADA3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generation schema"</w:t>
      </w:r>
      <w:r>
        <w:rPr>
          <w:rFonts w:hint="default" w:ascii="Consolas" w:hAnsi="Consolas" w:eastAsia="Consolas" w:cs="Consolas"/>
          <w:i w:val="0"/>
          <w:iCs w:val="0"/>
          <w:caps w:val="0"/>
          <w:color w:val="5C5C5C"/>
          <w:spacing w:val="0"/>
          <w:sz w:val="14"/>
          <w:szCs w:val="14"/>
          <w:shd w:val="clear" w:fill="F8F8F8"/>
        </w:rPr>
        <w:t>,</w:t>
      </w:r>
    </w:p>
    <w:p w14:paraId="36E65EF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"Information on how the data was generated"</w:t>
      </w:r>
    </w:p>
    <w:p w14:paraId="30A984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0A4C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3CCE3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2BA7FD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76E2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13FE1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"additionalProperties"</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A626A4"/>
          <w:spacing w:val="0"/>
          <w:sz w:val="14"/>
          <w:szCs w:val="14"/>
        </w:rPr>
        <w:t>true</w:t>
      </w:r>
    </w:p>
    <w:p w14:paraId="2E1A0D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w:t>
      </w:r>
    </w:p>
    <w:p w14:paraId="5B145BD2">
      <w:pPr>
        <w:rPr>
          <w:rFonts w:hint="eastAsia" w:eastAsia="宋体"/>
          <w:highlight w:val="yellow"/>
          <w:lang w:val="en-US" w:eastAsia="zh-CN"/>
        </w:rPr>
      </w:pPr>
    </w:p>
    <w:p w14:paraId="3962DF14">
      <w:pPr>
        <w:pStyle w:val="2"/>
      </w:pPr>
      <w:bookmarkStart w:id="1940" w:name="_Toc9321"/>
      <w:bookmarkStart w:id="1941" w:name="_Toc25344"/>
      <w:bookmarkStart w:id="1942" w:name="_Toc104459551"/>
      <w:bookmarkStart w:id="1943" w:name="_Toc4387"/>
      <w:bookmarkStart w:id="1944" w:name="_Toc15317"/>
      <w:bookmarkStart w:id="1945" w:name="_Toc27852"/>
      <w:bookmarkStart w:id="1946" w:name="_Toc24038"/>
      <w:bookmarkStart w:id="1947" w:name="_Toc11107"/>
      <w:bookmarkStart w:id="1948" w:name="_Toc31209"/>
      <w:bookmarkStart w:id="1949" w:name="_Toc175338195"/>
      <w:r>
        <w:t>Annex C: Reference Sequences</w:t>
      </w:r>
      <w:bookmarkEnd w:id="1940"/>
      <w:bookmarkEnd w:id="1941"/>
      <w:bookmarkEnd w:id="1942"/>
      <w:bookmarkEnd w:id="1943"/>
      <w:bookmarkEnd w:id="1944"/>
      <w:bookmarkEnd w:id="1945"/>
      <w:bookmarkEnd w:id="1946"/>
      <w:bookmarkEnd w:id="1947"/>
      <w:bookmarkEnd w:id="1948"/>
      <w:bookmarkEnd w:id="1949"/>
    </w:p>
    <w:p w14:paraId="6C2148FF">
      <w:pPr>
        <w:pStyle w:val="3"/>
      </w:pPr>
      <w:bookmarkStart w:id="1950" w:name="_Toc1867"/>
      <w:bookmarkStart w:id="1951" w:name="_Toc8140"/>
      <w:bookmarkStart w:id="1952" w:name="_Toc104459552"/>
      <w:bookmarkStart w:id="1953" w:name="_Toc460"/>
      <w:bookmarkStart w:id="1954" w:name="_Toc49377081"/>
      <w:bookmarkStart w:id="1955" w:name="_Toc4184"/>
      <w:bookmarkStart w:id="1956" w:name="_Toc175338196"/>
      <w:bookmarkStart w:id="1957" w:name="_Toc19844"/>
      <w:bookmarkStart w:id="1958" w:name="_Toc21858"/>
      <w:bookmarkStart w:id="1959" w:name="_Toc32468"/>
      <w:bookmarkStart w:id="1960" w:name="_Toc55813087"/>
      <w:bookmarkStart w:id="1961" w:name="_Toc11904"/>
      <w:bookmarkStart w:id="1962" w:name="_Toc7455"/>
      <w:r>
        <w:t>C.1</w:t>
      </w:r>
      <w:r>
        <w:tab/>
      </w:r>
      <w:r>
        <w:t>Introduction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37657377">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pPr>
      <w:r>
        <w:t>-</w:t>
      </w:r>
      <w:r>
        <w:tab/>
      </w:r>
      <w:r>
        <w:t>A summary of the sequence characteristics</w:t>
      </w:r>
    </w:p>
    <w:p w14:paraId="000DD58D">
      <w:pPr>
        <w:pStyle w:val="55"/>
      </w:pPr>
      <w:r>
        <w:t>-</w:t>
      </w:r>
      <w:r>
        <w:tab/>
      </w:r>
      <w:r>
        <w:t>A screenshot of the sequence</w:t>
      </w:r>
    </w:p>
    <w:p w14:paraId="18DC2CBD">
      <w:pPr>
        <w:pStyle w:val="55"/>
      </w:pPr>
      <w:r>
        <w:t>-</w:t>
      </w:r>
      <w:r>
        <w:tab/>
      </w:r>
      <w:r>
        <w:t>Source sequence properties</w:t>
      </w:r>
    </w:p>
    <w:p w14:paraId="62D87A3A">
      <w:pPr>
        <w:pStyle w:val="55"/>
      </w:pPr>
      <w:r>
        <w:t>-</w:t>
      </w:r>
      <w:r>
        <w:tab/>
      </w:r>
      <w:r>
        <w:t>Information where the source sequence is hosted</w:t>
      </w:r>
    </w:p>
    <w:p w14:paraId="13A72334">
      <w:pPr>
        <w:pStyle w:val="55"/>
      </w:pPr>
      <w:r>
        <w:t>-</w:t>
      </w:r>
      <w:r>
        <w:tab/>
      </w:r>
      <w:r>
        <w:t>Copyright and license information</w:t>
      </w:r>
    </w:p>
    <w:p w14:paraId="78D6B56D">
      <w:pPr>
        <w:pStyle w:val="55"/>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6"/>
        </w:rPr>
        <w:t>https://dash-large-files.akamaized.net/WAVE/3GPP/Beyond2D/ReferenceSequence</w:t>
      </w:r>
      <w:r>
        <w:rPr>
          <w:rStyle w:val="36"/>
        </w:rPr>
        <w:fldChar w:fldCharType="end"/>
      </w:r>
      <w:r>
        <w:t>. The format of the reference sequences follows the proposed format in Annex B.2.</w:t>
      </w:r>
    </w:p>
    <w:p w14:paraId="1FDD58A4">
      <w:pPr>
        <w:pStyle w:val="55"/>
        <w:ind w:left="0" w:firstLine="0"/>
      </w:pPr>
      <w:r>
        <w:t xml:space="preserve">The sequences are summarized here: </w:t>
      </w:r>
      <w:r>
        <w:fldChar w:fldCharType="begin"/>
      </w:r>
      <w:r>
        <w:instrText xml:space="preserve"> HYPERLINK "https://dash-large-files.akamaized.net/WAVE/3GPP/Beyond2D/ReferenceSequences/sequences.csv." </w:instrText>
      </w:r>
      <w:r>
        <w:fldChar w:fldCharType="separate"/>
      </w:r>
      <w:r>
        <w:rPr>
          <w:rStyle w:val="36"/>
        </w:rPr>
        <w:t>https://dash-large-files.akamaized.net/WAVE/3GPP/Beyond2D/ReferenceSequences/sequences.csv.</w:t>
      </w:r>
      <w:r>
        <w:fldChar w:fldCharType="end"/>
      </w:r>
    </w:p>
    <w:p w14:paraId="61C109EF">
      <w:pPr>
        <w:pStyle w:val="3"/>
        <w:rPr>
          <w:lang w:val="en-US" w:eastAsia="zh-CN"/>
        </w:rPr>
      </w:pPr>
      <w:bookmarkStart w:id="1963" w:name="_Toc21140"/>
      <w:bookmarkStart w:id="1964" w:name="_Toc29423"/>
      <w:bookmarkStart w:id="1965" w:name="_Toc30290"/>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bookmarkEnd w:id="1963"/>
      <w:bookmarkEnd w:id="1964"/>
      <w:bookmarkEnd w:id="1965"/>
      <w:r>
        <w:t xml:space="preserve"> </w:t>
      </w:r>
    </w:p>
    <w:p w14:paraId="621E9BE0">
      <w:pPr>
        <w:pStyle w:val="4"/>
      </w:pPr>
      <w:bookmarkStart w:id="1966" w:name="_Toc3356"/>
      <w:bookmarkStart w:id="1967" w:name="_Toc22892"/>
      <w:bookmarkStart w:id="1968" w:name="_Toc3666"/>
      <w:r>
        <w:t>C.</w:t>
      </w:r>
      <w:r>
        <w:rPr>
          <w:rFonts w:hint="eastAsia" w:eastAsia="宋体"/>
          <w:lang w:val="en-US" w:eastAsia="zh-CN"/>
        </w:rPr>
        <w:t>2</w:t>
      </w:r>
      <w:r>
        <w:t>.1</w:t>
      </w:r>
      <w:r>
        <w:rPr>
          <w:rFonts w:hint="eastAsia" w:eastAsia="宋体"/>
          <w:lang w:val="en-US" w:eastAsia="zh-CN"/>
        </w:rPr>
        <w:tab/>
      </w:r>
      <w:r>
        <w:t>Overview</w:t>
      </w:r>
      <w:bookmarkEnd w:id="1966"/>
      <w:bookmarkEnd w:id="1967"/>
      <w:bookmarkEnd w:id="1968"/>
    </w:p>
    <w:p w14:paraId="628CF3FC">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lang w:val="en-US"/>
        </w:rPr>
      </w:pPr>
      <w:r>
        <w:rPr>
          <w:rFonts w:hint="eastAsia" w:eastAsia="宋体"/>
          <w:lang w:val="en-US" w:eastAsia="zh-CN"/>
        </w:rPr>
        <w:t>NOTE:</w:t>
      </w:r>
      <w:r>
        <w:rPr>
          <w:rFonts w:hint="eastAsia" w:eastAsia="宋体"/>
          <w:lang w:val="en-US" w:eastAsia="zh-CN"/>
        </w:rPr>
        <w:tab/>
      </w:r>
      <w:r>
        <w:rPr>
          <w:lang w:val="en-US"/>
        </w:rPr>
        <w:t xml:space="preserve"> </w:t>
      </w:r>
      <w:r>
        <w:rPr>
          <w:rFonts w:hint="eastAsia" w:eastAsia="宋体"/>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08F594CC">
      <w:pPr>
        <w:pStyle w:val="4"/>
      </w:pPr>
      <w:bookmarkStart w:id="1969" w:name="_Toc10649"/>
      <w:bookmarkStart w:id="1970" w:name="_Toc19031"/>
      <w:bookmarkStart w:id="1971" w:name="_Toc15169"/>
      <w:r>
        <w:t>C.</w:t>
      </w:r>
      <w:r>
        <w:rPr>
          <w:rFonts w:hint="eastAsia" w:eastAsia="宋体"/>
          <w:lang w:val="en-US" w:eastAsia="zh-CN"/>
        </w:rPr>
        <w:t>2</w:t>
      </w:r>
      <w:r>
        <w:t>.2</w:t>
      </w:r>
      <w:r>
        <w:rPr>
          <w:rFonts w:hint="eastAsia" w:eastAsia="宋体"/>
          <w:lang w:val="en-US" w:eastAsia="zh-CN"/>
        </w:rPr>
        <w:tab/>
      </w:r>
      <w:r>
        <w:t>Juggle Soccer test sequence</w:t>
      </w:r>
      <w:bookmarkEnd w:id="1969"/>
      <w:bookmarkEnd w:id="1970"/>
      <w:bookmarkEnd w:id="1971"/>
    </w:p>
    <w:p w14:paraId="0298D0DF">
      <w:pPr>
        <w:pStyle w:val="5"/>
      </w:pPr>
      <w:bookmarkStart w:id="1972" w:name="_Toc28360"/>
      <w:bookmarkStart w:id="1973" w:name="_Toc19435"/>
      <w:bookmarkStart w:id="1974" w:name="_Toc3440"/>
      <w:r>
        <w:t>C.</w:t>
      </w:r>
      <w:r>
        <w:rPr>
          <w:rFonts w:hint="eastAsia" w:eastAsia="宋体"/>
          <w:lang w:val="en-US" w:eastAsia="zh-CN"/>
        </w:rPr>
        <w:t>2</w:t>
      </w:r>
      <w:r>
        <w:t>.2.1</w:t>
      </w:r>
      <w:r>
        <w:rPr>
          <w:rFonts w:hint="eastAsia" w:eastAsia="宋体"/>
          <w:lang w:val="en-US" w:eastAsia="zh-CN"/>
        </w:rPr>
        <w:tab/>
      </w:r>
      <w:r>
        <w:t>Description</w:t>
      </w:r>
      <w:bookmarkEnd w:id="1972"/>
      <w:bookmarkEnd w:id="1973"/>
      <w:bookmarkEnd w:id="1974"/>
    </w:p>
    <w:p w14:paraId="27F9FA9E">
      <w:r>
        <w:t xml:space="preserve">Soccer player with red shirt is showing soccer tricks with a ball. Particularity with the sequence is that a </w:t>
      </w:r>
      <w:r>
        <w:rPr>
          <w:rFonts w:hint="eastAsia" w:eastAsia="宋体"/>
          <w:lang w:val="en-US" w:eastAsia="zh-CN"/>
        </w:rPr>
        <w:t xml:space="preserve">moving </w:t>
      </w:r>
      <w:r>
        <w:t>person and a ball are captured in one asset.</w:t>
      </w:r>
    </w:p>
    <w:p w14:paraId="1B83768E">
      <w:pPr>
        <w:keepNext/>
        <w:jc w:val="center"/>
      </w:pPr>
      <w:r>
        <w:rPr>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b w:val="0"/>
          <w:bCs w:val="0"/>
          <w:lang w:val="fr-FR"/>
        </w:rPr>
      </w:pPr>
      <w:r>
        <w:rPr>
          <w:b w:val="0"/>
          <w:bCs w:val="0"/>
          <w:lang w:val="fr-FR"/>
        </w:rPr>
        <w:t xml:space="preserve">Figure </w:t>
      </w:r>
      <w:r>
        <w:rPr>
          <w:b w:val="0"/>
          <w:bCs w:val="0"/>
          <w:highlight w:val="yellow"/>
          <w:lang w:val="fr-FR"/>
        </w:rPr>
        <w:t>X1</w:t>
      </w:r>
      <w:r>
        <w:rPr>
          <w:b w:val="0"/>
          <w:bCs w:val="0"/>
          <w:lang w:val="fr-FR"/>
        </w:rPr>
        <w:t xml:space="preserve"> Joggle Soccer - content courtesy XD Productions</w:t>
      </w:r>
    </w:p>
    <w:p w14:paraId="6C359DD8">
      <w:pPr>
        <w:rPr>
          <w:lang w:val="fr-FR"/>
        </w:rPr>
      </w:pPr>
    </w:p>
    <w:p w14:paraId="6D6A031C">
      <w:pPr>
        <w:pStyle w:val="5"/>
      </w:pPr>
      <w:bookmarkStart w:id="1975" w:name="_Toc31799"/>
      <w:bookmarkStart w:id="1976" w:name="_Toc6224"/>
      <w:bookmarkStart w:id="1977" w:name="_Toc8505"/>
      <w:r>
        <w:t>C.</w:t>
      </w:r>
      <w:r>
        <w:rPr>
          <w:rFonts w:hint="eastAsia" w:eastAsia="宋体"/>
          <w:lang w:val="en-US" w:eastAsia="zh-CN"/>
        </w:rPr>
        <w:t>2</w:t>
      </w:r>
      <w:r>
        <w:t>.2.2</w:t>
      </w:r>
      <w:r>
        <w:rPr>
          <w:rFonts w:hint="eastAsia" w:eastAsia="宋体"/>
          <w:lang w:val="en-US" w:eastAsia="zh-CN"/>
        </w:rPr>
        <w:tab/>
      </w:r>
      <w:r>
        <w:t>Sequence properties</w:t>
      </w:r>
      <w:bookmarkEnd w:id="1975"/>
      <w:bookmarkEnd w:id="1976"/>
      <w:bookmarkEnd w:id="1977"/>
    </w:p>
    <w:p w14:paraId="3503627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1 </w:t>
      </w:r>
      <w:r>
        <w:rPr>
          <w:rFonts w:eastAsia="宋体"/>
          <w:lang w:val="en-US" w:eastAsia="zh-CN"/>
        </w:rPr>
        <w:t xml:space="preserve">and </w:t>
      </w:r>
      <w:r>
        <w:rPr>
          <w:rFonts w:eastAsia="宋体"/>
          <w:highlight w:val="yellow"/>
          <w:lang w:val="en-US" w:eastAsia="zh-CN"/>
        </w:rPr>
        <w:t>Y2</w:t>
      </w:r>
      <w:r>
        <w:rPr>
          <w:rFonts w:eastAsia="宋体"/>
          <w:lang w:val="en-US" w:eastAsia="zh-CN"/>
        </w:rPr>
        <w:t xml:space="preserve"> </w:t>
      </w:r>
      <w:r>
        <w:rPr>
          <w:rFonts w:hint="eastAsia"/>
          <w:szCs w:val="24"/>
          <w:lang w:val="en-US" w:eastAsia="zh-CN"/>
        </w:rPr>
        <w:t xml:space="preserve">summarize the properties of the Joggle Soccer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lang w:val="en-US"/>
              </w:rPr>
            </w:pPr>
            <w:r>
              <w:rPr>
                <w:b w:val="0"/>
                <w:bCs/>
                <w:color w:val="FFFFFF"/>
                <w:sz w:val="16"/>
                <w:szCs w:val="16"/>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8A7B2E2">
            <w:pPr>
              <w:pStyle w:val="49"/>
              <w:rPr>
                <w:sz w:val="16"/>
                <w:szCs w:val="16"/>
                <w:lang w:val="en-US"/>
              </w:rPr>
            </w:pPr>
            <w:r>
              <w:rPr>
                <w:sz w:val="16"/>
                <w:szCs w:val="16"/>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5B882D9A">
            <w:pPr>
              <w:pStyle w:val="49"/>
              <w:rPr>
                <w:sz w:val="16"/>
                <w:szCs w:val="16"/>
                <w:lang w:val="en-US"/>
              </w:rPr>
            </w:pPr>
            <w:r>
              <w:rPr>
                <w:sz w:val="16"/>
                <w:szCs w:val="16"/>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425712C">
            <w:pPr>
              <w:pStyle w:val="49"/>
              <w:rPr>
                <w:sz w:val="16"/>
                <w:szCs w:val="16"/>
                <w:lang w:val="en-US"/>
              </w:rPr>
            </w:pPr>
            <w:r>
              <w:rPr>
                <w:sz w:val="16"/>
                <w:szCs w:val="16"/>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2DB538C0">
            <w:pPr>
              <w:pStyle w:val="49"/>
              <w:rPr>
                <w:sz w:val="16"/>
                <w:szCs w:val="16"/>
                <w:lang w:val="en-US"/>
              </w:rPr>
            </w:pPr>
            <w:r>
              <w:rPr>
                <w:sz w:val="16"/>
                <w:szCs w:val="16"/>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5108233">
            <w:pPr>
              <w:pStyle w:val="49"/>
              <w:rPr>
                <w:sz w:val="16"/>
                <w:szCs w:val="16"/>
                <w:lang w:val="en-US"/>
              </w:rPr>
            </w:pPr>
            <w:r>
              <w:rPr>
                <w:sz w:val="16"/>
                <w:szCs w:val="16"/>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24C09FE0">
            <w:pPr>
              <w:pStyle w:val="49"/>
              <w:rPr>
                <w:sz w:val="16"/>
                <w:szCs w:val="16"/>
                <w:lang w:val="en-US"/>
              </w:rPr>
            </w:pPr>
            <w:r>
              <w:rPr>
                <w:sz w:val="16"/>
                <w:szCs w:val="16"/>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7A21ABE0">
            <w:pPr>
              <w:pStyle w:val="49"/>
              <w:rPr>
                <w:sz w:val="16"/>
                <w:szCs w:val="16"/>
                <w:lang w:val="en-US"/>
              </w:rPr>
            </w:pPr>
            <w:r>
              <w:rPr>
                <w:sz w:val="16"/>
                <w:szCs w:val="16"/>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F1768FE">
            <w:pPr>
              <w:pStyle w:val="49"/>
              <w:rPr>
                <w:sz w:val="16"/>
                <w:szCs w:val="16"/>
                <w:lang w:val="en-US"/>
              </w:rPr>
            </w:pPr>
            <w:r>
              <w:rPr>
                <w:sz w:val="16"/>
                <w:szCs w:val="16"/>
                <w:lang w:val="en-US"/>
              </w:rPr>
              <w:t>Float</w:t>
            </w:r>
          </w:p>
        </w:tc>
      </w:tr>
    </w:tbl>
    <w:p w14:paraId="512E32EE">
      <w:pPr>
        <w:pStyle w:val="22"/>
        <w:jc w:val="center"/>
        <w:rPr>
          <w:b w:val="0"/>
          <w:bCs w:val="0"/>
          <w:lang w:val="fr-FR"/>
        </w:rPr>
      </w:pPr>
      <w:r>
        <w:rPr>
          <w:b w:val="0"/>
          <w:bCs w:val="0"/>
          <w:lang w:val="fr-FR"/>
        </w:rPr>
        <w:t xml:space="preserve">Table </w:t>
      </w:r>
      <w:r>
        <w:rPr>
          <w:b w:val="0"/>
          <w:bCs w:val="0"/>
          <w:highlight w:val="yellow"/>
          <w:lang w:val="fr-FR"/>
        </w:rPr>
        <w:t>Y1</w:t>
      </w:r>
      <w:r>
        <w:rPr>
          <w:b w:val="0"/>
          <w:bCs w:val="0"/>
          <w:lang w:val="fr-FR"/>
        </w:rPr>
        <w:t xml:space="preserve"> Joggle Soccer sequence properties dense dynamic point cloud</w:t>
      </w:r>
    </w:p>
    <w:p w14:paraId="20FAAFA4">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lang w:val="en-US"/>
              </w:rPr>
            </w:pPr>
            <w:r>
              <w:rPr>
                <w:b w:val="0"/>
                <w:bCs/>
                <w:color w:val="FFFFFF"/>
                <w:sz w:val="16"/>
                <w:szCs w:val="16"/>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B38429C">
            <w:pPr>
              <w:pStyle w:val="49"/>
              <w:rPr>
                <w:sz w:val="16"/>
                <w:szCs w:val="16"/>
                <w:lang w:val="en-US"/>
              </w:rPr>
            </w:pPr>
            <w:r>
              <w:rPr>
                <w:sz w:val="16"/>
                <w:szCs w:val="16"/>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77079E65">
            <w:pPr>
              <w:pStyle w:val="49"/>
              <w:rPr>
                <w:sz w:val="16"/>
                <w:szCs w:val="16"/>
                <w:lang w:val="en-US"/>
              </w:rPr>
            </w:pPr>
            <w:r>
              <w:rPr>
                <w:sz w:val="16"/>
                <w:szCs w:val="16"/>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53E428B">
            <w:pPr>
              <w:pStyle w:val="49"/>
              <w:rPr>
                <w:sz w:val="16"/>
                <w:szCs w:val="16"/>
                <w:lang w:val="en-US"/>
              </w:rPr>
            </w:pPr>
            <w:r>
              <w:rPr>
                <w:sz w:val="16"/>
                <w:szCs w:val="16"/>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1192237">
            <w:pPr>
              <w:pStyle w:val="49"/>
              <w:rPr>
                <w:sz w:val="16"/>
                <w:szCs w:val="16"/>
                <w:lang w:val="en-US"/>
              </w:rPr>
            </w:pPr>
            <w:r>
              <w:rPr>
                <w:sz w:val="16"/>
                <w:szCs w:val="16"/>
                <w:lang w:val="en-US"/>
              </w:rPr>
              <w:t>125</w:t>
            </w:r>
          </w:p>
        </w:tc>
      </w:tr>
    </w:tbl>
    <w:p w14:paraId="2AA23664">
      <w:pPr>
        <w:pStyle w:val="22"/>
        <w:jc w:val="center"/>
        <w:rPr>
          <w:lang w:val="fr-FR"/>
        </w:rPr>
      </w:pPr>
      <w:r>
        <w:rPr>
          <w:b w:val="0"/>
          <w:bCs w:val="0"/>
          <w:lang w:val="fr-FR"/>
        </w:rPr>
        <w:t xml:space="preserve">Table </w:t>
      </w:r>
      <w:r>
        <w:rPr>
          <w:b w:val="0"/>
          <w:bCs w:val="0"/>
          <w:highlight w:val="yellow"/>
          <w:lang w:val="fr-FR"/>
        </w:rPr>
        <w:t>Y</w:t>
      </w:r>
      <w:r>
        <w:rPr>
          <w:b w:val="0"/>
          <w:bCs w:val="0"/>
          <w:lang w:val="fr-FR"/>
        </w:rPr>
        <w:t>2 Joggle Soccer sequence properties dynamic mesh</w:t>
      </w:r>
    </w:p>
    <w:p w14:paraId="5D01242E">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2F7D3DF2">
      <w:pPr>
        <w:rPr>
          <w:lang w:val="en-US"/>
        </w:rPr>
      </w:pPr>
      <w:r>
        <w:rPr>
          <w:lang w:val="en-US"/>
        </w:rPr>
        <w:t xml:space="preserve">3GPP members can request the password by contacting </w:t>
      </w:r>
      <w:r>
        <w:rPr>
          <w:highlight w:val="yellow"/>
          <w:lang w:val="en-US"/>
        </w:rPr>
        <w:t>XYZ</w:t>
      </w:r>
      <w:r>
        <w:rPr>
          <w:lang w:val="en-US"/>
        </w:rPr>
        <w:t>.</w:t>
      </w:r>
    </w:p>
    <w:p w14:paraId="4B380863"/>
    <w:p w14:paraId="496D2EA4">
      <w:pPr>
        <w:pStyle w:val="5"/>
      </w:pPr>
      <w:bookmarkStart w:id="1978" w:name="_Toc8410"/>
      <w:bookmarkStart w:id="1979" w:name="_Toc30244"/>
      <w:bookmarkStart w:id="1980" w:name="_Toc25185"/>
      <w:r>
        <w:t>C.</w:t>
      </w:r>
      <w:r>
        <w:rPr>
          <w:rFonts w:hint="eastAsia" w:eastAsia="宋体"/>
          <w:lang w:val="en-US" w:eastAsia="zh-CN"/>
        </w:rPr>
        <w:t>2</w:t>
      </w:r>
      <w:r>
        <w:t>.2.3</w:t>
      </w:r>
      <w:r>
        <w:rPr>
          <w:rFonts w:hint="eastAsia" w:eastAsia="宋体"/>
          <w:lang w:val="en-US" w:eastAsia="zh-CN"/>
        </w:rPr>
        <w:tab/>
      </w:r>
      <w:r>
        <w:t>Copyright and license information</w:t>
      </w:r>
      <w:bookmarkEnd w:id="1978"/>
      <w:bookmarkEnd w:id="1979"/>
      <w:bookmarkEnd w:id="1980"/>
    </w:p>
    <w:p w14:paraId="5A31A4E6">
      <w:r>
        <w:rPr>
          <w:lang w:val="en-US"/>
        </w:rPr>
        <w:t>XD Productions[</w:t>
      </w:r>
      <w:r>
        <w:rPr>
          <w:rFonts w:hint="eastAsia"/>
          <w:highlight w:val="yellow"/>
          <w:lang w:val="en-US"/>
        </w:rPr>
        <w:t>Vol-22</w:t>
      </w:r>
      <w:r>
        <w:rPr>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pPr>
    </w:p>
    <w:p w14:paraId="254B8857">
      <w:pPr>
        <w:pStyle w:val="4"/>
      </w:pPr>
      <w:bookmarkStart w:id="1981" w:name="_Toc11812"/>
      <w:bookmarkStart w:id="1982" w:name="_Toc17261"/>
      <w:bookmarkStart w:id="1983" w:name="_Toc13855"/>
      <w:r>
        <w:t>C.</w:t>
      </w:r>
      <w:r>
        <w:rPr>
          <w:rFonts w:hint="eastAsia" w:eastAsia="宋体"/>
          <w:lang w:val="en-US" w:eastAsia="zh-CN"/>
        </w:rPr>
        <w:t>2</w:t>
      </w:r>
      <w:r>
        <w:t>.3</w:t>
      </w:r>
      <w:r>
        <w:rPr>
          <w:rFonts w:hint="eastAsia" w:eastAsia="宋体"/>
          <w:lang w:val="en-US" w:eastAsia="zh-CN"/>
        </w:rPr>
        <w:tab/>
      </w:r>
      <w:r>
        <w:t>Mitch test sequence</w:t>
      </w:r>
      <w:bookmarkEnd w:id="1981"/>
      <w:bookmarkEnd w:id="1982"/>
      <w:bookmarkEnd w:id="1983"/>
    </w:p>
    <w:p w14:paraId="2DD2F5BF">
      <w:pPr>
        <w:pStyle w:val="5"/>
      </w:pPr>
      <w:bookmarkStart w:id="1984" w:name="_Toc26076"/>
      <w:bookmarkStart w:id="1985" w:name="_Toc16399"/>
      <w:bookmarkStart w:id="1986" w:name="_Toc28572"/>
      <w:r>
        <w:t>C.</w:t>
      </w:r>
      <w:r>
        <w:rPr>
          <w:rFonts w:hint="eastAsia" w:eastAsia="宋体"/>
          <w:lang w:val="en-US" w:eastAsia="zh-CN"/>
        </w:rPr>
        <w:t>2</w:t>
      </w:r>
      <w:r>
        <w:t>.3.1</w:t>
      </w:r>
      <w:r>
        <w:rPr>
          <w:rFonts w:hint="eastAsia" w:eastAsia="宋体"/>
          <w:lang w:val="en-US" w:eastAsia="zh-CN"/>
        </w:rPr>
        <w:tab/>
      </w:r>
      <w:r>
        <w:t>Description</w:t>
      </w:r>
      <w:bookmarkEnd w:id="1984"/>
      <w:bookmarkEnd w:id="1985"/>
      <w:bookmarkEnd w:id="1986"/>
    </w:p>
    <w:p w14:paraId="1B4C6CC4">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pPr>
      <w:r>
        <w:rPr>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b w:val="0"/>
          <w:bCs w:val="0"/>
        </w:rPr>
      </w:pPr>
      <w:r>
        <w:rPr>
          <w:b w:val="0"/>
          <w:bCs w:val="0"/>
        </w:rPr>
        <w:t xml:space="preserve">Figure </w:t>
      </w:r>
      <w:r>
        <w:rPr>
          <w:b w:val="0"/>
          <w:bCs w:val="0"/>
          <w:highlight w:val="yellow"/>
        </w:rPr>
        <w:t>X2</w:t>
      </w:r>
      <w:r>
        <w:rPr>
          <w:b w:val="0"/>
          <w:bCs w:val="0"/>
        </w:rPr>
        <w:t xml:space="preserve"> Mitch - content courtesy Volucap</w:t>
      </w:r>
    </w:p>
    <w:p w14:paraId="196D4700">
      <w:pPr>
        <w:overflowPunct w:val="0"/>
        <w:autoSpaceDE w:val="0"/>
        <w:autoSpaceDN w:val="0"/>
        <w:adjustRightInd w:val="0"/>
        <w:textAlignment w:val="baseline"/>
        <w:rPr>
          <w:lang w:val="en-US"/>
        </w:rPr>
      </w:pPr>
    </w:p>
    <w:p w14:paraId="6256DB86">
      <w:pPr>
        <w:pStyle w:val="5"/>
        <w:numPr>
          <w:ilvl w:val="0"/>
          <w:numId w:val="16"/>
        </w:numPr>
      </w:pPr>
      <w:bookmarkStart w:id="1987" w:name="_Toc21410"/>
      <w:bookmarkStart w:id="1988" w:name="_Toc3788"/>
      <w:bookmarkStart w:id="1989" w:name="_Toc4680"/>
      <w:r>
        <w:rPr>
          <w:rFonts w:hint="eastAsia" w:eastAsia="宋体"/>
          <w:lang w:val="en-US" w:eastAsia="zh-CN"/>
        </w:rPr>
        <w:t>2</w:t>
      </w:r>
      <w:r>
        <w:t>.3.2</w:t>
      </w:r>
      <w:r>
        <w:rPr>
          <w:rFonts w:hint="eastAsia" w:eastAsia="宋体"/>
          <w:lang w:val="en-US" w:eastAsia="zh-CN"/>
        </w:rPr>
        <w:tab/>
      </w:r>
      <w:r>
        <w:t>Sequence properties</w:t>
      </w:r>
      <w:bookmarkEnd w:id="1987"/>
      <w:bookmarkEnd w:id="1988"/>
      <w:bookmarkEnd w:id="1989"/>
    </w:p>
    <w:p w14:paraId="3B4837D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3</w:t>
      </w:r>
      <w:r>
        <w:rPr>
          <w:rFonts w:eastAsia="宋体"/>
          <w:lang w:val="en-US" w:eastAsia="zh-CN"/>
        </w:rPr>
        <w:t xml:space="preserve"> and </w:t>
      </w:r>
      <w:r>
        <w:rPr>
          <w:rFonts w:eastAsia="宋体"/>
          <w:highlight w:val="yellow"/>
          <w:lang w:val="en-US" w:eastAsia="zh-CN"/>
        </w:rPr>
        <w:t>Y4</w:t>
      </w:r>
      <w:r>
        <w:rPr>
          <w:rFonts w:eastAsia="宋体"/>
          <w:lang w:val="en-US" w:eastAsia="zh-CN"/>
        </w:rPr>
        <w:t xml:space="preserve"> </w:t>
      </w:r>
      <w:r>
        <w:rPr>
          <w:rFonts w:hint="eastAsia" w:eastAsia="宋体"/>
          <w:lang w:val="en-US" w:eastAsia="zh-CN"/>
        </w:rPr>
        <w:t xml:space="preserve"> </w:t>
      </w:r>
      <w:r>
        <w:rPr>
          <w:rFonts w:hint="eastAsia"/>
          <w:szCs w:val="24"/>
          <w:lang w:val="en-US" w:eastAsia="zh-CN"/>
        </w:rPr>
        <w:t xml:space="preserve">summarize the properties of the Mitch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lang w:val="en-US"/>
              </w:rPr>
            </w:pPr>
            <w:r>
              <w:rPr>
                <w:b w:val="0"/>
                <w:bCs/>
                <w:color w:val="FFFFFF"/>
                <w:sz w:val="16"/>
                <w:szCs w:val="16"/>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A1DE21F">
            <w:pPr>
              <w:pStyle w:val="49"/>
              <w:rPr>
                <w:sz w:val="16"/>
                <w:szCs w:val="16"/>
                <w:lang w:val="en-US"/>
              </w:rPr>
            </w:pPr>
            <w:r>
              <w:rPr>
                <w:sz w:val="16"/>
                <w:szCs w:val="16"/>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0A4114A">
            <w:pPr>
              <w:pStyle w:val="49"/>
              <w:rPr>
                <w:sz w:val="16"/>
                <w:szCs w:val="16"/>
                <w:lang w:val="en-US"/>
              </w:rPr>
            </w:pPr>
            <w:r>
              <w:rPr>
                <w:sz w:val="16"/>
                <w:szCs w:val="16"/>
                <w:lang w:val="en-US"/>
              </w:rPr>
              <w:t>250</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1E793F2">
            <w:pPr>
              <w:pStyle w:val="49"/>
              <w:rPr>
                <w:sz w:val="16"/>
                <w:szCs w:val="16"/>
                <w:lang w:val="en-US"/>
              </w:rPr>
            </w:pPr>
            <w:r>
              <w:rPr>
                <w:sz w:val="16"/>
                <w:szCs w:val="16"/>
                <w:lang w:val="en-US"/>
              </w:rPr>
              <w:t>1.788.147</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30CE5C79">
            <w:pPr>
              <w:pStyle w:val="49"/>
              <w:rPr>
                <w:sz w:val="16"/>
                <w:szCs w:val="16"/>
                <w:lang w:val="en-US"/>
              </w:rPr>
            </w:pPr>
            <w:r>
              <w:rPr>
                <w:sz w:val="16"/>
                <w:szCs w:val="16"/>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1A4D79A8">
            <w:pPr>
              <w:pStyle w:val="49"/>
              <w:rPr>
                <w:sz w:val="16"/>
                <w:szCs w:val="16"/>
                <w:lang w:val="en-US"/>
              </w:rPr>
            </w:pPr>
            <w:r>
              <w:rPr>
                <w:sz w:val="16"/>
                <w:szCs w:val="16"/>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F2F4F0A">
            <w:pPr>
              <w:pStyle w:val="49"/>
              <w:rPr>
                <w:sz w:val="16"/>
                <w:szCs w:val="16"/>
                <w:lang w:val="en-US"/>
              </w:rPr>
            </w:pPr>
            <w:r>
              <w:rPr>
                <w:sz w:val="16"/>
                <w:szCs w:val="16"/>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3B359880">
            <w:pPr>
              <w:pStyle w:val="49"/>
              <w:rPr>
                <w:sz w:val="16"/>
                <w:szCs w:val="16"/>
                <w:lang w:val="en-US"/>
              </w:rPr>
            </w:pPr>
            <w:r>
              <w:rPr>
                <w:sz w:val="16"/>
                <w:szCs w:val="16"/>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0B4B5262">
            <w:pPr>
              <w:pStyle w:val="49"/>
              <w:rPr>
                <w:sz w:val="16"/>
                <w:szCs w:val="16"/>
                <w:lang w:val="en-US"/>
              </w:rPr>
            </w:pPr>
            <w:r>
              <w:rPr>
                <w:sz w:val="16"/>
                <w:szCs w:val="16"/>
                <w:lang w:val="en-US"/>
              </w:rPr>
              <w:t>Float</w:t>
            </w:r>
          </w:p>
        </w:tc>
      </w:tr>
    </w:tbl>
    <w:p w14:paraId="24864F37">
      <w:pPr>
        <w:pStyle w:val="22"/>
        <w:jc w:val="center"/>
        <w:rPr>
          <w:b w:val="0"/>
          <w:bCs w:val="0"/>
          <w:lang w:val="fr-FR"/>
        </w:rPr>
      </w:pPr>
      <w:r>
        <w:rPr>
          <w:b w:val="0"/>
          <w:bCs w:val="0"/>
          <w:lang w:val="fr-FR"/>
        </w:rPr>
        <w:t>Table Y3 Mitch sequence properties dense dynamic point cloud</w:t>
      </w:r>
    </w:p>
    <w:p w14:paraId="74D9F030">
      <w:pPr>
        <w:rPr>
          <w:lang w:val="fr-FR"/>
        </w:rPr>
      </w:pPr>
    </w:p>
    <w:p w14:paraId="040C05BE">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lang w:val="en-US"/>
              </w:rPr>
            </w:pPr>
            <w:r>
              <w:rPr>
                <w:b w:val="0"/>
                <w:bCs/>
                <w:color w:val="FFFFFF"/>
                <w:sz w:val="16"/>
                <w:szCs w:val="16"/>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3D23C41">
            <w:pPr>
              <w:pStyle w:val="49"/>
              <w:rPr>
                <w:sz w:val="16"/>
                <w:szCs w:val="16"/>
                <w:lang w:val="en-US"/>
              </w:rPr>
            </w:pPr>
            <w:r>
              <w:rPr>
                <w:sz w:val="16"/>
                <w:szCs w:val="16"/>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F4CBD1">
            <w:pPr>
              <w:pStyle w:val="49"/>
              <w:rPr>
                <w:sz w:val="16"/>
                <w:szCs w:val="16"/>
                <w:lang w:val="en-US"/>
              </w:rPr>
            </w:pPr>
            <w:r>
              <w:rPr>
                <w:sz w:val="16"/>
                <w:szCs w:val="16"/>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CD36F80">
            <w:pPr>
              <w:pStyle w:val="49"/>
              <w:rPr>
                <w:sz w:val="16"/>
                <w:szCs w:val="16"/>
                <w:lang w:val="en-US"/>
              </w:rPr>
            </w:pPr>
            <w:r>
              <w:rPr>
                <w:sz w:val="16"/>
                <w:szCs w:val="16"/>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A7D8B0E">
            <w:pPr>
              <w:pStyle w:val="49"/>
              <w:rPr>
                <w:sz w:val="16"/>
                <w:szCs w:val="16"/>
                <w:lang w:val="en-US"/>
              </w:rPr>
            </w:pPr>
            <w:r>
              <w:rPr>
                <w:sz w:val="16"/>
                <w:szCs w:val="16"/>
                <w:lang w:val="en-US"/>
              </w:rPr>
              <w:t>475</w:t>
            </w:r>
          </w:p>
        </w:tc>
      </w:tr>
    </w:tbl>
    <w:p w14:paraId="6674C924">
      <w:pPr>
        <w:pStyle w:val="22"/>
        <w:jc w:val="center"/>
        <w:rPr>
          <w:b w:val="0"/>
          <w:bCs w:val="0"/>
        </w:rPr>
      </w:pPr>
      <w:r>
        <w:rPr>
          <w:b w:val="0"/>
          <w:bCs w:val="0"/>
        </w:rPr>
        <w:t xml:space="preserve">Table </w:t>
      </w:r>
      <w:r>
        <w:rPr>
          <w:b w:val="0"/>
          <w:bCs w:val="0"/>
          <w:highlight w:val="yellow"/>
        </w:rPr>
        <w:t>Y4</w:t>
      </w:r>
      <w:r>
        <w:rPr>
          <w:b w:val="0"/>
          <w:bCs w:val="0"/>
        </w:rPr>
        <w:t xml:space="preserve"> Mitch sequence properties dynamic mesh</w:t>
      </w:r>
    </w:p>
    <w:p w14:paraId="795392F6">
      <w:pPr>
        <w:rPr>
          <w:lang w:val="en-US"/>
        </w:rPr>
      </w:pPr>
    </w:p>
    <w:p w14:paraId="42AF126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5D88D93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99B21DB">
      <w:pPr>
        <w:pStyle w:val="5"/>
      </w:pPr>
      <w:bookmarkStart w:id="1990" w:name="_Toc26226"/>
      <w:bookmarkStart w:id="1991" w:name="_Toc22966"/>
      <w:bookmarkStart w:id="1992" w:name="_Toc9140"/>
      <w:r>
        <w:t>C.</w:t>
      </w:r>
      <w:r>
        <w:rPr>
          <w:rFonts w:hint="eastAsia" w:eastAsia="宋体"/>
          <w:lang w:val="en-US" w:eastAsia="zh-CN"/>
        </w:rPr>
        <w:t>2</w:t>
      </w:r>
      <w:r>
        <w:t>.3.3</w:t>
      </w:r>
      <w:r>
        <w:rPr>
          <w:rFonts w:hint="eastAsia" w:eastAsia="宋体"/>
          <w:lang w:val="en-US" w:eastAsia="zh-CN"/>
        </w:rPr>
        <w:tab/>
      </w:r>
      <w:r>
        <w:t>Copyright and license information</w:t>
      </w:r>
      <w:bookmarkEnd w:id="1990"/>
      <w:bookmarkEnd w:id="1991"/>
      <w:bookmarkEnd w:id="1992"/>
    </w:p>
    <w:p w14:paraId="2B32888C">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“License_Volucap_T097_Mitch2.1-05” is provided in the directory with the sequence.</w:t>
      </w:r>
    </w:p>
    <w:p w14:paraId="36005E7C">
      <w:pPr>
        <w:pStyle w:val="4"/>
      </w:pPr>
      <w:bookmarkStart w:id="1993" w:name="_Toc30169"/>
      <w:bookmarkStart w:id="1994" w:name="_Toc14154"/>
      <w:bookmarkStart w:id="1995" w:name="_Toc28341"/>
      <w:r>
        <w:t>C.</w:t>
      </w:r>
      <w:r>
        <w:rPr>
          <w:rFonts w:hint="eastAsia" w:eastAsia="宋体"/>
          <w:lang w:val="en-US" w:eastAsia="zh-CN"/>
        </w:rPr>
        <w:t>2</w:t>
      </w:r>
      <w:r>
        <w:t>.4</w:t>
      </w:r>
      <w:r>
        <w:rPr>
          <w:rFonts w:hint="eastAsia" w:eastAsia="宋体"/>
          <w:lang w:val="en-US" w:eastAsia="zh-CN"/>
        </w:rPr>
        <w:tab/>
      </w:r>
      <w:r>
        <w:t>Thomas test sequence</w:t>
      </w:r>
      <w:bookmarkEnd w:id="1993"/>
      <w:bookmarkEnd w:id="1994"/>
      <w:bookmarkEnd w:id="1995"/>
    </w:p>
    <w:p w14:paraId="07EABE5C">
      <w:pPr>
        <w:pStyle w:val="5"/>
      </w:pPr>
      <w:bookmarkStart w:id="1996" w:name="_Toc14772"/>
      <w:bookmarkStart w:id="1997" w:name="_Toc5906"/>
      <w:bookmarkStart w:id="1998" w:name="_Toc20512"/>
      <w:r>
        <w:t>C.</w:t>
      </w:r>
      <w:r>
        <w:rPr>
          <w:rFonts w:hint="eastAsia" w:eastAsia="宋体"/>
          <w:lang w:val="en-US" w:eastAsia="zh-CN"/>
        </w:rPr>
        <w:t>2</w:t>
      </w:r>
      <w:r>
        <w:t>.4.1</w:t>
      </w:r>
      <w:r>
        <w:rPr>
          <w:rFonts w:hint="eastAsia" w:eastAsia="宋体"/>
          <w:lang w:val="en-US" w:eastAsia="zh-CN"/>
        </w:rPr>
        <w:tab/>
      </w:r>
      <w:r>
        <w:t>Description</w:t>
      </w:r>
      <w:bookmarkEnd w:id="1996"/>
      <w:bookmarkEnd w:id="1997"/>
      <w:bookmarkEnd w:id="1998"/>
    </w:p>
    <w:p w14:paraId="75A2DB43">
      <w:pPr>
        <w:overflowPunct w:val="0"/>
        <w:autoSpaceDE w:val="0"/>
        <w:autoSpaceDN w:val="0"/>
        <w:adjustRightInd w:val="0"/>
        <w:textAlignment w:val="baseline"/>
        <w:rPr>
          <w:lang w:val="en-US"/>
        </w:rPr>
      </w:pPr>
      <w:r>
        <w:rPr>
          <w:lang w:val="en-US"/>
        </w:rPr>
        <w:t xml:space="preserve">Thomas is waiting and </w:t>
      </w:r>
      <w:r>
        <w:rPr>
          <w:rFonts w:hint="eastAsia" w:eastAsia="宋体"/>
          <w:lang w:val="en-US" w:eastAsia="zh-CN"/>
        </w:rPr>
        <w:t xml:space="preserve">performing </w:t>
      </w:r>
      <w:r>
        <w:rPr>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lang w:val="en-US"/>
        </w:rPr>
      </w:pPr>
      <w:r>
        <w:rPr>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64"/>
                    <a:stretch>
                      <a:fillRect/>
                    </a:stretch>
                  </pic:blipFill>
                  <pic:spPr>
                    <a:xfrm>
                      <a:off x="0" y="0"/>
                      <a:ext cx="934695" cy="2258624"/>
                    </a:xfrm>
                    <a:prstGeom prst="rect">
                      <a:avLst/>
                    </a:prstGeom>
                  </pic:spPr>
                </pic:pic>
              </a:graphicData>
            </a:graphic>
          </wp:inline>
        </w:drawing>
      </w:r>
    </w:p>
    <w:p w14:paraId="3C706553">
      <w:pPr>
        <w:pStyle w:val="22"/>
        <w:jc w:val="center"/>
        <w:rPr>
          <w:b w:val="0"/>
          <w:bCs w:val="0"/>
        </w:rPr>
      </w:pPr>
      <w:r>
        <w:rPr>
          <w:b w:val="0"/>
          <w:bCs w:val="0"/>
        </w:rPr>
        <w:t xml:space="preserve">Figure </w:t>
      </w:r>
      <w:r>
        <w:rPr>
          <w:b w:val="0"/>
          <w:bCs w:val="0"/>
          <w:highlight w:val="yellow"/>
        </w:rPr>
        <w:t>X3</w:t>
      </w:r>
      <w:r>
        <w:rPr>
          <w:b w:val="0"/>
          <w:bCs w:val="0"/>
        </w:rPr>
        <w:t xml:space="preserve"> Thomas - content courtesy Volucap</w:t>
      </w:r>
    </w:p>
    <w:p w14:paraId="7A7F4741">
      <w:pPr>
        <w:pStyle w:val="5"/>
      </w:pPr>
      <w:bookmarkStart w:id="1999" w:name="_Toc31669"/>
      <w:bookmarkStart w:id="2000" w:name="_Toc25428"/>
      <w:bookmarkStart w:id="2001" w:name="_Toc13242"/>
      <w:r>
        <w:t>C.</w:t>
      </w:r>
      <w:r>
        <w:rPr>
          <w:rFonts w:hint="eastAsia" w:eastAsia="宋体"/>
          <w:lang w:val="en-US" w:eastAsia="zh-CN"/>
        </w:rPr>
        <w:t>2</w:t>
      </w:r>
      <w:r>
        <w:t>.4.2</w:t>
      </w:r>
      <w:r>
        <w:rPr>
          <w:rFonts w:hint="eastAsia" w:eastAsia="宋体"/>
          <w:lang w:val="en-US" w:eastAsia="zh-CN"/>
        </w:rPr>
        <w:tab/>
      </w:r>
      <w:r>
        <w:t>Sequence properties</w:t>
      </w:r>
      <w:bookmarkEnd w:id="1999"/>
      <w:bookmarkEnd w:id="2000"/>
      <w:bookmarkEnd w:id="2001"/>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lang w:val="en-US"/>
              </w:rPr>
            </w:pPr>
            <w:r>
              <w:rPr>
                <w:b w:val="0"/>
                <w:bCs/>
                <w:color w:val="FFFFFF"/>
                <w:sz w:val="16"/>
                <w:szCs w:val="16"/>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0C70A06">
            <w:pPr>
              <w:pStyle w:val="49"/>
              <w:rPr>
                <w:sz w:val="16"/>
                <w:szCs w:val="16"/>
                <w:lang w:val="en-US"/>
              </w:rPr>
            </w:pPr>
            <w:r>
              <w:rPr>
                <w:sz w:val="16"/>
                <w:szCs w:val="16"/>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5E1D258">
            <w:pPr>
              <w:pStyle w:val="49"/>
              <w:rPr>
                <w:sz w:val="16"/>
                <w:szCs w:val="16"/>
                <w:lang w:val="en-US"/>
              </w:rPr>
            </w:pPr>
            <w:r>
              <w:rPr>
                <w:sz w:val="16"/>
                <w:szCs w:val="16"/>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75C0329A">
            <w:pPr>
              <w:pStyle w:val="49"/>
              <w:rPr>
                <w:sz w:val="16"/>
                <w:szCs w:val="16"/>
                <w:lang w:val="en-US"/>
              </w:rPr>
            </w:pPr>
            <w:r>
              <w:rPr>
                <w:sz w:val="16"/>
                <w:szCs w:val="16"/>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612025">
            <w:pPr>
              <w:pStyle w:val="49"/>
              <w:rPr>
                <w:sz w:val="16"/>
                <w:szCs w:val="16"/>
                <w:lang w:val="en-US"/>
              </w:rPr>
            </w:pPr>
            <w:r>
              <w:rPr>
                <w:sz w:val="16"/>
                <w:szCs w:val="16"/>
                <w:lang w:val="en-US"/>
              </w:rPr>
              <w:t>748</w:t>
            </w:r>
          </w:p>
        </w:tc>
      </w:tr>
    </w:tbl>
    <w:p w14:paraId="4B5D4017">
      <w:pPr>
        <w:pStyle w:val="22"/>
        <w:jc w:val="center"/>
        <w:rPr>
          <w:b w:val="0"/>
          <w:bCs w:val="0"/>
        </w:rPr>
      </w:pPr>
      <w:r>
        <w:rPr>
          <w:b w:val="0"/>
          <w:bCs w:val="0"/>
        </w:rPr>
        <w:t xml:space="preserve">Table </w:t>
      </w:r>
      <w:r>
        <w:rPr>
          <w:b w:val="0"/>
          <w:bCs w:val="0"/>
          <w:highlight w:val="yellow"/>
        </w:rPr>
        <w:t>Y</w:t>
      </w:r>
      <w:r>
        <w:rPr>
          <w:b w:val="0"/>
          <w:bCs w:val="0"/>
        </w:rPr>
        <w:t>5 Thomas sequence properties dynamic mesh</w:t>
      </w:r>
    </w:p>
    <w:p w14:paraId="330385A4">
      <w:pPr>
        <w:overflowPunct w:val="0"/>
        <w:autoSpaceDE w:val="0"/>
        <w:autoSpaceDN w:val="0"/>
        <w:adjustRightInd w:val="0"/>
        <w:textAlignment w:val="baseline"/>
        <w:rPr>
          <w:lang w:val="en-US"/>
        </w:rPr>
      </w:pPr>
    </w:p>
    <w:p w14:paraId="5B652B68">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16ACE40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0C5A171B">
      <w:pPr>
        <w:overflowPunct w:val="0"/>
        <w:autoSpaceDE w:val="0"/>
        <w:autoSpaceDN w:val="0"/>
        <w:adjustRightInd w:val="0"/>
        <w:textAlignment w:val="baseline"/>
        <w:rPr>
          <w:lang w:val="en-US"/>
        </w:rPr>
      </w:pPr>
    </w:p>
    <w:p w14:paraId="5B67B2E1">
      <w:pPr>
        <w:pStyle w:val="5"/>
      </w:pPr>
      <w:bookmarkStart w:id="2002" w:name="_Toc18920"/>
      <w:bookmarkStart w:id="2003" w:name="_Toc20722"/>
      <w:bookmarkStart w:id="2004" w:name="_Toc18186"/>
      <w:r>
        <w:t>C.</w:t>
      </w:r>
      <w:r>
        <w:rPr>
          <w:rFonts w:hint="eastAsia" w:eastAsia="宋体"/>
          <w:lang w:val="en-US" w:eastAsia="zh-CN"/>
        </w:rPr>
        <w:t>2</w:t>
      </w:r>
      <w:r>
        <w:t>.4.3</w:t>
      </w:r>
      <w:r>
        <w:rPr>
          <w:rFonts w:hint="eastAsia" w:eastAsia="宋体"/>
          <w:lang w:val="en-US" w:eastAsia="zh-CN"/>
        </w:rPr>
        <w:tab/>
      </w:r>
      <w:r>
        <w:t>Copyright and license information</w:t>
      </w:r>
      <w:bookmarkEnd w:id="2002"/>
      <w:bookmarkEnd w:id="2003"/>
      <w:bookmarkEnd w:id="2004"/>
    </w:p>
    <w:p w14:paraId="3E8CB90F">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lang w:val="en-US"/>
        </w:rPr>
      </w:pPr>
    </w:p>
    <w:p w14:paraId="2AEE3655">
      <w:pPr>
        <w:pStyle w:val="4"/>
        <w:rPr>
          <w:lang w:val="fr-FR"/>
        </w:rPr>
      </w:pPr>
      <w:bookmarkStart w:id="2005" w:name="_Toc31140"/>
      <w:bookmarkStart w:id="2006" w:name="_Toc27179"/>
      <w:bookmarkStart w:id="2007" w:name="_Toc27418"/>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bookmarkEnd w:id="2005"/>
      <w:bookmarkEnd w:id="2006"/>
      <w:bookmarkEnd w:id="2007"/>
    </w:p>
    <w:p w14:paraId="2E70E6FE">
      <w:pPr>
        <w:pStyle w:val="5"/>
        <w:overflowPunct w:val="0"/>
        <w:autoSpaceDE w:val="0"/>
        <w:autoSpaceDN w:val="0"/>
        <w:adjustRightInd w:val="0"/>
        <w:textAlignment w:val="baseline"/>
        <w:rPr>
          <w:lang w:val="fr-FR"/>
        </w:rPr>
      </w:pPr>
      <w:bookmarkStart w:id="2008" w:name="_Toc19158"/>
      <w:bookmarkStart w:id="2009" w:name="_Toc26518"/>
      <w:bookmarkStart w:id="2010" w:name="_Toc22819"/>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bookmarkEnd w:id="2008"/>
      <w:bookmarkEnd w:id="2009"/>
      <w:bookmarkEnd w:id="2010"/>
    </w:p>
    <w:p w14:paraId="2298E523">
      <w:pPr>
        <w:overflowPunct w:val="0"/>
        <w:autoSpaceDE w:val="0"/>
        <w:autoSpaceDN w:val="0"/>
        <w:adjustRightInd w:val="0"/>
        <w:textAlignment w:val="baseline"/>
        <w:rPr>
          <w:lang w:val="en-US"/>
        </w:rPr>
      </w:pPr>
      <w:r>
        <w:rPr>
          <w:lang w:val="en-US"/>
        </w:rPr>
        <w:t>Nathalie is performing a classic dance, as such the sequence is dynamic.</w:t>
      </w:r>
    </w:p>
    <w:p w14:paraId="5AB5B2F6">
      <w:pPr>
        <w:overflowPunct w:val="0"/>
        <w:autoSpaceDE w:val="0"/>
        <w:autoSpaceDN w:val="0"/>
        <w:adjustRightInd w:val="0"/>
        <w:jc w:val="center"/>
        <w:textAlignment w:val="baseline"/>
        <w:rPr>
          <w:lang w:val="en-US"/>
        </w:rPr>
      </w:pPr>
      <w:r>
        <w:rPr>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b w:val="0"/>
          <w:bCs w:val="0"/>
          <w:lang w:val="fr-FR"/>
        </w:rPr>
      </w:pPr>
      <w:r>
        <w:rPr>
          <w:b w:val="0"/>
          <w:bCs w:val="0"/>
          <w:lang w:val="fr-FR"/>
        </w:rPr>
        <w:t xml:space="preserve">Figure </w:t>
      </w:r>
      <w:r>
        <w:rPr>
          <w:b w:val="0"/>
          <w:bCs w:val="0"/>
          <w:highlight w:val="yellow"/>
          <w:lang w:val="fr-FR"/>
        </w:rPr>
        <w:t>X4</w:t>
      </w:r>
      <w:r>
        <w:rPr>
          <w:b w:val="0"/>
          <w:bCs w:val="0"/>
          <w:lang w:val="fr-FR"/>
        </w:rPr>
        <w:t xml:space="preserve"> Nathalie - content courtesy Volucap</w:t>
      </w:r>
    </w:p>
    <w:p w14:paraId="642E6E23">
      <w:pPr>
        <w:overflowPunct w:val="0"/>
        <w:autoSpaceDE w:val="0"/>
        <w:autoSpaceDN w:val="0"/>
        <w:adjustRightInd w:val="0"/>
        <w:textAlignment w:val="baseline"/>
        <w:rPr>
          <w:lang w:val="fr-FR"/>
        </w:rPr>
      </w:pPr>
    </w:p>
    <w:p w14:paraId="2662B6B9">
      <w:pPr>
        <w:pStyle w:val="5"/>
      </w:pPr>
      <w:bookmarkStart w:id="2011" w:name="_Toc28593"/>
      <w:bookmarkStart w:id="2012" w:name="_Toc24143"/>
      <w:bookmarkStart w:id="2013" w:name="_Toc28058"/>
      <w:r>
        <w:t>C.</w:t>
      </w:r>
      <w:r>
        <w:rPr>
          <w:rFonts w:hint="eastAsia" w:eastAsia="宋体"/>
          <w:lang w:val="en-US" w:eastAsia="zh-CN"/>
        </w:rPr>
        <w:t>2</w:t>
      </w:r>
      <w:r>
        <w:t>.5.2</w:t>
      </w:r>
      <w:r>
        <w:rPr>
          <w:rFonts w:hint="eastAsia" w:eastAsia="宋体"/>
          <w:lang w:val="en-US" w:eastAsia="zh-CN"/>
        </w:rPr>
        <w:tab/>
      </w:r>
      <w:r>
        <w:t>Sequence properties</w:t>
      </w:r>
      <w:bookmarkEnd w:id="2011"/>
      <w:bookmarkEnd w:id="2012"/>
      <w:bookmarkEnd w:id="2013"/>
    </w:p>
    <w:p w14:paraId="54B448FE">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6</w:t>
      </w:r>
      <w:r>
        <w:rPr>
          <w:rFonts w:eastAsia="宋体"/>
          <w:lang w:val="en-US" w:eastAsia="zh-CN"/>
        </w:rPr>
        <w:t xml:space="preserve"> and </w:t>
      </w:r>
      <w:r>
        <w:rPr>
          <w:rFonts w:eastAsia="宋体"/>
          <w:highlight w:val="yellow"/>
          <w:lang w:val="en-US" w:eastAsia="zh-CN"/>
        </w:rPr>
        <w:t>Y7</w:t>
      </w:r>
      <w:r>
        <w:rPr>
          <w:rFonts w:eastAsia="宋体"/>
          <w:lang w:val="en-US" w:eastAsia="zh-CN"/>
        </w:rPr>
        <w:t xml:space="preserve"> </w:t>
      </w:r>
      <w:r>
        <w:rPr>
          <w:rFonts w:hint="eastAsia"/>
          <w:szCs w:val="24"/>
          <w:lang w:val="en-US" w:eastAsia="zh-CN"/>
        </w:rPr>
        <w:t xml:space="preserve">summarize the properties of the Mitch sequence </w:t>
      </w:r>
    </w:p>
    <w:p w14:paraId="5F8901A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lang w:val="en-US"/>
              </w:rPr>
            </w:pPr>
            <w:r>
              <w:rPr>
                <w:b w:val="0"/>
                <w:bCs/>
                <w:color w:val="FFFFFF"/>
                <w:sz w:val="16"/>
                <w:szCs w:val="16"/>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D470971">
            <w:pPr>
              <w:pStyle w:val="49"/>
              <w:rPr>
                <w:sz w:val="16"/>
                <w:szCs w:val="16"/>
                <w:lang w:val="en-US"/>
              </w:rPr>
            </w:pPr>
            <w:r>
              <w:rPr>
                <w:sz w:val="16"/>
                <w:szCs w:val="16"/>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C3A28BF">
            <w:pPr>
              <w:pStyle w:val="49"/>
              <w:rPr>
                <w:sz w:val="16"/>
                <w:szCs w:val="16"/>
                <w:lang w:val="en-US"/>
              </w:rPr>
            </w:pPr>
            <w:r>
              <w:rPr>
                <w:sz w:val="16"/>
                <w:szCs w:val="16"/>
                <w:lang w:val="en-US"/>
              </w:rPr>
              <w:t>300</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2DE61C25">
            <w:pPr>
              <w:pStyle w:val="49"/>
              <w:rPr>
                <w:sz w:val="16"/>
                <w:szCs w:val="16"/>
                <w:lang w:val="en-US"/>
              </w:rPr>
            </w:pPr>
            <w:r>
              <w:rPr>
                <w:sz w:val="16"/>
                <w:szCs w:val="16"/>
                <w:lang w:val="en-US"/>
              </w:rPr>
              <w:t>1.640.033</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1971054B">
            <w:pPr>
              <w:pStyle w:val="49"/>
              <w:rPr>
                <w:sz w:val="16"/>
                <w:szCs w:val="16"/>
                <w:lang w:val="en-US"/>
              </w:rPr>
            </w:pPr>
            <w:r>
              <w:rPr>
                <w:sz w:val="16"/>
                <w:szCs w:val="16"/>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41D5D01">
            <w:pPr>
              <w:pStyle w:val="49"/>
              <w:rPr>
                <w:sz w:val="16"/>
                <w:szCs w:val="16"/>
                <w:lang w:val="en-US"/>
              </w:rPr>
            </w:pPr>
            <w:r>
              <w:rPr>
                <w:sz w:val="16"/>
                <w:szCs w:val="16"/>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E1406E2">
            <w:pPr>
              <w:pStyle w:val="49"/>
              <w:rPr>
                <w:sz w:val="16"/>
                <w:szCs w:val="16"/>
                <w:lang w:val="en-US"/>
              </w:rPr>
            </w:pPr>
            <w:r>
              <w:rPr>
                <w:sz w:val="16"/>
                <w:szCs w:val="16"/>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06957FEC">
            <w:pPr>
              <w:pStyle w:val="49"/>
              <w:rPr>
                <w:sz w:val="16"/>
                <w:szCs w:val="16"/>
                <w:lang w:val="en-US"/>
              </w:rPr>
            </w:pPr>
            <w:r>
              <w:rPr>
                <w:sz w:val="16"/>
                <w:szCs w:val="16"/>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1C2BD7E1">
            <w:pPr>
              <w:pStyle w:val="49"/>
              <w:rPr>
                <w:sz w:val="16"/>
                <w:szCs w:val="16"/>
                <w:lang w:val="en-US"/>
              </w:rPr>
            </w:pPr>
            <w:r>
              <w:rPr>
                <w:sz w:val="16"/>
                <w:szCs w:val="16"/>
                <w:lang w:val="en-US"/>
              </w:rPr>
              <w:t>Float</w:t>
            </w:r>
          </w:p>
        </w:tc>
      </w:tr>
    </w:tbl>
    <w:p w14:paraId="396E9634">
      <w:pPr>
        <w:pStyle w:val="22"/>
        <w:jc w:val="center"/>
        <w:rPr>
          <w:b w:val="0"/>
          <w:bCs w:val="0"/>
          <w:lang w:val="fr-FR"/>
        </w:rPr>
      </w:pPr>
      <w:r>
        <w:rPr>
          <w:b w:val="0"/>
          <w:bCs w:val="0"/>
          <w:lang w:val="fr-FR"/>
        </w:rPr>
        <w:t xml:space="preserve">Table </w:t>
      </w:r>
      <w:r>
        <w:rPr>
          <w:b w:val="0"/>
          <w:bCs w:val="0"/>
          <w:highlight w:val="yellow"/>
          <w:lang w:val="fr-FR"/>
        </w:rPr>
        <w:t>Y6</w:t>
      </w:r>
      <w:r>
        <w:rPr>
          <w:b w:val="0"/>
          <w:bCs w:val="0"/>
          <w:lang w:val="fr-FR"/>
        </w:rPr>
        <w:t xml:space="preserve"> Nathalie sequence properties dense dynamic point cloud</w:t>
      </w:r>
    </w:p>
    <w:p w14:paraId="5A68C294">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lang w:val="en-US"/>
              </w:rPr>
            </w:pPr>
            <w:r>
              <w:rPr>
                <w:b w:val="0"/>
                <w:bCs/>
                <w:color w:val="FFFFFF"/>
                <w:sz w:val="16"/>
                <w:szCs w:val="16"/>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4D0A93EC">
            <w:pPr>
              <w:pStyle w:val="49"/>
              <w:rPr>
                <w:sz w:val="16"/>
                <w:szCs w:val="16"/>
                <w:lang w:val="en-US"/>
              </w:rPr>
            </w:pPr>
            <w:r>
              <w:rPr>
                <w:sz w:val="16"/>
                <w:szCs w:val="16"/>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011AD26">
            <w:pPr>
              <w:pStyle w:val="49"/>
              <w:rPr>
                <w:sz w:val="16"/>
                <w:szCs w:val="16"/>
                <w:lang w:val="en-US"/>
              </w:rPr>
            </w:pPr>
            <w:r>
              <w:rPr>
                <w:sz w:val="16"/>
                <w:szCs w:val="16"/>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29B274BD">
            <w:pPr>
              <w:pStyle w:val="49"/>
              <w:rPr>
                <w:sz w:val="16"/>
                <w:szCs w:val="16"/>
                <w:lang w:val="en-US"/>
              </w:rPr>
            </w:pPr>
            <w:r>
              <w:rPr>
                <w:sz w:val="16"/>
                <w:szCs w:val="16"/>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6366EA11">
            <w:pPr>
              <w:pStyle w:val="49"/>
              <w:rPr>
                <w:sz w:val="16"/>
                <w:szCs w:val="16"/>
                <w:lang w:val="en-US"/>
              </w:rPr>
            </w:pPr>
            <w:r>
              <w:rPr>
                <w:sz w:val="16"/>
                <w:szCs w:val="16"/>
                <w:lang w:val="en-US"/>
              </w:rPr>
              <w:t>925</w:t>
            </w:r>
          </w:p>
        </w:tc>
      </w:tr>
    </w:tbl>
    <w:p w14:paraId="1C2DE305">
      <w:pPr>
        <w:pStyle w:val="22"/>
        <w:jc w:val="center"/>
        <w:rPr>
          <w:b w:val="0"/>
          <w:bCs w:val="0"/>
        </w:rPr>
      </w:pPr>
      <w:r>
        <w:rPr>
          <w:b w:val="0"/>
          <w:bCs w:val="0"/>
        </w:rPr>
        <w:t xml:space="preserve">Table </w:t>
      </w:r>
      <w:r>
        <w:rPr>
          <w:b w:val="0"/>
          <w:bCs w:val="0"/>
          <w:highlight w:val="yellow"/>
        </w:rPr>
        <w:t>Y7</w:t>
      </w:r>
      <w:r>
        <w:rPr>
          <w:b w:val="0"/>
          <w:bCs w:val="0"/>
        </w:rPr>
        <w:t xml:space="preserve"> Nathalie sequence properties dynamic mesh</w:t>
      </w:r>
    </w:p>
    <w:p w14:paraId="6D62E456">
      <w:pPr>
        <w:overflowPunct w:val="0"/>
        <w:autoSpaceDE w:val="0"/>
        <w:autoSpaceDN w:val="0"/>
        <w:adjustRightInd w:val="0"/>
        <w:textAlignment w:val="baseline"/>
        <w:rPr>
          <w:lang w:val="fr-FR"/>
        </w:rPr>
      </w:pPr>
    </w:p>
    <w:p w14:paraId="184173B2">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314EE75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D9F7507">
      <w:pPr>
        <w:overflowPunct w:val="0"/>
        <w:autoSpaceDE w:val="0"/>
        <w:autoSpaceDN w:val="0"/>
        <w:adjustRightInd w:val="0"/>
        <w:textAlignment w:val="baseline"/>
        <w:rPr>
          <w:lang w:val="en-US"/>
        </w:rPr>
      </w:pPr>
    </w:p>
    <w:p w14:paraId="7460F732">
      <w:pPr>
        <w:pStyle w:val="5"/>
      </w:pPr>
      <w:bookmarkStart w:id="2014" w:name="_Toc30713"/>
      <w:bookmarkStart w:id="2015" w:name="_Toc15245"/>
      <w:bookmarkStart w:id="2016" w:name="_Toc23444"/>
      <w:r>
        <w:t>C.</w:t>
      </w:r>
      <w:r>
        <w:rPr>
          <w:rFonts w:hint="eastAsia" w:eastAsia="宋体"/>
          <w:lang w:val="en-US" w:eastAsia="zh-CN"/>
        </w:rPr>
        <w:t>2</w:t>
      </w:r>
      <w:r>
        <w:t>.5.3</w:t>
      </w:r>
      <w:r>
        <w:rPr>
          <w:rFonts w:hint="eastAsia" w:eastAsia="宋体"/>
          <w:lang w:val="en-US" w:eastAsia="zh-CN"/>
        </w:rPr>
        <w:tab/>
      </w:r>
      <w:r>
        <w:t>Copyright and license information</w:t>
      </w:r>
      <w:bookmarkEnd w:id="2014"/>
      <w:bookmarkEnd w:id="2015"/>
      <w:bookmarkEnd w:id="2016"/>
    </w:p>
    <w:p w14:paraId="050B1B8B">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lang w:val="en-US"/>
        </w:rPr>
      </w:pPr>
    </w:p>
    <w:p w14:paraId="1E150F5A">
      <w:pPr>
        <w:pStyle w:val="4"/>
        <w:rPr>
          <w:lang w:val="en-US"/>
        </w:rPr>
      </w:pPr>
      <w:bookmarkStart w:id="2017" w:name="_Toc31304"/>
      <w:bookmarkStart w:id="2018" w:name="_Toc31243"/>
      <w:bookmarkStart w:id="2019" w:name="_Toc30013"/>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bookmarkEnd w:id="2017"/>
      <w:bookmarkEnd w:id="2018"/>
      <w:bookmarkEnd w:id="2019"/>
    </w:p>
    <w:p w14:paraId="1CD7021F">
      <w:pPr>
        <w:pStyle w:val="5"/>
        <w:overflowPunct w:val="0"/>
        <w:autoSpaceDE w:val="0"/>
        <w:autoSpaceDN w:val="0"/>
        <w:adjustRightInd w:val="0"/>
        <w:textAlignment w:val="baseline"/>
        <w:rPr>
          <w:lang w:val="en-US"/>
        </w:rPr>
      </w:pPr>
      <w:bookmarkStart w:id="2020" w:name="_Toc27911"/>
      <w:bookmarkStart w:id="2021" w:name="_Toc25074"/>
      <w:bookmarkStart w:id="2022" w:name="_Toc19682"/>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bookmarkEnd w:id="2020"/>
      <w:bookmarkEnd w:id="2021"/>
      <w:bookmarkEnd w:id="2022"/>
    </w:p>
    <w:p w14:paraId="5D2C0557">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hint="eastAsia" w:eastAsia="宋体"/>
          <w:lang w:val="en-US" w:eastAsia="zh-CN"/>
        </w:rPr>
        <w:t xml:space="preserve">moving </w:t>
      </w:r>
      <w:r>
        <w:t>person and an object (bicycle) are captured in one asset and that there are fast movements.</w:t>
      </w:r>
    </w:p>
    <w:p w14:paraId="01992B9C">
      <w:pPr>
        <w:overflowPunct w:val="0"/>
        <w:autoSpaceDE w:val="0"/>
        <w:autoSpaceDN w:val="0"/>
        <w:adjustRightInd w:val="0"/>
        <w:jc w:val="center"/>
        <w:textAlignment w:val="baseline"/>
        <w:rPr>
          <w:lang w:val="en-US"/>
        </w:rPr>
      </w:pPr>
      <w:r>
        <w:rPr>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b w:val="0"/>
          <w:bCs w:val="0"/>
        </w:rPr>
      </w:pPr>
      <w:r>
        <w:rPr>
          <w:b w:val="0"/>
          <w:bCs w:val="0"/>
        </w:rPr>
        <w:t xml:space="preserve">Figure </w:t>
      </w:r>
      <w:r>
        <w:rPr>
          <w:b w:val="0"/>
          <w:bCs w:val="0"/>
          <w:highlight w:val="yellow"/>
        </w:rPr>
        <w:t>X5</w:t>
      </w:r>
      <w:r>
        <w:rPr>
          <w:b w:val="0"/>
          <w:bCs w:val="0"/>
        </w:rPr>
        <w:t xml:space="preserve"> Steam Roller - content courtesy Volucap</w:t>
      </w:r>
    </w:p>
    <w:p w14:paraId="1BBCC54B">
      <w:pPr>
        <w:pStyle w:val="5"/>
      </w:pPr>
      <w:bookmarkStart w:id="2023" w:name="_Toc2730"/>
      <w:bookmarkStart w:id="2024" w:name="_Toc3337"/>
      <w:bookmarkStart w:id="2025" w:name="_Toc9878"/>
      <w:r>
        <w:t>C.</w:t>
      </w:r>
      <w:r>
        <w:rPr>
          <w:rFonts w:hint="eastAsia" w:eastAsia="宋体"/>
          <w:lang w:val="en-US" w:eastAsia="zh-CN"/>
        </w:rPr>
        <w:t>2</w:t>
      </w:r>
      <w:r>
        <w:t>.6.2</w:t>
      </w:r>
      <w:r>
        <w:rPr>
          <w:rFonts w:hint="eastAsia" w:eastAsia="宋体"/>
          <w:lang w:val="en-US" w:eastAsia="zh-CN"/>
        </w:rPr>
        <w:tab/>
      </w:r>
      <w:r>
        <w:t>Sequence properties</w:t>
      </w:r>
      <w:bookmarkEnd w:id="2023"/>
      <w:bookmarkEnd w:id="2024"/>
      <w:bookmarkEnd w:id="2025"/>
    </w:p>
    <w:p w14:paraId="5BFEEA12">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lang w:val="en-US" w:eastAsia="zh-CN"/>
        </w:rPr>
        <w:t xml:space="preserve">8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29F0FF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lang w:val="en-US"/>
              </w:rPr>
            </w:pPr>
            <w:r>
              <w:rPr>
                <w:b w:val="0"/>
                <w:bCs/>
                <w:color w:val="FFFFFF"/>
                <w:sz w:val="16"/>
                <w:szCs w:val="16"/>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EB3E451">
            <w:pPr>
              <w:pStyle w:val="49"/>
              <w:rPr>
                <w:sz w:val="16"/>
                <w:szCs w:val="16"/>
                <w:lang w:val="en-US"/>
              </w:rPr>
            </w:pPr>
            <w:r>
              <w:rPr>
                <w:sz w:val="16"/>
                <w:szCs w:val="16"/>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5F43CDBF">
            <w:pPr>
              <w:pStyle w:val="49"/>
              <w:rPr>
                <w:sz w:val="16"/>
                <w:szCs w:val="16"/>
                <w:lang w:val="en-US"/>
              </w:rPr>
            </w:pPr>
            <w:r>
              <w:rPr>
                <w:sz w:val="16"/>
                <w:szCs w:val="16"/>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32E795A0">
            <w:pPr>
              <w:pStyle w:val="49"/>
              <w:rPr>
                <w:sz w:val="16"/>
                <w:szCs w:val="16"/>
                <w:lang w:val="en-US"/>
              </w:rPr>
            </w:pPr>
            <w:r>
              <w:rPr>
                <w:sz w:val="16"/>
                <w:szCs w:val="16"/>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C76A4B">
            <w:pPr>
              <w:pStyle w:val="49"/>
              <w:rPr>
                <w:sz w:val="16"/>
                <w:szCs w:val="16"/>
                <w:lang w:val="en-US"/>
              </w:rPr>
            </w:pPr>
            <w:r>
              <w:rPr>
                <w:sz w:val="16"/>
                <w:szCs w:val="16"/>
                <w:lang w:val="en-US"/>
              </w:rPr>
              <w:t>493</w:t>
            </w:r>
          </w:p>
        </w:tc>
      </w:tr>
    </w:tbl>
    <w:p w14:paraId="201338D6">
      <w:pPr>
        <w:pStyle w:val="22"/>
        <w:jc w:val="center"/>
        <w:rPr>
          <w:b w:val="0"/>
          <w:bCs w:val="0"/>
        </w:rPr>
      </w:pPr>
      <w:r>
        <w:rPr>
          <w:b w:val="0"/>
          <w:bCs w:val="0"/>
        </w:rPr>
        <w:t xml:space="preserve">Table </w:t>
      </w:r>
      <w:r>
        <w:rPr>
          <w:b w:val="0"/>
          <w:bCs w:val="0"/>
          <w:highlight w:val="yellow"/>
        </w:rPr>
        <w:t>Y</w:t>
      </w:r>
      <w:r>
        <w:rPr>
          <w:b w:val="0"/>
          <w:bCs w:val="0"/>
        </w:rPr>
        <w:t>8 Steam Roller sequence properties dynamic mesh</w:t>
      </w:r>
    </w:p>
    <w:p w14:paraId="06318505">
      <w:pPr>
        <w:rPr>
          <w:lang w:val="en-US"/>
        </w:rPr>
      </w:pPr>
    </w:p>
    <w:p w14:paraId="0B9DB67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06254601">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2FF97369">
      <w:pPr>
        <w:overflowPunct w:val="0"/>
        <w:autoSpaceDE w:val="0"/>
        <w:autoSpaceDN w:val="0"/>
        <w:adjustRightInd w:val="0"/>
        <w:textAlignment w:val="baseline"/>
        <w:rPr>
          <w:lang w:val="en-US"/>
        </w:rPr>
      </w:pPr>
    </w:p>
    <w:p w14:paraId="42559AC0">
      <w:pPr>
        <w:pStyle w:val="5"/>
      </w:pPr>
      <w:bookmarkStart w:id="2026" w:name="_Toc20725"/>
      <w:bookmarkStart w:id="2027" w:name="_Toc14275"/>
      <w:bookmarkStart w:id="2028" w:name="_Toc26474"/>
      <w:r>
        <w:t>C.</w:t>
      </w:r>
      <w:r>
        <w:rPr>
          <w:rFonts w:hint="eastAsia" w:eastAsia="宋体"/>
          <w:lang w:val="en-US" w:eastAsia="zh-CN"/>
        </w:rPr>
        <w:t>2</w:t>
      </w:r>
      <w:r>
        <w:t>.6.3</w:t>
      </w:r>
      <w:r>
        <w:rPr>
          <w:rFonts w:hint="eastAsia" w:eastAsia="宋体"/>
          <w:lang w:val="en-US" w:eastAsia="zh-CN"/>
        </w:rPr>
        <w:tab/>
      </w:r>
      <w:r>
        <w:t>Copyright and license information</w:t>
      </w:r>
      <w:bookmarkEnd w:id="2026"/>
      <w:bookmarkEnd w:id="2027"/>
      <w:bookmarkEnd w:id="2028"/>
    </w:p>
    <w:p w14:paraId="6439373A">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lang w:val="en-US"/>
        </w:rPr>
      </w:pPr>
    </w:p>
    <w:p w14:paraId="266064D4">
      <w:pPr>
        <w:pStyle w:val="4"/>
        <w:rPr>
          <w:lang w:val="en-US"/>
        </w:rPr>
      </w:pPr>
      <w:bookmarkStart w:id="2029" w:name="_Toc29877"/>
      <w:bookmarkStart w:id="2030" w:name="_Toc26465"/>
      <w:bookmarkStart w:id="2031" w:name="_Toc9183"/>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bookmarkEnd w:id="2029"/>
      <w:bookmarkEnd w:id="2030"/>
      <w:bookmarkEnd w:id="2031"/>
    </w:p>
    <w:p w14:paraId="74B4E984">
      <w:pPr>
        <w:pStyle w:val="5"/>
        <w:overflowPunct w:val="0"/>
        <w:autoSpaceDE w:val="0"/>
        <w:autoSpaceDN w:val="0"/>
        <w:adjustRightInd w:val="0"/>
        <w:textAlignment w:val="baseline"/>
        <w:rPr>
          <w:lang w:val="en-US"/>
        </w:rPr>
      </w:pPr>
      <w:bookmarkStart w:id="2032" w:name="_Toc10289"/>
      <w:bookmarkStart w:id="2033" w:name="_Toc19053"/>
      <w:bookmarkStart w:id="2034" w:name="_Toc23378"/>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bookmarkEnd w:id="2032"/>
      <w:bookmarkEnd w:id="2033"/>
      <w:bookmarkEnd w:id="2034"/>
    </w:p>
    <w:p w14:paraId="39EB9B92">
      <w:pPr>
        <w:overflowPunct w:val="0"/>
        <w:autoSpaceDE w:val="0"/>
        <w:autoSpaceDN w:val="0"/>
        <w:adjustRightInd w:val="0"/>
        <w:textAlignment w:val="baseline"/>
        <w:rPr>
          <w:lang w:val="en-US"/>
        </w:rPr>
      </w:pPr>
      <w:r>
        <w:rPr>
          <w:lang w:val="en-US"/>
        </w:rPr>
        <w:t>Aliyah is performing a modern dance, as such the sequence is pretty dynamic.</w:t>
      </w:r>
    </w:p>
    <w:p w14:paraId="50990096">
      <w:pPr>
        <w:overflowPunct w:val="0"/>
        <w:autoSpaceDE w:val="0"/>
        <w:autoSpaceDN w:val="0"/>
        <w:adjustRightInd w:val="0"/>
        <w:jc w:val="center"/>
        <w:textAlignment w:val="baseline"/>
        <w:rPr>
          <w:lang w:val="en-US"/>
        </w:rPr>
      </w:pPr>
      <w:r>
        <w:rPr>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b w:val="0"/>
          <w:bCs w:val="0"/>
        </w:rPr>
      </w:pPr>
      <w:r>
        <w:rPr>
          <w:b w:val="0"/>
          <w:bCs w:val="0"/>
        </w:rPr>
        <w:t xml:space="preserve">Figure </w:t>
      </w:r>
      <w:r>
        <w:rPr>
          <w:b w:val="0"/>
          <w:bCs w:val="0"/>
          <w:highlight w:val="yellow"/>
        </w:rPr>
        <w:t>X6</w:t>
      </w:r>
      <w:r>
        <w:rPr>
          <w:b w:val="0"/>
          <w:bCs w:val="0"/>
        </w:rPr>
        <w:t xml:space="preserve"> DancingAliyah - content courtesy Renderpeople</w:t>
      </w:r>
    </w:p>
    <w:p w14:paraId="51884225">
      <w:pPr>
        <w:rPr>
          <w:lang w:val="en-US"/>
        </w:rPr>
      </w:pPr>
    </w:p>
    <w:p w14:paraId="6E1A6D98">
      <w:pPr>
        <w:pStyle w:val="5"/>
      </w:pPr>
      <w:bookmarkStart w:id="2035" w:name="_Toc19319"/>
      <w:bookmarkStart w:id="2036" w:name="_Toc32689"/>
      <w:bookmarkStart w:id="2037" w:name="_Toc6087"/>
      <w:r>
        <w:t>C.</w:t>
      </w:r>
      <w:r>
        <w:rPr>
          <w:rFonts w:hint="eastAsia" w:eastAsia="宋体"/>
          <w:lang w:val="en-US" w:eastAsia="zh-CN"/>
        </w:rPr>
        <w:t>2</w:t>
      </w:r>
      <w:r>
        <w:t>.7.2</w:t>
      </w:r>
      <w:r>
        <w:rPr>
          <w:rFonts w:hint="eastAsia" w:eastAsia="宋体"/>
          <w:lang w:val="en-US" w:eastAsia="zh-CN"/>
        </w:rPr>
        <w:tab/>
      </w:r>
      <w:r>
        <w:t>Sequence properties</w:t>
      </w:r>
      <w:bookmarkEnd w:id="2035"/>
      <w:bookmarkEnd w:id="2036"/>
      <w:bookmarkEnd w:id="2037"/>
    </w:p>
    <w:p w14:paraId="66AB142B">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lang w:val="en-US" w:eastAsia="zh-CN"/>
        </w:rPr>
        <w:t xml:space="preserve">9 and </w:t>
      </w:r>
      <w:r>
        <w:rPr>
          <w:rFonts w:eastAsia="宋体"/>
          <w:highlight w:val="yellow"/>
          <w:lang w:val="en-US" w:eastAsia="zh-CN"/>
        </w:rPr>
        <w:t>Y10</w:t>
      </w:r>
      <w:r>
        <w:rPr>
          <w:rFonts w:eastAsia="宋体"/>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57CAC2C7">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33E814D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lang w:val="en-US"/>
              </w:rPr>
            </w:pPr>
            <w:r>
              <w:rPr>
                <w:b w:val="0"/>
                <w:bCs/>
                <w:color w:val="FFFFFF"/>
                <w:sz w:val="16"/>
                <w:szCs w:val="16"/>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3B231E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748323A2">
            <w:pPr>
              <w:pStyle w:val="49"/>
              <w:rPr>
                <w:sz w:val="16"/>
                <w:szCs w:val="16"/>
                <w:lang w:val="en-US"/>
              </w:rPr>
            </w:pPr>
            <w:r>
              <w:rPr>
                <w:sz w:val="16"/>
                <w:szCs w:val="16"/>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EC8CBE3">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8C8BF1B">
            <w:pPr>
              <w:pStyle w:val="49"/>
              <w:rPr>
                <w:sz w:val="16"/>
                <w:szCs w:val="16"/>
                <w:lang w:val="en-US"/>
              </w:rPr>
            </w:pPr>
            <w:r>
              <w:rPr>
                <w:sz w:val="16"/>
                <w:szCs w:val="16"/>
                <w:lang w:val="en-US"/>
              </w:rPr>
              <w:t>300</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FC8F4FB">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727F4CA">
            <w:pPr>
              <w:pStyle w:val="49"/>
              <w:rPr>
                <w:sz w:val="16"/>
                <w:szCs w:val="16"/>
                <w:lang w:val="en-US"/>
              </w:rPr>
            </w:pPr>
            <w:r>
              <w:rPr>
                <w:sz w:val="16"/>
                <w:szCs w:val="16"/>
                <w:lang w:val="en-US"/>
              </w:rPr>
              <w:t>1.835.544</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79E920">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EFF2D8C">
            <w:pPr>
              <w:pStyle w:val="49"/>
              <w:rPr>
                <w:sz w:val="16"/>
                <w:szCs w:val="16"/>
                <w:lang w:val="en-US"/>
              </w:rPr>
            </w:pPr>
            <w:r>
              <w:rPr>
                <w:sz w:val="16"/>
                <w:szCs w:val="16"/>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66F399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426911A2">
            <w:pPr>
              <w:pStyle w:val="49"/>
              <w:rPr>
                <w:sz w:val="16"/>
                <w:szCs w:val="16"/>
                <w:lang w:val="en-US"/>
              </w:rPr>
            </w:pPr>
            <w:r>
              <w:rPr>
                <w:sz w:val="16"/>
                <w:szCs w:val="16"/>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16D2895">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70F42562">
            <w:pPr>
              <w:pStyle w:val="49"/>
              <w:rPr>
                <w:sz w:val="16"/>
                <w:szCs w:val="16"/>
                <w:lang w:val="en-US"/>
              </w:rPr>
            </w:pPr>
            <w:r>
              <w:rPr>
                <w:sz w:val="16"/>
                <w:szCs w:val="16"/>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79EEEE">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5322F4A0">
            <w:pPr>
              <w:pStyle w:val="49"/>
              <w:rPr>
                <w:sz w:val="16"/>
                <w:szCs w:val="16"/>
                <w:lang w:val="en-US"/>
              </w:rPr>
            </w:pPr>
            <w:r>
              <w:rPr>
                <w:sz w:val="16"/>
                <w:szCs w:val="16"/>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020B673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B16DBE6">
            <w:pPr>
              <w:pStyle w:val="49"/>
              <w:rPr>
                <w:sz w:val="16"/>
                <w:szCs w:val="16"/>
                <w:lang w:val="en-US"/>
              </w:rPr>
            </w:pPr>
            <w:r>
              <w:rPr>
                <w:sz w:val="16"/>
                <w:szCs w:val="16"/>
                <w:lang w:val="en-US"/>
              </w:rPr>
              <w:t>Float</w:t>
            </w:r>
          </w:p>
        </w:tc>
      </w:tr>
    </w:tbl>
    <w:p w14:paraId="0D9EA293">
      <w:pPr>
        <w:jc w:val="center"/>
        <w:rPr>
          <w:lang w:val="fr-FR"/>
        </w:rPr>
      </w:pPr>
      <w:r>
        <w:t xml:space="preserve">Table </w:t>
      </w:r>
      <w:r>
        <w:rPr>
          <w:highlight w:val="yellow"/>
        </w:rPr>
        <w:t>Y</w:t>
      </w:r>
      <w:r>
        <w:t>9 Aliyah sequence dense dynamic point cloud</w:t>
      </w:r>
    </w:p>
    <w:p w14:paraId="2C6A9DE6">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lang w:val="en-US"/>
              </w:rPr>
            </w:pPr>
            <w:r>
              <w:rPr>
                <w:b w:val="0"/>
                <w:bCs/>
                <w:color w:val="FFFFFF"/>
                <w:sz w:val="16"/>
                <w:szCs w:val="16"/>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0FD7B19">
            <w:pPr>
              <w:pStyle w:val="49"/>
              <w:rPr>
                <w:sz w:val="16"/>
                <w:szCs w:val="16"/>
                <w:lang w:val="en-US"/>
              </w:rPr>
            </w:pPr>
            <w:r>
              <w:rPr>
                <w:sz w:val="16"/>
                <w:szCs w:val="16"/>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02C4AE3">
            <w:pPr>
              <w:pStyle w:val="49"/>
              <w:rPr>
                <w:sz w:val="16"/>
                <w:szCs w:val="16"/>
                <w:lang w:val="en-US"/>
              </w:rPr>
            </w:pPr>
            <w:r>
              <w:rPr>
                <w:sz w:val="16"/>
                <w:szCs w:val="16"/>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40480FD2">
            <w:pPr>
              <w:pStyle w:val="49"/>
              <w:rPr>
                <w:sz w:val="16"/>
                <w:szCs w:val="16"/>
                <w:lang w:val="en-US"/>
              </w:rPr>
            </w:pPr>
            <w:r>
              <w:rPr>
                <w:sz w:val="16"/>
                <w:szCs w:val="16"/>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0ACAE89E">
            <w:pPr>
              <w:pStyle w:val="49"/>
              <w:rPr>
                <w:sz w:val="16"/>
                <w:szCs w:val="16"/>
                <w:lang w:val="en-US"/>
              </w:rPr>
            </w:pPr>
            <w:r>
              <w:rPr>
                <w:sz w:val="16"/>
                <w:szCs w:val="16"/>
                <w:lang w:val="en-US"/>
              </w:rPr>
              <w:t>1112</w:t>
            </w:r>
          </w:p>
        </w:tc>
      </w:tr>
    </w:tbl>
    <w:p w14:paraId="5ED5074B">
      <w:pPr>
        <w:jc w:val="center"/>
        <w:rPr>
          <w:lang w:val="fr-FR"/>
        </w:rPr>
      </w:pPr>
      <w:r>
        <w:t xml:space="preserve">Table </w:t>
      </w:r>
      <w:r>
        <w:rPr>
          <w:highlight w:val="yellow"/>
        </w:rPr>
        <w:t>Y10</w:t>
      </w:r>
      <w:r>
        <w:t xml:space="preserve"> Aliyah sequence properties dynamic mesh</w:t>
      </w:r>
    </w:p>
    <w:p w14:paraId="457B4401">
      <w:pPr>
        <w:rPr>
          <w:lang w:val="en-US"/>
        </w:rPr>
      </w:pPr>
      <w:r>
        <w:rPr>
          <w:lang w:val="en-US"/>
        </w:rPr>
        <w:t>Renderpeople [</w:t>
      </w:r>
      <w:r>
        <w:rPr>
          <w:rFonts w:hint="eastAsia"/>
          <w:highlight w:val="yellow"/>
          <w:lang w:val="en-US"/>
        </w:rPr>
        <w:t>Vol-2</w:t>
      </w:r>
      <w:r>
        <w:rPr>
          <w:rFonts w:hint="eastAsia" w:eastAsia="宋体"/>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lang w:val="en-US"/>
        </w:rPr>
      </w:pPr>
      <w:r>
        <w:rPr>
          <w:lang w:val="en-US"/>
        </w:rPr>
        <w:t xml:space="preserve">The sequence can be accessed: </w:t>
      </w:r>
      <w:r>
        <w:rPr>
          <w:lang w:val="en-US"/>
        </w:rPr>
        <w:fldChar w:fldCharType="begin"/>
      </w:r>
      <w:r>
        <w:rPr>
          <w:lang w:val="en-US"/>
        </w:rPr>
        <w:instrText xml:space="preserve">HYPERLINK "https://renderpeople.com/free-3d-people/"</w:instrText>
      </w:r>
      <w:r>
        <w:rPr>
          <w:lang w:val="en-US"/>
        </w:rPr>
        <w:fldChar w:fldCharType="separate"/>
      </w:r>
      <w:r>
        <w:rPr>
          <w:rStyle w:val="36"/>
          <w:lang w:val="en-US"/>
        </w:rPr>
        <w:t>https://renderpeople.com/free-3d-people/</w:t>
      </w:r>
      <w:r>
        <w:rPr>
          <w:lang w:val="en-US"/>
        </w:rPr>
        <w:fldChar w:fldCharType="end"/>
      </w:r>
    </w:p>
    <w:p w14:paraId="7D477D7D">
      <w:pPr>
        <w:rPr>
          <w:lang w:val="en-US"/>
        </w:rPr>
      </w:pPr>
      <w:r>
        <w:rPr>
          <w:lang w:val="en-US"/>
        </w:rPr>
        <w:t>Select then the free sequence under 4D People</w:t>
      </w:r>
    </w:p>
    <w:p w14:paraId="011A0D66">
      <w:pPr>
        <w:rPr>
          <w:lang w:val="en-US"/>
        </w:rPr>
      </w:pPr>
    </w:p>
    <w:p w14:paraId="4BB4C4C7">
      <w:pPr>
        <w:pStyle w:val="5"/>
      </w:pPr>
      <w:bookmarkStart w:id="2038" w:name="_Toc16092"/>
      <w:bookmarkStart w:id="2039" w:name="_Toc10148"/>
      <w:bookmarkStart w:id="2040" w:name="_Toc6837"/>
      <w:r>
        <w:t>C.</w:t>
      </w:r>
      <w:r>
        <w:rPr>
          <w:rFonts w:hint="eastAsia" w:eastAsia="宋体"/>
          <w:lang w:val="en-US" w:eastAsia="zh-CN"/>
        </w:rPr>
        <w:t>2</w:t>
      </w:r>
      <w:r>
        <w:t>.7.3</w:t>
      </w:r>
      <w:r>
        <w:rPr>
          <w:rFonts w:hint="eastAsia" w:eastAsia="宋体"/>
          <w:lang w:val="en-US" w:eastAsia="zh-CN"/>
        </w:rPr>
        <w:tab/>
      </w:r>
      <w:r>
        <w:t>Copyright and license information</w:t>
      </w:r>
      <w:bookmarkEnd w:id="2038"/>
      <w:bookmarkEnd w:id="2039"/>
      <w:bookmarkEnd w:id="2040"/>
    </w:p>
    <w:p w14:paraId="2C52B662">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38652C5A"/>
    <w:p w14:paraId="5DB3605E">
      <w:pPr>
        <w:pStyle w:val="4"/>
        <w:rPr>
          <w:lang w:val="en-US"/>
        </w:rPr>
      </w:pPr>
      <w:bookmarkStart w:id="2041" w:name="_Toc9729"/>
      <w:bookmarkStart w:id="2042" w:name="_Toc822"/>
      <w:bookmarkStart w:id="2043" w:name="_Toc5942"/>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bookmarkEnd w:id="2041"/>
      <w:bookmarkEnd w:id="2042"/>
      <w:bookmarkEnd w:id="2043"/>
    </w:p>
    <w:p w14:paraId="30F6F18B">
      <w:pPr>
        <w:pStyle w:val="5"/>
        <w:rPr>
          <w:lang w:val="en-US"/>
        </w:rPr>
      </w:pPr>
      <w:bookmarkStart w:id="2044" w:name="_Toc690"/>
      <w:bookmarkStart w:id="2045" w:name="_Toc12718"/>
      <w:bookmarkStart w:id="2046" w:name="_Toc8192"/>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bookmarkEnd w:id="2044"/>
      <w:bookmarkEnd w:id="2045"/>
      <w:bookmarkEnd w:id="2046"/>
    </w:p>
    <w:p w14:paraId="25A44C92">
      <w:pPr>
        <w:rPr>
          <w:rFonts w:eastAsia="宋体"/>
          <w:lang w:val="en-US" w:eastAsia="zh-CN"/>
        </w:rPr>
      </w:pPr>
      <w:r>
        <w:rPr>
          <w:lang w:val="en-US"/>
        </w:rPr>
        <w:t>Henry is performing a stretching exercise, as such the sequence is dynamic.</w:t>
      </w:r>
      <w:r>
        <w:rPr>
          <w:rFonts w:hint="eastAsia" w:eastAsia="宋体"/>
          <w:lang w:val="en-US" w:eastAsia="zh-CN"/>
        </w:rPr>
        <w:t xml:space="preserve"> </w:t>
      </w:r>
    </w:p>
    <w:p w14:paraId="1362E258">
      <w:pPr>
        <w:jc w:val="center"/>
        <w:rPr>
          <w:lang w:val="en-US"/>
        </w:rPr>
      </w:pPr>
      <w:r>
        <w:rPr>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b w:val="0"/>
          <w:bCs w:val="0"/>
        </w:rPr>
      </w:pPr>
      <w:r>
        <w:rPr>
          <w:b w:val="0"/>
          <w:bCs w:val="0"/>
        </w:rPr>
        <w:t xml:space="preserve">Figure </w:t>
      </w:r>
      <w:r>
        <w:rPr>
          <w:b w:val="0"/>
          <w:bCs w:val="0"/>
          <w:highlight w:val="yellow"/>
        </w:rPr>
        <w:t>X7</w:t>
      </w:r>
      <w:r>
        <w:rPr>
          <w:b w:val="0"/>
          <w:bCs w:val="0"/>
        </w:rPr>
        <w:t xml:space="preserve"> Henry - content courtesy Renderpeople</w:t>
      </w:r>
    </w:p>
    <w:p w14:paraId="0F588276">
      <w:pPr>
        <w:rPr>
          <w:lang w:val="en-US"/>
        </w:rPr>
      </w:pPr>
    </w:p>
    <w:p w14:paraId="25A35F6A">
      <w:pPr>
        <w:pStyle w:val="5"/>
      </w:pPr>
      <w:bookmarkStart w:id="2047" w:name="_Toc32467"/>
      <w:bookmarkStart w:id="2048" w:name="_Toc4708"/>
      <w:bookmarkStart w:id="2049" w:name="_Toc26163"/>
      <w:r>
        <w:t>C.</w:t>
      </w:r>
      <w:r>
        <w:rPr>
          <w:rFonts w:hint="eastAsia" w:eastAsia="宋体"/>
          <w:lang w:val="en-US" w:eastAsia="zh-CN"/>
        </w:rPr>
        <w:t>2</w:t>
      </w:r>
      <w:r>
        <w:t>.8.2</w:t>
      </w:r>
      <w:r>
        <w:rPr>
          <w:rFonts w:hint="eastAsia" w:eastAsia="宋体"/>
          <w:lang w:val="en-US" w:eastAsia="zh-CN"/>
        </w:rPr>
        <w:tab/>
      </w:r>
      <w:r>
        <w:t>Sequence properties</w:t>
      </w:r>
      <w:bookmarkEnd w:id="2047"/>
      <w:bookmarkEnd w:id="2048"/>
      <w:bookmarkEnd w:id="2049"/>
    </w:p>
    <w:p w14:paraId="63962704">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11</w:t>
      </w:r>
      <w:r>
        <w:rPr>
          <w:rFonts w:eastAsia="宋体"/>
          <w:lang w:val="en-US" w:eastAsia="zh-CN"/>
        </w:rPr>
        <w:t xml:space="preserve"> and </w:t>
      </w:r>
      <w:r>
        <w:rPr>
          <w:rFonts w:eastAsia="宋体"/>
          <w:highlight w:val="yellow"/>
          <w:lang w:val="en-US" w:eastAsia="zh-CN"/>
        </w:rPr>
        <w:t>Y12</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6AE407E6">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lang w:val="en-US"/>
              </w:rPr>
            </w:pPr>
            <w:r>
              <w:rPr>
                <w:b w:val="0"/>
                <w:bCs/>
                <w:color w:val="FFFFFF"/>
                <w:sz w:val="16"/>
                <w:szCs w:val="16"/>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A17DC21">
            <w:pPr>
              <w:pStyle w:val="49"/>
              <w:rPr>
                <w:sz w:val="16"/>
                <w:szCs w:val="16"/>
                <w:lang w:val="en-US"/>
              </w:rPr>
            </w:pPr>
            <w:r>
              <w:rPr>
                <w:sz w:val="16"/>
                <w:szCs w:val="16"/>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464B2EF">
            <w:pPr>
              <w:pStyle w:val="49"/>
              <w:rPr>
                <w:sz w:val="16"/>
                <w:szCs w:val="16"/>
                <w:lang w:val="en-US"/>
              </w:rPr>
            </w:pPr>
            <w:r>
              <w:rPr>
                <w:sz w:val="16"/>
                <w:szCs w:val="16"/>
                <w:lang w:val="en-US"/>
              </w:rPr>
              <w:t>300</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0F1CB7F0">
            <w:pPr>
              <w:pStyle w:val="49"/>
              <w:rPr>
                <w:sz w:val="16"/>
                <w:szCs w:val="16"/>
                <w:lang w:val="en-US"/>
              </w:rPr>
            </w:pPr>
            <w:r>
              <w:rPr>
                <w:sz w:val="16"/>
                <w:szCs w:val="16"/>
                <w:lang w:val="en-US"/>
              </w:rPr>
              <w:t>1.818.531</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70C49360">
            <w:pPr>
              <w:pStyle w:val="49"/>
              <w:rPr>
                <w:sz w:val="16"/>
                <w:szCs w:val="16"/>
                <w:lang w:val="en-US"/>
              </w:rPr>
            </w:pPr>
            <w:r>
              <w:rPr>
                <w:sz w:val="16"/>
                <w:szCs w:val="16"/>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35D04FE4">
            <w:pPr>
              <w:pStyle w:val="49"/>
              <w:rPr>
                <w:sz w:val="16"/>
                <w:szCs w:val="16"/>
                <w:lang w:val="en-US"/>
              </w:rPr>
            </w:pPr>
            <w:r>
              <w:rPr>
                <w:sz w:val="16"/>
                <w:szCs w:val="16"/>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CD55089">
            <w:pPr>
              <w:pStyle w:val="49"/>
              <w:rPr>
                <w:sz w:val="16"/>
                <w:szCs w:val="16"/>
                <w:lang w:val="en-US"/>
              </w:rPr>
            </w:pPr>
            <w:r>
              <w:rPr>
                <w:sz w:val="16"/>
                <w:szCs w:val="16"/>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1AFFB190">
            <w:pPr>
              <w:pStyle w:val="49"/>
              <w:rPr>
                <w:sz w:val="16"/>
                <w:szCs w:val="16"/>
                <w:lang w:val="en-US"/>
              </w:rPr>
            </w:pPr>
            <w:r>
              <w:rPr>
                <w:sz w:val="16"/>
                <w:szCs w:val="16"/>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43261672">
            <w:pPr>
              <w:pStyle w:val="49"/>
              <w:rPr>
                <w:sz w:val="16"/>
                <w:szCs w:val="16"/>
                <w:lang w:val="en-US"/>
              </w:rPr>
            </w:pPr>
            <w:r>
              <w:rPr>
                <w:sz w:val="16"/>
                <w:szCs w:val="16"/>
                <w:lang w:val="en-US"/>
              </w:rPr>
              <w:t>Float</w:t>
            </w:r>
          </w:p>
        </w:tc>
      </w:tr>
    </w:tbl>
    <w:p w14:paraId="6B1A55BE">
      <w:pPr>
        <w:jc w:val="center"/>
        <w:rPr>
          <w:lang w:val="en-US"/>
        </w:rPr>
      </w:pPr>
      <w:r>
        <w:t xml:space="preserve">Table </w:t>
      </w:r>
      <w:r>
        <w:rPr>
          <w:highlight w:val="yellow"/>
        </w:rPr>
        <w:t>Y11</w:t>
      </w:r>
      <w:r>
        <w:t xml:space="preserve"> Henry sequence properties dense dynamic point cloud</w:t>
      </w:r>
    </w:p>
    <w:p w14:paraId="03D3F899"/>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lang w:val="en-US"/>
              </w:rPr>
            </w:pPr>
            <w:r>
              <w:rPr>
                <w:b w:val="0"/>
                <w:bCs/>
                <w:color w:val="FFFFFF"/>
                <w:sz w:val="16"/>
                <w:szCs w:val="16"/>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6B6904D">
            <w:pPr>
              <w:pStyle w:val="49"/>
              <w:rPr>
                <w:sz w:val="16"/>
                <w:szCs w:val="16"/>
                <w:lang w:val="en-US"/>
              </w:rPr>
            </w:pPr>
            <w:r>
              <w:rPr>
                <w:sz w:val="16"/>
                <w:szCs w:val="16"/>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2D4DB3B">
            <w:pPr>
              <w:pStyle w:val="49"/>
              <w:rPr>
                <w:sz w:val="16"/>
                <w:szCs w:val="16"/>
                <w:lang w:val="en-US"/>
              </w:rPr>
            </w:pPr>
            <w:r>
              <w:rPr>
                <w:sz w:val="16"/>
                <w:szCs w:val="16"/>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5790C62E">
            <w:pPr>
              <w:pStyle w:val="49"/>
              <w:rPr>
                <w:sz w:val="16"/>
                <w:szCs w:val="16"/>
                <w:lang w:val="en-US"/>
              </w:rPr>
            </w:pPr>
            <w:r>
              <w:rPr>
                <w:sz w:val="16"/>
                <w:szCs w:val="16"/>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B0CCC4">
            <w:pPr>
              <w:pStyle w:val="49"/>
              <w:rPr>
                <w:sz w:val="16"/>
                <w:szCs w:val="16"/>
                <w:lang w:val="en-US"/>
              </w:rPr>
            </w:pPr>
            <w:r>
              <w:rPr>
                <w:sz w:val="16"/>
                <w:szCs w:val="16"/>
                <w:lang w:val="en-US"/>
              </w:rPr>
              <w:t>733</w:t>
            </w:r>
          </w:p>
        </w:tc>
      </w:tr>
    </w:tbl>
    <w:p w14:paraId="22D42588">
      <w:pPr>
        <w:jc w:val="center"/>
        <w:rPr>
          <w:lang w:val="en-US"/>
        </w:rPr>
      </w:pPr>
      <w:r>
        <w:t xml:space="preserve">Table </w:t>
      </w:r>
      <w:r>
        <w:rPr>
          <w:highlight w:val="yellow"/>
        </w:rPr>
        <w:t>Y12</w:t>
      </w:r>
      <w:r>
        <w:t xml:space="preserve"> Henry sequence properties dynamic mesh</w:t>
      </w:r>
    </w:p>
    <w:p w14:paraId="5F5AC813">
      <w:pPr>
        <w:rPr>
          <w:lang w:val="en-US"/>
        </w:rPr>
      </w:pPr>
      <w:r>
        <w:rPr>
          <w:lang w:val="en-US"/>
        </w:rPr>
        <w:t>Renderpeople[</w:t>
      </w:r>
      <w:r>
        <w:rPr>
          <w:rFonts w:hint="eastAsia"/>
          <w:highlight w:val="yellow"/>
          <w:lang w:val="en-US"/>
        </w:rPr>
        <w:t>Vol-2</w:t>
      </w:r>
      <w:r>
        <w:rPr>
          <w:rFonts w:hint="eastAsia" w:eastAsia="宋体"/>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lang w:val="en-US"/>
        </w:rPr>
      </w:pPr>
      <w:r>
        <w:rPr>
          <w:lang w:val="en-US"/>
        </w:rPr>
        <w:t xml:space="preserve">The “4D People” shop is accessible here: </w:t>
      </w:r>
      <w:r>
        <w:rPr>
          <w:lang w:val="en-US"/>
        </w:rPr>
        <w:fldChar w:fldCharType="begin"/>
      </w:r>
      <w:r>
        <w:rPr>
          <w:lang w:val="en-US"/>
        </w:rPr>
        <w:instrText xml:space="preserve">HYPERLINK "https://renderpeople.com/3d-people/?_product=4d-people"</w:instrText>
      </w:r>
      <w:r>
        <w:rPr>
          <w:lang w:val="en-US"/>
        </w:rPr>
        <w:fldChar w:fldCharType="separate"/>
      </w:r>
      <w:r>
        <w:rPr>
          <w:rStyle w:val="36"/>
          <w:lang w:val="en-US"/>
        </w:rPr>
        <w:t>https://renderpeople.com/3d-people/?_product=4d-people</w:t>
      </w:r>
      <w:r>
        <w:rPr>
          <w:lang w:val="en-US"/>
        </w:rPr>
        <w:fldChar w:fldCharType="end"/>
      </w:r>
    </w:p>
    <w:p w14:paraId="2E2A4673"/>
    <w:p w14:paraId="4273F8A5">
      <w:pPr>
        <w:pStyle w:val="5"/>
      </w:pPr>
      <w:bookmarkStart w:id="2050" w:name="_Toc8546"/>
      <w:bookmarkStart w:id="2051" w:name="_Toc12035"/>
      <w:bookmarkStart w:id="2052" w:name="_Toc16582"/>
      <w:r>
        <w:t>C.</w:t>
      </w:r>
      <w:r>
        <w:rPr>
          <w:rFonts w:hint="eastAsia" w:eastAsia="宋体"/>
          <w:lang w:val="en-US" w:eastAsia="zh-CN"/>
        </w:rPr>
        <w:t>2</w:t>
      </w:r>
      <w:r>
        <w:t>.8.3</w:t>
      </w:r>
      <w:r>
        <w:rPr>
          <w:rFonts w:hint="eastAsia" w:eastAsia="宋体"/>
          <w:lang w:val="en-US" w:eastAsia="zh-CN"/>
        </w:rPr>
        <w:tab/>
      </w:r>
      <w:r>
        <w:t>Copyright and license information</w:t>
      </w:r>
      <w:bookmarkEnd w:id="2050"/>
      <w:bookmarkEnd w:id="2051"/>
      <w:bookmarkEnd w:id="2052"/>
    </w:p>
    <w:p w14:paraId="32898236">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719BBD2D"/>
    <w:p w14:paraId="497CE1E9">
      <w:pPr>
        <w:pStyle w:val="4"/>
        <w:rPr>
          <w:lang w:val="en-US"/>
        </w:rPr>
      </w:pPr>
      <w:bookmarkStart w:id="2053" w:name="_Toc28427"/>
      <w:bookmarkStart w:id="2054" w:name="_Toc19454"/>
      <w:bookmarkStart w:id="2055" w:name="_Toc12024"/>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bookmarkEnd w:id="2053"/>
      <w:bookmarkEnd w:id="2054"/>
      <w:bookmarkEnd w:id="2055"/>
    </w:p>
    <w:p w14:paraId="5C5510D9">
      <w:pPr>
        <w:pStyle w:val="5"/>
        <w:rPr>
          <w:lang w:val="en-US"/>
        </w:rPr>
      </w:pPr>
      <w:bookmarkStart w:id="2056" w:name="_Toc2674"/>
      <w:bookmarkStart w:id="2057" w:name="_Toc16954"/>
      <w:bookmarkStart w:id="2058" w:name="_Toc17559"/>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bookmarkEnd w:id="2056"/>
      <w:bookmarkEnd w:id="2057"/>
      <w:bookmarkEnd w:id="2058"/>
    </w:p>
    <w:p w14:paraId="490AC0D2">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rFonts w:hint="eastAsia"/>
          <w:highlight w:val="yellow"/>
          <w:lang w:val="en-US"/>
        </w:rPr>
        <w:t>Vol-2</w:t>
      </w:r>
      <w:r>
        <w:rPr>
          <w:rFonts w:hint="eastAsia" w:eastAsia="宋体"/>
          <w:highlight w:val="yellow"/>
          <w:lang w:val="en-US" w:eastAsia="zh-CN"/>
        </w:rPr>
        <w:t>5</w:t>
      </w:r>
      <w:r>
        <w:rPr>
          <w:lang w:val="en-US"/>
        </w:rPr>
        <w:t>]</w:t>
      </w:r>
      <w:r>
        <w:rPr>
          <w:lang w:val="en-US"/>
        </w:rPr>
        <w:fldChar w:fldCharType="end"/>
      </w:r>
      <w:r>
        <w:rPr>
          <w:lang w:val="en-US"/>
        </w:rPr>
        <w:t xml:space="preserve"> kindly provides 12 downloadable sequences @25 fps under license.</w:t>
      </w:r>
    </w:p>
    <w:p w14:paraId="3E7BC00F">
      <w:pPr>
        <w:rPr>
          <w:lang w:val="en-US"/>
        </w:rPr>
      </w:pPr>
      <w:r>
        <w:rPr>
          <w:lang w:val="en-US"/>
        </w:rPr>
        <w:t>Detailed descriptions and thum</w:t>
      </w:r>
      <w:r>
        <w:rPr>
          <w:rFonts w:hint="eastAsia" w:eastAsia="宋体"/>
          <w:lang w:val="en-US" w:eastAsia="zh-CN"/>
        </w:rPr>
        <w:t>b</w:t>
      </w:r>
      <w:r>
        <w:rPr>
          <w:lang w:val="en-US"/>
        </w:rPr>
        <w:t>nails are directly available on the website and are not reproduced here.</w:t>
      </w:r>
    </w:p>
    <w:p w14:paraId="12114690">
      <w:pPr>
        <w:pStyle w:val="5"/>
        <w:rPr>
          <w:lang w:val="en-US"/>
        </w:rPr>
      </w:pPr>
      <w:bookmarkStart w:id="2059" w:name="_Toc32580"/>
      <w:bookmarkStart w:id="2060" w:name="_Toc9932"/>
      <w:bookmarkStart w:id="2061" w:name="_Toc13297"/>
      <w:r>
        <w:t>C.</w:t>
      </w:r>
      <w:r>
        <w:rPr>
          <w:rFonts w:hint="eastAsia" w:eastAsia="宋体"/>
          <w:lang w:val="en-US" w:eastAsia="zh-CN"/>
        </w:rPr>
        <w:t>2</w:t>
      </w:r>
      <w:r>
        <w:t>.9.2</w:t>
      </w:r>
      <w:r>
        <w:rPr>
          <w:rFonts w:hint="eastAsia" w:eastAsia="宋体"/>
          <w:lang w:val="en-US" w:eastAsia="zh-CN"/>
        </w:rPr>
        <w:tab/>
      </w:r>
      <w:r>
        <w:t>Sequence properties</w:t>
      </w:r>
      <w:bookmarkEnd w:id="2059"/>
      <w:bookmarkEnd w:id="2060"/>
      <w:bookmarkEnd w:id="2061"/>
    </w:p>
    <w:p w14:paraId="0EE96E15">
      <w:pPr>
        <w:rPr>
          <w:lang w:val="en-US"/>
        </w:rPr>
      </w:pPr>
      <w:r>
        <w:rPr>
          <w:lang w:val="en-US"/>
        </w:rPr>
        <w:t>All sequences can be downloaded as dense dynamic point cloud or as dynamic mesh. Different quality levels are proposed when downloading.</w:t>
      </w:r>
    </w:p>
    <w:p w14:paraId="7745167F">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highlight w:val="yellow"/>
          <w:lang w:val="en-US" w:eastAsia="zh-CN"/>
        </w:rPr>
        <w:t>13</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5AC0D45D">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lang w:val="en-US"/>
              </w:rPr>
            </w:pPr>
            <w:r>
              <w:rPr>
                <w:b w:val="0"/>
                <w:bCs/>
                <w:color w:val="FFFFFF"/>
                <w:sz w:val="16"/>
                <w:szCs w:val="16"/>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21FC9DC">
            <w:pPr>
              <w:pStyle w:val="49"/>
              <w:rPr>
                <w:sz w:val="16"/>
                <w:szCs w:val="16"/>
                <w:lang w:val="en-US"/>
              </w:rPr>
            </w:pPr>
            <w:r>
              <w:rPr>
                <w:sz w:val="16"/>
                <w:szCs w:val="16"/>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78788C8">
            <w:pPr>
              <w:pStyle w:val="49"/>
              <w:rPr>
                <w:sz w:val="16"/>
                <w:szCs w:val="16"/>
                <w:lang w:val="en-US"/>
              </w:rPr>
            </w:pPr>
            <w:r>
              <w:rPr>
                <w:sz w:val="16"/>
                <w:szCs w:val="16"/>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5587FC4">
            <w:pPr>
              <w:pStyle w:val="49"/>
              <w:rPr>
                <w:sz w:val="16"/>
                <w:szCs w:val="16"/>
                <w:lang w:val="en-US"/>
              </w:rPr>
            </w:pPr>
            <w:r>
              <w:rPr>
                <w:sz w:val="16"/>
                <w:szCs w:val="16"/>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1EC7337">
            <w:pPr>
              <w:pStyle w:val="49"/>
              <w:rPr>
                <w:sz w:val="16"/>
                <w:szCs w:val="16"/>
                <w:lang w:val="en-US"/>
              </w:rPr>
            </w:pPr>
            <w:r>
              <w:rPr>
                <w:sz w:val="16"/>
                <w:szCs w:val="16"/>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2EA006E9">
            <w:pPr>
              <w:pStyle w:val="49"/>
              <w:rPr>
                <w:sz w:val="16"/>
                <w:szCs w:val="16"/>
                <w:lang w:val="en-US"/>
              </w:rPr>
            </w:pPr>
            <w:r>
              <w:rPr>
                <w:sz w:val="16"/>
                <w:szCs w:val="16"/>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E786EE5">
            <w:pPr>
              <w:pStyle w:val="49"/>
              <w:rPr>
                <w:sz w:val="16"/>
                <w:szCs w:val="16"/>
                <w:lang w:val="en-US"/>
              </w:rPr>
            </w:pPr>
            <w:r>
              <w:rPr>
                <w:sz w:val="16"/>
                <w:szCs w:val="16"/>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42FD00B6">
            <w:pPr>
              <w:pStyle w:val="49"/>
              <w:rPr>
                <w:sz w:val="16"/>
                <w:szCs w:val="16"/>
                <w:lang w:val="en-US"/>
              </w:rPr>
            </w:pPr>
            <w:r>
              <w:rPr>
                <w:sz w:val="16"/>
                <w:szCs w:val="16"/>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7AF70ABB">
            <w:pPr>
              <w:pStyle w:val="49"/>
              <w:rPr>
                <w:sz w:val="16"/>
                <w:szCs w:val="16"/>
                <w:lang w:val="en-US"/>
              </w:rPr>
            </w:pPr>
            <w:r>
              <w:rPr>
                <w:sz w:val="16"/>
                <w:szCs w:val="16"/>
                <w:lang w:val="en-US"/>
              </w:rPr>
              <w:t>9, 10, 11 or 12 bit integer</w:t>
            </w:r>
          </w:p>
        </w:tc>
      </w:tr>
    </w:tbl>
    <w:p w14:paraId="45756BC7">
      <w:pPr>
        <w:jc w:val="center"/>
        <w:rPr>
          <w:lang w:val="en-US"/>
        </w:rPr>
      </w:pPr>
      <w:r>
        <w:t xml:space="preserve">Table </w:t>
      </w:r>
      <w:r>
        <w:rPr>
          <w:highlight w:val="yellow"/>
        </w:rPr>
        <w:t>Y13</w:t>
      </w:r>
      <w:r>
        <w:t xml:space="preserve"> UWG sequences properties dynamic point cloud</w:t>
      </w:r>
    </w:p>
    <w:p w14:paraId="1D96D493">
      <w:pPr>
        <w:pStyle w:val="5"/>
      </w:pPr>
      <w:bookmarkStart w:id="2062" w:name="_Toc22246"/>
      <w:bookmarkStart w:id="2063" w:name="_Toc24252"/>
      <w:bookmarkStart w:id="2064" w:name="_Toc21279"/>
      <w:r>
        <w:t>C.</w:t>
      </w:r>
      <w:r>
        <w:rPr>
          <w:rFonts w:hint="eastAsia" w:eastAsia="宋体"/>
          <w:lang w:val="en-US" w:eastAsia="zh-CN"/>
        </w:rPr>
        <w:t>2</w:t>
      </w:r>
      <w:r>
        <w:t>.9.3</w:t>
      </w:r>
      <w:r>
        <w:rPr>
          <w:rFonts w:hint="eastAsia" w:eastAsia="宋体"/>
          <w:lang w:val="en-US" w:eastAsia="zh-CN"/>
        </w:rPr>
        <w:tab/>
      </w:r>
      <w:r>
        <w:t>Copyright and license information</w:t>
      </w:r>
      <w:bookmarkEnd w:id="2062"/>
      <w:bookmarkEnd w:id="2063"/>
      <w:bookmarkEnd w:id="2064"/>
    </w:p>
    <w:p w14:paraId="4CA29C32">
      <w:r>
        <w:t>The license agreement can be found here: https://ultravideo.fi/UVG-VM/UVG-VM_LICENSE_AGREEMENT.pdf</w:t>
      </w:r>
    </w:p>
    <w:p w14:paraId="3B7477B7">
      <w:pPr>
        <w:pStyle w:val="4"/>
        <w:rPr>
          <w:lang w:val="en-US"/>
        </w:rPr>
      </w:pPr>
      <w:bookmarkStart w:id="2065" w:name="_Toc19325"/>
      <w:bookmarkStart w:id="2066" w:name="_Toc1178"/>
      <w:bookmarkStart w:id="2067" w:name="_Toc976"/>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bookmarkEnd w:id="2065"/>
      <w:bookmarkEnd w:id="2066"/>
      <w:bookmarkEnd w:id="2067"/>
    </w:p>
    <w:p w14:paraId="3DEDBEA5">
      <w:pPr>
        <w:pStyle w:val="5"/>
        <w:rPr>
          <w:lang w:val="en-US"/>
        </w:rPr>
      </w:pPr>
      <w:bookmarkStart w:id="2068" w:name="_Toc31527"/>
      <w:bookmarkStart w:id="2069" w:name="_Toc1345"/>
      <w:bookmarkStart w:id="2070" w:name="_Toc21741"/>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bookmarkEnd w:id="2068"/>
      <w:bookmarkEnd w:id="2069"/>
      <w:bookmarkEnd w:id="2070"/>
    </w:p>
    <w:p w14:paraId="2E25115F">
      <w:pPr>
        <w:rPr>
          <w:lang w:val="en-US" w:eastAsia="zh-CN"/>
        </w:rPr>
      </w:pPr>
      <w:r>
        <w:rPr>
          <w:lang w:val="en-US" w:eastAsia="zh-CN"/>
        </w:rPr>
        <w:t>Owlii Inc</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r>
        <w:rPr>
          <w:lang w:val="en-US" w:eastAsia="zh-CN"/>
        </w:rPr>
        <w:t xml:space="preserve">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B0F2511">
      <w:pPr>
        <w:jc w:val="center"/>
      </w:pPr>
      <w: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66"/>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lang w:val="en-US" w:eastAsia="zh-CN"/>
        </w:rPr>
      </w:pPr>
      <w:r>
        <w:rPr>
          <w:rFonts w:hint="eastAsia"/>
          <w:lang w:val="en-US" w:eastAsia="zh-CN"/>
        </w:rPr>
        <w:t xml:space="preserve">Figure </w:t>
      </w:r>
      <w:r>
        <w:rPr>
          <w:rFonts w:hint="eastAsia"/>
          <w:highlight w:val="yellow"/>
          <w:lang w:val="en-US" w:eastAsia="zh-CN"/>
        </w:rPr>
        <w:t>X8</w:t>
      </w:r>
      <w:r>
        <w:rPr>
          <w:rFonts w:hint="eastAsia"/>
          <w:lang w:val="en-US" w:eastAsia="zh-CN"/>
        </w:rPr>
        <w:t xml:space="preserve">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r>
        <w:rPr>
          <w:rFonts w:hint="eastAsia"/>
          <w:lang w:val="en-US" w:eastAsia="zh-CN"/>
        </w:rPr>
        <w:t xml:space="preserve"> - </w:t>
      </w:r>
      <w:r>
        <w:rPr>
          <w:lang w:val="en-US" w:eastAsia="zh-CN"/>
        </w:rPr>
        <w:t>Owlii Inc</w:t>
      </w:r>
    </w:p>
    <w:p w14:paraId="29D1C8B0">
      <w:pPr>
        <w:pStyle w:val="5"/>
        <w:rPr>
          <w:lang w:val="en-US"/>
        </w:rPr>
      </w:pPr>
      <w:bookmarkStart w:id="2071" w:name="_Toc11126"/>
      <w:bookmarkStart w:id="2072" w:name="_Toc19413"/>
      <w:bookmarkStart w:id="2073" w:name="_Toc13819"/>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bookmarkEnd w:id="2071"/>
      <w:bookmarkEnd w:id="2072"/>
      <w:bookmarkEnd w:id="2073"/>
    </w:p>
    <w:p w14:paraId="74231326">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14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3C9816C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Y14</w:t>
      </w:r>
      <w:r>
        <w:rPr>
          <w:b/>
          <w:bCs/>
          <w:i w:val="0"/>
          <w:iCs w:val="0"/>
          <w:sz w:val="20"/>
          <w:szCs w:val="20"/>
        </w:rPr>
        <w:t xml:space="preserve"> </w:t>
      </w:r>
      <w:r>
        <w:rPr>
          <w:rFonts w:hint="eastAsia" w:eastAsia="宋体"/>
          <w:b/>
          <w:bCs/>
          <w:i w:val="0"/>
          <w:iCs w:val="0"/>
          <w:sz w:val="20"/>
          <w:szCs w:val="20"/>
          <w:lang w:val="en-US" w:eastAsia="zh-CN"/>
        </w:rPr>
        <w:t xml:space="preserve">Owlii Inc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532A975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5D70F9B7">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6D9D5519">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02493B75">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7F222E94">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577366DF">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lang w:val="en-US" w:eastAsia="zh-CN"/>
              </w:rPr>
            </w:pPr>
            <w:r>
              <w:rPr>
                <w:lang w:eastAsia="fr-FR"/>
              </w:rPr>
              <w:t>basketball_player</w:t>
            </w:r>
            <w:r>
              <w:rPr>
                <w:rFonts w:hint="eastAsia" w:eastAsia="宋体"/>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p>
        </w:tc>
        <w:tc>
          <w:tcPr>
            <w:tcW w:w="0" w:type="auto"/>
          </w:tcPr>
          <w:p w14:paraId="796EE278">
            <w:pPr>
              <w:pStyle w:val="38"/>
              <w:ind w:left="0" w:firstLine="0"/>
              <w:jc w:val="center"/>
              <w:rPr>
                <w:lang w:eastAsia="en-GB"/>
              </w:rPr>
            </w:pPr>
            <w:r>
              <w:rPr>
                <w:rFonts w:hint="eastAsia" w:eastAsia="宋体"/>
                <w:lang w:val="en-US" w:eastAsia="zh-CN"/>
              </w:rPr>
              <w:t>6</w:t>
            </w:r>
            <w:r>
              <w:rPr>
                <w:lang w:eastAsia="fr-FR"/>
              </w:rPr>
              <w:t>00</w:t>
            </w:r>
          </w:p>
        </w:tc>
        <w:tc>
          <w:tcPr>
            <w:tcW w:w="0" w:type="auto"/>
          </w:tcPr>
          <w:p w14:paraId="5301CE95">
            <w:pPr>
              <w:pStyle w:val="38"/>
              <w:ind w:left="0" w:firstLine="0"/>
              <w:jc w:val="center"/>
              <w:rPr>
                <w:lang w:eastAsia="en-GB"/>
              </w:rPr>
            </w:pPr>
            <w:r>
              <w:rPr>
                <w:lang w:eastAsia="en-GB"/>
              </w:rPr>
              <w:t>20k</w:t>
            </w:r>
          </w:p>
        </w:tc>
        <w:tc>
          <w:tcPr>
            <w:tcW w:w="0" w:type="auto"/>
          </w:tcPr>
          <w:p w14:paraId="24A3D0A6">
            <w:pPr>
              <w:pStyle w:val="38"/>
              <w:ind w:left="0" w:firstLine="0"/>
              <w:jc w:val="center"/>
              <w:rPr>
                <w:rFonts w:eastAsia="宋体"/>
                <w:lang w:val="en-US" w:eastAsia="zh-CN"/>
              </w:rPr>
            </w:pPr>
            <w:r>
              <w:rPr>
                <w:rFonts w:hint="eastAsia" w:eastAsia="宋体"/>
                <w:lang w:val="en-US" w:eastAsia="zh-CN"/>
              </w:rPr>
              <w:t>40k</w:t>
            </w:r>
          </w:p>
        </w:tc>
        <w:tc>
          <w:tcPr>
            <w:tcW w:w="0" w:type="auto"/>
          </w:tcPr>
          <w:p w14:paraId="0E08014A">
            <w:pPr>
              <w:pStyle w:val="38"/>
              <w:ind w:left="0" w:firstLine="0"/>
              <w:jc w:val="center"/>
              <w:rPr>
                <w:lang w:eastAsia="en-GB"/>
              </w:rPr>
            </w:pPr>
            <w:r>
              <w:rPr>
                <w:lang w:eastAsia="fr-FR"/>
              </w:rPr>
              <w:t>12 bits</w:t>
            </w:r>
          </w:p>
        </w:tc>
        <w:tc>
          <w:tcPr>
            <w:tcW w:w="0" w:type="auto"/>
          </w:tcPr>
          <w:p w14:paraId="3DA9D491">
            <w:pPr>
              <w:pStyle w:val="38"/>
              <w:ind w:left="0" w:firstLine="0"/>
              <w:jc w:val="center"/>
              <w:rPr>
                <w:lang w:eastAsia="en-GB"/>
              </w:rPr>
            </w:pPr>
            <w:r>
              <w:rPr>
                <w:lang w:eastAsia="fr-FR"/>
              </w:rPr>
              <w:t>12 bits</w:t>
            </w:r>
          </w:p>
        </w:tc>
        <w:tc>
          <w:tcPr>
            <w:tcW w:w="0" w:type="auto"/>
          </w:tcPr>
          <w:p w14:paraId="4F62C9EE">
            <w:pPr>
              <w:pStyle w:val="38"/>
              <w:ind w:left="0" w:firstLine="0"/>
              <w:jc w:val="center"/>
              <w:rPr>
                <w:rFonts w:eastAsia="宋体"/>
                <w:lang w:val="en-US" w:eastAsia="zh-CN"/>
              </w:rPr>
            </w:pPr>
            <w:r>
              <w:rPr>
                <w:lang w:eastAsia="fr-FR"/>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lang w:val="en-US" w:eastAsia="zh-CN"/>
              </w:rPr>
            </w:pPr>
            <w:r>
              <w:rPr>
                <w:rFonts w:hint="eastAsia" w:eastAsia="宋体"/>
                <w:lang w:val="en-US" w:eastAsia="zh-CN"/>
              </w:rPr>
              <w:t xml:space="preserve">dancer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p>
        </w:tc>
        <w:tc>
          <w:tcPr>
            <w:tcW w:w="961" w:type="dxa"/>
          </w:tcPr>
          <w:p w14:paraId="2BDCE8B4">
            <w:pPr>
              <w:pStyle w:val="38"/>
              <w:ind w:left="0" w:firstLine="0"/>
              <w:jc w:val="center"/>
              <w:rPr>
                <w:lang w:eastAsia="en-GB"/>
              </w:rPr>
            </w:pPr>
            <w:r>
              <w:rPr>
                <w:rFonts w:hint="eastAsia" w:eastAsia="宋体"/>
                <w:lang w:val="en-US" w:eastAsia="zh-CN"/>
              </w:rPr>
              <w:t>6</w:t>
            </w:r>
            <w:r>
              <w:rPr>
                <w:lang w:eastAsia="fr-FR"/>
              </w:rPr>
              <w:t>00</w:t>
            </w:r>
          </w:p>
        </w:tc>
        <w:tc>
          <w:tcPr>
            <w:tcW w:w="1016" w:type="dxa"/>
          </w:tcPr>
          <w:p w14:paraId="5F2C4C80">
            <w:pPr>
              <w:pStyle w:val="38"/>
              <w:ind w:left="0" w:firstLine="0"/>
              <w:jc w:val="center"/>
              <w:rPr>
                <w:lang w:eastAsia="en-GB"/>
              </w:rPr>
            </w:pPr>
            <w:r>
              <w:rPr>
                <w:lang w:eastAsia="en-GB"/>
              </w:rPr>
              <w:t>20k</w:t>
            </w:r>
          </w:p>
        </w:tc>
        <w:tc>
          <w:tcPr>
            <w:tcW w:w="794" w:type="dxa"/>
          </w:tcPr>
          <w:p w14:paraId="7F546719">
            <w:pPr>
              <w:pStyle w:val="38"/>
              <w:ind w:left="0" w:firstLine="0"/>
              <w:jc w:val="center"/>
              <w:rPr>
                <w:lang w:eastAsia="en-GB"/>
              </w:rPr>
            </w:pPr>
            <w:r>
              <w:rPr>
                <w:rFonts w:hint="eastAsia" w:eastAsia="宋体"/>
                <w:lang w:val="en-US" w:eastAsia="zh-CN"/>
              </w:rPr>
              <w:t>40k</w:t>
            </w:r>
          </w:p>
        </w:tc>
        <w:tc>
          <w:tcPr>
            <w:tcW w:w="1553" w:type="dxa"/>
          </w:tcPr>
          <w:p w14:paraId="7CEE9E7C">
            <w:pPr>
              <w:pStyle w:val="38"/>
              <w:ind w:left="0" w:firstLine="0"/>
              <w:jc w:val="center"/>
              <w:rPr>
                <w:lang w:eastAsia="en-GB"/>
              </w:rPr>
            </w:pPr>
            <w:r>
              <w:rPr>
                <w:lang w:eastAsia="fr-FR"/>
              </w:rPr>
              <w:t>12 bits</w:t>
            </w:r>
          </w:p>
        </w:tc>
        <w:tc>
          <w:tcPr>
            <w:tcW w:w="1640" w:type="dxa"/>
          </w:tcPr>
          <w:p w14:paraId="7393CA5B">
            <w:pPr>
              <w:pStyle w:val="38"/>
              <w:ind w:left="0" w:firstLine="0"/>
              <w:jc w:val="center"/>
              <w:rPr>
                <w:lang w:eastAsia="en-GB"/>
              </w:rPr>
            </w:pPr>
            <w:r>
              <w:rPr>
                <w:lang w:eastAsia="fr-FR"/>
              </w:rPr>
              <w:t>12 bits</w:t>
            </w:r>
          </w:p>
        </w:tc>
        <w:tc>
          <w:tcPr>
            <w:tcW w:w="1591" w:type="dxa"/>
          </w:tcPr>
          <w:p w14:paraId="30BD3FE4">
            <w:pPr>
              <w:pStyle w:val="38"/>
              <w:ind w:left="0" w:firstLine="0"/>
              <w:jc w:val="center"/>
              <w:rPr>
                <w:lang w:eastAsia="en-GB"/>
              </w:rPr>
            </w:pPr>
            <w:r>
              <w:rPr>
                <w:lang w:eastAsia="fr-FR"/>
              </w:rPr>
              <w:t>2k x 2k</w:t>
            </w:r>
          </w:p>
        </w:tc>
      </w:tr>
    </w:tbl>
    <w:p w14:paraId="64144D5A">
      <w:pPr>
        <w:rPr>
          <w:lang w:val="en-US"/>
        </w:rPr>
      </w:pPr>
    </w:p>
    <w:p w14:paraId="78945D9A">
      <w:pPr>
        <w:rPr>
          <w:rFonts w:eastAsia="宋体"/>
          <w:lang w:val="en-US" w:eastAsia="zh-CN"/>
        </w:rPr>
      </w:pPr>
      <w:r>
        <w:rPr>
          <w:lang w:val="en-US"/>
        </w:rPr>
        <w:t>The sequence can be accessed:</w:t>
      </w:r>
      <w:r>
        <w:rPr>
          <w:rFonts w:hint="eastAsia" w:eastAsia="宋体"/>
          <w:lang w:val="en-US" w:eastAsia="zh-CN"/>
        </w:rPr>
        <w:t xml:space="preserve"> </w:t>
      </w:r>
    </w:p>
    <w:p w14:paraId="474B6F4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Owlii Dynamic Human Textured Mesh Sequence Dataset: </w:t>
      </w:r>
      <w:r>
        <w:rPr>
          <w:rFonts w:hint="eastAsia"/>
          <w:lang w:val="en-US" w:eastAsia="zh-CN"/>
        </w:rPr>
        <w:fldChar w:fldCharType="begin"/>
      </w:r>
      <w:r>
        <w:rPr>
          <w:rFonts w:hint="eastAsia"/>
          <w:lang w:val="en-US" w:eastAsia="zh-CN"/>
        </w:rPr>
        <w:instrText xml:space="preserve"> HYPERLINK "https://mpeg-pcc.org/index.php/pcc-content-database/owlii-dynamic-human-textured-mesh-sequence-dataset/" </w:instrText>
      </w:r>
      <w:r>
        <w:rPr>
          <w:rFonts w:hint="eastAsia"/>
          <w:lang w:val="en-US" w:eastAsia="zh-CN"/>
        </w:rPr>
        <w:fldChar w:fldCharType="separate"/>
      </w:r>
      <w:r>
        <w:rPr>
          <w:rStyle w:val="36"/>
          <w:rFonts w:hint="eastAsia"/>
          <w:lang w:val="en-US" w:eastAsia="zh-CN"/>
        </w:rPr>
        <w:t>https://mpeg-pcc.org/index.php/pcc-content-database/owlii-dynamic-human-textured-mesh-sequence-dataset/</w:t>
      </w:r>
      <w:r>
        <w:rPr>
          <w:rFonts w:hint="eastAsia"/>
          <w:lang w:val="en-US" w:eastAsia="zh-CN"/>
        </w:rPr>
        <w:fldChar w:fldCharType="end"/>
      </w:r>
    </w:p>
    <w:p w14:paraId="247D28F8">
      <w:pPr>
        <w:pStyle w:val="5"/>
      </w:pPr>
      <w:bookmarkStart w:id="2074" w:name="_Toc18192"/>
      <w:bookmarkStart w:id="2075" w:name="_Toc26065"/>
      <w:bookmarkStart w:id="2076" w:name="_Toc5474"/>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bookmarkEnd w:id="2074"/>
      <w:bookmarkEnd w:id="2075"/>
      <w:bookmarkEnd w:id="2076"/>
    </w:p>
    <w:p w14:paraId="4AADA5B9">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B25110D">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3A6E8380">
      <w:pPr>
        <w:pStyle w:val="38"/>
        <w:ind w:left="0" w:firstLine="0"/>
        <w:rPr>
          <w:lang w:val="en-US" w:eastAsia="zh-CN"/>
        </w:rPr>
      </w:pPr>
    </w:p>
    <w:p w14:paraId="798D337D">
      <w:pPr>
        <w:pStyle w:val="4"/>
        <w:rPr>
          <w:lang w:val="en-US"/>
        </w:rPr>
      </w:pPr>
      <w:bookmarkStart w:id="2077" w:name="_Toc32602"/>
      <w:bookmarkStart w:id="2078" w:name="_Toc6504"/>
      <w:bookmarkStart w:id="2079" w:name="_Toc16227"/>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bookmarkEnd w:id="2077"/>
      <w:bookmarkEnd w:id="2078"/>
      <w:bookmarkEnd w:id="2079"/>
    </w:p>
    <w:p w14:paraId="7AC00A81">
      <w:pPr>
        <w:pStyle w:val="5"/>
        <w:rPr>
          <w:lang w:val="en-US"/>
        </w:rPr>
      </w:pPr>
      <w:bookmarkStart w:id="2080" w:name="_Toc886"/>
      <w:bookmarkStart w:id="2081" w:name="_Toc14574"/>
      <w:bookmarkStart w:id="2082" w:name="_Toc6566"/>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bookmarkEnd w:id="2080"/>
      <w:bookmarkEnd w:id="2081"/>
      <w:bookmarkEnd w:id="2082"/>
    </w:p>
    <w:p w14:paraId="67ACBCD9">
      <w:pPr>
        <w:rPr>
          <w:lang w:val="en-US" w:eastAsia="zh-CN"/>
        </w:rPr>
      </w:pPr>
      <w:r>
        <w:rPr>
          <w:rFonts w:hint="eastAsia"/>
          <w:lang w:val="en-US" w:eastAsia="zh-CN"/>
        </w:rPr>
        <w:t xml:space="preserve">Vologram Ltd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18BB29C8">
      <w:pPr>
        <w:jc w:val="center"/>
      </w:pPr>
      <w: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67"/>
                    <a:srcRect t="13173"/>
                    <a:stretch>
                      <a:fillRect/>
                    </a:stretch>
                  </pic:blipFill>
                  <pic:spPr>
                    <a:xfrm>
                      <a:off x="0" y="0"/>
                      <a:ext cx="1126490" cy="1741170"/>
                    </a:xfrm>
                    <a:prstGeom prst="rect">
                      <a:avLst/>
                    </a:prstGeom>
                    <a:noFill/>
                    <a:ln>
                      <a:noFill/>
                    </a:ln>
                  </pic:spPr>
                </pic:pic>
              </a:graphicData>
            </a:graphic>
          </wp:inline>
        </w:drawing>
      </w:r>
      <w: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68"/>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lang w:val="en-US" w:eastAsia="zh-CN"/>
        </w:rPr>
      </w:pPr>
      <w:r>
        <w:rPr>
          <w:rFonts w:hint="eastAsia"/>
          <w:lang w:val="en-US" w:eastAsia="zh-CN"/>
        </w:rPr>
        <w:t xml:space="preserve">Figure </w:t>
      </w:r>
      <w:r>
        <w:rPr>
          <w:rFonts w:hint="eastAsia"/>
          <w:highlight w:val="yellow"/>
          <w:lang w:val="en-US" w:eastAsia="zh-CN"/>
        </w:rPr>
        <w:t>X9</w:t>
      </w:r>
      <w:r>
        <w:rPr>
          <w:rFonts w:hint="eastAsia"/>
          <w:lang w:val="en-US" w:eastAsia="zh-CN"/>
        </w:rPr>
        <w:t xml:space="preserve"> </w:t>
      </w:r>
      <w:r>
        <w:rPr>
          <w:rFonts w:hint="eastAsia"/>
          <w:i/>
          <w:iCs/>
          <w:lang w:val="en-US" w:eastAsia="zh-CN"/>
        </w:rPr>
        <w:t>levi</w:t>
      </w:r>
      <w:r>
        <w:rPr>
          <w:rFonts w:hint="eastAsia"/>
          <w:lang w:val="en-US" w:eastAsia="zh-CN"/>
        </w:rPr>
        <w:t xml:space="preserve"> and </w:t>
      </w:r>
      <w:r>
        <w:rPr>
          <w:rFonts w:hint="eastAsia"/>
          <w:i/>
          <w:iCs/>
          <w:lang w:val="en-US" w:eastAsia="zh-CN"/>
        </w:rPr>
        <w:t>Rafa</w:t>
      </w:r>
      <w:r>
        <w:rPr>
          <w:rFonts w:hint="eastAsia"/>
          <w:lang w:val="en-US" w:eastAsia="zh-CN"/>
        </w:rPr>
        <w:t xml:space="preserve"> - Vologram Ltd</w:t>
      </w:r>
    </w:p>
    <w:p w14:paraId="33F66C2E">
      <w:pPr>
        <w:pStyle w:val="5"/>
        <w:rPr>
          <w:lang w:val="en-US"/>
        </w:rPr>
      </w:pPr>
      <w:bookmarkStart w:id="2083" w:name="_Toc13591"/>
      <w:bookmarkStart w:id="2084" w:name="_Toc3959"/>
      <w:bookmarkStart w:id="2085" w:name="_Toc23169"/>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bookmarkEnd w:id="2083"/>
      <w:bookmarkEnd w:id="2084"/>
      <w:bookmarkEnd w:id="2085"/>
    </w:p>
    <w:p w14:paraId="3CDCCDAB">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15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5515D41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Y15</w:t>
      </w:r>
      <w:r>
        <w:rPr>
          <w:b/>
          <w:bCs/>
          <w:i w:val="0"/>
          <w:iCs w:val="0"/>
          <w:sz w:val="20"/>
          <w:szCs w:val="20"/>
        </w:rPr>
        <w:t xml:space="preserve"> </w:t>
      </w:r>
      <w:r>
        <w:rPr>
          <w:rFonts w:hint="eastAsia" w:eastAsia="宋体"/>
          <w:b/>
          <w:bCs/>
          <w:i w:val="0"/>
          <w:iCs w:val="0"/>
          <w:sz w:val="20"/>
          <w:szCs w:val="20"/>
          <w:lang w:val="en-US" w:eastAsia="zh-CN"/>
        </w:rPr>
        <w:t xml:space="preserve">Vologram Ltd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10E26A2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1E1B503B">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485B060F">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3410B70B">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1E8BF336">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3817DF0D">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lang w:val="en-US" w:eastAsia="zh-CN"/>
              </w:rPr>
            </w:pPr>
            <w:r>
              <w:rPr>
                <w:rFonts w:hint="eastAsia" w:eastAsia="宋体"/>
                <w:lang w:val="en-US" w:eastAsia="zh-CN"/>
              </w:rPr>
              <w:t xml:space="preserve">levi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352A477F">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333B835B">
            <w:pPr>
              <w:pStyle w:val="38"/>
              <w:ind w:left="0" w:firstLine="0"/>
              <w:jc w:val="center"/>
              <w:rPr>
                <w:lang w:eastAsia="en-GB"/>
              </w:rPr>
            </w:pPr>
            <w:r>
              <w:rPr>
                <w:lang w:eastAsia="en-GB"/>
              </w:rPr>
              <w:t>20k</w:t>
            </w:r>
          </w:p>
        </w:tc>
        <w:tc>
          <w:tcPr>
            <w:tcW w:w="0" w:type="auto"/>
            <w:shd w:val="clear" w:color="auto" w:fill="auto"/>
          </w:tcPr>
          <w:p w14:paraId="0A4A6442">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675FDE8C">
            <w:pPr>
              <w:pStyle w:val="38"/>
              <w:ind w:left="0" w:firstLine="0"/>
              <w:jc w:val="center"/>
              <w:rPr>
                <w:lang w:eastAsia="en-GB"/>
              </w:rPr>
            </w:pPr>
            <w:r>
              <w:rPr>
                <w:lang w:eastAsia="fr-FR"/>
              </w:rPr>
              <w:t>12 bits</w:t>
            </w:r>
          </w:p>
        </w:tc>
        <w:tc>
          <w:tcPr>
            <w:tcW w:w="0" w:type="auto"/>
            <w:shd w:val="clear" w:color="auto" w:fill="auto"/>
          </w:tcPr>
          <w:p w14:paraId="31BBEAF6">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C034D58">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lang w:val="en-US" w:eastAsia="zh-CN"/>
              </w:rPr>
            </w:pPr>
            <w:r>
              <w:rPr>
                <w:rFonts w:hint="eastAsia" w:eastAsia="宋体"/>
                <w:lang w:val="en-US" w:eastAsia="zh-CN"/>
              </w:rPr>
              <w:t xml:space="preserve">Rafa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1DF1DED2">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139EBF39">
            <w:pPr>
              <w:pStyle w:val="38"/>
              <w:ind w:left="0" w:firstLine="0"/>
              <w:jc w:val="center"/>
              <w:rPr>
                <w:lang w:eastAsia="en-GB"/>
              </w:rPr>
            </w:pPr>
            <w:r>
              <w:rPr>
                <w:lang w:eastAsia="en-GB"/>
              </w:rPr>
              <w:t>20k</w:t>
            </w:r>
          </w:p>
        </w:tc>
        <w:tc>
          <w:tcPr>
            <w:tcW w:w="0" w:type="auto"/>
            <w:shd w:val="clear" w:color="auto" w:fill="auto"/>
          </w:tcPr>
          <w:p w14:paraId="2C55D345">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3019DCBF">
            <w:pPr>
              <w:pStyle w:val="38"/>
              <w:ind w:left="0" w:firstLine="0"/>
              <w:jc w:val="center"/>
              <w:rPr>
                <w:lang w:eastAsia="en-GB"/>
              </w:rPr>
            </w:pPr>
            <w:r>
              <w:rPr>
                <w:lang w:eastAsia="fr-FR"/>
              </w:rPr>
              <w:t>12 bits</w:t>
            </w:r>
          </w:p>
        </w:tc>
        <w:tc>
          <w:tcPr>
            <w:tcW w:w="0" w:type="auto"/>
            <w:shd w:val="clear" w:color="auto" w:fill="auto"/>
          </w:tcPr>
          <w:p w14:paraId="2B141B4C">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1C128B90">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bl>
    <w:p w14:paraId="3240DD48">
      <w:pPr>
        <w:rPr>
          <w:lang w:val="en-US"/>
        </w:rPr>
      </w:pPr>
    </w:p>
    <w:p w14:paraId="435DF7F4">
      <w:pPr>
        <w:rPr>
          <w:rFonts w:eastAsia="宋体"/>
          <w:lang w:val="en-US" w:eastAsia="zh-CN"/>
        </w:rPr>
      </w:pPr>
      <w:r>
        <w:rPr>
          <w:lang w:val="en-US"/>
        </w:rPr>
        <w:t>The sequence can be accessed:</w:t>
      </w:r>
      <w:r>
        <w:rPr>
          <w:rFonts w:hint="eastAsia" w:eastAsia="宋体"/>
          <w:lang w:val="en-US" w:eastAsia="zh-CN"/>
        </w:rPr>
        <w:t xml:space="preserve"> </w:t>
      </w:r>
    </w:p>
    <w:p w14:paraId="0F6C7D18">
      <w:pPr>
        <w:pStyle w:val="55"/>
      </w:pPr>
      <w:r>
        <w:rPr>
          <w:rFonts w:hint="eastAsia"/>
          <w:lang w:val="en-US" w:eastAsia="zh-CN"/>
        </w:rPr>
        <w:t>-</w:t>
      </w:r>
      <w:r>
        <w:rPr>
          <w:rFonts w:hint="eastAsia"/>
          <w:lang w:val="en-US" w:eastAsia="zh-CN"/>
        </w:rPr>
        <w:tab/>
      </w:r>
      <w:r>
        <w:rPr>
          <w:rFonts w:hint="eastAsia"/>
          <w:lang w:val="en-US" w:eastAsia="zh-CN"/>
        </w:rPr>
        <w:t>Vologram research dataset: https://www.volograms.com/research-datasets</w:t>
      </w:r>
    </w:p>
    <w:p w14:paraId="3507FBC3">
      <w:pPr>
        <w:pStyle w:val="5"/>
      </w:pPr>
      <w:bookmarkStart w:id="2086" w:name="_Toc11373"/>
      <w:bookmarkStart w:id="2087" w:name="_Toc19200"/>
      <w:bookmarkStart w:id="2088" w:name="_Toc22513"/>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bookmarkEnd w:id="2086"/>
      <w:bookmarkEnd w:id="2087"/>
      <w:bookmarkEnd w:id="2088"/>
    </w:p>
    <w:p w14:paraId="4CFC787A">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3E178B90">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02739ADD">
      <w:pPr>
        <w:pStyle w:val="4"/>
        <w:rPr>
          <w:lang w:val="en-US"/>
        </w:rPr>
      </w:pPr>
      <w:bookmarkStart w:id="2089" w:name="_Toc1574"/>
      <w:bookmarkStart w:id="2090" w:name="_Toc11632"/>
      <w:bookmarkStart w:id="2091" w:name="_Toc29778"/>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bookmarkEnd w:id="2089"/>
      <w:bookmarkEnd w:id="2090"/>
      <w:bookmarkEnd w:id="2091"/>
    </w:p>
    <w:p w14:paraId="110914F1">
      <w:pPr>
        <w:pStyle w:val="5"/>
        <w:rPr>
          <w:lang w:val="en-US"/>
        </w:rPr>
      </w:pPr>
      <w:bookmarkStart w:id="2092" w:name="_Toc28563"/>
      <w:bookmarkStart w:id="2093" w:name="_Toc25696"/>
      <w:bookmarkStart w:id="2094" w:name="_Toc4679"/>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bookmarkEnd w:id="2092"/>
      <w:bookmarkEnd w:id="2093"/>
      <w:bookmarkEnd w:id="2094"/>
    </w:p>
    <w:p w14:paraId="4C8106B5">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0EAA5A6F">
      <w:pPr>
        <w:jc w:val="center"/>
        <w:rPr>
          <w:rFonts w:eastAsia="宋体"/>
          <w:shd w:val="clear" w:color="auto" w:fill="FFFFFF"/>
          <w:lang w:val="en-US" w:eastAsia="zh-CN"/>
        </w:rPr>
      </w:pPr>
      <w: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69"/>
                    <a:stretch>
                      <a:fillRect/>
                    </a:stretch>
                  </pic:blipFill>
                  <pic:spPr>
                    <a:xfrm>
                      <a:off x="0" y="0"/>
                      <a:ext cx="4658995" cy="3390900"/>
                    </a:xfrm>
                    <a:prstGeom prst="rect">
                      <a:avLst/>
                    </a:prstGeom>
                    <a:noFill/>
                    <a:ln>
                      <a:noFill/>
                    </a:ln>
                  </pic:spPr>
                </pic:pic>
              </a:graphicData>
            </a:graphic>
          </wp:inline>
        </w:drawing>
      </w:r>
    </w:p>
    <w:p w14:paraId="2456C432">
      <w:pPr>
        <w:jc w:val="center"/>
      </w:pPr>
      <w:r>
        <w:rPr>
          <w:rFonts w:hint="eastAsia"/>
          <w:lang w:val="en-US" w:eastAsia="zh-CN"/>
        </w:rPr>
        <w:t xml:space="preserve"> Figure </w:t>
      </w:r>
      <w:r>
        <w:rPr>
          <w:rFonts w:hint="eastAsia"/>
          <w:highlight w:val="yellow"/>
          <w:lang w:val="en-US" w:eastAsia="zh-CN"/>
        </w:rPr>
        <w:t>X9</w:t>
      </w:r>
      <w:r>
        <w:rPr>
          <w:rFonts w:hint="eastAsia"/>
          <w:lang w:val="en-US" w:eastAsia="zh-CN"/>
        </w:rPr>
        <w:t xml:space="preserve"> Exercise</w:t>
      </w:r>
      <w:r>
        <w:rPr>
          <w:lang w:val="en-US" w:eastAsia="zh-CN"/>
        </w:rPr>
        <w:t>’</w:t>
      </w:r>
      <w:r>
        <w:rPr>
          <w:rFonts w:hint="eastAsia"/>
          <w:lang w:val="en-US" w:eastAsia="zh-CN"/>
        </w:rPr>
        <w:t>s Sequence</w:t>
      </w:r>
    </w:p>
    <w:p w14:paraId="5D1811FB">
      <w:pPr>
        <w:pStyle w:val="5"/>
        <w:rPr>
          <w:lang w:val="en-US"/>
        </w:rPr>
      </w:pPr>
      <w:bookmarkStart w:id="2095" w:name="_Toc1936"/>
      <w:bookmarkStart w:id="2096" w:name="_Toc12048"/>
      <w:bookmarkStart w:id="2097" w:name="_Toc20448"/>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bookmarkEnd w:id="2095"/>
      <w:bookmarkEnd w:id="2096"/>
      <w:bookmarkEnd w:id="2097"/>
    </w:p>
    <w:p w14:paraId="42B575DD">
      <w:pPr>
        <w:rPr>
          <w:lang w:val="en-US" w:eastAsia="zh-CN"/>
        </w:rPr>
      </w:pPr>
      <w:r>
        <w:rPr>
          <w:rFonts w:hint="eastAsia" w:eastAsia="宋体"/>
          <w:lang w:val="en-US" w:eastAsia="zh-CN"/>
        </w:rPr>
        <w:t>The sequence</w:t>
      </w:r>
      <w:r>
        <w:rPr>
          <w:lang w:val="en-US"/>
        </w:rPr>
        <w:t xml:space="preserve"> can be downloaded as dynamic mesh</w:t>
      </w:r>
      <w:r>
        <w:rPr>
          <w:rFonts w:hint="eastAsia" w:eastAsia="宋体"/>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6FB62A9E">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 xml:space="preserve">Y16 Exercise </w:t>
      </w:r>
      <w:r>
        <w:rPr>
          <w:rFonts w:hint="eastAsia"/>
          <w:b/>
          <w:bCs/>
          <w:i w:val="0"/>
          <w:iCs w:val="0"/>
          <w:sz w:val="20"/>
          <w:szCs w:val="20"/>
        </w:rPr>
        <w:t xml:space="preserve">sequence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0379CF5D">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4215AF28">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1049DDB8">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2B600348">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33" w:type="dxa"/>
          </w:tcPr>
          <w:p w14:paraId="4E0F0F20">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85" w:type="dxa"/>
          </w:tcPr>
          <w:p w14:paraId="2BF8D39C">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lang w:val="en-US" w:eastAsia="zh-CN"/>
              </w:rPr>
            </w:pPr>
            <w:r>
              <w:rPr>
                <w:rFonts w:hint="eastAsia" w:eastAsia="宋体"/>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lang w:val="en-US" w:eastAsia="zh-CN"/>
              </w:rPr>
            </w:pPr>
            <w:r>
              <w:rPr>
                <w:rFonts w:hint="eastAsia" w:eastAsia="宋体"/>
                <w:lang w:val="en-US" w:eastAsia="zh-CN"/>
              </w:rPr>
              <w:t>200</w:t>
            </w:r>
          </w:p>
        </w:tc>
        <w:tc>
          <w:tcPr>
            <w:tcW w:w="0" w:type="auto"/>
            <w:shd w:val="clear" w:color="auto" w:fill="auto"/>
          </w:tcPr>
          <w:p w14:paraId="057EE6DC">
            <w:pPr>
              <w:pStyle w:val="38"/>
              <w:ind w:left="0" w:firstLine="0"/>
              <w:jc w:val="center"/>
              <w:rPr>
                <w:lang w:eastAsia="en-GB"/>
              </w:rPr>
            </w:pPr>
            <w:r>
              <w:rPr>
                <w:rFonts w:hint="eastAsia" w:eastAsia="宋体"/>
                <w:lang w:val="en-US" w:eastAsia="zh-CN"/>
              </w:rPr>
              <w:t>4</w:t>
            </w:r>
            <w:r>
              <w:rPr>
                <w:lang w:eastAsia="en-GB"/>
              </w:rPr>
              <w:t>0k</w:t>
            </w:r>
          </w:p>
        </w:tc>
        <w:tc>
          <w:tcPr>
            <w:tcW w:w="0" w:type="auto"/>
            <w:shd w:val="clear" w:color="auto" w:fill="auto"/>
          </w:tcPr>
          <w:p w14:paraId="70D877EB">
            <w:pPr>
              <w:pStyle w:val="38"/>
              <w:ind w:left="0" w:firstLine="0"/>
              <w:jc w:val="center"/>
              <w:rPr>
                <w:rFonts w:eastAsia="宋体"/>
                <w:lang w:val="en-US" w:eastAsia="zh-CN"/>
              </w:rPr>
            </w:pPr>
            <w:r>
              <w:rPr>
                <w:rFonts w:hint="eastAsia" w:eastAsia="宋体"/>
                <w:lang w:val="en-US" w:eastAsia="zh-CN"/>
              </w:rPr>
              <w:t>80k</w:t>
            </w:r>
          </w:p>
        </w:tc>
        <w:tc>
          <w:tcPr>
            <w:tcW w:w="0" w:type="auto"/>
            <w:shd w:val="clear" w:color="auto" w:fill="auto"/>
          </w:tcPr>
          <w:p w14:paraId="1B29C741">
            <w:pPr>
              <w:pStyle w:val="38"/>
              <w:ind w:left="0" w:firstLine="0"/>
              <w:jc w:val="center"/>
              <w:rPr>
                <w:lang w:eastAsia="en-GB"/>
              </w:rPr>
            </w:pPr>
            <w:r>
              <w:rPr>
                <w:lang w:eastAsia="fr-FR"/>
              </w:rPr>
              <w:t>12 bits</w:t>
            </w:r>
          </w:p>
        </w:tc>
        <w:tc>
          <w:tcPr>
            <w:tcW w:w="0" w:type="auto"/>
            <w:shd w:val="clear" w:color="auto" w:fill="auto"/>
          </w:tcPr>
          <w:p w14:paraId="0808F6B3">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9EE036C">
            <w:pPr>
              <w:pStyle w:val="38"/>
              <w:ind w:left="0" w:firstLine="0"/>
              <w:jc w:val="center"/>
              <w:rPr>
                <w:rFonts w:hint="default" w:eastAsia="宋体"/>
                <w:lang w:val="en-US" w:eastAsia="zh-CN"/>
              </w:rPr>
            </w:pPr>
            <w:r>
              <w:rPr>
                <w:rFonts w:hint="eastAsia" w:eastAsia="宋体"/>
                <w:lang w:val="en-US" w:eastAsia="zh-CN"/>
              </w:rPr>
              <w:t>8192*8192</w:t>
            </w:r>
          </w:p>
        </w:tc>
      </w:tr>
    </w:tbl>
    <w:p w14:paraId="64D43C90">
      <w:pPr>
        <w:rPr>
          <w:lang w:val="en-US" w:eastAsia="zh-CN"/>
        </w:rPr>
      </w:pPr>
    </w:p>
    <w:p w14:paraId="4BE5735A">
      <w:pPr>
        <w:ind w:left="0" w:firstLine="0"/>
      </w:pPr>
      <w:r>
        <w:t>The dataset contain one PNG</w:t>
      </w:r>
      <w:r>
        <w:rPr>
          <w:rFonts w:hint="eastAsia" w:eastAsia="宋体"/>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hint="eastAsia" w:eastAsia="宋体"/>
          <w:lang w:val="en-US" w:eastAsia="zh-CN"/>
        </w:rPr>
        <w:t>.</w:t>
      </w:r>
      <w:r>
        <w:t xml:space="preserve"> </w:t>
      </w:r>
    </w:p>
    <w:p w14:paraId="5ECB492E">
      <w:pPr>
        <w:rPr>
          <w:lang w:val="en-US"/>
        </w:rPr>
      </w:pPr>
      <w:r>
        <w:rPr>
          <w:lang w:val="en-US"/>
        </w:rPr>
        <w:t xml:space="preserve">The sequence can be accessed: </w:t>
      </w:r>
      <w:r>
        <w:rPr>
          <w:rFonts w:hint="eastAsia"/>
          <w:highlight w:val="yellow"/>
          <w:lang w:val="en-US"/>
        </w:rPr>
        <w:t>https://www.dropbox.com/scl/fi/rkbw1sb2i8nbcm69po00m/live_model_guangboticao_8192.zip?rlkey=qza774eses1p1jfiybe50c1j2&amp;st=gabk43hw&amp;dl=0</w:t>
      </w:r>
    </w:p>
    <w:p w14:paraId="31410D7F">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27FAB489">
      <w:pPr>
        <w:pStyle w:val="5"/>
      </w:pPr>
      <w:bookmarkStart w:id="2098" w:name="_Toc27126"/>
      <w:bookmarkStart w:id="2099" w:name="_Toc6982"/>
      <w:bookmarkStart w:id="2100" w:name="_Toc22333"/>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bookmarkEnd w:id="2098"/>
      <w:bookmarkEnd w:id="2099"/>
      <w:bookmarkEnd w:id="2100"/>
    </w:p>
    <w:p w14:paraId="274C5C7B">
      <w:pPr>
        <w:pStyle w:val="38"/>
        <w:ind w:left="0" w:firstLine="0"/>
        <w:rPr>
          <w:lang w:val="en-US" w:eastAsia="zh-CN"/>
        </w:rPr>
      </w:pPr>
      <w:r>
        <w:rPr>
          <w:rFonts w:hint="eastAsia"/>
          <w:lang w:val="en-US" w:eastAsia="zh-CN"/>
        </w:rPr>
        <w:t>Exercise © 2025 by XU is licensed under CC BY-ND 4.0. To view a copy of this license, visit https://creativecommons.org/licenses/by-nd/4.0/</w:t>
      </w:r>
    </w:p>
    <w:p w14:paraId="4A0ECFF6">
      <w:pPr>
        <w:pStyle w:val="3"/>
        <w:rPr>
          <w:lang w:val="en-US" w:eastAsia="zh-CN"/>
        </w:rPr>
      </w:pPr>
      <w:bookmarkStart w:id="2101" w:name="_Toc13043"/>
      <w:bookmarkStart w:id="2102" w:name="_Toc18371"/>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bookmarkEnd w:id="2101"/>
      <w:bookmarkEnd w:id="2102"/>
    </w:p>
    <w:p w14:paraId="354CF8F8">
      <w:pPr>
        <w:pStyle w:val="4"/>
      </w:pPr>
      <w:bookmarkStart w:id="2103" w:name="_Toc8867"/>
      <w:bookmarkStart w:id="2104" w:name="_Toc22161"/>
      <w:r>
        <w:t>C.</w:t>
      </w:r>
      <w:r>
        <w:rPr>
          <w:rFonts w:hint="eastAsia" w:eastAsia="宋体"/>
          <w:lang w:val="en-US" w:eastAsia="zh-CN"/>
        </w:rPr>
        <w:t>3</w:t>
      </w:r>
      <w:r>
        <w:t>.1</w:t>
      </w:r>
      <w:r>
        <w:rPr>
          <w:rFonts w:hint="eastAsia" w:eastAsia="宋体"/>
          <w:lang w:val="en-US" w:eastAsia="zh-CN"/>
        </w:rPr>
        <w:tab/>
      </w:r>
      <w:r>
        <w:t>Overview</w:t>
      </w:r>
      <w:bookmarkEnd w:id="2103"/>
      <w:bookmarkEnd w:id="2104"/>
    </w:p>
    <w:p w14:paraId="64F80B72">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pPr>
      <w:bookmarkStart w:id="2105" w:name="_Toc5684"/>
      <w:bookmarkStart w:id="2106" w:name="_Toc25096"/>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bookmarkEnd w:id="2105"/>
      <w:bookmarkEnd w:id="2106"/>
    </w:p>
    <w:p w14:paraId="070FEE96">
      <w:pPr>
        <w:pStyle w:val="5"/>
      </w:pPr>
      <w:bookmarkStart w:id="2107" w:name="_Toc27947"/>
      <w:bookmarkStart w:id="2108" w:name="_Toc11161"/>
      <w:r>
        <w:t>C.</w:t>
      </w:r>
      <w:r>
        <w:rPr>
          <w:rFonts w:hint="eastAsia" w:eastAsia="宋体"/>
          <w:lang w:val="en-US" w:eastAsia="zh-CN"/>
        </w:rPr>
        <w:t>3</w:t>
      </w:r>
      <w:r>
        <w:t>.2.1</w:t>
      </w:r>
      <w:r>
        <w:rPr>
          <w:rFonts w:hint="eastAsia" w:eastAsia="宋体"/>
          <w:lang w:val="en-US" w:eastAsia="zh-CN"/>
        </w:rPr>
        <w:tab/>
      </w:r>
      <w:r>
        <w:t>Description</w:t>
      </w:r>
      <w:bookmarkEnd w:id="2107"/>
      <w:bookmarkEnd w:id="2108"/>
    </w:p>
    <w:p w14:paraId="094092AA">
      <w:pPr>
        <w:keepNext/>
        <w:rPr>
          <w:rStyle w:val="33"/>
          <w:rFonts w:ascii="Segoe UI" w:hAnsi="Segoe UI" w:eastAsia="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0D4730A5">
      <w:pPr>
        <w:keepNext/>
        <w:rPr>
          <w:rFonts w:eastAsia="宋体"/>
          <w:i w:val="0"/>
          <w:iCs w:val="0"/>
          <w:lang w:eastAsia="zh-CN"/>
        </w:rPr>
      </w:pPr>
      <w:r>
        <w:rPr>
          <w:rFonts w:hint="eastAsia" w:eastAsia="宋体"/>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70"/>
                    <a:stretch>
                      <a:fillRect/>
                    </a:stretch>
                  </pic:blipFill>
                  <pic:spPr>
                    <a:xfrm>
                      <a:off x="0" y="0"/>
                      <a:ext cx="6120130" cy="1721485"/>
                    </a:xfrm>
                    <a:prstGeom prst="rect">
                      <a:avLst/>
                    </a:prstGeom>
                  </pic:spPr>
                </pic:pic>
              </a:graphicData>
            </a:graphic>
          </wp:inline>
        </w:drawing>
      </w:r>
    </w:p>
    <w:p w14:paraId="7F21D5D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C.3.2.1-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p>
    <w:p w14:paraId="5015D09B">
      <w:pPr>
        <w:rPr>
          <w:lang w:val="fr-FR"/>
        </w:rPr>
      </w:pPr>
    </w:p>
    <w:p w14:paraId="6FF09E00">
      <w:pPr>
        <w:pStyle w:val="5"/>
      </w:pPr>
      <w:bookmarkStart w:id="2109" w:name="_Toc20930"/>
      <w:bookmarkStart w:id="2110" w:name="_Toc25904"/>
      <w:r>
        <w:t>C.</w:t>
      </w:r>
      <w:r>
        <w:rPr>
          <w:rFonts w:hint="eastAsia" w:eastAsia="宋体"/>
          <w:lang w:val="en-US" w:eastAsia="zh-CN"/>
        </w:rPr>
        <w:t>3</w:t>
      </w:r>
      <w:r>
        <w:t>.2.2</w:t>
      </w:r>
      <w:r>
        <w:rPr>
          <w:rFonts w:hint="eastAsia" w:eastAsia="宋体"/>
          <w:lang w:val="en-US" w:eastAsia="zh-CN"/>
        </w:rPr>
        <w:tab/>
      </w:r>
      <w:r>
        <w:t>Sequence properties</w:t>
      </w:r>
      <w:bookmarkEnd w:id="2109"/>
      <w:bookmarkEnd w:id="2110"/>
    </w:p>
    <w:p w14:paraId="7CEA6214">
      <w:pPr>
        <w:rPr>
          <w:szCs w:val="24"/>
          <w:lang w:val="en-US" w:eastAsia="zh-CN"/>
        </w:rPr>
      </w:pPr>
      <w:r>
        <w:rPr>
          <w:rFonts w:hint="eastAsia"/>
          <w:szCs w:val="24"/>
          <w:lang w:val="en-US" w:eastAsia="zh-CN"/>
        </w:rPr>
        <w:t xml:space="preserve">The </w:t>
      </w:r>
      <w:r>
        <w:rPr>
          <w:lang w:val="en-US"/>
        </w:rPr>
        <w:t xml:space="preserve">tables </w:t>
      </w:r>
      <w:r>
        <w:rPr>
          <w:rFonts w:hint="eastAsia" w:eastAsia="宋体"/>
          <w:highlight w:val="yellow"/>
          <w:lang w:val="en-US" w:eastAsia="zh-CN"/>
        </w:rPr>
        <w:t xml:space="preserve">Y1 </w:t>
      </w:r>
      <w:r>
        <w:rPr>
          <w:rFonts w:hint="eastAsia"/>
          <w:szCs w:val="24"/>
          <w:lang w:val="en-US" w:eastAsia="zh-CN"/>
        </w:rPr>
        <w:t xml:space="preserve">summarizes the properties of the StreetView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lang w:val="en-US"/>
              </w:rPr>
            </w:pPr>
            <w:r>
              <w:rPr>
                <w:b w:val="0"/>
                <w:bCs/>
                <w:color w:val="FFFFFF"/>
                <w:sz w:val="16"/>
                <w:szCs w:val="16"/>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616B37E">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56E44C8D">
            <w:pPr>
              <w:pStyle w:val="49"/>
              <w:rPr>
                <w:rFonts w:eastAsia="宋体"/>
                <w:sz w:val="16"/>
                <w:szCs w:val="16"/>
                <w:lang w:val="en-US" w:eastAsia="zh-CN"/>
              </w:rPr>
            </w:pPr>
            <w:r>
              <w:rPr>
                <w:rFonts w:hint="eastAsia" w:eastAsia="宋体"/>
                <w:sz w:val="16"/>
                <w:szCs w:val="16"/>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4B90694C">
            <w:pPr>
              <w:pStyle w:val="49"/>
              <w:rPr>
                <w:rFonts w:eastAsia="宋体"/>
                <w:sz w:val="16"/>
                <w:szCs w:val="16"/>
                <w:lang w:val="en-US" w:eastAsia="zh-CN"/>
              </w:rPr>
            </w:pPr>
            <w:r>
              <w:rPr>
                <w:rFonts w:hint="eastAsia" w:eastAsia="宋体"/>
                <w:sz w:val="16"/>
                <w:szCs w:val="16"/>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5E2D791">
            <w:pPr>
              <w:pStyle w:val="49"/>
              <w:rPr>
                <w:rFonts w:eastAsia="宋体"/>
                <w:sz w:val="16"/>
                <w:szCs w:val="16"/>
                <w:lang w:val="en-US" w:eastAsia="zh-CN"/>
              </w:rPr>
            </w:pPr>
            <w:r>
              <w:rPr>
                <w:rFonts w:hint="eastAsia" w:eastAsia="宋体"/>
                <w:sz w:val="16"/>
                <w:szCs w:val="16"/>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10F1664">
            <w:pPr>
              <w:pStyle w:val="49"/>
              <w:rPr>
                <w:rFonts w:eastAsia="宋体"/>
                <w:sz w:val="16"/>
                <w:szCs w:val="16"/>
                <w:lang w:val="en-US" w:eastAsia="zh-CN"/>
              </w:rPr>
            </w:pPr>
            <w:r>
              <w:rPr>
                <w:rFonts w:hint="eastAsia" w:eastAsia="宋体"/>
                <w:sz w:val="16"/>
                <w:szCs w:val="16"/>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02A06E3">
            <w:pPr>
              <w:pStyle w:val="49"/>
              <w:rPr>
                <w:rFonts w:eastAsia="宋体"/>
                <w:sz w:val="16"/>
                <w:szCs w:val="16"/>
                <w:lang w:val="en-US" w:eastAsia="zh-CN"/>
              </w:rPr>
            </w:pPr>
            <w:r>
              <w:rPr>
                <w:rFonts w:hint="eastAsia" w:eastAsia="宋体"/>
                <w:sz w:val="16"/>
                <w:szCs w:val="16"/>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3ACF694E">
            <w:pPr>
              <w:pStyle w:val="49"/>
              <w:rPr>
                <w:rFonts w:hint="default" w:eastAsia="宋体"/>
                <w:sz w:val="16"/>
                <w:szCs w:val="16"/>
                <w:lang w:val="en-US" w:eastAsia="zh-CN"/>
              </w:rPr>
            </w:pPr>
            <w:r>
              <w:rPr>
                <w:rStyle w:val="32"/>
                <w:rFonts w:hint="eastAsia" w:ascii="Arial" w:hAnsi="Arial" w:eastAsia="宋体"/>
                <w:sz w:val="16"/>
                <w:szCs w:val="16"/>
                <w:lang w:val="en-US" w:eastAsia="zh-CN"/>
              </w:rPr>
              <w:t>HDR PQ</w:t>
            </w:r>
          </w:p>
        </w:tc>
      </w:tr>
    </w:tbl>
    <w:p w14:paraId="3AEC6DA0">
      <w:pPr>
        <w:pStyle w:val="22"/>
        <w:jc w:val="center"/>
        <w:rPr>
          <w:lang w:val="fr-FR"/>
        </w:rPr>
      </w:pPr>
      <w:r>
        <w:rPr>
          <w:i w:val="0"/>
          <w:iCs w:val="0"/>
          <w:sz w:val="20"/>
          <w:szCs w:val="20"/>
          <w:lang w:val="fr-FR"/>
        </w:rPr>
        <w:t xml:space="preserve">Table </w:t>
      </w:r>
      <w:r>
        <w:rPr>
          <w:i w:val="0"/>
          <w:iCs w:val="0"/>
          <w:sz w:val="20"/>
          <w:szCs w:val="20"/>
          <w:highlight w:val="yellow"/>
          <w:lang w:val="fr-FR"/>
        </w:rPr>
        <w:t>Y1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r>
        <w:rPr>
          <w:i w:val="0"/>
          <w:iCs w:val="0"/>
          <w:sz w:val="20"/>
          <w:szCs w:val="20"/>
          <w:lang w:val="fr-FR"/>
        </w:rPr>
        <w:t xml:space="preserve"> sequence properties</w:t>
      </w:r>
      <w:r>
        <w:rPr>
          <w:lang w:val="fr-FR"/>
        </w:rPr>
        <w:t xml:space="preserve"> </w:t>
      </w:r>
    </w:p>
    <w:p w14:paraId="1B36652D">
      <w:pPr>
        <w:rPr>
          <w:highlight w:val="yellow"/>
          <w:lang w:val="en-US"/>
        </w:rPr>
      </w:pPr>
      <w:r>
        <w:rPr>
          <w:lang w:val="en-US"/>
        </w:rPr>
        <w:t xml:space="preserve">The sequence can be accessed: </w:t>
      </w:r>
      <w:r>
        <w:rPr>
          <w:rFonts w:hint="eastAsia"/>
          <w:highlight w:val="yellow"/>
          <w:lang w:val="en-US"/>
        </w:rPr>
        <w:t>https://pan.baidu.com/s/18ZQXrdm3LTTvV4JDE0sr2A?</w:t>
      </w:r>
    </w:p>
    <w:p w14:paraId="10D41EDB">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4B0712E"/>
    <w:p w14:paraId="6FF2BF56">
      <w:pPr>
        <w:pStyle w:val="5"/>
      </w:pPr>
      <w:bookmarkStart w:id="2111" w:name="_Toc9991"/>
      <w:bookmarkStart w:id="2112" w:name="_Toc11305"/>
      <w:r>
        <w:t>C.</w:t>
      </w:r>
      <w:r>
        <w:rPr>
          <w:rFonts w:hint="eastAsia" w:eastAsia="宋体"/>
          <w:lang w:val="en-US" w:eastAsia="zh-CN"/>
        </w:rPr>
        <w:t>3</w:t>
      </w:r>
      <w:r>
        <w:t>.2.3</w:t>
      </w:r>
      <w:r>
        <w:rPr>
          <w:rFonts w:hint="eastAsia" w:eastAsia="宋体"/>
          <w:lang w:val="en-US" w:eastAsia="zh-CN"/>
        </w:rPr>
        <w:tab/>
      </w:r>
      <w:r>
        <w:t>Copyright and license information</w:t>
      </w:r>
      <w:bookmarkEnd w:id="2111"/>
      <w:bookmarkEnd w:id="2112"/>
    </w:p>
    <w:p w14:paraId="4EA326F9">
      <w:pPr>
        <w:rPr>
          <w:lang w:val="en-US"/>
        </w:rPr>
      </w:pPr>
      <w:r>
        <w:rPr>
          <w:rFonts w:hint="eastAsia"/>
          <w:lang w:val="en-US"/>
        </w:rPr>
        <w:t>sbs_streatView_data © 2025 by Jie Li is licensed under CC BY-ND 4.0. To view a copy of this license, visit https://creativecommons.org/licenses/by-nd/4.0/</w:t>
      </w:r>
    </w:p>
    <w:p w14:paraId="641B0B7A">
      <w:pPr>
        <w:pStyle w:val="4"/>
      </w:pPr>
      <w:bookmarkStart w:id="2113" w:name="_Toc30172"/>
      <w:bookmarkStart w:id="2114" w:name="_Toc16859"/>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bookmarkEnd w:id="2113"/>
      <w:bookmarkEnd w:id="2114"/>
    </w:p>
    <w:p w14:paraId="7C942C2C">
      <w:pPr>
        <w:pStyle w:val="5"/>
      </w:pPr>
      <w:bookmarkStart w:id="2115" w:name="_Toc3014"/>
      <w:bookmarkStart w:id="2116" w:name="_Toc31166"/>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bookmarkEnd w:id="2115"/>
      <w:bookmarkEnd w:id="2116"/>
    </w:p>
    <w:p w14:paraId="5B6F808E">
      <w:pPr>
        <w:rPr>
          <w:rFonts w:eastAsia="宋体"/>
          <w:lang w:val="en-US" w:eastAsia="zh-CN"/>
        </w:rPr>
      </w:pPr>
      <w:r>
        <w:rPr>
          <w:rFonts w:hint="eastAsia"/>
        </w:rPr>
        <w:t>A cute dog plays in the road</w:t>
      </w:r>
      <w:r>
        <w:rPr>
          <w:rFonts w:hint="eastAsia" w:eastAsia="宋体"/>
          <w:lang w:val="en-US" w:eastAsia="zh-CN"/>
        </w:rPr>
        <w:t>. T</w:t>
      </w:r>
      <w:r>
        <w:rPr>
          <w:rFonts w:hint="eastAsia"/>
        </w:rPr>
        <w:t>he scene is dynamic, with lively movements and detailed fur textures</w:t>
      </w:r>
      <w:r>
        <w:rPr>
          <w:rFonts w:hint="eastAsia" w:eastAsia="宋体"/>
          <w:lang w:val="en-US" w:eastAsia="zh-CN"/>
        </w:rPr>
        <w:t>.</w:t>
      </w:r>
    </w:p>
    <w:p w14:paraId="5FA3A911">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71"/>
                    <a:stretch>
                      <a:fillRect/>
                    </a:stretch>
                  </pic:blipFill>
                  <pic:spPr>
                    <a:xfrm>
                      <a:off x="0" y="0"/>
                      <a:ext cx="6120130" cy="1721485"/>
                    </a:xfrm>
                    <a:prstGeom prst="rect">
                      <a:avLst/>
                    </a:prstGeom>
                  </pic:spPr>
                </pic:pic>
              </a:graphicData>
            </a:graphic>
          </wp:inline>
        </w:drawing>
      </w:r>
    </w:p>
    <w:p w14:paraId="2499D715">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C.3.3.1-1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Captured</w:t>
      </w:r>
    </w:p>
    <w:p w14:paraId="3CDCF54E">
      <w:pPr>
        <w:rPr>
          <w:lang w:val="fr-FR"/>
        </w:rPr>
      </w:pPr>
    </w:p>
    <w:p w14:paraId="03BB7F6A">
      <w:pPr>
        <w:pStyle w:val="5"/>
      </w:pPr>
      <w:bookmarkStart w:id="2117" w:name="_Toc27774"/>
      <w:bookmarkStart w:id="2118" w:name="_Toc18455"/>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bookmarkEnd w:id="2117"/>
      <w:bookmarkEnd w:id="2118"/>
    </w:p>
    <w:p w14:paraId="4B13C353">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2 </w:t>
      </w:r>
      <w:r>
        <w:rPr>
          <w:rFonts w:eastAsia="宋体"/>
          <w:lang w:val="en-US" w:eastAsia="zh-CN"/>
        </w:rPr>
        <w:t xml:space="preserve"> </w:t>
      </w:r>
      <w:r>
        <w:rPr>
          <w:rFonts w:hint="eastAsia"/>
          <w:szCs w:val="24"/>
          <w:lang w:val="en-US" w:eastAsia="zh-CN"/>
        </w:rPr>
        <w:t xml:space="preserve">summarizes the properties of the Cute Dog -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lang w:val="en-US"/>
              </w:rPr>
            </w:pPr>
            <w:r>
              <w:rPr>
                <w:b w:val="0"/>
                <w:bCs/>
                <w:color w:val="FFFFFF"/>
                <w:sz w:val="16"/>
                <w:szCs w:val="16"/>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18DF5765">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3F369B02">
            <w:pPr>
              <w:pStyle w:val="49"/>
              <w:rPr>
                <w:rFonts w:eastAsia="宋体"/>
                <w:sz w:val="16"/>
                <w:szCs w:val="16"/>
                <w:lang w:val="en-US" w:eastAsia="zh-CN"/>
              </w:rPr>
            </w:pPr>
            <w:r>
              <w:rPr>
                <w:rFonts w:hint="eastAsia" w:eastAsia="宋体"/>
                <w:sz w:val="16"/>
                <w:szCs w:val="16"/>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2B27D98F">
            <w:pPr>
              <w:pStyle w:val="49"/>
              <w:rPr>
                <w:rFonts w:eastAsia="宋体"/>
                <w:sz w:val="16"/>
                <w:szCs w:val="16"/>
                <w:lang w:val="en-US" w:eastAsia="zh-CN"/>
              </w:rPr>
            </w:pPr>
            <w:r>
              <w:rPr>
                <w:rFonts w:hint="eastAsia" w:eastAsia="宋体"/>
                <w:sz w:val="16"/>
                <w:szCs w:val="16"/>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CF22455">
            <w:pPr>
              <w:pStyle w:val="49"/>
              <w:rPr>
                <w:rFonts w:eastAsia="宋体"/>
                <w:sz w:val="16"/>
                <w:szCs w:val="16"/>
                <w:lang w:val="en-US" w:eastAsia="zh-CN"/>
              </w:rPr>
            </w:pPr>
            <w:r>
              <w:rPr>
                <w:rFonts w:hint="eastAsia" w:eastAsia="宋体"/>
                <w:sz w:val="16"/>
                <w:szCs w:val="16"/>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35BA80B0">
            <w:pPr>
              <w:pStyle w:val="49"/>
              <w:rPr>
                <w:rFonts w:eastAsia="宋体"/>
                <w:sz w:val="16"/>
                <w:szCs w:val="16"/>
                <w:lang w:val="en-US" w:eastAsia="zh-CN"/>
              </w:rPr>
            </w:pPr>
            <w:r>
              <w:rPr>
                <w:rFonts w:hint="eastAsia" w:eastAsia="宋体"/>
                <w:sz w:val="16"/>
                <w:szCs w:val="16"/>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300427F">
            <w:pPr>
              <w:pStyle w:val="49"/>
              <w:rPr>
                <w:rFonts w:eastAsia="宋体"/>
                <w:sz w:val="16"/>
                <w:szCs w:val="16"/>
                <w:lang w:val="en-US" w:eastAsia="zh-CN"/>
              </w:rPr>
            </w:pPr>
            <w:r>
              <w:rPr>
                <w:rFonts w:hint="eastAsia" w:eastAsia="宋体"/>
                <w:sz w:val="16"/>
                <w:szCs w:val="16"/>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2C295BFE">
            <w:pPr>
              <w:pStyle w:val="49"/>
              <w:rPr>
                <w:rFonts w:eastAsia="宋体"/>
                <w:sz w:val="16"/>
                <w:szCs w:val="16"/>
                <w:lang w:val="en-US" w:eastAsia="zh-CN"/>
              </w:rPr>
            </w:pPr>
            <w:r>
              <w:rPr>
                <w:rFonts w:hint="eastAsia" w:eastAsia="宋体"/>
                <w:sz w:val="16"/>
                <w:szCs w:val="16"/>
                <w:lang w:val="en-US" w:eastAsia="zh-CN"/>
              </w:rPr>
              <w:t>HDR PQ</w:t>
            </w:r>
          </w:p>
        </w:tc>
      </w:tr>
    </w:tbl>
    <w:p w14:paraId="213F09E3">
      <w:pPr>
        <w:pStyle w:val="22"/>
        <w:jc w:val="center"/>
        <w:rPr>
          <w:i w:val="0"/>
          <w:iCs w:val="0"/>
          <w:sz w:val="20"/>
          <w:szCs w:val="20"/>
          <w:lang w:val="fr-FR"/>
        </w:rPr>
      </w:pPr>
      <w:r>
        <w:rPr>
          <w:i w:val="0"/>
          <w:iCs w:val="0"/>
          <w:sz w:val="20"/>
          <w:szCs w:val="20"/>
          <w:lang w:val="fr-FR"/>
        </w:rPr>
        <w:t xml:space="preserve">Table </w:t>
      </w:r>
      <w:r>
        <w:rPr>
          <w:i w:val="0"/>
          <w:iCs w:val="0"/>
          <w:sz w:val="20"/>
          <w:szCs w:val="20"/>
          <w:highlight w:val="yellow"/>
          <w:lang w:val="fr-FR"/>
        </w:rPr>
        <w:t>Y</w:t>
      </w:r>
      <w:r>
        <w:rPr>
          <w:rFonts w:hint="eastAsia" w:eastAsia="宋体"/>
          <w:i w:val="0"/>
          <w:iCs w:val="0"/>
          <w:sz w:val="20"/>
          <w:szCs w:val="20"/>
          <w:highlight w:val="yellow"/>
          <w:lang w:val="en-US" w:eastAsia="zh-CN"/>
        </w:rPr>
        <w:t xml:space="preserve">2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 xml:space="preserve">Captured </w:t>
      </w:r>
      <w:r>
        <w:rPr>
          <w:i w:val="0"/>
          <w:iCs w:val="0"/>
          <w:sz w:val="20"/>
          <w:szCs w:val="20"/>
          <w:lang w:val="fr-FR"/>
        </w:rPr>
        <w:t xml:space="preserve">sequence properties </w:t>
      </w:r>
    </w:p>
    <w:p w14:paraId="0A6B0DBA">
      <w:pPr>
        <w:rPr>
          <w:highlight w:val="yellow"/>
          <w:lang w:val="en-US"/>
        </w:rPr>
      </w:pPr>
      <w:r>
        <w:rPr>
          <w:lang w:val="en-US"/>
        </w:rPr>
        <w:t xml:space="preserve">The sequence can be accessed: </w:t>
      </w:r>
      <w:r>
        <w:rPr>
          <w:rFonts w:hint="eastAsia"/>
          <w:highlight w:val="yellow"/>
          <w:lang w:val="en-US"/>
        </w:rPr>
        <w:t>https://pan.baidu.com/s/1DgjHpQJ8I-jay75PjCj3NQ?</w:t>
      </w:r>
    </w:p>
    <w:p w14:paraId="47FA5E41">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AFEBA9A"/>
    <w:p w14:paraId="4949A1BA">
      <w:pPr>
        <w:pStyle w:val="5"/>
      </w:pPr>
      <w:bookmarkStart w:id="2119" w:name="_Toc6203"/>
      <w:bookmarkStart w:id="2120" w:name="_Toc9691"/>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bookmarkEnd w:id="2119"/>
      <w:bookmarkEnd w:id="2120"/>
    </w:p>
    <w:p w14:paraId="28CE391C">
      <w:pPr>
        <w:rPr>
          <w:lang w:val="en-US"/>
        </w:rPr>
      </w:pPr>
      <w:r>
        <w:rPr>
          <w:rFonts w:hint="eastAsia"/>
          <w:lang w:val="en-US"/>
        </w:rPr>
        <w:t xml:space="preserve">sbs_Cute_Dog © 2025 by Jie Li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0A71A72A">
      <w:pPr>
        <w:rPr>
          <w:lang w:val="en-US"/>
        </w:rPr>
      </w:pPr>
    </w:p>
    <w:p w14:paraId="4526AE61">
      <w:pPr>
        <w:pStyle w:val="4"/>
      </w:pPr>
      <w:bookmarkStart w:id="2121" w:name="_Toc23221"/>
      <w:bookmarkStart w:id="2122" w:name="_Toc25190"/>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bookmarkEnd w:id="2121"/>
      <w:bookmarkEnd w:id="2122"/>
    </w:p>
    <w:p w14:paraId="77FC9AF3">
      <w:pPr>
        <w:pStyle w:val="5"/>
      </w:pPr>
      <w:bookmarkStart w:id="2123" w:name="_Toc3401"/>
      <w:bookmarkStart w:id="2124" w:name="_Toc16722"/>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bookmarkEnd w:id="2123"/>
      <w:bookmarkEnd w:id="2124"/>
    </w:p>
    <w:p w14:paraId="30D142B5">
      <w:r>
        <w:t xml:space="preserve">The girl presents a doll and a signboard to the audience, with particularly strong 3D depth effects visible </w:t>
      </w:r>
      <w:r>
        <w:rPr>
          <w:rFonts w:hint="eastAsia"/>
        </w:rPr>
        <w:t>especially when she extends the objects toward the camera</w:t>
      </w:r>
      <w:r>
        <w:t>.</w:t>
      </w:r>
    </w:p>
    <w:p w14:paraId="66F8D8EB">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72"/>
                    <a:stretch>
                      <a:fillRect/>
                    </a:stretch>
                  </pic:blipFill>
                  <pic:spPr>
                    <a:xfrm>
                      <a:off x="0" y="0"/>
                      <a:ext cx="6120130" cy="1721485"/>
                    </a:xfrm>
                    <a:prstGeom prst="rect">
                      <a:avLst/>
                    </a:prstGeom>
                  </pic:spPr>
                </pic:pic>
              </a:graphicData>
            </a:graphic>
          </wp:inline>
        </w:drawing>
      </w:r>
    </w:p>
    <w:p w14:paraId="73A68DEE">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C.3.4.1-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MovingGirl-Captured</w:t>
      </w:r>
    </w:p>
    <w:p w14:paraId="579FC624">
      <w:pPr>
        <w:rPr>
          <w:lang w:val="fr-FR"/>
        </w:rPr>
      </w:pPr>
    </w:p>
    <w:p w14:paraId="27813576">
      <w:pPr>
        <w:pStyle w:val="5"/>
      </w:pPr>
      <w:bookmarkStart w:id="2125" w:name="_Toc3961"/>
      <w:bookmarkStart w:id="2126" w:name="_Toc15253"/>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bookmarkEnd w:id="2125"/>
      <w:bookmarkEnd w:id="2126"/>
    </w:p>
    <w:p w14:paraId="22ECB64D">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3 </w:t>
      </w:r>
      <w:r>
        <w:rPr>
          <w:rFonts w:hint="eastAsia"/>
          <w:szCs w:val="24"/>
          <w:lang w:val="en-US" w:eastAsia="zh-CN"/>
        </w:rPr>
        <w:t xml:space="preserve">summarizes the properties of the </w:t>
      </w:r>
      <w:r>
        <w:rPr>
          <w:rFonts w:hint="eastAsia" w:eastAsia="宋体"/>
          <w:lang w:val="en-US" w:eastAsia="zh-CN"/>
        </w:rPr>
        <w:t>MovingGirl-Captured</w:t>
      </w:r>
      <w:r>
        <w:rPr>
          <w:rFonts w:hint="eastAsia"/>
          <w:szCs w:val="24"/>
          <w:lang w:val="en-US" w:eastAsia="zh-CN"/>
        </w:rPr>
        <w:t xml:space="preserve">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lang w:val="en-US"/>
              </w:rPr>
            </w:pPr>
            <w:r>
              <w:rPr>
                <w:b w:val="0"/>
                <w:bCs/>
                <w:color w:val="FFFFFF"/>
                <w:sz w:val="16"/>
                <w:szCs w:val="16"/>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1D0C096">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24E35F6F">
            <w:pPr>
              <w:pStyle w:val="49"/>
              <w:rPr>
                <w:rFonts w:eastAsia="宋体"/>
                <w:sz w:val="16"/>
                <w:szCs w:val="16"/>
                <w:lang w:val="en-US" w:eastAsia="zh-CN"/>
              </w:rPr>
            </w:pPr>
            <w:r>
              <w:rPr>
                <w:rFonts w:hint="eastAsia" w:eastAsia="宋体"/>
                <w:sz w:val="16"/>
                <w:szCs w:val="16"/>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54902934">
            <w:pPr>
              <w:pStyle w:val="49"/>
              <w:rPr>
                <w:rFonts w:eastAsia="宋体"/>
                <w:sz w:val="16"/>
                <w:szCs w:val="16"/>
                <w:lang w:val="en-US" w:eastAsia="zh-CN"/>
              </w:rPr>
            </w:pPr>
            <w:r>
              <w:rPr>
                <w:rFonts w:hint="eastAsia" w:eastAsia="宋体"/>
                <w:sz w:val="16"/>
                <w:szCs w:val="16"/>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AA37E75">
            <w:pPr>
              <w:pStyle w:val="49"/>
              <w:rPr>
                <w:rFonts w:eastAsia="宋体"/>
                <w:sz w:val="16"/>
                <w:szCs w:val="16"/>
                <w:lang w:val="en-US" w:eastAsia="zh-CN"/>
              </w:rPr>
            </w:pPr>
            <w:r>
              <w:rPr>
                <w:rFonts w:hint="eastAsia" w:eastAsia="宋体"/>
                <w:sz w:val="16"/>
                <w:szCs w:val="16"/>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2A5A894">
            <w:pPr>
              <w:pStyle w:val="49"/>
              <w:rPr>
                <w:rFonts w:eastAsia="宋体"/>
                <w:sz w:val="16"/>
                <w:szCs w:val="16"/>
                <w:lang w:val="en-US" w:eastAsia="zh-CN"/>
              </w:rPr>
            </w:pPr>
            <w:r>
              <w:rPr>
                <w:rFonts w:hint="eastAsia" w:eastAsia="宋体"/>
                <w:sz w:val="16"/>
                <w:szCs w:val="16"/>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55C0BA5E">
            <w:pPr>
              <w:pStyle w:val="49"/>
              <w:rPr>
                <w:rFonts w:eastAsia="宋体"/>
                <w:sz w:val="16"/>
                <w:szCs w:val="16"/>
                <w:lang w:val="en-US" w:eastAsia="zh-CN"/>
              </w:rPr>
            </w:pPr>
            <w:r>
              <w:rPr>
                <w:rFonts w:hint="eastAsia" w:eastAsia="宋体"/>
                <w:sz w:val="16"/>
                <w:szCs w:val="16"/>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49250F6C">
            <w:pPr>
              <w:pStyle w:val="49"/>
              <w:rPr>
                <w:rFonts w:eastAsia="宋体"/>
                <w:sz w:val="16"/>
                <w:szCs w:val="16"/>
                <w:lang w:val="en-US" w:eastAsia="zh-CN"/>
              </w:rPr>
            </w:pPr>
            <w:r>
              <w:rPr>
                <w:rFonts w:hint="eastAsia" w:eastAsia="宋体"/>
                <w:sz w:val="16"/>
                <w:szCs w:val="16"/>
                <w:lang w:val="en-US" w:eastAsia="zh-CN"/>
              </w:rPr>
              <w:t>HDR PQ</w:t>
            </w:r>
          </w:p>
        </w:tc>
      </w:tr>
    </w:tbl>
    <w:p w14:paraId="4017CB53">
      <w:pPr>
        <w:spacing w:after="0"/>
        <w:rPr>
          <w:szCs w:val="24"/>
          <w:lang w:val="en-US" w:eastAsia="zh-CN"/>
        </w:rPr>
      </w:pPr>
    </w:p>
    <w:p w14:paraId="6BDFFB47">
      <w:pPr>
        <w:pStyle w:val="22"/>
        <w:jc w:val="center"/>
        <w:rPr>
          <w:i w:val="0"/>
          <w:iCs w:val="0"/>
          <w:sz w:val="20"/>
          <w:szCs w:val="20"/>
          <w:lang w:val="fr-FR"/>
        </w:rPr>
      </w:pPr>
      <w:r>
        <w:rPr>
          <w:i w:val="0"/>
          <w:iCs w:val="0"/>
          <w:sz w:val="20"/>
          <w:szCs w:val="20"/>
          <w:lang w:val="fr-FR"/>
        </w:rPr>
        <w:t>Table</w:t>
      </w:r>
      <w:r>
        <w:rPr>
          <w:rFonts w:hint="eastAsia" w:eastAsia="宋体"/>
          <w:i w:val="0"/>
          <w:iCs w:val="0"/>
          <w:sz w:val="20"/>
          <w:szCs w:val="20"/>
          <w:lang w:val="en-US" w:eastAsia="zh-CN"/>
        </w:rPr>
        <w:t xml:space="preserve"> </w:t>
      </w:r>
      <w:r>
        <w:rPr>
          <w:i w:val="0"/>
          <w:iCs w:val="0"/>
          <w:sz w:val="20"/>
          <w:szCs w:val="20"/>
          <w:highlight w:val="yellow"/>
          <w:lang w:val="fr-FR"/>
        </w:rPr>
        <w:t>Y</w:t>
      </w:r>
      <w:r>
        <w:rPr>
          <w:rFonts w:hint="eastAsia" w:eastAsia="宋体"/>
          <w:i w:val="0"/>
          <w:iCs w:val="0"/>
          <w:sz w:val="20"/>
          <w:szCs w:val="20"/>
          <w:highlight w:val="yellow"/>
          <w:lang w:val="en-US" w:eastAsia="zh-CN"/>
        </w:rPr>
        <w:t>3</w:t>
      </w:r>
      <w:r>
        <w:rPr>
          <w:i w:val="0"/>
          <w:iCs w:val="0"/>
          <w:sz w:val="20"/>
          <w:szCs w:val="20"/>
          <w:lang w:val="fr-FR"/>
        </w:rPr>
        <w:t xml:space="preserve"> </w:t>
      </w:r>
      <w:r>
        <w:rPr>
          <w:rFonts w:hint="eastAsia" w:eastAsia="宋体"/>
          <w:i w:val="0"/>
          <w:iCs w:val="0"/>
          <w:sz w:val="20"/>
          <w:szCs w:val="20"/>
          <w:lang w:val="en-US" w:eastAsia="zh-CN"/>
        </w:rPr>
        <w:t>MovingGirl-Capture</w:t>
      </w:r>
      <w:r>
        <w:rPr>
          <w:i w:val="0"/>
          <w:iCs w:val="0"/>
          <w:sz w:val="20"/>
          <w:szCs w:val="20"/>
          <w:lang w:val="fr-FR"/>
        </w:rPr>
        <w:t xml:space="preserve"> properties</w:t>
      </w:r>
    </w:p>
    <w:p w14:paraId="0AB7C19E">
      <w:pPr>
        <w:rPr>
          <w:highlight w:val="yellow"/>
          <w:lang w:val="en-US"/>
        </w:rPr>
      </w:pPr>
      <w:r>
        <w:rPr>
          <w:lang w:val="en-US"/>
        </w:rPr>
        <w:t>The sequence can be accessed:</w:t>
      </w:r>
      <w:r>
        <w:rPr>
          <w:rFonts w:hint="eastAsia"/>
          <w:lang w:val="en-US"/>
        </w:rPr>
        <w:t xml:space="preserve"> </w:t>
      </w:r>
      <w:r>
        <w:rPr>
          <w:rFonts w:hint="eastAsia"/>
          <w:highlight w:val="yellow"/>
          <w:lang w:val="en-US"/>
        </w:rPr>
        <w:t>https://pan.baidu.com/s/1rpdbtxs7TrLGla8sYAvC8w?</w:t>
      </w:r>
    </w:p>
    <w:p w14:paraId="468B706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E636353"/>
    <w:p w14:paraId="75E64D6D">
      <w:pPr>
        <w:pStyle w:val="5"/>
      </w:pPr>
      <w:bookmarkStart w:id="2127" w:name="_Toc8177"/>
      <w:bookmarkStart w:id="2128" w:name="_Toc18853"/>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bookmarkEnd w:id="2127"/>
      <w:bookmarkEnd w:id="2128"/>
    </w:p>
    <w:p w14:paraId="1F354C8E">
      <w:pPr>
        <w:rPr>
          <w:lang w:val="en-US" w:eastAsia="zh-CN"/>
        </w:rPr>
      </w:pPr>
      <w:r>
        <w:rPr>
          <w:rFonts w:hint="eastAsia"/>
          <w:lang w:val="en-US"/>
        </w:rPr>
        <w:t>TestSequence_JuneXie_2 © 2025-03-26 by June Xie is licensed under CC BY-ND 4.0. To view a copy of this license, visit https://creativecommons.org/licenses/by-nd/4.0/</w:t>
      </w:r>
    </w:p>
    <w:p w14:paraId="5AC6A419">
      <w:pPr>
        <w:pStyle w:val="4"/>
      </w:pPr>
      <w:bookmarkStart w:id="2129" w:name="_Toc8987"/>
      <w:bookmarkStart w:id="2130" w:name="_Toc18655"/>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bookmarkEnd w:id="2129"/>
      <w:bookmarkEnd w:id="2130"/>
    </w:p>
    <w:p w14:paraId="11923BFC">
      <w:pPr>
        <w:pStyle w:val="5"/>
      </w:pPr>
      <w:bookmarkStart w:id="2131" w:name="_Toc23866"/>
      <w:bookmarkStart w:id="2132" w:name="_Toc26779"/>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bookmarkEnd w:id="2131"/>
      <w:bookmarkEnd w:id="2132"/>
    </w:p>
    <w:p w14:paraId="3213F16A">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C.3.2</w:t>
      </w:r>
      <w:r>
        <w:rPr>
          <w:rFonts w:hint="eastAsia"/>
        </w:rPr>
        <w:t xml:space="preserve"> as input, and generate the right view through AI algorithms to synthesize side-by-side stereoscopic videos. </w:t>
      </w:r>
    </w:p>
    <w:p w14:paraId="42213232">
      <w:pPr>
        <w:keepNext/>
        <w:rPr>
          <w:rFonts w:eastAsia="宋体"/>
          <w:lang w:eastAsia="zh-CN"/>
        </w:rPr>
      </w:pPr>
      <w:r>
        <w:rPr>
          <w:rFonts w:hint="eastAsia" w:eastAsia="宋体"/>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73"/>
                    <a:stretch>
                      <a:fillRect/>
                    </a:stretch>
                  </pic:blipFill>
                  <pic:spPr>
                    <a:xfrm>
                      <a:off x="0" y="0"/>
                      <a:ext cx="6109970" cy="1718310"/>
                    </a:xfrm>
                    <a:prstGeom prst="rect">
                      <a:avLst/>
                    </a:prstGeom>
                  </pic:spPr>
                </pic:pic>
              </a:graphicData>
            </a:graphic>
          </wp:inline>
        </w:drawing>
      </w:r>
    </w:p>
    <w:p w14:paraId="0E8F74F8">
      <w:pPr>
        <w:pStyle w:val="22"/>
        <w:jc w:val="center"/>
        <w:rPr>
          <w:i w:val="0"/>
          <w:iCs w:val="0"/>
          <w:sz w:val="20"/>
          <w:szCs w:val="20"/>
          <w:lang w:val="fr-FR"/>
        </w:rPr>
      </w:pPr>
      <w:r>
        <w:rPr>
          <w:i w:val="0"/>
          <w:iCs w:val="0"/>
          <w:sz w:val="20"/>
          <w:szCs w:val="20"/>
          <w:lang w:val="fr-FR"/>
        </w:rPr>
        <w:t xml:space="preserve">Figure </w:t>
      </w:r>
      <w:r>
        <w:rPr>
          <w:rFonts w:hint="eastAsia" w:eastAsia="宋体"/>
          <w:i w:val="0"/>
          <w:iCs w:val="0"/>
          <w:sz w:val="20"/>
          <w:szCs w:val="20"/>
          <w:highlight w:val="yellow"/>
          <w:lang w:val="en-US" w:eastAsia="zh-CN"/>
        </w:rPr>
        <w:t>C.3.5.1-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Generated</w:t>
      </w:r>
    </w:p>
    <w:p w14:paraId="3087088A">
      <w:pPr>
        <w:pStyle w:val="5"/>
        <w:rPr>
          <w:lang w:val="fr-FR"/>
        </w:rPr>
      </w:pPr>
      <w:bookmarkStart w:id="2133" w:name="_Toc9999"/>
      <w:bookmarkStart w:id="2134" w:name="_Toc14828"/>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bookmarkEnd w:id="2133"/>
      <w:bookmarkEnd w:id="2134"/>
    </w:p>
    <w:p w14:paraId="475F63AF">
      <w:pPr>
        <w:rPr>
          <w:lang w:val="en-US"/>
        </w:rPr>
      </w:pPr>
      <w:r>
        <w:rPr>
          <w:lang w:val="en-US"/>
        </w:rPr>
        <w:t xml:space="preserve">The </w:t>
      </w:r>
      <w:r>
        <w:rPr>
          <w:rFonts w:hint="eastAsia"/>
          <w:lang w:val="en-US"/>
        </w:rPr>
        <w:t>StreetView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3.2.2, it </w:t>
      </w:r>
      <w:r>
        <w:rPr>
          <w:lang w:val="en-US"/>
        </w:rPr>
        <w:t xml:space="preserve">can be accessed: </w:t>
      </w:r>
      <w:r>
        <w:rPr>
          <w:rFonts w:hint="eastAsia"/>
          <w:highlight w:val="yellow"/>
          <w:lang w:val="en-US"/>
        </w:rPr>
        <w:t>https://pan.baidu.com/s/16tKuVdLWMfyrtm8JbA4QVw</w:t>
      </w:r>
    </w:p>
    <w:p w14:paraId="31800A57">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18197650"/>
    <w:p w14:paraId="23DC9236">
      <w:pPr>
        <w:pStyle w:val="5"/>
      </w:pPr>
      <w:bookmarkStart w:id="2135" w:name="_Toc15848"/>
      <w:bookmarkStart w:id="2136" w:name="_Toc9498"/>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bookmarkEnd w:id="2135"/>
      <w:bookmarkEnd w:id="2136"/>
    </w:p>
    <w:p w14:paraId="5FE1EF77">
      <w:pPr>
        <w:rPr>
          <w:lang w:val="en-US"/>
        </w:rPr>
      </w:pPr>
      <w:r>
        <w:rPr>
          <w:rFonts w:hint="eastAsia"/>
          <w:lang w:val="en-US"/>
        </w:rPr>
        <w:t>Streetview_lina_generated © 2025 by Lina is licensed under CC BY-ND 4.0. To view a copy of this license, visit https://creativecommons.org/licenses/by-nd/4.0/</w:t>
      </w:r>
    </w:p>
    <w:p w14:paraId="79AC9DDD">
      <w:pPr>
        <w:pStyle w:val="4"/>
      </w:pPr>
      <w:bookmarkStart w:id="2137" w:name="_Toc17796"/>
      <w:bookmarkStart w:id="2138" w:name="_Toc13336"/>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bookmarkEnd w:id="2137"/>
      <w:bookmarkEnd w:id="2138"/>
    </w:p>
    <w:p w14:paraId="6E312E3B">
      <w:pPr>
        <w:pStyle w:val="5"/>
      </w:pPr>
      <w:bookmarkStart w:id="2139" w:name="_Toc3756"/>
      <w:bookmarkStart w:id="2140" w:name="_Toc3000"/>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bookmarkEnd w:id="2139"/>
      <w:bookmarkEnd w:id="2140"/>
    </w:p>
    <w:p w14:paraId="6FC76C84">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C.3.3</w:t>
      </w:r>
      <w:r>
        <w:rPr>
          <w:rFonts w:hint="eastAsia"/>
        </w:rPr>
        <w:t xml:space="preserve"> as input, and generate the right view through AI algorithms to synthesize side-by-side stereoscopic videos. </w:t>
      </w:r>
    </w:p>
    <w:p w14:paraId="509AF11F">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74"/>
                    <a:stretch>
                      <a:fillRect/>
                    </a:stretch>
                  </pic:blipFill>
                  <pic:spPr>
                    <a:xfrm>
                      <a:off x="0" y="0"/>
                      <a:ext cx="6109970" cy="1718310"/>
                    </a:xfrm>
                    <a:prstGeom prst="rect">
                      <a:avLst/>
                    </a:prstGeom>
                  </pic:spPr>
                </pic:pic>
              </a:graphicData>
            </a:graphic>
          </wp:inline>
        </w:drawing>
      </w:r>
    </w:p>
    <w:p w14:paraId="63212520">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C.3.6.1-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w:t>
      </w:r>
      <w:r>
        <w:rPr>
          <w:rFonts w:hint="eastAsia" w:eastAsia="宋体"/>
          <w:i w:val="0"/>
          <w:iCs w:val="0"/>
          <w:sz w:val="20"/>
          <w:szCs w:val="20"/>
          <w:lang w:val="en-US" w:eastAsia="zh-CN"/>
        </w:rPr>
        <w:t xml:space="preserve"> Generated</w:t>
      </w:r>
    </w:p>
    <w:p w14:paraId="099A27ED">
      <w:pPr>
        <w:rPr>
          <w:lang w:val="fr-FR"/>
        </w:rPr>
      </w:pPr>
    </w:p>
    <w:p w14:paraId="79FA66C4">
      <w:pPr>
        <w:pStyle w:val="5"/>
      </w:pPr>
      <w:bookmarkStart w:id="2141" w:name="_Toc1516"/>
      <w:bookmarkStart w:id="2142" w:name="_Toc21631"/>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bookmarkEnd w:id="2141"/>
      <w:bookmarkEnd w:id="2142"/>
    </w:p>
    <w:p w14:paraId="16456BD6">
      <w:pPr>
        <w:rPr>
          <w:lang w:val="en-US"/>
        </w:rPr>
      </w:pPr>
      <w:r>
        <w:rPr>
          <w:lang w:val="en-US"/>
        </w:rPr>
        <w:t xml:space="preserve">The </w:t>
      </w:r>
      <w:r>
        <w:rPr>
          <w:rFonts w:hint="eastAsia" w:eastAsia="宋体"/>
          <w:lang w:val="en-US" w:eastAsia="zh-CN"/>
        </w:rPr>
        <w:t>Cute Dog</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3.3.2, it </w:t>
      </w:r>
      <w:r>
        <w:rPr>
          <w:lang w:val="en-US"/>
        </w:rPr>
        <w:t xml:space="preserve">can be accessed: </w:t>
      </w:r>
      <w:r>
        <w:rPr>
          <w:rFonts w:hint="eastAsia"/>
          <w:highlight w:val="yellow"/>
          <w:lang w:val="en-US"/>
        </w:rPr>
        <w:t xml:space="preserve"> https://pan.baidu.com/s/1TVTtsHriJMeXflrd3CweFQ</w:t>
      </w:r>
    </w:p>
    <w:p w14:paraId="0046A35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0F44B92"/>
    <w:p w14:paraId="2703DE28">
      <w:pPr>
        <w:pStyle w:val="5"/>
      </w:pPr>
      <w:bookmarkStart w:id="2143" w:name="_Toc4081"/>
      <w:bookmarkStart w:id="2144" w:name="_Toc13030"/>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bookmarkEnd w:id="2143"/>
      <w:bookmarkEnd w:id="2144"/>
    </w:p>
    <w:p w14:paraId="5A6E7CA5">
      <w:pPr>
        <w:rPr>
          <w:lang w:val="en-US"/>
        </w:rPr>
      </w:pPr>
      <w:r>
        <w:rPr>
          <w:rFonts w:hint="eastAsia"/>
          <w:lang w:val="en-US"/>
        </w:rPr>
        <w:t xml:space="preserve">Dog_lina_generated © 2025 by Lina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5BB0B728">
      <w:pPr>
        <w:rPr>
          <w:lang w:val="en-US"/>
        </w:rPr>
      </w:pPr>
    </w:p>
    <w:p w14:paraId="256F64FB">
      <w:pPr>
        <w:pStyle w:val="4"/>
      </w:pPr>
      <w:bookmarkStart w:id="2145" w:name="_Toc10949"/>
      <w:bookmarkStart w:id="2146" w:name="_Toc13930"/>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bookmarkEnd w:id="2145"/>
      <w:bookmarkEnd w:id="2146"/>
    </w:p>
    <w:p w14:paraId="3D81B6CB">
      <w:pPr>
        <w:pStyle w:val="5"/>
      </w:pPr>
      <w:bookmarkStart w:id="2147" w:name="_Toc22289"/>
      <w:bookmarkStart w:id="2148" w:name="_Toc13542"/>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bookmarkEnd w:id="2147"/>
      <w:bookmarkEnd w:id="2148"/>
    </w:p>
    <w:p w14:paraId="344E59C5">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 xml:space="preserve">Annex C.3.4 </w:t>
      </w:r>
      <w:r>
        <w:rPr>
          <w:rFonts w:hint="eastAsia"/>
        </w:rPr>
        <w:t xml:space="preserve">as input, and generate the right view through AI algorithms to synthesize side-by-side stereoscopic videos. </w:t>
      </w:r>
    </w:p>
    <w:p w14:paraId="3CD6B41B">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75"/>
                    <a:stretch>
                      <a:fillRect/>
                    </a:stretch>
                  </pic:blipFill>
                  <pic:spPr>
                    <a:xfrm>
                      <a:off x="0" y="0"/>
                      <a:ext cx="6109970" cy="1718310"/>
                    </a:xfrm>
                    <a:prstGeom prst="rect">
                      <a:avLst/>
                    </a:prstGeom>
                  </pic:spPr>
                </pic:pic>
              </a:graphicData>
            </a:graphic>
          </wp:inline>
        </w:drawing>
      </w:r>
    </w:p>
    <w:p w14:paraId="13C84BF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C.3.7.1-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 Girl</w:t>
      </w:r>
      <w:r>
        <w:rPr>
          <w:i w:val="0"/>
          <w:iCs w:val="0"/>
          <w:sz w:val="20"/>
          <w:szCs w:val="20"/>
          <w:lang w:val="fr-FR"/>
        </w:rPr>
        <w:t xml:space="preserve"> -</w:t>
      </w:r>
      <w:r>
        <w:rPr>
          <w:rFonts w:hint="eastAsia" w:eastAsia="宋体"/>
          <w:i w:val="0"/>
          <w:iCs w:val="0"/>
          <w:sz w:val="20"/>
          <w:szCs w:val="20"/>
          <w:lang w:val="en-US" w:eastAsia="zh-CN"/>
        </w:rPr>
        <w:t xml:space="preserve"> Generated</w:t>
      </w:r>
    </w:p>
    <w:p w14:paraId="061752F9">
      <w:pPr>
        <w:rPr>
          <w:lang w:val="fr-FR"/>
        </w:rPr>
      </w:pPr>
    </w:p>
    <w:p w14:paraId="47D6C0D2">
      <w:pPr>
        <w:pStyle w:val="5"/>
      </w:pPr>
      <w:bookmarkStart w:id="2149" w:name="_Toc9607"/>
      <w:bookmarkStart w:id="2150" w:name="_Toc11975"/>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bookmarkEnd w:id="2149"/>
      <w:bookmarkEnd w:id="2150"/>
    </w:p>
    <w:p w14:paraId="14B01222">
      <w:pPr>
        <w:rPr>
          <w:lang w:val="en-US"/>
        </w:rPr>
      </w:pPr>
      <w:r>
        <w:rPr>
          <w:lang w:val="en-US"/>
        </w:rPr>
        <w:t xml:space="preserve">The </w:t>
      </w:r>
      <w:r>
        <w:rPr>
          <w:rFonts w:hint="eastAsia" w:eastAsia="宋体"/>
          <w:lang w:val="en-US" w:eastAsia="zh-CN"/>
        </w:rPr>
        <w:t>Moving Girl</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3.4.2, it </w:t>
      </w:r>
      <w:r>
        <w:rPr>
          <w:lang w:val="en-US"/>
        </w:rPr>
        <w:t xml:space="preserve">can be accessed: </w:t>
      </w:r>
      <w:r>
        <w:rPr>
          <w:rFonts w:hint="eastAsia"/>
          <w:highlight w:val="yellow"/>
          <w:lang w:val="en-US"/>
        </w:rPr>
        <w:t xml:space="preserve">  https://pan.baidu.com/s/1aduJg1C_6j3tq3_-3p7aIw?</w:t>
      </w:r>
    </w:p>
    <w:p w14:paraId="41B44DA9">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D1425C9"/>
    <w:p w14:paraId="48FA5E3F">
      <w:pPr>
        <w:pStyle w:val="5"/>
      </w:pPr>
      <w:bookmarkStart w:id="2151" w:name="_Toc8962"/>
      <w:bookmarkStart w:id="2152" w:name="_Toc28632"/>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bookmarkEnd w:id="2151"/>
      <w:bookmarkEnd w:id="2152"/>
    </w:p>
    <w:p w14:paraId="47FE62A4">
      <w:pPr>
        <w:rPr>
          <w:lang w:val="en-US" w:eastAsia="zh-CN"/>
        </w:rPr>
      </w:pPr>
      <w:r>
        <w:rPr>
          <w:rFonts w:hint="eastAsia"/>
          <w:lang w:val="en-US"/>
        </w:rPr>
        <w:t>TestSequence_JuneXie_1 © 2025-03-26 by June Xie is licensed under CC BY-ND 4.0. To view a copy of this license, visit https://creativecommons.org/licenses/by-nd/4.0/</w:t>
      </w:r>
    </w:p>
    <w:p w14:paraId="544B8906">
      <w:pPr>
        <w:pStyle w:val="38"/>
        <w:ind w:left="0" w:firstLine="0"/>
        <w:rPr>
          <w:lang w:val="en-US" w:eastAsia="zh-CN"/>
        </w:rPr>
      </w:pPr>
    </w:p>
    <w:p w14:paraId="7FBEA123">
      <w:pPr>
        <w:pStyle w:val="55"/>
        <w:ind w:left="0" w:firstLine="0"/>
      </w:pPr>
    </w:p>
    <w:p w14:paraId="63A79AD8">
      <w:pPr>
        <w:pStyle w:val="2"/>
        <w:rPr>
          <w:rFonts w:hint="default" w:eastAsia="宋体"/>
          <w:lang w:val="en-US" w:eastAsia="zh-CN"/>
        </w:rPr>
      </w:pPr>
      <w:bookmarkStart w:id="2153" w:name="_Toc21321"/>
      <w:bookmarkStart w:id="2154" w:name="_Toc28173"/>
      <w:bookmarkStart w:id="2155" w:name="_Toc1836"/>
      <w:r>
        <w:t xml:space="preserve">Annex </w:t>
      </w:r>
      <w:r>
        <w:rPr>
          <w:rFonts w:hint="eastAsia" w:eastAsia="宋体"/>
          <w:lang w:val="en-US" w:eastAsia="zh-CN"/>
        </w:rPr>
        <w:t>D</w:t>
      </w:r>
      <w:r>
        <w:t xml:space="preserve">: </w:t>
      </w:r>
      <w:r>
        <w:rPr>
          <w:rFonts w:hint="eastAsia" w:eastAsia="宋体"/>
          <w:lang w:val="en-US" w:eastAsia="zh-CN"/>
        </w:rPr>
        <w:t>Software Package</w:t>
      </w:r>
      <w:bookmarkEnd w:id="2153"/>
      <w:bookmarkEnd w:id="2154"/>
      <w:bookmarkEnd w:id="2155"/>
    </w:p>
    <w:p w14:paraId="42556D47">
      <w:pPr>
        <w:pStyle w:val="3"/>
      </w:pPr>
      <w:bookmarkStart w:id="2156" w:name="_Toc16203"/>
      <w:bookmarkStart w:id="2157" w:name="_Toc25640"/>
      <w:bookmarkStart w:id="2158" w:name="_Toc31426"/>
      <w:r>
        <w:rPr>
          <w:rFonts w:hint="eastAsia" w:eastAsia="宋体"/>
          <w:lang w:val="en-US" w:eastAsia="zh-CN"/>
        </w:rPr>
        <w:t>D</w:t>
      </w:r>
      <w:r>
        <w:t>.1</w:t>
      </w:r>
      <w:r>
        <w:tab/>
      </w:r>
      <w:r>
        <w:t>Introduction</w:t>
      </w:r>
      <w:bookmarkEnd w:id="2156"/>
      <w:bookmarkEnd w:id="2157"/>
      <w:bookmarkEnd w:id="2158"/>
    </w:p>
    <w:p w14:paraId="64EA5598">
      <w:pPr>
        <w:rPr>
          <w:rFonts w:hint="default" w:eastAsia="宋体"/>
          <w:highlight w:val="yellow"/>
          <w:lang w:val="en-US" w:eastAsia="zh-CN"/>
        </w:rPr>
      </w:pPr>
      <w:r>
        <w:rPr>
          <w:rFonts w:hint="eastAsia" w:eastAsia="宋体"/>
          <w:highlight w:val="yellow"/>
          <w:lang w:val="en-US" w:eastAsia="zh-CN"/>
        </w:rPr>
        <w:t>&lt;TBD&gt;</w:t>
      </w:r>
    </w:p>
    <w:p w14:paraId="00395561">
      <w:pPr>
        <w:pStyle w:val="3"/>
        <w:rPr>
          <w:rFonts w:hint="eastAsia" w:eastAsia="宋体"/>
          <w:lang w:val="en-US" w:eastAsia="zh-CN"/>
        </w:rPr>
      </w:pPr>
      <w:bookmarkStart w:id="2159" w:name="_Toc3924"/>
      <w:bookmarkStart w:id="2160" w:name="_Toc14792"/>
      <w:bookmarkStart w:id="2161" w:name="_Toc6589"/>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bookmarkEnd w:id="2159"/>
      <w:bookmarkEnd w:id="2160"/>
      <w:bookmarkEnd w:id="2161"/>
    </w:p>
    <w:p w14:paraId="4726AD69">
      <w:pPr>
        <w:pStyle w:val="4"/>
        <w:rPr>
          <w:lang w:val="en-US" w:eastAsia="zh-CN"/>
        </w:rPr>
      </w:pPr>
      <w:bookmarkStart w:id="2162" w:name="_Toc17259"/>
      <w:bookmarkStart w:id="2163" w:name="_Toc12208"/>
      <w:bookmarkStart w:id="2164" w:name="_Toc12524"/>
      <w:r>
        <w:rPr>
          <w:rFonts w:hint="eastAsia"/>
          <w:lang w:val="en-US" w:eastAsia="zh-CN"/>
        </w:rPr>
        <w:t xml:space="preserve">D.2.1 </w:t>
      </w:r>
      <w:r>
        <w:rPr>
          <w:rFonts w:hint="eastAsia"/>
          <w:lang w:val="en-US" w:eastAsia="zh-CN"/>
        </w:rPr>
        <w:tab/>
      </w:r>
      <w:r>
        <w:rPr>
          <w:rFonts w:hint="eastAsia"/>
          <w:lang w:val="en-US" w:eastAsia="zh-CN"/>
        </w:rPr>
        <w:t>Overview</w:t>
      </w:r>
      <w:bookmarkEnd w:id="2162"/>
      <w:bookmarkEnd w:id="2163"/>
      <w:bookmarkEnd w:id="2164"/>
    </w:p>
    <w:p w14:paraId="0BE3E966">
      <w:pPr>
        <w:rPr>
          <w:lang w:val="en-US" w:eastAsia="zh-CN"/>
        </w:rPr>
      </w:pPr>
      <w:r>
        <w:rPr>
          <w:rFonts w:hint="eastAsia" w:eastAsia="宋体"/>
          <w:highlight w:val="yellow"/>
          <w:lang w:val="en-US" w:eastAsia="zh-CN"/>
        </w:rPr>
        <w:t>&lt;TBD&gt;</w:t>
      </w:r>
    </w:p>
    <w:p w14:paraId="1E0C7FC1">
      <w:pPr>
        <w:pStyle w:val="4"/>
        <w:rPr>
          <w:rFonts w:hint="eastAsia"/>
          <w:lang w:val="en-US" w:eastAsia="zh-CN"/>
        </w:rPr>
      </w:pPr>
      <w:bookmarkStart w:id="2165" w:name="_Toc29706"/>
      <w:bookmarkStart w:id="2166" w:name="_Toc1193"/>
      <w:bookmarkStart w:id="2167" w:name="_Toc22915"/>
      <w:r>
        <w:rPr>
          <w:rFonts w:hint="eastAsia"/>
          <w:lang w:val="en-US" w:eastAsia="zh-CN"/>
        </w:rPr>
        <w:t xml:space="preserve">D.2.2 </w:t>
      </w:r>
      <w:r>
        <w:rPr>
          <w:rFonts w:hint="eastAsia"/>
          <w:lang w:val="en-US" w:eastAsia="zh-CN"/>
        </w:rPr>
        <w:tab/>
      </w:r>
      <w:r>
        <w:rPr>
          <w:rFonts w:hint="eastAsia"/>
          <w:lang w:val="en-US" w:eastAsia="zh-CN"/>
        </w:rPr>
        <w:t>Common Color Conversion</w:t>
      </w:r>
      <w:bookmarkEnd w:id="2165"/>
      <w:bookmarkEnd w:id="2166"/>
      <w:bookmarkEnd w:id="2167"/>
    </w:p>
    <w:p w14:paraId="5440289D">
      <w:pPr>
        <w:bidi w:val="0"/>
        <w:rPr>
          <w:lang w:val="en-US" w:eastAsia="zh-CN"/>
        </w:rPr>
      </w:pPr>
      <w:r>
        <w:rPr>
          <w:rFonts w:hint="eastAsia"/>
          <w:lang w:val="en-US" w:eastAsia="zh-CN"/>
        </w:rPr>
        <w:t>A Python script for converting YUV to RGB format can be found blow:</w:t>
      </w:r>
    </w:p>
    <w:p w14:paraId="22C64C3A">
      <w:pPr>
        <w:numPr>
          <w:ilvl w:val="0"/>
          <w:numId w:val="17"/>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shd w:val="clear" w:color="auto" w:fill="F8F8F8"/>
        </w:rPr>
      </w:pPr>
      <w:r>
        <w:rPr>
          <w:rFonts w:ascii="Consolas" w:hAnsi="Consolas" w:eastAsia="Consolas" w:cs="Consolas"/>
          <w:color w:val="000000"/>
          <w:sz w:val="20"/>
          <w:shd w:val="clear" w:color="auto" w:fill="F8F8F8"/>
        </w:rPr>
        <w:t>import cv2  </w:t>
      </w:r>
    </w:p>
    <w:p w14:paraId="0A2B014F">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4C206B1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7685DC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59E211C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F0318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8DC6A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2ECC1FF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20D9980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2F13FC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74ACDE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97979A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56E01D0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6C100E5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60A1A13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0485985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6BF007C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6F641FDD">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FEBEEA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524D20B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3FB47EC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4A1AF2D2">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05C27D2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63AA2A9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7C413E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0BCDFC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2C0A8D0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0110DA5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3A8F5B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0CFF786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29AF629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C5F5374">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48A5FDA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4B29EEE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0F93A5F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05F72A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26FDE97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6DBCB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23820AF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57AFC63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C766E27">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1A922EED">
      <w:pPr>
        <w:pStyle w:val="4"/>
        <w:rPr>
          <w:rFonts w:hint="default"/>
          <w:lang w:val="en-US" w:eastAsia="zh-CN"/>
        </w:rPr>
      </w:pPr>
      <w:bookmarkStart w:id="2168" w:name="_Toc18065"/>
      <w:bookmarkStart w:id="2169" w:name="_Toc7298"/>
      <w:bookmarkStart w:id="2170" w:name="_Toc7580"/>
      <w:r>
        <w:rPr>
          <w:rFonts w:hint="eastAsia"/>
          <w:lang w:val="en-US" w:eastAsia="zh-CN"/>
        </w:rPr>
        <w:t xml:space="preserve">D.2.3 </w:t>
      </w:r>
      <w:r>
        <w:rPr>
          <w:rFonts w:hint="eastAsia"/>
          <w:lang w:val="en-US" w:eastAsia="zh-CN"/>
        </w:rPr>
        <w:tab/>
      </w:r>
      <w:r>
        <w:rPr>
          <w:rFonts w:hint="eastAsia"/>
          <w:lang w:val="en-US" w:eastAsia="zh-CN"/>
        </w:rPr>
        <w:t>Video Composition</w:t>
      </w:r>
      <w:bookmarkEnd w:id="2168"/>
      <w:bookmarkEnd w:id="2169"/>
      <w:bookmarkEnd w:id="2170"/>
    </w:p>
    <w:p w14:paraId="578EE382">
      <w:pPr>
        <w:rPr>
          <w:rFonts w:hint="default"/>
          <w:lang w:val="en-US" w:eastAsia="zh-CN"/>
        </w:rPr>
      </w:pPr>
      <w:r>
        <w:rPr>
          <w:rFonts w:hint="eastAsia"/>
          <w:lang w:val="en-US" w:eastAsia="zh-CN"/>
        </w:rPr>
        <w:t>A Python script for reading the right/left views and concatenating them into one video frame can be found below:</w:t>
      </w:r>
    </w:p>
    <w:p w14:paraId="6E1BC684">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numpy as np  </w:t>
      </w:r>
    </w:p>
    <w:p w14:paraId="5CDBC211">
      <w:pPr>
        <w:numPr>
          <w:ilvl w:val="0"/>
          <w:numId w:val="18"/>
        </w:numPr>
        <w:pBdr>
          <w:left w:val="single" w:color="6CE26C" w:sz="12" w:space="5"/>
        </w:pBdr>
        <w:shd w:val="clear" w:color="auto" w:fill="F8F8F8"/>
        <w:spacing w:after="0" w:line="140" w:lineRule="atLeast"/>
        <w:ind w:left="450"/>
        <w:outlineLvl w:val="9"/>
        <w:rPr>
          <w:color w:val="5C5C5C"/>
          <w:sz w:val="20"/>
        </w:rPr>
      </w:pPr>
      <w:r>
        <w:rPr>
          <w:rFonts w:ascii="Consolas" w:hAnsi="Consolas" w:eastAsia="Consolas" w:cs="Consolas"/>
          <w:color w:val="000000"/>
          <w:sz w:val="20"/>
          <w:shd w:val="clear" w:color="auto" w:fill="F8F8F8"/>
        </w:rPr>
        <w:t>import json  </w:t>
      </w:r>
    </w:p>
    <w:p w14:paraId="5B6FD3F6">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6AE3F07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FAB25B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3F45D0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0C7D52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E7DE15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6681D91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03BD0A8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0363609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0157467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1C6E6D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10C072F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0AEF6E3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3C8CA71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4176869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44CA0D1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56827A3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447FD4E">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465C3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0C3830B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7F4A7BB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5066B8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44930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6558433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10A708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346B25D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11EF970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24D7574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5DDD202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3C1ABF5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E28B42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6B8B6D7C">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5D22AF6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6C3B34C2">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152BD2C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0F8B3F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E40E2A0">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512314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2218BE9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560EE85">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5FFF4F87">
      <w:pPr>
        <w:pStyle w:val="4"/>
        <w:rPr>
          <w:rFonts w:hint="eastAsia"/>
          <w:lang w:val="en-US" w:eastAsia="zh-CN"/>
        </w:rPr>
      </w:pPr>
      <w:bookmarkStart w:id="2171" w:name="_Toc16121"/>
      <w:bookmarkStart w:id="2172" w:name="_Toc24092"/>
      <w:bookmarkStart w:id="2173" w:name="_Toc21130"/>
      <w:r>
        <w:rPr>
          <w:rFonts w:hint="eastAsia"/>
          <w:lang w:val="en-US" w:eastAsia="zh-CN"/>
        </w:rPr>
        <w:t xml:space="preserve">D.2.4 </w:t>
      </w:r>
      <w:r>
        <w:rPr>
          <w:rFonts w:hint="eastAsia"/>
          <w:lang w:val="en-US" w:eastAsia="zh-CN"/>
        </w:rPr>
        <w:tab/>
      </w:r>
      <w:r>
        <w:rPr>
          <w:rFonts w:hint="eastAsia"/>
          <w:lang w:val="en-US" w:eastAsia="zh-CN"/>
        </w:rPr>
        <w:t>FFmpeg Tools</w:t>
      </w:r>
      <w:bookmarkEnd w:id="2171"/>
      <w:bookmarkEnd w:id="2172"/>
      <w:bookmarkEnd w:id="2173"/>
    </w:p>
    <w:p w14:paraId="54207982">
      <w:pPr>
        <w:rPr>
          <w:rFonts w:hint="default"/>
          <w:lang w:val="en-US" w:eastAsia="zh-CN"/>
        </w:rPr>
      </w:pPr>
      <w:r>
        <w:rPr>
          <w:rFonts w:hint="eastAsia"/>
          <w:lang w:val="en-US" w:eastAsia="zh-CN"/>
        </w:rPr>
        <w:t>FF</w:t>
      </w:r>
      <w:r>
        <w:rPr>
          <w:rFonts w:hint="default"/>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An FFmpeg 7.0 command for storage each frame into .yuv:</w:t>
      </w:r>
    </w:p>
    <w:p w14:paraId="71EF0B89">
      <w:pPr>
        <w:numPr>
          <w:ilvl w:val="0"/>
          <w:numId w:val="19"/>
        </w:numPr>
        <w:pBdr>
          <w:left w:val="single" w:color="6CE26C" w:sz="12" w:space="5"/>
        </w:pBdr>
        <w:shd w:val="clear" w:color="auto" w:fill="F8F8F8"/>
        <w:spacing w:after="0" w:line="180" w:lineRule="atLeast"/>
        <w:ind w:left="450"/>
        <w:rPr>
          <w:color w:val="5C5C5C"/>
          <w:sz w:val="20"/>
        </w:rPr>
      </w:pPr>
      <w:r>
        <w:rPr>
          <w:rFonts w:ascii="Consolas" w:hAnsi="Consolas" w:eastAsia="Consolas" w:cs="Consolas"/>
          <w:color w:val="E45649"/>
          <w:sz w:val="20"/>
          <w:shd w:val="clear" w:color="auto" w:fill="F8F8F8"/>
        </w:rPr>
        <w:t>ffmpeg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-start_number</w:t>
      </w:r>
      <w:r>
        <w:rPr>
          <w:rFonts w:ascii="Consolas" w:hAnsi="Consolas" w:eastAsia="Consolas" w:cs="Consolas"/>
          <w:color w:val="5C5C5C"/>
          <w:sz w:val="20"/>
          <w:shd w:val="clear" w:color="auto" w:fill="F8F8F8"/>
        </w:rPr>
        <w:t> 1 </w:t>
      </w:r>
      <w:r>
        <w:rPr>
          <w:rFonts w:ascii="Consolas" w:hAnsi="Consolas" w:eastAsia="Consolas" w:cs="Consolas"/>
          <w:color w:val="E45649"/>
          <w:sz w:val="20"/>
          <w:shd w:val="clear" w:color="auto" w:fill="F8F8F8"/>
        </w:rPr>
        <w:t>-r</w:t>
      </w:r>
      <w:r>
        <w:rPr>
          <w:rFonts w:ascii="Consolas" w:hAnsi="Consolas" w:eastAsia="Consolas" w:cs="Consolas"/>
          <w:color w:val="5C5C5C"/>
          <w:sz w:val="20"/>
          <w:shd w:val="clear" w:color="auto" w:fill="F8F8F8"/>
        </w:rPr>
        <w:t> 30 </w:t>
      </w:r>
      <w:r>
        <w:rPr>
          <w:rFonts w:ascii="Consolas" w:hAnsi="Consolas" w:eastAsia="Consolas" w:cs="Consolas"/>
          <w:color w:val="E45649"/>
          <w:sz w:val="20"/>
          <w:shd w:val="clear" w:color="auto" w:fill="F8F8F8"/>
        </w:rPr>
        <w:t>-i</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d</w:t>
      </w:r>
      <w:r>
        <w:rPr>
          <w:rFonts w:ascii="Consolas" w:hAnsi="Consolas" w:eastAsia="Consolas" w:cs="Consolas"/>
          <w:color w:val="986801"/>
          <w:sz w:val="20"/>
          <w:shd w:val="clear" w:color="auto" w:fill="F8F8F8"/>
        </w:rPr>
        <w:t>.jpg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-pix_fmt</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yuv420p</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w:t>
      </w:r>
      <w:r>
        <w:rPr>
          <w:rFonts w:ascii="Consolas" w:hAnsi="Consolas" w:eastAsia="Consolas" w:cs="Consolas"/>
          <w:color w:val="5C5C5C"/>
          <w:sz w:val="20"/>
          <w:shd w:val="clear" w:color="auto" w:fill="F8F8F8"/>
        </w:rPr>
        <w:t> 1920</w:t>
      </w:r>
      <w:r>
        <w:rPr>
          <w:rFonts w:ascii="Consolas" w:hAnsi="Consolas" w:eastAsia="Consolas" w:cs="Consolas"/>
          <w:color w:val="E45649"/>
          <w:sz w:val="20"/>
          <w:shd w:val="clear" w:color="auto" w:fill="F8F8F8"/>
        </w:rPr>
        <w:t>x1200</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out</w:t>
      </w:r>
      <w:r>
        <w:rPr>
          <w:rFonts w:ascii="Consolas" w:hAnsi="Consolas" w:eastAsia="Consolas" w:cs="Consolas"/>
          <w:color w:val="986801"/>
          <w:sz w:val="20"/>
          <w:shd w:val="clear" w:color="auto" w:fill="F8F8F8"/>
        </w:rPr>
        <w:t>.yuv</w:t>
      </w:r>
    </w:p>
    <w:p w14:paraId="1E28F363">
      <w:pPr>
        <w:pStyle w:val="3"/>
        <w:rPr>
          <w:lang w:val="en-US"/>
        </w:rPr>
      </w:pPr>
      <w:bookmarkStart w:id="2174" w:name="_Toc21441"/>
      <w:r>
        <w:rPr>
          <w:lang w:val="en-US"/>
        </w:rPr>
        <w:t>D.</w:t>
      </w:r>
      <w:r>
        <w:rPr>
          <w:rFonts w:hint="eastAsia" w:eastAsia="宋体"/>
          <w:highlight w:val="none"/>
          <w:lang w:val="en-US" w:eastAsia="zh-CN"/>
        </w:rPr>
        <w:t>3</w:t>
      </w:r>
      <w:r>
        <w:rPr>
          <w:rFonts w:hint="eastAsia" w:eastAsia="宋体"/>
          <w:highlight w:val="none"/>
          <w:lang w:val="en-US" w:eastAsia="zh-CN"/>
        </w:rPr>
        <w:tab/>
      </w:r>
      <w:r>
        <w:rPr>
          <w:lang w:val="en-US"/>
        </w:rPr>
        <w:t>Scenario 2 Processing</w:t>
      </w:r>
      <w:bookmarkEnd w:id="2174"/>
    </w:p>
    <w:p w14:paraId="6AB96B63">
      <w:pPr>
        <w:pStyle w:val="4"/>
        <w:rPr>
          <w:lang w:val="en-US"/>
        </w:rPr>
      </w:pPr>
      <w:bookmarkStart w:id="2175" w:name="_Toc24711"/>
      <w:r>
        <w:rPr>
          <w:lang w:val="en-US"/>
        </w:rPr>
        <w:t>D.</w:t>
      </w:r>
      <w:r>
        <w:rPr>
          <w:rFonts w:hint="eastAsia"/>
          <w:lang w:val="en-US" w:eastAsia="zh-CN"/>
        </w:rPr>
        <w:t>3</w:t>
      </w:r>
      <w:r>
        <w:rPr>
          <w:lang w:val="en-US"/>
        </w:rPr>
        <w:t>.1</w:t>
      </w:r>
      <w:r>
        <w:rPr>
          <w:rFonts w:hint="eastAsia" w:eastAsia="宋体"/>
          <w:lang w:val="en-US" w:eastAsia="zh-CN"/>
        </w:rPr>
        <w:tab/>
      </w:r>
      <w:r>
        <w:rPr>
          <w:lang w:val="en-US"/>
        </w:rPr>
        <w:t>Overview</w:t>
      </w:r>
      <w:bookmarkEnd w:id="2175"/>
    </w:p>
    <w:p w14:paraId="1E72FE2E">
      <w:pPr>
        <w:rPr>
          <w:lang w:val="en-US"/>
        </w:rPr>
      </w:pPr>
      <w:r>
        <w:rPr>
          <w:lang w:val="en-US"/>
        </w:rPr>
        <w:t xml:space="preserve">The generation of objective metrics and 2D videos for subjective viewing for scenario 2 is supported by a software package provided in this repository: </w:t>
      </w:r>
      <w:r>
        <w:rPr>
          <w:highlight w:val="yellow"/>
        </w:rPr>
        <w:fldChar w:fldCharType="begin"/>
      </w:r>
      <w:r>
        <w:rPr>
          <w:highlight w:val="yellow"/>
        </w:rPr>
        <w:instrText xml:space="preserve"> HYPERLINK "https://github.com/XXX/Beyond2D" </w:instrText>
      </w:r>
      <w:r>
        <w:rPr>
          <w:highlight w:val="yellow"/>
        </w:rPr>
        <w:fldChar w:fldCharType="separate"/>
      </w:r>
      <w:r>
        <w:rPr>
          <w:rStyle w:val="36"/>
          <w:highlight w:val="yellow"/>
          <w:lang w:val="en-US"/>
        </w:rPr>
        <w:t>https://github.com/XXX/Beyond2D</w:t>
      </w:r>
      <w:r>
        <w:rPr>
          <w:rStyle w:val="36"/>
          <w:highlight w:val="yellow"/>
          <w:lang w:val="en-US"/>
        </w:rPr>
        <w:fldChar w:fldCharType="end"/>
      </w:r>
      <w:r>
        <w:rPr>
          <w:highlight w:val="yellow"/>
        </w:rPr>
        <w:t>-pointcloud</w:t>
      </w:r>
    </w:p>
    <w:p w14:paraId="7080E547">
      <w:pPr>
        <w:rPr>
          <w:lang w:val="en-US"/>
        </w:rPr>
      </w:pPr>
      <w:r>
        <w:rPr>
          <w:lang w:val="en-US"/>
        </w:rPr>
        <w:t>The software package permits the following functionalities:</w:t>
      </w:r>
    </w:p>
    <w:p w14:paraId="4480B7E1">
      <w:pPr>
        <w:pStyle w:val="55"/>
        <w:rPr>
          <w:lang w:val="en-US"/>
        </w:rPr>
      </w:pPr>
      <w:r>
        <w:rPr>
          <w:lang w:val="en-US"/>
        </w:rPr>
        <w:t>-</w:t>
      </w:r>
      <w:r>
        <w:rPr>
          <w:lang w:val="en-US"/>
        </w:rPr>
        <w:tab/>
      </w:r>
      <w:r>
        <w:rPr>
          <w:lang w:val="en-US"/>
        </w:rPr>
        <w:t>Test sequence preparation</w:t>
      </w:r>
    </w:p>
    <w:p w14:paraId="0819E81C">
      <w:pPr>
        <w:pStyle w:val="55"/>
        <w:rPr>
          <w:lang w:val="en-US"/>
        </w:rPr>
      </w:pPr>
      <w:r>
        <w:rPr>
          <w:lang w:val="en-US"/>
        </w:rPr>
        <w:t>-</w:t>
      </w:r>
      <w:r>
        <w:rPr>
          <w:lang w:val="en-US"/>
        </w:rPr>
        <w:tab/>
      </w:r>
      <w:r>
        <w:rPr>
          <w:lang w:val="en-US"/>
        </w:rPr>
        <w:t>Bitstream generation and objective metric generation</w:t>
      </w:r>
    </w:p>
    <w:p w14:paraId="393FE7FE">
      <w:pPr>
        <w:pStyle w:val="55"/>
        <w:rPr>
          <w:lang w:val="en-US"/>
        </w:rPr>
      </w:pPr>
      <w:r>
        <w:rPr>
          <w:lang w:val="en-US"/>
        </w:rPr>
        <w:t xml:space="preserve">- </w:t>
      </w:r>
      <w:r>
        <w:rPr>
          <w:lang w:val="en-US"/>
        </w:rPr>
        <w:tab/>
      </w:r>
      <w:r>
        <w:rPr>
          <w:lang w:val="en-US"/>
        </w:rPr>
        <w:t>2D video generation using a camera path for subjective viewing</w:t>
      </w:r>
    </w:p>
    <w:p w14:paraId="47DF9996">
      <w:pPr>
        <w:pStyle w:val="4"/>
        <w:rPr>
          <w:lang w:val="en-US"/>
        </w:rPr>
      </w:pPr>
      <w:bookmarkStart w:id="2176" w:name="_Toc28155"/>
      <w:r>
        <w:rPr>
          <w:lang w:val="en-US"/>
        </w:rPr>
        <w:t>D.</w:t>
      </w:r>
      <w:r>
        <w:rPr>
          <w:rFonts w:hint="eastAsia" w:eastAsia="宋体"/>
          <w:lang w:val="en-US" w:eastAsia="zh-CN"/>
        </w:rPr>
        <w:t>3</w:t>
      </w:r>
      <w:r>
        <w:rPr>
          <w:lang w:val="en-US"/>
        </w:rPr>
        <w:t>.2</w:t>
      </w:r>
      <w:r>
        <w:rPr>
          <w:lang w:val="en-US"/>
        </w:rPr>
        <w:tab/>
      </w:r>
      <w:r>
        <w:rPr>
          <w:lang w:val="en-US"/>
        </w:rPr>
        <w:t>Installation</w:t>
      </w:r>
      <w:bookmarkEnd w:id="2176"/>
    </w:p>
    <w:p w14:paraId="51CDEBEE">
      <w:pPr>
        <w:pStyle w:val="5"/>
        <w:rPr>
          <w:lang w:val="en-US"/>
        </w:rPr>
      </w:pPr>
      <w:bookmarkStart w:id="2177" w:name="_Toc15391"/>
      <w:r>
        <w:rPr>
          <w:lang w:val="en-US"/>
        </w:rPr>
        <w:t>D.</w:t>
      </w:r>
      <w:r>
        <w:rPr>
          <w:rFonts w:hint="eastAsia" w:eastAsia="宋体"/>
          <w:lang w:val="en-US" w:eastAsia="zh-CN"/>
        </w:rPr>
        <w:t>3</w:t>
      </w:r>
      <w:r>
        <w:rPr>
          <w:lang w:val="en-US"/>
        </w:rPr>
        <w:t>.2.1</w:t>
      </w:r>
      <w:r>
        <w:rPr>
          <w:lang w:val="en-US"/>
        </w:rPr>
        <w:tab/>
      </w:r>
      <w:r>
        <w:rPr>
          <w:lang w:val="en-US"/>
        </w:rPr>
        <w:t>Cloning</w:t>
      </w:r>
      <w:bookmarkEnd w:id="2177"/>
    </w:p>
    <w:p w14:paraId="77359DF6">
      <w:pPr>
        <w:rPr>
          <w:rFonts w:ascii="Courier New" w:hAnsi="Courier New" w:cs="Courier New"/>
          <w:lang w:val="en-US"/>
        </w:rPr>
      </w:pPr>
      <w:r>
        <w:rPr>
          <w:rFonts w:ascii="Courier New" w:hAnsi="Courier New" w:cs="Courier New"/>
          <w:lang w:val="en-US"/>
        </w:rPr>
        <w:t xml:space="preserve">git clone </w:t>
      </w:r>
      <w:r>
        <w:fldChar w:fldCharType="begin"/>
      </w:r>
      <w:r>
        <w:instrText xml:space="preserve"> HYPERLINK "https://github.com/XXX/Beyond2D" </w:instrText>
      </w:r>
      <w:r>
        <w:fldChar w:fldCharType="separate"/>
      </w:r>
      <w:r>
        <w:rPr>
          <w:rStyle w:val="36"/>
          <w:rFonts w:ascii="Courier New" w:hAnsi="Courier New" w:cs="Courier New"/>
          <w:lang w:val="en-US"/>
        </w:rPr>
        <w:t>https://github.com/</w:t>
      </w:r>
      <w:r>
        <w:rPr>
          <w:rStyle w:val="36"/>
          <w:rFonts w:ascii="Courier New" w:hAnsi="Courier New" w:cs="Courier New"/>
          <w:highlight w:val="yellow"/>
          <w:lang w:val="en-US"/>
        </w:rPr>
        <w:t>XXX</w:t>
      </w:r>
      <w:r>
        <w:rPr>
          <w:rStyle w:val="36"/>
          <w:rFonts w:ascii="Courier New" w:hAnsi="Courier New" w:cs="Courier New"/>
          <w:lang w:val="en-US"/>
        </w:rPr>
        <w:t>/Beyond2D</w:t>
      </w:r>
      <w:r>
        <w:rPr>
          <w:rStyle w:val="36"/>
          <w:rFonts w:ascii="Courier New" w:hAnsi="Courier New" w:cs="Courier New"/>
          <w:lang w:val="en-US"/>
        </w:rPr>
        <w:fldChar w:fldCharType="end"/>
      </w:r>
    </w:p>
    <w:p w14:paraId="3C2AD2A8">
      <w:pPr>
        <w:rPr>
          <w:rFonts w:ascii="Courier New" w:hAnsi="Courier New" w:cs="Courier New"/>
          <w:lang w:val="en-US"/>
        </w:rPr>
      </w:pPr>
      <w:r>
        <w:rPr>
          <w:rFonts w:ascii="Courier New" w:hAnsi="Courier New" w:cs="Courier New"/>
          <w:lang w:val="en-US"/>
        </w:rPr>
        <w:t>cd Beyond2D</w:t>
      </w:r>
    </w:p>
    <w:p w14:paraId="430C6C43">
      <w:r>
        <w:rPr>
          <w:lang w:val="en-US"/>
        </w:rPr>
        <w:t xml:space="preserve">Please use a </w:t>
      </w:r>
      <w:r>
        <w:fldChar w:fldCharType="begin"/>
      </w:r>
      <w:r>
        <w:instrText xml:space="preserve"> HYPERLINK "https://docs.python.org/3/library/venv.html" \l "creating-virtual-environments" </w:instrText>
      </w:r>
      <w:r>
        <w:fldChar w:fldCharType="separate"/>
      </w:r>
      <w:r>
        <w:rPr>
          <w:rStyle w:val="36"/>
          <w:lang w:val="en-US"/>
        </w:rPr>
        <w:t>python virtual environment</w:t>
      </w:r>
      <w:r>
        <w:rPr>
          <w:rStyle w:val="36"/>
          <w:lang w:val="en-US"/>
        </w:rPr>
        <w:fldChar w:fldCharType="end"/>
      </w:r>
      <w:r>
        <w:rPr>
          <w:lang w:val="en-US"/>
        </w:rPr>
        <w:t xml:space="preserve"> to install dependencies and run the scripts. </w:t>
      </w:r>
      <w:r>
        <w:t>A requirements.txt file is provided such that a suitable virtual environment can be set-up as follows:</w:t>
      </w:r>
    </w:p>
    <w:p w14:paraId="4EA20CC6">
      <w:pPr>
        <w:rPr>
          <w:rFonts w:ascii="Courier New" w:hAnsi="Courier New" w:cs="Courier New"/>
          <w:lang w:val="en-US"/>
        </w:rPr>
      </w:pPr>
      <w:r>
        <w:rPr>
          <w:rFonts w:ascii="Courier New" w:hAnsi="Courier New" w:cs="Courier New"/>
          <w:lang w:val="en-US"/>
        </w:rPr>
        <w:t>python3 -m venv venv</w:t>
      </w:r>
    </w:p>
    <w:p w14:paraId="39D0D7E1">
      <w:pPr>
        <w:rPr>
          <w:rFonts w:ascii="Courier New" w:hAnsi="Courier New" w:cs="Courier New"/>
          <w:lang w:val="en-US"/>
        </w:rPr>
      </w:pPr>
      <w:r>
        <w:rPr>
          <w:rFonts w:ascii="Courier New" w:hAnsi="Courier New" w:cs="Courier New"/>
          <w:lang w:val="en-US"/>
        </w:rPr>
        <w:t>venv\Scripts\activate  # on Windows</w:t>
      </w:r>
    </w:p>
    <w:p w14:paraId="1BF6A550">
      <w:pPr>
        <w:rPr>
          <w:rFonts w:ascii="Courier New" w:hAnsi="Courier New" w:cs="Courier New"/>
          <w:lang w:val="en-US"/>
        </w:rPr>
      </w:pPr>
      <w:r>
        <w:rPr>
          <w:rFonts w:ascii="Courier New" w:hAnsi="Courier New" w:cs="Courier New"/>
          <w:lang w:val="en-US"/>
        </w:rPr>
        <w:t>. venv/bin/activate    # on Linux</w:t>
      </w:r>
    </w:p>
    <w:p w14:paraId="6030A7FB">
      <w:pPr>
        <w:rPr>
          <w:rFonts w:ascii="Courier New" w:hAnsi="Courier New" w:cs="Courier New"/>
          <w:lang w:val="en-US"/>
        </w:rPr>
      </w:pPr>
      <w:r>
        <w:rPr>
          <w:rFonts w:ascii="Courier New" w:hAnsi="Courier New" w:cs="Courier New"/>
          <w:lang w:val="en-US"/>
        </w:rPr>
        <w:t>python -m pip install –upgrade pip</w:t>
      </w:r>
    </w:p>
    <w:p w14:paraId="6C6CF668">
      <w:pPr>
        <w:rPr>
          <w:rFonts w:ascii="Courier New" w:hAnsi="Courier New" w:cs="Courier New"/>
          <w:lang w:val="en-US"/>
        </w:rPr>
      </w:pPr>
      <w:r>
        <w:rPr>
          <w:rFonts w:ascii="Courier New" w:hAnsi="Courier New" w:cs="Courier New"/>
          <w:lang w:val="en-US"/>
        </w:rPr>
        <w:t>pip install -r requirements.txt</w:t>
      </w:r>
    </w:p>
    <w:p w14:paraId="4C20E919">
      <w:pPr>
        <w:pStyle w:val="5"/>
        <w:rPr>
          <w:lang w:val="en-US"/>
        </w:rPr>
      </w:pPr>
      <w:bookmarkStart w:id="2178" w:name="_Toc20890"/>
      <w:r>
        <w:rPr>
          <w:lang w:val="en-US"/>
        </w:rPr>
        <w:t>D.</w:t>
      </w:r>
      <w:r>
        <w:rPr>
          <w:rFonts w:hint="eastAsia" w:eastAsia="宋体"/>
          <w:lang w:val="en-US" w:eastAsia="zh-CN"/>
        </w:rPr>
        <w:t>3</w:t>
      </w:r>
      <w:r>
        <w:rPr>
          <w:lang w:val="en-US"/>
        </w:rPr>
        <w:t>.2.2</w:t>
      </w:r>
      <w:r>
        <w:rPr>
          <w:lang w:val="en-US"/>
        </w:rPr>
        <w:tab/>
      </w:r>
      <w:r>
        <w:rPr>
          <w:lang w:val="en-US"/>
        </w:rPr>
        <w:t>Working Directory</w:t>
      </w:r>
      <w:bookmarkEnd w:id="2178"/>
    </w:p>
    <w:p w14:paraId="221034C7">
      <w:pPr>
        <w:rPr>
          <w:lang w:val="en-US"/>
        </w:rPr>
      </w:pPr>
      <w:r>
        <w:rPr>
          <w:lang w:val="en-US"/>
        </w:rPr>
        <w:t>The scripts assume that the current directory is a local working directory, at the root of the repository.</w:t>
      </w:r>
    </w:p>
    <w:p w14:paraId="0267E2BF">
      <w:pPr>
        <w:pStyle w:val="4"/>
        <w:rPr>
          <w:lang w:val="en-US"/>
        </w:rPr>
      </w:pPr>
      <w:bookmarkStart w:id="2179" w:name="_Toc5928"/>
      <w:r>
        <w:rPr>
          <w:lang w:val="en-US"/>
        </w:rPr>
        <w:t>D.</w:t>
      </w:r>
      <w:r>
        <w:rPr>
          <w:rFonts w:hint="eastAsia"/>
          <w:lang w:val="en-US" w:eastAsia="zh-CN"/>
        </w:rPr>
        <w:t>3</w:t>
      </w:r>
      <w:r>
        <w:rPr>
          <w:lang w:val="en-US"/>
        </w:rPr>
        <w:t>.3</w:t>
      </w:r>
      <w:r>
        <w:rPr>
          <w:rFonts w:hint="eastAsia" w:eastAsia="宋体"/>
          <w:lang w:val="en-US" w:eastAsia="zh-CN"/>
        </w:rPr>
        <w:tab/>
      </w:r>
      <w:r>
        <w:rPr>
          <w:lang w:val="en-US"/>
        </w:rPr>
        <w:t>Test sequence preparation</w:t>
      </w:r>
      <w:bookmarkEnd w:id="2179"/>
    </w:p>
    <w:p w14:paraId="48CA86AD">
      <w:pPr>
        <w:pStyle w:val="5"/>
        <w:rPr>
          <w:lang w:val="en-US"/>
        </w:rPr>
      </w:pPr>
      <w:bookmarkStart w:id="2180" w:name="_Toc25458"/>
      <w:r>
        <w:rPr>
          <w:lang w:val="en-US"/>
        </w:rPr>
        <w:t>D.</w:t>
      </w:r>
      <w:r>
        <w:rPr>
          <w:rFonts w:hint="eastAsia" w:eastAsia="宋体"/>
          <w:lang w:val="en-US" w:eastAsia="zh-CN"/>
        </w:rPr>
        <w:t>3</w:t>
      </w:r>
      <w:r>
        <w:rPr>
          <w:lang w:val="en-US"/>
        </w:rPr>
        <w:t>.3.1</w:t>
      </w:r>
      <w:r>
        <w:rPr>
          <w:lang w:val="en-US"/>
        </w:rPr>
        <w:tab/>
      </w:r>
      <w:r>
        <w:rPr>
          <w:lang w:val="en-US"/>
        </w:rPr>
        <w:t>Dense dynamic point cloud</w:t>
      </w:r>
      <w:bookmarkEnd w:id="2180"/>
    </w:p>
    <w:p w14:paraId="0987EB2E">
      <w:pPr>
        <w:rPr>
          <w:lang w:val="en-US"/>
        </w:rPr>
      </w:pPr>
      <w:r>
        <w:rPr>
          <w:lang w:val="en-US"/>
        </w:rPr>
        <w:t>This clause describes how reference sequences provided in dynamic mesh format are converted to the dense dynamic point cloud format with the target quality (vox11, approximately 2M points/frame). Please follow instructions in annex C.2 for downloading the sequences Mitch, Joggle Soccer, Nathalie, Aliyah and Henry in dense dynamic mesh format. The sequences Aliyah and Henry are provided as Blender project and generation of dense dynamic mesh is described in the complementary document doc/readme_ply_generation.docx in the repository.</w:t>
      </w:r>
    </w:p>
    <w:p w14:paraId="65606C8F">
      <w:pPr>
        <w:pStyle w:val="5"/>
        <w:rPr>
          <w:lang w:val="en-US"/>
        </w:rPr>
      </w:pPr>
      <w:r>
        <w:rPr>
          <w:lang w:val="en-US"/>
        </w:rPr>
        <w:t xml:space="preserve"> </w:t>
      </w:r>
      <w:bookmarkStart w:id="2181" w:name="_Toc23274"/>
      <w:r>
        <w:rPr>
          <w:lang w:val="en-US"/>
        </w:rPr>
        <w:t>D.</w:t>
      </w:r>
      <w:r>
        <w:rPr>
          <w:rFonts w:hint="eastAsia" w:eastAsia="宋体"/>
          <w:lang w:val="en-US" w:eastAsia="zh-CN"/>
        </w:rPr>
        <w:t>3</w:t>
      </w:r>
      <w:r>
        <w:rPr>
          <w:lang w:val="en-US"/>
        </w:rPr>
        <w:t>.3.1.</w:t>
      </w:r>
      <w:r>
        <w:rPr>
          <w:rFonts w:hint="eastAsia" w:eastAsia="宋体"/>
          <w:lang w:val="en-US" w:eastAsia="zh-CN"/>
        </w:rPr>
        <w:t>1</w:t>
      </w:r>
      <w:r>
        <w:rPr>
          <w:rFonts w:hint="eastAsia" w:eastAsia="宋体"/>
          <w:lang w:val="en-US" w:eastAsia="zh-CN"/>
        </w:rPr>
        <w:tab/>
      </w:r>
      <w:r>
        <w:rPr>
          <w:lang w:val="en-US"/>
        </w:rPr>
        <w:t>Generation of target dense dynamic point clouds</w:t>
      </w:r>
      <w:bookmarkEnd w:id="2181"/>
    </w:p>
    <w:p w14:paraId="64C49C9C">
      <w:pPr>
        <w:rPr>
          <w:lang w:val="en-US"/>
        </w:rPr>
      </w:pPr>
      <w:r>
        <w:rPr>
          <w:lang w:val="en-US"/>
        </w:rPr>
        <w:t>To proceed with the generation, the user needs to navigate to the /ply_generation/ directory, which contains:</w:t>
      </w:r>
    </w:p>
    <w:p w14:paraId="65B90262">
      <w:pPr>
        <w:pStyle w:val="55"/>
        <w:rPr>
          <w:lang w:val="en-US"/>
        </w:rPr>
      </w:pPr>
      <w:r>
        <w:rPr>
          <w:rFonts w:hint="eastAsia" w:eastAsia="宋体"/>
          <w:lang w:val="en-US" w:eastAsia="zh-CN"/>
        </w:rPr>
        <w:t>-</w:t>
      </w:r>
      <w:r>
        <w:rPr>
          <w:rFonts w:hint="eastAsia" w:eastAsia="宋体"/>
          <w:lang w:val="en-US" w:eastAsia="zh-CN"/>
        </w:rPr>
        <w:tab/>
      </w:r>
      <w:r>
        <w:rPr>
          <w:lang w:val="en-US"/>
        </w:rPr>
        <w:t>*.py: Python scripts for generating PLY (point cloud) files.</w:t>
      </w:r>
    </w:p>
    <w:p w14:paraId="059D5128">
      <w:pPr>
        <w:pStyle w:val="55"/>
        <w:rPr>
          <w:lang w:val="en-US"/>
        </w:rPr>
      </w:pPr>
      <w:r>
        <w:rPr>
          <w:rFonts w:hint="eastAsia" w:eastAsia="宋体"/>
          <w:lang w:val="en-US" w:eastAsia="zh-CN"/>
        </w:rPr>
        <w:t>-</w:t>
      </w:r>
      <w:r>
        <w:rPr>
          <w:rFonts w:hint="eastAsia" w:eastAsia="宋体"/>
          <w:lang w:val="en-US" w:eastAsia="zh-CN"/>
        </w:rPr>
        <w:tab/>
      </w:r>
      <w:r>
        <w:rPr>
          <w:lang w:val="en-US"/>
        </w:rPr>
        <w:t>output_info/: Directory containing all expected md5sum result files for meshes (*_mesh_md5.txt) and PLY files (*_output.log) for each sequence.</w:t>
      </w:r>
    </w:p>
    <w:p w14:paraId="27F86C2B">
      <w:pPr>
        <w:pStyle w:val="55"/>
        <w:rPr>
          <w:lang w:val="en-US"/>
        </w:rPr>
      </w:pPr>
      <w:r>
        <w:rPr>
          <w:rFonts w:hint="eastAsia" w:eastAsia="宋体"/>
          <w:lang w:val="en-US" w:eastAsia="zh-CN"/>
        </w:rPr>
        <w:t>-</w:t>
      </w:r>
      <w:r>
        <w:rPr>
          <w:rFonts w:hint="eastAsia" w:eastAsia="宋体"/>
          <w:lang w:val="en-US" w:eastAsia="zh-CN"/>
        </w:rPr>
        <w:tab/>
      </w:r>
      <w:r>
        <w:rPr>
          <w:lang w:val="en-US"/>
        </w:rPr>
        <w:t>jsons/: Directory with an example of input configuration files.-</w:t>
      </w:r>
    </w:p>
    <w:p w14:paraId="1D2C0762">
      <w:pPr>
        <w:rPr>
          <w:lang w:val="en-US"/>
        </w:rPr>
      </w:pPr>
      <w:r>
        <w:rPr>
          <w:lang w:val="en-US"/>
        </w:rPr>
        <w:t xml:space="preserve">A JSON file named </w:t>
      </w:r>
      <w:r>
        <w:rPr>
          <w:rFonts w:ascii="Courier New" w:hAnsi="Courier New" w:cs="Courier New"/>
          <w:lang w:val="en-US"/>
        </w:rPr>
        <w:t>3gpp_selection.json</w:t>
      </w:r>
      <w:r>
        <w:rPr>
          <w:lang w:val="en-US"/>
        </w:rPr>
        <w:t xml:space="preserve"> is provided as input and is located in the </w:t>
      </w:r>
      <w:r>
        <w:rPr>
          <w:rFonts w:ascii="Courier New" w:hAnsi="Courier New" w:cs="Courier New"/>
          <w:lang w:val="en-US"/>
        </w:rPr>
        <w:t>jsons/</w:t>
      </w:r>
      <w:r>
        <w:rPr>
          <w:lang w:val="en-US"/>
        </w:rPr>
        <w:t xml:space="preserve"> directory. It contains all information listed in Table </w:t>
      </w:r>
      <w:r>
        <w:rPr>
          <w:rFonts w:hint="eastAsia" w:eastAsia="宋体"/>
          <w:highlight w:val="yellow"/>
          <w:lang w:val="en-US" w:eastAsia="zh-CN"/>
        </w:rPr>
        <w:t>D1</w:t>
      </w:r>
      <w:r>
        <w:rPr>
          <w:highlight w:val="yellow"/>
          <w:lang w:val="en-US"/>
        </w:rPr>
        <w:t>.</w:t>
      </w:r>
      <w:r>
        <w:rPr>
          <w:lang w:val="en-US"/>
        </w:rPr>
        <w:t xml:space="preserve"> This JSON file needs to be updated for each sequence with the correct paths to the meshes for your environment (MeshObjPath and MeshTxtPath).</w:t>
      </w:r>
    </w:p>
    <w:p w14:paraId="20F88C1F">
      <w:pPr>
        <w:jc w:val="center"/>
        <w:rPr>
          <w:b/>
          <w:bCs/>
          <w:lang w:val="en-US"/>
        </w:rPr>
      </w:pPr>
      <w:r>
        <w:rPr>
          <w:b/>
          <w:bCs/>
          <w:lang w:val="en-US"/>
        </w:rPr>
        <w:t xml:space="preserve">Table </w:t>
      </w:r>
      <w:r>
        <w:rPr>
          <w:rFonts w:hint="eastAsia" w:eastAsia="宋体"/>
          <w:b/>
          <w:bCs/>
          <w:highlight w:val="yellow"/>
          <w:lang w:val="en-US" w:eastAsia="zh-CN"/>
        </w:rPr>
        <w:t>D1</w:t>
      </w:r>
      <w:r>
        <w:rPr>
          <w:b/>
          <w:bCs/>
          <w:lang w:val="en-US"/>
        </w:rPr>
        <w:t xml:space="preserve"> conversion parameters</w:t>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3"/>
        <w:gridCol w:w="1803"/>
        <w:gridCol w:w="1803"/>
        <w:gridCol w:w="1803"/>
        <w:gridCol w:w="1804"/>
      </w:tblGrid>
      <w:tr w14:paraId="4F96D5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FFFFFF"/>
          </w:tcPr>
          <w:p w14:paraId="4C65583C">
            <w:pPr>
              <w:rPr>
                <w:b/>
                <w:bCs/>
                <w:sz w:val="20"/>
                <w:szCs w:val="20"/>
              </w:rPr>
            </w:pPr>
            <w:r>
              <w:rPr>
                <w:b/>
                <w:bCs/>
                <w:sz w:val="20"/>
                <w:szCs w:val="20"/>
              </w:rPr>
              <w:t>Sequence</w:t>
            </w:r>
          </w:p>
        </w:tc>
        <w:tc>
          <w:tcPr>
            <w:tcW w:w="1803" w:type="dxa"/>
            <w:shd w:val="clear" w:color="auto" w:fill="FFFFFF"/>
          </w:tcPr>
          <w:p w14:paraId="66F6CEF6">
            <w:pPr>
              <w:rPr>
                <w:b/>
                <w:bCs/>
                <w:sz w:val="20"/>
                <w:szCs w:val="20"/>
              </w:rPr>
            </w:pPr>
            <w:r>
              <w:rPr>
                <w:b/>
                <w:bCs/>
                <w:sz w:val="20"/>
                <w:szCs w:val="20"/>
              </w:rPr>
              <w:t>Geo Quantization Bitdepth</w:t>
            </w:r>
          </w:p>
        </w:tc>
        <w:tc>
          <w:tcPr>
            <w:tcW w:w="1803" w:type="dxa"/>
            <w:shd w:val="clear" w:color="auto" w:fill="FFFFFF"/>
          </w:tcPr>
          <w:p w14:paraId="256E930D">
            <w:pPr>
              <w:rPr>
                <w:b/>
                <w:bCs/>
                <w:sz w:val="20"/>
                <w:szCs w:val="20"/>
              </w:rPr>
            </w:pPr>
            <w:r>
              <w:rPr>
                <w:b/>
                <w:bCs/>
                <w:sz w:val="20"/>
                <w:szCs w:val="20"/>
              </w:rPr>
              <w:t>Ratio</w:t>
            </w:r>
          </w:p>
        </w:tc>
        <w:tc>
          <w:tcPr>
            <w:tcW w:w="1803" w:type="dxa"/>
            <w:shd w:val="clear" w:color="auto" w:fill="FFFFFF"/>
          </w:tcPr>
          <w:p w14:paraId="1E0C31D7">
            <w:pPr>
              <w:rPr>
                <w:b/>
                <w:bCs/>
                <w:sz w:val="20"/>
                <w:szCs w:val="20"/>
              </w:rPr>
            </w:pPr>
            <w:r>
              <w:rPr>
                <w:b/>
                <w:bCs/>
                <w:sz w:val="20"/>
                <w:szCs w:val="20"/>
              </w:rPr>
              <w:t>1</w:t>
            </w:r>
            <w:r>
              <w:rPr>
                <w:b/>
                <w:bCs/>
                <w:sz w:val="20"/>
                <w:szCs w:val="20"/>
                <w:vertAlign w:val="superscript"/>
              </w:rPr>
              <w:t>st</w:t>
            </w:r>
            <w:r>
              <w:rPr>
                <w:b/>
                <w:bCs/>
                <w:sz w:val="20"/>
                <w:szCs w:val="20"/>
              </w:rPr>
              <w:t xml:space="preserve"> Frame Index</w:t>
            </w:r>
          </w:p>
        </w:tc>
        <w:tc>
          <w:tcPr>
            <w:tcW w:w="1804" w:type="dxa"/>
            <w:shd w:val="clear" w:color="auto" w:fill="FFFFFF"/>
          </w:tcPr>
          <w:p w14:paraId="54E0CFF5">
            <w:pPr>
              <w:rPr>
                <w:b/>
                <w:bCs/>
                <w:sz w:val="20"/>
                <w:szCs w:val="20"/>
              </w:rPr>
            </w:pPr>
            <w:r>
              <w:rPr>
                <w:b/>
                <w:bCs/>
                <w:sz w:val="20"/>
                <w:szCs w:val="20"/>
              </w:rPr>
              <w:t>Frame Number</w:t>
            </w:r>
          </w:p>
        </w:tc>
      </w:tr>
      <w:tr w14:paraId="4BF00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688788BF">
            <w:pPr>
              <w:rPr>
                <w:b/>
                <w:bCs/>
                <w:sz w:val="20"/>
                <w:szCs w:val="20"/>
              </w:rPr>
            </w:pPr>
            <w:r>
              <w:rPr>
                <w:b/>
                <w:bCs/>
                <w:sz w:val="20"/>
                <w:szCs w:val="20"/>
              </w:rPr>
              <w:t>Mitch</w:t>
            </w:r>
          </w:p>
        </w:tc>
        <w:tc>
          <w:tcPr>
            <w:tcW w:w="1803" w:type="dxa"/>
            <w:shd w:val="clear" w:color="auto" w:fill="CCCCCC"/>
          </w:tcPr>
          <w:p w14:paraId="3295FDC6">
            <w:pPr>
              <w:rPr>
                <w:sz w:val="20"/>
                <w:szCs w:val="20"/>
              </w:rPr>
            </w:pPr>
            <w:r>
              <w:rPr>
                <w:sz w:val="20"/>
                <w:szCs w:val="20"/>
              </w:rPr>
              <w:t>11</w:t>
            </w:r>
          </w:p>
        </w:tc>
        <w:tc>
          <w:tcPr>
            <w:tcW w:w="1803" w:type="dxa"/>
            <w:shd w:val="clear" w:color="auto" w:fill="CCCCCC"/>
          </w:tcPr>
          <w:p w14:paraId="3F356E78">
            <w:pPr>
              <w:rPr>
                <w:sz w:val="20"/>
                <w:szCs w:val="20"/>
              </w:rPr>
            </w:pPr>
            <w:r>
              <w:rPr>
                <w:sz w:val="20"/>
                <w:szCs w:val="20"/>
              </w:rPr>
              <w:t>0.70</w:t>
            </w:r>
          </w:p>
        </w:tc>
        <w:tc>
          <w:tcPr>
            <w:tcW w:w="1803" w:type="dxa"/>
            <w:shd w:val="clear" w:color="auto" w:fill="CCCCCC"/>
          </w:tcPr>
          <w:p w14:paraId="7FDBCDC1">
            <w:pPr>
              <w:rPr>
                <w:sz w:val="20"/>
                <w:szCs w:val="20"/>
              </w:rPr>
            </w:pPr>
            <w:r>
              <w:rPr>
                <w:sz w:val="20"/>
                <w:szCs w:val="20"/>
              </w:rPr>
              <w:t>1</w:t>
            </w:r>
          </w:p>
        </w:tc>
        <w:tc>
          <w:tcPr>
            <w:tcW w:w="1804" w:type="dxa"/>
            <w:shd w:val="clear" w:color="auto" w:fill="CCCCCC"/>
          </w:tcPr>
          <w:p w14:paraId="2E714EFD">
            <w:pPr>
              <w:rPr>
                <w:sz w:val="20"/>
                <w:szCs w:val="20"/>
              </w:rPr>
            </w:pPr>
            <w:r>
              <w:rPr>
                <w:sz w:val="20"/>
                <w:szCs w:val="20"/>
              </w:rPr>
              <w:t>475</w:t>
            </w:r>
          </w:p>
        </w:tc>
      </w:tr>
      <w:tr w14:paraId="63D6F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532482EC">
            <w:pPr>
              <w:rPr>
                <w:b/>
                <w:bCs/>
                <w:sz w:val="20"/>
                <w:szCs w:val="20"/>
              </w:rPr>
            </w:pPr>
            <w:r>
              <w:rPr>
                <w:b/>
                <w:bCs/>
                <w:sz w:val="20"/>
                <w:szCs w:val="20"/>
              </w:rPr>
              <w:t>JuggleSoccer</w:t>
            </w:r>
          </w:p>
        </w:tc>
        <w:tc>
          <w:tcPr>
            <w:tcW w:w="1803" w:type="dxa"/>
            <w:shd w:val="clear" w:color="auto" w:fill="auto"/>
          </w:tcPr>
          <w:p w14:paraId="3ABF8BA6">
            <w:pPr>
              <w:rPr>
                <w:sz w:val="20"/>
                <w:szCs w:val="20"/>
              </w:rPr>
            </w:pPr>
            <w:r>
              <w:rPr>
                <w:sz w:val="20"/>
                <w:szCs w:val="20"/>
              </w:rPr>
              <w:t>11</w:t>
            </w:r>
          </w:p>
        </w:tc>
        <w:tc>
          <w:tcPr>
            <w:tcW w:w="1803" w:type="dxa"/>
            <w:shd w:val="clear" w:color="auto" w:fill="auto"/>
          </w:tcPr>
          <w:p w14:paraId="615D3911">
            <w:pPr>
              <w:rPr>
                <w:sz w:val="20"/>
                <w:szCs w:val="20"/>
              </w:rPr>
            </w:pPr>
            <w:r>
              <w:rPr>
                <w:sz w:val="20"/>
                <w:szCs w:val="20"/>
              </w:rPr>
              <w:t>1</w:t>
            </w:r>
          </w:p>
        </w:tc>
        <w:tc>
          <w:tcPr>
            <w:tcW w:w="1803" w:type="dxa"/>
            <w:shd w:val="clear" w:color="auto" w:fill="auto"/>
          </w:tcPr>
          <w:p w14:paraId="5063323E">
            <w:pPr>
              <w:rPr>
                <w:sz w:val="20"/>
                <w:szCs w:val="20"/>
              </w:rPr>
            </w:pPr>
            <w:r>
              <w:rPr>
                <w:sz w:val="20"/>
                <w:szCs w:val="20"/>
              </w:rPr>
              <w:t>0</w:t>
            </w:r>
          </w:p>
        </w:tc>
        <w:tc>
          <w:tcPr>
            <w:tcW w:w="1804" w:type="dxa"/>
            <w:shd w:val="clear" w:color="auto" w:fill="auto"/>
          </w:tcPr>
          <w:p w14:paraId="088B520A">
            <w:pPr>
              <w:rPr>
                <w:sz w:val="20"/>
                <w:szCs w:val="20"/>
              </w:rPr>
            </w:pPr>
            <w:r>
              <w:rPr>
                <w:sz w:val="20"/>
                <w:szCs w:val="20"/>
              </w:rPr>
              <w:t>125</w:t>
            </w:r>
          </w:p>
        </w:tc>
      </w:tr>
      <w:tr w14:paraId="7C0C6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7ED0189">
            <w:pPr>
              <w:rPr>
                <w:b/>
                <w:bCs/>
                <w:sz w:val="20"/>
                <w:szCs w:val="20"/>
              </w:rPr>
            </w:pPr>
            <w:r>
              <w:rPr>
                <w:b/>
                <w:bCs/>
                <w:sz w:val="20"/>
                <w:szCs w:val="20"/>
              </w:rPr>
              <w:t>Henry</w:t>
            </w:r>
          </w:p>
        </w:tc>
        <w:tc>
          <w:tcPr>
            <w:tcW w:w="1803" w:type="dxa"/>
            <w:shd w:val="clear" w:color="auto" w:fill="CCCCCC"/>
          </w:tcPr>
          <w:p w14:paraId="6A60C55A">
            <w:pPr>
              <w:rPr>
                <w:sz w:val="20"/>
                <w:szCs w:val="20"/>
              </w:rPr>
            </w:pPr>
            <w:r>
              <w:rPr>
                <w:sz w:val="20"/>
                <w:szCs w:val="20"/>
              </w:rPr>
              <w:t>11</w:t>
            </w:r>
          </w:p>
        </w:tc>
        <w:tc>
          <w:tcPr>
            <w:tcW w:w="1803" w:type="dxa"/>
            <w:shd w:val="clear" w:color="auto" w:fill="CCCCCC"/>
          </w:tcPr>
          <w:p w14:paraId="1D7FECB5">
            <w:pPr>
              <w:rPr>
                <w:sz w:val="20"/>
                <w:szCs w:val="20"/>
              </w:rPr>
            </w:pPr>
            <w:r>
              <w:rPr>
                <w:sz w:val="20"/>
                <w:szCs w:val="20"/>
              </w:rPr>
              <w:t>0.75</w:t>
            </w:r>
          </w:p>
        </w:tc>
        <w:tc>
          <w:tcPr>
            <w:tcW w:w="1803" w:type="dxa"/>
            <w:shd w:val="clear" w:color="auto" w:fill="CCCCCC"/>
          </w:tcPr>
          <w:p w14:paraId="4FA89B84">
            <w:pPr>
              <w:rPr>
                <w:sz w:val="20"/>
                <w:szCs w:val="20"/>
              </w:rPr>
            </w:pPr>
            <w:r>
              <w:rPr>
                <w:sz w:val="20"/>
                <w:szCs w:val="20"/>
              </w:rPr>
              <w:t>1</w:t>
            </w:r>
          </w:p>
        </w:tc>
        <w:tc>
          <w:tcPr>
            <w:tcW w:w="1804" w:type="dxa"/>
            <w:shd w:val="clear" w:color="auto" w:fill="CCCCCC"/>
          </w:tcPr>
          <w:p w14:paraId="126306E6">
            <w:pPr>
              <w:rPr>
                <w:sz w:val="20"/>
                <w:szCs w:val="20"/>
              </w:rPr>
            </w:pPr>
            <w:r>
              <w:rPr>
                <w:sz w:val="20"/>
                <w:szCs w:val="20"/>
              </w:rPr>
              <w:t>733</w:t>
            </w:r>
          </w:p>
        </w:tc>
      </w:tr>
      <w:tr w14:paraId="0A5DD3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auto"/>
          </w:tcPr>
          <w:p w14:paraId="02E28103">
            <w:pPr>
              <w:rPr>
                <w:b/>
                <w:bCs/>
                <w:sz w:val="20"/>
                <w:szCs w:val="20"/>
              </w:rPr>
            </w:pPr>
            <w:r>
              <w:rPr>
                <w:b/>
                <w:bCs/>
                <w:sz w:val="20"/>
                <w:szCs w:val="20"/>
              </w:rPr>
              <w:t>Nathalie</w:t>
            </w:r>
          </w:p>
        </w:tc>
        <w:tc>
          <w:tcPr>
            <w:tcW w:w="1803" w:type="dxa"/>
            <w:shd w:val="clear" w:color="auto" w:fill="auto"/>
          </w:tcPr>
          <w:p w14:paraId="467BF362">
            <w:pPr>
              <w:rPr>
                <w:sz w:val="20"/>
                <w:szCs w:val="20"/>
              </w:rPr>
            </w:pPr>
            <w:r>
              <w:rPr>
                <w:sz w:val="20"/>
                <w:szCs w:val="20"/>
              </w:rPr>
              <w:t>11</w:t>
            </w:r>
          </w:p>
        </w:tc>
        <w:tc>
          <w:tcPr>
            <w:tcW w:w="1803" w:type="dxa"/>
            <w:shd w:val="clear" w:color="auto" w:fill="auto"/>
          </w:tcPr>
          <w:p w14:paraId="1C34BF49">
            <w:pPr>
              <w:rPr>
                <w:sz w:val="20"/>
                <w:szCs w:val="20"/>
              </w:rPr>
            </w:pPr>
            <w:r>
              <w:rPr>
                <w:sz w:val="20"/>
                <w:szCs w:val="20"/>
              </w:rPr>
              <w:t>1</w:t>
            </w:r>
          </w:p>
        </w:tc>
        <w:tc>
          <w:tcPr>
            <w:tcW w:w="1803" w:type="dxa"/>
            <w:shd w:val="clear" w:color="auto" w:fill="auto"/>
          </w:tcPr>
          <w:p w14:paraId="2E9B2558">
            <w:pPr>
              <w:rPr>
                <w:sz w:val="20"/>
                <w:szCs w:val="20"/>
              </w:rPr>
            </w:pPr>
            <w:r>
              <w:rPr>
                <w:sz w:val="20"/>
                <w:szCs w:val="20"/>
              </w:rPr>
              <w:t>1</w:t>
            </w:r>
          </w:p>
        </w:tc>
        <w:tc>
          <w:tcPr>
            <w:tcW w:w="1804" w:type="dxa"/>
            <w:shd w:val="clear" w:color="auto" w:fill="auto"/>
          </w:tcPr>
          <w:p w14:paraId="10F461EF">
            <w:pPr>
              <w:rPr>
                <w:sz w:val="20"/>
                <w:szCs w:val="20"/>
              </w:rPr>
            </w:pPr>
            <w:r>
              <w:rPr>
                <w:sz w:val="20"/>
                <w:szCs w:val="20"/>
              </w:rPr>
              <w:t>925</w:t>
            </w:r>
          </w:p>
        </w:tc>
      </w:tr>
      <w:tr w14:paraId="660FD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03" w:type="dxa"/>
            <w:shd w:val="clear" w:color="auto" w:fill="CCCCCC"/>
          </w:tcPr>
          <w:p w14:paraId="4C9378B3">
            <w:pPr>
              <w:rPr>
                <w:b/>
                <w:bCs/>
                <w:sz w:val="20"/>
                <w:szCs w:val="20"/>
              </w:rPr>
            </w:pPr>
            <w:r>
              <w:rPr>
                <w:b/>
                <w:bCs/>
                <w:sz w:val="20"/>
                <w:szCs w:val="20"/>
              </w:rPr>
              <w:t>Aliyah</w:t>
            </w:r>
          </w:p>
        </w:tc>
        <w:tc>
          <w:tcPr>
            <w:tcW w:w="1803" w:type="dxa"/>
            <w:shd w:val="clear" w:color="auto" w:fill="CCCCCC"/>
          </w:tcPr>
          <w:p w14:paraId="508A5653">
            <w:pPr>
              <w:rPr>
                <w:sz w:val="20"/>
                <w:szCs w:val="20"/>
              </w:rPr>
            </w:pPr>
            <w:r>
              <w:rPr>
                <w:sz w:val="20"/>
                <w:szCs w:val="20"/>
              </w:rPr>
              <w:t>11</w:t>
            </w:r>
          </w:p>
        </w:tc>
        <w:tc>
          <w:tcPr>
            <w:tcW w:w="1803" w:type="dxa"/>
            <w:shd w:val="clear" w:color="auto" w:fill="CCCCCC"/>
          </w:tcPr>
          <w:p w14:paraId="661E8C2F">
            <w:pPr>
              <w:rPr>
                <w:sz w:val="20"/>
                <w:szCs w:val="20"/>
              </w:rPr>
            </w:pPr>
            <w:r>
              <w:rPr>
                <w:sz w:val="20"/>
                <w:szCs w:val="20"/>
              </w:rPr>
              <w:t>0.88</w:t>
            </w:r>
          </w:p>
        </w:tc>
        <w:tc>
          <w:tcPr>
            <w:tcW w:w="1803" w:type="dxa"/>
            <w:shd w:val="clear" w:color="auto" w:fill="CCCCCC"/>
          </w:tcPr>
          <w:p w14:paraId="3CF4E5B4">
            <w:pPr>
              <w:rPr>
                <w:sz w:val="20"/>
                <w:szCs w:val="20"/>
              </w:rPr>
            </w:pPr>
            <w:r>
              <w:rPr>
                <w:sz w:val="20"/>
                <w:szCs w:val="20"/>
              </w:rPr>
              <w:t>1</w:t>
            </w:r>
          </w:p>
        </w:tc>
        <w:tc>
          <w:tcPr>
            <w:tcW w:w="1804" w:type="dxa"/>
            <w:shd w:val="clear" w:color="auto" w:fill="CCCCCC"/>
          </w:tcPr>
          <w:p w14:paraId="1A1D032F">
            <w:pPr>
              <w:keepNext/>
              <w:rPr>
                <w:sz w:val="20"/>
                <w:szCs w:val="20"/>
              </w:rPr>
            </w:pPr>
            <w:r>
              <w:rPr>
                <w:sz w:val="20"/>
                <w:szCs w:val="20"/>
              </w:rPr>
              <w:t>1112</w:t>
            </w:r>
          </w:p>
        </w:tc>
      </w:tr>
    </w:tbl>
    <w:p w14:paraId="3A124D02">
      <w:pPr>
        <w:rPr>
          <w:lang w:val="en-US"/>
        </w:rPr>
      </w:pPr>
    </w:p>
    <w:p w14:paraId="72545D5E">
      <w:pPr>
        <w:rPr>
          <w:lang w:val="en-US"/>
        </w:rPr>
      </w:pPr>
      <w:r>
        <w:rPr>
          <w:lang w:val="en-US"/>
        </w:rPr>
        <w:t xml:space="preserve">Once the JSON file is updated with the correct mesh paths, the PLY generation can be launched using the script </w:t>
      </w:r>
      <w:r>
        <w:rPr>
          <w:rFonts w:ascii="Courier New" w:hAnsi="Courier New" w:cs="Courier New"/>
          <w:lang w:val="en-US"/>
        </w:rPr>
        <w:t>exec_ply_generation.py</w:t>
      </w:r>
      <w:r>
        <w:rPr>
          <w:lang w:val="en-US"/>
        </w:rPr>
        <w:t xml:space="preserve"> which goes through the following steps:</w:t>
      </w:r>
    </w:p>
    <w:p w14:paraId="48605262">
      <w:pPr>
        <w:pStyle w:val="55"/>
        <w:rPr>
          <w:lang w:val="en-US"/>
        </w:rPr>
      </w:pPr>
      <w:r>
        <w:rPr>
          <w:rFonts w:hint="eastAsia" w:eastAsia="宋体"/>
          <w:lang w:val="en-US" w:eastAsia="zh-CN"/>
        </w:rPr>
        <w:t>-</w:t>
      </w:r>
      <w:r>
        <w:rPr>
          <w:rFonts w:hint="eastAsia" w:eastAsia="宋体"/>
          <w:lang w:val="en-US" w:eastAsia="zh-CN"/>
        </w:rPr>
        <w:tab/>
      </w:r>
      <w:r>
        <w:t>The MPEG mmetric software</w:t>
      </w:r>
      <w:r>
        <w:rPr>
          <w:highlight w:val="yellow"/>
        </w:rPr>
        <w:t xml:space="preserve"> [DM-18] </w:t>
      </w:r>
      <w:r>
        <w:t xml:space="preserve">is automatically downloaded to </w:t>
      </w:r>
      <w:r>
        <w:rPr>
          <w:lang w:val="en-US"/>
        </w:rPr>
        <w:t>the output directory within the dependencies directory.</w:t>
      </w:r>
    </w:p>
    <w:p w14:paraId="45F188CA">
      <w:pPr>
        <w:pStyle w:val="55"/>
        <w:rPr>
          <w:lang w:val="en-US"/>
        </w:rPr>
      </w:pPr>
      <w:r>
        <w:rPr>
          <w:rFonts w:hint="eastAsia" w:eastAsia="宋体"/>
          <w:lang w:val="en-US" w:eastAsia="zh-CN"/>
        </w:rPr>
        <w:t>-</w:t>
      </w:r>
      <w:r>
        <w:rPr>
          <w:rFonts w:hint="eastAsia" w:eastAsia="宋体"/>
          <w:lang w:val="en-US" w:eastAsia="zh-CN"/>
        </w:rPr>
        <w:tab/>
      </w:r>
      <w:r>
        <w:rPr>
          <w:lang w:val="en-US"/>
        </w:rPr>
        <w:t>A sampling pass gathers information on the sequence for quantifying the number of expected points. A ratio is provided via the JSON file to ensure each sequence generates point clouds with approximately 2M points/frame.</w:t>
      </w:r>
    </w:p>
    <w:p w14:paraId="52FE9E97">
      <w:pPr>
        <w:pStyle w:val="55"/>
        <w:rPr>
          <w:lang w:val="en-US"/>
        </w:rPr>
      </w:pPr>
      <w:r>
        <w:rPr>
          <w:rFonts w:hint="eastAsia" w:eastAsia="宋体"/>
          <w:lang w:val="en-US" w:eastAsia="zh-CN"/>
        </w:rPr>
        <w:t>-</w:t>
      </w:r>
      <w:r>
        <w:rPr>
          <w:rFonts w:hint="eastAsia" w:eastAsia="宋体"/>
          <w:lang w:val="en-US" w:eastAsia="zh-CN"/>
        </w:rPr>
        <w:tab/>
      </w:r>
      <w:r>
        <w:rPr>
          <w:lang w:val="en-US"/>
        </w:rPr>
        <w:t>Quantization pass.</w:t>
      </w:r>
    </w:p>
    <w:p w14:paraId="3E575524">
      <w:pPr>
        <w:pStyle w:val="55"/>
        <w:rPr>
          <w:lang w:val="en-US"/>
        </w:rPr>
      </w:pPr>
      <w:r>
        <w:rPr>
          <w:rFonts w:hint="eastAsia" w:eastAsia="宋体"/>
          <w:lang w:val="en-US" w:eastAsia="zh-CN"/>
        </w:rPr>
        <w:t>-</w:t>
      </w:r>
      <w:r>
        <w:rPr>
          <w:rFonts w:hint="eastAsia" w:eastAsia="宋体"/>
          <w:lang w:val="en-US" w:eastAsia="zh-CN"/>
        </w:rPr>
        <w:tab/>
      </w:r>
      <w:r>
        <w:rPr>
          <w:lang w:val="en-US"/>
        </w:rPr>
        <w:t>Cleaning pass: This step removes all duplicate points using PyntCloud in Python.</w:t>
      </w:r>
    </w:p>
    <w:p w14:paraId="17A5DBFB">
      <w:pPr>
        <w:rPr>
          <w:lang w:val="en-US"/>
        </w:rPr>
      </w:pPr>
      <w:r>
        <w:rPr>
          <w:lang w:val="en-US"/>
        </w:rPr>
        <w:t>The script is launched from the python environment with the following command:</w:t>
      </w:r>
    </w:p>
    <w:p w14:paraId="0283929B">
      <w:pPr>
        <w:rPr>
          <w:rFonts w:ascii="Courier New" w:hAnsi="Courier New" w:cs="Courier New"/>
          <w:lang w:val="en-US"/>
        </w:rPr>
      </w:pPr>
      <w:r>
        <w:rPr>
          <w:rFonts w:ascii="Courier New" w:hAnsi="Courier New" w:cs="Courier New"/>
          <w:lang w:val="en-US"/>
        </w:rPr>
        <w:t>python3 ply_generation/exec_ply_generation.py -i ply_generation/jsons/3gpp_selection.json -o $YOUR_OUTPUT_PATH</w:t>
      </w:r>
    </w:p>
    <w:p w14:paraId="36BA5B21">
      <w:pPr>
        <w:rPr>
          <w:lang w:val="en-US"/>
        </w:rPr>
      </w:pPr>
      <w:r>
        <w:rPr>
          <w:lang w:val="en-US"/>
        </w:rPr>
        <w:t>For help on the script see complementary document doc/readme_ply_generation.docx in the doc folder installed by Git.</w:t>
      </w:r>
    </w:p>
    <w:p w14:paraId="54750E72">
      <w:pPr>
        <w:rPr>
          <w:lang w:val="en-US"/>
        </w:rPr>
      </w:pPr>
      <w:r>
        <w:rPr>
          <w:lang w:val="en-US"/>
        </w:rPr>
        <w:t>In the output directory, you will find the generated PLY files and corresponding log files for each sequence.</w:t>
      </w:r>
    </w:p>
    <w:p w14:paraId="1E2316F4">
      <w:pPr>
        <w:rPr>
          <w:rFonts w:hint="eastAsia" w:eastAsia="宋体"/>
          <w:lang w:val="en-US" w:eastAsia="zh-CN"/>
        </w:rPr>
      </w:pPr>
      <w:r>
        <w:rPr>
          <w:lang w:val="en-US"/>
        </w:rPr>
        <w:t>To ensure the PLY generation proceeded as expected, md5 checksums for meshes, the number of points and the md5 checksums for point clouds are provided for each frame of each sequence. These details are compiled into a single file per sequence and stored in ply_generation/output_info.</w:t>
      </w:r>
    </w:p>
    <w:p w14:paraId="6EBB52F3">
      <w:pPr>
        <w:pStyle w:val="4"/>
        <w:rPr>
          <w:lang w:val="en-US"/>
        </w:rPr>
      </w:pPr>
      <w:bookmarkStart w:id="2182" w:name="_Toc7509"/>
      <w:r>
        <w:rPr>
          <w:lang w:val="en-US"/>
        </w:rPr>
        <w:t>D.</w:t>
      </w:r>
      <w:r>
        <w:rPr>
          <w:rFonts w:hint="eastAsia"/>
          <w:lang w:val="en-US" w:eastAsia="zh-CN"/>
        </w:rPr>
        <w:t>3</w:t>
      </w:r>
      <w:r>
        <w:rPr>
          <w:lang w:val="en-US"/>
        </w:rPr>
        <w:t>.4</w:t>
      </w:r>
      <w:r>
        <w:rPr>
          <w:lang w:val="en-US"/>
        </w:rPr>
        <w:tab/>
      </w:r>
      <w:r>
        <w:rPr>
          <w:lang w:val="en-US"/>
        </w:rPr>
        <w:t>Bitstream and objective metric generation</w:t>
      </w:r>
      <w:bookmarkEnd w:id="2182"/>
    </w:p>
    <w:p w14:paraId="4037AD75">
      <w:pPr>
        <w:pStyle w:val="5"/>
        <w:rPr>
          <w:lang w:val="en-US"/>
        </w:rPr>
      </w:pPr>
      <w:bookmarkStart w:id="2183" w:name="_Toc26559"/>
      <w:r>
        <w:rPr>
          <w:lang w:val="en-US"/>
        </w:rPr>
        <w:t>D.</w:t>
      </w:r>
      <w:r>
        <w:rPr>
          <w:rFonts w:hint="eastAsia" w:eastAsia="宋体"/>
          <w:lang w:val="en-US" w:eastAsia="zh-CN"/>
        </w:rPr>
        <w:t>3</w:t>
      </w:r>
      <w:r>
        <w:rPr>
          <w:lang w:val="en-US"/>
        </w:rPr>
        <w:t>.4.1</w:t>
      </w:r>
      <w:r>
        <w:rPr>
          <w:lang w:val="en-US"/>
        </w:rPr>
        <w:tab/>
      </w:r>
      <w:r>
        <w:rPr>
          <w:lang w:val="en-US"/>
        </w:rPr>
        <w:t>Dense dynamic point cloud</w:t>
      </w:r>
      <w:bookmarkEnd w:id="2183"/>
    </w:p>
    <w:p w14:paraId="17854068">
      <w:pPr>
        <w:rPr>
          <w:lang w:val="en-US"/>
        </w:rPr>
      </w:pPr>
      <w:r>
        <w:rPr>
          <w:lang w:val="en-US"/>
        </w:rPr>
        <w:t>This clause assumes that all test sequences are available in the dense point cloud representation format as described in clause D.</w:t>
      </w:r>
      <w:r>
        <w:rPr>
          <w:rFonts w:hint="eastAsia" w:eastAsia="宋体"/>
          <w:lang w:val="en-US" w:eastAsia="zh-CN"/>
        </w:rPr>
        <w:t>3</w:t>
      </w:r>
      <w:r>
        <w:rPr>
          <w:lang w:val="en-US"/>
        </w:rPr>
        <w:t>.3.1. This clause describes how to execute the text environment using the provided scripts. Deeper information on the functioning of the scripts is given the documentation installed via Git. Interested users are referred to the document doc/readme_ply_to_bin.docx in the repository.</w:t>
      </w:r>
    </w:p>
    <w:p w14:paraId="05745859">
      <w:pPr>
        <w:pStyle w:val="6"/>
        <w:rPr>
          <w:lang w:val="en-US"/>
        </w:rPr>
      </w:pPr>
      <w:bookmarkStart w:id="2184" w:name="_Toc2236"/>
      <w:r>
        <w:rPr>
          <w:lang w:val="en-US"/>
        </w:rPr>
        <w:t>D.</w:t>
      </w:r>
      <w:r>
        <w:rPr>
          <w:rFonts w:hint="eastAsia" w:eastAsia="宋体"/>
          <w:lang w:val="en-US" w:eastAsia="zh-CN"/>
        </w:rPr>
        <w:t>3</w:t>
      </w:r>
      <w:r>
        <w:rPr>
          <w:lang w:val="en-US"/>
        </w:rPr>
        <w:t>.4.1.1</w:t>
      </w:r>
      <w:r>
        <w:rPr>
          <w:lang w:val="en-US"/>
        </w:rPr>
        <w:tab/>
      </w:r>
      <w:r>
        <w:rPr>
          <w:lang w:val="en-US"/>
        </w:rPr>
        <w:t>Executing tests</w:t>
      </w:r>
      <w:bookmarkEnd w:id="2184"/>
    </w:p>
    <w:p w14:paraId="17700617">
      <w:r>
        <w:t>Python scripts are provided to:</w:t>
      </w:r>
    </w:p>
    <w:p w14:paraId="734B62E6">
      <w:pPr>
        <w:pStyle w:val="55"/>
      </w:pPr>
      <w:r>
        <w:rPr>
          <w:rFonts w:hint="eastAsia" w:eastAsia="宋体"/>
          <w:lang w:val="en-US" w:eastAsia="zh-CN"/>
        </w:rPr>
        <w:t>-</w:t>
      </w:r>
      <w:r>
        <w:rPr>
          <w:rFonts w:hint="eastAsia" w:eastAsia="宋体"/>
          <w:lang w:val="en-US" w:eastAsia="zh-CN"/>
        </w:rPr>
        <w:tab/>
      </w:r>
      <w:r>
        <w:t>Build the test environment under the output “dependencies” directory. The MPEG V-PCC test model</w:t>
      </w:r>
      <w:r>
        <w:rPr>
          <w:highlight w:val="yellow"/>
        </w:rPr>
        <w:t xml:space="preserve"> [VOL-26] </w:t>
      </w:r>
      <w:r>
        <w:t xml:space="preserve">will be used to encode and decode test sequences. The MPEG mmetric software </w:t>
      </w:r>
      <w:r>
        <w:rPr>
          <w:highlight w:val="yellow"/>
        </w:rPr>
        <w:t>[DM-18]</w:t>
      </w:r>
      <w:r>
        <w:t xml:space="preserve"> will be used to compute metrics. These tools are automatically downloaded and built by the script.</w:t>
      </w:r>
    </w:p>
    <w:p w14:paraId="6EBC3814">
      <w:pPr>
        <w:pStyle w:val="55"/>
      </w:pPr>
      <w:r>
        <w:rPr>
          <w:rFonts w:hint="eastAsia" w:eastAsia="宋体"/>
          <w:lang w:val="en-US" w:eastAsia="zh-CN"/>
        </w:rPr>
        <w:t>-</w:t>
      </w:r>
      <w:r>
        <w:rPr>
          <w:rFonts w:hint="eastAsia" w:eastAsia="宋体"/>
          <w:lang w:val="en-US" w:eastAsia="zh-CN"/>
        </w:rPr>
        <w:tab/>
      </w:r>
      <w:r>
        <w:t xml:space="preserve">Perform tests, including: </w:t>
      </w:r>
    </w:p>
    <w:p w14:paraId="45C042F0">
      <w:pPr>
        <w:pStyle w:val="65"/>
      </w:pPr>
      <w:r>
        <w:rPr>
          <w:rFonts w:hint="eastAsia" w:eastAsia="宋体"/>
          <w:lang w:val="en-US" w:eastAsia="zh-CN"/>
        </w:rPr>
        <w:t>-</w:t>
      </w:r>
      <w:r>
        <w:rPr>
          <w:rFonts w:hint="eastAsia" w:eastAsia="宋体"/>
          <w:lang w:val="en-US" w:eastAsia="zh-CN"/>
        </w:rPr>
        <w:tab/>
      </w:r>
      <w:r>
        <w:t>Encode each sequence for each condition, rate point and profile.</w:t>
      </w:r>
    </w:p>
    <w:p w14:paraId="7BD4CBC6">
      <w:pPr>
        <w:pStyle w:val="65"/>
      </w:pPr>
      <w:r>
        <w:rPr>
          <w:rFonts w:hint="eastAsia" w:eastAsia="宋体"/>
          <w:lang w:val="en-US" w:eastAsia="zh-CN"/>
        </w:rPr>
        <w:t>-</w:t>
      </w:r>
      <w:r>
        <w:rPr>
          <w:rFonts w:hint="eastAsia" w:eastAsia="宋体"/>
          <w:lang w:val="en-US" w:eastAsia="zh-CN"/>
        </w:rPr>
        <w:tab/>
      </w:r>
      <w:r>
        <w:t>Decode the corresponding sequence.</w:t>
      </w:r>
    </w:p>
    <w:p w14:paraId="2D9A5BEC">
      <w:pPr>
        <w:pStyle w:val="65"/>
      </w:pPr>
      <w:r>
        <w:rPr>
          <w:rFonts w:hint="eastAsia" w:eastAsia="宋体"/>
          <w:lang w:val="en-US" w:eastAsia="zh-CN"/>
        </w:rPr>
        <w:t>-</w:t>
      </w:r>
      <w:r>
        <w:rPr>
          <w:rFonts w:hint="eastAsia" w:eastAsia="宋体"/>
          <w:lang w:val="en-US" w:eastAsia="zh-CN"/>
        </w:rPr>
        <w:tab/>
      </w:r>
      <w:r>
        <w:t>Compute the objective metrics.</w:t>
      </w:r>
    </w:p>
    <w:p w14:paraId="15C54348">
      <w:pPr>
        <w:pStyle w:val="65"/>
      </w:pPr>
      <w:r>
        <w:rPr>
          <w:rFonts w:hint="eastAsia" w:eastAsia="宋体"/>
          <w:lang w:val="en-US" w:eastAsia="zh-CN"/>
        </w:rPr>
        <w:t>-</w:t>
      </w:r>
      <w:r>
        <w:rPr>
          <w:rFonts w:hint="eastAsia" w:eastAsia="宋体"/>
          <w:lang w:val="en-US" w:eastAsia="zh-CN"/>
        </w:rPr>
        <w:tab/>
      </w:r>
      <w:r>
        <w:t>Generate CSV tables and graph worksheets.</w:t>
      </w:r>
    </w:p>
    <w:p w14:paraId="6BC697DC">
      <w:r>
        <w:t>To execute the tests, the user should navigate to the “</w:t>
      </w:r>
      <w:r>
        <w:rPr>
          <w:rFonts w:ascii="Courier New" w:hAnsi="Courier New" w:cs="Courier New"/>
        </w:rPr>
        <w:t>ply_to_bin/</w:t>
      </w:r>
      <w:r>
        <w:t>” directory, which contains:</w:t>
      </w:r>
    </w:p>
    <w:p w14:paraId="595BF890">
      <w:pPr>
        <w:pStyle w:val="55"/>
      </w:pPr>
      <w:r>
        <w:rPr>
          <w:rFonts w:hint="eastAsia" w:eastAsia="宋体"/>
          <w:lang w:val="en-US" w:eastAsia="zh-CN"/>
        </w:rPr>
        <w:t>-</w:t>
      </w:r>
      <w:r>
        <w:rPr>
          <w:rFonts w:hint="eastAsia" w:eastAsia="宋体"/>
          <w:lang w:val="en-US" w:eastAsia="zh-CN"/>
        </w:rPr>
        <w:tab/>
      </w:r>
      <w:r>
        <w:t>*.py: Python scripts to encode, decode, compute metrics and generate CSV and XLSM workbooks.</w:t>
      </w:r>
    </w:p>
    <w:p w14:paraId="3FE4EE15">
      <w:pPr>
        <w:pStyle w:val="55"/>
      </w:pPr>
      <w:r>
        <w:rPr>
          <w:rFonts w:hint="eastAsia" w:eastAsia="宋体"/>
          <w:lang w:val="en-US" w:eastAsia="zh-CN"/>
        </w:rPr>
        <w:t>-</w:t>
      </w:r>
      <w:r>
        <w:rPr>
          <w:rFonts w:hint="eastAsia" w:eastAsia="宋体"/>
          <w:lang w:val="en-US" w:eastAsia="zh-CN"/>
        </w:rPr>
        <w:tab/>
      </w:r>
      <w:r>
        <w:t>templates/: Directory with template XLSM sheet used for graph generation.</w:t>
      </w:r>
    </w:p>
    <w:p w14:paraId="7C657800">
      <w:pPr>
        <w:pStyle w:val="55"/>
      </w:pPr>
      <w:r>
        <w:rPr>
          <w:rFonts w:hint="eastAsia" w:eastAsia="宋体"/>
          <w:lang w:val="en-US" w:eastAsia="zh-CN"/>
        </w:rPr>
        <w:t>-</w:t>
      </w:r>
      <w:r>
        <w:rPr>
          <w:rFonts w:hint="eastAsia" w:eastAsia="宋体"/>
          <w:lang w:val="en-US" w:eastAsia="zh-CN"/>
        </w:rPr>
        <w:tab/>
      </w:r>
      <w:r>
        <w:t>jsons/: Directory with configurations</w:t>
      </w:r>
    </w:p>
    <w:p w14:paraId="638DD578">
      <w:pPr>
        <w:pStyle w:val="65"/>
      </w:pPr>
      <w:r>
        <w:rPr>
          <w:rFonts w:hint="eastAsia" w:eastAsia="宋体"/>
          <w:lang w:val="en-US" w:eastAsia="zh-CN"/>
        </w:rPr>
        <w:t>-</w:t>
      </w:r>
      <w:r>
        <w:rPr>
          <w:rFonts w:hint="eastAsia" w:eastAsia="宋体"/>
          <w:lang w:val="en-US" w:eastAsia="zh-CN"/>
        </w:rPr>
        <w:tab/>
      </w:r>
      <w:r>
        <w:t>sequences.json: Describes the list of input sequences to test. It contains information on the location of point cloud sequences and has to be set by the user to point to the right location. It also has information on the name of the configuration file used for the encoding step (${test_sequence}.cfg).</w:t>
      </w:r>
    </w:p>
    <w:p w14:paraId="0B4396D6">
      <w:pPr>
        <w:pStyle w:val="65"/>
      </w:pPr>
      <w:r>
        <w:rPr>
          <w:rFonts w:hint="eastAsia" w:eastAsia="宋体"/>
          <w:lang w:val="en-US" w:eastAsia="zh-CN"/>
        </w:rPr>
        <w:t>-</w:t>
      </w:r>
      <w:r>
        <w:rPr>
          <w:rFonts w:hint="eastAsia" w:eastAsia="宋体"/>
          <w:lang w:val="en-US" w:eastAsia="zh-CN"/>
        </w:rPr>
        <w:tab/>
      </w:r>
      <w:r>
        <w:t>3gpp_test_configuration.json: Describes the test lists to perform. For each profile, it defines the encoding parameters ("—profileToolsetIdc, --profileReconstructionIdc, --mapCountMinus1), the number of frames to test (typically 300) and the list of sequences to be tested. This list includes:</w:t>
      </w:r>
    </w:p>
    <w:p w14:paraId="700E480B">
      <w:pPr>
        <w:pStyle w:val="66"/>
      </w:pPr>
      <w:r>
        <w:rPr>
          <w:rFonts w:hint="eastAsia" w:eastAsia="宋体"/>
          <w:lang w:val="en-US" w:eastAsia="zh-CN"/>
        </w:rPr>
        <w:t>-</w:t>
      </w:r>
      <w:r>
        <w:rPr>
          <w:rFonts w:hint="eastAsia" w:eastAsia="宋体"/>
          <w:lang w:val="en-US" w:eastAsia="zh-CN"/>
        </w:rPr>
        <w:tab/>
      </w:r>
      <w:r>
        <w:t>The “id” corresponding to the one set in the sequences.json file.</w:t>
      </w:r>
    </w:p>
    <w:p w14:paraId="6EEEB1A6">
      <w:pPr>
        <w:pStyle w:val="66"/>
      </w:pPr>
      <w:r>
        <w:rPr>
          <w:rFonts w:hint="eastAsia" w:eastAsia="宋体"/>
          <w:lang w:val="en-US" w:eastAsia="zh-CN"/>
        </w:rPr>
        <w:t>-</w:t>
      </w:r>
      <w:r>
        <w:rPr>
          <w:rFonts w:hint="eastAsia" w:eastAsia="宋体"/>
          <w:lang w:val="en-US" w:eastAsia="zh-CN"/>
        </w:rPr>
        <w:tab/>
      </w:r>
      <w:r>
        <w:t>The condition to test, here, random access.</w:t>
      </w:r>
    </w:p>
    <w:p w14:paraId="3609D577">
      <w:pPr>
        <w:pStyle w:val="66"/>
      </w:pPr>
      <w:r>
        <w:rPr>
          <w:rFonts w:hint="eastAsia" w:eastAsia="宋体"/>
          <w:lang w:val="en-US" w:eastAsia="zh-CN"/>
        </w:rPr>
        <w:t>-</w:t>
      </w:r>
      <w:r>
        <w:rPr>
          <w:rFonts w:hint="eastAsia" w:eastAsia="宋体"/>
          <w:lang w:val="en-US" w:eastAsia="zh-CN"/>
        </w:rPr>
        <w:tab/>
      </w:r>
      <w:r>
        <w:t xml:space="preserve">A list of 5 rate points as defined in Table </w:t>
      </w:r>
      <w:r>
        <w:rPr>
          <w:rFonts w:hint="eastAsia" w:eastAsia="宋体"/>
          <w:lang w:val="en-US" w:eastAsia="zh-CN"/>
        </w:rPr>
        <w:t>D2</w:t>
      </w:r>
      <w:r>
        <w:t>.</w:t>
      </w:r>
    </w:p>
    <w:p w14:paraId="455818C7">
      <w:pPr>
        <w:jc w:val="center"/>
        <w:rPr>
          <w:b/>
          <w:bCs/>
        </w:rPr>
      </w:pPr>
      <w:r>
        <w:rPr>
          <w:b/>
          <w:bCs/>
        </w:rPr>
        <w:t xml:space="preserve">Table </w:t>
      </w:r>
      <w:r>
        <w:rPr>
          <w:rFonts w:hint="eastAsia" w:eastAsia="宋体"/>
          <w:b/>
          <w:bCs/>
          <w:highlight w:val="yellow"/>
          <w:lang w:val="en-US" w:eastAsia="zh-CN"/>
        </w:rPr>
        <w:t>D2</w:t>
      </w:r>
      <w:r>
        <w:rPr>
          <w:b/>
          <w:bCs/>
        </w:rPr>
        <w:t xml:space="preserve"> with QP selection for obtaining the fixed target bitrates</w:t>
      </w:r>
    </w:p>
    <w:tbl>
      <w:tblPr>
        <w:tblStyle w:val="30"/>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2"/>
        <w:gridCol w:w="707"/>
        <w:gridCol w:w="519"/>
        <w:gridCol w:w="520"/>
        <w:gridCol w:w="522"/>
        <w:gridCol w:w="520"/>
        <w:gridCol w:w="520"/>
        <w:gridCol w:w="520"/>
        <w:gridCol w:w="520"/>
        <w:gridCol w:w="519"/>
        <w:gridCol w:w="521"/>
        <w:gridCol w:w="520"/>
        <w:gridCol w:w="520"/>
        <w:gridCol w:w="520"/>
        <w:gridCol w:w="520"/>
        <w:gridCol w:w="520"/>
        <w:gridCol w:w="520"/>
      </w:tblGrid>
      <w:tr w14:paraId="51EBA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672" w:type="dxa"/>
            <w:vMerge w:val="restart"/>
            <w:shd w:val="clear" w:color="auto" w:fill="FFFFFF"/>
          </w:tcPr>
          <w:p w14:paraId="245B0FF5">
            <w:pPr>
              <w:jc w:val="center"/>
              <w:rPr>
                <w:b/>
                <w:bCs/>
                <w:sz w:val="16"/>
                <w:szCs w:val="16"/>
              </w:rPr>
            </w:pPr>
            <w:r>
              <w:rPr>
                <w:b/>
                <w:bCs/>
                <w:sz w:val="16"/>
                <w:szCs w:val="16"/>
              </w:rPr>
              <w:t>Rate</w:t>
            </w:r>
          </w:p>
        </w:tc>
        <w:tc>
          <w:tcPr>
            <w:tcW w:w="707" w:type="dxa"/>
            <w:vMerge w:val="restart"/>
            <w:shd w:val="clear" w:color="auto" w:fill="FFFFFF"/>
          </w:tcPr>
          <w:p w14:paraId="547FE592">
            <w:pPr>
              <w:jc w:val="center"/>
              <w:rPr>
                <w:b/>
                <w:bCs/>
                <w:sz w:val="16"/>
                <w:szCs w:val="16"/>
              </w:rPr>
            </w:pPr>
            <w:r>
              <w:rPr>
                <w:b/>
                <w:bCs/>
                <w:sz w:val="16"/>
                <w:szCs w:val="16"/>
              </w:rPr>
              <w:t>Target Bitrate (mbps)</w:t>
            </w:r>
          </w:p>
        </w:tc>
        <w:tc>
          <w:tcPr>
            <w:tcW w:w="1561" w:type="dxa"/>
            <w:gridSpan w:val="3"/>
            <w:vMerge w:val="restart"/>
            <w:shd w:val="clear" w:color="auto" w:fill="FFFFFF"/>
          </w:tcPr>
          <w:p w14:paraId="4996FB63">
            <w:pPr>
              <w:jc w:val="center"/>
              <w:rPr>
                <w:b/>
                <w:bCs/>
                <w:sz w:val="16"/>
                <w:szCs w:val="16"/>
              </w:rPr>
            </w:pPr>
            <w:r>
              <w:rPr>
                <w:b/>
                <w:bCs/>
                <w:sz w:val="16"/>
                <w:szCs w:val="16"/>
              </w:rPr>
              <w:t>S01 Mitch</w:t>
            </w:r>
          </w:p>
        </w:tc>
        <w:tc>
          <w:tcPr>
            <w:tcW w:w="1560" w:type="dxa"/>
            <w:gridSpan w:val="3"/>
            <w:vMerge w:val="restart"/>
            <w:shd w:val="clear" w:color="auto" w:fill="FFFFFF"/>
          </w:tcPr>
          <w:p w14:paraId="4036EDA4">
            <w:pPr>
              <w:jc w:val="center"/>
              <w:rPr>
                <w:b/>
                <w:bCs/>
                <w:sz w:val="16"/>
                <w:szCs w:val="16"/>
              </w:rPr>
            </w:pPr>
            <w:r>
              <w:rPr>
                <w:b/>
                <w:bCs/>
                <w:sz w:val="16"/>
                <w:szCs w:val="16"/>
              </w:rPr>
              <w:t>S02 Juggle Soccer</w:t>
            </w:r>
          </w:p>
        </w:tc>
        <w:tc>
          <w:tcPr>
            <w:tcW w:w="1560" w:type="dxa"/>
            <w:gridSpan w:val="3"/>
            <w:vMerge w:val="restart"/>
            <w:shd w:val="clear" w:color="auto" w:fill="FFFFFF"/>
          </w:tcPr>
          <w:p w14:paraId="16477CE7">
            <w:pPr>
              <w:jc w:val="center"/>
              <w:rPr>
                <w:b/>
                <w:bCs/>
                <w:sz w:val="16"/>
                <w:szCs w:val="16"/>
              </w:rPr>
            </w:pPr>
            <w:r>
              <w:rPr>
                <w:b/>
                <w:bCs/>
                <w:sz w:val="16"/>
                <w:szCs w:val="16"/>
              </w:rPr>
              <w:t>S03 Henry</w:t>
            </w:r>
          </w:p>
        </w:tc>
        <w:tc>
          <w:tcPr>
            <w:tcW w:w="1560" w:type="dxa"/>
            <w:gridSpan w:val="3"/>
            <w:vMerge w:val="restart"/>
            <w:shd w:val="clear" w:color="auto" w:fill="FFFFFF"/>
          </w:tcPr>
          <w:p w14:paraId="4F8F78F7">
            <w:pPr>
              <w:jc w:val="center"/>
              <w:rPr>
                <w:b/>
                <w:bCs/>
                <w:sz w:val="16"/>
                <w:szCs w:val="16"/>
              </w:rPr>
            </w:pPr>
            <w:r>
              <w:rPr>
                <w:b/>
                <w:bCs/>
                <w:sz w:val="16"/>
                <w:szCs w:val="16"/>
              </w:rPr>
              <w:t>S04 Nathalie</w:t>
            </w:r>
          </w:p>
        </w:tc>
        <w:tc>
          <w:tcPr>
            <w:tcW w:w="1560" w:type="dxa"/>
            <w:gridSpan w:val="3"/>
            <w:vMerge w:val="restart"/>
            <w:shd w:val="clear" w:color="auto" w:fill="FFFFFF"/>
          </w:tcPr>
          <w:p w14:paraId="4E208DC5">
            <w:pPr>
              <w:jc w:val="center"/>
              <w:rPr>
                <w:b/>
                <w:bCs/>
                <w:sz w:val="16"/>
                <w:szCs w:val="16"/>
              </w:rPr>
            </w:pPr>
            <w:r>
              <w:rPr>
                <w:b/>
                <w:bCs/>
                <w:sz w:val="16"/>
                <w:szCs w:val="16"/>
              </w:rPr>
              <w:t>S05 Aliyah</w:t>
            </w:r>
          </w:p>
        </w:tc>
      </w:tr>
      <w:tr w14:paraId="53428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 w:hRule="atLeast"/>
        </w:trPr>
        <w:tc>
          <w:tcPr>
            <w:tcW w:w="672" w:type="dxa"/>
            <w:vMerge w:val="continue"/>
            <w:shd w:val="clear" w:color="auto" w:fill="CCCCCC"/>
          </w:tcPr>
          <w:p w14:paraId="58E34131">
            <w:pPr>
              <w:rPr>
                <w:b/>
                <w:bCs/>
                <w:sz w:val="16"/>
                <w:szCs w:val="16"/>
              </w:rPr>
            </w:pPr>
          </w:p>
        </w:tc>
        <w:tc>
          <w:tcPr>
            <w:tcW w:w="707" w:type="dxa"/>
            <w:vMerge w:val="continue"/>
            <w:shd w:val="clear" w:color="auto" w:fill="CCCCCC"/>
          </w:tcPr>
          <w:p w14:paraId="2148C8F3">
            <w:pPr>
              <w:rPr>
                <w:sz w:val="16"/>
                <w:szCs w:val="16"/>
              </w:rPr>
            </w:pPr>
          </w:p>
        </w:tc>
        <w:tc>
          <w:tcPr>
            <w:tcW w:w="1561" w:type="dxa"/>
            <w:gridSpan w:val="3"/>
            <w:vMerge w:val="continue"/>
            <w:shd w:val="clear" w:color="auto" w:fill="CCCCCC"/>
          </w:tcPr>
          <w:p w14:paraId="0051C515">
            <w:pPr>
              <w:rPr>
                <w:sz w:val="16"/>
                <w:szCs w:val="16"/>
              </w:rPr>
            </w:pPr>
          </w:p>
        </w:tc>
        <w:tc>
          <w:tcPr>
            <w:tcW w:w="1560" w:type="dxa"/>
            <w:gridSpan w:val="3"/>
            <w:vMerge w:val="continue"/>
            <w:shd w:val="clear" w:color="auto" w:fill="CCCCCC"/>
          </w:tcPr>
          <w:p w14:paraId="5C026FF3">
            <w:pPr>
              <w:rPr>
                <w:sz w:val="16"/>
                <w:szCs w:val="16"/>
              </w:rPr>
            </w:pPr>
          </w:p>
        </w:tc>
        <w:tc>
          <w:tcPr>
            <w:tcW w:w="1560" w:type="dxa"/>
            <w:gridSpan w:val="3"/>
            <w:vMerge w:val="continue"/>
            <w:shd w:val="clear" w:color="auto" w:fill="CCCCCC"/>
          </w:tcPr>
          <w:p w14:paraId="648D9564">
            <w:pPr>
              <w:rPr>
                <w:sz w:val="16"/>
                <w:szCs w:val="16"/>
              </w:rPr>
            </w:pPr>
          </w:p>
        </w:tc>
        <w:tc>
          <w:tcPr>
            <w:tcW w:w="1560" w:type="dxa"/>
            <w:gridSpan w:val="3"/>
            <w:vMerge w:val="continue"/>
            <w:shd w:val="clear" w:color="auto" w:fill="CCCCCC"/>
          </w:tcPr>
          <w:p w14:paraId="26A91CEF">
            <w:pPr>
              <w:rPr>
                <w:sz w:val="16"/>
                <w:szCs w:val="16"/>
              </w:rPr>
            </w:pPr>
          </w:p>
        </w:tc>
        <w:tc>
          <w:tcPr>
            <w:tcW w:w="1560" w:type="dxa"/>
            <w:gridSpan w:val="3"/>
            <w:vMerge w:val="continue"/>
            <w:shd w:val="clear" w:color="auto" w:fill="CCCCCC"/>
          </w:tcPr>
          <w:p w14:paraId="40C7BD1D">
            <w:pPr>
              <w:rPr>
                <w:sz w:val="16"/>
                <w:szCs w:val="16"/>
              </w:rPr>
            </w:pPr>
          </w:p>
        </w:tc>
      </w:tr>
      <w:tr w14:paraId="3BD9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5" w:hRule="atLeast"/>
        </w:trPr>
        <w:tc>
          <w:tcPr>
            <w:tcW w:w="672" w:type="dxa"/>
            <w:shd w:val="clear" w:color="auto" w:fill="auto"/>
          </w:tcPr>
          <w:p w14:paraId="3B4067C7">
            <w:pPr>
              <w:jc w:val="center"/>
              <w:rPr>
                <w:b/>
                <w:bCs/>
                <w:sz w:val="16"/>
                <w:szCs w:val="16"/>
              </w:rPr>
            </w:pPr>
          </w:p>
        </w:tc>
        <w:tc>
          <w:tcPr>
            <w:tcW w:w="707" w:type="dxa"/>
            <w:shd w:val="clear" w:color="auto" w:fill="auto"/>
          </w:tcPr>
          <w:p w14:paraId="30DA14A9">
            <w:pPr>
              <w:jc w:val="center"/>
              <w:rPr>
                <w:sz w:val="16"/>
                <w:szCs w:val="16"/>
              </w:rPr>
            </w:pPr>
          </w:p>
        </w:tc>
        <w:tc>
          <w:tcPr>
            <w:tcW w:w="519" w:type="dxa"/>
            <w:shd w:val="clear" w:color="auto" w:fill="auto"/>
          </w:tcPr>
          <w:p w14:paraId="3957694B">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696F2A2D">
            <w:pPr>
              <w:jc w:val="center"/>
              <w:rPr>
                <w:sz w:val="16"/>
                <w:szCs w:val="16"/>
              </w:rPr>
            </w:pPr>
            <w:r>
              <w:rPr>
                <w:sz w:val="16"/>
                <w:szCs w:val="16"/>
              </w:rPr>
              <w:t>QP</w:t>
            </w:r>
            <w:r>
              <w:rPr>
                <w:sz w:val="16"/>
                <w:szCs w:val="16"/>
              </w:rPr>
              <w:br w:type="textWrapping"/>
            </w:r>
            <w:r>
              <w:rPr>
                <w:sz w:val="16"/>
                <w:szCs w:val="16"/>
              </w:rPr>
              <w:t>Att</w:t>
            </w:r>
          </w:p>
        </w:tc>
        <w:tc>
          <w:tcPr>
            <w:tcW w:w="522" w:type="dxa"/>
            <w:shd w:val="clear" w:color="auto" w:fill="auto"/>
          </w:tcPr>
          <w:p w14:paraId="68B1E892">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0C341C48">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462DB792">
            <w:pPr>
              <w:jc w:val="center"/>
              <w:rPr>
                <w:sz w:val="16"/>
                <w:szCs w:val="16"/>
              </w:rPr>
            </w:pPr>
            <w:r>
              <w:rPr>
                <w:sz w:val="16"/>
                <w:szCs w:val="16"/>
              </w:rPr>
              <w:t>QP</w:t>
            </w:r>
            <w:r>
              <w:rPr>
                <w:sz w:val="16"/>
                <w:szCs w:val="16"/>
              </w:rPr>
              <w:br w:type="textWrapping"/>
            </w:r>
            <w:r>
              <w:rPr>
                <w:sz w:val="16"/>
                <w:szCs w:val="16"/>
              </w:rPr>
              <w:t>Att</w:t>
            </w:r>
          </w:p>
        </w:tc>
        <w:tc>
          <w:tcPr>
            <w:tcW w:w="520" w:type="dxa"/>
            <w:shd w:val="clear" w:color="auto" w:fill="auto"/>
          </w:tcPr>
          <w:p w14:paraId="62E82578">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7EF246BB">
            <w:pPr>
              <w:jc w:val="center"/>
              <w:rPr>
                <w:sz w:val="16"/>
                <w:szCs w:val="16"/>
              </w:rPr>
            </w:pPr>
            <w:r>
              <w:rPr>
                <w:sz w:val="16"/>
                <w:szCs w:val="16"/>
              </w:rPr>
              <w:t>QP</w:t>
            </w:r>
            <w:r>
              <w:rPr>
                <w:sz w:val="16"/>
                <w:szCs w:val="16"/>
              </w:rPr>
              <w:br w:type="textWrapping"/>
            </w:r>
            <w:r>
              <w:rPr>
                <w:sz w:val="16"/>
                <w:szCs w:val="16"/>
              </w:rPr>
              <w:t>Geo</w:t>
            </w:r>
          </w:p>
        </w:tc>
        <w:tc>
          <w:tcPr>
            <w:tcW w:w="519" w:type="dxa"/>
            <w:shd w:val="clear" w:color="auto" w:fill="auto"/>
          </w:tcPr>
          <w:p w14:paraId="2F90617B">
            <w:pPr>
              <w:jc w:val="center"/>
              <w:rPr>
                <w:sz w:val="16"/>
                <w:szCs w:val="16"/>
              </w:rPr>
            </w:pPr>
            <w:r>
              <w:rPr>
                <w:sz w:val="16"/>
                <w:szCs w:val="16"/>
              </w:rPr>
              <w:t>QP</w:t>
            </w:r>
            <w:r>
              <w:rPr>
                <w:sz w:val="16"/>
                <w:szCs w:val="16"/>
              </w:rPr>
              <w:br w:type="textWrapping"/>
            </w:r>
            <w:r>
              <w:rPr>
                <w:sz w:val="16"/>
                <w:szCs w:val="16"/>
              </w:rPr>
              <w:t>Att</w:t>
            </w:r>
          </w:p>
        </w:tc>
        <w:tc>
          <w:tcPr>
            <w:tcW w:w="521" w:type="dxa"/>
            <w:shd w:val="clear" w:color="auto" w:fill="auto"/>
          </w:tcPr>
          <w:p w14:paraId="50F874BD">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66A35452">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22E6A994">
            <w:pPr>
              <w:jc w:val="center"/>
              <w:rPr>
                <w:sz w:val="16"/>
                <w:szCs w:val="16"/>
              </w:rPr>
            </w:pPr>
            <w:r>
              <w:rPr>
                <w:sz w:val="16"/>
                <w:szCs w:val="16"/>
              </w:rPr>
              <w:t>QP</w:t>
            </w:r>
            <w:r>
              <w:rPr>
                <w:sz w:val="16"/>
                <w:szCs w:val="16"/>
              </w:rPr>
              <w:br w:type="textWrapping"/>
            </w:r>
            <w:r>
              <w:rPr>
                <w:sz w:val="16"/>
                <w:szCs w:val="16"/>
              </w:rPr>
              <w:t>Att</w:t>
            </w:r>
          </w:p>
        </w:tc>
        <w:tc>
          <w:tcPr>
            <w:tcW w:w="520" w:type="dxa"/>
            <w:shd w:val="clear" w:color="auto" w:fill="auto"/>
          </w:tcPr>
          <w:p w14:paraId="060459CD">
            <w:pPr>
              <w:jc w:val="center"/>
              <w:rPr>
                <w:sz w:val="16"/>
                <w:szCs w:val="16"/>
              </w:rPr>
            </w:pPr>
            <w:r>
              <w:rPr>
                <w:sz w:val="16"/>
                <w:szCs w:val="16"/>
              </w:rPr>
              <w:t>Occ</w:t>
            </w:r>
            <w:r>
              <w:rPr>
                <w:sz w:val="16"/>
                <w:szCs w:val="16"/>
              </w:rPr>
              <w:br w:type="textWrapping"/>
            </w:r>
            <w:r>
              <w:rPr>
                <w:sz w:val="16"/>
                <w:szCs w:val="16"/>
              </w:rPr>
              <w:t>Prec</w:t>
            </w:r>
          </w:p>
        </w:tc>
        <w:tc>
          <w:tcPr>
            <w:tcW w:w="520" w:type="dxa"/>
            <w:shd w:val="clear" w:color="auto" w:fill="auto"/>
          </w:tcPr>
          <w:p w14:paraId="6FF5C870">
            <w:pPr>
              <w:jc w:val="center"/>
              <w:rPr>
                <w:sz w:val="16"/>
                <w:szCs w:val="16"/>
              </w:rPr>
            </w:pPr>
            <w:r>
              <w:rPr>
                <w:sz w:val="16"/>
                <w:szCs w:val="16"/>
              </w:rPr>
              <w:t>QP</w:t>
            </w:r>
            <w:r>
              <w:rPr>
                <w:sz w:val="16"/>
                <w:szCs w:val="16"/>
              </w:rPr>
              <w:br w:type="textWrapping"/>
            </w:r>
            <w:r>
              <w:rPr>
                <w:sz w:val="16"/>
                <w:szCs w:val="16"/>
              </w:rPr>
              <w:t>Geo</w:t>
            </w:r>
          </w:p>
        </w:tc>
        <w:tc>
          <w:tcPr>
            <w:tcW w:w="520" w:type="dxa"/>
            <w:shd w:val="clear" w:color="auto" w:fill="auto"/>
          </w:tcPr>
          <w:p w14:paraId="43176F04">
            <w:pPr>
              <w:jc w:val="center"/>
              <w:rPr>
                <w:sz w:val="16"/>
                <w:szCs w:val="16"/>
              </w:rPr>
            </w:pPr>
            <w:r>
              <w:rPr>
                <w:sz w:val="16"/>
                <w:szCs w:val="16"/>
              </w:rPr>
              <w:t>QP</w:t>
            </w:r>
            <w:r>
              <w:rPr>
                <w:sz w:val="16"/>
                <w:szCs w:val="16"/>
              </w:rPr>
              <w:br w:type="textWrapping"/>
            </w:r>
            <w:r>
              <w:rPr>
                <w:sz w:val="16"/>
                <w:szCs w:val="16"/>
              </w:rPr>
              <w:t>Att</w:t>
            </w:r>
          </w:p>
        </w:tc>
        <w:tc>
          <w:tcPr>
            <w:tcW w:w="520" w:type="dxa"/>
            <w:shd w:val="clear" w:color="auto" w:fill="auto"/>
          </w:tcPr>
          <w:p w14:paraId="750ACFE1">
            <w:pPr>
              <w:jc w:val="center"/>
              <w:rPr>
                <w:sz w:val="16"/>
                <w:szCs w:val="16"/>
              </w:rPr>
            </w:pPr>
            <w:r>
              <w:rPr>
                <w:sz w:val="16"/>
                <w:szCs w:val="16"/>
              </w:rPr>
              <w:t>Occ</w:t>
            </w:r>
            <w:r>
              <w:rPr>
                <w:sz w:val="16"/>
                <w:szCs w:val="16"/>
              </w:rPr>
              <w:br w:type="textWrapping"/>
            </w:r>
            <w:r>
              <w:rPr>
                <w:sz w:val="16"/>
                <w:szCs w:val="16"/>
              </w:rPr>
              <w:t>Prec</w:t>
            </w:r>
          </w:p>
        </w:tc>
      </w:tr>
      <w:tr w14:paraId="786468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244C8CC3">
            <w:pPr>
              <w:rPr>
                <w:b/>
                <w:bCs/>
                <w:sz w:val="16"/>
                <w:szCs w:val="16"/>
              </w:rPr>
            </w:pPr>
            <w:r>
              <w:rPr>
                <w:b/>
                <w:bCs/>
                <w:sz w:val="16"/>
                <w:szCs w:val="16"/>
              </w:rPr>
              <w:t>R01</w:t>
            </w:r>
          </w:p>
        </w:tc>
        <w:tc>
          <w:tcPr>
            <w:tcW w:w="707" w:type="dxa"/>
            <w:shd w:val="clear" w:color="auto" w:fill="CCCCCC"/>
            <w:noWrap/>
          </w:tcPr>
          <w:p w14:paraId="27C0E1F1">
            <w:pPr>
              <w:rPr>
                <w:sz w:val="16"/>
                <w:szCs w:val="16"/>
              </w:rPr>
            </w:pPr>
            <w:r>
              <w:rPr>
                <w:sz w:val="16"/>
                <w:szCs w:val="16"/>
              </w:rPr>
              <w:t>5</w:t>
            </w:r>
          </w:p>
        </w:tc>
        <w:tc>
          <w:tcPr>
            <w:tcW w:w="519" w:type="dxa"/>
            <w:shd w:val="clear" w:color="auto" w:fill="CCCCCC"/>
            <w:noWrap/>
          </w:tcPr>
          <w:p w14:paraId="2DA8B0DF">
            <w:pPr>
              <w:rPr>
                <w:sz w:val="16"/>
                <w:szCs w:val="16"/>
              </w:rPr>
            </w:pPr>
            <w:r>
              <w:rPr>
                <w:sz w:val="16"/>
                <w:szCs w:val="16"/>
              </w:rPr>
              <w:t>29</w:t>
            </w:r>
          </w:p>
        </w:tc>
        <w:tc>
          <w:tcPr>
            <w:tcW w:w="520" w:type="dxa"/>
            <w:shd w:val="clear" w:color="auto" w:fill="CCCCCC"/>
            <w:noWrap/>
          </w:tcPr>
          <w:p w14:paraId="3B961814">
            <w:pPr>
              <w:rPr>
                <w:sz w:val="16"/>
                <w:szCs w:val="16"/>
              </w:rPr>
            </w:pPr>
            <w:r>
              <w:rPr>
                <w:sz w:val="16"/>
                <w:szCs w:val="16"/>
              </w:rPr>
              <w:t>33</w:t>
            </w:r>
          </w:p>
        </w:tc>
        <w:tc>
          <w:tcPr>
            <w:tcW w:w="522" w:type="dxa"/>
            <w:shd w:val="clear" w:color="auto" w:fill="CCCCCC"/>
            <w:noWrap/>
          </w:tcPr>
          <w:p w14:paraId="08269288">
            <w:pPr>
              <w:rPr>
                <w:sz w:val="16"/>
                <w:szCs w:val="16"/>
              </w:rPr>
            </w:pPr>
            <w:r>
              <w:rPr>
                <w:sz w:val="16"/>
                <w:szCs w:val="16"/>
              </w:rPr>
              <w:t>4</w:t>
            </w:r>
          </w:p>
        </w:tc>
        <w:tc>
          <w:tcPr>
            <w:tcW w:w="520" w:type="dxa"/>
            <w:shd w:val="clear" w:color="auto" w:fill="CCCCCC"/>
            <w:noWrap/>
          </w:tcPr>
          <w:p w14:paraId="4AD02806">
            <w:pPr>
              <w:rPr>
                <w:sz w:val="16"/>
                <w:szCs w:val="16"/>
              </w:rPr>
            </w:pPr>
            <w:r>
              <w:rPr>
                <w:sz w:val="16"/>
                <w:szCs w:val="16"/>
              </w:rPr>
              <w:t>30</w:t>
            </w:r>
          </w:p>
        </w:tc>
        <w:tc>
          <w:tcPr>
            <w:tcW w:w="520" w:type="dxa"/>
            <w:shd w:val="clear" w:color="auto" w:fill="CCCCCC"/>
            <w:noWrap/>
          </w:tcPr>
          <w:p w14:paraId="2E9C45FF">
            <w:pPr>
              <w:rPr>
                <w:sz w:val="16"/>
                <w:szCs w:val="16"/>
              </w:rPr>
            </w:pPr>
            <w:r>
              <w:rPr>
                <w:sz w:val="16"/>
                <w:szCs w:val="16"/>
              </w:rPr>
              <w:t>39</w:t>
            </w:r>
          </w:p>
        </w:tc>
        <w:tc>
          <w:tcPr>
            <w:tcW w:w="520" w:type="dxa"/>
            <w:shd w:val="clear" w:color="auto" w:fill="CCCCCC"/>
            <w:noWrap/>
          </w:tcPr>
          <w:p w14:paraId="3C361CFB">
            <w:pPr>
              <w:rPr>
                <w:sz w:val="16"/>
                <w:szCs w:val="16"/>
              </w:rPr>
            </w:pPr>
            <w:r>
              <w:rPr>
                <w:sz w:val="16"/>
                <w:szCs w:val="16"/>
              </w:rPr>
              <w:t>4</w:t>
            </w:r>
          </w:p>
        </w:tc>
        <w:tc>
          <w:tcPr>
            <w:tcW w:w="520" w:type="dxa"/>
            <w:shd w:val="clear" w:color="auto" w:fill="CCCCCC"/>
            <w:noWrap/>
          </w:tcPr>
          <w:p w14:paraId="03029EC1">
            <w:pPr>
              <w:rPr>
                <w:sz w:val="16"/>
                <w:szCs w:val="16"/>
              </w:rPr>
            </w:pPr>
            <w:r>
              <w:rPr>
                <w:sz w:val="16"/>
                <w:szCs w:val="16"/>
              </w:rPr>
              <w:t>23</w:t>
            </w:r>
          </w:p>
        </w:tc>
        <w:tc>
          <w:tcPr>
            <w:tcW w:w="519" w:type="dxa"/>
            <w:shd w:val="clear" w:color="auto" w:fill="CCCCCC"/>
            <w:noWrap/>
          </w:tcPr>
          <w:p w14:paraId="1691163A">
            <w:pPr>
              <w:rPr>
                <w:sz w:val="16"/>
                <w:szCs w:val="16"/>
              </w:rPr>
            </w:pPr>
            <w:r>
              <w:rPr>
                <w:sz w:val="16"/>
                <w:szCs w:val="16"/>
              </w:rPr>
              <w:t>34</w:t>
            </w:r>
          </w:p>
        </w:tc>
        <w:tc>
          <w:tcPr>
            <w:tcW w:w="521" w:type="dxa"/>
            <w:shd w:val="clear" w:color="auto" w:fill="CCCCCC"/>
            <w:noWrap/>
          </w:tcPr>
          <w:p w14:paraId="570E66D1">
            <w:pPr>
              <w:rPr>
                <w:sz w:val="16"/>
                <w:szCs w:val="16"/>
              </w:rPr>
            </w:pPr>
            <w:r>
              <w:rPr>
                <w:sz w:val="16"/>
                <w:szCs w:val="16"/>
              </w:rPr>
              <w:t>4</w:t>
            </w:r>
          </w:p>
        </w:tc>
        <w:tc>
          <w:tcPr>
            <w:tcW w:w="520" w:type="dxa"/>
            <w:shd w:val="clear" w:color="auto" w:fill="CCCCCC"/>
            <w:noWrap/>
          </w:tcPr>
          <w:p w14:paraId="5E8B5629">
            <w:pPr>
              <w:rPr>
                <w:sz w:val="16"/>
                <w:szCs w:val="16"/>
              </w:rPr>
            </w:pPr>
          </w:p>
        </w:tc>
        <w:tc>
          <w:tcPr>
            <w:tcW w:w="520" w:type="dxa"/>
            <w:shd w:val="clear" w:color="auto" w:fill="CCCCCC"/>
            <w:noWrap/>
          </w:tcPr>
          <w:p w14:paraId="227554DD">
            <w:pPr>
              <w:rPr>
                <w:sz w:val="16"/>
                <w:szCs w:val="16"/>
              </w:rPr>
            </w:pPr>
          </w:p>
        </w:tc>
        <w:tc>
          <w:tcPr>
            <w:tcW w:w="520" w:type="dxa"/>
            <w:shd w:val="clear" w:color="auto" w:fill="CCCCCC"/>
            <w:noWrap/>
          </w:tcPr>
          <w:p w14:paraId="0A456054">
            <w:pPr>
              <w:rPr>
                <w:sz w:val="16"/>
                <w:szCs w:val="16"/>
              </w:rPr>
            </w:pPr>
          </w:p>
        </w:tc>
        <w:tc>
          <w:tcPr>
            <w:tcW w:w="520" w:type="dxa"/>
            <w:shd w:val="clear" w:color="auto" w:fill="CCCCCC"/>
            <w:noWrap/>
          </w:tcPr>
          <w:p w14:paraId="228D3947">
            <w:pPr>
              <w:rPr>
                <w:sz w:val="16"/>
                <w:szCs w:val="16"/>
              </w:rPr>
            </w:pPr>
          </w:p>
        </w:tc>
        <w:tc>
          <w:tcPr>
            <w:tcW w:w="520" w:type="dxa"/>
            <w:shd w:val="clear" w:color="auto" w:fill="CCCCCC"/>
            <w:noWrap/>
          </w:tcPr>
          <w:p w14:paraId="1EDB2C91">
            <w:pPr>
              <w:rPr>
                <w:sz w:val="16"/>
                <w:szCs w:val="16"/>
              </w:rPr>
            </w:pPr>
          </w:p>
        </w:tc>
        <w:tc>
          <w:tcPr>
            <w:tcW w:w="520" w:type="dxa"/>
            <w:shd w:val="clear" w:color="auto" w:fill="CCCCCC"/>
            <w:noWrap/>
          </w:tcPr>
          <w:p w14:paraId="59496CFF">
            <w:pPr>
              <w:rPr>
                <w:sz w:val="16"/>
                <w:szCs w:val="16"/>
              </w:rPr>
            </w:pPr>
          </w:p>
        </w:tc>
      </w:tr>
      <w:tr w14:paraId="12081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F03AE24">
            <w:pPr>
              <w:rPr>
                <w:b/>
                <w:bCs/>
                <w:sz w:val="16"/>
                <w:szCs w:val="16"/>
              </w:rPr>
            </w:pPr>
            <w:r>
              <w:rPr>
                <w:b/>
                <w:bCs/>
                <w:sz w:val="16"/>
                <w:szCs w:val="16"/>
              </w:rPr>
              <w:t>R02</w:t>
            </w:r>
          </w:p>
        </w:tc>
        <w:tc>
          <w:tcPr>
            <w:tcW w:w="707" w:type="dxa"/>
            <w:shd w:val="clear" w:color="auto" w:fill="auto"/>
            <w:noWrap/>
          </w:tcPr>
          <w:p w14:paraId="0B3C8182">
            <w:pPr>
              <w:rPr>
                <w:sz w:val="16"/>
                <w:szCs w:val="16"/>
              </w:rPr>
            </w:pPr>
            <w:r>
              <w:rPr>
                <w:sz w:val="16"/>
                <w:szCs w:val="16"/>
              </w:rPr>
              <w:t>10</w:t>
            </w:r>
          </w:p>
        </w:tc>
        <w:tc>
          <w:tcPr>
            <w:tcW w:w="519" w:type="dxa"/>
            <w:shd w:val="clear" w:color="auto" w:fill="auto"/>
            <w:noWrap/>
          </w:tcPr>
          <w:p w14:paraId="2B411751">
            <w:pPr>
              <w:rPr>
                <w:sz w:val="16"/>
                <w:szCs w:val="16"/>
              </w:rPr>
            </w:pPr>
            <w:r>
              <w:rPr>
                <w:sz w:val="16"/>
                <w:szCs w:val="16"/>
              </w:rPr>
              <w:t>23</w:t>
            </w:r>
          </w:p>
        </w:tc>
        <w:tc>
          <w:tcPr>
            <w:tcW w:w="520" w:type="dxa"/>
            <w:shd w:val="clear" w:color="auto" w:fill="auto"/>
            <w:noWrap/>
          </w:tcPr>
          <w:p w14:paraId="7B285603">
            <w:pPr>
              <w:rPr>
                <w:sz w:val="16"/>
                <w:szCs w:val="16"/>
              </w:rPr>
            </w:pPr>
            <w:r>
              <w:rPr>
                <w:sz w:val="16"/>
                <w:szCs w:val="16"/>
              </w:rPr>
              <w:t>29</w:t>
            </w:r>
          </w:p>
        </w:tc>
        <w:tc>
          <w:tcPr>
            <w:tcW w:w="522" w:type="dxa"/>
            <w:shd w:val="clear" w:color="auto" w:fill="auto"/>
            <w:noWrap/>
          </w:tcPr>
          <w:p w14:paraId="5578BE41">
            <w:pPr>
              <w:rPr>
                <w:sz w:val="16"/>
                <w:szCs w:val="16"/>
              </w:rPr>
            </w:pPr>
            <w:r>
              <w:rPr>
                <w:sz w:val="16"/>
                <w:szCs w:val="16"/>
              </w:rPr>
              <w:t>2</w:t>
            </w:r>
          </w:p>
        </w:tc>
        <w:tc>
          <w:tcPr>
            <w:tcW w:w="520" w:type="dxa"/>
            <w:shd w:val="clear" w:color="auto" w:fill="auto"/>
            <w:noWrap/>
          </w:tcPr>
          <w:p w14:paraId="1427A58C">
            <w:pPr>
              <w:rPr>
                <w:sz w:val="16"/>
                <w:szCs w:val="16"/>
              </w:rPr>
            </w:pPr>
            <w:r>
              <w:rPr>
                <w:sz w:val="16"/>
                <w:szCs w:val="16"/>
              </w:rPr>
              <w:t>19</w:t>
            </w:r>
          </w:p>
        </w:tc>
        <w:tc>
          <w:tcPr>
            <w:tcW w:w="520" w:type="dxa"/>
            <w:shd w:val="clear" w:color="auto" w:fill="auto"/>
            <w:noWrap/>
          </w:tcPr>
          <w:p w14:paraId="5006AED8">
            <w:pPr>
              <w:rPr>
                <w:sz w:val="16"/>
                <w:szCs w:val="16"/>
              </w:rPr>
            </w:pPr>
            <w:r>
              <w:rPr>
                <w:sz w:val="16"/>
                <w:szCs w:val="16"/>
              </w:rPr>
              <w:t>35</w:t>
            </w:r>
          </w:p>
        </w:tc>
        <w:tc>
          <w:tcPr>
            <w:tcW w:w="520" w:type="dxa"/>
            <w:shd w:val="clear" w:color="auto" w:fill="auto"/>
            <w:noWrap/>
          </w:tcPr>
          <w:p w14:paraId="2B6E7D25">
            <w:pPr>
              <w:rPr>
                <w:sz w:val="16"/>
                <w:szCs w:val="16"/>
              </w:rPr>
            </w:pPr>
            <w:r>
              <w:rPr>
                <w:sz w:val="16"/>
                <w:szCs w:val="16"/>
              </w:rPr>
              <w:t>2</w:t>
            </w:r>
          </w:p>
        </w:tc>
        <w:tc>
          <w:tcPr>
            <w:tcW w:w="520" w:type="dxa"/>
            <w:shd w:val="clear" w:color="auto" w:fill="auto"/>
            <w:noWrap/>
          </w:tcPr>
          <w:p w14:paraId="48C3C4C4">
            <w:pPr>
              <w:rPr>
                <w:sz w:val="16"/>
                <w:szCs w:val="16"/>
              </w:rPr>
            </w:pPr>
            <w:r>
              <w:rPr>
                <w:sz w:val="16"/>
                <w:szCs w:val="16"/>
              </w:rPr>
              <w:t>15</w:t>
            </w:r>
          </w:p>
        </w:tc>
        <w:tc>
          <w:tcPr>
            <w:tcW w:w="519" w:type="dxa"/>
            <w:shd w:val="clear" w:color="auto" w:fill="auto"/>
            <w:noWrap/>
          </w:tcPr>
          <w:p w14:paraId="19606241">
            <w:pPr>
              <w:rPr>
                <w:sz w:val="16"/>
                <w:szCs w:val="16"/>
              </w:rPr>
            </w:pPr>
            <w:r>
              <w:rPr>
                <w:sz w:val="16"/>
                <w:szCs w:val="16"/>
              </w:rPr>
              <w:t>30</w:t>
            </w:r>
          </w:p>
        </w:tc>
        <w:tc>
          <w:tcPr>
            <w:tcW w:w="521" w:type="dxa"/>
            <w:shd w:val="clear" w:color="auto" w:fill="auto"/>
            <w:noWrap/>
          </w:tcPr>
          <w:p w14:paraId="21A6234B">
            <w:pPr>
              <w:rPr>
                <w:sz w:val="16"/>
                <w:szCs w:val="16"/>
              </w:rPr>
            </w:pPr>
            <w:r>
              <w:rPr>
                <w:sz w:val="16"/>
                <w:szCs w:val="16"/>
              </w:rPr>
              <w:t>2</w:t>
            </w:r>
          </w:p>
        </w:tc>
        <w:tc>
          <w:tcPr>
            <w:tcW w:w="520" w:type="dxa"/>
            <w:shd w:val="clear" w:color="auto" w:fill="auto"/>
            <w:noWrap/>
          </w:tcPr>
          <w:p w14:paraId="7DA4B940">
            <w:pPr>
              <w:rPr>
                <w:sz w:val="16"/>
                <w:szCs w:val="16"/>
              </w:rPr>
            </w:pPr>
          </w:p>
        </w:tc>
        <w:tc>
          <w:tcPr>
            <w:tcW w:w="520" w:type="dxa"/>
            <w:shd w:val="clear" w:color="auto" w:fill="auto"/>
            <w:noWrap/>
          </w:tcPr>
          <w:p w14:paraId="3363D79E">
            <w:pPr>
              <w:rPr>
                <w:sz w:val="16"/>
                <w:szCs w:val="16"/>
              </w:rPr>
            </w:pPr>
          </w:p>
        </w:tc>
        <w:tc>
          <w:tcPr>
            <w:tcW w:w="520" w:type="dxa"/>
            <w:shd w:val="clear" w:color="auto" w:fill="auto"/>
            <w:noWrap/>
          </w:tcPr>
          <w:p w14:paraId="18539C8C">
            <w:pPr>
              <w:rPr>
                <w:sz w:val="16"/>
                <w:szCs w:val="16"/>
              </w:rPr>
            </w:pPr>
          </w:p>
        </w:tc>
        <w:tc>
          <w:tcPr>
            <w:tcW w:w="520" w:type="dxa"/>
            <w:shd w:val="clear" w:color="auto" w:fill="auto"/>
            <w:noWrap/>
          </w:tcPr>
          <w:p w14:paraId="5AA959A9">
            <w:pPr>
              <w:rPr>
                <w:sz w:val="16"/>
                <w:szCs w:val="16"/>
              </w:rPr>
            </w:pPr>
          </w:p>
        </w:tc>
        <w:tc>
          <w:tcPr>
            <w:tcW w:w="520" w:type="dxa"/>
            <w:shd w:val="clear" w:color="auto" w:fill="auto"/>
            <w:noWrap/>
          </w:tcPr>
          <w:p w14:paraId="2DE18814">
            <w:pPr>
              <w:rPr>
                <w:sz w:val="16"/>
                <w:szCs w:val="16"/>
              </w:rPr>
            </w:pPr>
          </w:p>
        </w:tc>
        <w:tc>
          <w:tcPr>
            <w:tcW w:w="520" w:type="dxa"/>
            <w:shd w:val="clear" w:color="auto" w:fill="auto"/>
            <w:noWrap/>
          </w:tcPr>
          <w:p w14:paraId="402E3F62">
            <w:pPr>
              <w:rPr>
                <w:sz w:val="16"/>
                <w:szCs w:val="16"/>
              </w:rPr>
            </w:pPr>
          </w:p>
        </w:tc>
      </w:tr>
      <w:tr w14:paraId="06E27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CCCCCC"/>
            <w:noWrap/>
          </w:tcPr>
          <w:p w14:paraId="5B576476">
            <w:pPr>
              <w:rPr>
                <w:b/>
                <w:bCs/>
                <w:sz w:val="16"/>
                <w:szCs w:val="16"/>
              </w:rPr>
            </w:pPr>
            <w:r>
              <w:rPr>
                <w:b/>
                <w:bCs/>
                <w:sz w:val="16"/>
                <w:szCs w:val="16"/>
              </w:rPr>
              <w:t>R03</w:t>
            </w:r>
          </w:p>
        </w:tc>
        <w:tc>
          <w:tcPr>
            <w:tcW w:w="707" w:type="dxa"/>
            <w:shd w:val="clear" w:color="auto" w:fill="CCCCCC"/>
            <w:noWrap/>
          </w:tcPr>
          <w:p w14:paraId="42B5F941">
            <w:pPr>
              <w:rPr>
                <w:sz w:val="16"/>
                <w:szCs w:val="16"/>
              </w:rPr>
            </w:pPr>
            <w:r>
              <w:rPr>
                <w:sz w:val="16"/>
                <w:szCs w:val="16"/>
              </w:rPr>
              <w:t>20</w:t>
            </w:r>
          </w:p>
        </w:tc>
        <w:tc>
          <w:tcPr>
            <w:tcW w:w="519" w:type="dxa"/>
            <w:shd w:val="clear" w:color="auto" w:fill="CCCCCC"/>
            <w:noWrap/>
          </w:tcPr>
          <w:p w14:paraId="5A280C27">
            <w:pPr>
              <w:rPr>
                <w:sz w:val="16"/>
                <w:szCs w:val="16"/>
              </w:rPr>
            </w:pPr>
            <w:r>
              <w:rPr>
                <w:sz w:val="16"/>
                <w:szCs w:val="16"/>
              </w:rPr>
              <w:t>19</w:t>
            </w:r>
          </w:p>
        </w:tc>
        <w:tc>
          <w:tcPr>
            <w:tcW w:w="520" w:type="dxa"/>
            <w:shd w:val="clear" w:color="auto" w:fill="CCCCCC"/>
            <w:noWrap/>
          </w:tcPr>
          <w:p w14:paraId="4D671054">
            <w:pPr>
              <w:rPr>
                <w:sz w:val="16"/>
                <w:szCs w:val="16"/>
              </w:rPr>
            </w:pPr>
            <w:r>
              <w:rPr>
                <w:sz w:val="16"/>
                <w:szCs w:val="16"/>
              </w:rPr>
              <w:t>25</w:t>
            </w:r>
          </w:p>
        </w:tc>
        <w:tc>
          <w:tcPr>
            <w:tcW w:w="522" w:type="dxa"/>
            <w:shd w:val="clear" w:color="auto" w:fill="CCCCCC"/>
            <w:noWrap/>
          </w:tcPr>
          <w:p w14:paraId="05EA5065">
            <w:pPr>
              <w:rPr>
                <w:sz w:val="16"/>
                <w:szCs w:val="16"/>
              </w:rPr>
            </w:pPr>
            <w:r>
              <w:rPr>
                <w:sz w:val="16"/>
                <w:szCs w:val="16"/>
              </w:rPr>
              <w:t>2</w:t>
            </w:r>
          </w:p>
        </w:tc>
        <w:tc>
          <w:tcPr>
            <w:tcW w:w="520" w:type="dxa"/>
            <w:shd w:val="clear" w:color="auto" w:fill="CCCCCC"/>
            <w:noWrap/>
          </w:tcPr>
          <w:p w14:paraId="091AD90F">
            <w:pPr>
              <w:rPr>
                <w:sz w:val="16"/>
                <w:szCs w:val="16"/>
              </w:rPr>
            </w:pPr>
            <w:r>
              <w:rPr>
                <w:sz w:val="16"/>
                <w:szCs w:val="16"/>
              </w:rPr>
              <w:t>11</w:t>
            </w:r>
          </w:p>
        </w:tc>
        <w:tc>
          <w:tcPr>
            <w:tcW w:w="520" w:type="dxa"/>
            <w:shd w:val="clear" w:color="auto" w:fill="CCCCCC"/>
            <w:noWrap/>
          </w:tcPr>
          <w:p w14:paraId="6605C7EC">
            <w:pPr>
              <w:rPr>
                <w:sz w:val="16"/>
                <w:szCs w:val="16"/>
              </w:rPr>
            </w:pPr>
            <w:r>
              <w:rPr>
                <w:sz w:val="16"/>
                <w:szCs w:val="16"/>
              </w:rPr>
              <w:t>28</w:t>
            </w:r>
          </w:p>
        </w:tc>
        <w:tc>
          <w:tcPr>
            <w:tcW w:w="520" w:type="dxa"/>
            <w:shd w:val="clear" w:color="auto" w:fill="CCCCCC"/>
            <w:noWrap/>
          </w:tcPr>
          <w:p w14:paraId="06D3A0C6">
            <w:pPr>
              <w:rPr>
                <w:sz w:val="16"/>
                <w:szCs w:val="16"/>
              </w:rPr>
            </w:pPr>
            <w:r>
              <w:rPr>
                <w:sz w:val="16"/>
                <w:szCs w:val="16"/>
              </w:rPr>
              <w:t>2</w:t>
            </w:r>
          </w:p>
        </w:tc>
        <w:tc>
          <w:tcPr>
            <w:tcW w:w="520" w:type="dxa"/>
            <w:shd w:val="clear" w:color="auto" w:fill="CCCCCC"/>
            <w:noWrap/>
          </w:tcPr>
          <w:p w14:paraId="7FCB7EF4">
            <w:pPr>
              <w:rPr>
                <w:sz w:val="16"/>
                <w:szCs w:val="16"/>
              </w:rPr>
            </w:pPr>
            <w:r>
              <w:rPr>
                <w:sz w:val="16"/>
                <w:szCs w:val="16"/>
              </w:rPr>
              <w:t>8</w:t>
            </w:r>
          </w:p>
        </w:tc>
        <w:tc>
          <w:tcPr>
            <w:tcW w:w="519" w:type="dxa"/>
            <w:shd w:val="clear" w:color="auto" w:fill="CCCCCC"/>
            <w:noWrap/>
          </w:tcPr>
          <w:p w14:paraId="3CD24B3B">
            <w:pPr>
              <w:rPr>
                <w:sz w:val="16"/>
                <w:szCs w:val="16"/>
              </w:rPr>
            </w:pPr>
            <w:r>
              <w:rPr>
                <w:sz w:val="16"/>
                <w:szCs w:val="16"/>
              </w:rPr>
              <w:t>26</w:t>
            </w:r>
          </w:p>
        </w:tc>
        <w:tc>
          <w:tcPr>
            <w:tcW w:w="521" w:type="dxa"/>
            <w:shd w:val="clear" w:color="auto" w:fill="CCCCCC"/>
            <w:noWrap/>
          </w:tcPr>
          <w:p w14:paraId="6A9CE22F">
            <w:pPr>
              <w:rPr>
                <w:sz w:val="16"/>
                <w:szCs w:val="16"/>
              </w:rPr>
            </w:pPr>
            <w:r>
              <w:rPr>
                <w:sz w:val="16"/>
                <w:szCs w:val="16"/>
              </w:rPr>
              <w:t>2</w:t>
            </w:r>
          </w:p>
        </w:tc>
        <w:tc>
          <w:tcPr>
            <w:tcW w:w="520" w:type="dxa"/>
            <w:shd w:val="clear" w:color="auto" w:fill="CCCCCC"/>
            <w:noWrap/>
          </w:tcPr>
          <w:p w14:paraId="1F9E176B">
            <w:pPr>
              <w:rPr>
                <w:sz w:val="16"/>
                <w:szCs w:val="16"/>
              </w:rPr>
            </w:pPr>
          </w:p>
        </w:tc>
        <w:tc>
          <w:tcPr>
            <w:tcW w:w="520" w:type="dxa"/>
            <w:shd w:val="clear" w:color="auto" w:fill="CCCCCC"/>
            <w:noWrap/>
          </w:tcPr>
          <w:p w14:paraId="0EF51E65">
            <w:pPr>
              <w:rPr>
                <w:sz w:val="16"/>
                <w:szCs w:val="16"/>
              </w:rPr>
            </w:pPr>
          </w:p>
        </w:tc>
        <w:tc>
          <w:tcPr>
            <w:tcW w:w="520" w:type="dxa"/>
            <w:shd w:val="clear" w:color="auto" w:fill="CCCCCC"/>
            <w:noWrap/>
          </w:tcPr>
          <w:p w14:paraId="6C9BB6D8">
            <w:pPr>
              <w:rPr>
                <w:sz w:val="16"/>
                <w:szCs w:val="16"/>
              </w:rPr>
            </w:pPr>
          </w:p>
        </w:tc>
        <w:tc>
          <w:tcPr>
            <w:tcW w:w="520" w:type="dxa"/>
            <w:shd w:val="clear" w:color="auto" w:fill="CCCCCC"/>
            <w:noWrap/>
          </w:tcPr>
          <w:p w14:paraId="2CC2787A">
            <w:pPr>
              <w:rPr>
                <w:sz w:val="16"/>
                <w:szCs w:val="16"/>
              </w:rPr>
            </w:pPr>
          </w:p>
        </w:tc>
        <w:tc>
          <w:tcPr>
            <w:tcW w:w="520" w:type="dxa"/>
            <w:shd w:val="clear" w:color="auto" w:fill="CCCCCC"/>
            <w:noWrap/>
          </w:tcPr>
          <w:p w14:paraId="3B94AB79">
            <w:pPr>
              <w:rPr>
                <w:sz w:val="16"/>
                <w:szCs w:val="16"/>
              </w:rPr>
            </w:pPr>
          </w:p>
        </w:tc>
        <w:tc>
          <w:tcPr>
            <w:tcW w:w="520" w:type="dxa"/>
            <w:shd w:val="clear" w:color="auto" w:fill="CCCCCC"/>
            <w:noWrap/>
          </w:tcPr>
          <w:p w14:paraId="518321EA">
            <w:pPr>
              <w:rPr>
                <w:sz w:val="16"/>
                <w:szCs w:val="16"/>
              </w:rPr>
            </w:pPr>
          </w:p>
        </w:tc>
      </w:tr>
      <w:tr w14:paraId="5846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672" w:type="dxa"/>
            <w:shd w:val="clear" w:color="auto" w:fill="auto"/>
            <w:noWrap/>
          </w:tcPr>
          <w:p w14:paraId="3A21E4D9">
            <w:pPr>
              <w:rPr>
                <w:b/>
                <w:bCs/>
                <w:sz w:val="16"/>
                <w:szCs w:val="16"/>
              </w:rPr>
            </w:pPr>
            <w:r>
              <w:rPr>
                <w:b/>
                <w:bCs/>
                <w:sz w:val="16"/>
                <w:szCs w:val="16"/>
              </w:rPr>
              <w:t>R04</w:t>
            </w:r>
          </w:p>
        </w:tc>
        <w:tc>
          <w:tcPr>
            <w:tcW w:w="707" w:type="dxa"/>
            <w:shd w:val="clear" w:color="auto" w:fill="auto"/>
            <w:noWrap/>
          </w:tcPr>
          <w:p w14:paraId="41552F4D">
            <w:pPr>
              <w:rPr>
                <w:sz w:val="16"/>
                <w:szCs w:val="16"/>
              </w:rPr>
            </w:pPr>
            <w:r>
              <w:rPr>
                <w:sz w:val="16"/>
                <w:szCs w:val="16"/>
              </w:rPr>
              <w:t>30</w:t>
            </w:r>
          </w:p>
        </w:tc>
        <w:tc>
          <w:tcPr>
            <w:tcW w:w="519" w:type="dxa"/>
            <w:shd w:val="clear" w:color="auto" w:fill="auto"/>
            <w:noWrap/>
          </w:tcPr>
          <w:p w14:paraId="7C0467F9">
            <w:pPr>
              <w:rPr>
                <w:sz w:val="16"/>
                <w:szCs w:val="16"/>
              </w:rPr>
            </w:pPr>
            <w:r>
              <w:rPr>
                <w:sz w:val="16"/>
                <w:szCs w:val="16"/>
              </w:rPr>
              <w:t>15</w:t>
            </w:r>
          </w:p>
        </w:tc>
        <w:tc>
          <w:tcPr>
            <w:tcW w:w="520" w:type="dxa"/>
            <w:shd w:val="clear" w:color="auto" w:fill="auto"/>
            <w:noWrap/>
          </w:tcPr>
          <w:p w14:paraId="5015B4D7">
            <w:pPr>
              <w:rPr>
                <w:sz w:val="16"/>
                <w:szCs w:val="16"/>
              </w:rPr>
            </w:pPr>
            <w:r>
              <w:rPr>
                <w:sz w:val="16"/>
                <w:szCs w:val="16"/>
              </w:rPr>
              <w:t>23</w:t>
            </w:r>
          </w:p>
        </w:tc>
        <w:tc>
          <w:tcPr>
            <w:tcW w:w="522" w:type="dxa"/>
            <w:shd w:val="clear" w:color="auto" w:fill="auto"/>
            <w:noWrap/>
          </w:tcPr>
          <w:p w14:paraId="6BC77FD5">
            <w:pPr>
              <w:rPr>
                <w:sz w:val="16"/>
                <w:szCs w:val="16"/>
              </w:rPr>
            </w:pPr>
            <w:r>
              <w:rPr>
                <w:sz w:val="16"/>
                <w:szCs w:val="16"/>
              </w:rPr>
              <w:t>2</w:t>
            </w:r>
          </w:p>
        </w:tc>
        <w:tc>
          <w:tcPr>
            <w:tcW w:w="520" w:type="dxa"/>
            <w:shd w:val="clear" w:color="auto" w:fill="auto"/>
            <w:noWrap/>
          </w:tcPr>
          <w:p w14:paraId="5F800583">
            <w:pPr>
              <w:rPr>
                <w:sz w:val="16"/>
                <w:szCs w:val="16"/>
              </w:rPr>
            </w:pPr>
            <w:r>
              <w:rPr>
                <w:sz w:val="16"/>
                <w:szCs w:val="16"/>
              </w:rPr>
              <w:t>9</w:t>
            </w:r>
          </w:p>
        </w:tc>
        <w:tc>
          <w:tcPr>
            <w:tcW w:w="520" w:type="dxa"/>
            <w:shd w:val="clear" w:color="auto" w:fill="auto"/>
            <w:noWrap/>
          </w:tcPr>
          <w:p w14:paraId="4D606B99">
            <w:pPr>
              <w:rPr>
                <w:sz w:val="16"/>
                <w:szCs w:val="16"/>
              </w:rPr>
            </w:pPr>
            <w:r>
              <w:rPr>
                <w:sz w:val="16"/>
                <w:szCs w:val="16"/>
              </w:rPr>
              <w:t>24</w:t>
            </w:r>
          </w:p>
        </w:tc>
        <w:tc>
          <w:tcPr>
            <w:tcW w:w="520" w:type="dxa"/>
            <w:shd w:val="clear" w:color="auto" w:fill="auto"/>
            <w:noWrap/>
          </w:tcPr>
          <w:p w14:paraId="070CB3D6">
            <w:pPr>
              <w:rPr>
                <w:sz w:val="16"/>
                <w:szCs w:val="16"/>
              </w:rPr>
            </w:pPr>
            <w:r>
              <w:rPr>
                <w:sz w:val="16"/>
                <w:szCs w:val="16"/>
              </w:rPr>
              <w:t>2</w:t>
            </w:r>
          </w:p>
        </w:tc>
        <w:tc>
          <w:tcPr>
            <w:tcW w:w="520" w:type="dxa"/>
            <w:shd w:val="clear" w:color="auto" w:fill="auto"/>
            <w:noWrap/>
          </w:tcPr>
          <w:p w14:paraId="0D5BD7C3">
            <w:pPr>
              <w:rPr>
                <w:sz w:val="16"/>
                <w:szCs w:val="16"/>
              </w:rPr>
            </w:pPr>
            <w:r>
              <w:rPr>
                <w:sz w:val="16"/>
                <w:szCs w:val="16"/>
              </w:rPr>
              <w:t>7</w:t>
            </w:r>
          </w:p>
        </w:tc>
        <w:tc>
          <w:tcPr>
            <w:tcW w:w="519" w:type="dxa"/>
            <w:shd w:val="clear" w:color="auto" w:fill="auto"/>
            <w:noWrap/>
          </w:tcPr>
          <w:p w14:paraId="1770FE1A">
            <w:pPr>
              <w:rPr>
                <w:sz w:val="16"/>
                <w:szCs w:val="16"/>
              </w:rPr>
            </w:pPr>
            <w:r>
              <w:rPr>
                <w:sz w:val="16"/>
                <w:szCs w:val="16"/>
              </w:rPr>
              <w:t>23</w:t>
            </w:r>
          </w:p>
        </w:tc>
        <w:tc>
          <w:tcPr>
            <w:tcW w:w="521" w:type="dxa"/>
            <w:shd w:val="clear" w:color="auto" w:fill="auto"/>
            <w:noWrap/>
          </w:tcPr>
          <w:p w14:paraId="64D0F001">
            <w:pPr>
              <w:rPr>
                <w:sz w:val="16"/>
                <w:szCs w:val="16"/>
              </w:rPr>
            </w:pPr>
            <w:r>
              <w:rPr>
                <w:sz w:val="16"/>
                <w:szCs w:val="16"/>
              </w:rPr>
              <w:t>2</w:t>
            </w:r>
          </w:p>
        </w:tc>
        <w:tc>
          <w:tcPr>
            <w:tcW w:w="520" w:type="dxa"/>
            <w:shd w:val="clear" w:color="auto" w:fill="auto"/>
            <w:noWrap/>
          </w:tcPr>
          <w:p w14:paraId="3E9437EC">
            <w:pPr>
              <w:rPr>
                <w:sz w:val="16"/>
                <w:szCs w:val="16"/>
              </w:rPr>
            </w:pPr>
          </w:p>
        </w:tc>
        <w:tc>
          <w:tcPr>
            <w:tcW w:w="520" w:type="dxa"/>
            <w:shd w:val="clear" w:color="auto" w:fill="auto"/>
            <w:noWrap/>
          </w:tcPr>
          <w:p w14:paraId="57321F3E">
            <w:pPr>
              <w:rPr>
                <w:sz w:val="16"/>
                <w:szCs w:val="16"/>
              </w:rPr>
            </w:pPr>
          </w:p>
        </w:tc>
        <w:tc>
          <w:tcPr>
            <w:tcW w:w="520" w:type="dxa"/>
            <w:shd w:val="clear" w:color="auto" w:fill="auto"/>
            <w:noWrap/>
          </w:tcPr>
          <w:p w14:paraId="38E56471">
            <w:pPr>
              <w:rPr>
                <w:sz w:val="16"/>
                <w:szCs w:val="16"/>
              </w:rPr>
            </w:pPr>
          </w:p>
        </w:tc>
        <w:tc>
          <w:tcPr>
            <w:tcW w:w="520" w:type="dxa"/>
            <w:shd w:val="clear" w:color="auto" w:fill="auto"/>
            <w:noWrap/>
          </w:tcPr>
          <w:p w14:paraId="534B1180">
            <w:pPr>
              <w:rPr>
                <w:sz w:val="16"/>
                <w:szCs w:val="16"/>
              </w:rPr>
            </w:pPr>
          </w:p>
        </w:tc>
        <w:tc>
          <w:tcPr>
            <w:tcW w:w="520" w:type="dxa"/>
            <w:shd w:val="clear" w:color="auto" w:fill="auto"/>
            <w:noWrap/>
          </w:tcPr>
          <w:p w14:paraId="01EB3C29">
            <w:pPr>
              <w:rPr>
                <w:sz w:val="16"/>
                <w:szCs w:val="16"/>
              </w:rPr>
            </w:pPr>
          </w:p>
        </w:tc>
        <w:tc>
          <w:tcPr>
            <w:tcW w:w="520" w:type="dxa"/>
            <w:shd w:val="clear" w:color="auto" w:fill="auto"/>
            <w:noWrap/>
          </w:tcPr>
          <w:p w14:paraId="386FB082">
            <w:pPr>
              <w:rPr>
                <w:sz w:val="16"/>
                <w:szCs w:val="16"/>
              </w:rPr>
            </w:pPr>
          </w:p>
        </w:tc>
      </w:tr>
      <w:tr w14:paraId="45C5DD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672" w:type="dxa"/>
            <w:shd w:val="clear" w:color="auto" w:fill="CCCCCC"/>
            <w:noWrap/>
          </w:tcPr>
          <w:p w14:paraId="30CFE29A">
            <w:pPr>
              <w:rPr>
                <w:b/>
                <w:bCs/>
                <w:sz w:val="16"/>
                <w:szCs w:val="16"/>
              </w:rPr>
            </w:pPr>
            <w:r>
              <w:rPr>
                <w:b/>
                <w:bCs/>
                <w:sz w:val="16"/>
                <w:szCs w:val="16"/>
              </w:rPr>
              <w:t>R05</w:t>
            </w:r>
          </w:p>
        </w:tc>
        <w:tc>
          <w:tcPr>
            <w:tcW w:w="707" w:type="dxa"/>
            <w:shd w:val="clear" w:color="auto" w:fill="CCCCCC"/>
            <w:noWrap/>
          </w:tcPr>
          <w:p w14:paraId="3234FF78">
            <w:pPr>
              <w:rPr>
                <w:sz w:val="16"/>
                <w:szCs w:val="16"/>
              </w:rPr>
            </w:pPr>
            <w:r>
              <w:rPr>
                <w:sz w:val="16"/>
                <w:szCs w:val="16"/>
              </w:rPr>
              <w:t>50</w:t>
            </w:r>
          </w:p>
        </w:tc>
        <w:tc>
          <w:tcPr>
            <w:tcW w:w="519" w:type="dxa"/>
            <w:shd w:val="clear" w:color="auto" w:fill="CCCCCC"/>
            <w:noWrap/>
          </w:tcPr>
          <w:p w14:paraId="36396A0C">
            <w:pPr>
              <w:rPr>
                <w:sz w:val="16"/>
                <w:szCs w:val="16"/>
              </w:rPr>
            </w:pPr>
            <w:r>
              <w:rPr>
                <w:sz w:val="16"/>
                <w:szCs w:val="16"/>
              </w:rPr>
              <w:t>11</w:t>
            </w:r>
          </w:p>
        </w:tc>
        <w:tc>
          <w:tcPr>
            <w:tcW w:w="520" w:type="dxa"/>
            <w:shd w:val="clear" w:color="auto" w:fill="CCCCCC"/>
            <w:noWrap/>
          </w:tcPr>
          <w:p w14:paraId="53A624D3">
            <w:pPr>
              <w:rPr>
                <w:sz w:val="16"/>
                <w:szCs w:val="16"/>
              </w:rPr>
            </w:pPr>
            <w:r>
              <w:rPr>
                <w:sz w:val="16"/>
                <w:szCs w:val="16"/>
              </w:rPr>
              <w:t>21</w:t>
            </w:r>
          </w:p>
        </w:tc>
        <w:tc>
          <w:tcPr>
            <w:tcW w:w="522" w:type="dxa"/>
            <w:shd w:val="clear" w:color="auto" w:fill="CCCCCC"/>
            <w:noWrap/>
          </w:tcPr>
          <w:p w14:paraId="27DFA405">
            <w:pPr>
              <w:rPr>
                <w:sz w:val="16"/>
                <w:szCs w:val="16"/>
              </w:rPr>
            </w:pPr>
            <w:r>
              <w:rPr>
                <w:sz w:val="16"/>
                <w:szCs w:val="16"/>
              </w:rPr>
              <w:t>2</w:t>
            </w:r>
          </w:p>
        </w:tc>
        <w:tc>
          <w:tcPr>
            <w:tcW w:w="520" w:type="dxa"/>
            <w:shd w:val="clear" w:color="auto" w:fill="CCCCCC"/>
            <w:noWrap/>
          </w:tcPr>
          <w:p w14:paraId="49A426D6">
            <w:pPr>
              <w:rPr>
                <w:sz w:val="16"/>
                <w:szCs w:val="16"/>
              </w:rPr>
            </w:pPr>
            <w:r>
              <w:rPr>
                <w:sz w:val="16"/>
                <w:szCs w:val="16"/>
              </w:rPr>
              <w:t>5</w:t>
            </w:r>
          </w:p>
        </w:tc>
        <w:tc>
          <w:tcPr>
            <w:tcW w:w="520" w:type="dxa"/>
            <w:shd w:val="clear" w:color="auto" w:fill="CCCCCC"/>
            <w:noWrap/>
          </w:tcPr>
          <w:p w14:paraId="3972C379">
            <w:pPr>
              <w:rPr>
                <w:sz w:val="16"/>
                <w:szCs w:val="16"/>
              </w:rPr>
            </w:pPr>
            <w:r>
              <w:rPr>
                <w:sz w:val="16"/>
                <w:szCs w:val="16"/>
              </w:rPr>
              <w:t>21</w:t>
            </w:r>
          </w:p>
        </w:tc>
        <w:tc>
          <w:tcPr>
            <w:tcW w:w="520" w:type="dxa"/>
            <w:shd w:val="clear" w:color="auto" w:fill="CCCCCC"/>
            <w:noWrap/>
          </w:tcPr>
          <w:p w14:paraId="02C1C9BC">
            <w:pPr>
              <w:rPr>
                <w:sz w:val="16"/>
                <w:szCs w:val="16"/>
              </w:rPr>
            </w:pPr>
            <w:r>
              <w:rPr>
                <w:sz w:val="16"/>
                <w:szCs w:val="16"/>
              </w:rPr>
              <w:t>2</w:t>
            </w:r>
          </w:p>
        </w:tc>
        <w:tc>
          <w:tcPr>
            <w:tcW w:w="520" w:type="dxa"/>
            <w:shd w:val="clear" w:color="auto" w:fill="CCCCCC"/>
            <w:noWrap/>
          </w:tcPr>
          <w:p w14:paraId="5F64DD6E">
            <w:pPr>
              <w:rPr>
                <w:sz w:val="16"/>
                <w:szCs w:val="16"/>
              </w:rPr>
            </w:pPr>
            <w:r>
              <w:rPr>
                <w:sz w:val="16"/>
                <w:szCs w:val="16"/>
              </w:rPr>
              <w:t>6</w:t>
            </w:r>
          </w:p>
        </w:tc>
        <w:tc>
          <w:tcPr>
            <w:tcW w:w="519" w:type="dxa"/>
            <w:shd w:val="clear" w:color="auto" w:fill="CCCCCC"/>
            <w:noWrap/>
          </w:tcPr>
          <w:p w14:paraId="3B8F9E47">
            <w:pPr>
              <w:rPr>
                <w:sz w:val="16"/>
                <w:szCs w:val="16"/>
              </w:rPr>
            </w:pPr>
            <w:r>
              <w:rPr>
                <w:sz w:val="16"/>
                <w:szCs w:val="16"/>
              </w:rPr>
              <w:t>20</w:t>
            </w:r>
          </w:p>
        </w:tc>
        <w:tc>
          <w:tcPr>
            <w:tcW w:w="521" w:type="dxa"/>
            <w:shd w:val="clear" w:color="auto" w:fill="CCCCCC"/>
            <w:noWrap/>
          </w:tcPr>
          <w:p w14:paraId="0FB7E80E">
            <w:pPr>
              <w:rPr>
                <w:sz w:val="16"/>
                <w:szCs w:val="16"/>
              </w:rPr>
            </w:pPr>
            <w:r>
              <w:rPr>
                <w:sz w:val="16"/>
                <w:szCs w:val="16"/>
              </w:rPr>
              <w:t>2</w:t>
            </w:r>
          </w:p>
        </w:tc>
        <w:tc>
          <w:tcPr>
            <w:tcW w:w="520" w:type="dxa"/>
            <w:shd w:val="clear" w:color="auto" w:fill="CCCCCC"/>
            <w:noWrap/>
          </w:tcPr>
          <w:p w14:paraId="1D4E27E5">
            <w:pPr>
              <w:rPr>
                <w:sz w:val="16"/>
                <w:szCs w:val="16"/>
              </w:rPr>
            </w:pPr>
          </w:p>
        </w:tc>
        <w:tc>
          <w:tcPr>
            <w:tcW w:w="520" w:type="dxa"/>
            <w:shd w:val="clear" w:color="auto" w:fill="CCCCCC"/>
            <w:noWrap/>
          </w:tcPr>
          <w:p w14:paraId="5A5D489E">
            <w:pPr>
              <w:rPr>
                <w:sz w:val="16"/>
                <w:szCs w:val="16"/>
              </w:rPr>
            </w:pPr>
          </w:p>
        </w:tc>
        <w:tc>
          <w:tcPr>
            <w:tcW w:w="520" w:type="dxa"/>
            <w:shd w:val="clear" w:color="auto" w:fill="CCCCCC"/>
            <w:noWrap/>
          </w:tcPr>
          <w:p w14:paraId="47B7B9BA">
            <w:pPr>
              <w:rPr>
                <w:sz w:val="16"/>
                <w:szCs w:val="16"/>
              </w:rPr>
            </w:pPr>
          </w:p>
        </w:tc>
        <w:tc>
          <w:tcPr>
            <w:tcW w:w="520" w:type="dxa"/>
            <w:shd w:val="clear" w:color="auto" w:fill="CCCCCC"/>
            <w:noWrap/>
          </w:tcPr>
          <w:p w14:paraId="6E5CF6B9">
            <w:pPr>
              <w:rPr>
                <w:sz w:val="16"/>
                <w:szCs w:val="16"/>
              </w:rPr>
            </w:pPr>
          </w:p>
        </w:tc>
        <w:tc>
          <w:tcPr>
            <w:tcW w:w="520" w:type="dxa"/>
            <w:shd w:val="clear" w:color="auto" w:fill="CCCCCC"/>
            <w:noWrap/>
          </w:tcPr>
          <w:p w14:paraId="7F721575">
            <w:pPr>
              <w:rPr>
                <w:sz w:val="16"/>
                <w:szCs w:val="16"/>
              </w:rPr>
            </w:pPr>
          </w:p>
        </w:tc>
        <w:tc>
          <w:tcPr>
            <w:tcW w:w="520" w:type="dxa"/>
            <w:shd w:val="clear" w:color="auto" w:fill="CCCCCC"/>
            <w:noWrap/>
          </w:tcPr>
          <w:p w14:paraId="56AE2C41">
            <w:pPr>
              <w:rPr>
                <w:sz w:val="16"/>
                <w:szCs w:val="16"/>
              </w:rPr>
            </w:pPr>
          </w:p>
        </w:tc>
      </w:tr>
    </w:tbl>
    <w:p w14:paraId="339E36C8"/>
    <w:p w14:paraId="25E59799">
      <w:pPr>
        <w:pStyle w:val="38"/>
      </w:pPr>
      <w:r>
        <w:t>Editor’s note:</w:t>
      </w:r>
      <w:r>
        <w:rPr>
          <w:rFonts w:hint="eastAsia"/>
          <w:lang w:val="en-US" w:eastAsia="zh-CN"/>
        </w:rPr>
        <w:tab/>
      </w:r>
      <w:r>
        <w:t>Table to be completed for Nathalie and Aliyah</w:t>
      </w:r>
    </w:p>
    <w:p w14:paraId="2DABB002">
      <w:r>
        <w:t>A script “</w:t>
      </w:r>
      <w:r>
        <w:rPr>
          <w:rFonts w:ascii="Courier New" w:hAnsi="Courier New" w:cs="Courier New"/>
        </w:rPr>
        <w:t>exec_binGenerator.py</w:t>
      </w:r>
      <w:r>
        <w:t>” is provided to automate all steps including encoding, decoding, objective metrics computation and output generation. It can be launched from your Python environment with the following command:</w:t>
      </w:r>
    </w:p>
    <w:p w14:paraId="6E4EACD3">
      <w:pPr>
        <w:rPr>
          <w:rFonts w:ascii="Courier New" w:hAnsi="Courier New" w:cs="Courier New"/>
        </w:rPr>
      </w:pPr>
      <w:r>
        <w:rPr>
          <w:rFonts w:ascii="Courier New" w:hAnsi="Courier New" w:cs="Courier New"/>
        </w:rPr>
        <w:t>python exec_binGenerator.py -o $YOUR_OUTPUT_DIR -i jsons/sequences.json -t jsons/test_configuration.json</w:t>
      </w:r>
    </w:p>
    <w:p w14:paraId="727648D6">
      <w:pPr>
        <w:rPr>
          <w:rFonts w:ascii="Courier New" w:hAnsi="Courier New" w:cs="Courier New"/>
        </w:rPr>
      </w:pPr>
      <w:r>
        <w:t xml:space="preserve">For help on the script see the </w:t>
      </w:r>
      <w:r>
        <w:rPr>
          <w:lang w:val="en-US"/>
        </w:rPr>
        <w:t>complementary document readme_ply_to_bin in the doc folder installed by Git.</w:t>
      </w:r>
    </w:p>
    <w:p w14:paraId="6348C247">
      <w:r>
        <w:t>The output directory structure is:</w:t>
      </w:r>
    </w:p>
    <w:p w14:paraId="069F3AFC">
      <w:pPr>
        <w:pStyle w:val="55"/>
      </w:pPr>
      <w:r>
        <w:rPr>
          <w:rFonts w:hint="eastAsia" w:eastAsia="宋体"/>
          <w:lang w:val="en-US" w:eastAsia="zh-CN"/>
        </w:rPr>
        <w:t>-</w:t>
      </w:r>
      <w:r>
        <w:rPr>
          <w:rFonts w:hint="eastAsia" w:eastAsia="宋体"/>
          <w:lang w:val="en-US" w:eastAsia="zh-CN"/>
        </w:rPr>
        <w:tab/>
      </w:r>
      <w:r>
        <w:t xml:space="preserve"> </w:t>
      </w:r>
      <w:r>
        <w:rPr>
          <w:rFonts w:ascii="Courier New" w:hAnsi="Courier New" w:cs="Courier New"/>
        </w:rPr>
        <w:t>cmd</w:t>
      </w:r>
      <w:r>
        <w:t>: Directory with job command and logs.</w:t>
      </w:r>
    </w:p>
    <w:p w14:paraId="7952080A">
      <w:pPr>
        <w:pStyle w:val="55"/>
      </w:pPr>
      <w:r>
        <w:rPr>
          <w:rFonts w:hint="eastAsia" w:eastAsia="宋体"/>
          <w:lang w:val="en-US" w:eastAsia="zh-CN"/>
        </w:rPr>
        <w:t>-</w:t>
      </w:r>
      <w:r>
        <w:rPr>
          <w:rFonts w:hint="eastAsia" w:ascii="Courier New" w:hAnsi="Courier New" w:eastAsia="宋体" w:cs="Courier New"/>
          <w:lang w:val="en-US" w:eastAsia="zh-CN"/>
        </w:rPr>
        <w:tab/>
      </w:r>
      <w:r>
        <w:rPr>
          <w:rFonts w:ascii="Courier New" w:hAnsi="Courier New" w:cs="Courier New"/>
        </w:rPr>
        <w:t>dependencies</w:t>
      </w:r>
      <w:r>
        <w:t>: Compilation of TMC2 and mmetric software used to perform the test.</w:t>
      </w:r>
    </w:p>
    <w:p w14:paraId="5ED4F77C">
      <w:pPr>
        <w:pStyle w:val="55"/>
      </w:pPr>
      <w:r>
        <w:rPr>
          <w:rFonts w:hint="eastAsia" w:eastAsia="宋体"/>
          <w:lang w:val="en-US" w:eastAsia="zh-CN"/>
        </w:rPr>
        <w:t>-</w:t>
      </w:r>
      <w:r>
        <w:rPr>
          <w:rFonts w:hint="eastAsia" w:eastAsia="宋体"/>
          <w:lang w:val="en-US" w:eastAsia="zh-CN"/>
        </w:rPr>
        <w:tab/>
      </w:r>
      <w:r>
        <w:t>A list “</w:t>
      </w:r>
      <w:r>
        <w:rPr>
          <w:rFonts w:ascii="Courier New" w:hAnsi="Courier New" w:cs="Courier New"/>
        </w:rPr>
        <w:t>Fyy_ProfileName</w:t>
      </w:r>
      <w:r>
        <w:t xml:space="preserve">” directories with </w:t>
      </w:r>
      <w:r>
        <w:rPr>
          <w:rFonts w:ascii="Courier New" w:hAnsi="Courier New" w:cs="Courier New"/>
        </w:rPr>
        <w:t>Fyy</w:t>
      </w:r>
      <w:r>
        <w:t xml:space="preserve"> corresponds to the number of tested frames, </w:t>
      </w:r>
      <w:r>
        <w:rPr>
          <w:rFonts w:ascii="Courier New" w:hAnsi="Courier New" w:cs="Courier New"/>
        </w:rPr>
        <w:t xml:space="preserve">ProfileName </w:t>
      </w:r>
      <w:r>
        <w:t>corresponds to the tested profile and includes generated bitstreams.</w:t>
      </w:r>
    </w:p>
    <w:p w14:paraId="2B27472F">
      <w:pPr>
        <w:pStyle w:val="55"/>
      </w:pPr>
      <w:r>
        <w:t>-</w:t>
      </w:r>
      <w:r>
        <w:tab/>
      </w:r>
      <w:r>
        <w:t>A list of CSV files with extracted metric information per profile for a given number of frames.</w:t>
      </w:r>
    </w:p>
    <w:p w14:paraId="1C60B797">
      <w:pPr>
        <w:pStyle w:val="55"/>
      </w:pPr>
      <w:r>
        <w:t>-</w:t>
      </w:r>
      <w:r>
        <w:tab/>
      </w:r>
      <w:r>
        <w:t>Excel worksheets with graphs per profile for a given number of frames.</w:t>
      </w:r>
    </w:p>
    <w:p w14:paraId="2EFFD235">
      <w:pPr>
        <w:pStyle w:val="6"/>
        <w:rPr>
          <w:lang w:val="en-US"/>
        </w:rPr>
      </w:pPr>
      <w:bookmarkStart w:id="2185" w:name="_Toc20099"/>
      <w:r>
        <w:rPr>
          <w:lang w:val="en-US"/>
        </w:rPr>
        <w:t>D.</w:t>
      </w:r>
      <w:r>
        <w:rPr>
          <w:rFonts w:hint="eastAsia" w:eastAsia="宋体"/>
          <w:highlight w:val="yellow"/>
          <w:lang w:val="en-US" w:eastAsia="zh-CN"/>
        </w:rPr>
        <w:t>3</w:t>
      </w:r>
      <w:r>
        <w:rPr>
          <w:lang w:val="en-US"/>
        </w:rPr>
        <w:t>.4.1.2</w:t>
      </w:r>
      <w:r>
        <w:rPr>
          <w:lang w:val="en-US"/>
        </w:rPr>
        <w:tab/>
      </w:r>
      <w:r>
        <w:rPr>
          <w:lang w:val="en-US"/>
        </w:rPr>
        <w:t>Objective results</w:t>
      </w:r>
      <w:bookmarkEnd w:id="2185"/>
    </w:p>
    <w:p w14:paraId="17E95DFB">
      <w:r>
        <w:rPr>
          <w:lang w:val="en-US"/>
        </w:rPr>
        <w:t xml:space="preserve">CSV and workbook files are automatically generated by the scripts. The output log containing all metrics information is used to extract metrics and a build CSV files. </w:t>
      </w:r>
      <w:r>
        <w:t xml:space="preserve">Each CSV file concatenates metrics information for each condition and selected profile and is generated for all sequences and rate points. </w:t>
      </w:r>
    </w:p>
    <w:p w14:paraId="475BFD9B">
      <w:pPr>
        <w:rPr>
          <w:lang w:val="en-US"/>
        </w:rPr>
      </w:pPr>
      <w:r>
        <w:t>The following information is stored in a CSV file:</w:t>
      </w:r>
    </w:p>
    <w:p w14:paraId="681C2687">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1AFEF039">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415272C1">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13092ADC">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61BDFE1B">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50CA36E3">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8A87D93">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E66BCE">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0CC2C456">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26F2CC85">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4B9CC369">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58017CB8">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4C1A760F">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2E3007C6">
      <w:pPr>
        <w:pStyle w:val="55"/>
        <w:rPr>
          <w:lang w:val="en-US"/>
        </w:rPr>
      </w:pPr>
      <w:r>
        <w:rPr>
          <w:rFonts w:hint="eastAsia" w:eastAsia="宋体"/>
          <w:lang w:val="en-US" w:eastAsia="zh-CN"/>
        </w:rPr>
        <w:t>-</w:t>
      </w:r>
      <w:r>
        <w:rPr>
          <w:rFonts w:hint="eastAsia" w:eastAsia="宋体"/>
          <w:lang w:val="en-US" w:eastAsia="zh-CN"/>
        </w:rPr>
        <w:tab/>
      </w:r>
      <w:r>
        <w:rPr>
          <w:lang w:val="en-US"/>
        </w:rPr>
        <w:t>D2Mean: mseF,PSNR (p2plane)</w:t>
      </w:r>
    </w:p>
    <w:p w14:paraId="03A7071B">
      <w:pPr>
        <w:pStyle w:val="55"/>
        <w:rPr>
          <w:lang w:val="en-US"/>
        </w:rPr>
      </w:pPr>
      <w:r>
        <w:rPr>
          <w:rFonts w:hint="eastAsia" w:eastAsia="宋体"/>
          <w:lang w:val="en-US" w:eastAsia="zh-CN"/>
        </w:rPr>
        <w:t>-</w:t>
      </w:r>
      <w:r>
        <w:rPr>
          <w:rFonts w:hint="eastAsia" w:eastAsia="宋体"/>
          <w:lang w:val="en-US" w:eastAsia="zh-CN"/>
        </w:rPr>
        <w:tab/>
      </w:r>
      <w:r>
        <w:rPr>
          <w:lang w:val="en-US"/>
        </w:rPr>
        <w:t>LumaMean: c[0],PSNRF</w:t>
      </w:r>
    </w:p>
    <w:p w14:paraId="39C857EC">
      <w:pPr>
        <w:pStyle w:val="55"/>
        <w:rPr>
          <w:lang w:val="en-US"/>
        </w:rPr>
      </w:pPr>
      <w:r>
        <w:rPr>
          <w:rFonts w:hint="eastAsia" w:eastAsia="宋体"/>
          <w:lang w:val="en-US" w:eastAsia="zh-CN"/>
        </w:rPr>
        <w:t>-</w:t>
      </w:r>
      <w:r>
        <w:rPr>
          <w:rFonts w:hint="eastAsia" w:eastAsia="宋体"/>
          <w:lang w:val="en-US" w:eastAsia="zh-CN"/>
        </w:rPr>
        <w:tab/>
      </w:r>
      <w:r>
        <w:rPr>
          <w:lang w:val="en-US"/>
        </w:rPr>
        <w:t>CbMean: c[1],PSNRF</w:t>
      </w:r>
    </w:p>
    <w:p w14:paraId="55E1CCA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52750D4A">
      <w:pPr>
        <w:pStyle w:val="55"/>
        <w:rPr>
          <w:lang w:val="en-US"/>
        </w:rPr>
      </w:pPr>
      <w:r>
        <w:rPr>
          <w:rFonts w:hint="eastAsia" w:eastAsia="宋体"/>
          <w:lang w:val="en-US" w:eastAsia="zh-CN"/>
        </w:rPr>
        <w:t>-</w:t>
      </w:r>
      <w:r>
        <w:rPr>
          <w:rFonts w:hint="eastAsia" w:eastAsia="宋体"/>
          <w:lang w:val="en-US" w:eastAsia="zh-CN"/>
        </w:rPr>
        <w:tab/>
      </w:r>
      <w:r>
        <w:rPr>
          <w:lang w:val="en-US"/>
        </w:rPr>
        <w:t>PCQM: PCQM PSNR</w:t>
      </w:r>
    </w:p>
    <w:p w14:paraId="6F8BBBED">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EB57073">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71A7E7A2">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089B104A">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6D409549">
      <w:pPr>
        <w:rPr>
          <w:lang w:val="en-US"/>
        </w:rPr>
      </w:pPr>
      <w:r>
        <w:rPr>
          <w:lang w:val="en-US"/>
        </w:rPr>
        <w:t>From the CSV file, an excel spreadsheet is generated from the template xlsm sheet (in the “templates” directory) to get tables and graphs for interpretation of the results.</w:t>
      </w:r>
    </w:p>
    <w:p w14:paraId="1C14D448">
      <w:pPr>
        <w:pStyle w:val="4"/>
        <w:rPr>
          <w:lang w:val="en-US"/>
        </w:rPr>
      </w:pPr>
      <w:bookmarkStart w:id="2186" w:name="_Toc18087"/>
      <w:r>
        <w:rPr>
          <w:lang w:val="en-US"/>
        </w:rPr>
        <w:t>D</w:t>
      </w:r>
      <w:r>
        <w:rPr>
          <w:rFonts w:hint="eastAsia"/>
          <w:lang w:val="en-US" w:eastAsia="zh-CN"/>
        </w:rPr>
        <w:t>.3</w:t>
      </w:r>
      <w:r>
        <w:rPr>
          <w:lang w:val="en-US"/>
        </w:rPr>
        <w:t>.5</w:t>
      </w:r>
      <w:r>
        <w:rPr>
          <w:lang w:val="en-US"/>
        </w:rPr>
        <w:tab/>
      </w:r>
      <w:r>
        <w:rPr>
          <w:lang w:val="en-US"/>
        </w:rPr>
        <w:t>Video generation</w:t>
      </w:r>
      <w:bookmarkEnd w:id="2186"/>
    </w:p>
    <w:p w14:paraId="0B589F73">
      <w:pPr>
        <w:pStyle w:val="5"/>
        <w:rPr>
          <w:lang w:val="en-US"/>
        </w:rPr>
      </w:pPr>
      <w:bookmarkStart w:id="2187" w:name="_Toc30401"/>
      <w:r>
        <w:rPr>
          <w:lang w:val="en-US"/>
        </w:rPr>
        <w:t>D.</w:t>
      </w:r>
      <w:r>
        <w:rPr>
          <w:rFonts w:hint="eastAsia" w:eastAsia="宋体"/>
          <w:lang w:val="en-US" w:eastAsia="zh-CN"/>
        </w:rPr>
        <w:t>3.</w:t>
      </w:r>
      <w:r>
        <w:rPr>
          <w:lang w:val="en-US"/>
        </w:rPr>
        <w:t>5.1</w:t>
      </w:r>
      <w:r>
        <w:rPr>
          <w:lang w:val="en-US"/>
        </w:rPr>
        <w:tab/>
      </w:r>
      <w:r>
        <w:rPr>
          <w:lang w:val="en-US"/>
        </w:rPr>
        <w:t>Dense dynamic point cloud</w:t>
      </w:r>
      <w:bookmarkEnd w:id="2187"/>
    </w:p>
    <w:p w14:paraId="25599E9B">
      <w:pPr>
        <w:rPr>
          <w:lang w:val="en-US"/>
        </w:rPr>
      </w:pPr>
      <w:r>
        <w:rPr>
          <w:lang w:val="en-US"/>
        </w:rPr>
        <w:t>This clause describes how to generate 2D videos with a predefined camera path. It is assumed that test sequences are available either in raw dense point cloud format or as bitstream encoded with V-PCC. Please check clauses D.</w:t>
      </w:r>
      <w:r>
        <w:rPr>
          <w:rFonts w:hint="eastAsia" w:eastAsia="宋体"/>
          <w:highlight w:val="yellow"/>
          <w:lang w:val="en-US" w:eastAsia="zh-CN"/>
        </w:rPr>
        <w:t>3</w:t>
      </w:r>
      <w:r>
        <w:rPr>
          <w:lang w:val="en-US"/>
        </w:rPr>
        <w:t>.3 and D.</w:t>
      </w:r>
      <w:r>
        <w:rPr>
          <w:rFonts w:hint="eastAsia" w:eastAsia="宋体"/>
          <w:highlight w:val="yellow"/>
          <w:lang w:val="en-US" w:eastAsia="zh-CN"/>
        </w:rPr>
        <w:t>3</w:t>
      </w:r>
      <w:r>
        <w:rPr>
          <w:lang w:val="en-US"/>
        </w:rPr>
        <w:t xml:space="preserve">.4 on how to generate these inputs. </w:t>
      </w:r>
    </w:p>
    <w:p w14:paraId="67657D8D">
      <w:r>
        <w:rPr>
          <w:lang w:val="en-US"/>
        </w:rPr>
        <w:t xml:space="preserve">The provided scripts use the </w:t>
      </w:r>
      <w:r>
        <w:t>MPEG V-PCC test model [</w:t>
      </w:r>
      <w:r>
        <w:rPr>
          <w:highlight w:val="yellow"/>
        </w:rPr>
        <w:t>VOL-26</w:t>
      </w:r>
      <w:r>
        <w:t>] for decoding V-PCC bitstreams and the MPEG Representative Renderer [</w:t>
      </w:r>
      <w:r>
        <w:rPr>
          <w:highlight w:val="yellow"/>
        </w:rPr>
        <w:t>VOL-19</w:t>
      </w:r>
      <w:r>
        <w:t>] to generate videos from PLY files. Both are automatically cloned and built when running the scripts for the first time.</w:t>
      </w:r>
    </w:p>
    <w:p w14:paraId="6ADD0208">
      <w:pPr>
        <w:rPr>
          <w:b/>
          <w:bCs/>
          <w:sz w:val="20"/>
          <w:lang w:val="en-US" w:eastAsia="zh-CN"/>
        </w:rPr>
      </w:pPr>
      <w:r>
        <w:rPr>
          <w:lang w:val="en-US"/>
        </w:rPr>
        <w:t>Detailed information on the functioning of the scripts is given in the document doc/readme_bin_to_video.docx in the repository.</w:t>
      </w:r>
    </w:p>
    <w:p w14:paraId="1EAED7E8">
      <w:pPr>
        <w:pStyle w:val="2"/>
      </w:pPr>
      <w:bookmarkStart w:id="2188" w:name="_Toc32273"/>
      <w:bookmarkStart w:id="2189" w:name="_Toc30026"/>
      <w:r>
        <w:t xml:space="preserve">Annex </w:t>
      </w:r>
      <w:r>
        <w:rPr>
          <w:rFonts w:hint="eastAsia" w:eastAsia="宋体"/>
          <w:lang w:val="en-US" w:eastAsia="zh-CN"/>
        </w:rPr>
        <w:t>E</w:t>
      </w:r>
      <w:r>
        <w:t>: Testing support material</w:t>
      </w:r>
      <w:bookmarkEnd w:id="2188"/>
      <w:bookmarkEnd w:id="2189"/>
    </w:p>
    <w:p w14:paraId="2D2736AE">
      <w:pPr>
        <w:pStyle w:val="3"/>
        <w:rPr>
          <w:lang w:val="en-US" w:eastAsia="zh-CN"/>
        </w:rPr>
      </w:pPr>
      <w:bookmarkStart w:id="2190" w:name="_Toc15802"/>
      <w:bookmarkStart w:id="2191" w:name="_Toc26754"/>
      <w:r>
        <w:rPr>
          <w:rFonts w:hint="eastAsia" w:eastAsia="宋体"/>
          <w:highlight w:val="yellow"/>
          <w:lang w:val="en-US" w:eastAsia="zh-CN"/>
        </w:rPr>
        <w:t>E</w:t>
      </w:r>
      <w:r>
        <w:t>.</w:t>
      </w:r>
      <w:r>
        <w:rPr>
          <w:rFonts w:eastAsia="宋体"/>
          <w:lang w:val="en-US" w:eastAsia="zh-CN"/>
        </w:rPr>
        <w:t>1</w:t>
      </w:r>
      <w:r>
        <w:tab/>
      </w:r>
      <w:r>
        <w:t>3D background models for scenario 2 tests</w:t>
      </w:r>
      <w:bookmarkEnd w:id="2190"/>
      <w:bookmarkEnd w:id="2191"/>
      <w:r>
        <w:t xml:space="preserve"> </w:t>
      </w:r>
    </w:p>
    <w:p w14:paraId="508D162B">
      <w:pPr>
        <w:pStyle w:val="4"/>
        <w:rPr>
          <w:lang w:val="en-US" w:eastAsia="zh-CN"/>
        </w:rPr>
      </w:pPr>
      <w:bookmarkStart w:id="2192" w:name="_Toc26785"/>
      <w:bookmarkStart w:id="2193" w:name="_Toc11777"/>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bookmarkEnd w:id="2192"/>
      <w:bookmarkEnd w:id="2193"/>
    </w:p>
    <w:p w14:paraId="368ABC68">
      <w:pPr>
        <w:rPr>
          <w:rFonts w:eastAsia="宋体"/>
          <w:lang w:val="en-US" w:eastAsia="zh-CN"/>
        </w:rPr>
      </w:pPr>
      <w:r>
        <w:rPr>
          <w:rFonts w:eastAsia="宋体"/>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lang w:val="en-US" w:eastAsia="zh-CN"/>
        </w:rPr>
      </w:pPr>
      <w:r>
        <w:rPr>
          <w:rFonts w:eastAsia="宋体"/>
          <w:lang w:val="en-US" w:eastAsia="zh-CN"/>
        </w:rPr>
        <w:t>This chapter presents three 3D background models that are free of charge and publicly available under license.</w:t>
      </w:r>
    </w:p>
    <w:p w14:paraId="61FD9FB6">
      <w:pPr>
        <w:pStyle w:val="3"/>
      </w:pPr>
      <w:bookmarkStart w:id="2194" w:name="_Toc10814"/>
      <w:bookmarkStart w:id="2195" w:name="_Toc25540"/>
      <w:r>
        <w:rPr>
          <w:rFonts w:hint="eastAsia" w:eastAsia="宋体"/>
          <w:highlight w:val="yellow"/>
          <w:lang w:val="en-US" w:eastAsia="zh-CN"/>
        </w:rPr>
        <w:t>E</w:t>
      </w:r>
      <w:r>
        <w:t>.2</w:t>
      </w:r>
      <w:r>
        <w:tab/>
      </w:r>
      <w:r>
        <w:t>Crouch End Station 3D background model</w:t>
      </w:r>
      <w:bookmarkEnd w:id="2194"/>
      <w:bookmarkEnd w:id="2195"/>
    </w:p>
    <w:p w14:paraId="298F9FB1">
      <w:pPr>
        <w:pStyle w:val="4"/>
      </w:pPr>
      <w:bookmarkStart w:id="2196" w:name="_Toc24223"/>
      <w:bookmarkStart w:id="2197" w:name="_Toc17578"/>
      <w:r>
        <w:rPr>
          <w:rFonts w:hint="eastAsia" w:eastAsia="宋体"/>
          <w:lang w:val="en-US" w:eastAsia="zh-CN"/>
        </w:rPr>
        <w:t>E</w:t>
      </w:r>
      <w:r>
        <w:t>.</w:t>
      </w:r>
      <w:r>
        <w:rPr>
          <w:lang w:val="en-US" w:eastAsia="zh-CN"/>
        </w:rPr>
        <w:t>2</w:t>
      </w:r>
      <w:r>
        <w:t>.1</w:t>
      </w:r>
      <w:r>
        <w:rPr>
          <w:rFonts w:hint="eastAsia"/>
          <w:lang w:val="en-US" w:eastAsia="zh-CN"/>
        </w:rPr>
        <w:tab/>
      </w:r>
      <w:r>
        <w:t>Description</w:t>
      </w:r>
      <w:bookmarkEnd w:id="2196"/>
      <w:bookmarkEnd w:id="2197"/>
    </w:p>
    <w:p w14:paraId="2D126E73">
      <w:r>
        <w:t xml:space="preserve">This model presents the remains of the Crouch End Station in London. </w:t>
      </w:r>
    </w:p>
    <w:p w14:paraId="3C61C107">
      <w: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pPr>
      <w:r>
        <w:t xml:space="preserve">Figure </w:t>
      </w:r>
      <w:r>
        <w:rPr>
          <w:rFonts w:hint="eastAsia" w:eastAsia="宋体"/>
          <w:highlight w:val="yellow"/>
          <w:lang w:val="en-US" w:eastAsia="zh-CN"/>
        </w:rPr>
        <w:t>E2.</w:t>
      </w:r>
      <w:r>
        <w:rPr>
          <w:highlight w:val="yellow"/>
        </w:rPr>
        <w:t>1</w:t>
      </w:r>
      <w:r>
        <w:t xml:space="preserve"> Remains Crouch End Station – content courtesy artfletch / Sketchfab</w:t>
      </w:r>
    </w:p>
    <w:p w14:paraId="4B05806C">
      <w:pPr>
        <w:pStyle w:val="4"/>
        <w:rPr>
          <w:lang w:val="en-US"/>
        </w:rPr>
      </w:pPr>
      <w:bookmarkStart w:id="2198" w:name="_Toc21825"/>
      <w:bookmarkStart w:id="2199" w:name="_Toc7323"/>
      <w:r>
        <w:rPr>
          <w:rFonts w:hint="eastAsia"/>
          <w:lang w:val="en-US" w:eastAsia="zh-CN"/>
        </w:rPr>
        <w:t>E</w:t>
      </w:r>
      <w:r>
        <w:rPr>
          <w:lang w:val="en-US"/>
        </w:rPr>
        <w:t>.2.2</w:t>
      </w:r>
      <w:r>
        <w:rPr>
          <w:rFonts w:hint="eastAsia"/>
          <w:lang w:val="en-US" w:eastAsia="zh-CN"/>
        </w:rPr>
        <w:tab/>
      </w:r>
      <w:r>
        <w:t>Copyright and license information</w:t>
      </w:r>
      <w:bookmarkEnd w:id="2198"/>
      <w:bookmarkEnd w:id="2199"/>
    </w:p>
    <w:p w14:paraId="491953EF">
      <w:pPr>
        <w:rPr>
          <w:lang w:val="en-US"/>
        </w:rPr>
      </w:pPr>
      <w:r>
        <w:rPr>
          <w:lang w:val="en-US"/>
        </w:rPr>
        <w:t xml:space="preserve">The </w:t>
      </w:r>
      <w:r>
        <w:t>Remains Crouch End Station</w:t>
      </w:r>
      <w:r>
        <w:rPr>
          <w:lang w:val="en-US"/>
        </w:rPr>
        <w:t xml:space="preserve"> 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6BB5D183">
      <w:pPr>
        <w:rPr>
          <w:lang w:val="en-US"/>
        </w:rPr>
      </w:pPr>
      <w:r>
        <w:rPr>
          <w:lang w:val="en-US"/>
        </w:rPr>
        <w:t>This model is free of charge and publicly available.</w:t>
      </w:r>
    </w:p>
    <w:p w14:paraId="74A90BF2">
      <w:pPr>
        <w:rPr>
          <w:lang w:val="en-US"/>
        </w:rPr>
      </w:pPr>
    </w:p>
    <w:p w14:paraId="1F90F921">
      <w:pPr>
        <w:pStyle w:val="3"/>
      </w:pPr>
      <w:bookmarkStart w:id="2200" w:name="_Toc24906"/>
      <w:bookmarkStart w:id="2201" w:name="_Toc30653"/>
      <w:r>
        <w:rPr>
          <w:rFonts w:hint="eastAsia" w:eastAsia="宋体"/>
          <w:highlight w:val="yellow"/>
          <w:lang w:val="en-US" w:eastAsia="zh-CN"/>
        </w:rPr>
        <w:t>E</w:t>
      </w:r>
      <w:r>
        <w:t>.3</w:t>
      </w:r>
      <w:r>
        <w:tab/>
      </w:r>
      <w:r>
        <w:t>Great Drawing Room 3D background model</w:t>
      </w:r>
      <w:bookmarkEnd w:id="2200"/>
      <w:bookmarkEnd w:id="2201"/>
    </w:p>
    <w:p w14:paraId="4F07D4BE">
      <w:pPr>
        <w:pStyle w:val="4"/>
      </w:pPr>
      <w:bookmarkStart w:id="2202" w:name="_Toc14438"/>
      <w:bookmarkStart w:id="2203" w:name="_Toc3814"/>
      <w:r>
        <w:rPr>
          <w:rFonts w:hint="eastAsia"/>
          <w:lang w:val="en-US" w:eastAsia="zh-CN"/>
        </w:rPr>
        <w:t>E</w:t>
      </w:r>
      <w:r>
        <w:t>.3.1</w:t>
      </w:r>
      <w:r>
        <w:rPr>
          <w:rFonts w:hint="eastAsia"/>
          <w:lang w:val="en-US" w:eastAsia="zh-CN"/>
        </w:rPr>
        <w:tab/>
      </w:r>
      <w:r>
        <w:t>Description</w:t>
      </w:r>
      <w:bookmarkEnd w:id="2202"/>
      <w:bookmarkEnd w:id="2203"/>
    </w:p>
    <w:p w14:paraId="7F4D9BA1">
      <w:r>
        <w:t>This model represents the Great Drawing Room of the Hallwyl Museum in Stockholm/Schweden. The room is inspired by the baroque style of the 17</w:t>
      </w:r>
      <w:r>
        <w:rPr>
          <w:vertAlign w:val="superscript"/>
        </w:rPr>
        <w:t>th</w:t>
      </w:r>
      <w:r>
        <w:t xml:space="preserve"> century.</w:t>
      </w:r>
    </w:p>
    <w:p w14:paraId="09516691">
      <w: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lang w:val="en-US"/>
        </w:rPr>
      </w:pPr>
      <w:r>
        <w:rPr>
          <w:lang w:val="en-US"/>
        </w:rPr>
        <w:t xml:space="preserve">Figure </w:t>
      </w:r>
      <w:r>
        <w:rPr>
          <w:highlight w:val="yellow"/>
          <w:lang w:val="en-US"/>
        </w:rPr>
        <w:t>Z2</w:t>
      </w:r>
      <w:r>
        <w:rPr>
          <w:lang w:val="en-US"/>
        </w:rPr>
        <w:t xml:space="preserve"> </w:t>
      </w:r>
      <w:r>
        <w:t>Great Drawing Room</w:t>
      </w:r>
      <w:r>
        <w:rPr>
          <w:lang w:val="en-US"/>
        </w:rPr>
        <w:t xml:space="preserve"> – content courtesy The Hallwyl Museum / Sketchfab</w:t>
      </w:r>
    </w:p>
    <w:p w14:paraId="34DD5A9C">
      <w:pPr>
        <w:rPr>
          <w:lang w:val="en-US"/>
        </w:rPr>
      </w:pPr>
      <w:r>
        <w:rPr>
          <w:lang w:val="en-US"/>
        </w:rPr>
        <w:t xml:space="preserve">This background model can be publicly accessed: </w:t>
      </w:r>
      <w:r>
        <w:rPr>
          <w:lang w:val="en-US"/>
        </w:rPr>
        <w:fldChar w:fldCharType="begin"/>
      </w:r>
      <w:r>
        <w:rPr>
          <w:lang w:val="en-US"/>
        </w:rPr>
        <w:instrText xml:space="preserve">HYPERLINK "https://sketchfab.com/3d-models/the-great-drawing-room-feb9ad17e042418c8e759b81e3b2e5d7"</w:instrText>
      </w:r>
      <w:r>
        <w:rPr>
          <w:lang w:val="en-US"/>
        </w:rPr>
        <w:fldChar w:fldCharType="separate"/>
      </w:r>
      <w:r>
        <w:rPr>
          <w:rStyle w:val="36"/>
          <w:lang w:val="en-US"/>
        </w:rPr>
        <w:t>https://sketchfab.com/3d-models/the-great-drawing-room-feb9ad17e042418c8e759b81e3b2e5d7</w:t>
      </w:r>
      <w:r>
        <w:rPr>
          <w:lang w:val="en-US"/>
        </w:rPr>
        <w:fldChar w:fldCharType="end"/>
      </w:r>
    </w:p>
    <w:p w14:paraId="00C8C501">
      <w:pPr>
        <w:rPr>
          <w:lang w:val="en-US"/>
        </w:rPr>
      </w:pPr>
    </w:p>
    <w:p w14:paraId="631DC7A1">
      <w:pPr>
        <w:pStyle w:val="4"/>
        <w:rPr>
          <w:lang w:val="en-US"/>
        </w:rPr>
      </w:pPr>
      <w:bookmarkStart w:id="2204" w:name="_Toc25483"/>
      <w:bookmarkStart w:id="2205" w:name="_Toc21861"/>
      <w:r>
        <w:rPr>
          <w:rFonts w:hint="eastAsia"/>
          <w:lang w:val="en-US" w:eastAsia="zh-CN"/>
        </w:rPr>
        <w:t>E.</w:t>
      </w:r>
      <w:r>
        <w:rPr>
          <w:lang w:val="en-US"/>
        </w:rPr>
        <w:t>3.2</w:t>
      </w:r>
      <w:r>
        <w:rPr>
          <w:rFonts w:hint="eastAsia"/>
          <w:lang w:val="en-US" w:eastAsia="zh-CN"/>
        </w:rPr>
        <w:tab/>
      </w:r>
      <w:r>
        <w:t>Copyright and license information</w:t>
      </w:r>
      <w:bookmarkEnd w:id="2204"/>
      <w:bookmarkEnd w:id="2205"/>
    </w:p>
    <w:p w14:paraId="08805C69">
      <w:pPr>
        <w:rPr>
          <w:lang w:val="en-US"/>
        </w:rPr>
      </w:pPr>
      <w:r>
        <w:rPr>
          <w:lang w:val="en-US"/>
        </w:rPr>
        <w:t xml:space="preserve">The </w:t>
      </w:r>
      <w:r>
        <w:t xml:space="preserve">Great Drawing Room </w:t>
      </w:r>
      <w:r>
        <w:rPr>
          <w:lang w:val="en-US"/>
        </w:rPr>
        <w:t xml:space="preserve">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23BDF6B9">
      <w:pPr>
        <w:rPr>
          <w:lang w:val="en-US"/>
        </w:rPr>
      </w:pPr>
      <w:r>
        <w:rPr>
          <w:lang w:val="en-US"/>
        </w:rPr>
        <w:t>This model is free of charge and publicly available.</w:t>
      </w:r>
    </w:p>
    <w:p w14:paraId="1773B03C">
      <w:pPr>
        <w:rPr>
          <w:lang w:val="en-US"/>
        </w:rPr>
      </w:pPr>
    </w:p>
    <w:p w14:paraId="3D1CAD45">
      <w:pPr>
        <w:pStyle w:val="3"/>
      </w:pPr>
      <w:bookmarkStart w:id="2206" w:name="_Toc10664"/>
      <w:bookmarkStart w:id="2207" w:name="_Toc12509"/>
      <w:r>
        <w:rPr>
          <w:rFonts w:hint="eastAsia"/>
          <w:lang w:val="en-US" w:eastAsia="zh-CN"/>
        </w:rPr>
        <w:t>E</w:t>
      </w:r>
      <w:r>
        <w:t>.4</w:t>
      </w:r>
      <w:r>
        <w:tab/>
      </w:r>
      <w:r>
        <w:t>Southbank Undercroft Skatepark 3D background model</w:t>
      </w:r>
      <w:bookmarkEnd w:id="2206"/>
      <w:bookmarkEnd w:id="2207"/>
    </w:p>
    <w:p w14:paraId="10300078">
      <w:pPr>
        <w:pStyle w:val="4"/>
      </w:pPr>
      <w:bookmarkStart w:id="2208" w:name="_Toc7052"/>
      <w:bookmarkStart w:id="2209" w:name="_Toc31765"/>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bookmarkEnd w:id="2208"/>
      <w:bookmarkEnd w:id="2209"/>
    </w:p>
    <w:p w14:paraId="1C8EAB40">
      <w:r>
        <w:t>This model represents a skate park in the Underscoft neneath Queen Elizabeth Hall on the Southbank, London.</w:t>
      </w:r>
    </w:p>
    <w:p w14:paraId="1FC52F0B">
      <w: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lang w:val="en-US"/>
        </w:rPr>
      </w:pPr>
      <w:r>
        <w:rPr>
          <w:lang w:val="en-US"/>
        </w:rPr>
        <w:t xml:space="preserve">Figure </w:t>
      </w:r>
      <w:r>
        <w:rPr>
          <w:highlight w:val="yellow"/>
          <w:lang w:val="en-US"/>
        </w:rPr>
        <w:t>Z3</w:t>
      </w:r>
      <w:r>
        <w:rPr>
          <w:lang w:val="en-US"/>
        </w:rPr>
        <w:t xml:space="preserve"> </w:t>
      </w:r>
      <w:r>
        <w:t>Southbank Undercroft Skatepark</w:t>
      </w:r>
      <w:r>
        <w:rPr>
          <w:lang w:val="en-US"/>
        </w:rPr>
        <w:t xml:space="preserve"> – content courtesy artfletch / Sketchfab</w:t>
      </w:r>
    </w:p>
    <w:p w14:paraId="2DA17056">
      <w:pPr>
        <w:rPr>
          <w:lang w:val="en-US"/>
        </w:rPr>
      </w:pPr>
      <w:r>
        <w:rPr>
          <w:lang w:val="en-US"/>
        </w:rPr>
        <w:t xml:space="preserve">The background model can be publicly accessed: </w:t>
      </w:r>
      <w:r>
        <w:rPr>
          <w:lang w:val="en-US"/>
        </w:rPr>
        <w:fldChar w:fldCharType="begin"/>
      </w:r>
      <w:r>
        <w:rPr>
          <w:lang w:val="en-US"/>
        </w:rPr>
        <w:instrText xml:space="preserve">HYPERLINK "https://sketchfab.com/3d-models/southbank-undercroft-skatepark-add37d5dc6a2456eb0d7607c6fbd884d"</w:instrText>
      </w:r>
      <w:r>
        <w:rPr>
          <w:lang w:val="en-US"/>
        </w:rPr>
        <w:fldChar w:fldCharType="separate"/>
      </w:r>
      <w:r>
        <w:rPr>
          <w:rStyle w:val="36"/>
          <w:lang w:val="en-US"/>
        </w:rPr>
        <w:t>https://sketchfab.com/3d-models/southbank-undercroft-skatepark-add37d5dc6a2456eb0d7607c6fbd884d</w:t>
      </w:r>
      <w:r>
        <w:rPr>
          <w:lang w:val="en-US"/>
        </w:rPr>
        <w:fldChar w:fldCharType="end"/>
      </w:r>
    </w:p>
    <w:p w14:paraId="255F7015">
      <w:pPr>
        <w:rPr>
          <w:lang w:val="en-US"/>
        </w:rPr>
      </w:pPr>
    </w:p>
    <w:p w14:paraId="595B8B20">
      <w:pPr>
        <w:pStyle w:val="4"/>
        <w:rPr>
          <w:lang w:val="en-US"/>
        </w:rPr>
      </w:pPr>
      <w:bookmarkStart w:id="2210" w:name="_Toc25240"/>
      <w:bookmarkStart w:id="2211" w:name="_Toc2055"/>
      <w:r>
        <w:rPr>
          <w:rFonts w:hint="eastAsia"/>
          <w:lang w:val="en-US" w:eastAsia="zh-CN"/>
        </w:rPr>
        <w:t>E</w:t>
      </w:r>
      <w:r>
        <w:rPr>
          <w:lang w:val="en-US"/>
        </w:rPr>
        <w:t>.4.2</w:t>
      </w:r>
      <w:r>
        <w:rPr>
          <w:rFonts w:hint="eastAsia"/>
          <w:lang w:val="en-US" w:eastAsia="zh-CN"/>
        </w:rPr>
        <w:tab/>
      </w:r>
      <w:r>
        <w:t>Copyright and license information</w:t>
      </w:r>
      <w:bookmarkEnd w:id="2210"/>
      <w:bookmarkEnd w:id="2211"/>
    </w:p>
    <w:p w14:paraId="27F53EFE">
      <w:pPr>
        <w:rPr>
          <w:lang w:val="en-US"/>
        </w:rPr>
      </w:pPr>
      <w:r>
        <w:rPr>
          <w:lang w:val="en-US"/>
        </w:rPr>
        <w:t xml:space="preserve">The </w:t>
      </w:r>
      <w:r>
        <w:t>Southbank Undercroft Skatepark</w:t>
      </w:r>
      <w:r>
        <w:rPr>
          <w:lang w:val="en-US"/>
        </w:rPr>
        <w:t xml:space="preserve">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0855A577">
      <w:pPr>
        <w:rPr>
          <w:lang w:val="en-US"/>
        </w:rPr>
      </w:pPr>
      <w:r>
        <w:rPr>
          <w:lang w:val="en-US"/>
        </w:rPr>
        <w:t>This model is free of charge and publicly available.</w:t>
      </w:r>
    </w:p>
    <w:p w14:paraId="3914DB0A">
      <w:pPr>
        <w:pStyle w:val="2"/>
        <w:rPr>
          <w:lang w:val="en-US" w:eastAsia="zh-CN"/>
        </w:rPr>
      </w:pPr>
      <w:bookmarkStart w:id="2212" w:name="_Toc4497"/>
      <w:r>
        <w:rPr>
          <w:lang w:val="en-US" w:eastAsia="zh-CN"/>
        </w:rPr>
        <w:t xml:space="preserve">Annex </w:t>
      </w:r>
      <w:r>
        <w:rPr>
          <w:rFonts w:hint="default" w:eastAsia="Times New Roman"/>
          <w:lang w:val="en-US" w:eastAsia="zh-CN"/>
        </w:rPr>
        <w:t>F</w:t>
      </w:r>
      <w:r>
        <w:rPr>
          <w:rFonts w:hint="eastAsia"/>
          <w:lang w:val="en-US" w:eastAsia="zh-CN"/>
        </w:rPr>
        <w:t xml:space="preserve">: </w:t>
      </w:r>
      <w:r>
        <w:rPr>
          <w:lang w:val="en-US" w:eastAsia="zh-CN"/>
        </w:rPr>
        <w:t>Data Management and Hosting</w:t>
      </w:r>
      <w:bookmarkEnd w:id="2212"/>
    </w:p>
    <w:p w14:paraId="36B7CED3">
      <w:pPr>
        <w:pStyle w:val="3"/>
      </w:pPr>
      <w:bookmarkStart w:id="2213" w:name="_Toc1966"/>
      <w:r>
        <w:rPr>
          <w:rFonts w:hint="eastAsia"/>
          <w:lang w:val="en-US" w:eastAsia="zh-CN"/>
        </w:rPr>
        <w:t>F.1</w:t>
      </w:r>
      <w:r>
        <w:rPr>
          <w:rFonts w:hint="eastAsia"/>
          <w:lang w:val="en-US" w:eastAsia="zh-CN"/>
        </w:rPr>
        <w:tab/>
      </w:r>
      <w:r>
        <w:t>Reference Sequences</w:t>
      </w:r>
      <w:bookmarkEnd w:id="2213"/>
    </w:p>
    <w:p w14:paraId="09695DED">
      <w:pPr>
        <w:pStyle w:val="4"/>
        <w:rPr>
          <w:lang w:val="en-US"/>
        </w:rPr>
      </w:pPr>
      <w:bookmarkStart w:id="2214" w:name="_Toc7641"/>
      <w:r>
        <w:rPr>
          <w:rFonts w:hint="eastAsia"/>
          <w:lang w:val="en-US" w:eastAsia="zh-CN"/>
        </w:rPr>
        <w:t>F</w:t>
      </w:r>
      <w:r>
        <w:rPr>
          <w:lang w:val="en-US"/>
        </w:rPr>
        <w:t>.</w:t>
      </w:r>
      <w:r>
        <w:rPr>
          <w:rFonts w:hint="eastAsia"/>
          <w:lang w:val="en-US" w:eastAsia="zh-CN"/>
        </w:rPr>
        <w:t>1</w:t>
      </w:r>
      <w:r>
        <w:rPr>
          <w:lang w:val="en-US"/>
        </w:rPr>
        <w:t>.1</w:t>
      </w:r>
      <w:r>
        <w:rPr>
          <w:rFonts w:hint="eastAsia"/>
          <w:lang w:val="en-US" w:eastAsia="zh-CN"/>
        </w:rPr>
        <w:tab/>
      </w:r>
      <w:r>
        <w:rPr>
          <w:lang w:val="en-US"/>
        </w:rPr>
        <w:t>Hosting</w:t>
      </w:r>
      <w:bookmarkEnd w:id="2214"/>
    </w:p>
    <w:p w14:paraId="4937DDEA">
      <w:pPr>
        <w:rPr>
          <w:lang w:val="en-US"/>
        </w:rPr>
      </w:pPr>
      <w:r>
        <w:rPr>
          <w:lang w:val="en-US"/>
        </w:rPr>
        <w:t>Data for reference sequences are hosted at the public server:</w:t>
      </w:r>
    </w:p>
    <w:p w14:paraId="7F494108">
      <w:pPr>
        <w:rPr>
          <w:highlight w:val="yellow"/>
          <w:lang w:val="en-US"/>
        </w:rPr>
      </w:pPr>
      <w:r>
        <w:rPr>
          <w:highlight w:val="yellow"/>
        </w:rPr>
        <w:fldChar w:fldCharType="begin"/>
      </w:r>
      <w:r>
        <w:rPr>
          <w:highlight w:val="yellow"/>
        </w:rPr>
        <w:instrText xml:space="preserve">HYPERLINK "https://dash-large-files.akamaized.net/WAVE/3GPP/Beyond2D/ReferenceSequences/"</w:instrText>
      </w:r>
      <w:r>
        <w:rPr>
          <w:highlight w:val="yellow"/>
        </w:rPr>
        <w:fldChar w:fldCharType="separate"/>
      </w:r>
      <w:r>
        <w:rPr>
          <w:rStyle w:val="36"/>
          <w:highlight w:val="yellow"/>
          <w:lang w:val="en-US"/>
        </w:rPr>
        <w:t>https://dash-large-files.akamaized.net/WAVE/3GPP/Beyond2D/ReferenceSequences/</w:t>
      </w:r>
      <w:r>
        <w:rPr>
          <w:highlight w:val="yellow"/>
        </w:rPr>
        <w:fldChar w:fldCharType="end"/>
      </w:r>
    </w:p>
    <w:p w14:paraId="3850C6BE">
      <w:pPr>
        <w:rPr>
          <w:lang w:val="en-US"/>
        </w:rPr>
      </w:pPr>
      <w:r>
        <w:rPr>
          <w:lang w:val="en-US"/>
        </w:rPr>
        <w:t xml:space="preserve">Below this folder, for each reference sequence a dedicated folder with the name of the sequence is created. The folder includes at least the following information: </w:t>
      </w:r>
    </w:p>
    <w:p w14:paraId="0DE5442A">
      <w:pPr>
        <w:pStyle w:val="55"/>
        <w:rPr>
          <w:lang w:val="en-US"/>
        </w:rPr>
      </w:pPr>
      <w:r>
        <w:rPr>
          <w:lang w:val="en-US"/>
        </w:rPr>
        <w:t xml:space="preserve">- </w:t>
      </w:r>
      <w:r>
        <w:rPr>
          <w:rFonts w:hint="eastAsia" w:eastAsia="宋体"/>
          <w:lang w:val="en-US" w:eastAsia="zh-CN"/>
        </w:rPr>
        <w:tab/>
      </w:r>
      <w:r>
        <w:rPr>
          <w:lang w:val="en-US"/>
        </w:rPr>
        <w:t xml:space="preserve">JSON file for raw content according to schema in clause B.2, depending on the representation format. </w:t>
      </w:r>
    </w:p>
    <w:p w14:paraId="2F74AA45">
      <w:pPr>
        <w:rPr>
          <w:lang w:val="en-US"/>
        </w:rPr>
      </w:pPr>
      <w:r>
        <w:rPr>
          <w:lang w:val="en-US"/>
        </w:rPr>
        <w:t xml:space="preserve">In addition, the folder may include the following information: </w:t>
      </w:r>
    </w:p>
    <w:p w14:paraId="29B4D696">
      <w:pPr>
        <w:pStyle w:val="55"/>
        <w:rPr>
          <w:lang w:val="en-US"/>
        </w:rPr>
      </w:pPr>
      <w:r>
        <w:rPr>
          <w:lang w:val="en-US"/>
        </w:rPr>
        <w:t xml:space="preserve">- </w:t>
      </w:r>
      <w:r>
        <w:rPr>
          <w:rFonts w:hint="eastAsia" w:eastAsia="宋体"/>
          <w:lang w:val="en-US" w:eastAsia="zh-CN"/>
        </w:rPr>
        <w:tab/>
      </w:r>
      <w:r>
        <w:rPr>
          <w:lang w:val="en-US"/>
        </w:rPr>
        <w:t xml:space="preserve">the raw sequence, if hosted on the public server, </w:t>
      </w:r>
    </w:p>
    <w:p w14:paraId="1998F0D7">
      <w:pPr>
        <w:pStyle w:val="55"/>
        <w:rPr>
          <w:lang w:val="en-US"/>
        </w:rPr>
      </w:pPr>
      <w:r>
        <w:rPr>
          <w:lang w:val="en-US"/>
        </w:rPr>
        <w:t xml:space="preserve">- </w:t>
      </w:r>
      <w:r>
        <w:rPr>
          <w:rFonts w:hint="eastAsia" w:eastAsia="宋体"/>
          <w:lang w:val="en-US" w:eastAsia="zh-CN"/>
        </w:rPr>
        <w:tab/>
      </w:r>
      <w:r>
        <w:rPr>
          <w:lang w:val="en-US"/>
        </w:rPr>
        <w:t xml:space="preserve">a preview file, </w:t>
      </w:r>
    </w:p>
    <w:p w14:paraId="1B5C325D">
      <w:pPr>
        <w:pStyle w:val="55"/>
        <w:rPr>
          <w:lang w:val="en-US"/>
        </w:rPr>
      </w:pPr>
      <w:r>
        <w:rPr>
          <w:lang w:val="en-US"/>
        </w:rPr>
        <w:t>-</w:t>
      </w:r>
      <w:r>
        <w:rPr>
          <w:rFonts w:hint="eastAsia" w:eastAsia="宋体"/>
          <w:lang w:val="en-US" w:eastAsia="zh-CN"/>
        </w:rPr>
        <w:tab/>
      </w:r>
      <w:r>
        <w:rPr>
          <w:lang w:val="en-US"/>
        </w:rPr>
        <w:t>a thumbnail image.</w:t>
      </w:r>
    </w:p>
    <w:p w14:paraId="3743F8B4">
      <w:pPr>
        <w:rPr>
          <w:lang w:val="en-US"/>
        </w:rPr>
      </w:pPr>
      <w:r>
        <w:rPr>
          <w:lang w:val="en-US"/>
        </w:rPr>
        <w:t>For some reference sequences the license may not allow storage on the indicated public server and in this case additional servers including information how to obtain the credentials are listed below.</w:t>
      </w:r>
    </w:p>
    <w:p w14:paraId="3CDB1952">
      <w:pPr>
        <w:pStyle w:val="5"/>
        <w:rPr>
          <w:lang w:val="en-US"/>
        </w:rPr>
      </w:pPr>
      <w:bookmarkStart w:id="2215" w:name="_Toc28181"/>
      <w:r>
        <w:rPr>
          <w:rFonts w:hint="eastAsia"/>
          <w:lang w:val="en-US" w:eastAsia="zh-CN"/>
        </w:rPr>
        <w:t>F</w:t>
      </w:r>
      <w:r>
        <w:rPr>
          <w:lang w:val="en-US"/>
        </w:rPr>
        <w:t>.</w:t>
      </w:r>
      <w:r>
        <w:rPr>
          <w:rFonts w:hint="eastAsia"/>
          <w:lang w:val="en-US" w:eastAsia="zh-CN"/>
        </w:rPr>
        <w:t>1</w:t>
      </w:r>
      <w:r>
        <w:rPr>
          <w:lang w:val="en-US"/>
        </w:rPr>
        <w:t>.1.</w:t>
      </w:r>
      <w:r>
        <w:rPr>
          <w:rFonts w:hint="eastAsia" w:eastAsia="宋体"/>
          <w:lang w:val="en-US" w:eastAsia="zh-CN"/>
        </w:rPr>
        <w:t>1</w:t>
      </w:r>
      <w:r>
        <w:rPr>
          <w:rFonts w:hint="eastAsia" w:eastAsia="宋体"/>
          <w:lang w:val="en-US" w:eastAsia="zh-CN"/>
        </w:rPr>
        <w:tab/>
      </w:r>
      <w:r>
        <w:rPr>
          <w:lang w:val="en-US"/>
        </w:rPr>
        <w:t>Scenario 2</w:t>
      </w:r>
      <w:bookmarkEnd w:id="2215"/>
    </w:p>
    <w:p w14:paraId="44611346">
      <w:pPr>
        <w:rPr>
          <w:lang w:val="en-US"/>
        </w:rPr>
      </w:pPr>
      <w:r>
        <w:rPr>
          <w:lang w:val="en-US"/>
        </w:rPr>
        <w:t>Freely available reference sequences to 3GPP members coming from the content providers Volucap and XD Productions are hosted at:</w:t>
      </w:r>
    </w:p>
    <w:p w14:paraId="5B2D4E87">
      <w:pPr>
        <w:rPr>
          <w:lang w:val="en-US"/>
        </w:rPr>
      </w:pPr>
      <w:r>
        <w:fldChar w:fldCharType="begin"/>
      </w:r>
      <w:r>
        <w:instrText xml:space="preserve">HYPERLINK "https://aspera.pub/I4tSQ8k" \t "_blank" \o "https://aspera.pub/i4tsq8k"</w:instrText>
      </w:r>
      <w:r>
        <w:fldChar w:fldCharType="separate"/>
      </w:r>
      <w:r>
        <w:rPr>
          <w:rStyle w:val="36"/>
        </w:rPr>
        <w:t>https://aspera.pub/I4tSQ8k</w:t>
      </w:r>
      <w:r>
        <w:fldChar w:fldCharType="end"/>
      </w:r>
    </w:p>
    <w:p w14:paraId="742A89AD">
      <w:pPr>
        <w:rPr>
          <w:lang w:val="en-US"/>
        </w:rPr>
      </w:pPr>
      <w:r>
        <w:rPr>
          <w:lang w:val="en-US"/>
        </w:rPr>
        <w:t xml:space="preserve">3GPP members can request credentials by sending a request per email to: </w:t>
      </w:r>
      <w:r>
        <w:fldChar w:fldCharType="begin"/>
      </w:r>
      <w:r>
        <w:instrText xml:space="preserve">HYPERLINK "mailto:3GPP_B2D_Datasets@interdigital.com"</w:instrText>
      </w:r>
      <w:r>
        <w:fldChar w:fldCharType="separate"/>
      </w:r>
      <w:r>
        <w:rPr>
          <w:rStyle w:val="36"/>
          <w:lang w:val="en-US"/>
        </w:rPr>
        <w:t>3GPP_B2D_Datasets@interdigital.com</w:t>
      </w:r>
      <w:r>
        <w:fldChar w:fldCharType="end"/>
      </w:r>
    </w:p>
    <w:p w14:paraId="1EF09C9F">
      <w:pPr>
        <w:rPr>
          <w:lang w:val="en-US"/>
        </w:rPr>
      </w:pPr>
      <w:r>
        <w:rPr>
          <w:lang w:val="en-US"/>
        </w:rPr>
        <w:t>The folder hierarchy follows the same structure as on the public server and information provided here is complementary to the public server.</w:t>
      </w:r>
    </w:p>
    <w:p w14:paraId="4BC676C2">
      <w:pPr>
        <w:pStyle w:val="4"/>
        <w:rPr>
          <w:lang w:val="en-US"/>
        </w:rPr>
      </w:pPr>
      <w:bookmarkStart w:id="2216" w:name="_Toc1395"/>
      <w:r>
        <w:rPr>
          <w:rFonts w:hint="eastAsia"/>
          <w:lang w:val="en-US" w:eastAsia="zh-CN"/>
        </w:rPr>
        <w:t>F</w:t>
      </w:r>
      <w:r>
        <w:rPr>
          <w:lang w:val="en-US"/>
        </w:rPr>
        <w:t>.</w:t>
      </w:r>
      <w:r>
        <w:rPr>
          <w:rFonts w:hint="eastAsia"/>
          <w:lang w:val="en-US" w:eastAsia="zh-CN"/>
        </w:rPr>
        <w:t>1</w:t>
      </w:r>
      <w:r>
        <w:rPr>
          <w:lang w:val="en-US"/>
        </w:rPr>
        <w:t>.2</w:t>
      </w:r>
      <w:r>
        <w:rPr>
          <w:rFonts w:hint="eastAsia" w:eastAsia="宋体"/>
          <w:lang w:val="en-US" w:eastAsia="zh-CN"/>
        </w:rPr>
        <w:tab/>
      </w:r>
      <w:r>
        <w:rPr>
          <w:lang w:val="en-US"/>
        </w:rPr>
        <w:t>Uploading</w:t>
      </w:r>
      <w:bookmarkEnd w:id="2216"/>
    </w:p>
    <w:p w14:paraId="163FCFB9">
      <w:pPr>
        <w:rPr>
          <w:lang w:val="en-US"/>
        </w:rPr>
      </w:pPr>
      <w:r>
        <w:rPr>
          <w:lang w:val="en-US"/>
        </w:rPr>
        <w:t xml:space="preserve">For uploading a new reference sequence to the public server, please create a new issue here: </w:t>
      </w:r>
    </w:p>
    <w:p w14:paraId="29109C63">
      <w:pPr>
        <w:pStyle w:val="55"/>
        <w:rPr>
          <w:highlight w:val="yellow"/>
          <w:lang w:val="en-US"/>
        </w:rPr>
      </w:pPr>
      <w:r>
        <w:rPr>
          <w:highlight w:val="yellow"/>
          <w:lang w:val="en-US"/>
        </w:rPr>
        <w:t>-</w:t>
      </w:r>
      <w:r>
        <w:rPr>
          <w:rFonts w:hint="eastAsia" w:eastAsia="宋体"/>
          <w:highlight w:val="yellow"/>
          <w:lang w:val="en-US" w:eastAsia="zh-CN"/>
        </w:rPr>
        <w:tab/>
      </w:r>
      <w:r>
        <w:rPr>
          <w:highlight w:val="yellow"/>
          <w:lang w:val="en-US"/>
        </w:rPr>
        <w:t xml:space="preserve">https://github.com/haudiobe/Beyond2D-Content/issues/new?assignees=&amp;labels=request&amp;template=reference_sequence.md&amp;title= </w:t>
      </w:r>
    </w:p>
    <w:p w14:paraId="58E5AF28">
      <w:pPr>
        <w:rPr>
          <w:lang w:val="en-US"/>
        </w:rPr>
      </w:pPr>
      <w:r>
        <w:rPr>
          <w:lang w:val="en-US"/>
        </w:rPr>
        <w:t>Please specify all information that needs to be added to the JSON file for raw video sequences as defined in clause B.2.</w:t>
      </w:r>
    </w:p>
    <w:p w14:paraId="4B51E2CE">
      <w:pPr>
        <w:pStyle w:val="4"/>
        <w:rPr>
          <w:lang w:val="en-US"/>
        </w:rPr>
      </w:pPr>
      <w:bookmarkStart w:id="2217" w:name="_Toc27450"/>
      <w:r>
        <w:rPr>
          <w:rFonts w:hint="eastAsia"/>
          <w:lang w:val="en-US" w:eastAsia="zh-CN"/>
        </w:rPr>
        <w:t>F</w:t>
      </w:r>
      <w:r>
        <w:rPr>
          <w:lang w:val="en-US"/>
        </w:rPr>
        <w:t>.</w:t>
      </w:r>
      <w:r>
        <w:rPr>
          <w:rFonts w:hint="eastAsia"/>
          <w:lang w:val="en-US" w:eastAsia="zh-CN"/>
        </w:rPr>
        <w:t>1</w:t>
      </w:r>
      <w:r>
        <w:rPr>
          <w:lang w:val="en-US"/>
        </w:rPr>
        <w:t>.3</w:t>
      </w:r>
      <w:r>
        <w:rPr>
          <w:rFonts w:hint="eastAsia"/>
          <w:lang w:val="en-US" w:eastAsia="zh-CN"/>
        </w:rPr>
        <w:tab/>
      </w:r>
      <w:r>
        <w:rPr>
          <w:lang w:val="en-US"/>
        </w:rPr>
        <w:t>Downloading</w:t>
      </w:r>
      <w:bookmarkEnd w:id="2217"/>
    </w:p>
    <w:p w14:paraId="6AB1687E">
      <w:pPr>
        <w:rPr>
          <w:lang w:val="en-US"/>
        </w:rPr>
      </w:pPr>
      <w:r>
        <w:rPr>
          <w:lang w:val="en-US"/>
        </w:rPr>
        <w:t xml:space="preserve">Sequences can be downloaded from the above servers and folders. Licensing terms must be obeyed. Downloaded files should be MD5 verified. </w:t>
      </w:r>
    </w:p>
    <w:p w14:paraId="33028DBB">
      <w:pPr>
        <w:rPr>
          <w:lang w:val="en-US"/>
        </w:rPr>
      </w:pPr>
      <w:r>
        <w:rPr>
          <w:lang w:val="en-US"/>
        </w:rPr>
        <w:t xml:space="preserve">On Windows </w:t>
      </w:r>
    </w:p>
    <w:p w14:paraId="0403FE41">
      <w:pPr>
        <w:ind w:left="284"/>
        <w:rPr>
          <w:lang w:val="en-US"/>
        </w:rPr>
      </w:pPr>
      <w:r>
        <w:rPr>
          <w:lang w:val="en-US"/>
        </w:rPr>
        <w:t xml:space="preserve">Open Command Prompt </w:t>
      </w:r>
    </w:p>
    <w:p w14:paraId="283DA362">
      <w:pPr>
        <w:ind w:left="284"/>
        <w:rPr>
          <w:lang w:val="en-US"/>
        </w:rPr>
      </w:pPr>
      <w:r>
        <w:rPr>
          <w:lang w:val="en-US"/>
        </w:rPr>
        <w:t xml:space="preserve">Open your downloads folder by typing </w:t>
      </w:r>
      <w:r>
        <w:rPr>
          <w:rFonts w:ascii="Courier New" w:hAnsi="Courier New" w:cs="Courier New"/>
          <w:lang w:val="en-US"/>
        </w:rPr>
        <w:t>cd Downloads. ...</w:t>
      </w:r>
    </w:p>
    <w:p w14:paraId="5FB1C10A">
      <w:pPr>
        <w:ind w:left="284"/>
        <w:rPr>
          <w:lang w:val="en-US"/>
        </w:rPr>
      </w:pPr>
      <w:r>
        <w:rPr>
          <w:lang w:val="en-US"/>
        </w:rPr>
        <w:t xml:space="preserve">Type </w:t>
      </w:r>
      <w:r>
        <w:rPr>
          <w:rFonts w:ascii="Courier New" w:hAnsi="Courier New" w:cs="Courier New"/>
          <w:lang w:val="en-US"/>
        </w:rPr>
        <w:t>certutil -hashfile</w:t>
      </w:r>
      <w:r>
        <w:rPr>
          <w:lang w:val="en-US"/>
        </w:rPr>
        <w:t xml:space="preserve"> followed by the file name and then MD5 </w:t>
      </w:r>
    </w:p>
    <w:p w14:paraId="41477FB0">
      <w:pPr>
        <w:ind w:left="284"/>
        <w:rPr>
          <w:lang w:val="en-US"/>
        </w:rPr>
      </w:pPr>
      <w:r>
        <w:rPr>
          <w:lang w:val="en-US"/>
        </w:rPr>
        <w:t xml:space="preserve">Check that the value returned matches the value the MD5 file you downloaded from the json </w:t>
      </w:r>
    </w:p>
    <w:p w14:paraId="6EFA61B8">
      <w:pPr>
        <w:rPr>
          <w:lang w:val="en-US"/>
        </w:rPr>
      </w:pPr>
      <w:r>
        <w:rPr>
          <w:lang w:val="en-US"/>
        </w:rPr>
        <w:t xml:space="preserve">On Mac </w:t>
      </w:r>
    </w:p>
    <w:p w14:paraId="1683C76F">
      <w:pPr>
        <w:ind w:left="284"/>
        <w:rPr>
          <w:lang w:val="en-US"/>
        </w:rPr>
      </w:pPr>
      <w:r>
        <w:rPr>
          <w:lang w:val="en-US"/>
        </w:rPr>
        <w:t>Open Terminal</w:t>
      </w:r>
    </w:p>
    <w:p w14:paraId="58869CE7">
      <w:pPr>
        <w:ind w:left="284"/>
        <w:rPr>
          <w:lang w:val="en-US"/>
        </w:rPr>
      </w:pPr>
      <w:r>
        <w:rPr>
          <w:lang w:val="en-US"/>
        </w:rPr>
        <w:t xml:space="preserve">Type </w:t>
      </w:r>
      <w:r>
        <w:rPr>
          <w:rFonts w:ascii="Courier New" w:hAnsi="Courier New" w:cs="Courier New"/>
          <w:lang w:val="en-US"/>
        </w:rPr>
        <w:t>md5</w:t>
      </w:r>
      <w:r>
        <w:rPr>
          <w:lang w:val="en-US"/>
        </w:rPr>
        <w:t xml:space="preserve"> and hit the SPACE button</w:t>
      </w:r>
    </w:p>
    <w:p w14:paraId="3F3E30DF">
      <w:pPr>
        <w:ind w:left="284"/>
        <w:rPr>
          <w:lang w:val="en-US"/>
        </w:rPr>
      </w:pPr>
      <w:r>
        <w:rPr>
          <w:lang w:val="en-US"/>
        </w:rPr>
        <w:t xml:space="preserve">Drag the file you have downloaded into the Terminal Window. ... </w:t>
      </w:r>
    </w:p>
    <w:p w14:paraId="4FE5A484">
      <w:pPr>
        <w:ind w:left="284"/>
        <w:rPr>
          <w:lang w:val="en-US"/>
        </w:rPr>
      </w:pPr>
      <w:r>
        <w:rPr>
          <w:lang w:val="en-US"/>
        </w:rPr>
        <w:t>Hit Enter</w:t>
      </w:r>
    </w:p>
    <w:p w14:paraId="37E53D10">
      <w:pPr>
        <w:ind w:left="284"/>
        <w:rPr>
          <w:lang w:val="en-US"/>
        </w:rPr>
      </w:pPr>
      <w:r>
        <w:rPr>
          <w:lang w:val="en-US"/>
        </w:rPr>
        <w:t>You should now see the MD5 Checksum so you can compare it to the string you have been given in json</w:t>
      </w:r>
    </w:p>
    <w:p w14:paraId="706451DF">
      <w:pPr>
        <w:rPr>
          <w:lang w:val="en-US"/>
        </w:rPr>
      </w:pPr>
      <w:r>
        <w:rPr>
          <w:lang w:val="en-US"/>
        </w:rPr>
        <w:t xml:space="preserve">On Linux </w:t>
      </w:r>
    </w:p>
    <w:p w14:paraId="53A5C7A7">
      <w:pPr>
        <w:ind w:left="284"/>
        <w:rPr>
          <w:lang w:val="en-US"/>
        </w:rPr>
      </w:pPr>
      <w:r>
        <w:rPr>
          <w:lang w:val="en-US"/>
        </w:rPr>
        <w:t>Open Terminal</w:t>
      </w:r>
    </w:p>
    <w:p w14:paraId="19E94463">
      <w:pPr>
        <w:ind w:left="284"/>
        <w:rPr>
          <w:lang w:val="en-US"/>
        </w:rPr>
      </w:pPr>
      <w:r>
        <w:rPr>
          <w:lang w:val="en-US"/>
        </w:rPr>
        <w:t xml:space="preserve">Type </w:t>
      </w:r>
      <w:r>
        <w:rPr>
          <w:rFonts w:ascii="Courier New" w:hAnsi="Courier New" w:cs="Courier New"/>
          <w:lang w:val="en-US"/>
        </w:rPr>
        <w:t>md5</w:t>
      </w:r>
      <w:r>
        <w:rPr>
          <w:lang w:val="en-US"/>
        </w:rPr>
        <w:t xml:space="preserve"> and add file </w:t>
      </w:r>
      <w:r>
        <w:rPr>
          <w:rFonts w:ascii="Courier New" w:hAnsi="Courier New" w:cs="Courier New"/>
          <w:lang w:val="en-US"/>
        </w:rPr>
        <w:t>name –</w:t>
      </w:r>
      <w:r>
        <w:rPr>
          <w:lang w:val="en-US"/>
        </w:rPr>
        <w:t xml:space="preserve"> hit enter </w:t>
      </w:r>
    </w:p>
    <w:p w14:paraId="740319F1">
      <w:pPr>
        <w:rPr>
          <w:lang w:val="en-US"/>
        </w:rPr>
      </w:pPr>
      <w:r>
        <w:rPr>
          <w:lang w:val="en-US"/>
        </w:rPr>
        <w:t>Verify the json provided MD5</w:t>
      </w:r>
    </w:p>
    <w:p w14:paraId="5D8663AE">
      <w:pPr>
        <w:pStyle w:val="3"/>
      </w:pPr>
      <w:bookmarkStart w:id="2218" w:name="_Toc27431"/>
      <w:r>
        <w:rPr>
          <w:rFonts w:hint="eastAsia"/>
          <w:lang w:val="en-US" w:eastAsia="zh-CN"/>
        </w:rPr>
        <w:t>F</w:t>
      </w:r>
      <w:r>
        <w:t>.</w:t>
      </w:r>
      <w:r>
        <w:rPr>
          <w:rFonts w:hint="eastAsia"/>
          <w:lang w:val="en-US" w:eastAsia="zh-CN"/>
        </w:rPr>
        <w:t>2</w:t>
      </w:r>
      <w:r>
        <w:rPr>
          <w:rFonts w:hint="eastAsia"/>
          <w:lang w:val="en-US" w:eastAsia="zh-CN"/>
        </w:rPr>
        <w:tab/>
      </w:r>
      <w:r>
        <w:t>Anchors and Tests</w:t>
      </w:r>
      <w:bookmarkEnd w:id="2218"/>
    </w:p>
    <w:p w14:paraId="5C6358EB">
      <w:pPr>
        <w:pStyle w:val="4"/>
        <w:rPr>
          <w:lang w:val="en-US"/>
        </w:rPr>
      </w:pPr>
      <w:bookmarkStart w:id="2219" w:name="_Toc28645"/>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ab/>
      </w:r>
      <w:r>
        <w:rPr>
          <w:lang w:val="en-US"/>
        </w:rPr>
        <w:t>Hosting</w:t>
      </w:r>
      <w:bookmarkEnd w:id="2219"/>
    </w:p>
    <w:p w14:paraId="75C396C5">
      <w:pPr>
        <w:rPr>
          <w:lang w:val="en-US"/>
        </w:rPr>
      </w:pPr>
      <w:r>
        <w:rPr>
          <w:lang w:val="en-US"/>
        </w:rPr>
        <w:t xml:space="preserve">Test results are hosted at the public server: </w:t>
      </w:r>
    </w:p>
    <w:p w14:paraId="6B7BF5D4">
      <w:pPr>
        <w:rPr>
          <w:lang w:val="en-US"/>
        </w:rPr>
      </w:pPr>
      <w:r>
        <w:rPr>
          <w:highlight w:val="yellow"/>
        </w:rPr>
        <w:fldChar w:fldCharType="begin"/>
      </w:r>
      <w:r>
        <w:rPr>
          <w:highlight w:val="yellow"/>
        </w:rPr>
        <w:instrText xml:space="preserve">HYPERLINK "https://dash-large-files.akamaized.net/WAVE/3GPP/Beyond2D/Bitstreams/"</w:instrText>
      </w:r>
      <w:r>
        <w:rPr>
          <w:highlight w:val="yellow"/>
        </w:rPr>
        <w:fldChar w:fldCharType="separate"/>
      </w:r>
      <w:r>
        <w:rPr>
          <w:rStyle w:val="36"/>
          <w:highlight w:val="yellow"/>
          <w:lang w:val="en-US"/>
        </w:rPr>
        <w:t>https://dash-large-files.akamaized.net/WAVE/3GPP/Beyond2D/Bitstreams/</w:t>
      </w:r>
      <w:r>
        <w:rPr>
          <w:highlight w:val="yellow"/>
        </w:rPr>
        <w:fldChar w:fldCharType="end"/>
      </w:r>
      <w:r>
        <w:rPr>
          <w:highlight w:val="yellow"/>
          <w:lang w:val="en-US"/>
        </w:rPr>
        <w:t>.</w:t>
      </w:r>
    </w:p>
    <w:p w14:paraId="0D92C65F">
      <w:pPr>
        <w:rPr>
          <w:lang w:val="en-US"/>
        </w:rPr>
      </w:pPr>
      <w:r>
        <w:rPr>
          <w:lang w:val="en-US"/>
        </w:rPr>
        <w:t xml:space="preserve">Below this folder, a hierarchy is created: </w:t>
      </w:r>
    </w:p>
    <w:p w14:paraId="52D0E3D5">
      <w:pPr>
        <w:pStyle w:val="55"/>
        <w:rPr>
          <w:lang w:val="en-US"/>
        </w:rPr>
      </w:pPr>
      <w:r>
        <w:rPr>
          <w:lang w:val="en-US"/>
        </w:rPr>
        <w:t>-</w:t>
      </w:r>
      <w:r>
        <w:rPr>
          <w:rFonts w:hint="eastAsia" w:eastAsia="宋体"/>
          <w:lang w:val="en-US" w:eastAsia="zh-CN"/>
        </w:rPr>
        <w:tab/>
      </w:r>
      <w:r>
        <w:rPr>
          <w:lang w:val="en-US"/>
        </w:rPr>
        <w:t xml:space="preserve">Scenario </w:t>
      </w:r>
    </w:p>
    <w:p w14:paraId="32C13A7F">
      <w:pPr>
        <w:pStyle w:val="55"/>
        <w:rPr>
          <w:lang w:val="en-US"/>
        </w:rPr>
      </w:pPr>
      <w:r>
        <w:rPr>
          <w:lang w:val="en-US"/>
        </w:rPr>
        <w:t>-</w:t>
      </w:r>
      <w:r>
        <w:rPr>
          <w:rFonts w:hint="eastAsia" w:eastAsia="宋体"/>
          <w:lang w:val="en-US" w:eastAsia="zh-CN"/>
        </w:rPr>
        <w:tab/>
      </w:r>
      <w:r>
        <w:rPr>
          <w:lang w:val="en-US"/>
        </w:rPr>
        <w:t xml:space="preserve">Codec </w:t>
      </w:r>
    </w:p>
    <w:p w14:paraId="39EDE4FE">
      <w:pPr>
        <w:pStyle w:val="55"/>
        <w:rPr>
          <w:lang w:val="en-US"/>
        </w:rPr>
      </w:pPr>
      <w:r>
        <w:rPr>
          <w:lang w:val="en-US"/>
        </w:rPr>
        <w:t>-</w:t>
      </w:r>
      <w:r>
        <w:rPr>
          <w:rFonts w:hint="eastAsia" w:eastAsia="宋体"/>
          <w:lang w:val="en-US" w:eastAsia="zh-CN"/>
        </w:rPr>
        <w:tab/>
      </w:r>
      <w:r>
        <w:rPr>
          <w:lang w:val="en-US"/>
        </w:rPr>
        <w:t>Metrics (contains all metrics)</w:t>
      </w:r>
    </w:p>
    <w:p w14:paraId="7676A95B">
      <w:pPr>
        <w:pStyle w:val="55"/>
        <w:rPr>
          <w:lang w:val="en-US"/>
        </w:rPr>
      </w:pPr>
      <w:r>
        <w:rPr>
          <w:lang w:val="en-US"/>
        </w:rPr>
        <w:t>-</w:t>
      </w:r>
      <w:r>
        <w:rPr>
          <w:rFonts w:hint="eastAsia" w:eastAsia="宋体"/>
          <w:lang w:val="en-US" w:eastAsia="zh-CN"/>
        </w:rPr>
        <w:tab/>
      </w:r>
      <w:r>
        <w:rPr>
          <w:lang w:val="en-US"/>
        </w:rPr>
        <w:t>Videos (contains all videos for subjective viewing)</w:t>
      </w:r>
    </w:p>
    <w:p w14:paraId="414BF408">
      <w:pPr>
        <w:pStyle w:val="55"/>
        <w:rPr>
          <w:lang w:val="en-US"/>
        </w:rPr>
      </w:pPr>
      <w:r>
        <w:rPr>
          <w:lang w:val="en-US"/>
        </w:rPr>
        <w:t>-</w:t>
      </w:r>
      <w:r>
        <w:rPr>
          <w:rFonts w:hint="eastAsia" w:eastAsia="宋体"/>
          <w:lang w:val="en-US" w:eastAsia="zh-CN"/>
        </w:rPr>
        <w:tab/>
      </w:r>
      <w:r>
        <w:rPr>
          <w:lang w:val="en-US"/>
        </w:rPr>
        <w:t xml:space="preserve">Characterization (contains all characterization results) </w:t>
      </w:r>
    </w:p>
    <w:p w14:paraId="19DDA702">
      <w:pPr>
        <w:pStyle w:val="55"/>
        <w:rPr>
          <w:lang w:val="en-US"/>
        </w:rPr>
      </w:pPr>
      <w:r>
        <w:rPr>
          <w:lang w:val="en-US"/>
        </w:rPr>
        <w:t>-</w:t>
      </w:r>
      <w:r>
        <w:rPr>
          <w:rFonts w:hint="eastAsia" w:eastAsia="宋体"/>
          <w:lang w:val="en-US" w:eastAsia="zh-CN"/>
        </w:rPr>
        <w:tab/>
      </w:r>
      <w:r>
        <w:rPr>
          <w:lang w:val="en-US"/>
        </w:rPr>
        <w:t xml:space="preserve">CFG (contains all cfgs) </w:t>
      </w:r>
    </w:p>
    <w:p w14:paraId="675CB1DE">
      <w:pPr>
        <w:pStyle w:val="55"/>
        <w:rPr>
          <w:lang w:val="en-US"/>
        </w:rPr>
      </w:pPr>
      <w:r>
        <w:rPr>
          <w:lang w:val="en-US"/>
        </w:rPr>
        <w:t>-</w:t>
      </w:r>
      <w:r>
        <w:rPr>
          <w:rFonts w:hint="eastAsia" w:eastAsia="宋体"/>
          <w:lang w:val="en-US" w:eastAsia="zh-CN"/>
        </w:rPr>
        <w:tab/>
      </w:r>
      <w:r>
        <w:rPr>
          <w:lang w:val="en-US"/>
        </w:rPr>
        <w:t>streams.csv (Documents the streams and generation)</w:t>
      </w:r>
    </w:p>
    <w:p w14:paraId="6A20900D">
      <w:pPr>
        <w:pStyle w:val="55"/>
        <w:rPr>
          <w:lang w:val="en-US"/>
        </w:rPr>
      </w:pPr>
      <w:r>
        <w:rPr>
          <w:lang w:val="en-US"/>
        </w:rPr>
        <w:t>-</w:t>
      </w:r>
      <w:r>
        <w:rPr>
          <w:rFonts w:hint="eastAsia" w:eastAsia="宋体"/>
          <w:lang w:val="en-US" w:eastAsia="zh-CN"/>
        </w:rPr>
        <w:tab/>
      </w:r>
      <w:r>
        <w:rPr>
          <w:lang w:val="en-US"/>
        </w:rPr>
        <w:t xml:space="preserve">videos.csv (Documents the videos) </w:t>
      </w:r>
    </w:p>
    <w:p w14:paraId="7E432CF8">
      <w:pPr>
        <w:pStyle w:val="55"/>
        <w:rPr>
          <w:lang w:val="en-US"/>
        </w:rPr>
      </w:pPr>
      <w:r>
        <w:rPr>
          <w:lang w:val="en-US"/>
        </w:rPr>
        <w:t>-</w:t>
      </w:r>
      <w:r>
        <w:rPr>
          <w:rFonts w:hint="eastAsia" w:eastAsia="宋体"/>
          <w:lang w:val="en-US" w:eastAsia="zh-CN"/>
        </w:rPr>
        <w:tab/>
      </w:r>
      <w:r>
        <w:rPr>
          <w:lang w:val="en-US"/>
        </w:rPr>
        <w:t xml:space="preserve">crosscheck.csv (documents all cross-check results) </w:t>
      </w:r>
    </w:p>
    <w:p w14:paraId="722115A9">
      <w:pPr>
        <w:pStyle w:val="55"/>
        <w:rPr>
          <w:lang w:val="en-US"/>
        </w:rPr>
      </w:pPr>
      <w:r>
        <w:rPr>
          <w:lang w:val="en-US"/>
        </w:rPr>
        <w:t>-</w:t>
      </w:r>
      <w:r>
        <w:rPr>
          <w:rFonts w:hint="eastAsia" w:eastAsia="宋体"/>
          <w:lang w:val="en-US" w:eastAsia="zh-CN"/>
        </w:rPr>
        <w:tab/>
      </w:r>
      <w:r>
        <w:rPr>
          <w:lang w:val="en-US"/>
        </w:rPr>
        <w:t xml:space="preserve">verification.csv (documents all verification results) </w:t>
      </w:r>
    </w:p>
    <w:p w14:paraId="7A48E010">
      <w:pPr>
        <w:rPr>
          <w:lang w:val="en-US"/>
        </w:rPr>
      </w:pPr>
      <w:r>
        <w:rPr>
          <w:lang w:val="en-US"/>
        </w:rPr>
        <w:t xml:space="preserve">The folder includes at least the following information: </w:t>
      </w:r>
    </w:p>
    <w:p w14:paraId="58C8C6C3">
      <w:pPr>
        <w:pStyle w:val="55"/>
        <w:rPr>
          <w:highlight w:val="yellow"/>
          <w:lang w:val="en-US"/>
        </w:rPr>
      </w:pPr>
      <w:r>
        <w:rPr>
          <w:lang w:val="en-US"/>
        </w:rPr>
        <w:t>-</w:t>
      </w:r>
      <w:r>
        <w:rPr>
          <w:rFonts w:hint="eastAsia" w:eastAsia="宋体"/>
          <w:lang w:val="en-US" w:eastAsia="zh-CN"/>
        </w:rPr>
        <w:tab/>
      </w:r>
      <w:r>
        <w:rPr>
          <w:lang w:val="en-US"/>
        </w:rPr>
        <w:t xml:space="preserve">JSON file for binary video according to schema in clause </w:t>
      </w:r>
      <w:r>
        <w:rPr>
          <w:highlight w:val="yellow"/>
          <w:lang w:val="en-US"/>
        </w:rPr>
        <w:t>B.</w:t>
      </w:r>
      <w:r>
        <w:rPr>
          <w:rFonts w:hint="eastAsia" w:eastAsia="宋体"/>
          <w:highlight w:val="yellow"/>
          <w:lang w:val="en-US" w:eastAsia="zh-CN"/>
        </w:rPr>
        <w:t>2</w:t>
      </w:r>
      <w:r>
        <w:rPr>
          <w:highlight w:val="yellow"/>
          <w:lang w:val="en-US"/>
        </w:rPr>
        <w:t>.</w:t>
      </w:r>
      <w:r>
        <w:rPr>
          <w:rFonts w:hint="eastAsia" w:eastAsia="宋体"/>
          <w:highlight w:val="yellow"/>
          <w:lang w:val="en-US" w:eastAsia="zh-CN"/>
        </w:rPr>
        <w:t>2</w:t>
      </w:r>
      <w:r>
        <w:rPr>
          <w:highlight w:val="yellow"/>
          <w:lang w:val="en-US"/>
        </w:rPr>
        <w:t xml:space="preserve">. </w:t>
      </w:r>
    </w:p>
    <w:p w14:paraId="297E17E9">
      <w:pPr>
        <w:pStyle w:val="55"/>
        <w:rPr>
          <w:lang w:val="en-US"/>
        </w:rPr>
      </w:pPr>
      <w:r>
        <w:rPr>
          <w:lang w:val="en-US"/>
        </w:rPr>
        <w:t>-</w:t>
      </w:r>
      <w:r>
        <w:rPr>
          <w:rFonts w:hint="eastAsia" w:eastAsia="宋体"/>
          <w:lang w:val="en-US" w:eastAsia="zh-CN"/>
        </w:rPr>
        <w:tab/>
      </w:r>
      <w:r>
        <w:rPr>
          <w:lang w:val="en-US"/>
        </w:rPr>
        <w:t>Potentially log files</w:t>
      </w:r>
    </w:p>
    <w:p w14:paraId="6567FCCA">
      <w:pPr>
        <w:rPr>
          <w:lang w:val="en-US"/>
        </w:rPr>
      </w:pPr>
      <w:r>
        <w:rPr>
          <w:lang w:val="en-US"/>
        </w:rPr>
        <w:t>A basis example hierarchy is as follows:</w:t>
      </w:r>
    </w:p>
    <w:p w14:paraId="6159C598">
      <w:pPr>
        <w:pStyle w:val="55"/>
      </w:pPr>
      <w:r>
        <w:t>/Bitstreams</w:t>
      </w:r>
    </w:p>
    <w:p w14:paraId="4BFE4DDB">
      <w:pPr>
        <w:pStyle w:val="65"/>
      </w:pPr>
      <w:r>
        <w:tab/>
      </w:r>
      <w:r>
        <w:t>/Scenario-2</w:t>
      </w:r>
    </w:p>
    <w:p w14:paraId="75FDAB23">
      <w:pPr>
        <w:pStyle w:val="66"/>
      </w:pPr>
      <w:r>
        <w:tab/>
      </w:r>
      <w:r>
        <w:tab/>
      </w:r>
      <w:r>
        <w:t>/V-PCC</w:t>
      </w:r>
    </w:p>
    <w:p w14:paraId="1F9B6317">
      <w:pPr>
        <w:pStyle w:val="67"/>
      </w:pPr>
      <w:r>
        <w:tab/>
      </w:r>
      <w:r>
        <w:tab/>
      </w:r>
      <w:r>
        <w:tab/>
      </w:r>
      <w:r>
        <w:t>/Metrics</w:t>
      </w:r>
    </w:p>
    <w:p w14:paraId="2735291F">
      <w:pPr>
        <w:pStyle w:val="67"/>
      </w:pPr>
      <w:r>
        <w:tab/>
      </w:r>
      <w:r>
        <w:tab/>
      </w:r>
      <w:r>
        <w:tab/>
      </w:r>
      <w:r>
        <w:t>/Videos</w:t>
      </w:r>
    </w:p>
    <w:p w14:paraId="25D8472F">
      <w:pPr>
        <w:pStyle w:val="67"/>
        <w:rPr>
          <w:lang w:val="en-US"/>
        </w:rPr>
      </w:pPr>
      <w:r>
        <w:tab/>
      </w:r>
      <w:r>
        <w:tab/>
      </w:r>
      <w:r>
        <w:tab/>
      </w:r>
      <w:r>
        <w:t>/Aliya</w:t>
      </w:r>
    </w:p>
    <w:p w14:paraId="0B56ED69">
      <w:pPr>
        <w:rPr>
          <w:lang w:val="en-US"/>
        </w:rPr>
      </w:pPr>
      <w:r>
        <w:rPr>
          <w:lang w:val="en-US"/>
        </w:rPr>
        <w:t>For some reference sequences the license may not allow storage of information on the indicated public server and in this case additional servers including information how to obtain the credentials are listed below.</w:t>
      </w:r>
    </w:p>
    <w:p w14:paraId="0D3C86BA">
      <w:pPr>
        <w:pStyle w:val="5"/>
        <w:rPr>
          <w:lang w:val="en-US"/>
        </w:rPr>
      </w:pPr>
      <w:bookmarkStart w:id="2220" w:name="_Toc6924"/>
      <w:r>
        <w:rPr>
          <w:rFonts w:hint="eastAsia"/>
          <w:lang w:val="en-US" w:eastAsia="zh-CN"/>
        </w:rPr>
        <w:t>F</w:t>
      </w:r>
      <w:r>
        <w:rPr>
          <w:lang w:val="en-US"/>
        </w:rPr>
        <w:t>.</w:t>
      </w:r>
      <w:r>
        <w:rPr>
          <w:rFonts w:hint="eastAsia"/>
          <w:lang w:val="en-US" w:eastAsia="zh-CN"/>
        </w:rPr>
        <w:t>2</w:t>
      </w:r>
      <w:r>
        <w:rPr>
          <w:lang w:val="en-US"/>
        </w:rPr>
        <w:t>.1.</w:t>
      </w:r>
      <w:r>
        <w:rPr>
          <w:rFonts w:hint="eastAsia"/>
          <w:lang w:val="en-US" w:eastAsia="zh-CN"/>
        </w:rPr>
        <w:t>1</w:t>
      </w:r>
      <w:r>
        <w:rPr>
          <w:rFonts w:hint="eastAsia"/>
          <w:lang w:val="en-US" w:eastAsia="zh-CN"/>
        </w:rPr>
        <w:tab/>
      </w:r>
      <w:r>
        <w:rPr>
          <w:lang w:val="en-US"/>
        </w:rPr>
        <w:t>Scenario 2</w:t>
      </w:r>
      <w:bookmarkEnd w:id="2220"/>
    </w:p>
    <w:p w14:paraId="15B78131">
      <w:pPr>
        <w:rPr>
          <w:lang w:val="en-US"/>
        </w:rPr>
      </w:pPr>
      <w:r>
        <w:rPr>
          <w:lang w:val="en-US"/>
        </w:rPr>
        <w:t>Results for freely available reference sequences to 3GPP members coming from the content providers Volucap and XD Productions are hosted at:</w:t>
      </w:r>
    </w:p>
    <w:p w14:paraId="3BE3E548">
      <w:pPr>
        <w:rPr>
          <w:lang w:val="en-US"/>
        </w:rPr>
      </w:pPr>
      <w:r>
        <w:fldChar w:fldCharType="begin"/>
      </w:r>
      <w:r>
        <w:instrText xml:space="preserve">HYPERLINK "https://aspera.pub/I4tSQ8k" \t "_blank" \o "https://aspera.pub/i4tsq8k"</w:instrText>
      </w:r>
      <w:r>
        <w:fldChar w:fldCharType="separate"/>
      </w:r>
      <w:r>
        <w:rPr>
          <w:rStyle w:val="36"/>
        </w:rPr>
        <w:t>https://aspera.pub/I4tSQ8k</w:t>
      </w:r>
      <w:r>
        <w:fldChar w:fldCharType="end"/>
      </w:r>
    </w:p>
    <w:p w14:paraId="30DFC2A4">
      <w:pPr>
        <w:rPr>
          <w:lang w:val="en-US"/>
        </w:rPr>
      </w:pPr>
      <w:r>
        <w:rPr>
          <w:lang w:val="en-US"/>
        </w:rPr>
        <w:t xml:space="preserve">3GPP members can request credentials by sending a request per email to: </w:t>
      </w:r>
      <w:r>
        <w:fldChar w:fldCharType="begin"/>
      </w:r>
      <w:r>
        <w:instrText xml:space="preserve">HYPERLINK "mailto:3GPP_B2D_Datasets@interdigital.com"</w:instrText>
      </w:r>
      <w:r>
        <w:fldChar w:fldCharType="separate"/>
      </w:r>
      <w:r>
        <w:rPr>
          <w:rStyle w:val="36"/>
          <w:lang w:val="en-US"/>
        </w:rPr>
        <w:t>3GPP_B2D_Datasets@interdigital.com</w:t>
      </w:r>
      <w:r>
        <w:fldChar w:fldCharType="end"/>
      </w:r>
    </w:p>
    <w:p w14:paraId="133ACBFF">
      <w:pPr>
        <w:rPr>
          <w:lang w:val="en-US"/>
        </w:rPr>
      </w:pPr>
      <w:r>
        <w:rPr>
          <w:lang w:val="en-US"/>
        </w:rPr>
        <w:t>The folder hierarchy follows the same structure as on the public server and information provided here is complementary to the public server.</w:t>
      </w:r>
    </w:p>
    <w:p w14:paraId="51B0B4E0">
      <w:pPr>
        <w:rPr>
          <w:lang w:val="en-US"/>
        </w:rPr>
      </w:pPr>
      <w:r>
        <w:rPr>
          <w:lang w:val="en-US"/>
        </w:rPr>
        <w:t>A basis example hierarchy is as follows:</w:t>
      </w:r>
    </w:p>
    <w:p w14:paraId="21DF04BD">
      <w:pPr>
        <w:pStyle w:val="55"/>
        <w:tabs>
          <w:tab w:val="left" w:pos="2547"/>
        </w:tabs>
        <w:rPr>
          <w:rFonts w:hint="eastAsia" w:eastAsia="宋体"/>
          <w:lang w:eastAsia="zh-CN"/>
        </w:rPr>
      </w:pPr>
      <w:r>
        <w:t>/Bitstreams</w:t>
      </w:r>
    </w:p>
    <w:p w14:paraId="4535AE7A">
      <w:pPr>
        <w:pStyle w:val="65"/>
      </w:pPr>
      <w:r>
        <w:tab/>
      </w:r>
      <w:r>
        <w:t>/Scenario-2</w:t>
      </w:r>
    </w:p>
    <w:p w14:paraId="37736101">
      <w:pPr>
        <w:pStyle w:val="66"/>
      </w:pPr>
      <w:r>
        <w:tab/>
      </w:r>
      <w:r>
        <w:tab/>
      </w:r>
      <w:r>
        <w:t>/V-PCC</w:t>
      </w:r>
    </w:p>
    <w:p w14:paraId="605D364F">
      <w:pPr>
        <w:pStyle w:val="67"/>
      </w:pPr>
      <w:r>
        <w:tab/>
      </w:r>
      <w:r>
        <w:tab/>
      </w:r>
      <w:r>
        <w:tab/>
      </w:r>
      <w:r>
        <w:tab/>
      </w:r>
      <w:r>
        <w:t>/Mitch</w:t>
      </w:r>
    </w:p>
    <w:p w14:paraId="72F95175">
      <w:pPr>
        <w:pStyle w:val="67"/>
      </w:pPr>
      <w:r>
        <w:tab/>
      </w:r>
      <w:r>
        <w:tab/>
      </w:r>
      <w:r>
        <w:tab/>
      </w:r>
      <w:r>
        <w:tab/>
      </w:r>
      <w:r>
        <w:t>/Soccer</w:t>
      </w:r>
    </w:p>
    <w:p w14:paraId="1185D0CD">
      <w:pPr>
        <w:pStyle w:val="67"/>
      </w:pPr>
      <w:r>
        <w:tab/>
      </w:r>
      <w:r>
        <w:tab/>
      </w:r>
      <w:r>
        <w:tab/>
      </w:r>
      <w:r>
        <w:tab/>
      </w:r>
      <w:r>
        <w:t>/Nathalie</w:t>
      </w:r>
    </w:p>
    <w:p w14:paraId="4A1464C6">
      <w:pPr>
        <w:pStyle w:val="4"/>
        <w:rPr>
          <w:lang w:val="en-US"/>
        </w:rPr>
      </w:pPr>
      <w:bookmarkStart w:id="2221" w:name="_Toc22691"/>
      <w:r>
        <w:rPr>
          <w:rFonts w:hint="eastAsia"/>
          <w:lang w:val="en-US" w:eastAsia="zh-CN"/>
        </w:rPr>
        <w:t>F</w:t>
      </w:r>
      <w:r>
        <w:rPr>
          <w:lang w:val="en-US"/>
        </w:rPr>
        <w:t>.</w:t>
      </w:r>
      <w:r>
        <w:rPr>
          <w:rFonts w:hint="eastAsia"/>
          <w:lang w:val="en-US" w:eastAsia="zh-CN"/>
        </w:rPr>
        <w:t>2</w:t>
      </w:r>
      <w:r>
        <w:rPr>
          <w:lang w:val="en-US"/>
        </w:rPr>
        <w:t>.2</w:t>
      </w:r>
      <w:r>
        <w:rPr>
          <w:rFonts w:hint="eastAsia"/>
          <w:lang w:val="en-US" w:eastAsia="zh-CN"/>
        </w:rPr>
        <w:tab/>
      </w:r>
      <w:r>
        <w:rPr>
          <w:lang w:val="en-US"/>
        </w:rPr>
        <w:t>Uploading</w:t>
      </w:r>
      <w:bookmarkEnd w:id="2221"/>
    </w:p>
    <w:p w14:paraId="57E6E05C">
      <w:pPr>
        <w:rPr>
          <w:lang w:val="en-US"/>
        </w:rPr>
      </w:pPr>
      <w:r>
        <w:rPr>
          <w:lang w:val="en-US"/>
        </w:rPr>
        <w:t xml:space="preserve">For uploading data on the public server, please create a new issue here </w:t>
      </w:r>
    </w:p>
    <w:p w14:paraId="4F39FC11">
      <w:pPr>
        <w:rPr>
          <w:lang w:val="en-US"/>
        </w:rPr>
      </w:pPr>
      <w:r>
        <w:rPr>
          <w:highlight w:val="yellow"/>
          <w:lang w:val="en-US"/>
        </w:rPr>
        <w:t>- https://github.com/haudiobe/Beyond2D-Content/issues/new?assignees=&amp;labels=request&amp;template=anchor_tuple.md&amp;title=</w:t>
      </w:r>
      <w:r>
        <w:rPr>
          <w:lang w:val="en-US"/>
        </w:rPr>
        <w:t xml:space="preserve"> </w:t>
      </w:r>
    </w:p>
    <w:p w14:paraId="36436026">
      <w:pPr>
        <w:rPr>
          <w:lang w:val="en-US"/>
        </w:rPr>
      </w:pPr>
      <w:r>
        <w:rPr>
          <w:lang w:val="en-US"/>
        </w:rPr>
        <w:t>Please specify all required information that needs to be added to the JSON file for encoded video sequences as defined in clause B.3.</w:t>
      </w:r>
    </w:p>
    <w:p w14:paraId="148F3ACF">
      <w:pPr>
        <w:pStyle w:val="4"/>
        <w:rPr>
          <w:lang w:val="en-US"/>
        </w:rPr>
      </w:pPr>
      <w:bookmarkStart w:id="2222" w:name="_Toc24871"/>
      <w:r>
        <w:rPr>
          <w:rFonts w:hint="eastAsia"/>
          <w:lang w:val="en-US" w:eastAsia="zh-CN"/>
        </w:rPr>
        <w:t>F</w:t>
      </w:r>
      <w:r>
        <w:rPr>
          <w:lang w:val="en-US"/>
        </w:rPr>
        <w:t>.</w:t>
      </w:r>
      <w:r>
        <w:rPr>
          <w:rFonts w:hint="eastAsia"/>
          <w:lang w:val="en-US" w:eastAsia="zh-CN"/>
        </w:rPr>
        <w:t>2</w:t>
      </w:r>
      <w:r>
        <w:rPr>
          <w:lang w:val="en-US"/>
        </w:rPr>
        <w:t>.3</w:t>
      </w:r>
      <w:r>
        <w:rPr>
          <w:rFonts w:hint="eastAsia"/>
          <w:lang w:val="en-US" w:eastAsia="zh-CN"/>
        </w:rPr>
        <w:tab/>
      </w:r>
      <w:r>
        <w:rPr>
          <w:lang w:val="en-US"/>
        </w:rPr>
        <w:t>Downloading</w:t>
      </w:r>
      <w:bookmarkEnd w:id="2222"/>
    </w:p>
    <w:p w14:paraId="41CF2BBE">
      <w:pPr>
        <w:rPr>
          <w:lang w:val="en-US"/>
        </w:rPr>
      </w:pPr>
      <w:r>
        <w:rPr>
          <w:lang w:val="en-US"/>
        </w:rPr>
        <w:t>Data can be downloaded for free from the above folders. Licensing terms must be obeyed. Downloaded files should be MD5 verified.</w:t>
      </w:r>
    </w:p>
    <w:p w14:paraId="2D606404">
      <w:pPr>
        <w:rPr>
          <w:lang w:val="en-US"/>
        </w:rPr>
      </w:pPr>
    </w:p>
    <w:p w14:paraId="1CBA8F30">
      <w:pPr>
        <w:rPr>
          <w:lang w:val="en-US"/>
        </w:rPr>
      </w:pPr>
    </w:p>
    <w:p w14:paraId="5A6FDFCC">
      <w:pPr>
        <w:pStyle w:val="38"/>
        <w:ind w:left="0" w:firstLine="0"/>
        <w:rPr>
          <w:rFonts w:hint="default" w:eastAsia="宋体" w:cs="Times New Roman"/>
          <w:lang w:val="en-US" w:eastAsia="zh-CN"/>
        </w:rPr>
      </w:pPr>
    </w:p>
    <w:p w14:paraId="77CDA279">
      <w:pPr>
        <w:tabs>
          <w:tab w:val="left" w:pos="420"/>
        </w:tabs>
        <w:overflowPunct w:val="0"/>
        <w:autoSpaceDE w:val="0"/>
        <w:autoSpaceDN w:val="0"/>
        <w:adjustRightInd w:val="0"/>
        <w:textAlignment w:val="baseline"/>
        <w:rPr>
          <w:i/>
          <w:iCs/>
          <w:color w:val="0000FF"/>
        </w:rPr>
      </w:pPr>
    </w:p>
    <w:p w14:paraId="67FBC924">
      <w:pPr>
        <w:pStyle w:val="10"/>
      </w:pPr>
      <w:r>
        <w:br w:type="page"/>
      </w:r>
      <w:bookmarkStart w:id="2223" w:name="_Toc14439"/>
      <w:bookmarkStart w:id="2224" w:name="_Toc31885"/>
      <w:r>
        <w:t>Annex &lt;X&gt; (informative):</w:t>
      </w:r>
      <w:r>
        <w:br w:type="textWrapping"/>
      </w:r>
      <w:r>
        <w:t>Change history</w:t>
      </w:r>
      <w:bookmarkEnd w:id="2223"/>
      <w:bookmarkEnd w:id="2224"/>
    </w:p>
    <w:p w14:paraId="32F6AAE1">
      <w:pPr>
        <w:pStyle w:val="56"/>
      </w:pPr>
      <w:bookmarkStart w:id="2225" w:name="historyclause"/>
      <w:bookmarkEnd w:id="2225"/>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rPr>
            </w:pPr>
            <w:r>
              <w:rPr>
                <w:b/>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rPr>
            </w:pPr>
            <w:r>
              <w:rPr>
                <w:b/>
                <w:sz w:val="16"/>
              </w:rPr>
              <w:t>Date</w:t>
            </w:r>
          </w:p>
        </w:tc>
        <w:tc>
          <w:tcPr>
            <w:tcW w:w="800" w:type="dxa"/>
            <w:shd w:val="pct10" w:color="auto" w:fill="FFFFFF"/>
          </w:tcPr>
          <w:p w14:paraId="4905951B">
            <w:pPr>
              <w:pStyle w:val="47"/>
              <w:rPr>
                <w:b/>
                <w:sz w:val="16"/>
              </w:rPr>
            </w:pPr>
            <w:r>
              <w:rPr>
                <w:b/>
                <w:sz w:val="16"/>
              </w:rPr>
              <w:t>Meeting</w:t>
            </w:r>
          </w:p>
        </w:tc>
        <w:tc>
          <w:tcPr>
            <w:tcW w:w="1094" w:type="dxa"/>
            <w:shd w:val="pct10" w:color="auto" w:fill="FFFFFF"/>
          </w:tcPr>
          <w:p w14:paraId="4194EFF2">
            <w:pPr>
              <w:pStyle w:val="47"/>
              <w:rPr>
                <w:b/>
                <w:sz w:val="16"/>
              </w:rPr>
            </w:pPr>
            <w:r>
              <w:rPr>
                <w:b/>
                <w:sz w:val="16"/>
              </w:rPr>
              <w:t>TDoc</w:t>
            </w:r>
          </w:p>
        </w:tc>
        <w:tc>
          <w:tcPr>
            <w:tcW w:w="425" w:type="dxa"/>
            <w:shd w:val="pct10" w:color="auto" w:fill="FFFFFF"/>
          </w:tcPr>
          <w:p w14:paraId="24654EF1">
            <w:pPr>
              <w:pStyle w:val="47"/>
              <w:rPr>
                <w:b/>
                <w:sz w:val="16"/>
              </w:rPr>
            </w:pPr>
            <w:r>
              <w:rPr>
                <w:b/>
                <w:sz w:val="16"/>
              </w:rPr>
              <w:t>CR</w:t>
            </w:r>
          </w:p>
        </w:tc>
        <w:tc>
          <w:tcPr>
            <w:tcW w:w="425" w:type="dxa"/>
            <w:shd w:val="pct10" w:color="auto" w:fill="FFFFFF"/>
          </w:tcPr>
          <w:p w14:paraId="31E634BB">
            <w:pPr>
              <w:pStyle w:val="47"/>
              <w:rPr>
                <w:b/>
                <w:sz w:val="16"/>
              </w:rPr>
            </w:pPr>
            <w:r>
              <w:rPr>
                <w:b/>
                <w:sz w:val="16"/>
              </w:rPr>
              <w:t>Rev</w:t>
            </w:r>
          </w:p>
        </w:tc>
        <w:tc>
          <w:tcPr>
            <w:tcW w:w="425" w:type="dxa"/>
            <w:shd w:val="pct10" w:color="auto" w:fill="FFFFFF"/>
          </w:tcPr>
          <w:p w14:paraId="118E5370">
            <w:pPr>
              <w:pStyle w:val="47"/>
              <w:rPr>
                <w:b/>
                <w:sz w:val="16"/>
              </w:rPr>
            </w:pPr>
            <w:r>
              <w:rPr>
                <w:b/>
                <w:sz w:val="16"/>
              </w:rPr>
              <w:t>Cat</w:t>
            </w:r>
          </w:p>
        </w:tc>
        <w:tc>
          <w:tcPr>
            <w:tcW w:w="4962" w:type="dxa"/>
            <w:shd w:val="pct10" w:color="auto" w:fill="FFFFFF"/>
          </w:tcPr>
          <w:p w14:paraId="43F6A7DB">
            <w:pPr>
              <w:pStyle w:val="47"/>
              <w:rPr>
                <w:b/>
                <w:sz w:val="16"/>
              </w:rPr>
            </w:pPr>
            <w:r>
              <w:rPr>
                <w:b/>
                <w:sz w:val="16"/>
              </w:rPr>
              <w:t>Subject/Comment</w:t>
            </w:r>
          </w:p>
        </w:tc>
        <w:tc>
          <w:tcPr>
            <w:tcW w:w="708" w:type="dxa"/>
            <w:shd w:val="pct10" w:color="auto" w:fill="FFFFFF"/>
          </w:tcPr>
          <w:p w14:paraId="37EA9235">
            <w:pPr>
              <w:pStyle w:val="47"/>
              <w:rPr>
                <w:b/>
                <w:sz w:val="16"/>
              </w:rPr>
            </w:pPr>
            <w:r>
              <w:rPr>
                <w:b/>
                <w:sz w:val="16"/>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78E30D3B">
            <w:pPr>
              <w:pStyle w:val="49"/>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35805A7E">
            <w:pPr>
              <w:pStyle w:val="49"/>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07DD6C1E">
            <w:pPr>
              <w:pStyle w:val="47"/>
              <w:rPr>
                <w:sz w:val="16"/>
                <w:szCs w:val="16"/>
              </w:rPr>
            </w:pPr>
          </w:p>
        </w:tc>
        <w:tc>
          <w:tcPr>
            <w:tcW w:w="425" w:type="dxa"/>
            <w:shd w:val="solid" w:color="FFFFFF" w:fill="auto"/>
          </w:tcPr>
          <w:p w14:paraId="6329E22F">
            <w:pPr>
              <w:pStyle w:val="46"/>
              <w:rPr>
                <w:sz w:val="16"/>
                <w:szCs w:val="16"/>
              </w:rPr>
            </w:pPr>
          </w:p>
        </w:tc>
        <w:tc>
          <w:tcPr>
            <w:tcW w:w="425" w:type="dxa"/>
            <w:shd w:val="solid" w:color="FFFFFF" w:fill="auto"/>
          </w:tcPr>
          <w:p w14:paraId="4BF3EC20">
            <w:pPr>
              <w:pStyle w:val="49"/>
              <w:rPr>
                <w:sz w:val="16"/>
                <w:szCs w:val="16"/>
              </w:rPr>
            </w:pPr>
          </w:p>
        </w:tc>
        <w:tc>
          <w:tcPr>
            <w:tcW w:w="4962" w:type="dxa"/>
            <w:shd w:val="solid" w:color="FFFFFF" w:fill="auto"/>
          </w:tcPr>
          <w:p w14:paraId="4681D7FC">
            <w:pPr>
              <w:pStyle w:val="47"/>
              <w:rPr>
                <w:sz w:val="16"/>
                <w:szCs w:val="16"/>
              </w:rPr>
            </w:pPr>
            <w:r>
              <w:rPr>
                <w:sz w:val="16"/>
                <w:szCs w:val="16"/>
              </w:rPr>
              <w:t>Initial Version</w:t>
            </w:r>
          </w:p>
        </w:tc>
        <w:tc>
          <w:tcPr>
            <w:tcW w:w="708" w:type="dxa"/>
            <w:shd w:val="solid" w:color="FFFFFF" w:fill="auto"/>
          </w:tcPr>
          <w:p w14:paraId="2BC1DADD">
            <w:pPr>
              <w:pStyle w:val="49"/>
              <w:rPr>
                <w:sz w:val="16"/>
                <w:szCs w:val="16"/>
              </w:rPr>
            </w:pPr>
            <w:r>
              <w:rPr>
                <w:sz w:val="16"/>
                <w:szCs w:val="16"/>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3B1D505A">
            <w:pPr>
              <w:pStyle w:val="49"/>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2972609A">
            <w:pPr>
              <w:pStyle w:val="49"/>
              <w:rPr>
                <w:sz w:val="16"/>
                <w:szCs w:val="16"/>
                <w:highlight w:val="yellow"/>
              </w:rPr>
            </w:pPr>
            <w:r>
              <w:rPr>
                <w:rFonts w:hint="eastAsia"/>
                <w:sz w:val="16"/>
                <w:szCs w:val="16"/>
              </w:rPr>
              <w:t>S4-240947</w:t>
            </w:r>
          </w:p>
        </w:tc>
        <w:tc>
          <w:tcPr>
            <w:tcW w:w="425" w:type="dxa"/>
            <w:shd w:val="solid" w:color="FFFFFF" w:fill="auto"/>
          </w:tcPr>
          <w:p w14:paraId="0FC23C03">
            <w:pPr>
              <w:pStyle w:val="47"/>
              <w:rPr>
                <w:sz w:val="16"/>
                <w:szCs w:val="16"/>
              </w:rPr>
            </w:pPr>
          </w:p>
        </w:tc>
        <w:tc>
          <w:tcPr>
            <w:tcW w:w="425" w:type="dxa"/>
            <w:shd w:val="solid" w:color="FFFFFF" w:fill="auto"/>
          </w:tcPr>
          <w:p w14:paraId="2EED5CA3">
            <w:pPr>
              <w:pStyle w:val="46"/>
              <w:rPr>
                <w:sz w:val="16"/>
                <w:szCs w:val="16"/>
              </w:rPr>
            </w:pPr>
          </w:p>
        </w:tc>
        <w:tc>
          <w:tcPr>
            <w:tcW w:w="425" w:type="dxa"/>
            <w:shd w:val="solid" w:color="FFFFFF" w:fill="auto"/>
          </w:tcPr>
          <w:p w14:paraId="47A67658">
            <w:pPr>
              <w:pStyle w:val="49"/>
              <w:rPr>
                <w:sz w:val="16"/>
                <w:szCs w:val="16"/>
              </w:rPr>
            </w:pPr>
          </w:p>
        </w:tc>
        <w:tc>
          <w:tcPr>
            <w:tcW w:w="4962" w:type="dxa"/>
            <w:shd w:val="solid" w:color="FFFFFF" w:fill="auto"/>
          </w:tcPr>
          <w:p w14:paraId="227A5D41">
            <w:pPr>
              <w:pStyle w:val="47"/>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lang w:val="en-US" w:eastAsia="zh-CN"/>
              </w:rPr>
            </w:pPr>
            <w:r>
              <w:rPr>
                <w:rFonts w:hint="eastAsia" w:eastAsia="宋体"/>
                <w:sz w:val="16"/>
                <w:szCs w:val="16"/>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21345A1F">
            <w:pPr>
              <w:pStyle w:val="49"/>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2B86D542">
            <w:pPr>
              <w:pStyle w:val="49"/>
              <w:rPr>
                <w:sz w:val="16"/>
                <w:szCs w:val="16"/>
              </w:rPr>
            </w:pPr>
            <w:r>
              <w:rPr>
                <w:rFonts w:hint="eastAsia"/>
                <w:sz w:val="16"/>
                <w:szCs w:val="16"/>
              </w:rPr>
              <w:t>S4-241319</w:t>
            </w:r>
          </w:p>
        </w:tc>
        <w:tc>
          <w:tcPr>
            <w:tcW w:w="425" w:type="dxa"/>
            <w:shd w:val="solid" w:color="FFFFFF" w:fill="auto"/>
          </w:tcPr>
          <w:p w14:paraId="4F51047F">
            <w:pPr>
              <w:pStyle w:val="47"/>
              <w:rPr>
                <w:sz w:val="16"/>
                <w:szCs w:val="16"/>
              </w:rPr>
            </w:pPr>
          </w:p>
        </w:tc>
        <w:tc>
          <w:tcPr>
            <w:tcW w:w="425" w:type="dxa"/>
            <w:shd w:val="solid" w:color="FFFFFF" w:fill="auto"/>
          </w:tcPr>
          <w:p w14:paraId="18DFECDF">
            <w:pPr>
              <w:pStyle w:val="46"/>
              <w:rPr>
                <w:sz w:val="16"/>
                <w:szCs w:val="16"/>
              </w:rPr>
            </w:pPr>
          </w:p>
        </w:tc>
        <w:tc>
          <w:tcPr>
            <w:tcW w:w="425" w:type="dxa"/>
            <w:shd w:val="solid" w:color="FFFFFF" w:fill="auto"/>
          </w:tcPr>
          <w:p w14:paraId="2C1E7A5A">
            <w:pPr>
              <w:pStyle w:val="49"/>
              <w:rPr>
                <w:sz w:val="16"/>
                <w:szCs w:val="16"/>
              </w:rPr>
            </w:pPr>
          </w:p>
        </w:tc>
        <w:tc>
          <w:tcPr>
            <w:tcW w:w="4962" w:type="dxa"/>
            <w:shd w:val="solid" w:color="FFFFFF" w:fill="auto"/>
          </w:tcPr>
          <w:p w14:paraId="3D963550">
            <w:pPr>
              <w:pStyle w:val="47"/>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lang w:val="en-US" w:eastAsia="zh-CN"/>
              </w:rPr>
            </w:pPr>
            <w:r>
              <w:rPr>
                <w:rFonts w:hint="eastAsia" w:eastAsia="宋体"/>
                <w:sz w:val="16"/>
                <w:szCs w:val="16"/>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5E8286C5">
            <w:pPr>
              <w:pStyle w:val="49"/>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73740AD1">
            <w:pPr>
              <w:pStyle w:val="49"/>
              <w:rPr>
                <w:sz w:val="16"/>
                <w:szCs w:val="16"/>
              </w:rPr>
            </w:pPr>
            <w:r>
              <w:rPr>
                <w:rFonts w:hint="eastAsia"/>
                <w:sz w:val="16"/>
                <w:szCs w:val="16"/>
              </w:rPr>
              <w:t>S4-241491</w:t>
            </w:r>
          </w:p>
        </w:tc>
        <w:tc>
          <w:tcPr>
            <w:tcW w:w="425" w:type="dxa"/>
            <w:shd w:val="solid" w:color="FFFFFF" w:fill="auto"/>
          </w:tcPr>
          <w:p w14:paraId="261C8EA9">
            <w:pPr>
              <w:pStyle w:val="47"/>
              <w:rPr>
                <w:sz w:val="16"/>
                <w:szCs w:val="16"/>
              </w:rPr>
            </w:pPr>
          </w:p>
        </w:tc>
        <w:tc>
          <w:tcPr>
            <w:tcW w:w="425" w:type="dxa"/>
            <w:shd w:val="solid" w:color="FFFFFF" w:fill="auto"/>
          </w:tcPr>
          <w:p w14:paraId="70FE4977">
            <w:pPr>
              <w:pStyle w:val="46"/>
              <w:rPr>
                <w:sz w:val="16"/>
                <w:szCs w:val="16"/>
              </w:rPr>
            </w:pPr>
          </w:p>
        </w:tc>
        <w:tc>
          <w:tcPr>
            <w:tcW w:w="425" w:type="dxa"/>
            <w:shd w:val="solid" w:color="FFFFFF" w:fill="auto"/>
          </w:tcPr>
          <w:p w14:paraId="74DC197D">
            <w:pPr>
              <w:pStyle w:val="49"/>
              <w:rPr>
                <w:sz w:val="16"/>
                <w:szCs w:val="16"/>
              </w:rPr>
            </w:pPr>
          </w:p>
        </w:tc>
        <w:tc>
          <w:tcPr>
            <w:tcW w:w="4962" w:type="dxa"/>
            <w:shd w:val="solid" w:color="FFFFFF" w:fill="auto"/>
          </w:tcPr>
          <w:p w14:paraId="3620F014">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lang w:val="en-US" w:eastAsia="zh-CN"/>
              </w:rPr>
            </w:pPr>
            <w:r>
              <w:rPr>
                <w:rFonts w:hint="eastAsia" w:eastAsia="宋体"/>
                <w:sz w:val="16"/>
                <w:szCs w:val="16"/>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lang w:val="en-US" w:eastAsia="zh-CN"/>
              </w:rPr>
            </w:pPr>
            <w:r>
              <w:rPr>
                <w:rFonts w:hint="eastAsia" w:eastAsia="宋体"/>
                <w:sz w:val="16"/>
                <w:szCs w:val="16"/>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lang w:val="en-US" w:eastAsia="zh-CN"/>
              </w:rPr>
            </w:pPr>
            <w:r>
              <w:rPr>
                <w:rFonts w:hint="eastAsia" w:eastAsia="宋体"/>
                <w:sz w:val="16"/>
                <w:szCs w:val="16"/>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lang w:eastAsia="zh-CN"/>
              </w:rPr>
            </w:pPr>
            <w:r>
              <w:rPr>
                <w:rFonts w:hint="eastAsia"/>
                <w:sz w:val="16"/>
                <w:szCs w:val="16"/>
              </w:rPr>
              <w:t>S4-25037</w:t>
            </w:r>
            <w:r>
              <w:rPr>
                <w:rFonts w:hint="eastAsia" w:eastAsia="宋体"/>
                <w:sz w:val="16"/>
                <w:szCs w:val="16"/>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lang w:val="en-US" w:eastAsia="zh-CN"/>
              </w:rPr>
            </w:pPr>
            <w:r>
              <w:rPr>
                <w:rFonts w:hint="eastAsia" w:eastAsia="宋体"/>
                <w:sz w:val="16"/>
                <w:szCs w:val="16"/>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lang w:val="en-US" w:eastAsia="zh-CN"/>
              </w:rPr>
            </w:pPr>
            <w:r>
              <w:rPr>
                <w:rFonts w:hint="eastAsia" w:eastAsia="宋体"/>
                <w:sz w:val="16"/>
                <w:szCs w:val="16"/>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lang w:val="en-US" w:eastAsia="zh-CN"/>
              </w:rPr>
            </w:pPr>
            <w:r>
              <w:rPr>
                <w:rFonts w:hint="eastAsia" w:eastAsia="宋体"/>
                <w:sz w:val="16"/>
                <w:szCs w:val="16"/>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rPr>
            </w:pPr>
            <w:r>
              <w:rPr>
                <w:rFonts w:hint="eastAsia" w:ascii="Arial" w:hAnsi="Arial" w:eastAsia="Times New Roman" w:cs="Times New Roman"/>
                <w:b w:val="0"/>
                <w:bCs w:val="0"/>
                <w:i w:val="0"/>
                <w:iCs w:val="0"/>
                <w:caps w:val="0"/>
                <w:spacing w:val="0"/>
                <w:sz w:val="16"/>
                <w:szCs w:val="16"/>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lang w:val="en-US" w:eastAsia="zh-CN"/>
              </w:rPr>
            </w:pPr>
            <w:r>
              <w:rPr>
                <w:rFonts w:hint="eastAsia" w:eastAsia="宋体"/>
                <w:sz w:val="16"/>
                <w:szCs w:val="16"/>
                <w:lang w:val="en-US" w:eastAsia="zh-CN"/>
              </w:rPr>
              <w:t>0.4.0</w:t>
            </w:r>
          </w:p>
        </w:tc>
      </w:tr>
      <w:tr w14:paraId="390D5B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1DFB3A3A">
            <w:pPr>
              <w:pStyle w:val="49"/>
              <w:rPr>
                <w:rFonts w:hint="default" w:eastAsia="宋体"/>
                <w:sz w:val="16"/>
                <w:szCs w:val="16"/>
                <w:lang w:val="en-US" w:eastAsia="zh-CN"/>
              </w:rPr>
            </w:pPr>
            <w:r>
              <w:rPr>
                <w:rFonts w:hint="eastAsia" w:eastAsia="宋体"/>
                <w:sz w:val="16"/>
                <w:szCs w:val="16"/>
                <w:lang w:val="en-US" w:eastAsia="zh-CN"/>
              </w:rPr>
              <w:t>2025-05</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2AD14853">
            <w:pPr>
              <w:pStyle w:val="49"/>
              <w:rPr>
                <w:rFonts w:hint="default" w:eastAsia="宋体"/>
                <w:sz w:val="16"/>
                <w:szCs w:val="16"/>
                <w:lang w:val="en-US" w:eastAsia="zh-CN"/>
              </w:rPr>
            </w:pPr>
            <w:r>
              <w:rPr>
                <w:rFonts w:hint="eastAsia" w:eastAsia="宋体"/>
                <w:sz w:val="16"/>
                <w:szCs w:val="16"/>
                <w:lang w:val="en-US" w:eastAsia="zh-CN"/>
              </w:rPr>
              <w:t>SA4#132</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4147B49B">
            <w:pPr>
              <w:pStyle w:val="49"/>
              <w:rPr>
                <w:rFonts w:hint="eastAsia" w:ascii="Arial" w:hAnsi="Arial" w:eastAsia="Times New Roman" w:cs="Times New Roman"/>
                <w:b w:val="0"/>
                <w:bCs w:val="0"/>
                <w:i w:val="0"/>
                <w:iCs w:val="0"/>
                <w:caps w:val="0"/>
                <w:spacing w:val="0"/>
                <w:sz w:val="16"/>
                <w:szCs w:val="16"/>
              </w:rPr>
            </w:pPr>
            <w:r>
              <w:rPr>
                <w:rFonts w:hint="eastAsia"/>
                <w:sz w:val="16"/>
                <w:szCs w:val="16"/>
              </w:rPr>
              <w:t>S4-251053</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FBF8FA">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3CB2EDE">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D8042D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B7D9988">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1) agreed Tdoc S4-251048, S4-251049, S4-251055, S4-251056, S4-250939, S4-251131 2)</w:t>
            </w:r>
            <w:r>
              <w:rPr>
                <w:rFonts w:hint="default"/>
                <w:color w:val="000000" w:themeColor="text1"/>
                <w:sz w:val="16"/>
                <w:szCs w:val="16"/>
                <w:lang w:val="en-US" w:eastAsia="zh-CN"/>
                <w14:textFill>
                  <w14:solidFill>
                    <w14:schemeClr w14:val="tx1"/>
                  </w14:solidFill>
                </w14:textFill>
              </w:rPr>
              <w:t xml:space="preserve">Editorial updates: </w:t>
            </w:r>
            <w:r>
              <w:rPr>
                <w:rFonts w:hint="eastAsia"/>
                <w:color w:val="000000" w:themeColor="text1"/>
                <w:sz w:val="16"/>
                <w:szCs w:val="16"/>
                <w:lang w:val="en-US" w:eastAsia="zh-CN"/>
                <w14:textFill>
                  <w14:solidFill>
                    <w14:schemeClr w14:val="tx1"/>
                  </w14:solidFill>
                </w14:textFill>
              </w:rPr>
              <w:t xml:space="preserve">Add </w:t>
            </w:r>
            <w:r>
              <w:rPr>
                <w:rFonts w:hint="default"/>
                <w:color w:val="000000" w:themeColor="text1"/>
                <w:sz w:val="16"/>
                <w:szCs w:val="16"/>
                <w:lang w:val="en-US" w:eastAsia="zh-CN"/>
                <w14:textFill>
                  <w14:solidFill>
                    <w14:schemeClr w14:val="tx1"/>
                  </w14:solidFill>
                </w14:textFill>
              </w:rPr>
              <w:t>references</w:t>
            </w:r>
            <w:r>
              <w:rPr>
                <w:rFonts w:hint="eastAsia"/>
                <w:color w:val="000000" w:themeColor="text1"/>
                <w:sz w:val="16"/>
                <w:szCs w:val="16"/>
                <w:lang w:val="en-US" w:eastAsia="zh-CN"/>
                <w14:textFill>
                  <w14:solidFill>
                    <w14:schemeClr w14:val="tx1"/>
                  </w14:solidFill>
                </w14:textFill>
              </w:rPr>
              <w:t>. Remove uncopyrighted images and replace them with properly licensed alternatives.</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526C2DD">
            <w:pPr>
              <w:pStyle w:val="49"/>
              <w:rPr>
                <w:rFonts w:hint="default" w:eastAsia="宋体"/>
                <w:sz w:val="16"/>
                <w:szCs w:val="16"/>
                <w:lang w:val="en-US" w:eastAsia="zh-CN"/>
              </w:rPr>
            </w:pPr>
            <w:r>
              <w:rPr>
                <w:rFonts w:hint="eastAsia" w:eastAsia="宋体"/>
                <w:sz w:val="16"/>
                <w:szCs w:val="16"/>
                <w:lang w:val="en-US" w:eastAsia="zh-CN"/>
              </w:rPr>
              <w:t>0.5.0</w:t>
            </w:r>
          </w:p>
        </w:tc>
      </w:tr>
    </w:tbl>
    <w:p w14:paraId="59D18363">
      <w:pPr>
        <w:pStyle w:val="72"/>
      </w:pPr>
    </w:p>
    <w:p w14:paraId="579655B1"/>
    <w:p w14:paraId="38276668"/>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Consolas">
    <w:panose1 w:val="020B0609020204030204"/>
    <w:charset w:val="00"/>
    <w:family w:val="modern"/>
    <w:pitch w:val="default"/>
    <w:sig w:usb0="E00006FF" w:usb1="0000FCFF" w:usb2="00000001" w:usb3="00000000" w:csb0="6000019F" w:csb1="DFD70000"/>
  </w:font>
  <w:font w:name="Tahoma">
    <w:panose1 w:val="020B0604030504040204"/>
    <w:charset w:val="00"/>
    <w:family w:val="auto"/>
    <w:pitch w:val="default"/>
    <w:sig w:usb0="E1002EFF" w:usb1="C000605B" w:usb2="00000029" w:usb3="00000000" w:csb0="200101FF" w:csb1="2028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V0.5.0(2025-05)</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E598A220"/>
    <w:multiLevelType w:val="singleLevel"/>
    <w:tmpl w:val="E598A220"/>
    <w:lvl w:ilvl="0" w:tentative="0">
      <w:start w:val="3"/>
      <w:numFmt w:val="upperLetter"/>
      <w:lvlText w:val="%1."/>
      <w:lvlJc w:val="left"/>
      <w:pPr>
        <w:tabs>
          <w:tab w:val="left" w:pos="312"/>
        </w:tabs>
      </w:p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9369E37"/>
    <w:multiLevelType w:val="singleLevel"/>
    <w:tmpl w:val="09369E37"/>
    <w:lvl w:ilvl="0" w:tentative="0">
      <w:start w:val="7"/>
      <w:numFmt w:val="decimal"/>
      <w:lvlText w:val="%1."/>
      <w:lvlJc w:val="left"/>
      <w:pPr>
        <w:tabs>
          <w:tab w:val="left" w:pos="312"/>
        </w:tabs>
      </w:pPr>
    </w:lvl>
  </w:abstractNum>
  <w:abstractNum w:abstractNumId="8">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9">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1">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4">
    <w:nsid w:val="5297D999"/>
    <w:multiLevelType w:val="singleLevel"/>
    <w:tmpl w:val="5297D999"/>
    <w:lvl w:ilvl="0" w:tentative="0">
      <w:start w:val="4"/>
      <w:numFmt w:val="upperLetter"/>
      <w:lvlText w:val="%1."/>
      <w:lvlJc w:val="left"/>
    </w:lvl>
  </w:abstractNum>
  <w:abstractNum w:abstractNumId="15">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7">
    <w:nsid w:val="608426ED"/>
    <w:multiLevelType w:val="singleLevel"/>
    <w:tmpl w:val="608426ED"/>
    <w:lvl w:ilvl="0" w:tentative="0">
      <w:start w:val="1"/>
      <w:numFmt w:val="upperLetter"/>
      <w:lvlText w:val="%1."/>
      <w:lvlJc w:val="left"/>
      <w:rPr>
        <w:rFonts w:hint="default"/>
        <w:i/>
        <w:iCs/>
      </w:rPr>
    </w:lvl>
  </w:abstractNum>
  <w:abstractNum w:abstractNumId="18">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7"/>
  </w:num>
  <w:num w:numId="2">
    <w:abstractNumId w:val="0"/>
  </w:num>
  <w:num w:numId="3">
    <w:abstractNumId w:val="14"/>
  </w:num>
  <w:num w:numId="4">
    <w:abstractNumId w:val="17"/>
  </w:num>
  <w:num w:numId="5">
    <w:abstractNumId w:val="15"/>
  </w:num>
  <w:num w:numId="6">
    <w:abstractNumId w:val="11"/>
  </w:num>
  <w:num w:numId="7">
    <w:abstractNumId w:val="1"/>
  </w:num>
  <w:num w:numId="8">
    <w:abstractNumId w:val="8"/>
  </w:num>
  <w:num w:numId="9">
    <w:abstractNumId w:val="18"/>
  </w:num>
  <w:num w:numId="10">
    <w:abstractNumId w:val="4"/>
  </w:num>
  <w:num w:numId="11">
    <w:abstractNumId w:val="16"/>
  </w:num>
  <w:num w:numId="12">
    <w:abstractNumId w:val="12"/>
  </w:num>
  <w:num w:numId="13">
    <w:abstractNumId w:val="9"/>
  </w:num>
  <w:num w:numId="14">
    <w:abstractNumId w:val="5"/>
  </w:num>
  <w:num w:numId="15">
    <w:abstractNumId w:val="10"/>
  </w:num>
  <w:num w:numId="16">
    <w:abstractNumId w:val="3"/>
  </w:num>
  <w:num w:numId="17">
    <w:abstractNumId w:val="13"/>
  </w:num>
  <w:num w:numId="18">
    <w:abstractNumId w:val="6"/>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76CE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5805426"/>
    <w:rsid w:val="05C32BF2"/>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EC2994"/>
    <w:rsid w:val="130917CA"/>
    <w:rsid w:val="13955E87"/>
    <w:rsid w:val="149120FC"/>
    <w:rsid w:val="14CD353D"/>
    <w:rsid w:val="17C95FBA"/>
    <w:rsid w:val="18240F06"/>
    <w:rsid w:val="19016E73"/>
    <w:rsid w:val="196252CD"/>
    <w:rsid w:val="198D78AF"/>
    <w:rsid w:val="1FEC45D7"/>
    <w:rsid w:val="20056FB0"/>
    <w:rsid w:val="20D95CB3"/>
    <w:rsid w:val="21C22D50"/>
    <w:rsid w:val="24572D4C"/>
    <w:rsid w:val="24B232C2"/>
    <w:rsid w:val="25296BE7"/>
    <w:rsid w:val="258D0B3D"/>
    <w:rsid w:val="25D17B9A"/>
    <w:rsid w:val="27355B3F"/>
    <w:rsid w:val="28CC423B"/>
    <w:rsid w:val="28D068F2"/>
    <w:rsid w:val="293F2A83"/>
    <w:rsid w:val="29EB337E"/>
    <w:rsid w:val="2D1A75C7"/>
    <w:rsid w:val="2D9020C5"/>
    <w:rsid w:val="2DC45E61"/>
    <w:rsid w:val="2DF16163"/>
    <w:rsid w:val="2DF94CC3"/>
    <w:rsid w:val="2E12755C"/>
    <w:rsid w:val="2E5879A8"/>
    <w:rsid w:val="2E880AA6"/>
    <w:rsid w:val="2ED07AB0"/>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3AC146B"/>
    <w:rsid w:val="44264B1C"/>
    <w:rsid w:val="44341FBF"/>
    <w:rsid w:val="443E37E3"/>
    <w:rsid w:val="446339A2"/>
    <w:rsid w:val="448C290D"/>
    <w:rsid w:val="45603E1E"/>
    <w:rsid w:val="46602C63"/>
    <w:rsid w:val="48325277"/>
    <w:rsid w:val="488A057B"/>
    <w:rsid w:val="4A1F1011"/>
    <w:rsid w:val="4A915755"/>
    <w:rsid w:val="4AAE26F5"/>
    <w:rsid w:val="4AF401F1"/>
    <w:rsid w:val="4C5E0889"/>
    <w:rsid w:val="4C647FCC"/>
    <w:rsid w:val="4CAB184B"/>
    <w:rsid w:val="4D90318E"/>
    <w:rsid w:val="4DA14869"/>
    <w:rsid w:val="4F0E511B"/>
    <w:rsid w:val="511B1E61"/>
    <w:rsid w:val="51890EDF"/>
    <w:rsid w:val="52A368E9"/>
    <w:rsid w:val="536356D3"/>
    <w:rsid w:val="568B7D3E"/>
    <w:rsid w:val="56EA1B4E"/>
    <w:rsid w:val="57E60171"/>
    <w:rsid w:val="599F670D"/>
    <w:rsid w:val="5A530193"/>
    <w:rsid w:val="5BB532C6"/>
    <w:rsid w:val="5F983366"/>
    <w:rsid w:val="5FD43C23"/>
    <w:rsid w:val="600373AB"/>
    <w:rsid w:val="60D050D5"/>
    <w:rsid w:val="624C0002"/>
    <w:rsid w:val="62DD0BF2"/>
    <w:rsid w:val="63117A49"/>
    <w:rsid w:val="63DE0183"/>
    <w:rsid w:val="65A94D75"/>
    <w:rsid w:val="66326F14"/>
    <w:rsid w:val="669525F8"/>
    <w:rsid w:val="66F06F56"/>
    <w:rsid w:val="6769647E"/>
    <w:rsid w:val="67C623D5"/>
    <w:rsid w:val="67FF3EC6"/>
    <w:rsid w:val="68822511"/>
    <w:rsid w:val="69DF1F97"/>
    <w:rsid w:val="6A6A08D4"/>
    <w:rsid w:val="6A7E3AF3"/>
    <w:rsid w:val="6AC66D91"/>
    <w:rsid w:val="6B2E2EE7"/>
    <w:rsid w:val="6BCF5A3B"/>
    <w:rsid w:val="6E8800CA"/>
    <w:rsid w:val="702370EE"/>
    <w:rsid w:val="707C57CF"/>
    <w:rsid w:val="708865C0"/>
    <w:rsid w:val="70C728B0"/>
    <w:rsid w:val="731C6185"/>
    <w:rsid w:val="73335EE0"/>
    <w:rsid w:val="7456282A"/>
    <w:rsid w:val="745A37CF"/>
    <w:rsid w:val="74EE27C6"/>
    <w:rsid w:val="79E37604"/>
    <w:rsid w:val="7A5C5BEF"/>
    <w:rsid w:val="7A9B1BCC"/>
    <w:rsid w:val="7B5A53B0"/>
    <w:rsid w:val="7B6566D4"/>
    <w:rsid w:val="7BF167C3"/>
    <w:rsid w:val="7CBF7ED1"/>
    <w:rsid w:val="7D4F3D84"/>
    <w:rsid w:val="7E9A000B"/>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91"/>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 w:type="character" w:customStyle="1" w:styleId="91">
    <w:name w:val="Titre 3 Car"/>
    <w:basedOn w:val="32"/>
    <w:link w:val="4"/>
    <w:qFormat/>
    <w:uiPriority w:val="0"/>
    <w:rPr>
      <w:rFonts w:ascii="Arial" w:hAnsi="Arial"/>
      <w:sz w:val="28"/>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6" Type="http://schemas.openxmlformats.org/officeDocument/2006/relationships/fontTable" Target="fontTable.xml"/><Relationship Id="rId85" Type="http://schemas.microsoft.com/office/2006/relationships/keyMapCustomizations" Target="customizations.xml"/><Relationship Id="rId84" Type="http://schemas.openxmlformats.org/officeDocument/2006/relationships/customXml" Target="../customXml/item5.xml"/><Relationship Id="rId83" Type="http://schemas.openxmlformats.org/officeDocument/2006/relationships/customXml" Target="../customXml/item4.xml"/><Relationship Id="rId82" Type="http://schemas.openxmlformats.org/officeDocument/2006/relationships/customXml" Target="../customXml/item3.xml"/><Relationship Id="rId81" Type="http://schemas.openxmlformats.org/officeDocument/2006/relationships/customXml" Target="../customXml/item2.xml"/><Relationship Id="rId80" Type="http://schemas.openxmlformats.org/officeDocument/2006/relationships/numbering" Target="numbering.xml"/><Relationship Id="rId8" Type="http://schemas.openxmlformats.org/officeDocument/2006/relationships/image" Target="media/image1.jpeg"/><Relationship Id="rId79" Type="http://schemas.openxmlformats.org/officeDocument/2006/relationships/customXml" Target="../customXml/item1.xml"/><Relationship Id="rId78" Type="http://schemas.openxmlformats.org/officeDocument/2006/relationships/image" Target="media/image71.jpeg"/><Relationship Id="rId77" Type="http://schemas.openxmlformats.org/officeDocument/2006/relationships/image" Target="media/image70.jpeg"/><Relationship Id="rId76" Type="http://schemas.openxmlformats.org/officeDocument/2006/relationships/image" Target="media/image69.png"/><Relationship Id="rId75" Type="http://schemas.openxmlformats.org/officeDocument/2006/relationships/image" Target="media/image68.jpeg"/><Relationship Id="rId74" Type="http://schemas.openxmlformats.org/officeDocument/2006/relationships/image" Target="media/image67.jpeg"/><Relationship Id="rId73" Type="http://schemas.openxmlformats.org/officeDocument/2006/relationships/image" Target="media/image66.jpeg"/><Relationship Id="rId72" Type="http://schemas.openxmlformats.org/officeDocument/2006/relationships/image" Target="media/image65.jpeg"/><Relationship Id="rId71" Type="http://schemas.openxmlformats.org/officeDocument/2006/relationships/image" Target="media/image64.jpeg"/><Relationship Id="rId70" Type="http://schemas.openxmlformats.org/officeDocument/2006/relationships/image" Target="media/image63.jpeg"/><Relationship Id="rId7" Type="http://schemas.openxmlformats.org/officeDocument/2006/relationships/theme" Target="theme/theme1.xml"/><Relationship Id="rId69" Type="http://schemas.openxmlformats.org/officeDocument/2006/relationships/image" Target="media/image62.png"/><Relationship Id="rId68" Type="http://schemas.openxmlformats.org/officeDocument/2006/relationships/image" Target="media/image61.png"/><Relationship Id="rId67" Type="http://schemas.openxmlformats.org/officeDocument/2006/relationships/image" Target="media/image60.pn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emf"/><Relationship Id="rId62" Type="http://schemas.openxmlformats.org/officeDocument/2006/relationships/image" Target="media/image55.emf"/><Relationship Id="rId61" Type="http://schemas.openxmlformats.org/officeDocument/2006/relationships/image" Target="media/image54.jpeg"/><Relationship Id="rId60" Type="http://schemas.openxmlformats.org/officeDocument/2006/relationships/image" Target="media/image53.jpeg"/><Relationship Id="rId6" Type="http://schemas.openxmlformats.org/officeDocument/2006/relationships/footer" Target="footer1.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2C65D2C-5763-4C26-BC2C-F1E27544BC12}">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83E8191A-AE8C-4174-99B4-4A02A891FA93}">
  <ds:schemaRefs/>
</ds:datastoreItem>
</file>

<file path=customXml/itemProps5.xml><?xml version="1.0" encoding="utf-8"?>
<ds:datastoreItem xmlns:ds="http://schemas.openxmlformats.org/officeDocument/2006/customXml" ds:itemID="{F09EF1DB-C04F-4267-93C2-8FAE215CE984}">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143</Pages>
  <Words>12162</Words>
  <Characters>69327</Characters>
  <Lines>577</Lines>
  <Paragraphs>162</Paragraphs>
  <TotalTime>5</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cmcc</cp:lastModifiedBy>
  <cp:lastPrinted>2019-02-25T14:05:00Z</cp:lastPrinted>
  <dcterms:modified xsi:type="dcterms:W3CDTF">2025-05-22T05:04:36Z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9DF9056909C14ACEA6288FB36854CB8C_13</vt:lpwstr>
  </property>
</Properties>
</file>