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359161E8"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r w:rsidR="00CA6320">
              <w:t>1</w:t>
            </w:r>
            <w:r w:rsidRPr="008C7F44">
              <w:t>.</w:t>
            </w:r>
            <w:bookmarkEnd w:id="3"/>
            <w:r w:rsidR="00E47B54">
              <w:t>1</w:t>
            </w:r>
            <w:r w:rsidRPr="008C7F44">
              <w:t xml:space="preserve"> </w:t>
            </w:r>
            <w:r w:rsidRPr="008C7F44">
              <w:rPr>
                <w:sz w:val="32"/>
              </w:rPr>
              <w:t>(</w:t>
            </w:r>
            <w:bookmarkStart w:id="4" w:name="issueDate"/>
            <w:r w:rsidR="00CA6320" w:rsidRPr="008C7F44">
              <w:rPr>
                <w:sz w:val="32"/>
              </w:rPr>
              <w:t>202</w:t>
            </w:r>
            <w:r w:rsidR="00CA6320">
              <w:rPr>
                <w:sz w:val="32"/>
              </w:rPr>
              <w:t>5</w:t>
            </w:r>
            <w:r w:rsidRPr="008C7F44">
              <w:rPr>
                <w:sz w:val="32"/>
              </w:rPr>
              <w:t>-</w:t>
            </w:r>
            <w:bookmarkEnd w:id="4"/>
            <w:r w:rsidR="00CA6320">
              <w:rPr>
                <w:sz w:val="32"/>
              </w:rPr>
              <w:t>02</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pt;height:62.65pt;mso-width-percent:0;mso-height-percent:0;mso-width-percent:0;mso-height-percent:0" o:ole="">
                  <v:imagedata r:id="rId9" o:title=""/>
                </v:shape>
                <o:OLEObject Type="Embed" ProgID="Word.Picture.8" ShapeID="_x0000_i1025" DrawAspect="Content" ObjectID="_1801570340"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1pt;height:75.25pt;mso-width-percent:0;mso-height-percent:0;mso-width-percent:0;mso-height-percent:0" o:ole="">
                  <v:imagedata r:id="rId11" o:title=""/>
                </v:shape>
                <o:OLEObject Type="Embed" ProgID="Word.Picture.8" ShapeID="_x0000_i1026" DrawAspect="Content" ObjectID="_1801570341"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0F541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8411143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84111438"/>
      <w:bookmarkStart w:id="23" w:name="_Hlk500943653"/>
      <w:bookmarkEnd w:id="21"/>
      <w:r w:rsidR="003665E0" w:rsidRPr="00822E86">
        <w:lastRenderedPageBreak/>
        <w:t>1</w:t>
      </w:r>
      <w:r w:rsidR="003665E0" w:rsidRPr="00822E86">
        <w:tab/>
        <w:t>Scope</w:t>
      </w:r>
      <w:bookmarkEnd w:id="22"/>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27" w:name="_Hlk29478278"/>
      <w:bookmarkStart w:id="28" w:name="_Hlk29546021"/>
      <w:r w:rsidRPr="00AC0B33">
        <w:rPr>
          <w:rFonts w:eastAsia="Malgun Gothic"/>
          <w:lang w:eastAsia="ko-KR"/>
        </w:rPr>
        <w:lastRenderedPageBreak/>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27"/>
      <w:bookmarkEnd w:id="28"/>
    </w:p>
    <w:p w14:paraId="1ADCE3D4" w14:textId="77777777" w:rsidR="00B44499" w:rsidRPr="00822E86" w:rsidRDefault="00B44499" w:rsidP="00B44499">
      <w:pPr>
        <w:pStyle w:val="Heading1"/>
      </w:pPr>
      <w:bookmarkStart w:id="29" w:name="definitions"/>
      <w:bookmarkStart w:id="30" w:name="_Toc184111439"/>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38E72761" w14:textId="4A11E9F7" w:rsidR="006F312C" w:rsidRDefault="006F312C" w:rsidP="006F312C">
      <w:pPr>
        <w:pStyle w:val="EX"/>
      </w:pPr>
      <w:r>
        <w:t>[IETF-MIMI]</w:t>
      </w:r>
      <w:r>
        <w:tab/>
      </w:r>
      <w:r w:rsidRPr="00026EA0">
        <w:t xml:space="preserve">IETF </w:t>
      </w:r>
      <w:r>
        <w:t>Draft draft-ietf-mimi-content-05</w:t>
      </w:r>
      <w:r w:rsidRPr="00026EA0">
        <w:t>: "</w:t>
      </w:r>
      <w:r>
        <w:t>More Instant Messaging Interoperability (MIMI) message content</w:t>
      </w:r>
      <w:r w:rsidRPr="00026EA0">
        <w:t>"</w:t>
      </w:r>
      <w:r>
        <w:t xml:space="preserve">, December 2024, </w:t>
      </w:r>
      <w:r w:rsidRPr="003103C9">
        <w:t>https://datatracker.ietf.org/doc/draft-ietf-mimi-content/</w:t>
      </w:r>
      <w:r>
        <w:t>.</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2" w:name="_Hlk179976590"/>
      <w:r w:rsidRPr="00700D14">
        <w:t xml:space="preserve">Concise Binary Object Representation </w:t>
      </w:r>
      <w:bookmarkEnd w:id="32"/>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3"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4"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3" w:name="_Toc184111440"/>
      <w:r w:rsidRPr="00822E86">
        <w:lastRenderedPageBreak/>
        <w:t>3</w:t>
      </w:r>
      <w:r w:rsidRPr="00822E86">
        <w:tab/>
        <w:t>Definitions of terms, symbols and abbreviations</w:t>
      </w:r>
      <w:bookmarkEnd w:id="31"/>
      <w:bookmarkEnd w:id="33"/>
    </w:p>
    <w:p w14:paraId="223E0066" w14:textId="77777777" w:rsidR="003665E0" w:rsidRPr="00822E86" w:rsidRDefault="003665E0" w:rsidP="003665E0">
      <w:pPr>
        <w:pStyle w:val="Heading2"/>
      </w:pPr>
      <w:bookmarkStart w:id="34" w:name="_Toc148416535"/>
      <w:bookmarkStart w:id="35" w:name="_Toc184111441"/>
      <w:r w:rsidRPr="00822E86">
        <w:t>3.1</w:t>
      </w:r>
      <w:r w:rsidRPr="00822E86">
        <w:tab/>
        <w:t>Terms</w:t>
      </w:r>
      <w:bookmarkEnd w:id="34"/>
      <w:bookmarkEnd w:id="35"/>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6" w:name="_Toc148416536"/>
      <w:bookmarkStart w:id="37" w:name="_Toc184111442"/>
      <w:r w:rsidRPr="00822E86">
        <w:t>3.2</w:t>
      </w:r>
      <w:r w:rsidRPr="00822E86">
        <w:tab/>
        <w:t>Symbols</w:t>
      </w:r>
      <w:bookmarkEnd w:id="36"/>
      <w:bookmarkEnd w:id="37"/>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8" w:name="_Toc148416537"/>
      <w:bookmarkStart w:id="39" w:name="_Toc184111443"/>
      <w:r w:rsidRPr="00822E86">
        <w:t>3.3</w:t>
      </w:r>
      <w:r w:rsidRPr="00822E86">
        <w:tab/>
        <w:t>Abbreviations</w:t>
      </w:r>
      <w:bookmarkEnd w:id="38"/>
      <w:bookmarkEnd w:id="39"/>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0" w:name="clause4"/>
      <w:bookmarkStart w:id="41" w:name="_Toc148416538"/>
      <w:bookmarkStart w:id="42" w:name="_Toc184111444"/>
      <w:bookmarkEnd w:id="40"/>
      <w:r w:rsidRPr="00822E86">
        <w:t>4</w:t>
      </w:r>
      <w:r w:rsidRPr="00822E86">
        <w:tab/>
      </w:r>
      <w:bookmarkEnd w:id="41"/>
      <w:r>
        <w:t>Background</w:t>
      </w:r>
      <w:bookmarkEnd w:id="42"/>
    </w:p>
    <w:p w14:paraId="7BABC3B1" w14:textId="77777777" w:rsidR="003665E0" w:rsidRPr="00822E86" w:rsidRDefault="003665E0" w:rsidP="003665E0">
      <w:pPr>
        <w:pStyle w:val="Heading2"/>
      </w:pPr>
      <w:bookmarkStart w:id="43" w:name="_Toc148416539"/>
      <w:bookmarkStart w:id="44" w:name="_Toc184111445"/>
      <w:r w:rsidRPr="00822E86">
        <w:t>4.1</w:t>
      </w:r>
      <w:r w:rsidRPr="00822E86">
        <w:tab/>
      </w:r>
      <w:bookmarkEnd w:id="43"/>
      <w:r>
        <w:t>Background from TS 26.143</w:t>
      </w:r>
      <w:bookmarkEnd w:id="44"/>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45"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5"/>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69.85pt;height:162.25pt" o:ole="">
            <v:imagedata r:id="rId15" o:title=""/>
          </v:shape>
          <o:OLEObject Type="Embed" ProgID="Visio.Drawing.15" ShapeID="_x0000_i1027" DrawAspect="Content" ObjectID="_1801570342" r:id="rId16"/>
        </w:object>
      </w:r>
    </w:p>
    <w:p w14:paraId="1EC63A86" w14:textId="77777777" w:rsidR="003665E0" w:rsidRDefault="003665E0" w:rsidP="003665E0">
      <w:pPr>
        <w:pStyle w:val="TF"/>
      </w:pPr>
      <w:bookmarkStart w:id="46" w:name="_Ref150140369"/>
      <w:r>
        <w:t xml:space="preserve">Figure 4.1-1 </w:t>
      </w:r>
      <w:r w:rsidRPr="009D6165">
        <w:t>Example system for Messa</w:t>
      </w:r>
      <w:r>
        <w:t>g</w:t>
      </w:r>
      <w:r w:rsidRPr="009D6165">
        <w:t>ing multimedia message exchange</w:t>
      </w:r>
    </w:p>
    <w:bookmarkEnd w:id="46"/>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8.95pt;height:200.1pt;mso-width-percent:0;mso-height-percent:0;mso-width-percent:0;mso-height-percent:0" o:ole="">
            <v:imagedata r:id="rId17" o:title=""/>
          </v:shape>
          <o:OLEObject Type="Embed" ProgID="Visio.Drawing.15" ShapeID="_x0000_i1028" DrawAspect="Content" ObjectID="_1801570343" r:id="rId18"/>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0F5410">
      <w:pPr>
        <w:pStyle w:val="TH"/>
      </w:pPr>
      <w:r w:rsidRPr="009A21B0">
        <w:object w:dxaOrig="18420" w:dyaOrig="6450" w14:anchorId="2B5ED598">
          <v:shape id="_x0000_i1029" type="#_x0000_t75" style="width:481.55pt;height:168.8pt" o:ole="">
            <v:imagedata r:id="rId19" o:title=""/>
          </v:shape>
          <o:OLEObject Type="Embed" ProgID="Mscgen.Chart" ShapeID="_x0000_i1029" DrawAspect="Content" ObjectID="_1801570344" r:id="rId20"/>
        </w:object>
      </w:r>
    </w:p>
    <w:p w14:paraId="2D2EB346" w14:textId="4932EF66" w:rsidR="00832B57" w:rsidRPr="00C17C13" w:rsidRDefault="00832B57" w:rsidP="000F5410">
      <w:pPr>
        <w:pStyle w:val="TF"/>
      </w:pPr>
      <w:r w:rsidRPr="00C17C13">
        <w:t xml:space="preserve">Figure </w:t>
      </w:r>
      <w:r w:rsidR="004C6633">
        <w:t>4</w:t>
      </w:r>
      <w:r w:rsidRPr="00C17C13">
        <w:t>.</w:t>
      </w:r>
      <w:r w:rsidR="004C6633">
        <w:t>1</w:t>
      </w:r>
      <w:r w:rsidRPr="00C17C13">
        <w:t>-</w:t>
      </w:r>
      <w:r w:rsidR="004C6633">
        <w:t>3</w:t>
      </w:r>
      <w: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528A9E2" w14:textId="5A4D0825" w:rsidR="00832B57" w:rsidRDefault="00832B57" w:rsidP="00272F2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7201EB3F" w14:textId="77777777" w:rsidR="003665E0" w:rsidRDefault="003665E0" w:rsidP="003665E0">
      <w:pPr>
        <w:pStyle w:val="Heading2"/>
      </w:pPr>
      <w:bookmarkStart w:id="47" w:name="_Toc148416540"/>
      <w:bookmarkStart w:id="48" w:name="_Toc184111446"/>
      <w:r w:rsidRPr="00822E86">
        <w:t>4.2</w:t>
      </w:r>
      <w:r w:rsidRPr="00822E86">
        <w:tab/>
      </w:r>
      <w:bookmarkEnd w:id="47"/>
      <w:r>
        <w:t>Work in Other Organizations</w:t>
      </w:r>
      <w:bookmarkEnd w:id="48"/>
    </w:p>
    <w:p w14:paraId="4EAAC41A" w14:textId="77777777" w:rsidR="003665E0" w:rsidRDefault="003665E0" w:rsidP="00505264">
      <w:pPr>
        <w:pStyle w:val="Heading3"/>
      </w:pPr>
      <w:bookmarkStart w:id="49" w:name="_Toc184111447"/>
      <w:r>
        <w:t>4.2.1</w:t>
      </w:r>
      <w:r>
        <w:tab/>
        <w:t>General</w:t>
      </w:r>
      <w:bookmarkEnd w:id="49"/>
    </w:p>
    <w:p w14:paraId="68897C98" w14:textId="5524DE44" w:rsidR="00177D3A" w:rsidRPr="00177D3A" w:rsidRDefault="00177D3A" w:rsidP="00272F2A">
      <w:r>
        <w:t>This clause tracks ongoing work in other organizations related to media messaging services.</w:t>
      </w:r>
    </w:p>
    <w:p w14:paraId="7DBC9B4B" w14:textId="77777777" w:rsidR="003665E0" w:rsidRDefault="003665E0" w:rsidP="003665E0">
      <w:pPr>
        <w:pStyle w:val="Heading3"/>
      </w:pPr>
      <w:bookmarkStart w:id="50" w:name="_Toc184111448"/>
      <w:r>
        <w:t>4.2.2</w:t>
      </w:r>
      <w:r>
        <w:tab/>
        <w:t>GSMA RCS</w:t>
      </w:r>
      <w:bookmarkEnd w:id="50"/>
    </w:p>
    <w:p w14:paraId="160AEB27" w14:textId="38AADA7D" w:rsidR="00077326" w:rsidRPr="00077326" w:rsidRDefault="00077326" w:rsidP="00272F2A">
      <w:r>
        <w:t>No new information was received from GSMA on updates to Rich Communication Services (RCS).</w:t>
      </w:r>
    </w:p>
    <w:p w14:paraId="3020A130" w14:textId="77777777" w:rsidR="00621EA1" w:rsidRDefault="00621EA1" w:rsidP="00621EA1">
      <w:pPr>
        <w:pStyle w:val="Heading3"/>
      </w:pPr>
      <w:bookmarkStart w:id="51" w:name="_Toc184111449"/>
      <w:bookmarkStart w:id="52" w:name="_Toc184111450"/>
      <w:r>
        <w:t>4.2.3</w:t>
      </w:r>
      <w:r>
        <w:tab/>
        <w:t>IETF MIMI</w:t>
      </w:r>
      <w:bookmarkEnd w:id="51"/>
    </w:p>
    <w:p w14:paraId="6A829D34" w14:textId="77777777" w:rsidR="00621EA1" w:rsidRDefault="00621EA1" w:rsidP="00621EA1">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2FD5CB67" w14:textId="77777777" w:rsidR="00621EA1" w:rsidRPr="00D10D60" w:rsidRDefault="00621EA1" w:rsidP="00621EA1">
      <w:pPr>
        <w:jc w:val="both"/>
        <w:rPr>
          <w:lang w:val="en-US"/>
        </w:rPr>
      </w:pPr>
      <w:r w:rsidRPr="00D10D60">
        <w:rPr>
          <w:lang w:val="en-US"/>
        </w:rPr>
        <w:lastRenderedPageBreak/>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37E8FD65" w14:textId="77777777" w:rsidR="00621EA1" w:rsidRDefault="00621EA1" w:rsidP="00621EA1">
      <w:pPr>
        <w:pStyle w:val="B1"/>
      </w:pPr>
      <w:r>
        <w:t xml:space="preserve">   -</w:t>
      </w:r>
      <w:r>
        <w:tab/>
        <w:t>we do not want to scan body parts to check for boundary marker collisions.  This rules out using multipart MIME types.</w:t>
      </w:r>
    </w:p>
    <w:p w14:paraId="004DD068" w14:textId="77777777" w:rsidR="00621EA1" w:rsidRDefault="00621EA1" w:rsidP="00621EA1">
      <w:pPr>
        <w:pStyle w:val="B1"/>
      </w:pPr>
      <w:r>
        <w:t>-</w:t>
      </w:r>
      <w:r>
        <w:tab/>
        <w:t>we do not want to base64 encode body parts with binary media types (ex: images).  This rules out using JSON to carry the binary data. All instance documents validate using Concise Data Definition Language (CDDL) [RFC8610] schemas for the MIMI Content Container.</w:t>
      </w:r>
    </w:p>
    <w:p w14:paraId="4440C88C" w14:textId="77777777" w:rsidR="00621EA1" w:rsidRDefault="00621EA1" w:rsidP="00621EA1">
      <w:r>
        <w:t>According to clause 4.1 of [IETF-MIMI], MIMI content is structured as documented in Listing 4.2.3-1 using CDDL.</w:t>
      </w:r>
    </w:p>
    <w:p w14:paraId="045A877E" w14:textId="77777777" w:rsidR="00621EA1" w:rsidRDefault="00621EA1" w:rsidP="00621EA1">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621EA1" w14:paraId="4C81B75E" w14:textId="77777777" w:rsidTr="0064786D">
        <w:tc>
          <w:tcPr>
            <w:tcW w:w="9631" w:type="dxa"/>
          </w:tcPr>
          <w:p w14:paraId="200CAC77"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214113D8" w14:textId="77777777" w:rsidR="00621EA1" w:rsidRPr="005935C8"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32,</w:t>
            </w:r>
          </w:p>
          <w:p w14:paraId="58A30B4D"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1F56DE8"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3F860418"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357EA03"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2EB91EAD"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0EDAA56C"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7508DA27"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FA5F3AA" w14:textId="77777777" w:rsidR="00621EA1" w:rsidRPr="001760DB"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27647FAB" w14:textId="77777777" w:rsidR="00621EA1" w:rsidRDefault="00621EA1" w:rsidP="00621EA1">
      <w:pPr>
        <w:rPr>
          <w:lang w:val="en-US"/>
        </w:rPr>
      </w:pPr>
    </w:p>
    <w:p w14:paraId="558299E3" w14:textId="77777777" w:rsidR="00621EA1" w:rsidRDefault="00621EA1" w:rsidP="00621EA1">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E568058" w14:textId="77777777" w:rsidR="00621EA1" w:rsidRDefault="00621EA1" w:rsidP="00621EA1">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27867282" w14:textId="77777777" w:rsidR="00621EA1" w:rsidRDefault="00621EA1" w:rsidP="00621EA1">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621EA1" w:rsidRPr="00037BEA" w14:paraId="1F832B50" w14:textId="77777777" w:rsidTr="0064786D">
        <w:tc>
          <w:tcPr>
            <w:tcW w:w="9631" w:type="dxa"/>
          </w:tcPr>
          <w:p w14:paraId="6BE3A41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171AEF68"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7F5F35B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029D35AF"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42119A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64E29D9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4C3E2D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9E18B00"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6C9E4A60"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F983AB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5E1233D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7B5C5888"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20BD62E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1C87F76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272A3EA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AB31EAF"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4ACDD0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56A7BA31"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7B9EDE89"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18CC2DD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C06BB76"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5952867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4DFD72F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F2FA773"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3237B215"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1DB79829"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27553024"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contentHash: bstr,</w:t>
            </w:r>
          </w:p>
          <w:p w14:paraId="0A24A75A" w14:textId="77777777" w:rsidR="00621EA1"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3B34EC1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78529B6D"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42199B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812B15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02AF2E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AB4A77B"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7F8A22A6"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71603C01"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3EADC64"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4159CB4"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3C297DF5"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1ED1EE4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76AFF90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57F27C4E"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0C979DAC"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F88811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22CD0C46"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2F5CA6C2"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10762557" w14:textId="77777777" w:rsidR="00621EA1" w:rsidRPr="00C17C13"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06215217" w14:textId="77777777" w:rsidR="00621EA1" w:rsidRDefault="00621EA1" w:rsidP="00621EA1">
      <w:pPr>
        <w:rPr>
          <w:lang w:val="en-US"/>
        </w:rPr>
      </w:pPr>
    </w:p>
    <w:p w14:paraId="4756EE68" w14:textId="77777777" w:rsidR="00621EA1" w:rsidRPr="006A0BF7" w:rsidRDefault="00621EA1" w:rsidP="00621EA1">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6D04F281" w14:textId="77777777" w:rsidR="00621EA1" w:rsidRPr="006A0BF7" w:rsidRDefault="00621EA1" w:rsidP="00621EA1">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1D84030" w14:textId="77777777" w:rsidR="00621EA1" w:rsidRPr="006A0BF7" w:rsidRDefault="00621EA1" w:rsidP="00621EA1">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0235F10" w14:textId="77777777" w:rsidR="00621EA1" w:rsidRDefault="00621EA1" w:rsidP="00621EA1">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38029266" w14:textId="77777777" w:rsidR="00621EA1" w:rsidRDefault="00621EA1" w:rsidP="00621EA1">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55B725A0" w14:textId="77777777" w:rsidR="00621EA1" w:rsidRDefault="00621EA1" w:rsidP="00621EA1">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621EA1" w:rsidRPr="00057C6C" w14:paraId="688C1E86" w14:textId="77777777" w:rsidTr="0064786D">
        <w:tc>
          <w:tcPr>
            <w:tcW w:w="9631" w:type="dxa"/>
          </w:tcPr>
          <w:p w14:paraId="6E2B4B68"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0DF8BE49"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1AA8A068"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521E7DDD"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76CF5715"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0B4CABA1"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item)        /</w:t>
            </w:r>
          </w:p>
          <w:p w14:paraId="176101A7"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F89260D"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4B85BE61"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64E55A3D"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4DC3CF8B"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6BFDEB39"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lastRenderedPageBreak/>
              <w:t xml:space="preserve">       6,                                / dispostion = attachment   /</w:t>
            </w:r>
          </w:p>
          <w:p w14:paraId="0735E0D9"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38FF911E"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3F6EECC9"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1D7EC066"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22A7D9AE"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1C56ACC6"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442EE320"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55CC0922"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0F873446"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50ED0984"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3092ED9D"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0FB25FA7"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90C4550"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76CBD804"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052AF603"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5C2C7B93"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18D8FDE" w14:textId="77777777" w:rsidR="00621EA1" w:rsidRPr="00272F2A"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4C36ACB3" w14:textId="77777777" w:rsidR="00621EA1" w:rsidRPr="00057C6C"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627BF02A" w14:textId="77777777" w:rsidR="00621EA1" w:rsidRPr="004D66A3" w:rsidRDefault="00621EA1" w:rsidP="00621EA1">
      <w:pPr>
        <w:rPr>
          <w:lang w:val="en-US"/>
        </w:rPr>
      </w:pPr>
    </w:p>
    <w:p w14:paraId="47B97444" w14:textId="77777777" w:rsidR="00621EA1" w:rsidRDefault="00621EA1" w:rsidP="00621EA1">
      <w:r>
        <w:rPr>
          <w:lang w:val="en-US"/>
        </w:rPr>
        <w:t xml:space="preserve">The MIMI required and recommended media types are documented in section 6.1 of </w:t>
      </w:r>
      <w:r>
        <w:t>[IETF-MIMI], but those are restricted to basic text and image formats (jpeg and png).</w:t>
      </w:r>
    </w:p>
    <w:p w14:paraId="30AE3BF5" w14:textId="77777777" w:rsidR="00621EA1" w:rsidRDefault="00621EA1" w:rsidP="00621EA1">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273EE505" w14:textId="77777777" w:rsidR="00621EA1" w:rsidRPr="006B5418" w:rsidRDefault="00621EA1" w:rsidP="00621EA1">
      <w:pPr>
        <w:rPr>
          <w:lang w:val="en-US"/>
        </w:rPr>
      </w:pPr>
    </w:p>
    <w:p w14:paraId="32E4C171" w14:textId="77777777" w:rsidR="00621EA1" w:rsidRPr="006B5418" w:rsidRDefault="00621EA1" w:rsidP="00621E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DD09D" w14:textId="77777777" w:rsidR="00621EA1" w:rsidRPr="006B5418" w:rsidRDefault="00621EA1" w:rsidP="00621EA1">
      <w:pPr>
        <w:rPr>
          <w:lang w:val="en-US"/>
        </w:rPr>
      </w:pPr>
    </w:p>
    <w:p w14:paraId="3B622BA7" w14:textId="04EE472B" w:rsidR="002836AF" w:rsidRDefault="002836AF" w:rsidP="002836AF">
      <w:pPr>
        <w:pStyle w:val="Heading3"/>
      </w:pPr>
      <w:r>
        <w:t>4.2.4</w:t>
      </w:r>
      <w:r>
        <w:tab/>
        <w:t>MPEG Media Messaging Application Format</w:t>
      </w:r>
      <w:bookmarkEnd w:id="52"/>
    </w:p>
    <w:p w14:paraId="40316C67" w14:textId="302B3B75" w:rsidR="002836AF" w:rsidRDefault="002836AF" w:rsidP="00C52401">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rsidR="00C52401">
        <w:t>.</w:t>
      </w:r>
      <w:r w:rsidRPr="00FB17D5">
        <w:t xml:space="preserve"> </w:t>
      </w:r>
    </w:p>
    <w:p w14:paraId="431870E0" w14:textId="0B9525B7" w:rsidR="002836AF" w:rsidRDefault="00C52401" w:rsidP="00272F2A">
      <w:r>
        <w:t xml:space="preserve">While initially considered to be completed by mid of 2025, the timeline has been extended to ensure </w:t>
      </w:r>
      <w:r w:rsidR="002C5DAD">
        <w:t>that all industry requirements can be addressed.</w:t>
      </w:r>
    </w:p>
    <w:p w14:paraId="05FAD427" w14:textId="77777777" w:rsidR="003665E0" w:rsidRPr="00822E86" w:rsidRDefault="003665E0" w:rsidP="003665E0">
      <w:pPr>
        <w:pStyle w:val="Heading2"/>
      </w:pPr>
      <w:bookmarkStart w:id="53" w:name="_Toc184111451"/>
      <w:r w:rsidRPr="00822E86">
        <w:t>4.</w:t>
      </w:r>
      <w:r>
        <w:t>3</w:t>
      </w:r>
      <w:r w:rsidRPr="00822E86">
        <w:tab/>
      </w:r>
      <w:r>
        <w:t>Industry Trends and Requirements</w:t>
      </w:r>
      <w:bookmarkEnd w:id="53"/>
    </w:p>
    <w:p w14:paraId="02A98F33" w14:textId="77777777" w:rsidR="003665E0" w:rsidRPr="004D7CA4" w:rsidRDefault="003665E0" w:rsidP="003665E0">
      <w:pPr>
        <w:pStyle w:val="EditorsNote"/>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1" w:name="_Toc184111452"/>
      <w:r w:rsidRPr="00822E86">
        <w:lastRenderedPageBreak/>
        <w:t>5</w:t>
      </w:r>
      <w:r w:rsidRPr="00822E86">
        <w:tab/>
        <w:t xml:space="preserve">Key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Topics</w:t>
      </w:r>
      <w:bookmarkEnd w:id="71"/>
    </w:p>
    <w:p w14:paraId="7A08045B" w14:textId="77777777" w:rsidR="00BF6628" w:rsidRPr="00822E86" w:rsidRDefault="00BF6628" w:rsidP="00BF6628">
      <w:pPr>
        <w:pStyle w:val="Heading2"/>
      </w:pPr>
      <w:bookmarkStart w:id="72" w:name="_Toc26386412"/>
      <w:bookmarkStart w:id="73" w:name="_Toc26431218"/>
      <w:bookmarkStart w:id="74" w:name="_Toc30694614"/>
      <w:bookmarkStart w:id="75" w:name="_Toc43906636"/>
      <w:bookmarkStart w:id="76" w:name="_Toc43906752"/>
      <w:bookmarkStart w:id="77" w:name="_Toc44311878"/>
      <w:bookmarkStart w:id="78" w:name="_Toc50536520"/>
      <w:bookmarkStart w:id="79" w:name="_Toc54930292"/>
      <w:bookmarkStart w:id="80" w:name="_Toc54968097"/>
      <w:bookmarkStart w:id="81" w:name="_Toc57236419"/>
      <w:bookmarkStart w:id="82" w:name="_Toc57236582"/>
      <w:bookmarkStart w:id="83" w:name="_Toc57530223"/>
      <w:bookmarkStart w:id="84" w:name="_Toc57532424"/>
      <w:bookmarkStart w:id="85" w:name="_Toc148416542"/>
      <w:bookmarkStart w:id="86" w:name="_Toc184111453"/>
      <w:r w:rsidRPr="00822E86">
        <w:t>5.</w:t>
      </w:r>
      <w:r>
        <w:t>1</w:t>
      </w:r>
      <w:r w:rsidRPr="00822E86">
        <w:tab/>
        <w:t xml:space="preserve">Key </w:t>
      </w:r>
      <w:r>
        <w:t>Topic</w:t>
      </w:r>
      <w:r w:rsidRPr="00822E86">
        <w:t xml:space="preserve"> #</w:t>
      </w:r>
      <w:r>
        <w:t>1</w:t>
      </w:r>
      <w:r w:rsidRPr="00822E86">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34971">
        <w:t>Integration of TS 26.143 Capabilities and Profiles into IETF MIMI</w:t>
      </w:r>
      <w:bookmarkEnd w:id="86"/>
    </w:p>
    <w:p w14:paraId="209C1863" w14:textId="77777777" w:rsidR="00BF6628" w:rsidRDefault="00BF6628" w:rsidP="00BF6628">
      <w:pPr>
        <w:pStyle w:val="Heading3"/>
        <w:rPr>
          <w:lang w:eastAsia="ko-KR"/>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48416543"/>
      <w:bookmarkStart w:id="101" w:name="_Toc184111454"/>
      <w:r w:rsidRPr="00822E86">
        <w:rPr>
          <w:lang w:eastAsia="ko-KR"/>
        </w:rPr>
        <w:t>5.</w:t>
      </w:r>
      <w:r>
        <w:rPr>
          <w:lang w:eastAsia="zh-CN"/>
        </w:rPr>
        <w:t>1</w:t>
      </w:r>
      <w:r w:rsidRPr="00822E86">
        <w:rPr>
          <w:lang w:eastAsia="ko-KR"/>
        </w:rPr>
        <w:t>.1</w:t>
      </w:r>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Default="00C76C1C" w:rsidP="00BF6628">
      <w:pPr>
        <w:rPr>
          <w:rFonts w:eastAsia="Malgun Gothic"/>
          <w:lang w:eastAsia="ko-KR"/>
        </w:rPr>
      </w:pPr>
      <w:r>
        <w:rPr>
          <w:rFonts w:eastAsia="Malgun Gothic"/>
          <w:lang w:eastAsia="ko-KR"/>
        </w:rPr>
        <w:t>Clause 4.2.3 provides and overview of IETF MIMI</w:t>
      </w:r>
      <w:r w:rsidR="00AB4A3A">
        <w:rPr>
          <w:rFonts w:eastAsia="Malgun Gothic"/>
          <w:lang w:eastAsia="ko-KR"/>
        </w:rPr>
        <w:t xml:space="preserve"> work. </w:t>
      </w:r>
    </w:p>
    <w:p w14:paraId="2816A0F1" w14:textId="6177924A" w:rsidR="000F1999" w:rsidRPr="007B6506" w:rsidRDefault="000F1999" w:rsidP="00BF6628">
      <w:pPr>
        <w:rPr>
          <w:lang w:eastAsia="ko-KR"/>
        </w:rPr>
      </w:pPr>
      <w:r>
        <w:rPr>
          <w:rFonts w:eastAsia="Malgun Gothic"/>
          <w:lang w:eastAsia="ko-KR"/>
        </w:rPr>
        <w:t>The work on IETF MIMI is not yet completed and completion may take longer than initially considered.</w:t>
      </w:r>
    </w:p>
    <w:p w14:paraId="49A48EBB" w14:textId="77777777" w:rsidR="00BF6628" w:rsidRDefault="00BF6628" w:rsidP="00C17C13">
      <w:pPr>
        <w:pStyle w:val="Heading3"/>
        <w:rPr>
          <w:lang w:eastAsia="ko-KR"/>
        </w:rPr>
      </w:pPr>
      <w:bookmarkStart w:id="102"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2"/>
    </w:p>
    <w:p w14:paraId="002AA8FD" w14:textId="070CAF34" w:rsidR="000F1999" w:rsidRPr="000F1999" w:rsidRDefault="000F1999" w:rsidP="00272F2A">
      <w:pPr>
        <w:rPr>
          <w:lang w:eastAsia="ko-KR"/>
        </w:rPr>
      </w:pPr>
      <w:r>
        <w:rPr>
          <w:lang w:eastAsia="ko-KR"/>
        </w:rPr>
        <w:t>This aspect is for further study.</w:t>
      </w:r>
    </w:p>
    <w:p w14:paraId="49048056" w14:textId="77777777" w:rsidR="00BF6628" w:rsidRDefault="00BF6628" w:rsidP="00BF6628">
      <w:pPr>
        <w:pStyle w:val="Heading3"/>
        <w:rPr>
          <w:lang w:eastAsia="ko-KR"/>
        </w:rPr>
      </w:pPr>
      <w:bookmarkStart w:id="103"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3"/>
    </w:p>
    <w:p w14:paraId="5742DCAA" w14:textId="7FCE0A7A" w:rsidR="000F1999" w:rsidRPr="000F1999" w:rsidRDefault="000F1999" w:rsidP="00272F2A">
      <w:pPr>
        <w:rPr>
          <w:lang w:eastAsia="ko-KR"/>
        </w:rPr>
      </w:pPr>
      <w:r>
        <w:rPr>
          <w:lang w:eastAsia="ko-KR"/>
        </w:rPr>
        <w:t>This aspect is for further study.</w:t>
      </w:r>
    </w:p>
    <w:p w14:paraId="4CBC4C5E" w14:textId="77777777" w:rsidR="00BF6628" w:rsidRDefault="00BF6628" w:rsidP="00BF6628">
      <w:pPr>
        <w:pStyle w:val="Heading3"/>
        <w:rPr>
          <w:lang w:eastAsia="ko-KR"/>
        </w:rPr>
      </w:pPr>
      <w:bookmarkStart w:id="104"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4"/>
    </w:p>
    <w:p w14:paraId="6ECA85EA" w14:textId="4ABC78E2" w:rsidR="00BF6628" w:rsidRDefault="004B5B74" w:rsidP="00BF6628">
      <w:pPr>
        <w:rPr>
          <w:noProof/>
        </w:rPr>
      </w:pPr>
      <w:r>
        <w:rPr>
          <w:lang w:eastAsia="ko-KR"/>
        </w:rPr>
        <w:t xml:space="preserve">Based on the introduction of IETF MIMI in clause 4.2.3, the protocol is expected to be relevant for future </w:t>
      </w:r>
      <w:r w:rsidR="007D2189">
        <w:rPr>
          <w:lang w:eastAsia="ko-KR"/>
        </w:rPr>
        <w:t>messaging services. However, the work is not yet complete and hence further study is recommended once the work in IETF matures.</w:t>
      </w:r>
    </w:p>
    <w:p w14:paraId="1C9188CC" w14:textId="77777777" w:rsidR="00D10D68" w:rsidRPr="00822E86" w:rsidRDefault="00D10D68" w:rsidP="00D10D68">
      <w:pPr>
        <w:pStyle w:val="Heading2"/>
      </w:pPr>
      <w:bookmarkStart w:id="105"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5"/>
    </w:p>
    <w:p w14:paraId="1639CE2F" w14:textId="77777777" w:rsidR="00D10D68" w:rsidRDefault="00D10D68" w:rsidP="00D10D68">
      <w:pPr>
        <w:pStyle w:val="Heading3"/>
        <w:rPr>
          <w:lang w:eastAsia="ko-KR"/>
        </w:rPr>
      </w:pPr>
      <w:bookmarkStart w:id="106" w:name="_Toc184111459"/>
      <w:r w:rsidRPr="00822E86">
        <w:rPr>
          <w:lang w:eastAsia="ko-KR"/>
        </w:rPr>
        <w:t>5.</w:t>
      </w:r>
      <w:r>
        <w:rPr>
          <w:lang w:eastAsia="zh-CN"/>
        </w:rPr>
        <w:t>2</w:t>
      </w:r>
      <w:r w:rsidRPr="00822E86">
        <w:rPr>
          <w:lang w:eastAsia="ko-KR"/>
        </w:rPr>
        <w:t>.1</w:t>
      </w:r>
      <w:r w:rsidRPr="00822E86">
        <w:rPr>
          <w:lang w:eastAsia="ko-KR"/>
        </w:rPr>
        <w:tab/>
        <w:t>Description</w:t>
      </w:r>
      <w:bookmarkEnd w:id="106"/>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0A3917BD" w14:textId="77777777" w:rsidR="00D10D68" w:rsidRDefault="00D10D68" w:rsidP="00D10D68">
      <w:pPr>
        <w:pStyle w:val="Heading3"/>
        <w:rPr>
          <w:lang w:eastAsia="ko-KR"/>
        </w:rPr>
      </w:pPr>
      <w:bookmarkStart w:id="107"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7"/>
    </w:p>
    <w:p w14:paraId="3E2E872C" w14:textId="2AC6EEBC" w:rsidR="004160E9" w:rsidRPr="004160E9" w:rsidRDefault="004160E9" w:rsidP="00272F2A">
      <w:pPr>
        <w:rPr>
          <w:lang w:eastAsia="ko-KR"/>
        </w:rPr>
      </w:pPr>
      <w:r>
        <w:rPr>
          <w:lang w:eastAsia="ko-KR"/>
        </w:rPr>
        <w:t>This aspect is for further study.</w:t>
      </w:r>
    </w:p>
    <w:p w14:paraId="4B5055AC" w14:textId="77777777" w:rsidR="00D10D68" w:rsidRDefault="00D10D68" w:rsidP="00D10D68">
      <w:pPr>
        <w:pStyle w:val="Heading3"/>
        <w:rPr>
          <w:lang w:eastAsia="ko-KR"/>
        </w:rPr>
      </w:pPr>
      <w:bookmarkStart w:id="108"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8"/>
    </w:p>
    <w:p w14:paraId="2D1A01B9" w14:textId="62A1E5D0" w:rsidR="004160E9" w:rsidRPr="004160E9" w:rsidRDefault="004160E9" w:rsidP="00272F2A">
      <w:pPr>
        <w:rPr>
          <w:lang w:eastAsia="ko-KR"/>
        </w:rPr>
      </w:pPr>
      <w:r>
        <w:rPr>
          <w:lang w:eastAsia="ko-KR"/>
        </w:rPr>
        <w:t>This aspect is for further study.</w:t>
      </w:r>
    </w:p>
    <w:p w14:paraId="63F3812C" w14:textId="77777777" w:rsidR="00D10D68" w:rsidRDefault="00D10D68" w:rsidP="00D10D68">
      <w:pPr>
        <w:pStyle w:val="Heading3"/>
        <w:rPr>
          <w:lang w:eastAsia="ko-KR"/>
        </w:rPr>
      </w:pPr>
      <w:bookmarkStart w:id="109"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09"/>
    </w:p>
    <w:p w14:paraId="0FAF5F16" w14:textId="24EF23EB" w:rsidR="00D10D68" w:rsidRDefault="004160E9" w:rsidP="00D10D68">
      <w:pPr>
        <w:rPr>
          <w:noProof/>
        </w:rPr>
      </w:pPr>
      <w:r>
        <w:rPr>
          <w:lang w:eastAsia="ko-KR"/>
        </w:rPr>
        <w:t>Based on the introduction of IETF MIMI in clause 4.2.4, the advanced file format is expected to be relevant for future messaging services. However, the work is not yet complete and hence further study is recommended once the work in MPEG matures.</w:t>
      </w:r>
    </w:p>
    <w:p w14:paraId="6D1584D8" w14:textId="5D76C1D1" w:rsidR="00CC085C" w:rsidRPr="00822E86" w:rsidRDefault="00CC085C" w:rsidP="00CC085C">
      <w:pPr>
        <w:pStyle w:val="Heading2"/>
      </w:pPr>
      <w:bookmarkStart w:id="110" w:name="_Toc184111463"/>
      <w:r w:rsidRPr="00822E86">
        <w:lastRenderedPageBreak/>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10"/>
    </w:p>
    <w:p w14:paraId="6D9647E1" w14:textId="72121DD4" w:rsidR="00CC085C" w:rsidRDefault="00CC085C" w:rsidP="00CC085C">
      <w:pPr>
        <w:pStyle w:val="Heading3"/>
        <w:rPr>
          <w:lang w:eastAsia="ko-KR"/>
        </w:rPr>
      </w:pPr>
      <w:bookmarkStart w:id="111" w:name="_Toc184111464"/>
      <w:r w:rsidRPr="00822E86">
        <w:rPr>
          <w:lang w:eastAsia="ko-KR"/>
        </w:rPr>
        <w:t>5.</w:t>
      </w:r>
      <w:r w:rsidR="00160CD2">
        <w:rPr>
          <w:lang w:eastAsia="zh-CN"/>
        </w:rPr>
        <w:t>3</w:t>
      </w:r>
      <w:r w:rsidRPr="00822E86">
        <w:rPr>
          <w:lang w:eastAsia="ko-KR"/>
        </w:rPr>
        <w:t>.1</w:t>
      </w:r>
      <w:r w:rsidRPr="00822E86">
        <w:rPr>
          <w:lang w:eastAsia="ko-KR"/>
        </w:rPr>
        <w:tab/>
        <w:t>Description</w:t>
      </w:r>
      <w:bookmarkEnd w:id="111"/>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12" w:name="_Toc18411146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2"/>
    </w:p>
    <w:p w14:paraId="15EA9615" w14:textId="54ADE344" w:rsidR="00CC085C" w:rsidRDefault="00CC085C" w:rsidP="00CC085C">
      <w:pPr>
        <w:pStyle w:val="Heading3"/>
        <w:rPr>
          <w:lang w:eastAsia="ko-KR"/>
        </w:rPr>
      </w:pPr>
      <w:bookmarkStart w:id="113" w:name="_Toc18411146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13"/>
    </w:p>
    <w:p w14:paraId="638C5348" w14:textId="34A6F494" w:rsidR="00CC085C" w:rsidRDefault="00CC085C" w:rsidP="00CC085C">
      <w:pPr>
        <w:pStyle w:val="Heading3"/>
        <w:rPr>
          <w:lang w:eastAsia="ko-KR"/>
        </w:rPr>
      </w:pPr>
      <w:bookmarkStart w:id="114" w:name="_Toc18411146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14"/>
    </w:p>
    <w:p w14:paraId="6A9860F7" w14:textId="0EC5CCD6" w:rsidR="00E823DD" w:rsidRPr="00822E86" w:rsidRDefault="00E823DD" w:rsidP="00E823DD">
      <w:pPr>
        <w:pStyle w:val="Heading2"/>
      </w:pPr>
      <w:bookmarkStart w:id="115" w:name="_Toc18411146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5"/>
    </w:p>
    <w:p w14:paraId="72CCC86E" w14:textId="1AD53073" w:rsidR="00E823DD" w:rsidRDefault="00E823DD" w:rsidP="00E823DD">
      <w:pPr>
        <w:pStyle w:val="Heading3"/>
        <w:rPr>
          <w:lang w:eastAsia="ko-KR"/>
        </w:rPr>
      </w:pPr>
      <w:bookmarkStart w:id="116" w:name="_Toc184111469"/>
      <w:r w:rsidRPr="00822E86">
        <w:rPr>
          <w:lang w:eastAsia="ko-KR"/>
        </w:rPr>
        <w:t>5.</w:t>
      </w:r>
      <w:r w:rsidR="00C60912">
        <w:rPr>
          <w:lang w:eastAsia="zh-CN"/>
        </w:rPr>
        <w:t>4</w:t>
      </w:r>
      <w:r w:rsidRPr="00822E86">
        <w:rPr>
          <w:lang w:eastAsia="ko-KR"/>
        </w:rPr>
        <w:t>.1</w:t>
      </w:r>
      <w:r w:rsidRPr="00822E86">
        <w:rPr>
          <w:lang w:eastAsia="ko-KR"/>
        </w:rPr>
        <w:tab/>
        <w:t>Description</w:t>
      </w:r>
      <w:bookmarkEnd w:id="11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7" w:name="_Toc18411147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7"/>
    </w:p>
    <w:p w14:paraId="1461374B" w14:textId="0FE62663" w:rsidR="00E823DD" w:rsidRDefault="00E823DD" w:rsidP="00E823DD">
      <w:pPr>
        <w:pStyle w:val="Heading3"/>
        <w:rPr>
          <w:lang w:eastAsia="ko-KR"/>
        </w:rPr>
      </w:pPr>
      <w:bookmarkStart w:id="118" w:name="_Toc18411147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8"/>
    </w:p>
    <w:p w14:paraId="7092E2E1" w14:textId="7B4A20B9" w:rsidR="00E823DD" w:rsidRDefault="00E823DD" w:rsidP="00E823DD">
      <w:pPr>
        <w:pStyle w:val="Heading3"/>
        <w:rPr>
          <w:lang w:eastAsia="ko-KR"/>
        </w:rPr>
      </w:pPr>
      <w:bookmarkStart w:id="119" w:name="_Toc18411147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9"/>
    </w:p>
    <w:p w14:paraId="2FE30C3C" w14:textId="77777777" w:rsidR="00BC6C80" w:rsidRPr="00822E86" w:rsidRDefault="00BC6C80" w:rsidP="00BC6C80">
      <w:pPr>
        <w:pStyle w:val="Heading2"/>
      </w:pPr>
      <w:bookmarkStart w:id="120"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20"/>
    </w:p>
    <w:p w14:paraId="345936C9" w14:textId="77777777" w:rsidR="00BC6C80" w:rsidRDefault="00BC6C80" w:rsidP="00BC6C80">
      <w:pPr>
        <w:pStyle w:val="Heading3"/>
        <w:rPr>
          <w:lang w:eastAsia="ko-KR"/>
        </w:rPr>
      </w:pPr>
      <w:bookmarkStart w:id="121" w:name="_Toc184111474"/>
      <w:r w:rsidRPr="00822E86">
        <w:rPr>
          <w:lang w:eastAsia="ko-KR"/>
        </w:rPr>
        <w:t>5.</w:t>
      </w:r>
      <w:r>
        <w:rPr>
          <w:lang w:eastAsia="zh-CN"/>
        </w:rPr>
        <w:t>5</w:t>
      </w:r>
      <w:r w:rsidRPr="00822E86">
        <w:rPr>
          <w:lang w:eastAsia="ko-KR"/>
        </w:rPr>
        <w:t>.1</w:t>
      </w:r>
      <w:r w:rsidRPr="00822E86">
        <w:rPr>
          <w:lang w:eastAsia="ko-KR"/>
        </w:rPr>
        <w:tab/>
        <w:t>Description</w:t>
      </w:r>
      <w:bookmarkEnd w:id="121"/>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lastRenderedPageBreak/>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0F5410">
      <w:pPr>
        <w:pStyle w:val="TH"/>
        <w:rPr>
          <w:lang w:val="en-US"/>
        </w:rPr>
      </w:pPr>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22"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2"/>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0F5410">
      <w:pPr>
        <w:pStyle w:val="TH"/>
      </w:pPr>
      <w:r w:rsidRPr="009A21B0">
        <w:object w:dxaOrig="18420" w:dyaOrig="6450" w14:anchorId="7ED797AF">
          <v:shape id="_x0000_i1030" type="#_x0000_t75" style="width:481.55pt;height:168.8pt" o:ole="">
            <v:imagedata r:id="rId22" o:title=""/>
          </v:shape>
          <o:OLEObject Type="Embed" ProgID="Mscgen.Chart" ShapeID="_x0000_i1030" DrawAspect="Content" ObjectID="_1801570345" r:id="rId23"/>
        </w:object>
      </w:r>
    </w:p>
    <w:p w14:paraId="5E7F5115" w14:textId="0F5780DA" w:rsidR="00BC6C80" w:rsidRPr="00C17C13" w:rsidRDefault="00BC6C80" w:rsidP="000F5410">
      <w:pPr>
        <w:pStyle w:val="TF"/>
      </w:pPr>
      <w:r w:rsidRPr="00C17C13">
        <w:t xml:space="preserve">Figure </w:t>
      </w:r>
      <w:r>
        <w:t>5</w:t>
      </w:r>
      <w:r w:rsidRPr="00C17C13">
        <w:t>.</w:t>
      </w:r>
      <w:r>
        <w:t>5.2</w:t>
      </w:r>
      <w:r w:rsidRPr="00C17C13">
        <w:t>-1</w:t>
      </w:r>
      <w: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23" w:name="_Toc18411147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3"/>
    </w:p>
    <w:p w14:paraId="530CD0C1" w14:textId="77777777" w:rsidR="00BC6C80" w:rsidRDefault="00BC6C80" w:rsidP="00BC6C80">
      <w:pPr>
        <w:pStyle w:val="Heading4"/>
        <w:rPr>
          <w:lang w:eastAsia="ko-KR"/>
        </w:rPr>
      </w:pPr>
      <w:bookmarkStart w:id="124" w:name="_Toc184111477"/>
      <w:r>
        <w:rPr>
          <w:lang w:eastAsia="ko-KR"/>
        </w:rPr>
        <w:t>5.5.3.1</w:t>
      </w:r>
      <w:r>
        <w:rPr>
          <w:lang w:eastAsia="ko-KR"/>
        </w:rPr>
        <w:tab/>
        <w:t>Overview</w:t>
      </w:r>
      <w:bookmarkEnd w:id="124"/>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25" w:name="_Toc184111478"/>
      <w:r>
        <w:rPr>
          <w:lang w:eastAsia="ko-KR"/>
        </w:rPr>
        <w:t>5.5.3.2</w:t>
      </w:r>
      <w:r>
        <w:rPr>
          <w:lang w:eastAsia="ko-KR"/>
        </w:rPr>
        <w:tab/>
        <w:t>3D Video Formats</w:t>
      </w:r>
      <w:bookmarkEnd w:id="125"/>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26" w:name="_Toc184111479"/>
      <w:r>
        <w:rPr>
          <w:lang w:eastAsia="ko-KR"/>
        </w:rPr>
        <w:t>5.5.3.3</w:t>
      </w:r>
      <w:r>
        <w:rPr>
          <w:lang w:eastAsia="ko-KR"/>
        </w:rPr>
        <w:tab/>
        <w:t>3D Video Encoding and Decoding capabilities</w:t>
      </w:r>
      <w:bookmarkEnd w:id="126"/>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27" w:name="_Toc184111480"/>
      <w:r>
        <w:rPr>
          <w:lang w:eastAsia="ko-KR"/>
        </w:rPr>
        <w:t>5.5.3.4</w:t>
      </w:r>
      <w:r>
        <w:rPr>
          <w:lang w:eastAsia="ko-KR"/>
        </w:rPr>
        <w:tab/>
        <w:t>3D Video Systems Operation Point</w:t>
      </w:r>
      <w:bookmarkEnd w:id="127"/>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28" w:name="_Toc184111481"/>
      <w:r>
        <w:rPr>
          <w:lang w:eastAsia="ko-KR"/>
        </w:rPr>
        <w:t>5.5.3.5</w:t>
      </w:r>
      <w:r>
        <w:rPr>
          <w:lang w:eastAsia="ko-KR"/>
        </w:rPr>
        <w:tab/>
        <w:t>3D Video Media Type Signaling</w:t>
      </w:r>
      <w:bookmarkEnd w:id="128"/>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29" w:name="_Toc184111482"/>
      <w:r>
        <w:rPr>
          <w:lang w:eastAsia="ko-KR"/>
        </w:rPr>
        <w:t>5.5.3.6</w:t>
      </w:r>
      <w:r>
        <w:rPr>
          <w:lang w:eastAsia="ko-KR"/>
        </w:rPr>
        <w:tab/>
        <w:t>System integration</w:t>
      </w:r>
      <w:bookmarkEnd w:id="129"/>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30"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0"/>
    </w:p>
    <w:p w14:paraId="54643400" w14:textId="678F5D05" w:rsidR="00BC6C80" w:rsidRDefault="00BC6C80" w:rsidP="00272F2A">
      <w:pPr>
        <w:pStyle w:val="EditorsNote"/>
        <w:rPr>
          <w:noProof/>
        </w:rPr>
      </w:pPr>
      <w:r w:rsidRPr="00822E86">
        <w:t>Editor’s note:</w:t>
      </w:r>
      <w:r>
        <w:tab/>
        <w:t>It is expected that all functionalities are available to support 3D video and general media experiences in a future messaging service.</w:t>
      </w:r>
    </w:p>
    <w:p w14:paraId="0DD86E16" w14:textId="4414848C" w:rsidR="00355336" w:rsidRPr="00822E86" w:rsidRDefault="00355336" w:rsidP="00355336">
      <w:pPr>
        <w:pStyle w:val="Heading2"/>
      </w:pPr>
      <w:bookmarkStart w:id="131" w:name="_Toc18411148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131"/>
    </w:p>
    <w:p w14:paraId="43040128" w14:textId="4A8242EE" w:rsidR="00355336" w:rsidRDefault="00355336" w:rsidP="00355336">
      <w:pPr>
        <w:pStyle w:val="Heading3"/>
        <w:rPr>
          <w:lang w:eastAsia="ko-KR"/>
        </w:rPr>
      </w:pPr>
      <w:bookmarkStart w:id="132" w:name="_Toc184111485"/>
      <w:r w:rsidRPr="00822E86">
        <w:rPr>
          <w:lang w:eastAsia="ko-KR"/>
        </w:rPr>
        <w:t>5.</w:t>
      </w:r>
      <w:r w:rsidR="00DB3324">
        <w:rPr>
          <w:lang w:eastAsia="zh-CN"/>
        </w:rPr>
        <w:t>6</w:t>
      </w:r>
      <w:r w:rsidRPr="00822E86">
        <w:rPr>
          <w:lang w:eastAsia="ko-KR"/>
        </w:rPr>
        <w:t>.1</w:t>
      </w:r>
      <w:r w:rsidRPr="00822E86">
        <w:rPr>
          <w:lang w:eastAsia="ko-KR"/>
        </w:rPr>
        <w:tab/>
        <w:t>Description</w:t>
      </w:r>
      <w:bookmarkEnd w:id="132"/>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316FA694" w14:textId="7513E2D3" w:rsidR="00355336" w:rsidRDefault="00355336" w:rsidP="00355336">
      <w:pPr>
        <w:pStyle w:val="Heading3"/>
        <w:rPr>
          <w:lang w:eastAsia="ko-KR"/>
        </w:rPr>
      </w:pPr>
      <w:bookmarkStart w:id="133" w:name="_Toc18411148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3"/>
    </w:p>
    <w:p w14:paraId="23563B3B" w14:textId="3ACCF8B6" w:rsidR="00355336" w:rsidRDefault="00355336" w:rsidP="00355336">
      <w:pPr>
        <w:pStyle w:val="Heading3"/>
        <w:rPr>
          <w:lang w:eastAsia="ko-KR"/>
        </w:rPr>
      </w:pPr>
      <w:bookmarkStart w:id="134" w:name="_Toc18411148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34"/>
    </w:p>
    <w:p w14:paraId="3E2B1A81" w14:textId="0B1D6C62" w:rsidR="00355336" w:rsidRDefault="00355336" w:rsidP="00355336">
      <w:pPr>
        <w:pStyle w:val="Heading3"/>
        <w:rPr>
          <w:lang w:eastAsia="ko-KR"/>
        </w:rPr>
      </w:pPr>
      <w:bookmarkStart w:id="135" w:name="_Toc18411148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35"/>
    </w:p>
    <w:p w14:paraId="294AA25F" w14:textId="4F7F414E" w:rsidR="00DB3324" w:rsidRPr="00822E86" w:rsidRDefault="00DB3324" w:rsidP="00DB3324">
      <w:pPr>
        <w:pStyle w:val="Heading2"/>
      </w:pPr>
      <w:bookmarkStart w:id="136" w:name="_Toc184111489"/>
      <w:r w:rsidRPr="00822E86">
        <w:t>5.</w:t>
      </w:r>
      <w:r>
        <w:t>X</w:t>
      </w:r>
      <w:r w:rsidRPr="00822E86">
        <w:tab/>
        <w:t xml:space="preserve">Key </w:t>
      </w:r>
      <w:r>
        <w:t>Topic</w:t>
      </w:r>
      <w:r w:rsidRPr="00822E86">
        <w:t xml:space="preserve"> #</w:t>
      </w:r>
      <w:r>
        <w:t>X</w:t>
      </w:r>
      <w:r w:rsidRPr="00822E86">
        <w:t xml:space="preserve">: </w:t>
      </w:r>
      <w:r>
        <w:t>&lt;New Topic&gt;</w:t>
      </w:r>
      <w:bookmarkEnd w:id="136"/>
    </w:p>
    <w:p w14:paraId="2F43DF45" w14:textId="393779ED" w:rsidR="00DB3324" w:rsidRDefault="00DB3324" w:rsidP="00DB3324">
      <w:pPr>
        <w:pStyle w:val="Heading3"/>
        <w:rPr>
          <w:lang w:eastAsia="ko-KR"/>
        </w:rPr>
      </w:pPr>
      <w:bookmarkStart w:id="137" w:name="_Toc184111490"/>
      <w:r w:rsidRPr="00822E86">
        <w:rPr>
          <w:lang w:eastAsia="ko-KR"/>
        </w:rPr>
        <w:t>5.</w:t>
      </w:r>
      <w:r w:rsidR="009F565D">
        <w:rPr>
          <w:lang w:eastAsia="zh-CN"/>
        </w:rPr>
        <w:t>X</w:t>
      </w:r>
      <w:r w:rsidRPr="00822E86">
        <w:rPr>
          <w:lang w:eastAsia="ko-KR"/>
        </w:rPr>
        <w:t>.1</w:t>
      </w:r>
      <w:r w:rsidRPr="00822E86">
        <w:rPr>
          <w:lang w:eastAsia="ko-KR"/>
        </w:rPr>
        <w:tab/>
        <w:t>Description</w:t>
      </w:r>
      <w:bookmarkEnd w:id="137"/>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8" w:name="_Toc18411149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8"/>
    </w:p>
    <w:p w14:paraId="4D7FEE0B" w14:textId="469EB385" w:rsidR="00DB3324" w:rsidRDefault="00DB3324" w:rsidP="00DB3324">
      <w:pPr>
        <w:pStyle w:val="Heading3"/>
        <w:rPr>
          <w:lang w:eastAsia="ko-KR"/>
        </w:rPr>
      </w:pPr>
      <w:bookmarkStart w:id="139" w:name="_Toc18411149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9"/>
    </w:p>
    <w:p w14:paraId="3FDBF9A8" w14:textId="79BFCFD4" w:rsidR="00DB3324" w:rsidRDefault="00DB3324" w:rsidP="00DB3324">
      <w:pPr>
        <w:pStyle w:val="Heading3"/>
        <w:rPr>
          <w:lang w:eastAsia="ko-KR"/>
        </w:rPr>
      </w:pPr>
      <w:bookmarkStart w:id="140" w:name="_Toc18411149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40"/>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1" w:name="_Toc131151167"/>
      <w:bookmarkStart w:id="142" w:name="_Toc184111494"/>
      <w:bookmarkEnd w:id="23"/>
      <w:r>
        <w:lastRenderedPageBreak/>
        <w:t>6</w:t>
      </w:r>
      <w:r>
        <w:tab/>
      </w:r>
      <w:r w:rsidRPr="000A201F">
        <w:t>Conclusions</w:t>
      </w:r>
      <w:bookmarkEnd w:id="141"/>
      <w:bookmarkEnd w:id="142"/>
    </w:p>
    <w:p w14:paraId="0C2BBD12" w14:textId="77777777" w:rsidR="00F95BE3" w:rsidRDefault="00F95BE3" w:rsidP="00F95BE3">
      <w:pPr>
        <w:pStyle w:val="Heading2"/>
        <w:rPr>
          <w:lang w:val="en-US"/>
        </w:rPr>
      </w:pPr>
      <w:bookmarkStart w:id="143" w:name="_Toc131151168"/>
      <w:bookmarkStart w:id="144" w:name="_Toc184111495"/>
      <w:r>
        <w:rPr>
          <w:lang w:val="en-US"/>
        </w:rPr>
        <w:t>6.1</w:t>
      </w:r>
      <w:r>
        <w:rPr>
          <w:lang w:val="en-US"/>
        </w:rPr>
        <w:tab/>
        <w:t>List of Conclusions</w:t>
      </w:r>
      <w:bookmarkEnd w:id="143"/>
      <w:bookmarkEnd w:id="144"/>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F95BE3" w14:paraId="0D106DC7"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4A503493" w14:textId="51E96FEC" w:rsidR="00F95BE3" w:rsidRDefault="00E0465F" w:rsidP="00EF50C4">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sidR="00F95BE3">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01FDB79C" w14:textId="11084D46" w:rsidR="00F95BE3" w:rsidRDefault="00557F8A" w:rsidP="00EF50C4">
            <w:pPr>
              <w:pStyle w:val="TAC"/>
              <w:rPr>
                <w:lang w:val="en-US"/>
              </w:rPr>
            </w:pPr>
            <w:r>
              <w:rPr>
                <w:lang w:val="en-US"/>
              </w:rPr>
              <w:t>6.2</w:t>
            </w:r>
          </w:p>
        </w:tc>
      </w:tr>
      <w:tr w:rsidR="00D21154" w14:paraId="4E1F24ED"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51BF5147" w14:textId="037790F2" w:rsidR="00D21154" w:rsidRDefault="00557F8A" w:rsidP="00EF50C4">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339DF725" w14:textId="15F8618F" w:rsidR="00D21154" w:rsidRDefault="00557F8A" w:rsidP="00EF50C4">
            <w:pPr>
              <w:pStyle w:val="TAC"/>
              <w:rPr>
                <w:lang w:val="en-US"/>
              </w:rPr>
            </w:pPr>
            <w:r>
              <w:rPr>
                <w:lang w:val="en-US"/>
              </w:rPr>
              <w:t>6.3</w:t>
            </w:r>
          </w:p>
        </w:tc>
      </w:tr>
      <w:tr w:rsidR="00D21154" w14:paraId="453E974F"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672E13E8" w14:textId="1D005015" w:rsidR="00D21154" w:rsidRDefault="00557F8A" w:rsidP="00EF50C4">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DBEA14A" w14:textId="2D6998F6" w:rsidR="00D21154" w:rsidRDefault="00557F8A" w:rsidP="00EF50C4">
            <w:pPr>
              <w:pStyle w:val="TAC"/>
              <w:rPr>
                <w:lang w:val="en-US"/>
              </w:rPr>
            </w:pPr>
            <w:r>
              <w:rPr>
                <w:lang w:val="en-US"/>
              </w:rPr>
              <w:t>6.4</w:t>
            </w:r>
          </w:p>
        </w:tc>
      </w:tr>
      <w:tr w:rsidR="00D21154" w14:paraId="76146F16"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718ED9F" w14:textId="300D0A00" w:rsidR="00D21154" w:rsidRDefault="00557F8A" w:rsidP="00EF50C4">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2260C93A" w14:textId="54F5D1BF" w:rsidR="00D21154" w:rsidRDefault="00557F8A" w:rsidP="00EF50C4">
            <w:pPr>
              <w:pStyle w:val="TAC"/>
              <w:rPr>
                <w:lang w:val="en-US"/>
              </w:rPr>
            </w:pPr>
            <w:r>
              <w:rPr>
                <w:lang w:val="en-US"/>
              </w:rPr>
              <w:t>6.5</w:t>
            </w:r>
          </w:p>
        </w:tc>
      </w:tr>
      <w:tr w:rsidR="00D21154" w14:paraId="20B09E24"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D015877" w14:textId="7F4569B4" w:rsidR="00D21154" w:rsidRDefault="00557F8A" w:rsidP="00EF50C4">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47ABB0F6" w14:textId="7A53CF88" w:rsidR="00D21154" w:rsidRDefault="00557F8A" w:rsidP="00EF50C4">
            <w:pPr>
              <w:pStyle w:val="TAC"/>
              <w:rPr>
                <w:lang w:val="en-US"/>
              </w:rPr>
            </w:pPr>
            <w:r>
              <w:rPr>
                <w:lang w:val="en-US"/>
              </w:rPr>
              <w:t>6.6</w:t>
            </w:r>
          </w:p>
        </w:tc>
      </w:tr>
      <w:tr w:rsidR="00D21154" w14:paraId="1E37C8D8"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2A6E33D" w14:textId="473652EE" w:rsidR="00D21154" w:rsidRDefault="00557F8A" w:rsidP="00EF50C4">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17687AB2" w14:textId="7EA86AFF" w:rsidR="00D21154" w:rsidRDefault="00557F8A" w:rsidP="00EF50C4">
            <w:pPr>
              <w:pStyle w:val="TAC"/>
              <w:rPr>
                <w:lang w:val="en-US"/>
              </w:rPr>
            </w:pPr>
            <w:r>
              <w:rPr>
                <w:lang w:val="en-US"/>
              </w:rPr>
              <w:t>6.7</w:t>
            </w:r>
          </w:p>
        </w:tc>
      </w:tr>
    </w:tbl>
    <w:p w14:paraId="09BE761B" w14:textId="0A183FB1" w:rsidR="00E162B9" w:rsidRDefault="00E162B9" w:rsidP="00E162B9">
      <w:pPr>
        <w:pStyle w:val="Heading2"/>
        <w:rPr>
          <w:lang w:val="en-US"/>
        </w:rPr>
      </w:pPr>
      <w:bookmarkStart w:id="145" w:name="_Toc184111496"/>
      <w:bookmarkStart w:id="146" w:name="_Toc131151182"/>
      <w:r>
        <w:rPr>
          <w:lang w:val="en-US"/>
        </w:rPr>
        <w:t>6.</w:t>
      </w:r>
      <w:r w:rsidR="00237AAB">
        <w:rPr>
          <w:lang w:val="en-US"/>
        </w:rPr>
        <w:t>2</w:t>
      </w:r>
      <w:r>
        <w:rPr>
          <w:lang w:val="en-US"/>
        </w:rPr>
        <w:tab/>
      </w:r>
      <w:r w:rsidR="00E0465F" w:rsidRPr="00E0465F">
        <w:rPr>
          <w:lang w:val="en-US"/>
        </w:rPr>
        <w:t>Key Topic #1: Integration of TS 26.143 Capabilities and Profiles into IETF MIMI</w:t>
      </w:r>
      <w:r w:rsidR="00E0465F" w:rsidRPr="00E0465F" w:rsidDel="00E0465F">
        <w:rPr>
          <w:lang w:val="en-US"/>
        </w:rPr>
        <w:t xml:space="preserve"> </w:t>
      </w:r>
      <w:bookmarkEnd w:id="145"/>
    </w:p>
    <w:p w14:paraId="2F03624C" w14:textId="2A6E3370" w:rsidR="00E0465F" w:rsidRDefault="00E0465F" w:rsidP="00E0465F">
      <w:pPr>
        <w:pStyle w:val="Heading2"/>
        <w:rPr>
          <w:lang w:val="en-US"/>
        </w:rPr>
      </w:pPr>
      <w:r>
        <w:rPr>
          <w:lang w:val="en-US"/>
        </w:rPr>
        <w:t>6.3</w:t>
      </w:r>
      <w:r>
        <w:rPr>
          <w:lang w:val="en-US"/>
        </w:rPr>
        <w:tab/>
      </w:r>
      <w:r w:rsidRPr="00E0465F">
        <w:rPr>
          <w:lang w:val="en-US"/>
        </w:rPr>
        <w:t>Key Topic #2: Support of advanced file format</w:t>
      </w:r>
      <w:r w:rsidRPr="00E0465F" w:rsidDel="00E0465F">
        <w:rPr>
          <w:lang w:val="en-US"/>
        </w:rPr>
        <w:t xml:space="preserve"> </w:t>
      </w:r>
    </w:p>
    <w:p w14:paraId="225A17B3" w14:textId="42E0F30D" w:rsidR="00E0465F" w:rsidRDefault="00E0465F" w:rsidP="00E0465F">
      <w:pPr>
        <w:pStyle w:val="Heading2"/>
        <w:rPr>
          <w:lang w:val="en-US"/>
        </w:rPr>
      </w:pPr>
      <w:r>
        <w:rPr>
          <w:lang w:val="en-US"/>
        </w:rPr>
        <w:t>6.4</w:t>
      </w:r>
      <w:r>
        <w:rPr>
          <w:lang w:val="en-US"/>
        </w:rPr>
        <w:tab/>
      </w:r>
      <w:r w:rsidRPr="00E0465F">
        <w:rPr>
          <w:lang w:val="en-US"/>
        </w:rPr>
        <w:t>Key Topic #3: Support of external body content and late binding</w:t>
      </w:r>
      <w:r w:rsidRPr="00E0465F" w:rsidDel="00E0465F">
        <w:rPr>
          <w:lang w:val="en-US"/>
        </w:rPr>
        <w:t xml:space="preserve"> </w:t>
      </w:r>
    </w:p>
    <w:p w14:paraId="28DA85C5" w14:textId="6A506A7E" w:rsidR="00E0465F" w:rsidRDefault="00E0465F" w:rsidP="00E0465F">
      <w:pPr>
        <w:pStyle w:val="Heading2"/>
        <w:rPr>
          <w:lang w:val="en-US"/>
        </w:rPr>
      </w:pPr>
      <w:r>
        <w:rPr>
          <w:lang w:val="en-US"/>
        </w:rPr>
        <w:t>6.5</w:t>
      </w:r>
      <w:r>
        <w:rPr>
          <w:lang w:val="en-US"/>
        </w:rPr>
        <w:tab/>
      </w:r>
      <w:r w:rsidRPr="00E0465F">
        <w:rPr>
          <w:lang w:val="en-US"/>
        </w:rPr>
        <w:t>Key Topic #4: DRM and encrypted content</w:t>
      </w:r>
      <w:r w:rsidRPr="00E0465F" w:rsidDel="00E0465F">
        <w:rPr>
          <w:lang w:val="en-US"/>
        </w:rPr>
        <w:t xml:space="preserve"> </w:t>
      </w:r>
    </w:p>
    <w:p w14:paraId="408A7D4C" w14:textId="326251F7" w:rsidR="00557F8A" w:rsidRDefault="00557F8A" w:rsidP="00557F8A">
      <w:pPr>
        <w:pStyle w:val="Heading2"/>
        <w:rPr>
          <w:lang w:val="en-US"/>
        </w:rPr>
      </w:pPr>
      <w:r>
        <w:rPr>
          <w:lang w:val="en-US"/>
        </w:rPr>
        <w:t>6.6</w:t>
      </w:r>
      <w:r>
        <w:rPr>
          <w:lang w:val="en-US"/>
        </w:rPr>
        <w:tab/>
      </w:r>
      <w:r w:rsidRPr="00822E86">
        <w:t xml:space="preserve">Key </w:t>
      </w:r>
      <w:r>
        <w:t>Topic</w:t>
      </w:r>
      <w:r w:rsidRPr="00822E86">
        <w:t xml:space="preserve"> #</w:t>
      </w:r>
      <w:r>
        <w:t>5</w:t>
      </w:r>
      <w:r w:rsidRPr="00822E86">
        <w:t xml:space="preserve">: </w:t>
      </w:r>
      <w:r w:rsidRPr="00C40E63">
        <w:t>Additional media experiences</w:t>
      </w:r>
      <w:r w:rsidRPr="00E0465F" w:rsidDel="00E0465F">
        <w:rPr>
          <w:lang w:val="en-US"/>
        </w:rPr>
        <w:t xml:space="preserve"> </w:t>
      </w:r>
    </w:p>
    <w:p w14:paraId="632BF3E9" w14:textId="2D46D300" w:rsidR="00E0465F" w:rsidRDefault="00E0465F" w:rsidP="00E0465F">
      <w:pPr>
        <w:pStyle w:val="Heading2"/>
        <w:rPr>
          <w:lang w:val="en-US"/>
        </w:rPr>
      </w:pPr>
      <w:r>
        <w:rPr>
          <w:lang w:val="en-US"/>
        </w:rPr>
        <w:t>6.7</w:t>
      </w:r>
      <w:r>
        <w:rPr>
          <w:lang w:val="en-US"/>
        </w:rPr>
        <w:tab/>
      </w:r>
      <w:r w:rsidRPr="00E0465F">
        <w:rPr>
          <w:lang w:val="en-US"/>
        </w:rPr>
        <w:t>Key Topic #6: Media Service Enabler</w:t>
      </w:r>
      <w:r w:rsidRPr="00E0465F" w:rsidDel="00E0465F">
        <w:rPr>
          <w:lang w:val="en-US"/>
        </w:rPr>
        <w:t xml:space="preserve"> </w:t>
      </w:r>
    </w:p>
    <w:p w14:paraId="39C83619" w14:textId="77777777" w:rsidR="00E0465F" w:rsidRPr="00E0465F" w:rsidRDefault="00E0465F" w:rsidP="00272F2A">
      <w:pPr>
        <w:rPr>
          <w:lang w:val="en-US"/>
        </w:rPr>
      </w:pPr>
    </w:p>
    <w:p w14:paraId="0441674B" w14:textId="2FE2C4F7" w:rsidR="000B2574" w:rsidRDefault="00E162B9" w:rsidP="00A87CE9">
      <w:pPr>
        <w:pStyle w:val="Heading1"/>
      </w:pPr>
      <w:bookmarkStart w:id="147" w:name="_Toc184111497"/>
      <w:r>
        <w:t>7</w:t>
      </w:r>
      <w:r>
        <w:tab/>
        <w:t>Recommendations</w:t>
      </w:r>
      <w:bookmarkEnd w:id="146"/>
      <w:bookmarkEnd w:id="147"/>
    </w:p>
    <w:p w14:paraId="6875BA59" w14:textId="34AE64C9" w:rsidR="007238DC" w:rsidRDefault="0075051F" w:rsidP="00272F2A">
      <w:pPr>
        <w:pStyle w:val="Heading2"/>
      </w:pPr>
      <w:bookmarkStart w:id="148" w:name="_Toc187667848"/>
      <w:r w:rsidRPr="00FE7A1B">
        <w:rPr>
          <w:lang w:eastAsia="ko-KR"/>
        </w:rPr>
        <w:t>7.1</w:t>
      </w:r>
      <w:r w:rsidRPr="00FE7A1B">
        <w:rPr>
          <w:lang w:eastAsia="ko-KR"/>
        </w:rPr>
        <w:tab/>
        <w:t>General</w:t>
      </w:r>
      <w:bookmarkEnd w:id="148"/>
    </w:p>
    <w:p w14:paraId="671BC9EC" w14:textId="77DC733F" w:rsidR="0075051F" w:rsidRPr="0075051F" w:rsidRDefault="007238DC" w:rsidP="00272F2A">
      <w:pPr>
        <w:pStyle w:val="EditorsNote"/>
      </w:pPr>
      <w:r w:rsidRPr="00822E86">
        <w:t>Editor’s note:</w:t>
      </w:r>
      <w:r>
        <w:tab/>
        <w:t>Add some general statements</w:t>
      </w:r>
    </w:p>
    <w:p w14:paraId="7B683BA9" w14:textId="0CBC362F" w:rsidR="0075051F" w:rsidRPr="00FE7A1B" w:rsidRDefault="0075051F" w:rsidP="0075051F">
      <w:pPr>
        <w:pStyle w:val="Heading2"/>
        <w:rPr>
          <w:lang w:eastAsia="ko-KR"/>
        </w:rPr>
      </w:pPr>
      <w:bookmarkStart w:id="149" w:name="_Toc187667850"/>
      <w:r w:rsidRPr="00FE7A1B">
        <w:rPr>
          <w:lang w:eastAsia="ko-KR"/>
        </w:rPr>
        <w:lastRenderedPageBreak/>
        <w:t>7.</w:t>
      </w:r>
      <w:r>
        <w:rPr>
          <w:lang w:eastAsia="ko-KR"/>
        </w:rPr>
        <w:t>2</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49"/>
    </w:p>
    <w:p w14:paraId="68C5BB07" w14:textId="4703C571" w:rsidR="0075051F" w:rsidRDefault="0075051F" w:rsidP="0075051F">
      <w:pPr>
        <w:pStyle w:val="Heading3"/>
        <w:rPr>
          <w:noProof/>
        </w:rPr>
      </w:pPr>
      <w:bookmarkStart w:id="150" w:name="_Toc187667851"/>
      <w:r>
        <w:rPr>
          <w:noProof/>
        </w:rPr>
        <w:t>7.</w:t>
      </w:r>
      <w:r w:rsidR="007238DC">
        <w:rPr>
          <w:noProof/>
        </w:rPr>
        <w:t>2</w:t>
      </w:r>
      <w:r>
        <w:rPr>
          <w:noProof/>
        </w:rPr>
        <w:t>.1</w:t>
      </w:r>
      <w:r>
        <w:rPr>
          <w:noProof/>
        </w:rPr>
        <w:tab/>
        <w:t>Introduction</w:t>
      </w:r>
      <w:bookmarkEnd w:id="150"/>
    </w:p>
    <w:p w14:paraId="04A4E678" w14:textId="74A5F1AD" w:rsidR="0075051F" w:rsidRPr="00FE7A1B" w:rsidRDefault="0075051F" w:rsidP="0075051F">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sidR="007238DC">
        <w:rPr>
          <w:noProof/>
        </w:rPr>
        <w:t>defined</w:t>
      </w:r>
      <w:r w:rsidRPr="00FE7A1B">
        <w:rPr>
          <w:noProof/>
        </w:rPr>
        <w:t xml:space="preserve"> </w:t>
      </w:r>
      <w:r w:rsidR="007238DC">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452A44CA" w14:textId="4F214382" w:rsidR="0075051F" w:rsidRDefault="0075051F" w:rsidP="0075051F">
      <w:pPr>
        <w:pStyle w:val="Heading3"/>
      </w:pPr>
      <w:bookmarkStart w:id="151" w:name="_Toc187667852"/>
      <w:r>
        <w:t>7.</w:t>
      </w:r>
      <w:r w:rsidR="007238DC">
        <w:t>2</w:t>
      </w:r>
      <w:r>
        <w:t>.2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19</w:t>
      </w:r>
      <w:bookmarkEnd w:id="151"/>
    </w:p>
    <w:p w14:paraId="2EEA65A2" w14:textId="177CDBCD" w:rsidR="0075051F" w:rsidRDefault="0075051F" w:rsidP="00272F2A">
      <w:pPr>
        <w:pStyle w:val="Heading3"/>
      </w:pPr>
      <w:bookmarkStart w:id="152" w:name="_Toc187667853"/>
      <w:r>
        <w:t>7.</w:t>
      </w:r>
      <w:r w:rsidR="007238DC">
        <w:t>2</w:t>
      </w:r>
      <w:r>
        <w:t>.3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bookmarkEnd w:id="152"/>
    </w:p>
    <w:p w14:paraId="7149CBFE" w14:textId="1F71818F" w:rsidR="0075051F" w:rsidRDefault="0075051F" w:rsidP="0075051F">
      <w:pPr>
        <w:pStyle w:val="Heading3"/>
      </w:pPr>
      <w:bookmarkStart w:id="153" w:name="_Toc187667854"/>
      <w:r>
        <w:t>7.</w:t>
      </w:r>
      <w:r w:rsidR="007238DC">
        <w:t>2</w:t>
      </w:r>
      <w:r>
        <w:t>.4</w:t>
      </w:r>
      <w:r>
        <w:tab/>
        <w:t>Recommendations for further study arising from version 19</w:t>
      </w:r>
      <w:bookmarkEnd w:id="153"/>
    </w:p>
    <w:p w14:paraId="766A2082" w14:textId="67D26E03" w:rsidR="0075051F" w:rsidRDefault="0075051F" w:rsidP="0075051F">
      <w:pPr>
        <w:pStyle w:val="Heading3"/>
      </w:pPr>
      <w:bookmarkStart w:id="154" w:name="_Toc187667855"/>
      <w:r>
        <w:t>7.</w:t>
      </w:r>
      <w:r w:rsidR="007238DC">
        <w:t>2</w:t>
      </w:r>
      <w:r>
        <w:t>.5</w:t>
      </w:r>
      <w:r>
        <w:tab/>
        <w:t>Recommendations for coordination with other groups arising from version 19</w:t>
      </w:r>
      <w:bookmarkEnd w:id="154"/>
    </w:p>
    <w:p w14:paraId="429A63AC" w14:textId="3F889221" w:rsidR="00A87CE9" w:rsidRPr="00A87CE9" w:rsidRDefault="0075051F" w:rsidP="0075051F">
      <w:pPr>
        <w:rPr>
          <w:lang w:val="en-US"/>
        </w:rPr>
      </w:pPr>
      <w:r w:rsidRPr="004D3578">
        <w:br w:type="page"/>
      </w: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55" w:name="_Toc148416546"/>
      <w:bookmarkStart w:id="156" w:name="_Toc184111498"/>
      <w:r w:rsidRPr="00822E86">
        <w:lastRenderedPageBreak/>
        <w:t xml:space="preserve">Annex </w:t>
      </w:r>
      <w:r w:rsidR="008C7F44">
        <w:t>A</w:t>
      </w:r>
      <w:r w:rsidRPr="00822E86">
        <w:t>:</w:t>
      </w:r>
      <w:r w:rsidRPr="00822E86">
        <w:br/>
        <w:t>Change history</w:t>
      </w:r>
      <w:bookmarkEnd w:id="155"/>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7" w:name="historyclause"/>
            <w:bookmarkEnd w:id="157"/>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r w:rsidR="000F5410" w:rsidRPr="008C7F44" w14:paraId="4E613A0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CE53668" w14:textId="185BC19E" w:rsidR="000F5410" w:rsidRDefault="000F5410" w:rsidP="00D90E4E">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51170" w14:textId="02312A0A" w:rsidR="000F5410" w:rsidRDefault="000F5410"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AF7D6" w14:textId="77777777" w:rsidR="000F5410"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BA36"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E91FE"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982A" w14:textId="77777777" w:rsidR="000F5410" w:rsidRPr="00741554" w:rsidRDefault="000F5410"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4366" w14:textId="5EA88D28" w:rsidR="000F5410" w:rsidRDefault="000F5410" w:rsidP="00D90E4E">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661E" w14:textId="72F1987C" w:rsidR="000F5410" w:rsidRDefault="000F5410" w:rsidP="00D90E4E">
            <w:pPr>
              <w:pStyle w:val="TAC"/>
              <w:rPr>
                <w:sz w:val="16"/>
                <w:szCs w:val="16"/>
              </w:rPr>
            </w:pPr>
            <w:r>
              <w:rPr>
                <w:sz w:val="16"/>
                <w:szCs w:val="16"/>
              </w:rPr>
              <w:t>1.0.0</w:t>
            </w:r>
          </w:p>
        </w:tc>
      </w:tr>
      <w:tr w:rsidR="00301BC1" w:rsidRPr="008C7F44" w14:paraId="3830F42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3F31F3A2" w14:textId="4CEA67D9" w:rsidR="00301BC1" w:rsidRDefault="00301BC1" w:rsidP="00D90E4E">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C7506" w14:textId="055FFE17" w:rsidR="00301BC1" w:rsidRDefault="00301BC1" w:rsidP="00D90E4E">
            <w:pPr>
              <w:pStyle w:val="TAC"/>
              <w:rPr>
                <w:sz w:val="16"/>
                <w:szCs w:val="16"/>
              </w:rPr>
            </w:pPr>
            <w:r>
              <w:rPr>
                <w:sz w:val="16"/>
                <w:szCs w:val="16"/>
              </w:rPr>
              <w:t>SA4</w:t>
            </w:r>
            <w:r w:rsidR="00987ECE">
              <w:rPr>
                <w:sz w:val="16"/>
                <w:szCs w:val="16"/>
              </w:rPr>
              <w:t>#131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8026BF4" w14:textId="2A53933D" w:rsidR="00301BC1" w:rsidRDefault="00987ECE" w:rsidP="00D90E4E">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44463" w14:textId="77777777" w:rsidR="00301BC1" w:rsidRPr="00741554" w:rsidRDefault="00301BC1"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25" w14:textId="77777777" w:rsidR="00301BC1" w:rsidRPr="00741554" w:rsidRDefault="00301BC1"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2ECE2" w14:textId="77777777" w:rsidR="00301BC1" w:rsidRPr="00741554" w:rsidRDefault="00301BC1"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6754A" w14:textId="4C2DF38C" w:rsidR="00301BC1" w:rsidRDefault="00987ECE" w:rsidP="00D90E4E">
            <w:pPr>
              <w:pStyle w:val="TAL"/>
              <w:rPr>
                <w:sz w:val="16"/>
                <w:szCs w:val="16"/>
              </w:rPr>
            </w:pPr>
            <w:r>
              <w:rPr>
                <w:sz w:val="16"/>
                <w:szCs w:val="16"/>
              </w:rPr>
              <w:t>Version agreed during SA4#131 (</w:t>
            </w:r>
            <w:r w:rsidR="00126FDE" w:rsidRPr="00126FDE">
              <w:rPr>
                <w:sz w:val="16"/>
                <w:szCs w:val="16"/>
              </w:rPr>
              <w:t>S4-250036</w:t>
            </w:r>
            <w:r w:rsidR="00126FDE">
              <w:rPr>
                <w:sz w:val="16"/>
                <w:szCs w:val="16"/>
              </w:rPr>
              <w:t>,</w:t>
            </w:r>
            <w:r w:rsidR="00126FDE">
              <w:t xml:space="preserve"> </w:t>
            </w:r>
            <w:r w:rsidR="00126FDE" w:rsidRPr="00126FDE">
              <w:rPr>
                <w:sz w:val="16"/>
                <w:szCs w:val="16"/>
              </w:rPr>
              <w:t>S4-250</w:t>
            </w:r>
            <w:r w:rsidR="00126FDE">
              <w:rPr>
                <w:sz w:val="16"/>
                <w:szCs w:val="16"/>
              </w:rPr>
              <w:t>151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E73E5" w14:textId="4F0082F6" w:rsidR="00301BC1" w:rsidRDefault="00987ECE" w:rsidP="00D90E4E">
            <w:pPr>
              <w:pStyle w:val="TAC"/>
              <w:rPr>
                <w:sz w:val="16"/>
                <w:szCs w:val="16"/>
              </w:rPr>
            </w:pPr>
            <w:r>
              <w:rPr>
                <w:sz w:val="16"/>
                <w:szCs w:val="16"/>
              </w:rPr>
              <w:t>1.1.0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E96A3" w14:textId="77777777" w:rsidR="0005627B" w:rsidRDefault="0005627B">
      <w:r>
        <w:separator/>
      </w:r>
    </w:p>
  </w:endnote>
  <w:endnote w:type="continuationSeparator" w:id="0">
    <w:p w14:paraId="2B040CC6" w14:textId="77777777" w:rsidR="0005627B" w:rsidRDefault="0005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732C" w14:textId="77777777" w:rsidR="0005627B" w:rsidRDefault="0005627B">
      <w:r>
        <w:separator/>
      </w:r>
    </w:p>
  </w:footnote>
  <w:footnote w:type="continuationSeparator" w:id="0">
    <w:p w14:paraId="041099B7" w14:textId="77777777" w:rsidR="0005627B" w:rsidRDefault="0005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520DDA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72F2A">
      <w:rPr>
        <w:rFonts w:ascii="Arial" w:hAnsi="Arial" w:cs="Arial"/>
        <w:b/>
        <w:noProof/>
        <w:sz w:val="18"/>
        <w:szCs w:val="18"/>
      </w:rPr>
      <w:t>3GPP TR 26.841 V1.1.1 (2025-02)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0502E0F"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72F2A">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3525"/>
    <w:rsid w:val="00160CD2"/>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5DAD"/>
    <w:rsid w:val="002D33BD"/>
    <w:rsid w:val="002D56BA"/>
    <w:rsid w:val="002E00EE"/>
    <w:rsid w:val="002E5727"/>
    <w:rsid w:val="002E6A5D"/>
    <w:rsid w:val="002E7309"/>
    <w:rsid w:val="002E7AA3"/>
    <w:rsid w:val="002F206B"/>
    <w:rsid w:val="00301BC1"/>
    <w:rsid w:val="00303B88"/>
    <w:rsid w:val="003041E7"/>
    <w:rsid w:val="0030522A"/>
    <w:rsid w:val="003103C9"/>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B5B74"/>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312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D2189"/>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5736A"/>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0088"/>
    <w:rsid w:val="00B24434"/>
    <w:rsid w:val="00B33ED0"/>
    <w:rsid w:val="00B3459D"/>
    <w:rsid w:val="00B410A6"/>
    <w:rsid w:val="00B43304"/>
    <w:rsid w:val="00B44499"/>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0465F"/>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25</Pages>
  <Words>7430</Words>
  <Characters>44110</Characters>
  <Application>Microsoft Office Word</Application>
  <DocSecurity>0</DocSecurity>
  <Lines>367</Lines>
  <Paragraphs>102</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51438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(25/02/18)</cp:lastModifiedBy>
  <cp:revision>3</cp:revision>
  <cp:lastPrinted>2019-02-25T14:05:00Z</cp:lastPrinted>
  <dcterms:created xsi:type="dcterms:W3CDTF">2025-02-20T14:12:00Z</dcterms:created>
  <dcterms:modified xsi:type="dcterms:W3CDTF">2025-02-20T14:12:00Z</dcterms:modified>
</cp:coreProperties>
</file>