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947" w:rsidRDefault="00ED36C6">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SA4 Meeting #131-bis-e</w:t>
      </w:r>
      <w:r>
        <w:rPr>
          <w:rFonts w:ascii="Arial" w:hAnsi="Arial" w:cs="Arial"/>
          <w:b/>
          <w:bCs/>
          <w:sz w:val="28"/>
          <w:szCs w:val="24"/>
        </w:rPr>
        <w:tab/>
      </w:r>
      <w:r w:rsidR="00F76A03" w:rsidRPr="00F76A03">
        <w:rPr>
          <w:rFonts w:ascii="Arial" w:hAnsi="Arial" w:cs="Arial"/>
          <w:b/>
          <w:bCs/>
          <w:i/>
          <w:sz w:val="28"/>
          <w:szCs w:val="24"/>
        </w:rPr>
        <w:t>S4-250600</w:t>
      </w:r>
    </w:p>
    <w:p w:rsidR="00BE7947" w:rsidRDefault="00ED36C6">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lang w:eastAsia="zh-CN"/>
        </w:rPr>
        <w:t>Online</w:t>
      </w:r>
      <w:r>
        <w:rPr>
          <w:rFonts w:ascii="Arial" w:eastAsia="Arial Unicode MS" w:hAnsi="Arial" w:cs="Arial"/>
          <w:b/>
          <w:bCs/>
          <w:sz w:val="24"/>
        </w:rPr>
        <w:t>, 11</w:t>
      </w:r>
      <w:r>
        <w:rPr>
          <w:rFonts w:ascii="Arial" w:eastAsia="Arial Unicode MS" w:hAnsi="Arial" w:cs="Arial"/>
          <w:b/>
          <w:bCs/>
          <w:sz w:val="24"/>
          <w:vertAlign w:val="superscript"/>
        </w:rPr>
        <w:t>th</w:t>
      </w:r>
      <w:r>
        <w:rPr>
          <w:rFonts w:ascii="Arial" w:eastAsia="Arial Unicode MS" w:hAnsi="Arial" w:cs="Arial"/>
          <w:b/>
          <w:bCs/>
          <w:sz w:val="24"/>
        </w:rPr>
        <w:t xml:space="preserve"> – 17</w:t>
      </w:r>
      <w:r>
        <w:rPr>
          <w:rFonts w:ascii="Arial" w:eastAsia="Arial Unicode MS" w:hAnsi="Arial" w:cs="Arial"/>
          <w:b/>
          <w:bCs/>
          <w:sz w:val="24"/>
          <w:vertAlign w:val="superscript"/>
        </w:rPr>
        <w:t>th</w:t>
      </w:r>
      <w:r>
        <w:rPr>
          <w:rFonts w:ascii="Arial" w:eastAsia="Arial Unicode MS" w:hAnsi="Arial" w:cs="Arial"/>
          <w:b/>
          <w:bCs/>
          <w:sz w:val="24"/>
        </w:rPr>
        <w:t xml:space="preserve"> April, 2024</w:t>
      </w:r>
      <w:r>
        <w:rPr>
          <w:rFonts w:ascii="Arial" w:hAnsi="Arial" w:cs="Arial"/>
          <w:b/>
          <w:bCs/>
          <w:sz w:val="24"/>
          <w:szCs w:val="24"/>
        </w:rPr>
        <w:tab/>
      </w:r>
    </w:p>
    <w:p w:rsidR="00BE7947" w:rsidRDefault="00BE7947">
      <w:pPr>
        <w:rPr>
          <w:rFonts w:ascii="Arial" w:hAnsi="Arial" w:cs="Arial"/>
        </w:rPr>
      </w:pPr>
    </w:p>
    <w:p w:rsidR="00BE7947" w:rsidRDefault="00ED36C6">
      <w:pPr>
        <w:pStyle w:val="Title"/>
      </w:pPr>
      <w:r>
        <w:t>Title:</w:t>
      </w:r>
      <w:r>
        <w:tab/>
      </w:r>
      <w:r w:rsidR="00F76A03">
        <w:t xml:space="preserve">LS </w:t>
      </w:r>
      <w:r>
        <w:rPr>
          <w:bCs w:val="0"/>
        </w:rPr>
        <w:t>O</w:t>
      </w:r>
      <w:r w:rsidR="00F76A03">
        <w:rPr>
          <w:bCs w:val="0"/>
        </w:rPr>
        <w:t>n Low Latency and Error Prone Me</w:t>
      </w:r>
      <w:r>
        <w:rPr>
          <w:bCs w:val="0"/>
        </w:rPr>
        <w:t>dia Transmission</w:t>
      </w:r>
    </w:p>
    <w:p w:rsidR="00BE7947" w:rsidRDefault="00ED36C6">
      <w:pPr>
        <w:pStyle w:val="Title"/>
      </w:pPr>
      <w:r>
        <w:t>Release:</w:t>
      </w:r>
      <w:r>
        <w:tab/>
      </w:r>
      <w:r>
        <w:rPr>
          <w:color w:val="000000"/>
        </w:rPr>
        <w:t>Release 19</w:t>
      </w:r>
    </w:p>
    <w:p w:rsidR="00BE7947" w:rsidRDefault="00BE7947">
      <w:pPr>
        <w:spacing w:after="60"/>
        <w:ind w:left="1985" w:hanging="1985"/>
        <w:rPr>
          <w:rFonts w:ascii="Arial" w:hAnsi="Arial" w:cs="Arial"/>
          <w:b/>
        </w:rPr>
      </w:pPr>
    </w:p>
    <w:p w:rsidR="00BE7947" w:rsidRDefault="00ED36C6">
      <w:pPr>
        <w:pStyle w:val="Source"/>
      </w:pPr>
      <w:r>
        <w:t>Source:</w:t>
      </w:r>
      <w:r>
        <w:tab/>
      </w:r>
      <w:r>
        <w:rPr>
          <w:b w:val="0"/>
        </w:rPr>
        <w:t xml:space="preserve">Huawei </w:t>
      </w:r>
      <w:r w:rsidR="00BB786A">
        <w:rPr>
          <w:b w:val="0"/>
        </w:rPr>
        <w:t>, HiSilicon</w:t>
      </w:r>
      <w:r>
        <w:rPr>
          <w:b w:val="0"/>
        </w:rPr>
        <w:t>[to be 3GPP</w:t>
      </w:r>
      <w:r>
        <w:t xml:space="preserve"> </w:t>
      </w:r>
      <w:r>
        <w:rPr>
          <w:b w:val="0"/>
        </w:rPr>
        <w:t>SA WG4]</w:t>
      </w:r>
    </w:p>
    <w:p w:rsidR="00BE7947" w:rsidRDefault="00ED36C6">
      <w:pPr>
        <w:pStyle w:val="Source"/>
      </w:pPr>
      <w:r>
        <w:t>To:</w:t>
      </w:r>
      <w:r>
        <w:tab/>
        <w:t xml:space="preserve">ISO/IEC </w:t>
      </w:r>
      <w:r>
        <w:rPr>
          <w:b w:val="0"/>
        </w:rPr>
        <w:t>SC29 WG2, ISO/IEC SC29 WG5</w:t>
      </w:r>
    </w:p>
    <w:p w:rsidR="00BE7947" w:rsidRDefault="00ED36C6">
      <w:pPr>
        <w:pStyle w:val="Source"/>
      </w:pPr>
      <w:r>
        <w:t>Cc:</w:t>
      </w:r>
      <w:r>
        <w:tab/>
      </w:r>
    </w:p>
    <w:p w:rsidR="00BE7947" w:rsidRDefault="00BE7947">
      <w:pPr>
        <w:spacing w:after="60"/>
        <w:ind w:left="1985" w:hanging="1985"/>
        <w:rPr>
          <w:rFonts w:ascii="Arial" w:hAnsi="Arial" w:cs="Arial"/>
          <w:bCs/>
        </w:rPr>
      </w:pPr>
    </w:p>
    <w:p w:rsidR="00BE7947" w:rsidRDefault="00ED36C6">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rsidR="00BE7947" w:rsidRDefault="00ED36C6">
      <w:pPr>
        <w:pStyle w:val="Contact"/>
        <w:tabs>
          <w:tab w:val="clear" w:pos="2268"/>
        </w:tabs>
        <w:rPr>
          <w:bCs/>
        </w:rPr>
      </w:pPr>
      <w:r>
        <w:t>Name:</w:t>
      </w:r>
      <w:r>
        <w:rPr>
          <w:bCs/>
        </w:rPr>
        <w:tab/>
      </w:r>
      <w:r>
        <w:t>Rufael Mekuria</w:t>
      </w:r>
    </w:p>
    <w:p w:rsidR="00BE7947" w:rsidRDefault="00ED36C6">
      <w:pPr>
        <w:pStyle w:val="Contact"/>
        <w:tabs>
          <w:tab w:val="clear" w:pos="2268"/>
        </w:tabs>
        <w:rPr>
          <w:bCs/>
        </w:rPr>
      </w:pPr>
      <w:r>
        <w:t>Tel. Number:</w:t>
      </w:r>
      <w:r>
        <w:rPr>
          <w:bCs/>
        </w:rPr>
        <w:tab/>
      </w:r>
    </w:p>
    <w:p w:rsidR="00BE7947" w:rsidRDefault="00ED36C6">
      <w:pPr>
        <w:pStyle w:val="Contact"/>
        <w:tabs>
          <w:tab w:val="clear" w:pos="2268"/>
          <w:tab w:val="clear" w:pos="2694"/>
          <w:tab w:val="left" w:pos="2689"/>
        </w:tabs>
        <w:rPr>
          <w:bCs/>
          <w:color w:val="0000FF"/>
        </w:rPr>
      </w:pPr>
      <w:r>
        <w:rPr>
          <w:color w:val="0000FF"/>
        </w:rPr>
        <w:t>E-mail Address:</w:t>
      </w:r>
      <w:r>
        <w:rPr>
          <w:bCs/>
          <w:color w:val="0000FF"/>
        </w:rPr>
        <w:tab/>
      </w:r>
      <w:r>
        <w:rPr>
          <w:b w:val="0"/>
          <w:bCs/>
        </w:rPr>
        <w:t>Rufael.mekuria AT huawei DOT com</w:t>
      </w:r>
    </w:p>
    <w:p w:rsidR="00BE7947" w:rsidRDefault="00BE7947">
      <w:pPr>
        <w:spacing w:after="60"/>
        <w:ind w:left="1985" w:hanging="1985"/>
        <w:rPr>
          <w:rFonts w:ascii="Arial" w:hAnsi="Arial" w:cs="Arial"/>
          <w:b/>
        </w:rPr>
      </w:pPr>
    </w:p>
    <w:p w:rsidR="00BE7947" w:rsidRDefault="00ED36C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BE7947" w:rsidRDefault="00BE7947">
      <w:pPr>
        <w:spacing w:after="60"/>
        <w:rPr>
          <w:rFonts w:ascii="Arial" w:hAnsi="Arial" w:cs="Arial"/>
          <w:b/>
        </w:rPr>
      </w:pPr>
    </w:p>
    <w:p w:rsidR="00BE7947" w:rsidRDefault="00ED36C6">
      <w:pPr>
        <w:pStyle w:val="Title"/>
      </w:pPr>
      <w:r>
        <w:t>Attachments:</w:t>
      </w:r>
      <w:r>
        <w:tab/>
      </w:r>
      <w:r>
        <w:rPr>
          <w:color w:val="000000"/>
        </w:rPr>
        <w:t>none</w:t>
      </w:r>
    </w:p>
    <w:p w:rsidR="00BE7947" w:rsidRDefault="00BE7947">
      <w:pPr>
        <w:pBdr>
          <w:bottom w:val="single" w:sz="4" w:space="1" w:color="auto"/>
        </w:pBdr>
        <w:rPr>
          <w:rFonts w:ascii="Arial" w:hAnsi="Arial" w:cs="Arial"/>
        </w:rPr>
      </w:pPr>
    </w:p>
    <w:p w:rsidR="00BE7947" w:rsidRDefault="00BE7947">
      <w:pPr>
        <w:rPr>
          <w:rFonts w:ascii="Arial" w:hAnsi="Arial" w:cs="Arial"/>
        </w:rPr>
      </w:pPr>
    </w:p>
    <w:p w:rsidR="00BE7947" w:rsidRDefault="00ED36C6">
      <w:pPr>
        <w:numPr>
          <w:ilvl w:val="0"/>
          <w:numId w:val="6"/>
        </w:numPr>
        <w:spacing w:after="120"/>
        <w:rPr>
          <w:rFonts w:ascii="Arial" w:hAnsi="Arial" w:cs="Arial"/>
          <w:b/>
        </w:rPr>
      </w:pPr>
      <w:r>
        <w:rPr>
          <w:rFonts w:ascii="Arial" w:hAnsi="Arial" w:cs="Arial"/>
          <w:b/>
        </w:rPr>
        <w:t>Overall Description:</w:t>
      </w:r>
    </w:p>
    <w:p w:rsidR="00BE7947" w:rsidRDefault="00ED36C6">
      <w:pPr>
        <w:pStyle w:val="Header"/>
        <w:rPr>
          <w:rFonts w:ascii="Arial" w:hAnsi="Arial" w:cs="Arial"/>
        </w:rPr>
      </w:pPr>
      <w:r>
        <w:rPr>
          <w:rFonts w:ascii="Arial" w:hAnsi="Arial" w:cs="Arial"/>
        </w:rPr>
        <w:t xml:space="preserve">3GPP </w:t>
      </w:r>
      <w:r>
        <w:rPr>
          <w:rFonts w:ascii="Arial" w:hAnsi="Arial" w:cs="Arial"/>
        </w:rPr>
        <w:t>SA4 thanks ISO/IEC SC29 WG 2 for sharing the liaison on Liaison statement on Market and practical considerations for Next Generation Video Coding.</w:t>
      </w:r>
    </w:p>
    <w:p w:rsidR="00BE7947" w:rsidRDefault="00BE7947">
      <w:pPr>
        <w:pStyle w:val="Header"/>
        <w:rPr>
          <w:rFonts w:ascii="Arial" w:hAnsi="Arial" w:cs="Arial"/>
        </w:rPr>
      </w:pPr>
    </w:p>
    <w:p w:rsidR="00BE7947" w:rsidRDefault="00ED36C6">
      <w:pPr>
        <w:pStyle w:val="Header"/>
        <w:rPr>
          <w:rFonts w:ascii="Arial" w:hAnsi="Arial" w:cs="Arial"/>
        </w:rPr>
      </w:pPr>
      <w:r>
        <w:rPr>
          <w:rFonts w:ascii="Arial" w:hAnsi="Arial" w:cs="Arial"/>
        </w:rPr>
        <w:t xml:space="preserve">3GPP SA4 has developed architectures for delivery of real-time and low latency media delivery in 5G System, </w:t>
      </w:r>
      <w:r>
        <w:rPr>
          <w:rFonts w:ascii="Arial" w:hAnsi="Arial" w:cs="Arial"/>
        </w:rPr>
        <w:t>such as in TS 26.506 the framework for real-time communication in the 5G System. In addition TS 26.114 (IMS) relies on the RTP protocol which can be error prone. 3GPP SA4 has developed an RTP binding for transmission in 5G Network enabling to make use of f</w:t>
      </w:r>
      <w:r>
        <w:rPr>
          <w:rFonts w:ascii="Arial" w:hAnsi="Arial" w:cs="Arial"/>
        </w:rPr>
        <w:t>ea</w:t>
      </w:r>
      <w:r w:rsidR="00BB786A">
        <w:rPr>
          <w:rFonts w:ascii="Arial" w:hAnsi="Arial" w:cs="Arial"/>
        </w:rPr>
        <w:t>tures the 5G system is provided</w:t>
      </w:r>
      <w:bookmarkStart w:id="0" w:name="_GoBack"/>
      <w:bookmarkEnd w:id="0"/>
      <w:r>
        <w:rPr>
          <w:rFonts w:ascii="Arial" w:hAnsi="Arial" w:cs="Arial"/>
        </w:rPr>
        <w:t xml:space="preserve"> in TS 26.522[1] enabling a better guidance of loss in case of congestion in the mobile network. For 3GPP SA4 enabling high volume low latency traffic in error prone low latency networks has been an important use case. Mob</w:t>
      </w:r>
      <w:r>
        <w:rPr>
          <w:rFonts w:ascii="Arial" w:hAnsi="Arial" w:cs="Arial"/>
        </w:rPr>
        <w:t xml:space="preserve">ile networks are challenging and resources may be limited especially in low latency high data rate cases. This can result in systematic dropping of packets or groups of associated packets.  3GPP SA4 faced the task of evaluation of coding configurations in </w:t>
      </w:r>
      <w:r>
        <w:rPr>
          <w:rFonts w:ascii="Arial" w:hAnsi="Arial" w:cs="Arial"/>
        </w:rPr>
        <w:t>such conditions. 3GPP SA4 has evaluated end-to-end video transmission in 5G like network in TR 26.926.</w:t>
      </w:r>
    </w:p>
    <w:p w:rsidR="00BE7947" w:rsidRDefault="00BE7947">
      <w:pPr>
        <w:pStyle w:val="Header"/>
        <w:rPr>
          <w:rFonts w:ascii="Arial" w:hAnsi="Arial" w:cs="Arial"/>
        </w:rPr>
      </w:pPr>
    </w:p>
    <w:p w:rsidR="00BE7947" w:rsidRDefault="00ED36C6">
      <w:pPr>
        <w:pStyle w:val="Header"/>
        <w:ind w:left="360"/>
        <w:rPr>
          <w:rFonts w:ascii="Arial" w:hAnsi="Arial" w:cs="Arial"/>
        </w:rPr>
      </w:pPr>
      <w:r>
        <w:rPr>
          <w:rFonts w:ascii="Arial" w:hAnsi="Arial" w:cs="Arial"/>
        </w:rPr>
        <w:t xml:space="preserve">-  A model of the 5G network </w:t>
      </w:r>
    </w:p>
    <w:p w:rsidR="00BE7947" w:rsidRDefault="00ED36C6">
      <w:pPr>
        <w:pStyle w:val="Header"/>
        <w:ind w:left="360"/>
        <w:rPr>
          <w:rFonts w:ascii="Arial" w:hAnsi="Arial" w:cs="Arial"/>
        </w:rPr>
      </w:pPr>
      <w:r>
        <w:rPr>
          <w:rFonts w:ascii="Arial" w:hAnsi="Arial" w:cs="Arial"/>
        </w:rPr>
        <w:t>-  Traces and video quality assessment in different use cases.</w:t>
      </w:r>
    </w:p>
    <w:p w:rsidR="00BE7947" w:rsidRDefault="00BE7947">
      <w:pPr>
        <w:pStyle w:val="Header"/>
        <w:rPr>
          <w:rFonts w:ascii="Arial" w:hAnsi="Arial" w:cs="Arial"/>
        </w:rPr>
      </w:pPr>
    </w:p>
    <w:p w:rsidR="00BE7947" w:rsidRDefault="00ED36C6">
      <w:pPr>
        <w:pStyle w:val="Header"/>
        <w:rPr>
          <w:rFonts w:ascii="Arial" w:hAnsi="Arial" w:cs="Arial"/>
        </w:rPr>
      </w:pPr>
      <w:r>
        <w:rPr>
          <w:rFonts w:ascii="Arial" w:hAnsi="Arial" w:cs="Arial"/>
        </w:rPr>
        <w:t>However, no consistent evaluation of the low latency error</w:t>
      </w:r>
      <w:r>
        <w:rPr>
          <w:rFonts w:ascii="Arial" w:hAnsi="Arial" w:cs="Arial"/>
        </w:rPr>
        <w:t xml:space="preserve"> prone case was covered which is important to 3GPP. 3GPP SA4 kindly asks WG2 and WG5 kindly asks to share best practice and methodologies used to evaluate coding configurations in low delay error prone configurations, and take such error prone conditions f</w:t>
      </w:r>
      <w:r>
        <w:rPr>
          <w:rFonts w:ascii="Arial" w:hAnsi="Arial" w:cs="Arial"/>
        </w:rPr>
        <w:t>or low latency into account.</w:t>
      </w:r>
    </w:p>
    <w:p w:rsidR="00BE7947" w:rsidRDefault="00BE7947">
      <w:pPr>
        <w:pStyle w:val="Header"/>
        <w:rPr>
          <w:rFonts w:ascii="Arial" w:hAnsi="Arial" w:cs="Arial"/>
          <w:lang w:eastAsia="zh-CN"/>
        </w:rPr>
      </w:pPr>
    </w:p>
    <w:p w:rsidR="00BE7947" w:rsidRDefault="00ED36C6">
      <w:pPr>
        <w:spacing w:after="120"/>
        <w:rPr>
          <w:rFonts w:ascii="Arial" w:hAnsi="Arial" w:cs="Arial"/>
          <w:b/>
        </w:rPr>
      </w:pPr>
      <w:r>
        <w:rPr>
          <w:rFonts w:ascii="Arial" w:hAnsi="Arial" w:cs="Arial"/>
          <w:b/>
        </w:rPr>
        <w:t>2. Actions:</w:t>
      </w:r>
    </w:p>
    <w:p w:rsidR="00BE7947" w:rsidRDefault="00ED36C6">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rPr>
        <w:t>SA4 asks SC29 WG2 and WG5 to take the above into account and provide feedback if any.</w:t>
      </w:r>
    </w:p>
    <w:p w:rsidR="00BE7947" w:rsidRDefault="00ED36C6">
      <w:pPr>
        <w:spacing w:after="120"/>
        <w:rPr>
          <w:rFonts w:ascii="Arial" w:hAnsi="Arial" w:cs="Arial"/>
          <w:b/>
        </w:rPr>
      </w:pPr>
      <w:r>
        <w:rPr>
          <w:rFonts w:ascii="Arial" w:hAnsi="Arial" w:cs="Arial"/>
          <w:b/>
        </w:rPr>
        <w:t>3. Date of Next TSG SA WG4 Meetings:</w:t>
      </w:r>
    </w:p>
    <w:p w:rsidR="00BE7947" w:rsidRDefault="00ED36C6">
      <w:pPr>
        <w:tabs>
          <w:tab w:val="left" w:pos="3969"/>
          <w:tab w:val="left" w:pos="5103"/>
        </w:tabs>
        <w:spacing w:after="120"/>
        <w:ind w:left="2268" w:hanging="2268"/>
        <w:rPr>
          <w:rFonts w:ascii="Arial" w:hAnsi="Arial" w:cs="Arial"/>
          <w:bCs/>
        </w:rPr>
      </w:pPr>
      <w:r>
        <w:rPr>
          <w:rFonts w:ascii="Arial" w:hAnsi="Arial" w:cs="Arial"/>
          <w:bCs/>
        </w:rPr>
        <w:t>TSG-SA4 Meeting #132</w:t>
      </w:r>
      <w:r>
        <w:rPr>
          <w:rFonts w:ascii="Arial" w:hAnsi="Arial" w:cs="Arial"/>
          <w:bCs/>
        </w:rPr>
        <w:tab/>
      </w:r>
      <w:r>
        <w:rPr>
          <w:rFonts w:ascii="Arial" w:hAnsi="Arial" w:cs="Arial"/>
          <w:bCs/>
        </w:rPr>
        <w:tab/>
        <w:t>19</w:t>
      </w:r>
      <w:r>
        <w:rPr>
          <w:rFonts w:ascii="Arial" w:hAnsi="Arial" w:cs="Arial"/>
          <w:bCs/>
          <w:vertAlign w:val="superscript"/>
        </w:rPr>
        <w:t>th</w:t>
      </w:r>
      <w:r>
        <w:rPr>
          <w:rFonts w:ascii="Arial" w:hAnsi="Arial" w:cs="Arial"/>
          <w:bCs/>
        </w:rPr>
        <w:t xml:space="preserve"> – 23</w:t>
      </w:r>
      <w:r>
        <w:rPr>
          <w:rFonts w:ascii="Arial" w:hAnsi="Arial" w:cs="Arial"/>
          <w:bCs/>
          <w:vertAlign w:val="superscript"/>
        </w:rPr>
        <w:t>st</w:t>
      </w:r>
      <w:r>
        <w:rPr>
          <w:rFonts w:ascii="Arial" w:hAnsi="Arial" w:cs="Arial"/>
          <w:bCs/>
        </w:rPr>
        <w:t xml:space="preserve"> May, 2025</w:t>
      </w:r>
      <w:r>
        <w:rPr>
          <w:rFonts w:ascii="Arial" w:hAnsi="Arial" w:cs="Arial"/>
          <w:bCs/>
        </w:rPr>
        <w:tab/>
      </w:r>
      <w:r>
        <w:rPr>
          <w:rFonts w:ascii="Arial" w:hAnsi="Arial" w:cs="Arial"/>
          <w:bCs/>
        </w:rPr>
        <w:tab/>
      </w:r>
      <w:r>
        <w:rPr>
          <w:rFonts w:ascii="Arial" w:hAnsi="Arial" w:cs="Arial"/>
          <w:bCs/>
        </w:rPr>
        <w:tab/>
        <w:t>Fukuoka, Japan</w:t>
      </w:r>
    </w:p>
    <w:p w:rsidR="00BE7947" w:rsidRDefault="00ED36C6">
      <w:pPr>
        <w:tabs>
          <w:tab w:val="left" w:pos="3969"/>
          <w:tab w:val="left" w:pos="5103"/>
        </w:tabs>
        <w:spacing w:after="120"/>
        <w:ind w:left="2268" w:hanging="2268"/>
        <w:rPr>
          <w:rFonts w:ascii="Arial" w:hAnsi="Arial" w:cs="Arial"/>
          <w:bCs/>
        </w:rPr>
      </w:pPr>
      <w:r>
        <w:rPr>
          <w:rFonts w:ascii="Arial" w:hAnsi="Arial" w:cs="Arial"/>
          <w:bCs/>
        </w:rPr>
        <w:t xml:space="preserve">TSG-SA4 Meeting </w:t>
      </w:r>
      <w:r>
        <w:rPr>
          <w:rFonts w:ascii="Arial" w:hAnsi="Arial" w:cs="Arial"/>
          <w:bCs/>
        </w:rPr>
        <w:t>#133-e</w:t>
      </w:r>
      <w:r>
        <w:rPr>
          <w:rFonts w:ascii="Arial" w:hAnsi="Arial" w:cs="Arial"/>
          <w:bCs/>
        </w:rPr>
        <w:tab/>
        <w:t>21</w:t>
      </w:r>
      <w:r>
        <w:rPr>
          <w:rFonts w:ascii="Arial" w:hAnsi="Arial" w:cs="Arial"/>
          <w:bCs/>
          <w:vertAlign w:val="superscript"/>
        </w:rPr>
        <w:t>th</w:t>
      </w:r>
      <w:r>
        <w:rPr>
          <w:rFonts w:ascii="Arial" w:hAnsi="Arial" w:cs="Arial"/>
          <w:bCs/>
        </w:rPr>
        <w:t xml:space="preserve"> – 25</w:t>
      </w:r>
      <w:r>
        <w:rPr>
          <w:rFonts w:ascii="Arial" w:hAnsi="Arial" w:cs="Arial"/>
          <w:bCs/>
          <w:vertAlign w:val="superscript"/>
        </w:rPr>
        <w:t>th</w:t>
      </w:r>
      <w:r>
        <w:rPr>
          <w:rFonts w:ascii="Arial" w:hAnsi="Arial" w:cs="Arial"/>
          <w:bCs/>
        </w:rPr>
        <w:t xml:space="preserve"> July, 2025</w:t>
      </w:r>
      <w:r>
        <w:rPr>
          <w:rFonts w:ascii="Arial" w:hAnsi="Arial" w:cs="Arial"/>
          <w:bCs/>
        </w:rPr>
        <w:tab/>
      </w:r>
      <w:r>
        <w:rPr>
          <w:rFonts w:ascii="Arial" w:hAnsi="Arial" w:cs="Arial"/>
          <w:bCs/>
        </w:rPr>
        <w:tab/>
      </w:r>
      <w:r>
        <w:rPr>
          <w:rFonts w:ascii="Arial" w:hAnsi="Arial" w:cs="Arial"/>
          <w:bCs/>
        </w:rPr>
        <w:tab/>
        <w:t>Online</w:t>
      </w:r>
    </w:p>
    <w:p w:rsidR="00BE7947" w:rsidRDefault="00BE7947">
      <w:pPr>
        <w:tabs>
          <w:tab w:val="left" w:pos="3969"/>
          <w:tab w:val="left" w:pos="5103"/>
        </w:tabs>
        <w:spacing w:after="120"/>
        <w:ind w:left="2268" w:hanging="2268"/>
        <w:rPr>
          <w:rFonts w:ascii="Arial" w:hAnsi="Arial" w:cs="Arial"/>
          <w:bCs/>
        </w:rPr>
      </w:pPr>
    </w:p>
    <w:p w:rsidR="00BE7947" w:rsidRDefault="00ED36C6">
      <w:pPr>
        <w:numPr>
          <w:ilvl w:val="0"/>
          <w:numId w:val="7"/>
        </w:numPr>
        <w:tabs>
          <w:tab w:val="left" w:pos="4050"/>
        </w:tabs>
        <w:spacing w:after="120"/>
        <w:rPr>
          <w:rFonts w:ascii="Arial" w:eastAsia="SimSun" w:hAnsi="Arial" w:cs="Arial"/>
          <w:color w:val="474747"/>
          <w:sz w:val="21"/>
          <w:szCs w:val="21"/>
          <w:shd w:val="clear" w:color="auto" w:fill="FFFFFF"/>
        </w:rPr>
      </w:pPr>
      <w:r>
        <w:rPr>
          <w:rFonts w:ascii="Arial" w:hAnsi="Arial" w:cs="Arial"/>
          <w:bCs/>
        </w:rPr>
        <w:t xml:space="preserve"> TS 26.522 </w:t>
      </w:r>
      <w:r>
        <w:rPr>
          <w:rFonts w:ascii="Arial" w:eastAsia="SimSun" w:hAnsi="Arial" w:cs="Arial"/>
          <w:color w:val="474747"/>
          <w:sz w:val="21"/>
          <w:szCs w:val="21"/>
          <w:shd w:val="clear" w:color="auto" w:fill="FFFFFF"/>
        </w:rPr>
        <w:t>5G Real-time Media Transport Protocol Configurations</w:t>
      </w:r>
    </w:p>
    <w:p w:rsidR="00BE7947" w:rsidRDefault="00ED36C6">
      <w:pPr>
        <w:numPr>
          <w:ilvl w:val="0"/>
          <w:numId w:val="7"/>
        </w:numPr>
        <w:tabs>
          <w:tab w:val="left" w:pos="4050"/>
        </w:tabs>
        <w:spacing w:after="120"/>
        <w:rPr>
          <w:rFonts w:ascii="Arial" w:hAnsi="Arial" w:cs="Arial"/>
          <w:bCs/>
        </w:rPr>
      </w:pPr>
      <w:r>
        <w:rPr>
          <w:rFonts w:ascii="Arial" w:hAnsi="Arial" w:cs="Arial"/>
          <w:bCs/>
        </w:rPr>
        <w:t xml:space="preserve"> TR 26.926 Traffic Models and Quality Evaluation Methods for Media and XR Services in 5G Systems</w:t>
      </w:r>
    </w:p>
    <w:sectPr w:rsidR="00BE7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6C6" w:rsidRDefault="00ED36C6" w:rsidP="00F76A03">
      <w:r>
        <w:separator/>
      </w:r>
    </w:p>
  </w:endnote>
  <w:endnote w:type="continuationSeparator" w:id="0">
    <w:p w:rsidR="00ED36C6" w:rsidRDefault="00ED36C6" w:rsidP="00F7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6C6" w:rsidRDefault="00ED36C6" w:rsidP="00F76A03">
      <w:r>
        <w:separator/>
      </w:r>
    </w:p>
  </w:footnote>
  <w:footnote w:type="continuationSeparator" w:id="0">
    <w:p w:rsidR="00ED36C6" w:rsidRDefault="00ED36C6" w:rsidP="00F76A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FF26A9"/>
    <w:multiLevelType w:val="singleLevel"/>
    <w:tmpl w:val="CFFF26A9"/>
    <w:lvl w:ilvl="0">
      <w:start w:val="1"/>
      <w:numFmt w:val="decimal"/>
      <w:suff w:val="space"/>
      <w:lvlText w:val="%1."/>
      <w:lvlJc w:val="left"/>
    </w:lvl>
  </w:abstractNum>
  <w:abstractNum w:abstractNumId="1" w15:restartNumberingAfterBreak="0">
    <w:nsid w:val="FFFE028A"/>
    <w:multiLevelType w:val="singleLevel"/>
    <w:tmpl w:val="FFFE028A"/>
    <w:lvl w:ilvl="0">
      <w:start w:val="1"/>
      <w:numFmt w:val="decimal"/>
      <w:suff w:val="space"/>
      <w:lvlText w:val="[%1]"/>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9DB92A7A"/>
    <w:rsid w:val="000002D8"/>
    <w:rsid w:val="0000385D"/>
    <w:rsid w:val="0001501B"/>
    <w:rsid w:val="000218AB"/>
    <w:rsid w:val="00025110"/>
    <w:rsid w:val="00030AAE"/>
    <w:rsid w:val="00051868"/>
    <w:rsid w:val="00051C90"/>
    <w:rsid w:val="000534DD"/>
    <w:rsid w:val="00055116"/>
    <w:rsid w:val="00076BB0"/>
    <w:rsid w:val="00081D45"/>
    <w:rsid w:val="00081ECA"/>
    <w:rsid w:val="000A1FC4"/>
    <w:rsid w:val="000A5013"/>
    <w:rsid w:val="000B3401"/>
    <w:rsid w:val="000B4DAE"/>
    <w:rsid w:val="000C0F96"/>
    <w:rsid w:val="000C18B7"/>
    <w:rsid w:val="000C3E76"/>
    <w:rsid w:val="000C6270"/>
    <w:rsid w:val="000E7FEC"/>
    <w:rsid w:val="000F08AB"/>
    <w:rsid w:val="000F436E"/>
    <w:rsid w:val="000F4E43"/>
    <w:rsid w:val="001013CB"/>
    <w:rsid w:val="00101DC4"/>
    <w:rsid w:val="00110BB8"/>
    <w:rsid w:val="00113995"/>
    <w:rsid w:val="00127D75"/>
    <w:rsid w:val="00130D6F"/>
    <w:rsid w:val="001404A4"/>
    <w:rsid w:val="001433A5"/>
    <w:rsid w:val="00144B78"/>
    <w:rsid w:val="00152E54"/>
    <w:rsid w:val="00175A43"/>
    <w:rsid w:val="00175C86"/>
    <w:rsid w:val="0019277B"/>
    <w:rsid w:val="00197303"/>
    <w:rsid w:val="001A31C6"/>
    <w:rsid w:val="001B7D46"/>
    <w:rsid w:val="001C134E"/>
    <w:rsid w:val="001C1B1A"/>
    <w:rsid w:val="001C2072"/>
    <w:rsid w:val="001C25DA"/>
    <w:rsid w:val="001D71CA"/>
    <w:rsid w:val="001E1F74"/>
    <w:rsid w:val="001E6BF7"/>
    <w:rsid w:val="001F11BA"/>
    <w:rsid w:val="0020789C"/>
    <w:rsid w:val="00211FFF"/>
    <w:rsid w:val="0022103D"/>
    <w:rsid w:val="00222A19"/>
    <w:rsid w:val="00223ED5"/>
    <w:rsid w:val="002361E0"/>
    <w:rsid w:val="00243599"/>
    <w:rsid w:val="00246B9C"/>
    <w:rsid w:val="00247833"/>
    <w:rsid w:val="00264A7F"/>
    <w:rsid w:val="00270E86"/>
    <w:rsid w:val="00275D08"/>
    <w:rsid w:val="00282FED"/>
    <w:rsid w:val="002A7C2F"/>
    <w:rsid w:val="002B149A"/>
    <w:rsid w:val="002B28B1"/>
    <w:rsid w:val="002B4CB6"/>
    <w:rsid w:val="002C0F0C"/>
    <w:rsid w:val="002D3C33"/>
    <w:rsid w:val="002E3066"/>
    <w:rsid w:val="002F0FAF"/>
    <w:rsid w:val="002F47EE"/>
    <w:rsid w:val="003007F7"/>
    <w:rsid w:val="00305AD7"/>
    <w:rsid w:val="0031648D"/>
    <w:rsid w:val="00316717"/>
    <w:rsid w:val="00320ABC"/>
    <w:rsid w:val="00324937"/>
    <w:rsid w:val="00333B5C"/>
    <w:rsid w:val="00344778"/>
    <w:rsid w:val="00347C87"/>
    <w:rsid w:val="00355F13"/>
    <w:rsid w:val="00364491"/>
    <w:rsid w:val="0037097B"/>
    <w:rsid w:val="0037627F"/>
    <w:rsid w:val="00377B76"/>
    <w:rsid w:val="003801B5"/>
    <w:rsid w:val="003856A3"/>
    <w:rsid w:val="00386DBA"/>
    <w:rsid w:val="00387EBE"/>
    <w:rsid w:val="003A0F66"/>
    <w:rsid w:val="003A4F74"/>
    <w:rsid w:val="003C6ED3"/>
    <w:rsid w:val="003C7CBC"/>
    <w:rsid w:val="003D4891"/>
    <w:rsid w:val="003D516B"/>
    <w:rsid w:val="00416573"/>
    <w:rsid w:val="00430129"/>
    <w:rsid w:val="004330B0"/>
    <w:rsid w:val="00435FDD"/>
    <w:rsid w:val="0045118D"/>
    <w:rsid w:val="0045420C"/>
    <w:rsid w:val="00462E78"/>
    <w:rsid w:val="00463675"/>
    <w:rsid w:val="004727C2"/>
    <w:rsid w:val="00477B8F"/>
    <w:rsid w:val="00481132"/>
    <w:rsid w:val="00484958"/>
    <w:rsid w:val="00485E0B"/>
    <w:rsid w:val="00491837"/>
    <w:rsid w:val="0049341F"/>
    <w:rsid w:val="004A31B6"/>
    <w:rsid w:val="004A428E"/>
    <w:rsid w:val="004A5318"/>
    <w:rsid w:val="004C0B9F"/>
    <w:rsid w:val="004C2AEF"/>
    <w:rsid w:val="004C4574"/>
    <w:rsid w:val="004C6AB0"/>
    <w:rsid w:val="004D4C92"/>
    <w:rsid w:val="004D7BD8"/>
    <w:rsid w:val="004E15BE"/>
    <w:rsid w:val="004E592D"/>
    <w:rsid w:val="004E7F6A"/>
    <w:rsid w:val="004F4A64"/>
    <w:rsid w:val="00510709"/>
    <w:rsid w:val="00551C20"/>
    <w:rsid w:val="00567710"/>
    <w:rsid w:val="00574CB5"/>
    <w:rsid w:val="00580E6B"/>
    <w:rsid w:val="00583B55"/>
    <w:rsid w:val="00584B08"/>
    <w:rsid w:val="00586194"/>
    <w:rsid w:val="005918EF"/>
    <w:rsid w:val="00595688"/>
    <w:rsid w:val="005A00EA"/>
    <w:rsid w:val="005A5AF2"/>
    <w:rsid w:val="005A5CF2"/>
    <w:rsid w:val="005C38C8"/>
    <w:rsid w:val="005C4DFF"/>
    <w:rsid w:val="005D4483"/>
    <w:rsid w:val="005F3419"/>
    <w:rsid w:val="005F6048"/>
    <w:rsid w:val="005F6FBB"/>
    <w:rsid w:val="00600780"/>
    <w:rsid w:val="006013B8"/>
    <w:rsid w:val="00611C47"/>
    <w:rsid w:val="00622C9C"/>
    <w:rsid w:val="00627F32"/>
    <w:rsid w:val="00642413"/>
    <w:rsid w:val="006612FD"/>
    <w:rsid w:val="006676AE"/>
    <w:rsid w:val="006759EE"/>
    <w:rsid w:val="00682768"/>
    <w:rsid w:val="00686B35"/>
    <w:rsid w:val="00686C29"/>
    <w:rsid w:val="0069290C"/>
    <w:rsid w:val="00693898"/>
    <w:rsid w:val="00694D2B"/>
    <w:rsid w:val="006B17AD"/>
    <w:rsid w:val="006B389A"/>
    <w:rsid w:val="006B4181"/>
    <w:rsid w:val="006C19CD"/>
    <w:rsid w:val="006C584A"/>
    <w:rsid w:val="006C5B43"/>
    <w:rsid w:val="006D0D25"/>
    <w:rsid w:val="006E17FC"/>
    <w:rsid w:val="006E208A"/>
    <w:rsid w:val="006E2D9F"/>
    <w:rsid w:val="006F1B00"/>
    <w:rsid w:val="00706CC0"/>
    <w:rsid w:val="00716B97"/>
    <w:rsid w:val="007173A8"/>
    <w:rsid w:val="007226A6"/>
    <w:rsid w:val="0072531D"/>
    <w:rsid w:val="00726FC3"/>
    <w:rsid w:val="00730A38"/>
    <w:rsid w:val="00741C17"/>
    <w:rsid w:val="0074309D"/>
    <w:rsid w:val="00750CAD"/>
    <w:rsid w:val="00750FCB"/>
    <w:rsid w:val="00752AD3"/>
    <w:rsid w:val="007611D3"/>
    <w:rsid w:val="0076677F"/>
    <w:rsid w:val="00771821"/>
    <w:rsid w:val="00790D59"/>
    <w:rsid w:val="00792C95"/>
    <w:rsid w:val="007A0531"/>
    <w:rsid w:val="007A1FE0"/>
    <w:rsid w:val="007A5D43"/>
    <w:rsid w:val="007C40F0"/>
    <w:rsid w:val="007D679F"/>
    <w:rsid w:val="007E2F26"/>
    <w:rsid w:val="007E4972"/>
    <w:rsid w:val="007E71F7"/>
    <w:rsid w:val="007F3EE4"/>
    <w:rsid w:val="007F5944"/>
    <w:rsid w:val="00805390"/>
    <w:rsid w:val="00812D35"/>
    <w:rsid w:val="00827222"/>
    <w:rsid w:val="00827A18"/>
    <w:rsid w:val="00834BD7"/>
    <w:rsid w:val="0084049C"/>
    <w:rsid w:val="00841710"/>
    <w:rsid w:val="00844354"/>
    <w:rsid w:val="0085215B"/>
    <w:rsid w:val="00854847"/>
    <w:rsid w:val="0086711C"/>
    <w:rsid w:val="0087288A"/>
    <w:rsid w:val="008871D1"/>
    <w:rsid w:val="00887D02"/>
    <w:rsid w:val="00892980"/>
    <w:rsid w:val="00895E01"/>
    <w:rsid w:val="00897DDE"/>
    <w:rsid w:val="008B2BBD"/>
    <w:rsid w:val="008C2107"/>
    <w:rsid w:val="008C39F1"/>
    <w:rsid w:val="008D6007"/>
    <w:rsid w:val="008E3E24"/>
    <w:rsid w:val="008E582B"/>
    <w:rsid w:val="008F1776"/>
    <w:rsid w:val="008F62D9"/>
    <w:rsid w:val="00902756"/>
    <w:rsid w:val="00906004"/>
    <w:rsid w:val="00923E7C"/>
    <w:rsid w:val="00924EAE"/>
    <w:rsid w:val="009267AF"/>
    <w:rsid w:val="0094032F"/>
    <w:rsid w:val="00953659"/>
    <w:rsid w:val="00955DEA"/>
    <w:rsid w:val="00957870"/>
    <w:rsid w:val="009601AF"/>
    <w:rsid w:val="00961FC4"/>
    <w:rsid w:val="00964C90"/>
    <w:rsid w:val="0098111E"/>
    <w:rsid w:val="00990600"/>
    <w:rsid w:val="00996967"/>
    <w:rsid w:val="00996DAA"/>
    <w:rsid w:val="009B265F"/>
    <w:rsid w:val="009B349E"/>
    <w:rsid w:val="009B34FD"/>
    <w:rsid w:val="009B5FB9"/>
    <w:rsid w:val="009B75CB"/>
    <w:rsid w:val="009D1348"/>
    <w:rsid w:val="009D4F3B"/>
    <w:rsid w:val="009E46D2"/>
    <w:rsid w:val="009E5C6F"/>
    <w:rsid w:val="009E709E"/>
    <w:rsid w:val="009F1966"/>
    <w:rsid w:val="009F76A3"/>
    <w:rsid w:val="00A07FCE"/>
    <w:rsid w:val="00A1685F"/>
    <w:rsid w:val="00A321B9"/>
    <w:rsid w:val="00A3486E"/>
    <w:rsid w:val="00A40CCC"/>
    <w:rsid w:val="00A42B42"/>
    <w:rsid w:val="00A441B5"/>
    <w:rsid w:val="00A54572"/>
    <w:rsid w:val="00A60449"/>
    <w:rsid w:val="00A63B0A"/>
    <w:rsid w:val="00A80196"/>
    <w:rsid w:val="00A97246"/>
    <w:rsid w:val="00A97583"/>
    <w:rsid w:val="00AA3F43"/>
    <w:rsid w:val="00AA57FE"/>
    <w:rsid w:val="00AB04EB"/>
    <w:rsid w:val="00AB31BA"/>
    <w:rsid w:val="00AB6EC3"/>
    <w:rsid w:val="00AC61DC"/>
    <w:rsid w:val="00AC6962"/>
    <w:rsid w:val="00AC75BB"/>
    <w:rsid w:val="00AE1824"/>
    <w:rsid w:val="00AE1BD2"/>
    <w:rsid w:val="00AE3B30"/>
    <w:rsid w:val="00AE4F35"/>
    <w:rsid w:val="00AF57EF"/>
    <w:rsid w:val="00AF5D18"/>
    <w:rsid w:val="00B06AE1"/>
    <w:rsid w:val="00B10016"/>
    <w:rsid w:val="00B10F52"/>
    <w:rsid w:val="00B17996"/>
    <w:rsid w:val="00B31FE9"/>
    <w:rsid w:val="00B34351"/>
    <w:rsid w:val="00B42591"/>
    <w:rsid w:val="00B71508"/>
    <w:rsid w:val="00B75D5D"/>
    <w:rsid w:val="00B76927"/>
    <w:rsid w:val="00B7705B"/>
    <w:rsid w:val="00B81AA1"/>
    <w:rsid w:val="00B8230F"/>
    <w:rsid w:val="00BA402C"/>
    <w:rsid w:val="00BB77FB"/>
    <w:rsid w:val="00BB786A"/>
    <w:rsid w:val="00BD5659"/>
    <w:rsid w:val="00BD727C"/>
    <w:rsid w:val="00BE7947"/>
    <w:rsid w:val="00BF48D9"/>
    <w:rsid w:val="00BF4F8D"/>
    <w:rsid w:val="00C032A9"/>
    <w:rsid w:val="00C050F1"/>
    <w:rsid w:val="00C065D3"/>
    <w:rsid w:val="00C130F7"/>
    <w:rsid w:val="00C25B1D"/>
    <w:rsid w:val="00C33343"/>
    <w:rsid w:val="00C4081E"/>
    <w:rsid w:val="00C47105"/>
    <w:rsid w:val="00C5584C"/>
    <w:rsid w:val="00C55D6B"/>
    <w:rsid w:val="00C62926"/>
    <w:rsid w:val="00C66242"/>
    <w:rsid w:val="00C66EB9"/>
    <w:rsid w:val="00C80D3C"/>
    <w:rsid w:val="00C817B0"/>
    <w:rsid w:val="00C831C8"/>
    <w:rsid w:val="00C9202D"/>
    <w:rsid w:val="00C97771"/>
    <w:rsid w:val="00CA6622"/>
    <w:rsid w:val="00CA6FCD"/>
    <w:rsid w:val="00CB666D"/>
    <w:rsid w:val="00CC7BBD"/>
    <w:rsid w:val="00CD3604"/>
    <w:rsid w:val="00CD6080"/>
    <w:rsid w:val="00CD7C4E"/>
    <w:rsid w:val="00CE15C4"/>
    <w:rsid w:val="00CF1040"/>
    <w:rsid w:val="00CF55B4"/>
    <w:rsid w:val="00D03F4E"/>
    <w:rsid w:val="00D0568E"/>
    <w:rsid w:val="00D1595C"/>
    <w:rsid w:val="00D267A1"/>
    <w:rsid w:val="00D34862"/>
    <w:rsid w:val="00D43F53"/>
    <w:rsid w:val="00D5113A"/>
    <w:rsid w:val="00D60729"/>
    <w:rsid w:val="00D74944"/>
    <w:rsid w:val="00D76662"/>
    <w:rsid w:val="00D812DC"/>
    <w:rsid w:val="00D92AD1"/>
    <w:rsid w:val="00D965F4"/>
    <w:rsid w:val="00D97D93"/>
    <w:rsid w:val="00DA0A0C"/>
    <w:rsid w:val="00DA4CC3"/>
    <w:rsid w:val="00DA61BB"/>
    <w:rsid w:val="00DA75CA"/>
    <w:rsid w:val="00DD788E"/>
    <w:rsid w:val="00DE24B5"/>
    <w:rsid w:val="00DF184D"/>
    <w:rsid w:val="00E06FD1"/>
    <w:rsid w:val="00E111D8"/>
    <w:rsid w:val="00E22466"/>
    <w:rsid w:val="00E2395E"/>
    <w:rsid w:val="00E23A1C"/>
    <w:rsid w:val="00E4038D"/>
    <w:rsid w:val="00E43DFD"/>
    <w:rsid w:val="00E51303"/>
    <w:rsid w:val="00E577C8"/>
    <w:rsid w:val="00E57904"/>
    <w:rsid w:val="00E60291"/>
    <w:rsid w:val="00E61D7B"/>
    <w:rsid w:val="00E74294"/>
    <w:rsid w:val="00E76F50"/>
    <w:rsid w:val="00E77C1D"/>
    <w:rsid w:val="00E87510"/>
    <w:rsid w:val="00EB4552"/>
    <w:rsid w:val="00EC13E9"/>
    <w:rsid w:val="00EC475F"/>
    <w:rsid w:val="00EC4A62"/>
    <w:rsid w:val="00ED36C6"/>
    <w:rsid w:val="00EE3074"/>
    <w:rsid w:val="00F17467"/>
    <w:rsid w:val="00F17A66"/>
    <w:rsid w:val="00F229F4"/>
    <w:rsid w:val="00F248C0"/>
    <w:rsid w:val="00F25264"/>
    <w:rsid w:val="00F330DA"/>
    <w:rsid w:val="00F37397"/>
    <w:rsid w:val="00F37FCA"/>
    <w:rsid w:val="00F4103A"/>
    <w:rsid w:val="00F508E2"/>
    <w:rsid w:val="00F62570"/>
    <w:rsid w:val="00F71E4B"/>
    <w:rsid w:val="00F76A03"/>
    <w:rsid w:val="00F76B68"/>
    <w:rsid w:val="00F8037B"/>
    <w:rsid w:val="00F8125A"/>
    <w:rsid w:val="00F815E6"/>
    <w:rsid w:val="00F91AB8"/>
    <w:rsid w:val="00F956EB"/>
    <w:rsid w:val="00FA13DB"/>
    <w:rsid w:val="00FA581E"/>
    <w:rsid w:val="00FB0D38"/>
    <w:rsid w:val="00FC2A0F"/>
    <w:rsid w:val="00FE2088"/>
    <w:rsid w:val="00FE3207"/>
    <w:rsid w:val="00FF4698"/>
    <w:rsid w:val="6DC7063D"/>
    <w:rsid w:val="71FFC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DF8EA2B-E8C7-42D9-B868-EBB29AF4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rFonts w:eastAsiaTheme="minorEastAsia"/>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styleId="ListParagraph">
    <w:name w:val="List Paragraph"/>
    <w:basedOn w:val="Normal"/>
    <w:uiPriority w:val="34"/>
    <w:qFormat/>
    <w:pPr>
      <w:ind w:firstLineChars="200" w:firstLine="420"/>
    </w:p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CommentSubjectChar">
    <w:name w:val="Comment Subject Char"/>
    <w:basedOn w:val="CommentTextChar"/>
    <w:link w:val="CommentSubject"/>
    <w:uiPriority w:val="99"/>
    <w:semiHidden/>
    <w:rPr>
      <w:rFonts w:ascii="Arial" w:hAnsi="Arial"/>
      <w:b/>
      <w:bCs/>
      <w:lang w:val="en-GB" w:eastAsia="en-US"/>
    </w:rPr>
  </w:style>
  <w:style w:type="paragraph" w:customStyle="1" w:styleId="Revision1">
    <w:name w:val="Revision1"/>
    <w:hidden/>
    <w:uiPriority w:val="99"/>
    <w:semiHidden/>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Rufael Mekuria</cp:lastModifiedBy>
  <cp:revision>3</cp:revision>
  <cp:lastPrinted>2002-04-24T00:10:00Z</cp:lastPrinted>
  <dcterms:created xsi:type="dcterms:W3CDTF">2025-04-08T09:51:00Z</dcterms:created>
  <dcterms:modified xsi:type="dcterms:W3CDTF">2025-04-08T09:52:00Z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(3)Qty2lTn7L1HdtISJyVWix/fMjtBSyclpe1D+xDHDuVBPMEtgsVALAZQmHBC3nuX91V9CwNWP
lLtiXJbZ6hB52ngbI/D2NeMV2MNLUiu3+S1mRsntJ+AW5KpjcrflNwQsym6UhZJbrPZwgvAC
qdbQHe3Az9awWeaRkdE6zbsPe+I7JN80DmCC3q8EJd5iyFxNjH/i9kXYfhzgmEEzXVSk9hIj
OxvgM/fSijV3Cj18Ok</vt:lpwstr>
  </property>
  <property fmtid="{D5CDD505-2E9C-101B-9397-08002B2CF9AE}" pid="3" name="_2015_ms_pID_7253431">
    <vt:lpwstr>UX1jQ8b1srZ1AJK4dwihSCpeNNz5lJ2jt8NSvmwwot4WX2YFVJygQu
DNZ3YPUOGp5r2+P8rfOlCc4sB7XmWaYVvmLxmRr4bAEUmt5YfFyZBNsIVmJyl17neScyP14f
kj85Rf+i04ZCasgV8Ez6FPxcrNIF7wf3j0pPpPLqLAPlvMypmoLbG5GhQY5RMSAzxUN6SO+G
rFXYB5xlGwChltd6V1i/Z6OVNCvgpwXJ8bcI</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1731289258</vt:lpwstr>
  </property>
  <property fmtid="{D5CDD505-2E9C-101B-9397-08002B2CF9AE}" pid="9" name="KSOProductBuildVer">
    <vt:lpwstr>2052-0.0.0.0</vt:lpwstr>
  </property>
</Properties>
</file>