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C0BD851" w:rsidR="001E41F3" w:rsidRDefault="001E41F3">
      <w:pPr>
        <w:pStyle w:val="CRCoverPage"/>
        <w:tabs>
          <w:tab w:val="right" w:pos="9639"/>
        </w:tabs>
        <w:spacing w:after="0"/>
        <w:rPr>
          <w:b/>
          <w:i/>
          <w:noProof/>
          <w:sz w:val="28"/>
        </w:rPr>
      </w:pPr>
      <w:r>
        <w:rPr>
          <w:b/>
          <w:noProof/>
          <w:sz w:val="24"/>
        </w:rPr>
        <w:t>3GPP TSG-</w:t>
      </w:r>
      <w:fldSimple w:instr=" DOCPROPERTY  TSG/WGRef  \* MERGEFORMAT ">
        <w:r w:rsidR="00AF1576" w:rsidRPr="00AF1576">
          <w:rPr>
            <w:b/>
            <w:noProof/>
            <w:sz w:val="24"/>
          </w:rPr>
          <w:t>SA4</w:t>
        </w:r>
      </w:fldSimple>
      <w:r w:rsidR="00C66BA2">
        <w:rPr>
          <w:b/>
          <w:noProof/>
          <w:sz w:val="24"/>
        </w:rPr>
        <w:t xml:space="preserve"> </w:t>
      </w:r>
      <w:r>
        <w:rPr>
          <w:b/>
          <w:noProof/>
          <w:sz w:val="24"/>
        </w:rPr>
        <w:t>Meeting #</w:t>
      </w:r>
      <w:fldSimple w:instr=" DOCPROPERTY  MtgSeq  \* MERGEFORMAT ">
        <w:r w:rsidR="00AF1576" w:rsidRPr="00AF1576">
          <w:rPr>
            <w:b/>
            <w:noProof/>
            <w:sz w:val="24"/>
          </w:rPr>
          <w:t>130</w:t>
        </w:r>
      </w:fldSimple>
      <w:r>
        <w:fldChar w:fldCharType="begin"/>
      </w:r>
      <w:r>
        <w:instrText xml:space="preserve"> DOCPROPERTY  MtgTitle  \* MERGEFORMAT </w:instrText>
      </w:r>
      <w:r>
        <w:fldChar w:fldCharType="end"/>
      </w:r>
      <w:r>
        <w:rPr>
          <w:b/>
          <w:i/>
          <w:noProof/>
          <w:sz w:val="28"/>
        </w:rPr>
        <w:tab/>
      </w:r>
      <w:fldSimple w:instr=" DOCPROPERTY  Tdoc#  \* MERGEFORMAT ">
        <w:r w:rsidR="00AF1576" w:rsidRPr="00AF1576">
          <w:rPr>
            <w:b/>
            <w:i/>
            <w:noProof/>
            <w:sz w:val="28"/>
          </w:rPr>
          <w:t>S4-242261</w:t>
        </w:r>
      </w:fldSimple>
    </w:p>
    <w:p w14:paraId="7CB45193" w14:textId="7689E0C2" w:rsidR="001E41F3" w:rsidRDefault="003609EF" w:rsidP="005E2C44">
      <w:pPr>
        <w:pStyle w:val="CRCoverPage"/>
        <w:outlineLvl w:val="0"/>
        <w:rPr>
          <w:b/>
          <w:noProof/>
          <w:sz w:val="24"/>
        </w:rPr>
      </w:pPr>
      <w:fldSimple w:instr=" DOCPROPERTY  Location  \* MERGEFORMAT ">
        <w:r w:rsidR="00AF1576" w:rsidRPr="00AF1576">
          <w:rPr>
            <w:b/>
            <w:noProof/>
            <w:sz w:val="24"/>
          </w:rPr>
          <w:t>Orlando</w:t>
        </w:r>
      </w:fldSimple>
      <w:r w:rsidR="001E41F3">
        <w:rPr>
          <w:b/>
          <w:noProof/>
          <w:sz w:val="24"/>
        </w:rPr>
        <w:t xml:space="preserve">, </w:t>
      </w:r>
      <w:fldSimple w:instr=" DOCPROPERTY  Country  \* MERGEFORMAT ">
        <w:r w:rsidR="00AF1576" w:rsidRPr="00AF1576">
          <w:rPr>
            <w:b/>
            <w:noProof/>
            <w:sz w:val="24"/>
          </w:rPr>
          <w:t>United States</w:t>
        </w:r>
      </w:fldSimple>
      <w:r w:rsidR="001E41F3">
        <w:rPr>
          <w:b/>
          <w:noProof/>
          <w:sz w:val="24"/>
        </w:rPr>
        <w:t xml:space="preserve">, </w:t>
      </w:r>
      <w:fldSimple w:instr=" DOCPROPERTY  StartDate  \* MERGEFORMAT ">
        <w:r w:rsidR="00AF1576" w:rsidRPr="00AF1576">
          <w:rPr>
            <w:b/>
            <w:noProof/>
            <w:sz w:val="24"/>
          </w:rPr>
          <w:t>18th Nov 2024</w:t>
        </w:r>
      </w:fldSimple>
      <w:r w:rsidR="00547111">
        <w:rPr>
          <w:b/>
          <w:noProof/>
          <w:sz w:val="24"/>
        </w:rPr>
        <w:t xml:space="preserve"> - </w:t>
      </w:r>
      <w:fldSimple w:instr=" DOCPROPERTY  EndDate  \* MERGEFORMAT ">
        <w:r w:rsidR="00AF1576" w:rsidRPr="00AF1576">
          <w:rPr>
            <w:b/>
            <w:noProof/>
            <w:sz w:val="24"/>
          </w:rPr>
          <w:t>22nd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E1AD34" w:rsidR="001E41F3" w:rsidRPr="00410371" w:rsidRDefault="00E13F3D" w:rsidP="00E13F3D">
            <w:pPr>
              <w:pStyle w:val="CRCoverPage"/>
              <w:spacing w:after="0"/>
              <w:jc w:val="right"/>
              <w:rPr>
                <w:b/>
                <w:noProof/>
                <w:sz w:val="28"/>
              </w:rPr>
            </w:pPr>
            <w:fldSimple w:instr=" DOCPROPERTY  Spec#  \* MERGEFORMAT ">
              <w:r w:rsidR="00AF1576" w:rsidRPr="00AF1576">
                <w:rPr>
                  <w:b/>
                  <w:noProof/>
                  <w:sz w:val="28"/>
                </w:rPr>
                <w:t>26.802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917BA3" w:rsidR="001E41F3" w:rsidRPr="00410371" w:rsidRDefault="00E13F3D" w:rsidP="00547111">
            <w:pPr>
              <w:pStyle w:val="CRCoverPage"/>
              <w:spacing w:after="0"/>
              <w:rPr>
                <w:noProof/>
              </w:rPr>
            </w:pPr>
            <w:fldSimple w:instr=" DOCPROPERTY  Cr#  \* MERGEFORMAT ">
              <w:r w:rsidR="00AF1576" w:rsidRPr="00AF1576">
                <w:rPr>
                  <w:b/>
                  <w:noProof/>
                  <w:sz w:val="28"/>
                </w:rPr>
                <w:t>0005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F34DDF" w:rsidR="001E41F3" w:rsidRPr="00410371" w:rsidRDefault="00E13F3D" w:rsidP="00E13F3D">
            <w:pPr>
              <w:pStyle w:val="CRCoverPage"/>
              <w:spacing w:after="0"/>
              <w:jc w:val="center"/>
              <w:rPr>
                <w:b/>
                <w:noProof/>
              </w:rPr>
            </w:pPr>
            <w:fldSimple w:instr=" DOCPROPERTY  Revision  \* MERGEFORMAT ">
              <w:r w:rsidR="00AF1576" w:rsidRPr="00AF1576">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A90FD4" w:rsidR="001E41F3" w:rsidRPr="00410371" w:rsidRDefault="00E13F3D">
            <w:pPr>
              <w:pStyle w:val="CRCoverPage"/>
              <w:spacing w:after="0"/>
              <w:jc w:val="center"/>
              <w:rPr>
                <w:noProof/>
                <w:sz w:val="28"/>
              </w:rPr>
            </w:pPr>
            <w:fldSimple w:instr=" DOCPROPERTY  Version  \* MERGEFORMAT ">
              <w:r w:rsidR="00AF1576" w:rsidRPr="00AF1576">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2E1805C"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8F0F70" w:rsidR="00F25D98" w:rsidRDefault="00EB59B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64FFB3A" w:rsidR="00F25D98" w:rsidRDefault="00EB59B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CAED3F" w:rsidR="001E41F3" w:rsidRDefault="002640DD">
            <w:pPr>
              <w:pStyle w:val="CRCoverPage"/>
              <w:spacing w:after="0"/>
              <w:ind w:left="100"/>
              <w:rPr>
                <w:noProof/>
              </w:rPr>
            </w:pPr>
            <w:fldSimple w:instr=" DOCPROPERTY  CrTitle  \* MERGEFORMAT ">
              <w:r w:rsidR="00AF1576">
                <w:t>[FS_AMD] Advanced Media Delivery Features for MBS User Services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1CBF32" w:rsidR="001E41F3" w:rsidRDefault="00E13F3D">
            <w:pPr>
              <w:pStyle w:val="CRCoverPage"/>
              <w:spacing w:after="0"/>
              <w:ind w:left="100"/>
              <w:rPr>
                <w:noProof/>
              </w:rPr>
            </w:pPr>
            <w:fldSimple w:instr=" DOCPROPERTY  SourceIfWg  \* MERGEFORMAT ">
              <w:r w:rsidR="00AF1576">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DF9517" w:rsidR="001E41F3" w:rsidRDefault="001E41F3" w:rsidP="00547111">
            <w:pPr>
              <w:pStyle w:val="CRCoverPage"/>
              <w:spacing w:after="0"/>
              <w:ind w:left="100"/>
              <w:rPr>
                <w:noProof/>
              </w:rPr>
            </w:pPr>
            <w:fldSimple w:instr=" DOCPROPERTY  SourceIfTsg  \* MERGEFORMAT ">
              <w:r w:rsidR="00AF1576">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1FD0FB" w:rsidR="001E41F3" w:rsidRDefault="00E13F3D">
            <w:pPr>
              <w:pStyle w:val="CRCoverPage"/>
              <w:spacing w:after="0"/>
              <w:ind w:left="100"/>
              <w:rPr>
                <w:noProof/>
              </w:rPr>
            </w:pPr>
            <w:fldSimple w:instr=" DOCPROPERTY  RelatedWis  \* MERGEFORMAT ">
              <w:r w:rsidR="00AF1576">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EFB0CD" w:rsidR="001E41F3" w:rsidRDefault="00D24991">
            <w:pPr>
              <w:pStyle w:val="CRCoverPage"/>
              <w:spacing w:after="0"/>
              <w:ind w:left="100"/>
              <w:rPr>
                <w:noProof/>
              </w:rPr>
            </w:pPr>
            <w:fldSimple w:instr=" DOCPROPERTY  ResDate  \* MERGEFORMAT ">
              <w:r w:rsidR="00AF1576">
                <w:rPr>
                  <w:noProof/>
                </w:rPr>
                <w:t>2024-11-22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1E4D30" w:rsidR="001E41F3" w:rsidRDefault="00D24991" w:rsidP="00D24991">
            <w:pPr>
              <w:pStyle w:val="CRCoverPage"/>
              <w:spacing w:after="0"/>
              <w:ind w:left="100" w:right="-609"/>
              <w:rPr>
                <w:b/>
                <w:noProof/>
              </w:rPr>
            </w:pPr>
            <w:fldSimple w:instr=" DOCPROPERTY  Cat  \* MERGEFORMAT ">
              <w:r w:rsidR="00AF1576" w:rsidRPr="00AF157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43025B" w:rsidR="001E41F3" w:rsidRDefault="00D24991">
            <w:pPr>
              <w:pStyle w:val="CRCoverPage"/>
              <w:spacing w:after="0"/>
              <w:ind w:left="100"/>
              <w:rPr>
                <w:noProof/>
              </w:rPr>
            </w:pPr>
            <w:fldSimple w:instr=" DOCPROPERTY  Release  \* MERGEFORMAT ">
              <w:r w:rsidR="00AF1576">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903042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5B34D9" w14:textId="6D444004" w:rsidR="001E41F3" w:rsidRDefault="00E322EA" w:rsidP="00E322EA">
            <w:pPr>
              <w:pStyle w:val="CRCoverPage"/>
              <w:numPr>
                <w:ilvl w:val="0"/>
                <w:numId w:val="2"/>
              </w:numPr>
              <w:spacing w:after="0"/>
              <w:rPr>
                <w:noProof/>
              </w:rPr>
            </w:pPr>
            <w:r w:rsidRPr="00E322EA">
              <w:rPr>
                <w:b/>
                <w:bCs/>
                <w:noProof/>
              </w:rPr>
              <w:t>In-session Unicast Repair for MBS Object Distribution</w:t>
            </w:r>
            <w:r>
              <w:rPr>
                <w:noProof/>
              </w:rPr>
              <w:t xml:space="preserve">: </w:t>
            </w:r>
            <w:r w:rsidR="00375DBD" w:rsidRPr="00375DBD">
              <w:rPr>
                <w:noProof/>
              </w:rPr>
              <w:t>For live and low-latency live services using the Object Distribution Method in MBS, in certain cases the transmission of an object is not successful. In this case, unicast repair for individual MBS Clients can improve the service quality. However, the timing of such requests needs to be carefully studied in order to avoid network overloads or significant latencies in the delivery. A study to extend MBS User Services and object streaming to address in-session repair is of relevance.</w:t>
            </w:r>
          </w:p>
          <w:p w14:paraId="77381F9B" w14:textId="6E2956C1" w:rsidR="00E322EA" w:rsidRPr="00E322EA" w:rsidRDefault="00E322EA" w:rsidP="00E322EA">
            <w:pPr>
              <w:pStyle w:val="CRCoverPage"/>
              <w:numPr>
                <w:ilvl w:val="0"/>
                <w:numId w:val="2"/>
              </w:numPr>
              <w:spacing w:after="0"/>
              <w:rPr>
                <w:b/>
                <w:bCs/>
                <w:noProof/>
              </w:rPr>
            </w:pPr>
            <w:r w:rsidRPr="00E322EA">
              <w:rPr>
                <w:b/>
                <w:bCs/>
                <w:noProof/>
              </w:rPr>
              <w:t>MBS User Service and Delivery Protocols for eMBMS</w:t>
            </w:r>
            <w:r w:rsidR="00D8065D">
              <w:rPr>
                <w:b/>
                <w:bCs/>
                <w:noProof/>
              </w:rPr>
              <w:t xml:space="preserve">: </w:t>
            </w:r>
            <w:r w:rsidR="00D8065D" w:rsidRPr="00D8065D">
              <w:rPr>
                <w:noProof/>
              </w:rPr>
              <w:t>The MBS User Service architecture and protocol follows the modern design philosophies of the 5G System with separation of user services from transport, a service-based architecture and RESTful APIs. At the same time, eMBMS and enTV as used for LTE-based 5G Broadcast support a transparent delivery mode. While interworking in between MBMS and MBS is addressed in TS 23.247, interworking between these two systems at the User Service level is not addressed. In order for MBMS and LTE-based 5G broadcast to leverage MBS User Service technologies, a study is warranted to identify the gaps to fully support this functionality.</w:t>
            </w:r>
          </w:p>
          <w:p w14:paraId="4000B857" w14:textId="26AD6546" w:rsidR="00375DBD" w:rsidRPr="00E322EA" w:rsidRDefault="00E322EA" w:rsidP="00E322EA">
            <w:pPr>
              <w:pStyle w:val="CRCoverPage"/>
              <w:numPr>
                <w:ilvl w:val="0"/>
                <w:numId w:val="2"/>
              </w:numPr>
              <w:spacing w:after="0"/>
              <w:rPr>
                <w:b/>
                <w:bCs/>
                <w:noProof/>
              </w:rPr>
            </w:pPr>
            <w:r w:rsidRPr="00E322EA">
              <w:rPr>
                <w:b/>
                <w:bCs/>
                <w:noProof/>
              </w:rPr>
              <w:t>Selected MBMS Functionalities not supported in MBS</w:t>
            </w:r>
            <w:r w:rsidR="00F900A7">
              <w:rPr>
                <w:b/>
                <w:bCs/>
                <w:noProof/>
              </w:rPr>
              <w:t xml:space="preserve">: </w:t>
            </w:r>
            <w:r w:rsidR="00F900A7" w:rsidRPr="006A2C04">
              <w:rPr>
                <w:rFonts w:eastAsia="Malgun Gothic"/>
              </w:rPr>
              <w:t>In completing TS 26.502</w:t>
            </w:r>
            <w:r w:rsidR="00F900A7">
              <w:rPr>
                <w:rFonts w:eastAsia="Malgun Gothic"/>
              </w:rPr>
              <w:t xml:space="preserve"> </w:t>
            </w:r>
            <w:r w:rsidR="00F900A7" w:rsidRPr="006A2C04">
              <w:rPr>
                <w:rFonts w:eastAsia="Malgun Gothic"/>
              </w:rPr>
              <w:t>and TS 26.517, it is obvious that only a subset of the MBMS functionalities is supported in Rel-17. While many MBMS functionalities are likely not important to be supported for MBS, a systematic analysis of MBMS User Services features and their potential relevance for MBS should be completed and recommendations made on which ones to migrate to MBS User Services specifications and how best to achieve this</w:t>
            </w:r>
            <w:r w:rsidR="00F900A7">
              <w:rPr>
                <w:rFonts w:eastAsia="Malgun Gothic"/>
              </w:rPr>
              <w:t>.</w:t>
            </w:r>
          </w:p>
          <w:p w14:paraId="6A4222BD" w14:textId="77777777" w:rsidR="00E322EA" w:rsidRDefault="00C06454" w:rsidP="00E322EA">
            <w:pPr>
              <w:pStyle w:val="CRCoverPage"/>
              <w:numPr>
                <w:ilvl w:val="0"/>
                <w:numId w:val="2"/>
              </w:numPr>
              <w:spacing w:after="0"/>
              <w:rPr>
                <w:noProof/>
              </w:rPr>
            </w:pPr>
            <w:r>
              <w:rPr>
                <w:noProof/>
              </w:rPr>
              <w:t>Conclusions are needed to identify normative work</w:t>
            </w:r>
          </w:p>
          <w:p w14:paraId="708AA7DE" w14:textId="1AA3373D" w:rsidR="00C06454" w:rsidRDefault="00C06454" w:rsidP="00E322EA">
            <w:pPr>
              <w:pStyle w:val="CRCoverPage"/>
              <w:numPr>
                <w:ilvl w:val="0"/>
                <w:numId w:val="2"/>
              </w:numPr>
              <w:spacing w:after="0"/>
              <w:rPr>
                <w:noProof/>
              </w:rPr>
            </w:pPr>
            <w:r>
              <w:rPr>
                <w:noProof/>
              </w:rPr>
              <w:t>Editorial Updates and corrections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28893164" w14:textId="77777777" w:rsidR="00B7515A" w:rsidRPr="00B7515A" w:rsidRDefault="00B7515A" w:rsidP="00B7515A">
            <w:pPr>
              <w:pStyle w:val="CRCoverPage"/>
              <w:rPr>
                <w:noProof/>
              </w:rPr>
            </w:pPr>
            <w:r w:rsidRPr="00B7515A">
              <w:rPr>
                <w:noProof/>
              </w:rPr>
              <w:t>Addresses the work item objectives for this key issue</w:t>
            </w:r>
          </w:p>
          <w:p w14:paraId="32387FBA" w14:textId="77777777" w:rsidR="00B7515A" w:rsidRPr="00B7515A" w:rsidRDefault="00B7515A" w:rsidP="00B7515A">
            <w:pPr>
              <w:pStyle w:val="CRCoverPage"/>
              <w:numPr>
                <w:ilvl w:val="0"/>
                <w:numId w:val="3"/>
              </w:numPr>
              <w:rPr>
                <w:noProof/>
              </w:rPr>
            </w:pPr>
            <w:r w:rsidRPr="00B7515A">
              <w:rPr>
                <w:noProof/>
              </w:rPr>
              <w:t>Documents the key issue in more detail, in particular how they relate to the 3GPP Media Delivery architecture and/or the MBS User Service architecture</w:t>
            </w:r>
          </w:p>
          <w:p w14:paraId="3C88D777" w14:textId="77777777" w:rsidR="00B7515A" w:rsidRPr="00B7515A" w:rsidRDefault="00B7515A" w:rsidP="00B7515A">
            <w:pPr>
              <w:pStyle w:val="CRCoverPage"/>
              <w:numPr>
                <w:ilvl w:val="0"/>
                <w:numId w:val="3"/>
              </w:numPr>
              <w:rPr>
                <w:noProof/>
              </w:rPr>
            </w:pPr>
            <w:r w:rsidRPr="00B7515A">
              <w:rPr>
                <w:noProof/>
              </w:rPr>
              <w:t>Studies collaboration scenarios between the Application Service Provider and the 5G System and for each of the key topics.</w:t>
            </w:r>
          </w:p>
          <w:p w14:paraId="68BEC25A" w14:textId="77777777" w:rsidR="00B7515A" w:rsidRPr="00B7515A" w:rsidRDefault="00B7515A" w:rsidP="00B7515A">
            <w:pPr>
              <w:pStyle w:val="CRCoverPage"/>
              <w:numPr>
                <w:ilvl w:val="0"/>
                <w:numId w:val="3"/>
              </w:numPr>
              <w:rPr>
                <w:noProof/>
              </w:rPr>
            </w:pPr>
            <w:r w:rsidRPr="00B7515A">
              <w:rPr>
                <w:noProof/>
              </w:rPr>
              <w:t>Based on existing architectures, provides one or more deployment architectures that address the key topics and the collaboration models.</w:t>
            </w:r>
          </w:p>
          <w:p w14:paraId="7932D387" w14:textId="77777777" w:rsidR="00B7515A" w:rsidRPr="00B7515A" w:rsidRDefault="00B7515A" w:rsidP="00B7515A">
            <w:pPr>
              <w:pStyle w:val="CRCoverPage"/>
              <w:numPr>
                <w:ilvl w:val="0"/>
                <w:numId w:val="3"/>
              </w:numPr>
              <w:rPr>
                <w:noProof/>
              </w:rPr>
            </w:pPr>
            <w:r w:rsidRPr="00B7515A">
              <w:rPr>
                <w:noProof/>
              </w:rPr>
              <w:t>Maps the key topics to basic functions and develop high-level call flows.</w:t>
            </w:r>
          </w:p>
          <w:p w14:paraId="2DE9E445" w14:textId="77777777" w:rsidR="00B7515A" w:rsidRPr="00B7515A" w:rsidRDefault="00B7515A" w:rsidP="00B7515A">
            <w:pPr>
              <w:pStyle w:val="CRCoverPage"/>
              <w:numPr>
                <w:ilvl w:val="0"/>
                <w:numId w:val="3"/>
              </w:numPr>
              <w:rPr>
                <w:noProof/>
              </w:rPr>
            </w:pPr>
            <w:r w:rsidRPr="00B7515A">
              <w:rPr>
                <w:noProof/>
              </w:rPr>
              <w:t>Identifies the issues that need to be solved.</w:t>
            </w:r>
          </w:p>
          <w:p w14:paraId="00E6F939" w14:textId="77777777" w:rsidR="00B7515A" w:rsidRPr="00B7515A" w:rsidRDefault="00B7515A" w:rsidP="00B7515A">
            <w:pPr>
              <w:pStyle w:val="CRCoverPage"/>
              <w:numPr>
                <w:ilvl w:val="0"/>
                <w:numId w:val="3"/>
              </w:numPr>
              <w:rPr>
                <w:noProof/>
              </w:rPr>
            </w:pPr>
            <w:r w:rsidRPr="00B7515A">
              <w:rPr>
                <w:noProof/>
              </w:rPr>
              <w:t>Provides candidate solutions including call flows, protocols and APIs for each of the identified issues.</w:t>
            </w:r>
          </w:p>
          <w:p w14:paraId="31C656EC" w14:textId="37F39E21" w:rsidR="001E41F3" w:rsidRDefault="00B7515A" w:rsidP="00B7515A">
            <w:pPr>
              <w:pStyle w:val="CRCoverPage"/>
              <w:spacing w:after="0"/>
              <w:ind w:left="100"/>
              <w:rPr>
                <w:noProof/>
              </w:rPr>
            </w:pPr>
            <w:r w:rsidRPr="00B7515A">
              <w:rPr>
                <w:noProof/>
              </w:rPr>
              <w:t>Identifies gaps and recommend potential normative work for stage-2 and stage-3, including which existing specifications would be impacted</w:t>
            </w:r>
            <w:r w:rsidRPr="00B7515A">
              <w:rPr>
                <w:noProof/>
                <w:lang w:val="en-US"/>
              </w:rPr>
              <w:t xml:space="preserve"> and/or if any new specifications would preferably be developed.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6948E8" w:rsidR="001E41F3" w:rsidRDefault="00C177CB">
            <w:pPr>
              <w:pStyle w:val="CRCoverPage"/>
              <w:spacing w:after="0"/>
              <w:ind w:left="100"/>
              <w:rPr>
                <w:noProof/>
              </w:rPr>
            </w:pPr>
            <w:r>
              <w:rPr>
                <w:noProof/>
              </w:rPr>
              <w:t xml:space="preserve">1, </w:t>
            </w:r>
            <w:r w:rsidR="00126ABA">
              <w:rPr>
                <w:noProof/>
              </w:rPr>
              <w:t xml:space="preserve">2, 3.2, 4.2.2.5, </w:t>
            </w:r>
            <w:r w:rsidR="00E11A53">
              <w:rPr>
                <w:noProof/>
              </w:rPr>
              <w:t xml:space="preserve">4.3.1, 4.4.5.2, 5.2.1, </w:t>
            </w:r>
            <w:r w:rsidR="004C64EA">
              <w:rPr>
                <w:noProof/>
              </w:rPr>
              <w:t>5.2.5, 5.3.1.6</w:t>
            </w:r>
            <w:r w:rsidR="00B617D5">
              <w:rPr>
                <w:noProof/>
              </w:rPr>
              <w:t xml:space="preserve">, 5.9 (new), 5.10 (new), 5.11 (new), </w:t>
            </w:r>
            <w:r w:rsidR="00C87EC7">
              <w:rPr>
                <w:noProof/>
              </w:rPr>
              <w:t xml:space="preserve">7.2.1.4, </w:t>
            </w:r>
            <w:r w:rsidR="0019659F">
              <w:rPr>
                <w:noProof/>
              </w:rPr>
              <w:t>7.2.2.2, 8.3, 8.4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65BB1C" w:rsidR="001E41F3" w:rsidRDefault="00EB59B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C7EF40" w:rsidR="001E41F3" w:rsidRDefault="00EB59B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322812" w:rsidR="001E41F3" w:rsidRDefault="00EB59B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78616BF" w14:textId="77777777" w:rsidR="001E41F3" w:rsidRDefault="00EB59B4">
            <w:pPr>
              <w:pStyle w:val="CRCoverPage"/>
              <w:spacing w:after="0"/>
              <w:ind w:left="100"/>
              <w:rPr>
                <w:noProof/>
              </w:rPr>
            </w:pPr>
            <w:r>
              <w:rPr>
                <w:noProof/>
              </w:rPr>
              <w:t>This CR merges the agreed CRs</w:t>
            </w:r>
          </w:p>
          <w:p w14:paraId="6C63BAEF" w14:textId="3E1EE095" w:rsidR="00C87AD4" w:rsidRDefault="00C87AD4" w:rsidP="00C87AD4">
            <w:pPr>
              <w:pStyle w:val="CRCoverPage"/>
              <w:numPr>
                <w:ilvl w:val="0"/>
                <w:numId w:val="1"/>
              </w:numPr>
              <w:spacing w:after="0"/>
              <w:rPr>
                <w:noProof/>
              </w:rPr>
            </w:pPr>
            <w:r>
              <w:rPr>
                <w:noProof/>
              </w:rPr>
              <w:t>S4-242128</w:t>
            </w:r>
            <w:r>
              <w:rPr>
                <w:noProof/>
              </w:rPr>
              <w:t xml:space="preserve">, </w:t>
            </w:r>
            <w:r>
              <w:rPr>
                <w:noProof/>
              </w:rPr>
              <w:t>26802-0001rev5</w:t>
            </w:r>
          </w:p>
          <w:p w14:paraId="490751DE" w14:textId="269458CC" w:rsidR="00C87AD4" w:rsidRDefault="00C87AD4" w:rsidP="00C87AD4">
            <w:pPr>
              <w:pStyle w:val="CRCoverPage"/>
              <w:numPr>
                <w:ilvl w:val="0"/>
                <w:numId w:val="1"/>
              </w:numPr>
              <w:spacing w:after="0"/>
              <w:rPr>
                <w:noProof/>
              </w:rPr>
            </w:pPr>
            <w:r>
              <w:rPr>
                <w:noProof/>
              </w:rPr>
              <w:t>S4-242258</w:t>
            </w:r>
            <w:r w:rsidR="00C80703">
              <w:rPr>
                <w:noProof/>
              </w:rPr>
              <w:t xml:space="preserve">, </w:t>
            </w:r>
            <w:r>
              <w:rPr>
                <w:noProof/>
              </w:rPr>
              <w:t>26802-0002rev9</w:t>
            </w:r>
          </w:p>
          <w:p w14:paraId="5412D168" w14:textId="77777777" w:rsidR="00C87AD4" w:rsidRDefault="00C87AD4" w:rsidP="00C87AD4">
            <w:pPr>
              <w:pStyle w:val="CRCoverPage"/>
              <w:numPr>
                <w:ilvl w:val="0"/>
                <w:numId w:val="1"/>
              </w:numPr>
              <w:spacing w:after="0"/>
              <w:rPr>
                <w:noProof/>
              </w:rPr>
            </w:pPr>
            <w:r>
              <w:rPr>
                <w:noProof/>
              </w:rPr>
              <w:t>S4-242129</w:t>
            </w:r>
            <w:r w:rsidR="00C80703">
              <w:rPr>
                <w:noProof/>
              </w:rPr>
              <w:t xml:space="preserve">, </w:t>
            </w:r>
            <w:r>
              <w:rPr>
                <w:noProof/>
              </w:rPr>
              <w:t>26802-0003rev6</w:t>
            </w:r>
          </w:p>
          <w:p w14:paraId="00D3B8F7" w14:textId="04BD166D" w:rsidR="00C80703" w:rsidRDefault="000624D2" w:rsidP="00C87AD4">
            <w:pPr>
              <w:pStyle w:val="CRCoverPage"/>
              <w:numPr>
                <w:ilvl w:val="0"/>
                <w:numId w:val="1"/>
              </w:numPr>
              <w:spacing w:after="0"/>
              <w:rPr>
                <w:noProof/>
              </w:rPr>
            </w:pPr>
            <w:r w:rsidRPr="000624D2">
              <w:rPr>
                <w:noProof/>
              </w:rPr>
              <w:t>S4-242244</w:t>
            </w:r>
            <w:r>
              <w:rPr>
                <w:noProof/>
              </w:rPr>
              <w:t xml:space="preserve">, </w:t>
            </w:r>
            <w:r w:rsidRPr="000624D2">
              <w:rPr>
                <w:noProof/>
              </w:rPr>
              <w:t>26802-0004rev1</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AE03E08" w14:textId="77777777" w:rsidR="009E2CFF" w:rsidRDefault="009E2CFF" w:rsidP="009E2CFF">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7F7F2" w14:textId="77777777" w:rsidR="00F25E3A" w:rsidRDefault="00F25E3A">
      <w:r>
        <w:separator/>
      </w:r>
    </w:p>
  </w:endnote>
  <w:endnote w:type="continuationSeparator" w:id="0">
    <w:p w14:paraId="366CE0D6" w14:textId="77777777" w:rsidR="00F25E3A" w:rsidRDefault="00F2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D1396" w14:textId="77777777" w:rsidR="00F25E3A" w:rsidRDefault="00F25E3A">
      <w:r>
        <w:separator/>
      </w:r>
    </w:p>
  </w:footnote>
  <w:footnote w:type="continuationSeparator" w:id="0">
    <w:p w14:paraId="68CC5EEA" w14:textId="77777777" w:rsidR="00F25E3A" w:rsidRDefault="00F2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1350A"/>
    <w:multiLevelType w:val="hybridMultilevel"/>
    <w:tmpl w:val="0CD8404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86326D8"/>
    <w:multiLevelType w:val="hybridMultilevel"/>
    <w:tmpl w:val="E488D0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16cid:durableId="774053362">
    <w:abstractNumId w:val="0"/>
  </w:num>
  <w:num w:numId="2" w16cid:durableId="186220132">
    <w:abstractNumId w:val="1"/>
  </w:num>
  <w:num w:numId="3" w16cid:durableId="182315942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4D2"/>
    <w:rsid w:val="00070E09"/>
    <w:rsid w:val="000A6394"/>
    <w:rsid w:val="000B7FED"/>
    <w:rsid w:val="000C038A"/>
    <w:rsid w:val="000C6598"/>
    <w:rsid w:val="000D44B3"/>
    <w:rsid w:val="00126ABA"/>
    <w:rsid w:val="00145D43"/>
    <w:rsid w:val="00192C46"/>
    <w:rsid w:val="0019659F"/>
    <w:rsid w:val="001A08B3"/>
    <w:rsid w:val="001A7B60"/>
    <w:rsid w:val="001B52F0"/>
    <w:rsid w:val="001B7A65"/>
    <w:rsid w:val="001E41F3"/>
    <w:rsid w:val="0026004D"/>
    <w:rsid w:val="002640DD"/>
    <w:rsid w:val="00275D12"/>
    <w:rsid w:val="00284FEB"/>
    <w:rsid w:val="002860C4"/>
    <w:rsid w:val="002B5741"/>
    <w:rsid w:val="002C0A6B"/>
    <w:rsid w:val="002E472E"/>
    <w:rsid w:val="00305409"/>
    <w:rsid w:val="003609EF"/>
    <w:rsid w:val="0036231A"/>
    <w:rsid w:val="00374DD4"/>
    <w:rsid w:val="00375DBD"/>
    <w:rsid w:val="003E1A36"/>
    <w:rsid w:val="00410371"/>
    <w:rsid w:val="004242F1"/>
    <w:rsid w:val="004B75B7"/>
    <w:rsid w:val="004C64EA"/>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57654"/>
    <w:rsid w:val="009741B3"/>
    <w:rsid w:val="009777D9"/>
    <w:rsid w:val="00991B88"/>
    <w:rsid w:val="009A5753"/>
    <w:rsid w:val="009A579D"/>
    <w:rsid w:val="009E2CFF"/>
    <w:rsid w:val="009E3297"/>
    <w:rsid w:val="009E468F"/>
    <w:rsid w:val="009F734F"/>
    <w:rsid w:val="00A246B6"/>
    <w:rsid w:val="00A47E70"/>
    <w:rsid w:val="00A50CF0"/>
    <w:rsid w:val="00A7671C"/>
    <w:rsid w:val="00AA2CBC"/>
    <w:rsid w:val="00AC5820"/>
    <w:rsid w:val="00AD1CD8"/>
    <w:rsid w:val="00AF1576"/>
    <w:rsid w:val="00B258BB"/>
    <w:rsid w:val="00B617D5"/>
    <w:rsid w:val="00B67B97"/>
    <w:rsid w:val="00B7515A"/>
    <w:rsid w:val="00B968C8"/>
    <w:rsid w:val="00BA3EC5"/>
    <w:rsid w:val="00BA51D9"/>
    <w:rsid w:val="00BB5DFC"/>
    <w:rsid w:val="00BD279D"/>
    <w:rsid w:val="00BD6BB8"/>
    <w:rsid w:val="00C06454"/>
    <w:rsid w:val="00C177CB"/>
    <w:rsid w:val="00C66BA2"/>
    <w:rsid w:val="00C80703"/>
    <w:rsid w:val="00C870F6"/>
    <w:rsid w:val="00C87AD4"/>
    <w:rsid w:val="00C87EC7"/>
    <w:rsid w:val="00C907B5"/>
    <w:rsid w:val="00C95985"/>
    <w:rsid w:val="00CC5026"/>
    <w:rsid w:val="00CC68D0"/>
    <w:rsid w:val="00D03F9A"/>
    <w:rsid w:val="00D06D51"/>
    <w:rsid w:val="00D15543"/>
    <w:rsid w:val="00D24991"/>
    <w:rsid w:val="00D50255"/>
    <w:rsid w:val="00D66520"/>
    <w:rsid w:val="00D8065D"/>
    <w:rsid w:val="00D84AE9"/>
    <w:rsid w:val="00D9124E"/>
    <w:rsid w:val="00DE34CF"/>
    <w:rsid w:val="00E11A53"/>
    <w:rsid w:val="00E13F3D"/>
    <w:rsid w:val="00E322EA"/>
    <w:rsid w:val="00E34898"/>
    <w:rsid w:val="00EA0813"/>
    <w:rsid w:val="00EB09B7"/>
    <w:rsid w:val="00EB59B4"/>
    <w:rsid w:val="00EE7D7C"/>
    <w:rsid w:val="00F25D98"/>
    <w:rsid w:val="00F25E3A"/>
    <w:rsid w:val="00F300FB"/>
    <w:rsid w:val="00F370D2"/>
    <w:rsid w:val="00F900A7"/>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9E2CFF"/>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047247">
      <w:bodyDiv w:val="1"/>
      <w:marLeft w:val="0"/>
      <w:marRight w:val="0"/>
      <w:marTop w:val="0"/>
      <w:marBottom w:val="0"/>
      <w:divBdr>
        <w:top w:val="none" w:sz="0" w:space="0" w:color="auto"/>
        <w:left w:val="none" w:sz="0" w:space="0" w:color="auto"/>
        <w:bottom w:val="none" w:sz="0" w:space="0" w:color="auto"/>
        <w:right w:val="none" w:sz="0" w:space="0" w:color="auto"/>
      </w:divBdr>
    </w:div>
    <w:div w:id="498740254">
      <w:bodyDiv w:val="1"/>
      <w:marLeft w:val="0"/>
      <w:marRight w:val="0"/>
      <w:marTop w:val="0"/>
      <w:marBottom w:val="0"/>
      <w:divBdr>
        <w:top w:val="none" w:sz="0" w:space="0" w:color="auto"/>
        <w:left w:val="none" w:sz="0" w:space="0" w:color="auto"/>
        <w:bottom w:val="none" w:sz="0" w:space="0" w:color="auto"/>
        <w:right w:val="none" w:sz="0" w:space="0" w:color="auto"/>
      </w:divBdr>
    </w:div>
    <w:div w:id="596864759">
      <w:bodyDiv w:val="1"/>
      <w:marLeft w:val="0"/>
      <w:marRight w:val="0"/>
      <w:marTop w:val="0"/>
      <w:marBottom w:val="0"/>
      <w:divBdr>
        <w:top w:val="none" w:sz="0" w:space="0" w:color="auto"/>
        <w:left w:val="none" w:sz="0" w:space="0" w:color="auto"/>
        <w:bottom w:val="none" w:sz="0" w:space="0" w:color="auto"/>
        <w:right w:val="none" w:sz="0" w:space="0" w:color="auto"/>
      </w:divBdr>
    </w:div>
    <w:div w:id="975454681">
      <w:bodyDiv w:val="1"/>
      <w:marLeft w:val="0"/>
      <w:marRight w:val="0"/>
      <w:marTop w:val="0"/>
      <w:marBottom w:val="0"/>
      <w:divBdr>
        <w:top w:val="none" w:sz="0" w:space="0" w:color="auto"/>
        <w:left w:val="none" w:sz="0" w:space="0" w:color="auto"/>
        <w:bottom w:val="none" w:sz="0" w:space="0" w:color="auto"/>
        <w:right w:val="none" w:sz="0" w:space="0" w:color="auto"/>
      </w:divBdr>
    </w:div>
    <w:div w:id="1115639018">
      <w:bodyDiv w:val="1"/>
      <w:marLeft w:val="0"/>
      <w:marRight w:val="0"/>
      <w:marTop w:val="0"/>
      <w:marBottom w:val="0"/>
      <w:divBdr>
        <w:top w:val="none" w:sz="0" w:space="0" w:color="auto"/>
        <w:left w:val="none" w:sz="0" w:space="0" w:color="auto"/>
        <w:bottom w:val="none" w:sz="0" w:space="0" w:color="auto"/>
        <w:right w:val="none" w:sz="0" w:space="0" w:color="auto"/>
      </w:divBdr>
    </w:div>
    <w:div w:id="1620523287">
      <w:bodyDiv w:val="1"/>
      <w:marLeft w:val="0"/>
      <w:marRight w:val="0"/>
      <w:marTop w:val="0"/>
      <w:marBottom w:val="0"/>
      <w:divBdr>
        <w:top w:val="none" w:sz="0" w:space="0" w:color="auto"/>
        <w:left w:val="none" w:sz="0" w:space="0" w:color="auto"/>
        <w:bottom w:val="none" w:sz="0" w:space="0" w:color="auto"/>
        <w:right w:val="none" w:sz="0" w:space="0" w:color="auto"/>
      </w:divBdr>
    </w:div>
    <w:div w:id="212103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15</TotalTime>
  <Pages>3</Pages>
  <Words>799</Words>
  <Characters>4557</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(24/11/20)</cp:lastModifiedBy>
  <cp:revision>23</cp:revision>
  <cp:lastPrinted>1900-01-01T05:00:00Z</cp:lastPrinted>
  <dcterms:created xsi:type="dcterms:W3CDTF">2024-11-23T22:27:00Z</dcterms:created>
  <dcterms:modified xsi:type="dcterms:W3CDTF">2024-11-23T22:42:00Z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S4-242261</vt:lpwstr>
  </property>
  <property fmtid="{D5CDD505-2E9C-101B-9397-08002B2CF9AE}" pid="10" name="Spec#">
    <vt:lpwstr>26.802</vt:lpwstr>
  </property>
  <property fmtid="{D5CDD505-2E9C-101B-9397-08002B2CF9AE}" pid="11" name="Cr#">
    <vt:lpwstr>0005</vt:lpwstr>
  </property>
  <property fmtid="{D5CDD505-2E9C-101B-9397-08002B2CF9AE}" pid="12" name="Revision">
    <vt:lpwstr>-</vt:lpwstr>
  </property>
  <property fmtid="{D5CDD505-2E9C-101B-9397-08002B2CF9AE}" pid="13" name="Version">
    <vt:lpwstr>17.0.0</vt:lpwstr>
  </property>
  <property fmtid="{D5CDD505-2E9C-101B-9397-08002B2CF9AE}" pid="14" name="CrTitle">
    <vt:lpwstr>[FS_AMD] Advanced Media Delivery Features for MBS User Services</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2024-11-22</vt:lpwstr>
  </property>
  <property fmtid="{D5CDD505-2E9C-101B-9397-08002B2CF9AE}" pid="20" name="Release">
    <vt:lpwstr>Rel-19</vt:lpwstr>
  </property>
</Properties>
</file>