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1501A" w14:textId="294F9018" w:rsidR="004E7137" w:rsidRDefault="004E7137" w:rsidP="004E7137">
      <w:pPr>
        <w:widowControl w:val="0"/>
        <w:tabs>
          <w:tab w:val="right" w:pos="9639"/>
        </w:tabs>
        <w:spacing w:after="60"/>
        <w:rPr>
          <w:rFonts w:ascii="Arial" w:hAnsi="Arial"/>
          <w:b/>
          <w:sz w:val="24"/>
          <w:szCs w:val="24"/>
          <w:lang w:val="sv-SE" w:eastAsia="zh-CN"/>
        </w:rPr>
      </w:pPr>
      <w:r>
        <w:rPr>
          <w:rFonts w:ascii="Arial" w:eastAsia="Batang" w:hAnsi="Arial"/>
          <w:b/>
          <w:sz w:val="24"/>
          <w:szCs w:val="24"/>
          <w:lang w:val="sv-SE" w:eastAsia="en-US"/>
        </w:rPr>
        <w:t>3GPP TSG SA WG4#12</w:t>
      </w:r>
      <w:r w:rsidR="00815244">
        <w:rPr>
          <w:rFonts w:ascii="Arial" w:hAnsi="Arial"/>
          <w:b/>
          <w:sz w:val="24"/>
          <w:szCs w:val="24"/>
          <w:lang w:val="sv-SE" w:eastAsia="zh-CN"/>
        </w:rPr>
        <w:t>9-e</w:t>
      </w:r>
      <w:r>
        <w:rPr>
          <w:rFonts w:ascii="Arial" w:eastAsia="Batang" w:hAnsi="Arial"/>
          <w:b/>
          <w:sz w:val="24"/>
          <w:szCs w:val="24"/>
          <w:lang w:val="sv-SE" w:eastAsia="en-US"/>
        </w:rPr>
        <w:tab/>
        <w:t xml:space="preserve">                                                               Tdoc S4-24</w:t>
      </w:r>
      <w:r w:rsidR="00815244">
        <w:rPr>
          <w:rFonts w:ascii="Arial" w:hAnsi="Arial"/>
          <w:b/>
          <w:sz w:val="24"/>
          <w:szCs w:val="24"/>
          <w:lang w:val="sv-SE" w:eastAsia="zh-CN"/>
        </w:rPr>
        <w:t>XXXX</w:t>
      </w:r>
    </w:p>
    <w:p w14:paraId="0B901976" w14:textId="564CF46F" w:rsidR="004E7137" w:rsidRPr="0082659B" w:rsidRDefault="00815244" w:rsidP="005C4507">
      <w:pPr>
        <w:pStyle w:val="En-tte"/>
        <w:tabs>
          <w:tab w:val="right" w:pos="9498"/>
        </w:tabs>
        <w:rPr>
          <w:sz w:val="24"/>
          <w:szCs w:val="24"/>
          <w:lang w:val="sv-SE" w:eastAsia="zh-CN"/>
        </w:rPr>
      </w:pPr>
      <w:r>
        <w:rPr>
          <w:rFonts w:eastAsia="Batang"/>
          <w:sz w:val="24"/>
          <w:szCs w:val="24"/>
          <w:lang w:val="sv-SE"/>
        </w:rPr>
        <w:t>Online</w:t>
      </w:r>
      <w:r w:rsidR="005C4507" w:rsidRPr="0082659B">
        <w:rPr>
          <w:rFonts w:eastAsia="Batang"/>
          <w:sz w:val="24"/>
          <w:szCs w:val="24"/>
          <w:lang w:val="sv-SE"/>
        </w:rPr>
        <w:t xml:space="preserve">, </w:t>
      </w:r>
      <w:r>
        <w:rPr>
          <w:rFonts w:eastAsia="Batang"/>
          <w:sz w:val="24"/>
          <w:szCs w:val="24"/>
          <w:lang w:val="sv-SE"/>
        </w:rPr>
        <w:t>19-23</w:t>
      </w:r>
      <w:r w:rsidR="005C4507" w:rsidRPr="0082659B">
        <w:rPr>
          <w:rFonts w:eastAsia="Batang"/>
          <w:sz w:val="24"/>
          <w:szCs w:val="24"/>
          <w:lang w:val="sv-SE"/>
        </w:rPr>
        <w:t xml:space="preserve"> </w:t>
      </w:r>
      <w:r>
        <w:rPr>
          <w:rFonts w:eastAsia="Batang"/>
          <w:sz w:val="24"/>
          <w:szCs w:val="24"/>
          <w:lang w:val="sv-SE"/>
        </w:rPr>
        <w:t>August</w:t>
      </w:r>
      <w:r w:rsidR="005C4507" w:rsidRPr="0082659B">
        <w:rPr>
          <w:rFonts w:eastAsia="Batang"/>
          <w:sz w:val="24"/>
          <w:szCs w:val="24"/>
          <w:lang w:val="sv-SE"/>
        </w:rPr>
        <w:t xml:space="preserve"> 2024</w:t>
      </w:r>
      <w:r w:rsidR="005C4507" w:rsidRPr="0082659B">
        <w:rPr>
          <w:rFonts w:eastAsia="Batang"/>
          <w:sz w:val="24"/>
          <w:szCs w:val="24"/>
          <w:lang w:val="sv-SE"/>
        </w:rPr>
        <w:tab/>
      </w:r>
    </w:p>
    <w:p w14:paraId="322D8BCD" w14:textId="77777777" w:rsidR="004E7137" w:rsidRPr="0082659B" w:rsidRDefault="004E7137" w:rsidP="004E7137">
      <w:pPr>
        <w:pBdr>
          <w:top w:val="single" w:sz="4" w:space="1" w:color="auto"/>
        </w:pBdr>
        <w:tabs>
          <w:tab w:val="left" w:pos="3119"/>
        </w:tabs>
        <w:rPr>
          <w:b/>
          <w:sz w:val="24"/>
          <w:lang w:val="sv-SE"/>
        </w:rPr>
      </w:pPr>
    </w:p>
    <w:p w14:paraId="1858F956" w14:textId="735C2174" w:rsidR="004E7137" w:rsidRDefault="004E7137" w:rsidP="004E7137">
      <w:pPr>
        <w:pStyle w:val="En-tte"/>
        <w:tabs>
          <w:tab w:val="right" w:pos="9498"/>
        </w:tabs>
        <w:rPr>
          <w:rFonts w:cs="Arial"/>
          <w:bCs/>
          <w:sz w:val="22"/>
          <w:lang w:val="sv-SE"/>
        </w:rPr>
      </w:pPr>
      <w:r>
        <w:rPr>
          <w:rFonts w:cs="Arial"/>
          <w:bCs/>
          <w:sz w:val="22"/>
          <w:lang w:val="sv-SE"/>
        </w:rPr>
        <w:t>3GPP TSG SA Plenary #10</w:t>
      </w:r>
      <w:r w:rsidR="00815244">
        <w:rPr>
          <w:rFonts w:cs="Arial"/>
          <w:bCs/>
          <w:sz w:val="22"/>
          <w:lang w:val="sv-SE" w:eastAsia="zh-CN"/>
        </w:rPr>
        <w:t>5</w:t>
      </w:r>
      <w:r>
        <w:rPr>
          <w:rFonts w:cs="Arial"/>
          <w:bCs/>
          <w:sz w:val="22"/>
          <w:lang w:val="sv-SE"/>
        </w:rPr>
        <w:tab/>
        <w:t>Tdoc SP-24</w:t>
      </w:r>
      <w:r>
        <w:rPr>
          <w:rFonts w:cs="Arial"/>
          <w:bCs/>
          <w:sz w:val="22"/>
          <w:highlight w:val="yellow"/>
          <w:lang w:val="sv-SE"/>
        </w:rPr>
        <w:t>xxxx</w:t>
      </w:r>
    </w:p>
    <w:p w14:paraId="37374B55" w14:textId="4E5B12F8" w:rsidR="000F7ECB" w:rsidRPr="00DC278D" w:rsidRDefault="00815244" w:rsidP="004E7137">
      <w:pPr>
        <w:pStyle w:val="En-tte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sz w:val="22"/>
          <w:lang w:eastAsia="zh-CN"/>
        </w:rPr>
        <w:t>Melbourne</w:t>
      </w:r>
      <w:r w:rsidR="004E7137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  <w:lang w:eastAsia="zh-CN"/>
        </w:rPr>
        <w:t>Australia</w:t>
      </w:r>
      <w:r w:rsidR="004E7137">
        <w:rPr>
          <w:rFonts w:cs="Arial"/>
          <w:bCs/>
          <w:sz w:val="22"/>
        </w:rPr>
        <w:t xml:space="preserve">, </w:t>
      </w:r>
      <w:r>
        <w:rPr>
          <w:rFonts w:cs="Arial"/>
          <w:bCs/>
          <w:sz w:val="22"/>
        </w:rPr>
        <w:t>10-13</w:t>
      </w:r>
      <w:r w:rsidR="004E7137">
        <w:rPr>
          <w:rFonts w:cs="Arial"/>
          <w:bCs/>
          <w:sz w:val="22"/>
        </w:rPr>
        <w:t xml:space="preserve"> </w:t>
      </w:r>
      <w:r>
        <w:rPr>
          <w:rFonts w:cs="Arial"/>
          <w:bCs/>
          <w:sz w:val="22"/>
          <w:lang w:eastAsia="zh-CN"/>
        </w:rPr>
        <w:t>September</w:t>
      </w:r>
      <w:r w:rsidR="004E7137">
        <w:rPr>
          <w:rFonts w:cs="Arial"/>
          <w:bCs/>
          <w:sz w:val="22"/>
        </w:rPr>
        <w:t xml:space="preserve"> 2024</w:t>
      </w:r>
      <w:r w:rsidR="004E7137">
        <w:rPr>
          <w:rFonts w:cs="Arial"/>
          <w:bCs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F51CADA" w14:textId="5FED61DB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4E7137" w:rsidRPr="002771C4">
        <w:rPr>
          <w:rFonts w:ascii="Arial" w:hAnsi="Arial" w:cs="Arial"/>
          <w:b/>
        </w:rPr>
        <w:t>T</w:t>
      </w:r>
      <w:r w:rsidR="004E7137">
        <w:rPr>
          <w:rFonts w:ascii="Arial" w:hAnsi="Arial" w:cs="Arial"/>
          <w:b/>
        </w:rPr>
        <w:t>R</w:t>
      </w:r>
      <w:r w:rsidR="00815244">
        <w:rPr>
          <w:rFonts w:ascii="Arial" w:hAnsi="Arial" w:cs="Arial"/>
          <w:b/>
        </w:rPr>
        <w:t xml:space="preserve"> </w:t>
      </w:r>
      <w:r w:rsidR="004E7137" w:rsidRPr="002771C4">
        <w:rPr>
          <w:rFonts w:ascii="Arial" w:hAnsi="Arial" w:cs="Arial"/>
          <w:b/>
        </w:rPr>
        <w:t>26.</w:t>
      </w:r>
      <w:r w:rsidR="00815244">
        <w:rPr>
          <w:rFonts w:ascii="Arial" w:hAnsi="Arial" w:cs="Arial"/>
          <w:b/>
          <w:lang w:eastAsia="zh-CN"/>
        </w:rPr>
        <w:t>8xx</w:t>
      </w:r>
      <w:r w:rsidR="004E7137" w:rsidRPr="002771C4">
        <w:rPr>
          <w:rFonts w:ascii="Arial" w:hAnsi="Arial" w:cs="Arial"/>
          <w:b/>
        </w:rPr>
        <w:t xml:space="preserve">, Version </w:t>
      </w:r>
      <w:r w:rsidR="004E7137">
        <w:rPr>
          <w:rFonts w:ascii="Arial" w:hAnsi="Arial" w:cs="Arial"/>
          <w:b/>
        </w:rPr>
        <w:t>1</w:t>
      </w:r>
      <w:r w:rsidR="004E7137" w:rsidRPr="002771C4">
        <w:rPr>
          <w:rFonts w:ascii="Arial" w:hAnsi="Arial" w:cs="Arial"/>
          <w:b/>
        </w:rPr>
        <w:t>.</w:t>
      </w:r>
      <w:r w:rsidR="004E7137">
        <w:rPr>
          <w:rFonts w:ascii="Arial" w:hAnsi="Arial" w:cs="Arial"/>
          <w:b/>
        </w:rPr>
        <w:t>0</w:t>
      </w:r>
      <w:r w:rsidR="004E7137" w:rsidRPr="002771C4">
        <w:rPr>
          <w:rFonts w:ascii="Arial" w:hAnsi="Arial" w:cs="Arial"/>
          <w:b/>
        </w:rPr>
        <w:t>.</w:t>
      </w:r>
      <w:r w:rsidR="004E7137">
        <w:rPr>
          <w:rFonts w:ascii="Arial" w:hAnsi="Arial" w:cs="Arial"/>
          <w:b/>
        </w:rPr>
        <w:t>0</w:t>
      </w:r>
      <w:r w:rsidR="00222D66">
        <w:rPr>
          <w:rFonts w:ascii="Arial" w:hAnsi="Arial" w:cs="Arial"/>
          <w:b/>
          <w:color w:val="0000FF"/>
        </w:rPr>
        <w:br/>
      </w:r>
    </w:p>
    <w:p w14:paraId="5FDFF844" w14:textId="66A3F2D1" w:rsidR="002B09A1" w:rsidRPr="004E7137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4E7137">
        <w:rPr>
          <w:rFonts w:ascii="Arial" w:hAnsi="Arial" w:cs="Arial"/>
          <w:b/>
        </w:rPr>
        <w:t>Source:</w:t>
      </w:r>
      <w:r w:rsidRPr="004E7137">
        <w:rPr>
          <w:rFonts w:ascii="Arial" w:hAnsi="Arial" w:cs="Arial"/>
          <w:b/>
        </w:rPr>
        <w:tab/>
      </w:r>
      <w:r w:rsidR="004E7137" w:rsidRPr="004E7137">
        <w:rPr>
          <w:rFonts w:ascii="Arial" w:hAnsi="Arial" w:cs="Arial"/>
          <w:b/>
        </w:rPr>
        <w:t>S4</w:t>
      </w:r>
      <w:r w:rsidR="00201520" w:rsidRPr="004E7137">
        <w:rPr>
          <w:rFonts w:ascii="Arial" w:hAnsi="Arial" w:cs="Arial"/>
          <w:b/>
        </w:rPr>
        <w:br/>
      </w:r>
    </w:p>
    <w:p w14:paraId="2E443833" w14:textId="17F6166E" w:rsidR="00222D66" w:rsidRPr="004E7137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4E7137">
        <w:rPr>
          <w:rFonts w:ascii="Arial" w:hAnsi="Arial" w:cs="Arial"/>
          <w:b/>
        </w:rPr>
        <w:t>Document for:</w:t>
      </w:r>
      <w:r w:rsidRPr="004E7137">
        <w:rPr>
          <w:rFonts w:ascii="Arial" w:hAnsi="Arial" w:cs="Arial"/>
          <w:b/>
        </w:rPr>
        <w:tab/>
      </w:r>
      <w:r w:rsidR="00815244">
        <w:rPr>
          <w:rFonts w:ascii="Arial" w:hAnsi="Arial" w:cs="Arial"/>
          <w:b/>
        </w:rPr>
        <w:t>Approval</w:t>
      </w:r>
    </w:p>
    <w:p w14:paraId="0A2CBACC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106D56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A055481" w14:textId="03D398F6" w:rsidR="00815244" w:rsidRDefault="00815244" w:rsidP="00815244">
      <w:r>
        <w:t>The report</w:t>
      </w:r>
      <w:r>
        <w:t xml:space="preserve"> </w:t>
      </w:r>
      <w:r>
        <w:t xml:space="preserve">provides a preliminary analysis  of </w:t>
      </w:r>
      <w:r>
        <w:t xml:space="preserve">the performance and </w:t>
      </w:r>
      <w:r>
        <w:t>the</w:t>
      </w:r>
      <w:r>
        <w:t xml:space="preserve"> potential benefits of film grain synthesis technologies for video compression</w:t>
      </w:r>
      <w:r>
        <w:t>.</w:t>
      </w:r>
    </w:p>
    <w:p w14:paraId="26BEA200" w14:textId="77777777" w:rsidR="00AA777C" w:rsidRDefault="00815244" w:rsidP="00815244">
      <w:r>
        <w:t>N</w:t>
      </w:r>
      <w:r>
        <w:t xml:space="preserve">ew content that could be used for the purpose of evaluating film grain synthesis technologies </w:t>
      </w:r>
      <w:r>
        <w:t xml:space="preserve">is documented together with associated </w:t>
      </w:r>
      <w:r>
        <w:t>content characteristics</w:t>
      </w:r>
      <w:r>
        <w:t xml:space="preserve"> related to film grain</w:t>
      </w:r>
      <w:r>
        <w:t xml:space="preserve">. </w:t>
      </w:r>
      <w:r>
        <w:t>F</w:t>
      </w:r>
      <w:r>
        <w:t xml:space="preserve">ilm grain synthesis tool focuses on one </w:t>
      </w:r>
      <w:r>
        <w:t>film</w:t>
      </w:r>
      <w:r>
        <w:t xml:space="preserve"> grain synthesis technology, i.e. the film grain characteristics (FGC) SEI message </w:t>
      </w:r>
      <w:r>
        <w:t xml:space="preserve">supported by HEVC is also described with </w:t>
      </w:r>
      <w:r>
        <w:t xml:space="preserve">the underlying film grain synthesis technologies it supports. </w:t>
      </w:r>
      <w:r>
        <w:t xml:space="preserve">The report also documents </w:t>
      </w:r>
      <w:r>
        <w:t xml:space="preserve">some suggestions on how to achieve interoperability using the FGC SEI message </w:t>
      </w:r>
      <w:r>
        <w:t xml:space="preserve">and some test results conducted by 3GPP. </w:t>
      </w:r>
    </w:p>
    <w:p w14:paraId="5A69DDE9" w14:textId="77777777" w:rsidR="00AA777C" w:rsidRDefault="00AA777C" w:rsidP="00815244"/>
    <w:p w14:paraId="2987A60B" w14:textId="6052CBC9" w:rsidR="00815244" w:rsidRPr="004D3578" w:rsidRDefault="00AA777C" w:rsidP="00815244">
      <w:r>
        <w:t xml:space="preserve">NOTE: </w:t>
      </w:r>
      <w:r w:rsidR="00815244">
        <w:t>During the study, it was observed a dependency with a similar ongoing work happening in the Joint Video Exploratory Team - JVET (Joint effort between ISO/IEC and ITU-T)</w:t>
      </w:r>
      <w:r w:rsidR="00410326">
        <w:t xml:space="preserve"> on performance evlauation aspects</w:t>
      </w:r>
      <w:r w:rsidR="00815244">
        <w:t xml:space="preserve">. It was then decided to document the work done so far into a technical report and close the study until </w:t>
      </w:r>
      <w:r w:rsidR="00410326">
        <w:t>significant progress is shown</w:t>
      </w:r>
      <w:r>
        <w:t>. This is the reason why, exceptionnally, this report is directly presentation for approval.</w:t>
      </w:r>
    </w:p>
    <w:p w14:paraId="408138D8" w14:textId="77777777" w:rsidR="00617DAA" w:rsidRPr="00830474" w:rsidRDefault="00617DAA" w:rsidP="00830474"/>
    <w:p w14:paraId="3CBC6B85" w14:textId="5782DABB" w:rsidR="0045428D" w:rsidRDefault="004E7137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2771C4">
        <w:rPr>
          <w:b/>
          <w:sz w:val="24"/>
        </w:rPr>
        <w:t>Changes since last presentation to SA Meeting</w:t>
      </w:r>
      <w:r w:rsidR="0045428D">
        <w:rPr>
          <w:b/>
          <w:sz w:val="24"/>
        </w:rPr>
        <w:t>:</w:t>
      </w:r>
    </w:p>
    <w:p w14:paraId="2375AE5A" w14:textId="60FA30C5" w:rsidR="0045428D" w:rsidRDefault="004E7137">
      <w:pPr>
        <w:tabs>
          <w:tab w:val="left" w:pos="3119"/>
        </w:tabs>
        <w:rPr>
          <w:color w:val="0000FF"/>
          <w:sz w:val="24"/>
        </w:rPr>
      </w:pPr>
      <w:r>
        <w:t>First presentation to SA.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62DD08C8" w14:textId="3409C869" w:rsidR="0045428D" w:rsidRDefault="00815244">
      <w:pPr>
        <w:tabs>
          <w:tab w:val="left" w:pos="3119"/>
        </w:tabs>
        <w:rPr>
          <w:color w:val="0000FF"/>
          <w:sz w:val="24"/>
        </w:rPr>
      </w:pPr>
      <w:r>
        <w:rPr>
          <w:lang w:eastAsia="zh-CN"/>
        </w:rPr>
        <w:t>None</w:t>
      </w:r>
      <w:r w:rsidR="004E7137">
        <w:t>.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CCC31E6" w14:textId="77777777" w:rsidR="004E7137" w:rsidRDefault="004E7137" w:rsidP="004E7137">
      <w:r>
        <w:t>None.</w:t>
      </w:r>
    </w:p>
    <w:p w14:paraId="1EF681A7" w14:textId="4A9BF9D5" w:rsidR="0045428D" w:rsidRDefault="0045428D">
      <w:pPr>
        <w:tabs>
          <w:tab w:val="left" w:pos="3119"/>
        </w:tabs>
        <w:rPr>
          <w:color w:val="0000FF"/>
          <w:sz w:val="24"/>
        </w:rPr>
      </w:pP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A053D" w14:textId="77777777" w:rsidR="005F1A61" w:rsidRDefault="005F1A61" w:rsidP="004E7137">
      <w:pPr>
        <w:spacing w:after="0"/>
      </w:pPr>
      <w:r>
        <w:separator/>
      </w:r>
    </w:p>
  </w:endnote>
  <w:endnote w:type="continuationSeparator" w:id="0">
    <w:p w14:paraId="75A636AD" w14:textId="77777777" w:rsidR="005F1A61" w:rsidRDefault="005F1A61" w:rsidP="004E71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995A6" w14:textId="77777777" w:rsidR="005F1A61" w:rsidRDefault="005F1A61" w:rsidP="004E7137">
      <w:pPr>
        <w:spacing w:after="0"/>
      </w:pPr>
      <w:r>
        <w:separator/>
      </w:r>
    </w:p>
  </w:footnote>
  <w:footnote w:type="continuationSeparator" w:id="0">
    <w:p w14:paraId="0F13AFFF" w14:textId="77777777" w:rsidR="005F1A61" w:rsidRDefault="005F1A61" w:rsidP="004E71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043E9"/>
    <w:rsid w:val="000F6C6D"/>
    <w:rsid w:val="000F7ECB"/>
    <w:rsid w:val="001045A5"/>
    <w:rsid w:val="001241AA"/>
    <w:rsid w:val="001E0329"/>
    <w:rsid w:val="00201520"/>
    <w:rsid w:val="00222D66"/>
    <w:rsid w:val="002A1156"/>
    <w:rsid w:val="002B09A1"/>
    <w:rsid w:val="003E3B8A"/>
    <w:rsid w:val="00410326"/>
    <w:rsid w:val="0045428D"/>
    <w:rsid w:val="004E7137"/>
    <w:rsid w:val="00514218"/>
    <w:rsid w:val="005916A6"/>
    <w:rsid w:val="005A0806"/>
    <w:rsid w:val="005B4293"/>
    <w:rsid w:val="005C4507"/>
    <w:rsid w:val="005F1A61"/>
    <w:rsid w:val="00617DAA"/>
    <w:rsid w:val="00731347"/>
    <w:rsid w:val="00756FDB"/>
    <w:rsid w:val="00815244"/>
    <w:rsid w:val="0082659B"/>
    <w:rsid w:val="00830474"/>
    <w:rsid w:val="00890883"/>
    <w:rsid w:val="008F7E28"/>
    <w:rsid w:val="009128DC"/>
    <w:rsid w:val="00940218"/>
    <w:rsid w:val="009E2F1C"/>
    <w:rsid w:val="00AA777C"/>
    <w:rsid w:val="00AF7C0D"/>
    <w:rsid w:val="00B24071"/>
    <w:rsid w:val="00B60A76"/>
    <w:rsid w:val="00BB6096"/>
    <w:rsid w:val="00BF0866"/>
    <w:rsid w:val="00C4449F"/>
    <w:rsid w:val="00C67289"/>
    <w:rsid w:val="00CC358C"/>
    <w:rsid w:val="00CD59A6"/>
    <w:rsid w:val="00DC278D"/>
    <w:rsid w:val="00E40998"/>
    <w:rsid w:val="00E92ADB"/>
    <w:rsid w:val="00F01FB7"/>
    <w:rsid w:val="00F16CA0"/>
    <w:rsid w:val="00F5478A"/>
    <w:rsid w:val="00F9643B"/>
    <w:rsid w:val="00FD4C95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autoRedefine/>
    <w:semiHidden/>
    <w:pPr>
      <w:spacing w:before="180"/>
      <w:ind w:left="2693" w:hanging="2693"/>
    </w:pPr>
    <w:rPr>
      <w:b/>
    </w:rPr>
  </w:style>
  <w:style w:type="paragraph" w:styleId="TM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M5">
    <w:name w:val="toc 5"/>
    <w:basedOn w:val="TM4"/>
    <w:autoRedefine/>
    <w:semiHidden/>
    <w:pPr>
      <w:ind w:left="1701" w:hanging="1701"/>
    </w:pPr>
  </w:style>
  <w:style w:type="paragraph" w:styleId="TM4">
    <w:name w:val="toc 4"/>
    <w:basedOn w:val="TM3"/>
    <w:autoRedefine/>
    <w:semiHidden/>
    <w:pPr>
      <w:ind w:left="1418" w:hanging="1418"/>
    </w:pPr>
  </w:style>
  <w:style w:type="paragraph" w:styleId="TM3">
    <w:name w:val="toc 3"/>
    <w:basedOn w:val="TM2"/>
    <w:autoRedefine/>
    <w:semiHidden/>
    <w:pPr>
      <w:ind w:left="1134" w:hanging="1134"/>
    </w:pPr>
  </w:style>
  <w:style w:type="paragraph" w:styleId="TM2">
    <w:name w:val="toc 2"/>
    <w:basedOn w:val="TM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link w:val="En-tteC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autoRedefine/>
    <w:semiHidden/>
    <w:pPr>
      <w:ind w:left="1985" w:hanging="1985"/>
    </w:pPr>
  </w:style>
  <w:style w:type="paragraph" w:styleId="TM7">
    <w:name w:val="toc 7"/>
    <w:basedOn w:val="TM6"/>
    <w:next w:val="Normal"/>
    <w:autoRedefine/>
    <w:semiHidden/>
    <w:pPr>
      <w:ind w:left="2268" w:hanging="2268"/>
    </w:pPr>
  </w:style>
  <w:style w:type="paragraph" w:styleId="Listepuces2">
    <w:name w:val="List Bullet 2"/>
    <w:basedOn w:val="Listepuces"/>
    <w:autoRedefine/>
    <w:pPr>
      <w:ind w:left="851"/>
    </w:pPr>
  </w:style>
  <w:style w:type="paragraph" w:styleId="Listepuces3">
    <w:name w:val="List Bullet 3"/>
    <w:basedOn w:val="Listepuces2"/>
    <w:autoRedefine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  <w:autoRedefine/>
  </w:style>
  <w:style w:type="paragraph" w:styleId="Listepuces4">
    <w:name w:val="List Bullet 4"/>
    <w:basedOn w:val="Listepuces3"/>
    <w:autoRedefine/>
    <w:pPr>
      <w:ind w:left="1418"/>
    </w:pPr>
  </w:style>
  <w:style w:type="paragraph" w:styleId="Listepuces5">
    <w:name w:val="List Bullet 5"/>
    <w:basedOn w:val="Listepuces4"/>
    <w:autoRedefine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En-tteCar">
    <w:name w:val="En-tête Car"/>
    <w:link w:val="En-tte"/>
    <w:rsid w:val="000F7ECB"/>
    <w:rPr>
      <w:rFonts w:ascii="Arial" w:hAnsi="Arial"/>
      <w:b/>
      <w:noProof/>
      <w:sz w:val="18"/>
      <w:lang w:eastAsia="ko-KR"/>
    </w:rPr>
  </w:style>
  <w:style w:type="paragraph" w:styleId="Commentaire">
    <w:name w:val="annotation text"/>
    <w:basedOn w:val="Normal"/>
    <w:link w:val="CommentaireC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aireCar">
    <w:name w:val="Commentaire Car"/>
    <w:link w:val="Commentaire"/>
    <w:rsid w:val="000F7ECB"/>
    <w:rPr>
      <w:rFonts w:ascii="Arial" w:hAnsi="Arial"/>
      <w:lang w:eastAsia="en-US"/>
    </w:rPr>
  </w:style>
  <w:style w:type="character" w:styleId="Marquedecommentaire">
    <w:name w:val="annotation reference"/>
    <w:rsid w:val="000F7ECB"/>
    <w:rPr>
      <w:sz w:val="16"/>
    </w:rPr>
  </w:style>
  <w:style w:type="paragraph" w:styleId="Textedebulles">
    <w:name w:val="Balloon Text"/>
    <w:basedOn w:val="Normal"/>
    <w:link w:val="TextedebullesC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C:\MSOffice\Templates\3gpp_70.dot</Template>
  <TotalTime>0</TotalTime>
  <Pages>1</Pages>
  <Words>279</Words>
  <Characters>1560</Characters>
  <Application>Microsoft Office Word</Application>
  <DocSecurity>0</DocSecurity>
  <Lines>60</Lines>
  <Paragraphs>34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Presentation to TSG / WG</vt:lpstr>
      <vt:lpstr>Presentation to TSG / WG</vt:lpstr>
    </vt:vector>
  </TitlesOfParts>
  <Company>ETSI Sophia-Antipolis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 </dc:description>
  <cp:lastModifiedBy>Gilles Teniou</cp:lastModifiedBy>
  <cp:revision>2</cp:revision>
  <dcterms:created xsi:type="dcterms:W3CDTF">2024-08-22T12:29:00Z</dcterms:created>
  <dcterms:modified xsi:type="dcterms:W3CDTF">2024-08-22T12:29:00Z</dcterms:modified>
</cp:coreProperties>
</file>