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8B0CA" w14:textId="43B98CAF" w:rsidR="00CB1945" w:rsidRPr="00502AFB" w:rsidRDefault="00DC2256" w:rsidP="00CB1945">
      <w:pPr>
        <w:pStyle w:val="CRCoverPage"/>
        <w:tabs>
          <w:tab w:val="right" w:pos="9639"/>
        </w:tabs>
        <w:spacing w:after="0"/>
        <w:rPr>
          <w:b/>
          <w:i/>
          <w:noProof/>
          <w:sz w:val="28"/>
          <w:highlight w:val="yellow"/>
        </w:rPr>
      </w:pPr>
      <w:r w:rsidRPr="00502AFB">
        <w:rPr>
          <w:b/>
          <w:noProof/>
          <w:sz w:val="24"/>
          <w:highlight w:val="yellow"/>
        </w:rPr>
        <w:t>3GPP TSG-SA4 Meeting #129-e</w:t>
      </w:r>
      <w:r w:rsidR="00CB1945" w:rsidRPr="00502AFB">
        <w:rPr>
          <w:b/>
          <w:i/>
          <w:noProof/>
          <w:sz w:val="28"/>
          <w:highlight w:val="yellow"/>
        </w:rPr>
        <w:tab/>
      </w:r>
      <w:r w:rsidR="00CB1945" w:rsidRPr="00502AFB">
        <w:rPr>
          <w:b/>
          <w:noProof/>
          <w:sz w:val="24"/>
          <w:highlight w:val="yellow"/>
        </w:rPr>
        <w:t>S4</w:t>
      </w:r>
      <w:del w:id="0" w:author="Thomas Stockhammer (2024/08/19)" w:date="2024-09-03T11:01:00Z" w16du:dateUtc="2024-09-03T09:01:00Z">
        <w:r w:rsidR="004F78CE" w:rsidRPr="00502AFB" w:rsidDel="000F34DB">
          <w:rPr>
            <w:b/>
            <w:noProof/>
            <w:sz w:val="24"/>
            <w:highlight w:val="yellow"/>
          </w:rPr>
          <w:delText>-</w:delText>
        </w:r>
        <w:r w:rsidR="00D63AF4" w:rsidRPr="00502AFB" w:rsidDel="000F34DB">
          <w:rPr>
            <w:b/>
            <w:noProof/>
            <w:sz w:val="24"/>
            <w:highlight w:val="yellow"/>
          </w:rPr>
          <w:delText>241670</w:delText>
        </w:r>
      </w:del>
      <w:ins w:id="1" w:author="Thomas Stockhammer (2024/08/19)" w:date="2024-09-03T11:01:00Z" w16du:dateUtc="2024-09-03T09:01:00Z">
        <w:r w:rsidR="000F34DB" w:rsidRPr="00502AFB">
          <w:rPr>
            <w:b/>
            <w:noProof/>
            <w:sz w:val="24"/>
            <w:highlight w:val="yellow"/>
          </w:rPr>
          <w:t>aI24xxxx</w:t>
        </w:r>
      </w:ins>
    </w:p>
    <w:p w14:paraId="791DCCA7" w14:textId="3FA38AB4" w:rsidR="00AE59AA" w:rsidRPr="003E51C1" w:rsidRDefault="00FD402E" w:rsidP="00986D12">
      <w:pPr>
        <w:tabs>
          <w:tab w:val="right" w:pos="9630"/>
        </w:tabs>
        <w:spacing w:after="0"/>
        <w:rPr>
          <w:rFonts w:ascii="Arial" w:hAnsi="Arial" w:cs="Arial"/>
          <w:szCs w:val="24"/>
          <w:lang w:val="en-US"/>
        </w:rPr>
      </w:pPr>
      <w:r w:rsidRPr="00502AFB">
        <w:rPr>
          <w:rFonts w:ascii="Arial" w:eastAsia="Times New Roman" w:hAnsi="Arial"/>
          <w:b/>
          <w:noProof/>
          <w:highlight w:val="yellow"/>
        </w:rPr>
        <w:t>Online, , 19th Aug 2024 - 23rd Aug 2024</w:t>
      </w:r>
      <w:r w:rsidR="00893D18">
        <w:rPr>
          <w:rFonts w:ascii="Arial" w:eastAsia="SimSun" w:hAnsi="Arial" w:cs="Arial"/>
          <w:sz w:val="22"/>
          <w:lang w:eastAsia="zh-CN"/>
        </w:rPr>
        <w:tab/>
      </w:r>
      <w:r w:rsidR="00CB1945">
        <w:rPr>
          <w:rFonts w:ascii="Arial" w:eastAsia="SimSun" w:hAnsi="Arial" w:cs="Arial"/>
          <w:sz w:val="22"/>
          <w:lang w:eastAsia="zh-CN"/>
        </w:rPr>
        <w:t xml:space="preserve">   </w:t>
      </w:r>
      <w:r w:rsidR="00DB571D">
        <w:rPr>
          <w:rFonts w:ascii="Arial" w:eastAsia="SimSun" w:hAnsi="Arial" w:cs="Arial"/>
          <w:sz w:val="22"/>
          <w:lang w:eastAsia="zh-CN"/>
        </w:rPr>
        <w:t>revision of</w:t>
      </w:r>
      <w:r w:rsidR="00DB571D" w:rsidRPr="00DB571D">
        <w:t xml:space="preserve"> </w:t>
      </w:r>
      <w:r w:rsidR="000C6B67">
        <w:rPr>
          <w:rFonts w:ascii="Arial" w:eastAsia="SimSun" w:hAnsi="Arial" w:cs="Arial"/>
          <w:sz w:val="22"/>
          <w:lang w:eastAsia="zh-CN"/>
        </w:rPr>
        <w:t>S4-</w:t>
      </w:r>
      <w:del w:id="2" w:author="Thomas Stockhammer (2024/08/19)" w:date="2024-09-03T11:00:00Z" w16du:dateUtc="2024-09-03T09:00:00Z">
        <w:r w:rsidR="00D63AF4" w:rsidDel="000F34DB">
          <w:rPr>
            <w:rFonts w:ascii="Arial" w:eastAsia="SimSun" w:hAnsi="Arial" w:cs="Arial"/>
            <w:sz w:val="22"/>
            <w:lang w:eastAsia="zh-CN"/>
          </w:rPr>
          <w:delText xml:space="preserve">241465 </w:delText>
        </w:r>
      </w:del>
      <w:ins w:id="3" w:author="Thomas Stockhammer (2024/08/19)" w:date="2024-09-03T11:00:00Z" w16du:dateUtc="2024-09-03T09:00:00Z">
        <w:r w:rsidR="000F34DB">
          <w:rPr>
            <w:rFonts w:ascii="Arial" w:eastAsia="SimSun" w:hAnsi="Arial" w:cs="Arial"/>
            <w:sz w:val="22"/>
            <w:lang w:eastAsia="zh-CN"/>
          </w:rPr>
          <w:t>24</w:t>
        </w:r>
        <w:r w:rsidR="000F34DB">
          <w:rPr>
            <w:rFonts w:ascii="Arial" w:eastAsia="SimSun" w:hAnsi="Arial" w:cs="Arial"/>
            <w:sz w:val="22"/>
            <w:lang w:eastAsia="zh-CN"/>
          </w:rPr>
          <w:t>1670</w:t>
        </w:r>
        <w:r w:rsidR="000F34DB">
          <w:rPr>
            <w:rFonts w:ascii="Arial" w:eastAsia="SimSun" w:hAnsi="Arial" w:cs="Arial"/>
            <w:sz w:val="22"/>
            <w:lang w:eastAsia="zh-CN"/>
          </w:rPr>
          <w:t xml:space="preserve"> </w:t>
        </w:r>
      </w:ins>
    </w:p>
    <w:p w14:paraId="0741186C" w14:textId="77777777" w:rsidR="00AE59AA" w:rsidRPr="00576392" w:rsidRDefault="00AE59AA" w:rsidP="00AE59AA">
      <w:pPr>
        <w:spacing w:after="0"/>
        <w:rPr>
          <w:rFonts w:ascii="Arial" w:hAnsi="Arial"/>
          <w:lang w:val="en-US"/>
        </w:rPr>
      </w:pPr>
    </w:p>
    <w:p w14:paraId="675298C3" w14:textId="2EF3541A"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ins w:id="4" w:author="Thomas Stockhammer (2024/08/19)" w:date="2024-09-03T11:01:00Z" w16du:dateUtc="2024-09-03T09:01:00Z">
        <w:r w:rsidR="000F34DB">
          <w:rPr>
            <w:rFonts w:ascii="Arial" w:hAnsi="Arial"/>
            <w:lang w:val="en-US"/>
          </w:rPr>
          <w:t>2</w:t>
        </w:r>
      </w:ins>
      <w:del w:id="5" w:author="Thomas Stockhammer (2024/08/19)" w:date="2024-09-03T11:01:00Z" w16du:dateUtc="2024-09-03T09:01:00Z">
        <w:r w:rsidR="00FD402E" w:rsidDel="000F34DB">
          <w:rPr>
            <w:rFonts w:ascii="Arial" w:hAnsi="Arial"/>
            <w:lang w:val="en-US"/>
          </w:rPr>
          <w:delText>8</w:delText>
        </w:r>
      </w:del>
      <w:r w:rsidR="00A431B8">
        <w:rPr>
          <w:rFonts w:ascii="Arial" w:hAnsi="Arial"/>
          <w:lang w:val="en-US"/>
        </w:rPr>
        <w:t>.</w:t>
      </w:r>
      <w:ins w:id="6" w:author="Thomas Stockhammer (2024/08/19)" w:date="2024-09-03T11:01:00Z" w16du:dateUtc="2024-09-03T09:01:00Z">
        <w:r w:rsidR="000F34DB">
          <w:rPr>
            <w:rFonts w:ascii="Arial" w:hAnsi="Arial"/>
            <w:lang w:val="en-US"/>
          </w:rPr>
          <w:t>5</w:t>
        </w:r>
      </w:ins>
      <w:del w:id="7" w:author="Thomas Stockhammer (2024/08/19)" w:date="2024-09-03T11:01:00Z" w16du:dateUtc="2024-09-03T09:01:00Z">
        <w:r w:rsidR="00FD402E" w:rsidDel="000F34DB">
          <w:rPr>
            <w:rFonts w:ascii="Arial" w:hAnsi="Arial"/>
            <w:lang w:val="en-US"/>
          </w:rPr>
          <w:delText>6</w:delText>
        </w:r>
      </w:del>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4FC3779B"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ED2C59" w:rsidRPr="00ED2C59">
        <w:rPr>
          <w:rFonts w:ascii="Arial" w:hAnsi="Arial" w:cs="Arial"/>
          <w:bCs/>
          <w:szCs w:val="24"/>
          <w:lang w:val="en-US"/>
        </w:rPr>
        <w:t>[FS_AM</w:t>
      </w:r>
      <w:r w:rsidR="00D91C57">
        <w:rPr>
          <w:rFonts w:ascii="Arial" w:hAnsi="Arial" w:cs="Arial"/>
          <w:bCs/>
          <w:szCs w:val="24"/>
          <w:lang w:val="en-US"/>
        </w:rPr>
        <w:t>D</w:t>
      </w:r>
      <w:r w:rsidR="00ED2C59" w:rsidRPr="00ED2C59">
        <w:rPr>
          <w:rFonts w:ascii="Arial" w:hAnsi="Arial" w:cs="Arial"/>
          <w:bCs/>
          <w:szCs w:val="24"/>
          <w:lang w:val="en-US"/>
        </w:rPr>
        <w:t xml:space="preserve">] </w:t>
      </w:r>
      <w:r w:rsidR="007863F7" w:rsidRPr="007863F7">
        <w:rPr>
          <w:rFonts w:ascii="Arial" w:hAnsi="Arial" w:cs="Arial"/>
          <w:bCs/>
          <w:szCs w:val="24"/>
          <w:lang w:val="en-US"/>
        </w:rPr>
        <w:t>Time and Work Plan for Advanced Media Delivery</w:t>
      </w:r>
    </w:p>
    <w:p w14:paraId="19EA4BE3" w14:textId="3A7DF8F3" w:rsidR="0078198F" w:rsidRPr="00576392" w:rsidRDefault="0078198F" w:rsidP="0078198F">
      <w:pPr>
        <w:tabs>
          <w:tab w:val="left" w:pos="2268"/>
        </w:tabs>
        <w:ind w:left="2268" w:hanging="2268"/>
        <w:rPr>
          <w:rFonts w:ascii="Arial" w:hAnsi="Arial" w:cs="Arial"/>
          <w:b/>
          <w:szCs w:val="24"/>
          <w:lang w:val="en-US"/>
        </w:rPr>
      </w:pPr>
      <w:r>
        <w:rPr>
          <w:rFonts w:ascii="Arial" w:hAnsi="Arial" w:cs="Arial"/>
          <w:b/>
          <w:szCs w:val="24"/>
          <w:lang w:val="en-US"/>
        </w:rPr>
        <w:t>Version:</w:t>
      </w:r>
      <w:r>
        <w:rPr>
          <w:rFonts w:ascii="Arial" w:hAnsi="Arial" w:cs="Arial"/>
          <w:b/>
          <w:szCs w:val="24"/>
          <w:lang w:val="en-US"/>
        </w:rPr>
        <w:tab/>
      </w:r>
      <w:r w:rsidR="00620C98">
        <w:rPr>
          <w:rFonts w:ascii="Arial" w:hAnsi="Arial" w:cs="Arial"/>
          <w:szCs w:val="24"/>
          <w:lang w:val="en-US"/>
        </w:rPr>
        <w:t>0.</w:t>
      </w:r>
      <w:r w:rsidR="00D63AF4">
        <w:rPr>
          <w:rFonts w:ascii="Arial" w:hAnsi="Arial" w:cs="Arial"/>
          <w:szCs w:val="24"/>
          <w:lang w:val="en-US"/>
        </w:rPr>
        <w:t>3</w:t>
      </w:r>
      <w:r w:rsidR="00A66A7C">
        <w:rPr>
          <w:rFonts w:ascii="Arial" w:hAnsi="Arial" w:cs="Arial"/>
          <w:szCs w:val="24"/>
          <w:lang w:val="en-US"/>
        </w:rPr>
        <w:t>.</w:t>
      </w:r>
      <w:del w:id="8" w:author="Thomas Stockhammer (2024/08/19)" w:date="2024-09-03T11:01:00Z" w16du:dateUtc="2024-09-03T09:01:00Z">
        <w:r w:rsidR="00D63AF4" w:rsidDel="000F34DB">
          <w:rPr>
            <w:rFonts w:ascii="Arial" w:hAnsi="Arial" w:cs="Arial"/>
            <w:szCs w:val="24"/>
            <w:lang w:val="en-US"/>
          </w:rPr>
          <w:delText>0</w:delText>
        </w:r>
      </w:del>
      <w:ins w:id="9" w:author="Thomas Stockhammer (2024/08/19)" w:date="2024-09-03T11:01:00Z" w16du:dateUtc="2024-09-03T09:01:00Z">
        <w:r w:rsidR="000F34DB">
          <w:rPr>
            <w:rFonts w:ascii="Arial" w:hAnsi="Arial" w:cs="Arial"/>
            <w:szCs w:val="24"/>
            <w:lang w:val="en-US"/>
          </w:rPr>
          <w:t>1</w:t>
        </w:r>
      </w:ins>
    </w:p>
    <w:p w14:paraId="4C6DF7B0" w14:textId="77777777"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7828D1">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549FDAF7" w:rsidR="0078198F" w:rsidRPr="00894E1C" w:rsidRDefault="0078198F" w:rsidP="0078198F">
      <w:pPr>
        <w:ind w:right="-143"/>
        <w:rPr>
          <w:bCs/>
          <w:szCs w:val="24"/>
        </w:rPr>
      </w:pPr>
      <w:r w:rsidRPr="00114601">
        <w:rPr>
          <w:bCs/>
          <w:szCs w:val="24"/>
        </w:rPr>
        <w:t>During SA4#</w:t>
      </w:r>
      <w:r w:rsidR="00620C98" w:rsidRPr="00114601">
        <w:rPr>
          <w:bCs/>
          <w:szCs w:val="24"/>
        </w:rPr>
        <w:t>1</w:t>
      </w:r>
      <w:r w:rsidR="003A1B58" w:rsidRPr="00114601">
        <w:rPr>
          <w:bCs/>
          <w:szCs w:val="24"/>
        </w:rPr>
        <w:t>2</w:t>
      </w:r>
      <w:r w:rsidR="00ED2C59" w:rsidRPr="00114601">
        <w:rPr>
          <w:bCs/>
          <w:szCs w:val="24"/>
        </w:rPr>
        <w:t>7</w:t>
      </w:r>
      <w:r w:rsidRPr="00114601">
        <w:rPr>
          <w:bCs/>
          <w:szCs w:val="24"/>
        </w:rPr>
        <w:t xml:space="preserve"> the </w:t>
      </w:r>
      <w:r w:rsidR="00ED2C59" w:rsidRPr="00114601">
        <w:rPr>
          <w:bCs/>
          <w:szCs w:val="24"/>
        </w:rPr>
        <w:t>Feasibility Study</w:t>
      </w:r>
      <w:r w:rsidR="00543FD5" w:rsidRPr="00114601">
        <w:rPr>
          <w:bCs/>
          <w:szCs w:val="24"/>
        </w:rPr>
        <w:t xml:space="preserve"> </w:t>
      </w:r>
      <w:r w:rsidR="00212145" w:rsidRPr="00114601">
        <w:rPr>
          <w:bCs/>
          <w:szCs w:val="24"/>
        </w:rPr>
        <w:t xml:space="preserve">on </w:t>
      </w:r>
      <w:r w:rsidR="002B513D" w:rsidRPr="00114601">
        <w:rPr>
          <w:bCs/>
          <w:szCs w:val="24"/>
        </w:rPr>
        <w:t>“</w:t>
      </w:r>
      <w:r w:rsidR="00ED2C59" w:rsidRPr="00114601">
        <w:rPr>
          <w:bCs/>
          <w:szCs w:val="24"/>
        </w:rPr>
        <w:t>Advanced Media Delivery</w:t>
      </w:r>
      <w:r w:rsidR="002B513D" w:rsidRPr="00114601">
        <w:rPr>
          <w:bCs/>
          <w:szCs w:val="24"/>
        </w:rPr>
        <w:t xml:space="preserve">” </w:t>
      </w:r>
      <w:r w:rsidRPr="00114601">
        <w:rPr>
          <w:bCs/>
          <w:szCs w:val="24"/>
        </w:rPr>
        <w:t>was agreed</w:t>
      </w:r>
      <w:r w:rsidR="00A00F76" w:rsidRPr="00114601">
        <w:rPr>
          <w:bCs/>
          <w:szCs w:val="24"/>
        </w:rPr>
        <w:t xml:space="preserve"> in </w:t>
      </w:r>
      <w:r w:rsidR="00ED2C59" w:rsidRPr="005D100E">
        <w:t>S4-</w:t>
      </w:r>
      <w:r w:rsidR="00C20910" w:rsidRPr="005D100E">
        <w:t>240</w:t>
      </w:r>
      <w:r w:rsidR="00C20910" w:rsidRPr="00114601">
        <w:t xml:space="preserve">518 </w:t>
      </w:r>
      <w:r w:rsidRPr="00114601">
        <w:rPr>
          <w:bCs/>
          <w:szCs w:val="24"/>
        </w:rPr>
        <w:t xml:space="preserve">and afterwards approved in by SA plenary </w:t>
      </w:r>
      <w:r w:rsidR="00543FD5" w:rsidRPr="00114601">
        <w:rPr>
          <w:bCs/>
          <w:szCs w:val="24"/>
        </w:rPr>
        <w:t>#</w:t>
      </w:r>
      <w:r w:rsidR="00FC3EDA" w:rsidRPr="00114601">
        <w:rPr>
          <w:bCs/>
          <w:szCs w:val="24"/>
        </w:rPr>
        <w:t>10</w:t>
      </w:r>
      <w:r w:rsidR="00ED2C59" w:rsidRPr="00114601">
        <w:rPr>
          <w:bCs/>
          <w:szCs w:val="24"/>
        </w:rPr>
        <w:t>3</w:t>
      </w:r>
      <w:r w:rsidR="00543FD5" w:rsidRPr="00114601">
        <w:rPr>
          <w:bCs/>
          <w:szCs w:val="24"/>
        </w:rPr>
        <w:t xml:space="preserve"> </w:t>
      </w:r>
      <w:r w:rsidRPr="00114601">
        <w:rPr>
          <w:bCs/>
          <w:szCs w:val="24"/>
        </w:rPr>
        <w:t>in</w:t>
      </w:r>
      <w:r w:rsidR="00ED2C59" w:rsidRPr="00114601">
        <w:t xml:space="preserve"> </w:t>
      </w:r>
      <w:r w:rsidR="00114601" w:rsidRPr="00114601">
        <w:t>SP-</w:t>
      </w:r>
      <w:r w:rsidR="005A1A34" w:rsidRPr="00114601">
        <w:t>240</w:t>
      </w:r>
      <w:r w:rsidR="005A1A34">
        <w:t>514</w:t>
      </w:r>
      <w:r w:rsidRPr="00114601">
        <w:rPr>
          <w:bCs/>
          <w:szCs w:val="24"/>
        </w:rPr>
        <w:t>.</w:t>
      </w:r>
      <w:r w:rsidR="00A431B8">
        <w:rPr>
          <w:bCs/>
          <w:szCs w:val="24"/>
        </w:rPr>
        <w:t xml:space="preserve"> The work item was updated </w:t>
      </w:r>
      <w:r w:rsidR="00AC3DB2">
        <w:rPr>
          <w:bCs/>
          <w:szCs w:val="24"/>
        </w:rPr>
        <w:t xml:space="preserve">and approved at SA </w:t>
      </w:r>
      <w:r w:rsidR="00AC3DB2" w:rsidRPr="00AC3DB2">
        <w:rPr>
          <w:bCs/>
          <w:szCs w:val="24"/>
        </w:rPr>
        <w:t>plenary #104 in</w:t>
      </w:r>
      <w:r w:rsidR="00A431B8" w:rsidRPr="00AC3DB2">
        <w:rPr>
          <w:bCs/>
          <w:szCs w:val="24"/>
        </w:rPr>
        <w:t xml:space="preserve"> </w:t>
      </w:r>
      <w:hyperlink r:id="rId11" w:tgtFrame="_blank" w:history="1">
        <w:r w:rsidR="00F11F09" w:rsidRPr="00633BF1">
          <w:rPr>
            <w:rStyle w:val="Hyperlink"/>
            <w:color w:val="000000"/>
            <w:szCs w:val="24"/>
            <w:shd w:val="clear" w:color="auto" w:fill="ECECEC"/>
          </w:rPr>
          <w:t>SP-241011</w:t>
        </w:r>
      </w:hyperlink>
      <w:r w:rsidR="00F11F09" w:rsidRPr="00AC3DB2">
        <w:rPr>
          <w:szCs w:val="24"/>
        </w:rPr>
        <w:t>.</w:t>
      </w:r>
      <w:r w:rsidR="004D3909">
        <w:rPr>
          <w:bCs/>
          <w:szCs w:val="24"/>
        </w:rPr>
        <w:t xml:space="preserve"> </w:t>
      </w:r>
    </w:p>
    <w:p w14:paraId="7D28083D" w14:textId="77777777" w:rsidR="00DF2238" w:rsidRPr="00114601" w:rsidRDefault="00DF2238" w:rsidP="00DF2238">
      <w:pPr>
        <w:rPr>
          <w:szCs w:val="24"/>
        </w:rPr>
      </w:pPr>
      <w:bookmarkStart w:id="10" w:name="_Hlk29478278"/>
      <w:bookmarkStart w:id="11" w:name="_Hlk29546021"/>
      <w:r w:rsidRPr="00114601">
        <w:rPr>
          <w:szCs w:val="24"/>
        </w:rPr>
        <w:t>The objective of this study is in the context of the above potential improvements and extensions, referred to as key topics. Specifically, for each of the above key topics, the following objectives are identified:</w:t>
      </w:r>
    </w:p>
    <w:p w14:paraId="03D0F48A" w14:textId="77777777" w:rsidR="00DF2238" w:rsidRPr="00114601" w:rsidRDefault="00DF2238" w:rsidP="00DF2238">
      <w:pPr>
        <w:pStyle w:val="B1"/>
        <w:rPr>
          <w:lang w:val="en-US"/>
        </w:rPr>
      </w:pPr>
      <w:r w:rsidRPr="00114601">
        <w:rPr>
          <w:lang w:val="en-US"/>
        </w:rPr>
        <w:t>1.</w:t>
      </w:r>
      <w:r w:rsidRPr="00114601">
        <w:rPr>
          <w:lang w:val="en-US"/>
        </w:rPr>
        <w:tab/>
        <w:t xml:space="preserve">Document the above key topics </w:t>
      </w:r>
    </w:p>
    <w:p w14:paraId="024206A9" w14:textId="77777777" w:rsidR="00DF2238" w:rsidRPr="00114601" w:rsidRDefault="00DF2238" w:rsidP="00DF2238">
      <w:pPr>
        <w:pStyle w:val="B2"/>
      </w:pPr>
      <w:r w:rsidRPr="00114601">
        <w:t>a)</w:t>
      </w:r>
      <w:r w:rsidRPr="00114601">
        <w:tab/>
        <w:t>Common Client Metadata</w:t>
      </w:r>
    </w:p>
    <w:p w14:paraId="3A064189" w14:textId="77777777" w:rsidR="00DF2238" w:rsidRPr="00114601" w:rsidRDefault="00DF2238" w:rsidP="00DF2238">
      <w:pPr>
        <w:pStyle w:val="B2"/>
      </w:pPr>
      <w:r w:rsidRPr="00114601">
        <w:t>b)</w:t>
      </w:r>
      <w:r w:rsidRPr="00114601">
        <w:tab/>
        <w:t>Common Server-and Network-Assisted Streaming</w:t>
      </w:r>
    </w:p>
    <w:p w14:paraId="1D0CEAD5" w14:textId="77777777" w:rsidR="00DF2238" w:rsidRPr="00114601" w:rsidRDefault="00DF2238" w:rsidP="00DF2238">
      <w:pPr>
        <w:pStyle w:val="B2"/>
      </w:pPr>
      <w:r w:rsidRPr="00114601">
        <w:t>c)</w:t>
      </w:r>
      <w:r w:rsidRPr="00114601">
        <w:tab/>
        <w:t>Multi-Access and Multi-CDN Delivery</w:t>
      </w:r>
    </w:p>
    <w:p w14:paraId="1399B17E" w14:textId="738F8F62" w:rsidR="00DF2238" w:rsidRPr="00114601" w:rsidRDefault="00DF2238" w:rsidP="00DF2238">
      <w:pPr>
        <w:pStyle w:val="B2"/>
      </w:pPr>
      <w:r w:rsidRPr="00114601">
        <w:t>d)</w:t>
      </w:r>
      <w:r w:rsidRPr="00114601">
        <w:tab/>
      </w:r>
      <w:r w:rsidR="00285EFF" w:rsidRPr="00114601">
        <w:t xml:space="preserve">Modem-Usage </w:t>
      </w:r>
      <w:r w:rsidRPr="00114601">
        <w:t>Optimized Media Streaming</w:t>
      </w:r>
    </w:p>
    <w:p w14:paraId="0A3AE686" w14:textId="77777777" w:rsidR="00DF2238" w:rsidRPr="00114601" w:rsidRDefault="00DF2238" w:rsidP="00DF2238">
      <w:pPr>
        <w:pStyle w:val="B2"/>
      </w:pPr>
      <w:r w:rsidRPr="00114601">
        <w:t>e)</w:t>
      </w:r>
      <w:r w:rsidRPr="00114601">
        <w:tab/>
        <w:t>DRM and Conditional Access</w:t>
      </w:r>
    </w:p>
    <w:p w14:paraId="10AA5B8E" w14:textId="77777777" w:rsidR="00DF2238" w:rsidRPr="00114601" w:rsidRDefault="00DF2238" w:rsidP="00DF2238">
      <w:pPr>
        <w:pStyle w:val="B2"/>
      </w:pPr>
      <w:r w:rsidRPr="00114601">
        <w:t xml:space="preserve">f) </w:t>
      </w:r>
      <w:r w:rsidRPr="00114601">
        <w:tab/>
        <w:t>In-session Unicast Repair for MBS Object Delivery</w:t>
      </w:r>
    </w:p>
    <w:p w14:paraId="728704E4" w14:textId="4E1BF276" w:rsidR="00DF2238" w:rsidRPr="00114601" w:rsidRDefault="00DF2238" w:rsidP="00DF2238">
      <w:pPr>
        <w:pStyle w:val="B2"/>
      </w:pPr>
      <w:r w:rsidRPr="00114601">
        <w:t>g) MBS User Service and Delivery Protocols for eMBMS</w:t>
      </w:r>
    </w:p>
    <w:p w14:paraId="40D38268" w14:textId="77777777" w:rsidR="00DF2238" w:rsidRPr="00114601" w:rsidRDefault="00DF2238" w:rsidP="00DF2238">
      <w:pPr>
        <w:pStyle w:val="B2"/>
      </w:pPr>
      <w:r w:rsidRPr="00114601">
        <w:t>h)</w:t>
      </w:r>
      <w:r w:rsidRPr="00114601">
        <w:tab/>
        <w:t>Selected MBMS Functionalities not supported in MBS</w:t>
      </w:r>
    </w:p>
    <w:p w14:paraId="0D3EB90F" w14:textId="77777777" w:rsidR="00DF2238" w:rsidRPr="00114601" w:rsidRDefault="00DF2238" w:rsidP="00DF2238">
      <w:pPr>
        <w:pStyle w:val="B2"/>
      </w:pPr>
      <w:r w:rsidRPr="00114601">
        <w:t xml:space="preserve">i) </w:t>
      </w:r>
      <w:r w:rsidRPr="00114601">
        <w:tab/>
        <w:t>DASH/HLS Interoperability</w:t>
      </w:r>
    </w:p>
    <w:p w14:paraId="3A4E2FCB" w14:textId="77777777" w:rsidR="00DF2238" w:rsidRPr="00114601" w:rsidRDefault="00DF2238" w:rsidP="00DF2238">
      <w:pPr>
        <w:pStyle w:val="B2"/>
      </w:pPr>
      <w:r w:rsidRPr="00114601">
        <w:t xml:space="preserve">j) </w:t>
      </w:r>
      <w:r w:rsidRPr="00114601">
        <w:tab/>
        <w:t>Further harmonization of RTC and Streaming for Advanced Medial Delivery</w:t>
      </w:r>
    </w:p>
    <w:p w14:paraId="648C5330" w14:textId="77777777" w:rsidR="00DF2238" w:rsidRPr="00114601" w:rsidRDefault="00DF2238" w:rsidP="00DF2238">
      <w:pPr>
        <w:pStyle w:val="B2"/>
      </w:pPr>
      <w:r w:rsidRPr="00114601">
        <w:t>k)</w:t>
      </w:r>
      <w:r w:rsidRPr="00114601">
        <w:tab/>
        <w:t>Issues identified by Market Representation Partners</w:t>
      </w:r>
    </w:p>
    <w:p w14:paraId="3CA6BA0A" w14:textId="6B3F03E1" w:rsidR="00E60440" w:rsidRPr="00114601" w:rsidRDefault="006E1873" w:rsidP="00E60440">
      <w:pPr>
        <w:pStyle w:val="B2"/>
      </w:pPr>
      <w:r w:rsidRPr="00114601">
        <w:t>l</w:t>
      </w:r>
      <w:r w:rsidR="00E60440" w:rsidRPr="00114601">
        <w:t>)</w:t>
      </w:r>
      <w:r w:rsidR="00E60440" w:rsidRPr="00114601">
        <w:tab/>
      </w:r>
      <w:r w:rsidR="00B126A9" w:rsidRPr="00114601">
        <w:t>Improved QOS support</w:t>
      </w:r>
    </w:p>
    <w:p w14:paraId="6FD483CD" w14:textId="2A917CAE" w:rsidR="001F7FC3" w:rsidRPr="00114601" w:rsidRDefault="00E304B6" w:rsidP="001F7FC3">
      <w:pPr>
        <w:pStyle w:val="B2"/>
      </w:pPr>
      <w:r w:rsidRPr="00114601">
        <w:t>m</w:t>
      </w:r>
      <w:r w:rsidR="001F7FC3" w:rsidRPr="00114601">
        <w:t>)</w:t>
      </w:r>
      <w:r w:rsidR="001F7FC3" w:rsidRPr="00114601">
        <w:tab/>
      </w:r>
      <w:r w:rsidR="00C20910" w:rsidRPr="00114601">
        <w:tab/>
      </w:r>
      <w:r w:rsidR="00E67B51" w:rsidRPr="00114601">
        <w:t>Impacts and opportunities of QUIC for segmented content delivery</w:t>
      </w:r>
    </w:p>
    <w:p w14:paraId="76604D79" w14:textId="77777777" w:rsidR="00DF2238" w:rsidRPr="00114601" w:rsidRDefault="00DF2238" w:rsidP="00DF2238">
      <w:pPr>
        <w:pStyle w:val="B1"/>
        <w:ind w:firstLine="0"/>
        <w:rPr>
          <w:lang w:val="en-US"/>
        </w:rPr>
      </w:pPr>
      <w:r w:rsidRPr="00114601">
        <w:rPr>
          <w:lang w:val="en-US"/>
        </w:rPr>
        <w:lastRenderedPageBreak/>
        <w:t xml:space="preserve">in more detail, </w:t>
      </w:r>
      <w:proofErr w:type="gramStart"/>
      <w:r w:rsidRPr="00114601">
        <w:rPr>
          <w:lang w:val="en-US"/>
        </w:rPr>
        <w:t>in particular how</w:t>
      </w:r>
      <w:proofErr w:type="gramEnd"/>
      <w:r w:rsidRPr="00114601">
        <w:rPr>
          <w:lang w:val="en-US"/>
        </w:rPr>
        <w:t xml:space="preserve"> they relate to the 3GPP Media Delivery Architecture and/or the MBS User Service Architecture.</w:t>
      </w:r>
    </w:p>
    <w:p w14:paraId="67891084" w14:textId="77777777" w:rsidR="00DF2238" w:rsidRPr="003E6B22" w:rsidRDefault="00DF2238" w:rsidP="00DF2238">
      <w:pPr>
        <w:pStyle w:val="B1"/>
        <w:rPr>
          <w:lang w:val="en-US"/>
        </w:rPr>
      </w:pPr>
      <w:r w:rsidRPr="003E6B22">
        <w:rPr>
          <w:lang w:val="en-US"/>
        </w:rPr>
        <w:t>2.</w:t>
      </w:r>
      <w:r w:rsidRPr="003E6B22">
        <w:rPr>
          <w:lang w:val="en-US"/>
        </w:rPr>
        <w:tab/>
        <w:t>Study collaboration scenarios between the 5G System and Application Provider for each of the key topics.</w:t>
      </w:r>
    </w:p>
    <w:p w14:paraId="104B9802" w14:textId="77777777" w:rsidR="00DF2238" w:rsidRPr="003E6B22" w:rsidRDefault="00DF2238" w:rsidP="00DF2238">
      <w:pPr>
        <w:pStyle w:val="B1"/>
        <w:rPr>
          <w:lang w:val="en-US"/>
        </w:rPr>
      </w:pPr>
      <w:r w:rsidRPr="003E6B22">
        <w:rPr>
          <w:lang w:val="en-US"/>
        </w:rPr>
        <w:t>3.</w:t>
      </w:r>
      <w:r w:rsidRPr="003E6B22">
        <w:rPr>
          <w:lang w:val="en-US"/>
        </w:rPr>
        <w:tab/>
        <w:t xml:space="preserve">Based on </w:t>
      </w:r>
      <w:r>
        <w:rPr>
          <w:lang w:val="en-US"/>
        </w:rPr>
        <w:t>existing a</w:t>
      </w:r>
      <w:r w:rsidRPr="003E6B22">
        <w:rPr>
          <w:lang w:val="en-US"/>
        </w:rPr>
        <w:t>rchitecture</w:t>
      </w:r>
      <w:r>
        <w:rPr>
          <w:lang w:val="en-US"/>
        </w:rPr>
        <w:t>s</w:t>
      </w:r>
      <w:r w:rsidRPr="003E6B22">
        <w:rPr>
          <w:lang w:val="en-US"/>
        </w:rPr>
        <w:t>, develop one or more deployment architectures that address the key topics and the collaboration models</w:t>
      </w:r>
      <w:r>
        <w:rPr>
          <w:lang w:val="en-US"/>
        </w:rPr>
        <w:t>.</w:t>
      </w:r>
    </w:p>
    <w:p w14:paraId="3F134876" w14:textId="77777777" w:rsidR="00DF2238" w:rsidRPr="003E6B22" w:rsidRDefault="00DF2238" w:rsidP="00DF2238">
      <w:pPr>
        <w:pStyle w:val="B1"/>
        <w:rPr>
          <w:lang w:val="en-US"/>
        </w:rPr>
      </w:pPr>
      <w:r w:rsidRPr="003E6B22">
        <w:rPr>
          <w:lang w:val="en-US"/>
        </w:rPr>
        <w:t>4.</w:t>
      </w:r>
      <w:r w:rsidRPr="003E6B22">
        <w:rPr>
          <w:lang w:val="en-US"/>
        </w:rPr>
        <w:tab/>
        <w:t>Map the key topics to basic functions and develop high-level call flows.</w:t>
      </w:r>
    </w:p>
    <w:p w14:paraId="61CFB87F" w14:textId="77777777" w:rsidR="00DF2238" w:rsidRPr="003E6B22" w:rsidRDefault="00DF2238" w:rsidP="00DF2238">
      <w:pPr>
        <w:pStyle w:val="B1"/>
        <w:rPr>
          <w:lang w:val="en-US"/>
        </w:rPr>
      </w:pPr>
      <w:r w:rsidRPr="003E6B22">
        <w:rPr>
          <w:lang w:val="en-US"/>
        </w:rPr>
        <w:t>5.</w:t>
      </w:r>
      <w:r w:rsidRPr="003E6B22">
        <w:rPr>
          <w:lang w:val="en-US"/>
        </w:rPr>
        <w:tab/>
        <w:t>Identify the issues that need to be solved.</w:t>
      </w:r>
    </w:p>
    <w:p w14:paraId="78E5D3F9" w14:textId="77777777" w:rsidR="00DF2238" w:rsidRPr="003E6B22" w:rsidRDefault="00DF2238" w:rsidP="00DF2238">
      <w:pPr>
        <w:pStyle w:val="B1"/>
        <w:rPr>
          <w:lang w:val="en-US"/>
        </w:rPr>
      </w:pPr>
      <w:r w:rsidRPr="003E6B22">
        <w:rPr>
          <w:lang w:val="en-US"/>
        </w:rPr>
        <w:t>6.</w:t>
      </w:r>
      <w:r w:rsidRPr="003E6B22">
        <w:rPr>
          <w:lang w:val="en-US"/>
        </w:rPr>
        <w:tab/>
        <w:t>Provide candidate solutions including call flows</w:t>
      </w:r>
      <w:r>
        <w:rPr>
          <w:lang w:val="en-US"/>
        </w:rPr>
        <w:t>, protocols and APIs</w:t>
      </w:r>
      <w:r w:rsidRPr="003E6B22">
        <w:rPr>
          <w:lang w:val="en-US"/>
        </w:rPr>
        <w:t xml:space="preserve"> for each of the identified issues.</w:t>
      </w:r>
    </w:p>
    <w:p w14:paraId="2401F09E" w14:textId="77777777" w:rsidR="00DF2238" w:rsidRPr="003E6B22" w:rsidRDefault="00DF2238" w:rsidP="00DF2238">
      <w:pPr>
        <w:pStyle w:val="B1"/>
        <w:rPr>
          <w:lang w:val="en-US"/>
        </w:rPr>
      </w:pPr>
      <w:r w:rsidRPr="003E6B22">
        <w:rPr>
          <w:lang w:val="en-US"/>
        </w:rPr>
        <w:t>7.</w:t>
      </w:r>
      <w:r w:rsidRPr="003E6B22">
        <w:rPr>
          <w:lang w:val="en-US"/>
        </w:rPr>
        <w:tab/>
        <w:t>Coordinate work with other 3GPP groups e.g. SA2, SA3, SA5,</w:t>
      </w:r>
      <w:r>
        <w:rPr>
          <w:lang w:val="en-US"/>
        </w:rPr>
        <w:t xml:space="preserve"> SA6</w:t>
      </w:r>
      <w:r w:rsidRPr="003E6B22">
        <w:rPr>
          <w:lang w:val="en-US"/>
        </w:rPr>
        <w:t xml:space="preserve"> and others as needed.</w:t>
      </w:r>
    </w:p>
    <w:p w14:paraId="7978AC4B" w14:textId="6B611C0F" w:rsidR="00DF2238" w:rsidRPr="003E6B22" w:rsidRDefault="00DF2238" w:rsidP="00DF2238">
      <w:pPr>
        <w:pStyle w:val="B1"/>
        <w:rPr>
          <w:lang w:val="en-US"/>
        </w:rPr>
      </w:pPr>
      <w:r w:rsidRPr="003E6B22">
        <w:rPr>
          <w:lang w:val="en-US"/>
        </w:rPr>
        <w:t>8.</w:t>
      </w:r>
      <w:r w:rsidRPr="003E6B22">
        <w:rPr>
          <w:lang w:val="en-US"/>
        </w:rPr>
        <w:tab/>
        <w:t xml:space="preserve">Coordinate work with external organizations such as DASH-IF, CTA WAVE, ISO/IEC JTC29 WG3 (MPEG Systems), </w:t>
      </w:r>
      <w:r>
        <w:rPr>
          <w:lang w:val="en-US"/>
        </w:rPr>
        <w:t>5G-MAG,</w:t>
      </w:r>
      <w:r w:rsidR="00A04967">
        <w:rPr>
          <w:lang w:val="en-US"/>
        </w:rPr>
        <w:t xml:space="preserve"> DVB</w:t>
      </w:r>
      <w:r>
        <w:rPr>
          <w:lang w:val="en-US"/>
        </w:rPr>
        <w:t xml:space="preserve"> </w:t>
      </w:r>
      <w:r w:rsidRPr="003E6B22">
        <w:rPr>
          <w:lang w:val="en-US"/>
        </w:rPr>
        <w:t>or IETF, as needed.</w:t>
      </w:r>
    </w:p>
    <w:p w14:paraId="4D0AD107" w14:textId="30E337CD" w:rsidR="000B10EA" w:rsidRPr="00BF45AE" w:rsidRDefault="00DF2238" w:rsidP="00BF45AE">
      <w:pPr>
        <w:pStyle w:val="B1"/>
        <w:rPr>
          <w:lang w:val="en-US"/>
        </w:rPr>
      </w:pPr>
      <w:r w:rsidRPr="003E6B22">
        <w:rPr>
          <w:lang w:val="en-US"/>
        </w:rPr>
        <w:t>9.</w:t>
      </w:r>
      <w:r w:rsidRPr="003E6B22">
        <w:rPr>
          <w:lang w:val="en-US"/>
        </w:rPr>
        <w:tab/>
        <w:t>Identify gaps and recommend potential normative work for stage-2 and stage-</w:t>
      </w:r>
      <w:proofErr w:type="gramStart"/>
      <w:r w:rsidRPr="003E6B22">
        <w:rPr>
          <w:lang w:val="en-US"/>
        </w:rPr>
        <w:t>3</w:t>
      </w:r>
      <w:r w:rsidR="00A03150">
        <w:rPr>
          <w:lang w:val="en-US"/>
        </w:rPr>
        <w:t xml:space="preserve"> ,</w:t>
      </w:r>
      <w:proofErr w:type="gramEnd"/>
      <w:r w:rsidR="00A03150">
        <w:rPr>
          <w:lang w:val="en-US"/>
        </w:rPr>
        <w:t xml:space="preserve"> including which existing specifications would be impacted and/or if any new specifications would preferably be developed</w:t>
      </w:r>
      <w:r w:rsidRPr="003E6B22">
        <w:rPr>
          <w:lang w:val="en-US"/>
        </w:rPr>
        <w:t>.</w:t>
      </w:r>
    </w:p>
    <w:bookmarkEnd w:id="10"/>
    <w:bookmarkEnd w:id="11"/>
    <w:p w14:paraId="2AA598C1" w14:textId="200F9F9E" w:rsidR="004D17C8" w:rsidRDefault="004D17C8" w:rsidP="007468C7">
      <w:pPr>
        <w:pStyle w:val="B1"/>
        <w:ind w:left="0" w:firstLine="0"/>
        <w:rPr>
          <w:lang w:val="en-US"/>
        </w:rPr>
      </w:pPr>
      <w:r>
        <w:rPr>
          <w:lang w:val="en-US"/>
        </w:rPr>
        <w:t>The overall timeline is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6482D" w:rsidRPr="00305FEB" w14:paraId="3715441B" w14:textId="77777777" w:rsidTr="00EC1846">
        <w:tc>
          <w:tcPr>
            <w:tcW w:w="9413" w:type="dxa"/>
            <w:gridSpan w:val="6"/>
            <w:shd w:val="clear" w:color="auto" w:fill="D9D9D9"/>
            <w:tcMar>
              <w:left w:w="57" w:type="dxa"/>
              <w:right w:w="57" w:type="dxa"/>
            </w:tcMar>
            <w:vAlign w:val="center"/>
          </w:tcPr>
          <w:p w14:paraId="5010FF0C" w14:textId="77777777" w:rsidR="0076482D" w:rsidRPr="00305FEB" w:rsidRDefault="0076482D" w:rsidP="00EC1846">
            <w:pPr>
              <w:keepNext/>
              <w:keepLines/>
              <w:spacing w:after="0"/>
              <w:ind w:right="-99"/>
              <w:jc w:val="center"/>
              <w:rPr>
                <w:rFonts w:ascii="Arial" w:eastAsia="Malgun Gothic" w:hAnsi="Arial"/>
                <w:b/>
                <w:sz w:val="16"/>
                <w:szCs w:val="16"/>
                <w:lang w:eastAsia="en-GB"/>
              </w:rPr>
            </w:pPr>
            <w:r w:rsidRPr="00305FEB">
              <w:rPr>
                <w:rFonts w:ascii="Arial" w:eastAsia="Malgun Gothic" w:hAnsi="Arial"/>
                <w:b/>
                <w:sz w:val="16"/>
                <w:szCs w:val="16"/>
                <w:lang w:eastAsia="en-GB"/>
              </w:rPr>
              <w:t xml:space="preserve">New specifications </w:t>
            </w:r>
            <w:r w:rsidRPr="00305FEB">
              <w:rPr>
                <w:rFonts w:ascii="Arial" w:eastAsia="Malgun Gothic" w:hAnsi="Arial"/>
                <w:i/>
                <w:sz w:val="16"/>
                <w:szCs w:val="16"/>
                <w:lang w:eastAsia="en-GB"/>
              </w:rPr>
              <w:t>{One line per specification. Create/delete lines as needed}</w:t>
            </w:r>
          </w:p>
        </w:tc>
      </w:tr>
      <w:tr w:rsidR="0076482D" w:rsidRPr="00305FEB" w14:paraId="44A1BCA2" w14:textId="77777777" w:rsidTr="00EC1846">
        <w:tc>
          <w:tcPr>
            <w:tcW w:w="1617" w:type="dxa"/>
            <w:shd w:val="clear" w:color="auto" w:fill="D9D9D9"/>
            <w:tcMar>
              <w:left w:w="57" w:type="dxa"/>
              <w:right w:w="57" w:type="dxa"/>
            </w:tcMar>
            <w:vAlign w:val="center"/>
          </w:tcPr>
          <w:p w14:paraId="45E283FE" w14:textId="77777777" w:rsidR="0076482D" w:rsidRPr="00305FEB" w:rsidRDefault="0076482D" w:rsidP="00EC1846">
            <w:pPr>
              <w:spacing w:after="0"/>
              <w:ind w:right="-99"/>
              <w:rPr>
                <w:rFonts w:eastAsia="Malgun Gothic"/>
                <w:sz w:val="16"/>
                <w:szCs w:val="16"/>
                <w:lang w:eastAsia="en-GB"/>
              </w:rPr>
            </w:pPr>
            <w:r w:rsidRPr="00305FEB">
              <w:rPr>
                <w:rFonts w:eastAsia="Malgun Gothic"/>
                <w:sz w:val="16"/>
                <w:szCs w:val="16"/>
                <w:lang w:eastAsia="en-GB"/>
              </w:rPr>
              <w:t xml:space="preserve">Type </w:t>
            </w:r>
          </w:p>
        </w:tc>
        <w:tc>
          <w:tcPr>
            <w:tcW w:w="1134" w:type="dxa"/>
            <w:shd w:val="clear" w:color="auto" w:fill="D9D9D9"/>
            <w:tcMar>
              <w:left w:w="57" w:type="dxa"/>
              <w:right w:w="57" w:type="dxa"/>
            </w:tcMar>
            <w:vAlign w:val="center"/>
          </w:tcPr>
          <w:p w14:paraId="1DEE8C5B" w14:textId="77777777" w:rsidR="0076482D" w:rsidRPr="00305FEB" w:rsidRDefault="0076482D" w:rsidP="00EC1846">
            <w:pPr>
              <w:spacing w:after="0"/>
              <w:ind w:right="-99"/>
              <w:rPr>
                <w:rFonts w:eastAsia="Malgun Gothic"/>
                <w:sz w:val="20"/>
                <w:lang w:eastAsia="en-GB"/>
              </w:rPr>
            </w:pPr>
            <w:r w:rsidRPr="00305FEB">
              <w:rPr>
                <w:rFonts w:eastAsia="Malgun Gothic"/>
                <w:sz w:val="16"/>
                <w:szCs w:val="16"/>
                <w:lang w:eastAsia="en-GB"/>
              </w:rPr>
              <w:t>TS/TR number</w:t>
            </w:r>
          </w:p>
        </w:tc>
        <w:tc>
          <w:tcPr>
            <w:tcW w:w="2409" w:type="dxa"/>
            <w:shd w:val="clear" w:color="auto" w:fill="D9D9D9"/>
            <w:tcMar>
              <w:left w:w="57" w:type="dxa"/>
              <w:right w:w="57" w:type="dxa"/>
            </w:tcMar>
            <w:vAlign w:val="center"/>
          </w:tcPr>
          <w:p w14:paraId="638B33CE" w14:textId="77777777" w:rsidR="0076482D" w:rsidRPr="00305FEB" w:rsidRDefault="0076482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Title</w:t>
            </w:r>
          </w:p>
        </w:tc>
        <w:tc>
          <w:tcPr>
            <w:tcW w:w="993" w:type="dxa"/>
            <w:shd w:val="clear" w:color="auto" w:fill="D9D9D9"/>
            <w:tcMar>
              <w:left w:w="57" w:type="dxa"/>
              <w:right w:w="57" w:type="dxa"/>
            </w:tcMar>
            <w:vAlign w:val="center"/>
          </w:tcPr>
          <w:p w14:paraId="6E4F613E" w14:textId="77777777" w:rsidR="0076482D" w:rsidRPr="00305FEB" w:rsidRDefault="0076482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 xml:space="preserve">For info </w:t>
            </w:r>
            <w:r w:rsidRPr="00305FEB">
              <w:rPr>
                <w:rFonts w:ascii="Arial" w:eastAsia="Malgun Gothic" w:hAnsi="Arial"/>
                <w:sz w:val="16"/>
                <w:szCs w:val="16"/>
                <w:lang w:eastAsia="en-GB"/>
              </w:rPr>
              <w:br/>
              <w:t xml:space="preserve">at TSG# </w:t>
            </w:r>
          </w:p>
        </w:tc>
        <w:tc>
          <w:tcPr>
            <w:tcW w:w="1074" w:type="dxa"/>
            <w:shd w:val="clear" w:color="auto" w:fill="D9D9D9"/>
            <w:tcMar>
              <w:left w:w="57" w:type="dxa"/>
              <w:right w:w="57" w:type="dxa"/>
            </w:tcMar>
            <w:vAlign w:val="center"/>
          </w:tcPr>
          <w:p w14:paraId="76526794" w14:textId="77777777" w:rsidR="0076482D" w:rsidRPr="00305FEB" w:rsidRDefault="0076482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For approval at TSG#</w:t>
            </w:r>
          </w:p>
        </w:tc>
        <w:tc>
          <w:tcPr>
            <w:tcW w:w="2186" w:type="dxa"/>
            <w:shd w:val="clear" w:color="auto" w:fill="D9D9D9"/>
            <w:tcMar>
              <w:left w:w="57" w:type="dxa"/>
              <w:right w:w="57" w:type="dxa"/>
            </w:tcMar>
            <w:vAlign w:val="center"/>
          </w:tcPr>
          <w:p w14:paraId="525C93DF" w14:textId="77777777" w:rsidR="0076482D" w:rsidRPr="00305FEB" w:rsidRDefault="0076482D" w:rsidP="00EC1846">
            <w:pPr>
              <w:spacing w:after="0"/>
              <w:ind w:right="-99"/>
              <w:rPr>
                <w:rFonts w:ascii="Arial" w:eastAsia="Malgun Gothic" w:hAnsi="Arial"/>
                <w:sz w:val="16"/>
                <w:szCs w:val="16"/>
                <w:lang w:eastAsia="en-GB"/>
              </w:rPr>
            </w:pPr>
            <w:r w:rsidRPr="00305FEB">
              <w:rPr>
                <w:rFonts w:ascii="Arial" w:eastAsia="Malgun Gothic" w:hAnsi="Arial"/>
                <w:sz w:val="16"/>
                <w:szCs w:val="16"/>
                <w:lang w:eastAsia="en-GB"/>
              </w:rPr>
              <w:t>Remarks</w:t>
            </w:r>
          </w:p>
        </w:tc>
      </w:tr>
      <w:tr w:rsidR="0076482D" w:rsidRPr="00305FEB" w14:paraId="63F2DB10" w14:textId="77777777" w:rsidTr="00EC1846">
        <w:tc>
          <w:tcPr>
            <w:tcW w:w="1617" w:type="dxa"/>
          </w:tcPr>
          <w:p w14:paraId="0BCE7EE7" w14:textId="77777777" w:rsidR="0076482D" w:rsidRPr="00305FEB" w:rsidRDefault="0076482D" w:rsidP="00EC1846">
            <w:pPr>
              <w:spacing w:after="0"/>
              <w:rPr>
                <w:rFonts w:eastAsia="Malgun Gothic"/>
                <w:sz w:val="20"/>
                <w:lang w:eastAsia="en-GB"/>
              </w:rPr>
            </w:pPr>
          </w:p>
        </w:tc>
        <w:tc>
          <w:tcPr>
            <w:tcW w:w="1134" w:type="dxa"/>
          </w:tcPr>
          <w:p w14:paraId="0BE7148D" w14:textId="77777777" w:rsidR="0076482D" w:rsidRPr="00305FEB" w:rsidRDefault="0076482D" w:rsidP="00EC1846">
            <w:pPr>
              <w:spacing w:after="0"/>
              <w:rPr>
                <w:rFonts w:eastAsia="Malgun Gothic"/>
                <w:sz w:val="20"/>
              </w:rPr>
            </w:pPr>
          </w:p>
        </w:tc>
        <w:tc>
          <w:tcPr>
            <w:tcW w:w="2409" w:type="dxa"/>
          </w:tcPr>
          <w:p w14:paraId="3B0C1447" w14:textId="77777777" w:rsidR="0076482D" w:rsidRPr="00305FEB" w:rsidRDefault="0076482D" w:rsidP="00EC1846">
            <w:pPr>
              <w:spacing w:after="0"/>
              <w:rPr>
                <w:rFonts w:eastAsia="Malgun Gothic"/>
                <w:sz w:val="20"/>
              </w:rPr>
            </w:pPr>
          </w:p>
        </w:tc>
        <w:tc>
          <w:tcPr>
            <w:tcW w:w="993" w:type="dxa"/>
          </w:tcPr>
          <w:p w14:paraId="5972C454" w14:textId="77777777" w:rsidR="0076482D" w:rsidRPr="00305FEB" w:rsidRDefault="0076482D" w:rsidP="00EC1846">
            <w:pPr>
              <w:spacing w:after="0"/>
              <w:rPr>
                <w:rFonts w:eastAsia="Malgun Gothic"/>
                <w:i/>
                <w:sz w:val="20"/>
                <w:lang w:eastAsia="en-GB"/>
              </w:rPr>
            </w:pPr>
          </w:p>
        </w:tc>
        <w:tc>
          <w:tcPr>
            <w:tcW w:w="1074" w:type="dxa"/>
          </w:tcPr>
          <w:p w14:paraId="22E2B0DF" w14:textId="77777777" w:rsidR="0076482D" w:rsidRPr="00305FEB" w:rsidRDefault="0076482D" w:rsidP="00EC1846">
            <w:pPr>
              <w:spacing w:after="0"/>
              <w:rPr>
                <w:rFonts w:eastAsia="Malgun Gothic"/>
                <w:i/>
                <w:sz w:val="20"/>
                <w:lang w:eastAsia="en-GB"/>
              </w:rPr>
            </w:pPr>
          </w:p>
        </w:tc>
        <w:tc>
          <w:tcPr>
            <w:tcW w:w="2186" w:type="dxa"/>
          </w:tcPr>
          <w:p w14:paraId="6DA81321" w14:textId="77777777" w:rsidR="0076482D" w:rsidRPr="00305FEB" w:rsidRDefault="0076482D" w:rsidP="00EC1846">
            <w:pPr>
              <w:spacing w:after="0"/>
              <w:rPr>
                <w:rFonts w:eastAsia="Malgun Gothic"/>
                <w:i/>
                <w:sz w:val="20"/>
                <w:highlight w:val="green"/>
                <w:lang w:val="en-US" w:eastAsia="en-GB"/>
              </w:rPr>
            </w:pPr>
          </w:p>
        </w:tc>
      </w:tr>
    </w:tbl>
    <w:p w14:paraId="44004BD5" w14:textId="77777777" w:rsidR="0076482D" w:rsidRPr="00305FEB" w:rsidRDefault="0076482D" w:rsidP="0076482D">
      <w:pPr>
        <w:keepLines/>
        <w:ind w:left="1135" w:hanging="851"/>
        <w:rPr>
          <w:rFonts w:eastAsia="Malgun Gothic"/>
          <w:sz w:val="20"/>
          <w:lang w:val="en-US" w:eastAsia="en-GB"/>
        </w:rPr>
      </w:pPr>
    </w:p>
    <w:tbl>
      <w:tblPr>
        <w:tblW w:w="9351" w:type="dxa"/>
        <w:jc w:val="center"/>
        <w:tblCellMar>
          <w:left w:w="28" w:type="dxa"/>
          <w:right w:w="28" w:type="dxa"/>
        </w:tblCellMar>
        <w:tblLook w:val="0000" w:firstRow="0" w:lastRow="0" w:firstColumn="0" w:lastColumn="0" w:noHBand="0" w:noVBand="0"/>
      </w:tblPr>
      <w:tblGrid>
        <w:gridCol w:w="846"/>
        <w:gridCol w:w="4536"/>
        <w:gridCol w:w="1273"/>
        <w:gridCol w:w="2696"/>
      </w:tblGrid>
      <w:tr w:rsidR="0076482D" w:rsidRPr="00305FEB" w14:paraId="257096C7" w14:textId="77777777" w:rsidTr="00EC1846">
        <w:trPr>
          <w:cantSplit/>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F49989D" w14:textId="77777777" w:rsidR="0076482D" w:rsidRPr="00305FEB" w:rsidRDefault="0076482D" w:rsidP="00EC1846">
            <w:pPr>
              <w:keepNext/>
              <w:keepLines/>
              <w:spacing w:after="0"/>
              <w:ind w:right="-99"/>
              <w:jc w:val="center"/>
              <w:rPr>
                <w:rFonts w:ascii="Arial" w:eastAsia="Malgun Gothic" w:hAnsi="Arial"/>
                <w:sz w:val="16"/>
                <w:szCs w:val="16"/>
                <w:lang w:eastAsia="en-GB"/>
              </w:rPr>
            </w:pPr>
            <w:r w:rsidRPr="00305FEB">
              <w:rPr>
                <w:rFonts w:ascii="Arial" w:eastAsia="Malgun Gothic" w:hAnsi="Arial"/>
                <w:b/>
                <w:sz w:val="16"/>
                <w:szCs w:val="16"/>
                <w:lang w:eastAsia="en-GB"/>
              </w:rPr>
              <w:t xml:space="preserve">Impacted existing TS/TR </w:t>
            </w:r>
            <w:r w:rsidRPr="00305FEB">
              <w:rPr>
                <w:rFonts w:ascii="Arial" w:eastAsia="Malgun Gothic" w:hAnsi="Arial"/>
                <w:i/>
                <w:sz w:val="16"/>
                <w:szCs w:val="16"/>
                <w:lang w:eastAsia="en-GB"/>
              </w:rPr>
              <w:t>{One line per specification. Create/delete lines as needed}</w:t>
            </w:r>
          </w:p>
        </w:tc>
      </w:tr>
      <w:tr w:rsidR="0076482D" w:rsidRPr="00305FEB" w14:paraId="023514E5" w14:textId="77777777" w:rsidTr="00EC1846">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E0E0E0"/>
            <w:vAlign w:val="center"/>
          </w:tcPr>
          <w:p w14:paraId="6B551EAA" w14:textId="77777777" w:rsidR="0076482D" w:rsidRPr="00305FEB" w:rsidRDefault="0076482D" w:rsidP="00EC1846">
            <w:pPr>
              <w:keepNext/>
              <w:keepLines/>
              <w:spacing w:after="0"/>
              <w:ind w:right="-99"/>
              <w:rPr>
                <w:rFonts w:ascii="Arial" w:eastAsia="Malgun Gothic" w:hAnsi="Arial"/>
                <w:sz w:val="16"/>
                <w:szCs w:val="16"/>
                <w:lang w:eastAsia="en-GB"/>
              </w:rPr>
            </w:pPr>
            <w:r w:rsidRPr="00305FEB">
              <w:rPr>
                <w:rFonts w:ascii="Arial" w:eastAsia="Malgun Gothic" w:hAnsi="Arial"/>
                <w:sz w:val="16"/>
                <w:szCs w:val="16"/>
                <w:lang w:eastAsia="en-GB"/>
              </w:rPr>
              <w:t>TS/TR No.</w:t>
            </w:r>
          </w:p>
        </w:tc>
        <w:tc>
          <w:tcPr>
            <w:tcW w:w="4536" w:type="dxa"/>
            <w:tcBorders>
              <w:top w:val="single" w:sz="4" w:space="0" w:color="auto"/>
              <w:left w:val="single" w:sz="4" w:space="0" w:color="auto"/>
              <w:bottom w:val="single" w:sz="4" w:space="0" w:color="auto"/>
              <w:right w:val="single" w:sz="4" w:space="0" w:color="auto"/>
            </w:tcBorders>
            <w:shd w:val="clear" w:color="auto" w:fill="E0E0E0"/>
            <w:vAlign w:val="center"/>
          </w:tcPr>
          <w:p w14:paraId="3B865FD0" w14:textId="77777777" w:rsidR="0076482D" w:rsidRPr="00305FEB" w:rsidRDefault="0076482D" w:rsidP="00EC1846">
            <w:pPr>
              <w:spacing w:after="0"/>
              <w:ind w:right="-99"/>
              <w:rPr>
                <w:rFonts w:eastAsia="Malgun Gothic"/>
                <w:sz w:val="16"/>
                <w:szCs w:val="16"/>
                <w:lang w:eastAsia="en-GB"/>
              </w:rPr>
            </w:pPr>
            <w:r w:rsidRPr="00305FEB">
              <w:rPr>
                <w:rFonts w:eastAsia="Malgun Gothic"/>
                <w:sz w:val="16"/>
                <w:szCs w:val="16"/>
                <w:lang w:eastAsia="en-GB"/>
              </w:rPr>
              <w:t>D</w:t>
            </w:r>
            <w:r w:rsidRPr="00305FEB">
              <w:rPr>
                <w:rFonts w:ascii="Arial" w:eastAsia="Malgun Gothic" w:hAnsi="Arial"/>
                <w:sz w:val="16"/>
                <w:szCs w:val="16"/>
                <w:lang w:eastAsia="en-GB"/>
              </w:rPr>
              <w:t xml:space="preserve">escription of change </w:t>
            </w:r>
          </w:p>
        </w:tc>
        <w:tc>
          <w:tcPr>
            <w:tcW w:w="1273" w:type="dxa"/>
            <w:tcBorders>
              <w:top w:val="single" w:sz="4" w:space="0" w:color="auto"/>
              <w:left w:val="single" w:sz="4" w:space="0" w:color="auto"/>
              <w:bottom w:val="single" w:sz="4" w:space="0" w:color="auto"/>
              <w:right w:val="single" w:sz="4" w:space="0" w:color="auto"/>
            </w:tcBorders>
            <w:shd w:val="clear" w:color="auto" w:fill="E0E0E0"/>
            <w:vAlign w:val="center"/>
          </w:tcPr>
          <w:p w14:paraId="2D167260" w14:textId="77777777" w:rsidR="0076482D" w:rsidRPr="00305FEB" w:rsidRDefault="0076482D" w:rsidP="00EC1846">
            <w:pPr>
              <w:keepNext/>
              <w:keepLines/>
              <w:spacing w:after="0"/>
              <w:ind w:right="-99"/>
              <w:rPr>
                <w:rFonts w:ascii="Arial" w:eastAsia="Malgun Gothic" w:hAnsi="Arial"/>
                <w:sz w:val="16"/>
                <w:szCs w:val="16"/>
                <w:lang w:eastAsia="en-GB"/>
              </w:rPr>
            </w:pPr>
            <w:r w:rsidRPr="00305FEB">
              <w:rPr>
                <w:rFonts w:ascii="Arial" w:eastAsia="Malgun Gothic" w:hAnsi="Arial"/>
                <w:sz w:val="16"/>
                <w:szCs w:val="16"/>
                <w:lang w:eastAsia="en-GB"/>
              </w:rPr>
              <w:t>Target completion plenary#</w:t>
            </w:r>
          </w:p>
        </w:tc>
        <w:tc>
          <w:tcPr>
            <w:tcW w:w="2696" w:type="dxa"/>
            <w:tcBorders>
              <w:top w:val="single" w:sz="4" w:space="0" w:color="auto"/>
              <w:left w:val="single" w:sz="4" w:space="0" w:color="auto"/>
              <w:bottom w:val="single" w:sz="4" w:space="0" w:color="auto"/>
              <w:right w:val="single" w:sz="4" w:space="0" w:color="auto"/>
            </w:tcBorders>
            <w:shd w:val="clear" w:color="auto" w:fill="E0E0E0"/>
          </w:tcPr>
          <w:p w14:paraId="512E8F1C" w14:textId="77777777" w:rsidR="0076482D" w:rsidRPr="00305FEB" w:rsidRDefault="0076482D" w:rsidP="00EC1846">
            <w:pPr>
              <w:keepNext/>
              <w:keepLines/>
              <w:spacing w:after="0"/>
              <w:ind w:right="-99"/>
              <w:rPr>
                <w:rFonts w:ascii="Arial" w:eastAsia="Malgun Gothic" w:hAnsi="Arial"/>
                <w:sz w:val="16"/>
                <w:szCs w:val="16"/>
                <w:lang w:eastAsia="en-GB"/>
              </w:rPr>
            </w:pPr>
            <w:r w:rsidRPr="00305FEB">
              <w:rPr>
                <w:rFonts w:ascii="Arial" w:eastAsia="Malgun Gothic" w:hAnsi="Arial"/>
                <w:sz w:val="16"/>
                <w:szCs w:val="16"/>
                <w:lang w:eastAsia="en-GB"/>
              </w:rPr>
              <w:t>Remarks</w:t>
            </w:r>
          </w:p>
        </w:tc>
      </w:tr>
      <w:tr w:rsidR="0076482D" w:rsidRPr="00305FEB" w14:paraId="2AF0BAF7" w14:textId="77777777" w:rsidTr="00EC1846">
        <w:trPr>
          <w:cantSplit/>
          <w:jc w:val="center"/>
        </w:trPr>
        <w:tc>
          <w:tcPr>
            <w:tcW w:w="846" w:type="dxa"/>
            <w:tcBorders>
              <w:top w:val="single" w:sz="4" w:space="0" w:color="auto"/>
              <w:left w:val="single" w:sz="4" w:space="0" w:color="auto"/>
              <w:bottom w:val="single" w:sz="4" w:space="0" w:color="auto"/>
              <w:right w:val="single" w:sz="4" w:space="0" w:color="auto"/>
            </w:tcBorders>
          </w:tcPr>
          <w:p w14:paraId="496F4200" w14:textId="77777777" w:rsidR="0076482D" w:rsidRPr="00305FEB" w:rsidRDefault="0076482D" w:rsidP="00EC1846">
            <w:pPr>
              <w:spacing w:after="0"/>
              <w:rPr>
                <w:rFonts w:eastAsia="Malgun Gothic"/>
                <w:sz w:val="20"/>
                <w:lang w:eastAsia="en-GB"/>
              </w:rPr>
            </w:pPr>
            <w:r>
              <w:rPr>
                <w:rFonts w:eastAsia="Malgun Gothic"/>
                <w:sz w:val="20"/>
                <w:lang w:eastAsia="en-GB"/>
              </w:rPr>
              <w:t>26.802</w:t>
            </w:r>
          </w:p>
        </w:tc>
        <w:tc>
          <w:tcPr>
            <w:tcW w:w="4536" w:type="dxa"/>
            <w:tcBorders>
              <w:top w:val="single" w:sz="4" w:space="0" w:color="auto"/>
              <w:left w:val="single" w:sz="4" w:space="0" w:color="auto"/>
              <w:bottom w:val="single" w:sz="4" w:space="0" w:color="auto"/>
              <w:right w:val="single" w:sz="4" w:space="0" w:color="auto"/>
            </w:tcBorders>
          </w:tcPr>
          <w:p w14:paraId="4C43C54E" w14:textId="77777777" w:rsidR="0076482D" w:rsidRPr="00305FEB" w:rsidRDefault="0076482D" w:rsidP="00EC1846">
            <w:pPr>
              <w:spacing w:after="0"/>
              <w:rPr>
                <w:rFonts w:eastAsia="Malgun Gothic"/>
                <w:sz w:val="20"/>
                <w:lang w:eastAsia="en-GB"/>
              </w:rPr>
            </w:pPr>
            <w:r>
              <w:rPr>
                <w:rFonts w:eastAsia="Malgun Gothic"/>
                <w:sz w:val="20"/>
                <w:lang w:eastAsia="en-GB"/>
              </w:rPr>
              <w:t>MBS User Service Enhancements and Extensions</w:t>
            </w:r>
          </w:p>
        </w:tc>
        <w:tc>
          <w:tcPr>
            <w:tcW w:w="1273" w:type="dxa"/>
            <w:tcBorders>
              <w:top w:val="single" w:sz="4" w:space="0" w:color="auto"/>
              <w:left w:val="single" w:sz="4" w:space="0" w:color="auto"/>
              <w:bottom w:val="single" w:sz="4" w:space="0" w:color="auto"/>
              <w:right w:val="single" w:sz="4" w:space="0" w:color="auto"/>
            </w:tcBorders>
          </w:tcPr>
          <w:p w14:paraId="5EF520DE" w14:textId="77777777" w:rsidR="0076482D" w:rsidRPr="00493E83" w:rsidRDefault="0076482D" w:rsidP="00EC1846">
            <w:pPr>
              <w:spacing w:after="0"/>
              <w:rPr>
                <w:rFonts w:eastAsia="Malgun Gothic"/>
                <w:iCs/>
                <w:sz w:val="20"/>
                <w:lang w:eastAsia="en-GB"/>
              </w:rPr>
            </w:pPr>
            <w:r w:rsidRPr="00493E83">
              <w:rPr>
                <w:rFonts w:eastAsia="Malgun Gothic"/>
                <w:iCs/>
                <w:sz w:val="20"/>
                <w:lang w:eastAsia="en-GB"/>
              </w:rPr>
              <w:t>SA#10</w:t>
            </w:r>
            <w:r>
              <w:rPr>
                <w:rFonts w:eastAsia="Malgun Gothic"/>
                <w:iCs/>
                <w:sz w:val="20"/>
                <w:lang w:eastAsia="en-GB"/>
              </w:rPr>
              <w:t>6</w:t>
            </w:r>
          </w:p>
          <w:p w14:paraId="7CFAD530" w14:textId="77777777" w:rsidR="0076482D" w:rsidRPr="00493E83" w:rsidRDefault="0076482D" w:rsidP="00EC1846">
            <w:pPr>
              <w:spacing w:after="0"/>
              <w:rPr>
                <w:rFonts w:eastAsia="Malgun Gothic"/>
                <w:iCs/>
                <w:sz w:val="20"/>
                <w:lang w:eastAsia="en-GB"/>
              </w:rPr>
            </w:pPr>
            <w:r w:rsidRPr="00493E83">
              <w:rPr>
                <w:rFonts w:eastAsia="Malgun Gothic"/>
                <w:iCs/>
                <w:sz w:val="20"/>
                <w:lang w:eastAsia="en-GB"/>
              </w:rPr>
              <w:t>(</w:t>
            </w:r>
            <w:r>
              <w:rPr>
                <w:rFonts w:eastAsia="Malgun Gothic"/>
                <w:iCs/>
                <w:sz w:val="20"/>
                <w:lang w:eastAsia="en-GB"/>
              </w:rPr>
              <w:t>Dec</w:t>
            </w:r>
            <w:r w:rsidRPr="00493E83">
              <w:rPr>
                <w:rFonts w:eastAsia="Malgun Gothic"/>
                <w:iCs/>
                <w:sz w:val="20"/>
                <w:lang w:eastAsia="en-GB"/>
              </w:rPr>
              <w:t xml:space="preserve"> 24)</w:t>
            </w:r>
          </w:p>
        </w:tc>
        <w:tc>
          <w:tcPr>
            <w:tcW w:w="2696" w:type="dxa"/>
            <w:tcBorders>
              <w:top w:val="single" w:sz="4" w:space="0" w:color="auto"/>
              <w:left w:val="single" w:sz="4" w:space="0" w:color="auto"/>
              <w:bottom w:val="single" w:sz="4" w:space="0" w:color="auto"/>
              <w:right w:val="single" w:sz="4" w:space="0" w:color="auto"/>
            </w:tcBorders>
          </w:tcPr>
          <w:p w14:paraId="3DD18BE6" w14:textId="77777777" w:rsidR="0076482D" w:rsidRPr="00305FEB" w:rsidRDefault="0076482D" w:rsidP="00EC1846">
            <w:pPr>
              <w:spacing w:after="0"/>
              <w:rPr>
                <w:rFonts w:eastAsia="Malgun Gothic"/>
                <w:sz w:val="20"/>
              </w:rPr>
            </w:pPr>
            <w:r>
              <w:rPr>
                <w:rFonts w:eastAsia="Malgun Gothic"/>
                <w:sz w:val="20"/>
              </w:rPr>
              <w:t>Individual CRs for each of the key topics may be provided.</w:t>
            </w:r>
          </w:p>
        </w:tc>
      </w:tr>
      <w:tr w:rsidR="0076482D" w:rsidRPr="00305FEB" w14:paraId="49401623" w14:textId="77777777" w:rsidTr="00EC1846">
        <w:trPr>
          <w:cantSplit/>
          <w:jc w:val="center"/>
        </w:trPr>
        <w:tc>
          <w:tcPr>
            <w:tcW w:w="846" w:type="dxa"/>
            <w:tcBorders>
              <w:top w:val="single" w:sz="4" w:space="0" w:color="auto"/>
              <w:left w:val="single" w:sz="4" w:space="0" w:color="auto"/>
              <w:bottom w:val="single" w:sz="4" w:space="0" w:color="auto"/>
              <w:right w:val="single" w:sz="4" w:space="0" w:color="auto"/>
            </w:tcBorders>
          </w:tcPr>
          <w:p w14:paraId="70416959" w14:textId="77777777" w:rsidR="0076482D" w:rsidRDefault="0076482D" w:rsidP="00EC1846">
            <w:pPr>
              <w:spacing w:after="0"/>
              <w:rPr>
                <w:rFonts w:eastAsia="Malgun Gothic"/>
                <w:sz w:val="20"/>
                <w:lang w:eastAsia="en-GB"/>
              </w:rPr>
            </w:pPr>
            <w:r>
              <w:rPr>
                <w:rFonts w:eastAsia="Malgun Gothic"/>
                <w:sz w:val="20"/>
                <w:lang w:eastAsia="en-GB"/>
              </w:rPr>
              <w:t>26.804</w:t>
            </w:r>
          </w:p>
        </w:tc>
        <w:tc>
          <w:tcPr>
            <w:tcW w:w="4536" w:type="dxa"/>
            <w:tcBorders>
              <w:top w:val="single" w:sz="4" w:space="0" w:color="auto"/>
              <w:left w:val="single" w:sz="4" w:space="0" w:color="auto"/>
              <w:bottom w:val="single" w:sz="4" w:space="0" w:color="auto"/>
              <w:right w:val="single" w:sz="4" w:space="0" w:color="auto"/>
            </w:tcBorders>
          </w:tcPr>
          <w:p w14:paraId="18737073" w14:textId="77777777" w:rsidR="0076482D" w:rsidRPr="0050372B" w:rsidRDefault="0076482D" w:rsidP="00EC1846">
            <w:pPr>
              <w:spacing w:after="0"/>
              <w:rPr>
                <w:rFonts w:eastAsia="Malgun Gothic"/>
                <w:sz w:val="20"/>
                <w:lang w:eastAsia="en-GB"/>
              </w:rPr>
            </w:pPr>
            <w:r>
              <w:rPr>
                <w:rFonts w:eastAsia="Malgun Gothic"/>
                <w:sz w:val="20"/>
                <w:lang w:eastAsia="en-GB"/>
              </w:rPr>
              <w:t>Advanced Media Delivery</w:t>
            </w:r>
          </w:p>
        </w:tc>
        <w:tc>
          <w:tcPr>
            <w:tcW w:w="1273" w:type="dxa"/>
            <w:tcBorders>
              <w:top w:val="single" w:sz="4" w:space="0" w:color="auto"/>
              <w:left w:val="single" w:sz="4" w:space="0" w:color="auto"/>
              <w:bottom w:val="single" w:sz="4" w:space="0" w:color="auto"/>
              <w:right w:val="single" w:sz="4" w:space="0" w:color="auto"/>
            </w:tcBorders>
          </w:tcPr>
          <w:p w14:paraId="1FAD9BA9" w14:textId="77777777" w:rsidR="0076482D" w:rsidRPr="00493E83" w:rsidRDefault="0076482D" w:rsidP="00EC1846">
            <w:pPr>
              <w:spacing w:after="0"/>
              <w:rPr>
                <w:rFonts w:eastAsia="Malgun Gothic"/>
                <w:iCs/>
                <w:sz w:val="20"/>
                <w:lang w:eastAsia="en-GB"/>
              </w:rPr>
            </w:pPr>
            <w:r w:rsidRPr="00493E83">
              <w:rPr>
                <w:rFonts w:eastAsia="Malgun Gothic"/>
                <w:iCs/>
                <w:sz w:val="20"/>
                <w:lang w:eastAsia="en-GB"/>
              </w:rPr>
              <w:t>SA#10</w:t>
            </w:r>
            <w:r>
              <w:rPr>
                <w:rFonts w:eastAsia="Malgun Gothic"/>
                <w:iCs/>
                <w:sz w:val="20"/>
                <w:lang w:eastAsia="en-GB"/>
              </w:rPr>
              <w:t>6</w:t>
            </w:r>
          </w:p>
          <w:p w14:paraId="6239587E" w14:textId="77777777" w:rsidR="0076482D" w:rsidRPr="00493E83" w:rsidRDefault="0076482D" w:rsidP="00EC1846">
            <w:pPr>
              <w:spacing w:after="0"/>
              <w:rPr>
                <w:rFonts w:eastAsia="Malgun Gothic"/>
                <w:iCs/>
                <w:sz w:val="20"/>
                <w:lang w:eastAsia="en-GB"/>
              </w:rPr>
            </w:pPr>
            <w:r w:rsidRPr="00493E83">
              <w:rPr>
                <w:rFonts w:eastAsia="Malgun Gothic"/>
                <w:iCs/>
                <w:sz w:val="20"/>
                <w:lang w:eastAsia="en-GB"/>
              </w:rPr>
              <w:t>(</w:t>
            </w:r>
            <w:r>
              <w:rPr>
                <w:rFonts w:eastAsia="Malgun Gothic"/>
                <w:iCs/>
                <w:sz w:val="20"/>
                <w:lang w:eastAsia="en-GB"/>
              </w:rPr>
              <w:t>Dec</w:t>
            </w:r>
            <w:r w:rsidRPr="00493E83">
              <w:rPr>
                <w:rFonts w:eastAsia="Malgun Gothic"/>
                <w:iCs/>
                <w:sz w:val="20"/>
                <w:lang w:eastAsia="en-GB"/>
              </w:rPr>
              <w:t xml:space="preserve"> 24)</w:t>
            </w:r>
          </w:p>
        </w:tc>
        <w:tc>
          <w:tcPr>
            <w:tcW w:w="2696" w:type="dxa"/>
            <w:tcBorders>
              <w:top w:val="single" w:sz="4" w:space="0" w:color="auto"/>
              <w:left w:val="single" w:sz="4" w:space="0" w:color="auto"/>
              <w:bottom w:val="single" w:sz="4" w:space="0" w:color="auto"/>
              <w:right w:val="single" w:sz="4" w:space="0" w:color="auto"/>
            </w:tcBorders>
          </w:tcPr>
          <w:p w14:paraId="4D04B928" w14:textId="77777777" w:rsidR="0076482D" w:rsidRPr="00305FEB" w:rsidRDefault="0076482D" w:rsidP="00EC1846">
            <w:pPr>
              <w:spacing w:after="0"/>
              <w:rPr>
                <w:rFonts w:eastAsia="Malgun Gothic"/>
                <w:sz w:val="20"/>
              </w:rPr>
            </w:pPr>
            <w:r>
              <w:rPr>
                <w:rFonts w:eastAsia="Malgun Gothic"/>
                <w:sz w:val="20"/>
              </w:rPr>
              <w:t>Individual CRs for each of the key topics may be provided.</w:t>
            </w:r>
          </w:p>
        </w:tc>
      </w:tr>
    </w:tbl>
    <w:p w14:paraId="6C71B4EA" w14:textId="77777777" w:rsidR="00682868" w:rsidRDefault="00682868" w:rsidP="0044436B">
      <w:pPr>
        <w:pStyle w:val="B1"/>
        <w:ind w:left="0" w:firstLine="0"/>
      </w:pPr>
    </w:p>
    <w:p w14:paraId="06717EF5" w14:textId="77777777" w:rsidR="0076482D" w:rsidRDefault="004D17C8" w:rsidP="0044436B">
      <w:pPr>
        <w:pStyle w:val="B1"/>
        <w:ind w:left="0" w:firstLine="0"/>
      </w:pPr>
      <w:r>
        <w:t xml:space="preserve">This document provides an </w:t>
      </w:r>
    </w:p>
    <w:p w14:paraId="1C92CE32" w14:textId="513D3D8C" w:rsidR="0076482D" w:rsidRPr="00C4473D" w:rsidRDefault="00C4473D" w:rsidP="00C4473D">
      <w:pPr>
        <w:pStyle w:val="B1"/>
      </w:pPr>
      <w:r>
        <w:t>-</w:t>
      </w:r>
      <w:r>
        <w:tab/>
      </w:r>
      <w:r w:rsidRPr="00C4473D">
        <w:t>a</w:t>
      </w:r>
      <w:r w:rsidR="0076482D" w:rsidRPr="00C4473D">
        <w:t xml:space="preserve"> vision towards potential normative work in </w:t>
      </w:r>
      <w:r w:rsidRPr="00C4473D">
        <w:t xml:space="preserve">3GPP within Release -19 </w:t>
      </w:r>
      <w:r w:rsidR="00A32330">
        <w:t xml:space="preserve">in clause </w:t>
      </w:r>
      <w:r w:rsidR="00A32330">
        <w:fldChar w:fldCharType="begin"/>
      </w:r>
      <w:r w:rsidR="00A32330">
        <w:instrText xml:space="preserve"> REF _Ref160093096 \r \h </w:instrText>
      </w:r>
      <w:r w:rsidR="00A32330">
        <w:fldChar w:fldCharType="separate"/>
      </w:r>
      <w:r w:rsidR="00A32330">
        <w:t>2</w:t>
      </w:r>
      <w:r w:rsidR="00A32330">
        <w:fldChar w:fldCharType="end"/>
      </w:r>
      <w:r w:rsidR="00A32330">
        <w:t>.</w:t>
      </w:r>
    </w:p>
    <w:p w14:paraId="5D7CC051" w14:textId="28EF43E4" w:rsidR="00114601" w:rsidRPr="00C4473D" w:rsidRDefault="00114601" w:rsidP="00114601">
      <w:pPr>
        <w:pStyle w:val="B1"/>
      </w:pPr>
      <w:r>
        <w:t>-</w:t>
      </w:r>
      <w:r>
        <w:tab/>
      </w:r>
      <w:r w:rsidRPr="00C4473D">
        <w:t>initial work plan to consider the completion of the work in the envisaged timelines</w:t>
      </w:r>
      <w:r>
        <w:t xml:space="preserve"> in clause </w:t>
      </w:r>
      <w:r w:rsidR="00A32330">
        <w:fldChar w:fldCharType="begin"/>
      </w:r>
      <w:r w:rsidR="00A32330">
        <w:instrText xml:space="preserve"> REF _Ref160093093 \r \h </w:instrText>
      </w:r>
      <w:r w:rsidR="00A32330">
        <w:fldChar w:fldCharType="separate"/>
      </w:r>
      <w:r w:rsidR="00A32330">
        <w:t>3</w:t>
      </w:r>
      <w:r w:rsidR="00A32330">
        <w:fldChar w:fldCharType="end"/>
      </w:r>
      <w:r w:rsidRPr="00C4473D">
        <w:t>.</w:t>
      </w:r>
    </w:p>
    <w:p w14:paraId="4C7C18F3" w14:textId="01FB866E" w:rsidR="003E7622" w:rsidRDefault="00CE164C" w:rsidP="00633BF1">
      <w:pPr>
        <w:pStyle w:val="B1"/>
        <w:ind w:left="0" w:firstLine="0"/>
      </w:pPr>
      <w:r>
        <w:t xml:space="preserve">In scheduling telcos, guidance from the </w:t>
      </w:r>
      <w:r w:rsidR="00F77952">
        <w:t xml:space="preserve">SA4 </w:t>
      </w:r>
      <w:r>
        <w:t>chair has been sent</w:t>
      </w:r>
    </w:p>
    <w:p w14:paraId="5BE0459C" w14:textId="77777777" w:rsidR="003E7622" w:rsidRPr="00633BF1" w:rsidRDefault="003E7622" w:rsidP="003E7622">
      <w:pPr>
        <w:pStyle w:val="B1"/>
        <w:rPr>
          <w:i/>
          <w:iCs/>
        </w:rPr>
      </w:pPr>
      <w:r w:rsidRPr="00633BF1">
        <w:rPr>
          <w:i/>
          <w:iCs/>
        </w:rPr>
        <w:t>To WI/SI rapporteurs, when preparing post SA4#129-e WI/SI work plans, please beware of the following guidelines:</w:t>
      </w:r>
    </w:p>
    <w:p w14:paraId="45DB5E51" w14:textId="77777777" w:rsidR="003E7622" w:rsidRPr="00633BF1" w:rsidRDefault="003E7622" w:rsidP="003E7622">
      <w:pPr>
        <w:pStyle w:val="B1"/>
        <w:numPr>
          <w:ilvl w:val="0"/>
          <w:numId w:val="22"/>
        </w:numPr>
        <w:rPr>
          <w:i/>
          <w:iCs/>
          <w:lang w:val="en-US"/>
        </w:rPr>
      </w:pPr>
      <w:r w:rsidRPr="00633BF1">
        <w:rPr>
          <w:i/>
          <w:iCs/>
          <w:lang w:val="en-US"/>
        </w:rPr>
        <w:t>Available weeks:</w:t>
      </w:r>
    </w:p>
    <w:p w14:paraId="0BBE31CE" w14:textId="77777777" w:rsidR="003E7622" w:rsidRPr="00633BF1" w:rsidRDefault="003E7622" w:rsidP="003E7622">
      <w:pPr>
        <w:pStyle w:val="B1"/>
        <w:rPr>
          <w:i/>
          <w:iCs/>
          <w:lang w:val="en-US"/>
        </w:rPr>
      </w:pPr>
      <w:r w:rsidRPr="00633BF1">
        <w:rPr>
          <w:i/>
          <w:iCs/>
          <w:lang w:val="en-US"/>
        </w:rPr>
        <w:t>Note 1: according to a decision by 3GPP SA#90-e, meetings are not allowed during certain weeks. E.g. in this case, we should avoid:</w:t>
      </w:r>
    </w:p>
    <w:p w14:paraId="1A89604A" w14:textId="77777777" w:rsidR="003E7622" w:rsidRPr="00633BF1" w:rsidRDefault="003E7622" w:rsidP="003E7622">
      <w:pPr>
        <w:pStyle w:val="B1"/>
        <w:ind w:firstLine="0"/>
        <w:rPr>
          <w:i/>
          <w:iCs/>
          <w:lang w:val="en-US"/>
        </w:rPr>
      </w:pPr>
      <w:r w:rsidRPr="00633BF1">
        <w:rPr>
          <w:i/>
          <w:iCs/>
          <w:lang w:val="en-US"/>
        </w:rPr>
        <w:lastRenderedPageBreak/>
        <w:t>- 2 weeks before and after SA#105 plenary Sep 10 – 13, 2024</w:t>
      </w:r>
    </w:p>
    <w:p w14:paraId="233FB00E" w14:textId="77777777" w:rsidR="003E7622" w:rsidRPr="00633BF1" w:rsidRDefault="003E7622" w:rsidP="003E7622">
      <w:pPr>
        <w:pStyle w:val="B1"/>
        <w:ind w:firstLine="0"/>
        <w:rPr>
          <w:i/>
          <w:iCs/>
          <w:lang w:val="en-US"/>
        </w:rPr>
      </w:pPr>
      <w:r w:rsidRPr="00633BF1">
        <w:rPr>
          <w:i/>
          <w:iCs/>
          <w:lang w:val="en-US"/>
        </w:rPr>
        <w:t>- Golden week, Oct 1 – 7, 2024</w:t>
      </w:r>
    </w:p>
    <w:p w14:paraId="5D51D343" w14:textId="77777777" w:rsidR="003E7622" w:rsidRPr="00633BF1" w:rsidRDefault="003E7622" w:rsidP="003E7622">
      <w:pPr>
        <w:pStyle w:val="B1"/>
        <w:ind w:firstLine="0"/>
        <w:rPr>
          <w:i/>
          <w:iCs/>
          <w:lang w:val="en-US"/>
        </w:rPr>
      </w:pPr>
      <w:r w:rsidRPr="00633BF1">
        <w:rPr>
          <w:i/>
          <w:iCs/>
          <w:lang w:val="en-US"/>
        </w:rPr>
        <w:t>- All Saints, Nov 1, 2024</w:t>
      </w:r>
    </w:p>
    <w:p w14:paraId="2722AACD" w14:textId="77777777" w:rsidR="003E7622" w:rsidRPr="00633BF1" w:rsidRDefault="003E7622" w:rsidP="003E7622">
      <w:pPr>
        <w:pStyle w:val="B1"/>
        <w:ind w:firstLine="0"/>
        <w:rPr>
          <w:i/>
          <w:iCs/>
          <w:lang w:val="en-US"/>
        </w:rPr>
      </w:pPr>
      <w:r w:rsidRPr="00633BF1">
        <w:rPr>
          <w:i/>
          <w:iCs/>
          <w:lang w:val="en-US"/>
        </w:rPr>
        <w:t>- the week before SA4#130, Nov 18 – 22, 2024</w:t>
      </w:r>
    </w:p>
    <w:p w14:paraId="161957DB" w14:textId="65169FC0" w:rsidR="003E7622" w:rsidRPr="00633BF1" w:rsidRDefault="003E7622" w:rsidP="00633BF1">
      <w:pPr>
        <w:pStyle w:val="B1"/>
        <w:ind w:firstLine="0"/>
        <w:rPr>
          <w:i/>
          <w:iCs/>
          <w:lang w:val="en-US"/>
        </w:rPr>
      </w:pPr>
      <w:r w:rsidRPr="00633BF1">
        <w:rPr>
          <w:i/>
          <w:iCs/>
          <w:lang w:val="en-US"/>
        </w:rPr>
        <w:t>Also, for some SWGs we should be aware of collisions with IBC 2024, Sep 13 – 16, 2024; AES convention Oct 8-10, 2024; and MPEG#148, Nov 4 – 8, 2024.</w:t>
      </w:r>
    </w:p>
    <w:p w14:paraId="654C1924" w14:textId="77777777" w:rsidR="003E7622" w:rsidRPr="00633BF1" w:rsidRDefault="003E7622" w:rsidP="003E7622">
      <w:pPr>
        <w:pStyle w:val="B1"/>
        <w:rPr>
          <w:i/>
          <w:iCs/>
          <w:lang w:val="en-US"/>
        </w:rPr>
      </w:pPr>
      <w:r w:rsidRPr="00633BF1">
        <w:rPr>
          <w:i/>
          <w:iCs/>
          <w:lang w:val="en-US"/>
        </w:rPr>
        <w:t>Note 2: it is expected that not all weeks will be filled with SA4 AH Telcos.</w:t>
      </w:r>
    </w:p>
    <w:p w14:paraId="336D56D7" w14:textId="77777777" w:rsidR="003E7622" w:rsidRPr="00633BF1" w:rsidRDefault="003E7622" w:rsidP="003E7622">
      <w:pPr>
        <w:pStyle w:val="B1"/>
        <w:rPr>
          <w:i/>
          <w:iCs/>
          <w:lang w:val="en-US"/>
        </w:rPr>
      </w:pPr>
      <w:r w:rsidRPr="00633BF1">
        <w:rPr>
          <w:i/>
          <w:iCs/>
          <w:lang w:val="en-US"/>
        </w:rPr>
        <w:t>Here is the proposed list of available weeks for SA4 AH meetings:</w:t>
      </w:r>
    </w:p>
    <w:p w14:paraId="04A94B01" w14:textId="77777777" w:rsidR="003E7622" w:rsidRPr="00633BF1" w:rsidRDefault="003E7622" w:rsidP="003E7622">
      <w:pPr>
        <w:pStyle w:val="B1"/>
        <w:numPr>
          <w:ilvl w:val="0"/>
          <w:numId w:val="23"/>
        </w:numPr>
        <w:rPr>
          <w:i/>
          <w:iCs/>
          <w:lang w:val="en-US"/>
        </w:rPr>
      </w:pPr>
      <w:r w:rsidRPr="00633BF1">
        <w:rPr>
          <w:i/>
          <w:iCs/>
          <w:lang w:val="en-US"/>
        </w:rPr>
        <w:t>Sep 23 – 27, 2024</w:t>
      </w:r>
    </w:p>
    <w:p w14:paraId="6DAF111E" w14:textId="77777777" w:rsidR="003E7622" w:rsidRPr="00633BF1" w:rsidRDefault="003E7622" w:rsidP="003E7622">
      <w:pPr>
        <w:pStyle w:val="B1"/>
        <w:numPr>
          <w:ilvl w:val="0"/>
          <w:numId w:val="23"/>
        </w:numPr>
        <w:rPr>
          <w:i/>
          <w:iCs/>
          <w:lang w:val="en-US"/>
        </w:rPr>
      </w:pPr>
      <w:r w:rsidRPr="00633BF1">
        <w:rPr>
          <w:i/>
          <w:iCs/>
          <w:lang w:val="en-US"/>
        </w:rPr>
        <w:t>Oct 8-11, 2024 (Golden week ends on Oct 7, AES convention Oct 8-10)</w:t>
      </w:r>
    </w:p>
    <w:p w14:paraId="7030AF18" w14:textId="77777777" w:rsidR="003E7622" w:rsidRPr="00633BF1" w:rsidRDefault="003E7622" w:rsidP="003E7622">
      <w:pPr>
        <w:pStyle w:val="B1"/>
        <w:numPr>
          <w:ilvl w:val="0"/>
          <w:numId w:val="23"/>
        </w:numPr>
        <w:rPr>
          <w:i/>
          <w:iCs/>
          <w:lang w:val="en-US"/>
        </w:rPr>
      </w:pPr>
      <w:r w:rsidRPr="00633BF1">
        <w:rPr>
          <w:i/>
          <w:iCs/>
          <w:lang w:val="en-US"/>
        </w:rPr>
        <w:t>Oct 14 – 18, 2024 (Proposed MBS Ad hoc e-meeting Oct 16-18, 2024)</w:t>
      </w:r>
    </w:p>
    <w:p w14:paraId="16BA2E06" w14:textId="77777777" w:rsidR="003E7622" w:rsidRPr="00633BF1" w:rsidRDefault="003E7622" w:rsidP="003E7622">
      <w:pPr>
        <w:pStyle w:val="B1"/>
        <w:numPr>
          <w:ilvl w:val="0"/>
          <w:numId w:val="23"/>
        </w:numPr>
        <w:rPr>
          <w:i/>
          <w:iCs/>
          <w:lang w:val="en-US"/>
        </w:rPr>
      </w:pPr>
      <w:r w:rsidRPr="00633BF1">
        <w:rPr>
          <w:i/>
          <w:iCs/>
          <w:lang w:val="en-US"/>
        </w:rPr>
        <w:t>Oct 21 – 25, 2024</w:t>
      </w:r>
    </w:p>
    <w:p w14:paraId="7F844ADB" w14:textId="77777777" w:rsidR="003E7622" w:rsidRPr="00633BF1" w:rsidRDefault="003E7622" w:rsidP="003E7622">
      <w:pPr>
        <w:pStyle w:val="B1"/>
        <w:numPr>
          <w:ilvl w:val="0"/>
          <w:numId w:val="23"/>
        </w:numPr>
        <w:rPr>
          <w:i/>
          <w:iCs/>
          <w:lang w:val="en-US"/>
        </w:rPr>
      </w:pPr>
      <w:r w:rsidRPr="00633BF1">
        <w:rPr>
          <w:i/>
          <w:iCs/>
          <w:lang w:val="en-US"/>
        </w:rPr>
        <w:t>Oct 28 – 31, 2024 (All Saints, Nov 1, 2024)</w:t>
      </w:r>
    </w:p>
    <w:p w14:paraId="4843A6ED" w14:textId="656D8819" w:rsidR="003E7622" w:rsidRPr="00633BF1" w:rsidRDefault="003E7622" w:rsidP="00633BF1">
      <w:pPr>
        <w:pStyle w:val="B1"/>
        <w:numPr>
          <w:ilvl w:val="0"/>
          <w:numId w:val="23"/>
        </w:numPr>
        <w:rPr>
          <w:i/>
          <w:iCs/>
          <w:lang w:val="en-US"/>
        </w:rPr>
      </w:pPr>
      <w:r w:rsidRPr="00633BF1">
        <w:rPr>
          <w:i/>
          <w:iCs/>
          <w:lang w:val="en-US"/>
        </w:rPr>
        <w:t>Nov 4-8, 2024 (MPEG#148, Nov 4 – 8, 2024)</w:t>
      </w:r>
    </w:p>
    <w:p w14:paraId="6667BCA5" w14:textId="77777777" w:rsidR="003E7622" w:rsidRPr="00633BF1" w:rsidRDefault="003E7622" w:rsidP="003E7622">
      <w:pPr>
        <w:pStyle w:val="B1"/>
        <w:rPr>
          <w:i/>
          <w:iCs/>
          <w:lang w:val="en-US"/>
        </w:rPr>
      </w:pPr>
      <w:r w:rsidRPr="00633BF1">
        <w:rPr>
          <w:i/>
          <w:iCs/>
          <w:lang w:val="en-US"/>
        </w:rPr>
        <w:t>Reminder on preferred day of the week per SWG:</w:t>
      </w:r>
    </w:p>
    <w:p w14:paraId="34BCEB05" w14:textId="77777777" w:rsidR="003E7622" w:rsidRPr="00633BF1" w:rsidRDefault="003E7622" w:rsidP="003E7622">
      <w:pPr>
        <w:pStyle w:val="B1"/>
        <w:numPr>
          <w:ilvl w:val="1"/>
          <w:numId w:val="24"/>
        </w:numPr>
        <w:rPr>
          <w:i/>
          <w:iCs/>
          <w:lang w:val="en-US"/>
        </w:rPr>
      </w:pPr>
      <w:r w:rsidRPr="00633BF1">
        <w:rPr>
          <w:i/>
          <w:iCs/>
          <w:lang w:val="en-US"/>
        </w:rPr>
        <w:t>Monday – Audio SWG</w:t>
      </w:r>
    </w:p>
    <w:p w14:paraId="4E90F9EE" w14:textId="77777777" w:rsidR="003E7622" w:rsidRPr="00633BF1" w:rsidRDefault="003E7622" w:rsidP="003E7622">
      <w:pPr>
        <w:pStyle w:val="B1"/>
        <w:numPr>
          <w:ilvl w:val="1"/>
          <w:numId w:val="24"/>
        </w:numPr>
        <w:rPr>
          <w:i/>
          <w:iCs/>
          <w:lang w:val="en-US"/>
        </w:rPr>
      </w:pPr>
      <w:r w:rsidRPr="00633BF1">
        <w:rPr>
          <w:i/>
          <w:iCs/>
          <w:lang w:val="en-US"/>
        </w:rPr>
        <w:t>Tuesday – Video SWG</w:t>
      </w:r>
    </w:p>
    <w:p w14:paraId="2AD0F482" w14:textId="77777777" w:rsidR="003E7622" w:rsidRPr="00633BF1" w:rsidRDefault="003E7622" w:rsidP="003E7622">
      <w:pPr>
        <w:pStyle w:val="B1"/>
        <w:numPr>
          <w:ilvl w:val="1"/>
          <w:numId w:val="24"/>
        </w:numPr>
        <w:rPr>
          <w:i/>
          <w:iCs/>
          <w:lang w:val="en-US"/>
        </w:rPr>
      </w:pPr>
      <w:r w:rsidRPr="00633BF1">
        <w:rPr>
          <w:i/>
          <w:iCs/>
          <w:lang w:val="en-US"/>
        </w:rPr>
        <w:t>Wednesday – RTC SWG</w:t>
      </w:r>
    </w:p>
    <w:p w14:paraId="2D40D8EC" w14:textId="77777777" w:rsidR="003E7622" w:rsidRPr="00633BF1" w:rsidRDefault="003E7622" w:rsidP="003E7622">
      <w:pPr>
        <w:pStyle w:val="B1"/>
        <w:numPr>
          <w:ilvl w:val="1"/>
          <w:numId w:val="24"/>
        </w:numPr>
        <w:rPr>
          <w:i/>
          <w:iCs/>
          <w:lang w:val="en-US"/>
        </w:rPr>
      </w:pPr>
      <w:r w:rsidRPr="00633BF1">
        <w:rPr>
          <w:i/>
          <w:iCs/>
          <w:lang w:val="en-US"/>
        </w:rPr>
        <w:t>Thursday – MBS SWG</w:t>
      </w:r>
    </w:p>
    <w:p w14:paraId="6BAE5184" w14:textId="63152DEE" w:rsidR="003E7622" w:rsidRPr="00633BF1" w:rsidRDefault="003E7622" w:rsidP="00633BF1">
      <w:pPr>
        <w:pStyle w:val="B1"/>
        <w:numPr>
          <w:ilvl w:val="1"/>
          <w:numId w:val="24"/>
        </w:numPr>
        <w:rPr>
          <w:i/>
          <w:iCs/>
          <w:lang w:val="en-US"/>
        </w:rPr>
      </w:pPr>
      <w:r w:rsidRPr="00633BF1">
        <w:rPr>
          <w:i/>
          <w:iCs/>
          <w:lang w:val="en-US"/>
        </w:rPr>
        <w:t xml:space="preserve">Friday </w:t>
      </w:r>
      <w:proofErr w:type="gramStart"/>
      <w:r w:rsidRPr="00633BF1">
        <w:rPr>
          <w:i/>
          <w:iCs/>
          <w:lang w:val="en-US"/>
        </w:rPr>
        <w:t>–  Audio</w:t>
      </w:r>
      <w:proofErr w:type="gramEnd"/>
      <w:r w:rsidRPr="00633BF1">
        <w:rPr>
          <w:i/>
          <w:iCs/>
          <w:lang w:val="en-US"/>
        </w:rPr>
        <w:t xml:space="preserve"> SWG</w:t>
      </w:r>
    </w:p>
    <w:p w14:paraId="1F4BEAF7" w14:textId="5ACD8CB8" w:rsidR="00343205" w:rsidRDefault="00343205" w:rsidP="00633BF1">
      <w:pPr>
        <w:pStyle w:val="B1"/>
        <w:ind w:left="0" w:firstLine="0"/>
      </w:pPr>
      <w:r>
        <w:t>This study also includes</w:t>
      </w:r>
      <w:r w:rsidR="00004EDC">
        <w:t xml:space="preserve"> a proposal for</w:t>
      </w:r>
    </w:p>
    <w:p w14:paraId="68C62285" w14:textId="4505BE6D" w:rsidR="00343205" w:rsidRDefault="00BD4E27" w:rsidP="00DF040B">
      <w:pPr>
        <w:pStyle w:val="B1"/>
        <w:numPr>
          <w:ilvl w:val="0"/>
          <w:numId w:val="15"/>
        </w:numPr>
      </w:pPr>
      <w:r>
        <w:t>A proposed MBS AHG October</w:t>
      </w:r>
      <w:r w:rsidR="00396304">
        <w:t xml:space="preserve"> 16-18</w:t>
      </w:r>
      <w:proofErr w:type="gramStart"/>
      <w:r>
        <w:t xml:space="preserve"> 2024</w:t>
      </w:r>
      <w:proofErr w:type="gramEnd"/>
      <w:r w:rsidR="00396304">
        <w:t xml:space="preserve"> held online</w:t>
      </w:r>
      <w:r w:rsidR="007A5AB7">
        <w:t>.</w:t>
      </w:r>
    </w:p>
    <w:p w14:paraId="0ED3A8E4" w14:textId="563DB737" w:rsidR="009E4C28" w:rsidRDefault="009E4C28" w:rsidP="0078198F">
      <w:pPr>
        <w:pStyle w:val="Heading1"/>
      </w:pPr>
      <w:bookmarkStart w:id="12" w:name="_Ref160093096"/>
      <w:r>
        <w:t>Vision towards normative work</w:t>
      </w:r>
      <w:bookmarkEnd w:id="12"/>
    </w:p>
    <w:p w14:paraId="485F9037" w14:textId="3F97B546" w:rsidR="00D54CAC" w:rsidRPr="00D54CAC" w:rsidRDefault="00D54CAC" w:rsidP="00D54CAC">
      <w:pPr>
        <w:rPr>
          <w:lang w:val="en-US"/>
        </w:rPr>
      </w:pPr>
      <w:r>
        <w:rPr>
          <w:lang w:val="en-US"/>
        </w:rPr>
        <w:t>This study is considered as an extension study of the existing Media Delivery Architecture as well as related stage-3 protocols, APIs and reference points. It is planned to identify topics for normative work to be addressed in the Rel-19 timeline as follows</w:t>
      </w:r>
    </w:p>
    <w:p w14:paraId="405D7ECD" w14:textId="77777777" w:rsidR="00C91CA0" w:rsidRPr="00C91CA0" w:rsidRDefault="00C91CA0" w:rsidP="00D54CAC">
      <w:pPr>
        <w:numPr>
          <w:ilvl w:val="0"/>
          <w:numId w:val="13"/>
        </w:numPr>
        <w:rPr>
          <w:lang w:val="en-US"/>
        </w:rPr>
      </w:pPr>
      <w:r w:rsidRPr="00C91CA0">
        <w:rPr>
          <w:lang w:val="en-US"/>
        </w:rPr>
        <w:t xml:space="preserve">Completion of study by 09/2024 for stage-2 and by 12/2024 for stage-3 </w:t>
      </w:r>
    </w:p>
    <w:p w14:paraId="5DD6583C" w14:textId="2DB73DF7" w:rsidR="00C91CA0" w:rsidRPr="00C91CA0" w:rsidRDefault="00C91CA0" w:rsidP="00D54CAC">
      <w:pPr>
        <w:numPr>
          <w:ilvl w:val="0"/>
          <w:numId w:val="13"/>
        </w:numPr>
        <w:rPr>
          <w:lang w:val="en-US"/>
        </w:rPr>
      </w:pPr>
      <w:r w:rsidRPr="00C91CA0">
        <w:rPr>
          <w:lang w:val="en-US"/>
        </w:rPr>
        <w:t>Stage-2 normative work until 12/2024 (1 cycle work item, 100% completion within one cycle)</w:t>
      </w:r>
      <w:r w:rsidR="00BF45AE">
        <w:rPr>
          <w:lang w:val="en-US"/>
        </w:rPr>
        <w:t>. An AHG meeting or an SA4#130bis in September/October 2024 should be considered to support the completion of the work.</w:t>
      </w:r>
    </w:p>
    <w:p w14:paraId="34DCC397" w14:textId="02F1A667" w:rsidR="00C91CA0" w:rsidRDefault="00C91CA0" w:rsidP="00BF45AE">
      <w:pPr>
        <w:numPr>
          <w:ilvl w:val="0"/>
          <w:numId w:val="13"/>
        </w:numPr>
        <w:rPr>
          <w:lang w:val="en-US"/>
        </w:rPr>
      </w:pPr>
      <w:r w:rsidRPr="00C91CA0">
        <w:rPr>
          <w:lang w:val="en-US"/>
        </w:rPr>
        <w:lastRenderedPageBreak/>
        <w:t>Stage-3 normative work until 09/2025 (3 cycle work item, 3</w:t>
      </w:r>
      <w:r w:rsidR="00BF45AE">
        <w:rPr>
          <w:lang w:val="en-US"/>
        </w:rPr>
        <w:t>0</w:t>
      </w:r>
      <w:r w:rsidRPr="00C91CA0">
        <w:rPr>
          <w:lang w:val="en-US"/>
        </w:rPr>
        <w:t xml:space="preserve">% 03/2025, </w:t>
      </w:r>
      <w:r w:rsidR="00BF45AE">
        <w:rPr>
          <w:lang w:val="en-US"/>
        </w:rPr>
        <w:t>70</w:t>
      </w:r>
      <w:r w:rsidRPr="00C91CA0">
        <w:rPr>
          <w:lang w:val="en-US"/>
        </w:rPr>
        <w:t>% 06/2025, 100% 09/2025)</w:t>
      </w:r>
    </w:p>
    <w:p w14:paraId="3113DE9D" w14:textId="68A5BBE3" w:rsidR="00C91CA0" w:rsidRDefault="00BF45AE" w:rsidP="00BF45AE">
      <w:pPr>
        <w:rPr>
          <w:lang w:val="en-US"/>
        </w:rPr>
      </w:pPr>
      <w:r>
        <w:rPr>
          <w:lang w:val="en-US"/>
        </w:rPr>
        <w:t xml:space="preserve">The study may only conclude in a subset of the work topics on what normative work will be addressed in Rel-19. Conclusions in the study may include that certain topics are for further study. Those topics may be addressed with lower priority in Rel-19 timeline, with a clear understanding that </w:t>
      </w:r>
      <w:proofErr w:type="gramStart"/>
      <w:r>
        <w:rPr>
          <w:lang w:val="en-US"/>
        </w:rPr>
        <w:t>they</w:t>
      </w:r>
      <w:proofErr w:type="gramEnd"/>
      <w:r>
        <w:rPr>
          <w:lang w:val="en-US"/>
        </w:rPr>
        <w:t xml:space="preserve"> very likely not be addressed in Rel-19 timeline.</w:t>
      </w:r>
    </w:p>
    <w:p w14:paraId="69A3538A" w14:textId="17275BF4" w:rsidR="00C91CA0" w:rsidRPr="00C91CA0" w:rsidRDefault="00BF45AE" w:rsidP="00BF45AE">
      <w:pPr>
        <w:rPr>
          <w:lang w:val="en-US"/>
        </w:rPr>
      </w:pPr>
      <w:r>
        <w:rPr>
          <w:lang w:val="en-US"/>
        </w:rPr>
        <w:t xml:space="preserve">The timelines above 09/2024 for stage-2 and 12/2024 are considered are </w:t>
      </w:r>
      <w:r w:rsidR="0067141C">
        <w:rPr>
          <w:lang w:val="en-US"/>
        </w:rPr>
        <w:t>strict</w:t>
      </w:r>
      <w:r>
        <w:rPr>
          <w:lang w:val="en-US"/>
        </w:rPr>
        <w:t xml:space="preserve"> deadlines for what is addressed in Rel-19 normative work. </w:t>
      </w:r>
      <w:r w:rsidR="0067141C">
        <w:rPr>
          <w:lang w:val="en-US"/>
        </w:rPr>
        <w:t>This study as well as the follow-up normative work is expected to address the following</w:t>
      </w:r>
    </w:p>
    <w:p w14:paraId="03A0411D" w14:textId="04E55D13" w:rsidR="0067141C" w:rsidRDefault="0067141C" w:rsidP="0067141C">
      <w:pPr>
        <w:numPr>
          <w:ilvl w:val="0"/>
          <w:numId w:val="13"/>
        </w:numPr>
        <w:rPr>
          <w:lang w:val="en-US"/>
        </w:rPr>
      </w:pPr>
      <w:r>
        <w:rPr>
          <w:lang w:val="en-US"/>
        </w:rPr>
        <w:t>Study:</w:t>
      </w:r>
    </w:p>
    <w:p w14:paraId="21CEA514" w14:textId="3B4C9295" w:rsidR="0067141C" w:rsidRDefault="00C91CA0" w:rsidP="0067141C">
      <w:pPr>
        <w:numPr>
          <w:ilvl w:val="1"/>
          <w:numId w:val="13"/>
        </w:numPr>
        <w:rPr>
          <w:lang w:val="en-US"/>
        </w:rPr>
      </w:pPr>
      <w:r w:rsidRPr="00C91CA0">
        <w:rPr>
          <w:lang w:val="en-US"/>
        </w:rPr>
        <w:t>TR 26.802</w:t>
      </w:r>
      <w:r w:rsidR="0067141C">
        <w:rPr>
          <w:lang w:val="en-US"/>
        </w:rPr>
        <w:t>: Documents key issues and work topics only related to MBS</w:t>
      </w:r>
    </w:p>
    <w:p w14:paraId="4F738BB0" w14:textId="7A412BD5" w:rsidR="00C91CA0" w:rsidRPr="0067141C" w:rsidRDefault="00C91CA0" w:rsidP="0067141C">
      <w:pPr>
        <w:numPr>
          <w:ilvl w:val="1"/>
          <w:numId w:val="13"/>
        </w:numPr>
        <w:rPr>
          <w:lang w:val="en-US"/>
        </w:rPr>
      </w:pPr>
      <w:r w:rsidRPr="00C91CA0">
        <w:rPr>
          <w:lang w:val="en-US"/>
        </w:rPr>
        <w:t>TR 26.80</w:t>
      </w:r>
      <w:r w:rsidR="0067141C">
        <w:rPr>
          <w:lang w:val="en-US"/>
        </w:rPr>
        <w:t>4: Documents key issues and work topics primarily related to 5G Media Streaming, but may include also hybid aspects as issues related to topic 1j)</w:t>
      </w:r>
    </w:p>
    <w:p w14:paraId="04E945C2" w14:textId="588F6794" w:rsidR="0067141C" w:rsidRDefault="0067141C" w:rsidP="0067141C">
      <w:pPr>
        <w:numPr>
          <w:ilvl w:val="0"/>
          <w:numId w:val="13"/>
        </w:numPr>
        <w:rPr>
          <w:lang w:val="en-US"/>
        </w:rPr>
      </w:pPr>
      <w:r>
        <w:rPr>
          <w:lang w:val="en-US"/>
        </w:rPr>
        <w:t>Stage-2 normative work (note not all work may be done based on topics completed in the study phase and what is not completed)</w:t>
      </w:r>
    </w:p>
    <w:p w14:paraId="554722D5" w14:textId="514401BA" w:rsidR="0067141C" w:rsidRDefault="0067141C" w:rsidP="0067141C">
      <w:pPr>
        <w:numPr>
          <w:ilvl w:val="1"/>
          <w:numId w:val="13"/>
        </w:numPr>
        <w:rPr>
          <w:lang w:val="en-US"/>
        </w:rPr>
      </w:pPr>
      <w:r>
        <w:rPr>
          <w:lang w:val="en-US"/>
        </w:rPr>
        <w:t xml:space="preserve">TS 26.500 (new) "Media Delivery Architecture" may be created to harmonize commonalities between TS 26.501 and TS 26.506, and to address advances that apply to both. </w:t>
      </w:r>
    </w:p>
    <w:p w14:paraId="675BC1E7" w14:textId="19E28094" w:rsidR="0067141C" w:rsidRDefault="00C91CA0" w:rsidP="0067141C">
      <w:pPr>
        <w:numPr>
          <w:ilvl w:val="1"/>
          <w:numId w:val="13"/>
        </w:numPr>
        <w:rPr>
          <w:lang w:val="en-US"/>
        </w:rPr>
      </w:pPr>
      <w:r w:rsidRPr="00C91CA0">
        <w:rPr>
          <w:lang w:val="en-US"/>
        </w:rPr>
        <w:t>TS 26.501</w:t>
      </w:r>
      <w:r w:rsidR="0067141C">
        <w:rPr>
          <w:lang w:val="en-US"/>
        </w:rPr>
        <w:t>: Documents stage-2 enhancements for 5G Media Streaming and creates references to</w:t>
      </w:r>
      <w:r w:rsidR="006A6E05">
        <w:rPr>
          <w:lang w:val="en-US"/>
        </w:rPr>
        <w:t xml:space="preserve"> TS 26.500 as needed</w:t>
      </w:r>
      <w:r w:rsidR="0067141C">
        <w:rPr>
          <w:lang w:val="en-US"/>
        </w:rPr>
        <w:t xml:space="preserve">  </w:t>
      </w:r>
    </w:p>
    <w:p w14:paraId="2DC14D4D" w14:textId="0B964665" w:rsidR="006A6E05" w:rsidRDefault="00C91CA0" w:rsidP="006A6E05">
      <w:pPr>
        <w:numPr>
          <w:ilvl w:val="1"/>
          <w:numId w:val="13"/>
        </w:numPr>
        <w:rPr>
          <w:lang w:val="en-US"/>
        </w:rPr>
      </w:pPr>
      <w:r w:rsidRPr="00C91CA0">
        <w:rPr>
          <w:lang w:val="en-US"/>
        </w:rPr>
        <w:t>TS 26.50</w:t>
      </w:r>
      <w:r w:rsidR="006A6E05">
        <w:rPr>
          <w:lang w:val="en-US"/>
        </w:rPr>
        <w:t xml:space="preserve">2: Documents stage-2 enhancements for MBS and creates references to TS 26.500 as needed  </w:t>
      </w:r>
    </w:p>
    <w:p w14:paraId="27175640" w14:textId="1FB293B7" w:rsidR="006A6E05" w:rsidRDefault="00C91CA0" w:rsidP="006A6E05">
      <w:pPr>
        <w:numPr>
          <w:ilvl w:val="1"/>
          <w:numId w:val="13"/>
        </w:numPr>
        <w:rPr>
          <w:lang w:val="en-US"/>
        </w:rPr>
      </w:pPr>
      <w:r w:rsidRPr="00C91CA0">
        <w:rPr>
          <w:lang w:val="en-US"/>
        </w:rPr>
        <w:t>TS 26.50</w:t>
      </w:r>
      <w:r w:rsidR="006A6E05">
        <w:rPr>
          <w:lang w:val="en-US"/>
        </w:rPr>
        <w:t xml:space="preserve">6: Documents stage-2 enhancements for RTC and creates references to TS 26.500 as needed  </w:t>
      </w:r>
    </w:p>
    <w:p w14:paraId="419BC1E6" w14:textId="760B3C3C" w:rsidR="006A6E05" w:rsidRDefault="006A6E05" w:rsidP="006A6E05">
      <w:pPr>
        <w:numPr>
          <w:ilvl w:val="0"/>
          <w:numId w:val="13"/>
        </w:numPr>
        <w:rPr>
          <w:lang w:val="en-US"/>
        </w:rPr>
      </w:pPr>
      <w:r>
        <w:rPr>
          <w:lang w:val="en-US"/>
        </w:rPr>
        <w:t>Stage-3 normative work (note not all work may be done based on topics completed in the study phase as well as in stage-2)</w:t>
      </w:r>
    </w:p>
    <w:p w14:paraId="2964252F" w14:textId="4BB30BC7" w:rsidR="006A6E05" w:rsidRDefault="00C91CA0" w:rsidP="006A6E05">
      <w:pPr>
        <w:numPr>
          <w:ilvl w:val="1"/>
          <w:numId w:val="13"/>
        </w:numPr>
        <w:rPr>
          <w:lang w:val="en-US"/>
        </w:rPr>
      </w:pPr>
      <w:r w:rsidRPr="00C91CA0">
        <w:rPr>
          <w:lang w:val="en-US"/>
        </w:rPr>
        <w:t>TS 26.510</w:t>
      </w:r>
      <w:r w:rsidR="006A6E05">
        <w:rPr>
          <w:lang w:val="en-US"/>
        </w:rPr>
        <w:t>: Addresses enhancements to the Media Delivery: Session Handling Reference points and APIs</w:t>
      </w:r>
    </w:p>
    <w:p w14:paraId="66B44041" w14:textId="51A4D015" w:rsidR="006A6E05" w:rsidRDefault="00C91CA0" w:rsidP="006A6E05">
      <w:pPr>
        <w:numPr>
          <w:ilvl w:val="1"/>
          <w:numId w:val="13"/>
        </w:numPr>
        <w:rPr>
          <w:lang w:val="en-US"/>
        </w:rPr>
      </w:pPr>
      <w:r w:rsidRPr="00C91CA0">
        <w:rPr>
          <w:lang w:val="en-US"/>
        </w:rPr>
        <w:t>TS 26.51</w:t>
      </w:r>
      <w:r w:rsidR="006A6E05">
        <w:rPr>
          <w:lang w:val="en-US"/>
        </w:rPr>
        <w:t>2: Addresses enhancements to 5G Media Streaming: Protocols and APIs</w:t>
      </w:r>
    </w:p>
    <w:p w14:paraId="47DCC1C2" w14:textId="59E7B3A4" w:rsidR="006A6E05" w:rsidRDefault="00C91CA0" w:rsidP="006A6E05">
      <w:pPr>
        <w:numPr>
          <w:ilvl w:val="1"/>
          <w:numId w:val="13"/>
        </w:numPr>
        <w:rPr>
          <w:lang w:val="en-US"/>
        </w:rPr>
      </w:pPr>
      <w:r w:rsidRPr="00C91CA0">
        <w:rPr>
          <w:lang w:val="en-US"/>
        </w:rPr>
        <w:t>TS 26.51</w:t>
      </w:r>
      <w:r w:rsidR="006A6E05">
        <w:rPr>
          <w:lang w:val="en-US"/>
        </w:rPr>
        <w:t>7: Addresses enhancements to MBS User Services: Protocols and APIs</w:t>
      </w:r>
    </w:p>
    <w:p w14:paraId="55D819B5" w14:textId="77777777" w:rsidR="00D813EA" w:rsidRDefault="00C91CA0" w:rsidP="006A6E05">
      <w:pPr>
        <w:numPr>
          <w:ilvl w:val="1"/>
          <w:numId w:val="13"/>
        </w:numPr>
        <w:rPr>
          <w:lang w:val="en-US"/>
        </w:rPr>
      </w:pPr>
      <w:r w:rsidRPr="00C91CA0">
        <w:rPr>
          <w:lang w:val="en-US"/>
        </w:rPr>
        <w:t>TS 26.51</w:t>
      </w:r>
      <w:r w:rsidR="006A6E05">
        <w:rPr>
          <w:lang w:val="en-US"/>
        </w:rPr>
        <w:t>x (new): Addresses common Media Delivery Content Delivery Protocols</w:t>
      </w:r>
    </w:p>
    <w:p w14:paraId="3B8A68F6" w14:textId="77777777" w:rsidR="00D813EA" w:rsidRDefault="00D813EA" w:rsidP="00D813EA">
      <w:pPr>
        <w:pStyle w:val="Heading1"/>
      </w:pPr>
      <w:r>
        <w:t>Agreed Processes and Status</w:t>
      </w:r>
    </w:p>
    <w:p w14:paraId="47E968BA" w14:textId="77777777" w:rsidR="00D813EA" w:rsidRDefault="00D813EA" w:rsidP="00FE4099">
      <w:pPr>
        <w:pStyle w:val="Heading2"/>
        <w:numPr>
          <w:ilvl w:val="1"/>
          <w:numId w:val="19"/>
        </w:numPr>
      </w:pPr>
      <w:r>
        <w:t>Preferred way of Contributions to Study</w:t>
      </w:r>
    </w:p>
    <w:p w14:paraId="60638CB9" w14:textId="77777777" w:rsidR="00D813EA" w:rsidRPr="00413F13" w:rsidRDefault="00D813EA" w:rsidP="00D813EA">
      <w:pPr>
        <w:rPr>
          <w:lang w:val="en-US"/>
        </w:rPr>
      </w:pPr>
      <w:r>
        <w:rPr>
          <w:lang w:val="en-US"/>
        </w:rPr>
        <w:t>The following working methods were agreed.</w:t>
      </w:r>
    </w:p>
    <w:p w14:paraId="661A7749" w14:textId="549CA310" w:rsidR="00D813EA" w:rsidRPr="007B76F8" w:rsidRDefault="00D813EA" w:rsidP="007B76F8">
      <w:pPr>
        <w:numPr>
          <w:ilvl w:val="0"/>
          <w:numId w:val="20"/>
        </w:numPr>
        <w:overflowPunct/>
        <w:autoSpaceDE/>
        <w:autoSpaceDN/>
        <w:adjustRightInd/>
        <w:spacing w:before="100" w:beforeAutospacing="1" w:after="100" w:afterAutospacing="1"/>
        <w:jc w:val="both"/>
        <w:textAlignment w:val="auto"/>
        <w:rPr>
          <w:rFonts w:eastAsia="Times New Roman"/>
        </w:rPr>
      </w:pPr>
      <w:r w:rsidRPr="007B76F8">
        <w:rPr>
          <w:rFonts w:eastAsia="Times New Roman"/>
        </w:rPr>
        <w:lastRenderedPageBreak/>
        <w:t>We create</w:t>
      </w:r>
      <w:r w:rsidR="00D63AF4" w:rsidRPr="007B76F8">
        <w:rPr>
          <w:rFonts w:eastAsia="Times New Roman"/>
        </w:rPr>
        <w:t xml:space="preserve"> </w:t>
      </w:r>
      <w:r w:rsidRPr="007B76F8">
        <w:rPr>
          <w:rFonts w:eastAsia="Times New Roman"/>
        </w:rPr>
        <w:t>an individual CRs for each work topic</w:t>
      </w:r>
    </w:p>
    <w:p w14:paraId="205F22CF" w14:textId="745986F2" w:rsidR="00D813EA" w:rsidRPr="007B76F8" w:rsidRDefault="00D813EA" w:rsidP="007B76F8">
      <w:pPr>
        <w:numPr>
          <w:ilvl w:val="0"/>
          <w:numId w:val="20"/>
        </w:numPr>
        <w:overflowPunct/>
        <w:autoSpaceDE/>
        <w:autoSpaceDN/>
        <w:adjustRightInd/>
        <w:spacing w:before="100" w:beforeAutospacing="1" w:after="100" w:afterAutospacing="1"/>
        <w:jc w:val="both"/>
        <w:textAlignment w:val="auto"/>
        <w:rPr>
          <w:rFonts w:eastAsia="Times New Roman"/>
        </w:rPr>
      </w:pPr>
      <w:r w:rsidRPr="007B76F8">
        <w:rPr>
          <w:rFonts w:eastAsia="Times New Roman"/>
        </w:rPr>
        <w:t>The status of each work topic is tracked in the Work Plan table in clause 3.2 of this document</w:t>
      </w:r>
    </w:p>
    <w:p w14:paraId="7CC71944" w14:textId="56CEB29E" w:rsidR="00D813EA" w:rsidRPr="007B76F8" w:rsidRDefault="00D813EA" w:rsidP="007B76F8">
      <w:pPr>
        <w:numPr>
          <w:ilvl w:val="0"/>
          <w:numId w:val="20"/>
        </w:numPr>
        <w:overflowPunct/>
        <w:autoSpaceDE/>
        <w:autoSpaceDN/>
        <w:adjustRightInd/>
        <w:spacing w:before="100" w:beforeAutospacing="1" w:after="100" w:afterAutospacing="1"/>
        <w:jc w:val="both"/>
        <w:textAlignment w:val="auto"/>
        <w:rPr>
          <w:rFonts w:eastAsia="Times New Roman"/>
        </w:rPr>
      </w:pPr>
      <w:r w:rsidRPr="007B76F8">
        <w:rPr>
          <w:rFonts w:eastAsia="Times New Roman"/>
        </w:rPr>
        <w:t xml:space="preserve">A merged CR for each </w:t>
      </w:r>
      <w:proofErr w:type="gramStart"/>
      <w:r w:rsidRPr="007B76F8">
        <w:rPr>
          <w:rFonts w:eastAsia="Times New Roman"/>
        </w:rPr>
        <w:t>topics</w:t>
      </w:r>
      <w:proofErr w:type="gramEnd"/>
      <w:r w:rsidRPr="007B76F8">
        <w:rPr>
          <w:rFonts w:eastAsia="Times New Roman"/>
        </w:rPr>
        <w:t xml:space="preserve"> is provided after each meeting and tracked in the Work Plan</w:t>
      </w:r>
    </w:p>
    <w:p w14:paraId="765F4706" w14:textId="600A8982" w:rsidR="001F7DCD" w:rsidRPr="007B76F8" w:rsidRDefault="00C209FA" w:rsidP="00E31D01">
      <w:pPr>
        <w:numPr>
          <w:ilvl w:val="0"/>
          <w:numId w:val="20"/>
        </w:numPr>
        <w:overflowPunct/>
        <w:autoSpaceDE/>
        <w:autoSpaceDN/>
        <w:adjustRightInd/>
        <w:spacing w:before="100" w:beforeAutospacing="1" w:after="100" w:afterAutospacing="1"/>
        <w:jc w:val="both"/>
        <w:textAlignment w:val="auto"/>
        <w:rPr>
          <w:rFonts w:eastAsia="Times New Roman"/>
        </w:rPr>
      </w:pPr>
      <w:r w:rsidRPr="007B76F8">
        <w:rPr>
          <w:rFonts w:eastAsia="Times New Roman"/>
        </w:rPr>
        <w:t>W</w:t>
      </w:r>
      <w:r w:rsidR="00D813EA" w:rsidRPr="007B76F8">
        <w:rPr>
          <w:rFonts w:eastAsia="Times New Roman"/>
        </w:rPr>
        <w:t>e have designated a 'lead' to manage each key topic's individual Change Requests (CRs) to TR 26.804</w:t>
      </w:r>
      <w:r w:rsidR="00E31D01">
        <w:rPr>
          <w:rFonts w:eastAsia="Times New Roman"/>
        </w:rPr>
        <w:t xml:space="preserve"> and TR 26.802</w:t>
      </w:r>
      <w:r w:rsidR="00D813EA" w:rsidRPr="007B76F8">
        <w:rPr>
          <w:rFonts w:eastAsia="Times New Roman"/>
        </w:rPr>
        <w:t xml:space="preserve">. </w:t>
      </w:r>
    </w:p>
    <w:p w14:paraId="2A15D5C3" w14:textId="7EEA1CC9" w:rsidR="0067384A" w:rsidRDefault="0067384A" w:rsidP="0067384A">
      <w:pPr>
        <w:numPr>
          <w:ilvl w:val="0"/>
          <w:numId w:val="20"/>
        </w:numPr>
        <w:overflowPunct/>
        <w:autoSpaceDE/>
        <w:autoSpaceDN/>
        <w:adjustRightInd/>
        <w:spacing w:before="100" w:beforeAutospacing="1" w:after="100" w:afterAutospacing="1"/>
        <w:jc w:val="both"/>
        <w:textAlignment w:val="auto"/>
        <w:rPr>
          <w:rFonts w:eastAsia="Times New Roman"/>
          <w:sz w:val="21"/>
          <w:lang w:val="en-US"/>
        </w:rPr>
      </w:pPr>
      <w:r>
        <w:rPr>
          <w:rFonts w:eastAsia="Times New Roman"/>
        </w:rPr>
        <w:t xml:space="preserve">Only the CR "owner" should book formal revisions of that </w:t>
      </w:r>
      <w:proofErr w:type="gramStart"/>
      <w:r>
        <w:rPr>
          <w:rFonts w:eastAsia="Times New Roman"/>
        </w:rPr>
        <w:t>CR, and</w:t>
      </w:r>
      <w:proofErr w:type="gramEnd"/>
      <w:r>
        <w:rPr>
          <w:rFonts w:eastAsia="Times New Roman"/>
        </w:rPr>
        <w:t xml:space="preserve"> can propose changes directly there at a meeting.</w:t>
      </w:r>
    </w:p>
    <w:p w14:paraId="66F6B9AD" w14:textId="463903ED" w:rsidR="00457936" w:rsidRDefault="00457936" w:rsidP="0067384A">
      <w:pPr>
        <w:numPr>
          <w:ilvl w:val="0"/>
          <w:numId w:val="20"/>
        </w:numPr>
        <w:overflowPunct/>
        <w:autoSpaceDE/>
        <w:autoSpaceDN/>
        <w:adjustRightInd/>
        <w:spacing w:before="100" w:beforeAutospacing="1" w:after="100" w:afterAutospacing="1"/>
        <w:jc w:val="both"/>
        <w:textAlignment w:val="auto"/>
        <w:rPr>
          <w:ins w:id="13" w:author="Thomas Stockhammer (2024/08/19)" w:date="2024-09-03T11:02:00Z" w16du:dateUtc="2024-09-03T09:02:00Z"/>
          <w:rFonts w:eastAsia="Times New Roman"/>
        </w:rPr>
      </w:pPr>
      <w:ins w:id="14" w:author="Thomas Stockhammer (2024/08/19)" w:date="2024-09-03T11:02:00Z" w16du:dateUtc="2024-09-03T09:02:00Z">
        <w:r>
          <w:rPr>
            <w:rFonts w:eastAsia="Times New Roman"/>
          </w:rPr>
          <w:t xml:space="preserve">We define </w:t>
        </w:r>
      </w:ins>
      <w:ins w:id="15" w:author="Thomas Stockhammer (2024/08/19)" w:date="2024-09-03T11:03:00Z" w16du:dateUtc="2024-09-03T09:03:00Z">
        <w:r w:rsidR="007C696C">
          <w:rPr>
            <w:rFonts w:eastAsia="Times New Roman"/>
          </w:rPr>
          <w:t>a "</w:t>
        </w:r>
      </w:ins>
      <w:ins w:id="16" w:author="Thomas Stockhammer (2024/08/19)" w:date="2024-09-03T11:02:00Z" w16du:dateUtc="2024-09-03T09:02:00Z">
        <w:r w:rsidR="007C696C">
          <w:rPr>
            <w:rFonts w:eastAsia="Times New Roman"/>
          </w:rPr>
          <w:t xml:space="preserve">contribution to </w:t>
        </w:r>
      </w:ins>
      <w:ins w:id="17" w:author="Thomas Stockhammer (2024/08/19)" w:date="2024-09-03T11:03:00Z" w16du:dateUtc="2024-09-03T09:03:00Z">
        <w:r w:rsidR="007C696C">
          <w:rPr>
            <w:rFonts w:eastAsia="Times New Roman"/>
          </w:rPr>
          <w:t xml:space="preserve">a </w:t>
        </w:r>
      </w:ins>
      <w:ins w:id="18" w:author="Thomas Stockhammer (2024/08/19)" w:date="2024-09-03T11:02:00Z" w16du:dateUtc="2024-09-03T09:02:00Z">
        <w:r w:rsidR="007C696C">
          <w:rPr>
            <w:rFonts w:eastAsia="Times New Roman"/>
          </w:rPr>
          <w:t>CR</w:t>
        </w:r>
      </w:ins>
      <w:ins w:id="19" w:author="Thomas Stockhammer (2024/08/19)" w:date="2024-09-03T11:03:00Z" w16du:dateUtc="2024-09-03T09:03:00Z">
        <w:r w:rsidR="007C696C">
          <w:rPr>
            <w:rFonts w:eastAsia="Times New Roman"/>
          </w:rPr>
          <w:t xml:space="preserve"> (co-CR)"</w:t>
        </w:r>
        <w:r w:rsidR="00A23B49">
          <w:rPr>
            <w:rFonts w:eastAsia="Times New Roman"/>
          </w:rPr>
          <w:t xml:space="preserve"> from other contributors and they are expected to be sub-mitted as </w:t>
        </w:r>
      </w:ins>
      <w:ins w:id="20" w:author="Thomas Stockhammer (2024/08/19)" w:date="2024-09-03T11:04:00Z" w16du:dateUtc="2024-09-03T09:04:00Z">
        <w:r w:rsidR="00A23B49">
          <w:rPr>
            <w:rFonts w:eastAsia="Times New Roman"/>
          </w:rPr>
          <w:t>'</w:t>
        </w:r>
        <w:r w:rsidR="00A23B49" w:rsidRPr="000F34DB">
          <w:rPr>
            <w:rFonts w:eastAsia="Times New Roman"/>
          </w:rPr>
          <w:t>text proposals</w:t>
        </w:r>
        <w:r w:rsidR="00A23B49">
          <w:rPr>
            <w:rFonts w:eastAsia="Times New Roman"/>
          </w:rPr>
          <w:t>'</w:t>
        </w:r>
        <w:r w:rsidR="00A23B49" w:rsidRPr="000F34DB">
          <w:rPr>
            <w:rFonts w:eastAsia="Times New Roman"/>
          </w:rPr>
          <w:t xml:space="preserve"> using the pCR template and submitted as </w:t>
        </w:r>
      </w:ins>
      <w:ins w:id="21" w:author="Thomas Stockhammer (2024/08/19)" w:date="2024-09-03T11:12:00Z" w16du:dateUtc="2024-09-03T09:12:00Z">
        <w:r w:rsidR="00C81225">
          <w:rPr>
            <w:rFonts w:eastAsia="Times New Roman"/>
          </w:rPr>
          <w:t>"</w:t>
        </w:r>
      </w:ins>
      <w:ins w:id="22" w:author="Thomas Stockhammer (2024/08/19)" w:date="2024-09-03T11:04:00Z" w16du:dateUtc="2024-09-03T09:04:00Z">
        <w:r w:rsidR="00A23B49" w:rsidRPr="000F34DB">
          <w:rPr>
            <w:rFonts w:eastAsia="Times New Roman"/>
          </w:rPr>
          <w:t>discussion</w:t>
        </w:r>
      </w:ins>
      <w:ins w:id="23" w:author="Thomas Stockhammer (2024/08/19)" w:date="2024-09-03T11:12:00Z" w16du:dateUtc="2024-09-03T09:12:00Z">
        <w:r w:rsidR="00C81225">
          <w:rPr>
            <w:rFonts w:eastAsia="Times New Roman"/>
          </w:rPr>
          <w:t>"</w:t>
        </w:r>
      </w:ins>
      <w:ins w:id="24" w:author="Thomas Stockhammer (2024/08/19)" w:date="2024-09-03T11:04:00Z" w16du:dateUtc="2024-09-03T09:04:00Z">
        <w:r w:rsidR="00A23B49" w:rsidRPr="000F34DB">
          <w:rPr>
            <w:rFonts w:eastAsia="Times New Roman"/>
          </w:rPr>
          <w:t xml:space="preserve"> Tdoc submitted for </w:t>
        </w:r>
      </w:ins>
      <w:ins w:id="25" w:author="Thomas Stockhammer (2024/08/19)" w:date="2024-09-03T11:12:00Z" w16du:dateUtc="2024-09-03T09:12:00Z">
        <w:r w:rsidR="00C81225">
          <w:rPr>
            <w:rFonts w:eastAsia="Times New Roman"/>
          </w:rPr>
          <w:t>"</w:t>
        </w:r>
      </w:ins>
      <w:ins w:id="26" w:author="Thomas Stockhammer (2024/08/19)" w:date="2024-09-03T11:04:00Z" w16du:dateUtc="2024-09-03T09:04:00Z">
        <w:r w:rsidR="00A23B49" w:rsidRPr="000F34DB">
          <w:rPr>
            <w:rFonts w:eastAsia="Times New Roman"/>
          </w:rPr>
          <w:t>endorsement</w:t>
        </w:r>
      </w:ins>
      <w:ins w:id="27" w:author="Thomas Stockhammer (2024/08/19)" w:date="2024-09-03T11:12:00Z" w16du:dateUtc="2024-09-03T09:12:00Z">
        <w:r w:rsidR="00C81225">
          <w:rPr>
            <w:rFonts w:eastAsia="Times New Roman"/>
          </w:rPr>
          <w:t>"</w:t>
        </w:r>
      </w:ins>
      <w:ins w:id="28" w:author="Thomas Stockhammer (2024/08/19)" w:date="2024-09-03T11:04:00Z" w16du:dateUtc="2024-09-03T09:04:00Z">
        <w:r w:rsidR="00A23B49" w:rsidRPr="000F34DB">
          <w:rPr>
            <w:rFonts w:eastAsia="Times New Roman"/>
          </w:rPr>
          <w:t xml:space="preserve"> or </w:t>
        </w:r>
        <w:r w:rsidR="00A23B49">
          <w:rPr>
            <w:rFonts w:eastAsia="Times New Roman"/>
          </w:rPr>
          <w:t>"</w:t>
        </w:r>
        <w:r w:rsidR="00A23B49" w:rsidRPr="000F34DB">
          <w:rPr>
            <w:rFonts w:eastAsia="Times New Roman"/>
          </w:rPr>
          <w:t>agreement</w:t>
        </w:r>
        <w:r w:rsidR="00A23B49">
          <w:rPr>
            <w:rFonts w:eastAsia="Times New Roman"/>
          </w:rPr>
          <w:t>"</w:t>
        </w:r>
      </w:ins>
    </w:p>
    <w:p w14:paraId="22B65184" w14:textId="11D2AE26" w:rsidR="0067384A" w:rsidRDefault="0067384A" w:rsidP="0067384A">
      <w:pPr>
        <w:numPr>
          <w:ilvl w:val="0"/>
          <w:numId w:val="20"/>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Other contributors (including possibly the CR owner, if preferred) raise </w:t>
      </w:r>
      <w:ins w:id="29" w:author="Thomas Stockhammer (2024/08/19)" w:date="2024-09-03T11:12:00Z" w16du:dateUtc="2024-09-03T09:12:00Z">
        <w:r w:rsidR="00C81225">
          <w:rPr>
            <w:rFonts w:eastAsia="Times New Roman"/>
          </w:rPr>
          <w:t>"co-</w:t>
        </w:r>
      </w:ins>
      <w:del w:id="30" w:author="Thomas Stockhammer (2024/08/19)" w:date="2024-09-03T11:12:00Z" w16du:dateUtc="2024-09-03T09:12:00Z">
        <w:r w:rsidDel="00C81225">
          <w:rPr>
            <w:rFonts w:eastAsia="Times New Roman"/>
          </w:rPr>
          <w:delText>p</w:delText>
        </w:r>
      </w:del>
      <w:r>
        <w:rPr>
          <w:rFonts w:eastAsia="Times New Roman"/>
        </w:rPr>
        <w:t>CRs</w:t>
      </w:r>
      <w:ins w:id="31" w:author="Thomas Stockhammer (2024/08/19)" w:date="2024-09-03T11:12:00Z" w16du:dateUtc="2024-09-03T09:12:00Z">
        <w:r w:rsidR="00C81225">
          <w:rPr>
            <w:rFonts w:eastAsia="Times New Roman"/>
          </w:rPr>
          <w:t>"</w:t>
        </w:r>
      </w:ins>
      <w:r>
        <w:rPr>
          <w:rFonts w:eastAsia="Times New Roman"/>
        </w:rPr>
        <w:t xml:space="preserve"> against the latest endorsed baseline CR revision for consideration at a meeting.</w:t>
      </w:r>
    </w:p>
    <w:p w14:paraId="4761E6DB" w14:textId="59182286" w:rsidR="0067384A" w:rsidRDefault="0067384A" w:rsidP="0067384A">
      <w:pPr>
        <w:numPr>
          <w:ilvl w:val="1"/>
          <w:numId w:val="20"/>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Often, the </w:t>
      </w:r>
      <w:ins w:id="32" w:author="Thomas Stockhammer (2024/08/19)" w:date="2024-09-03T11:12:00Z" w16du:dateUtc="2024-09-03T09:12:00Z">
        <w:r w:rsidR="00C81225">
          <w:rPr>
            <w:rFonts w:eastAsia="Times New Roman"/>
          </w:rPr>
          <w:t>"co-CRs"</w:t>
        </w:r>
      </w:ins>
      <w:del w:id="33" w:author="Thomas Stockhammer (2024/08/19)" w:date="2024-09-03T11:12:00Z" w16du:dateUtc="2024-09-03T09:12:00Z">
        <w:r w:rsidDel="00C81225">
          <w:rPr>
            <w:rFonts w:eastAsia="Times New Roman"/>
          </w:rPr>
          <w:delText>pCRs</w:delText>
        </w:r>
      </w:del>
      <w:r>
        <w:rPr>
          <w:rFonts w:eastAsia="Times New Roman"/>
        </w:rPr>
        <w:t xml:space="preserve"> will be adding non-conflicting clauses anyway.</w:t>
      </w:r>
    </w:p>
    <w:p w14:paraId="11E2385A" w14:textId="4716BA88" w:rsidR="0067384A" w:rsidRDefault="0067384A" w:rsidP="0067384A">
      <w:pPr>
        <w:numPr>
          <w:ilvl w:val="1"/>
          <w:numId w:val="20"/>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In case of modifying an existing clause in the baseline endorsed CR, the </w:t>
      </w:r>
      <w:ins w:id="34" w:author="Thomas Stockhammer (2024/08/19)" w:date="2024-09-03T11:13:00Z" w16du:dateUtc="2024-09-03T09:13:00Z">
        <w:r w:rsidR="00C81225">
          <w:rPr>
            <w:rFonts w:eastAsia="Times New Roman"/>
          </w:rPr>
          <w:t>"co-CR"</w:t>
        </w:r>
      </w:ins>
      <w:del w:id="35" w:author="Thomas Stockhammer (2024/08/19)" w:date="2024-09-03T11:13:00Z" w16du:dateUtc="2024-09-03T09:13:00Z">
        <w:r w:rsidDel="00C81225">
          <w:rPr>
            <w:rFonts w:eastAsia="Times New Roman"/>
          </w:rPr>
          <w:delText>pCR</w:delText>
        </w:r>
      </w:del>
      <w:r>
        <w:rPr>
          <w:rFonts w:eastAsia="Times New Roman"/>
        </w:rPr>
        <w:t xml:space="preserve"> author should take care to rebaseline if the existing clause has been modified since the previous baseline.</w:t>
      </w:r>
    </w:p>
    <w:p w14:paraId="2E98918A" w14:textId="77777777" w:rsidR="0067384A" w:rsidRDefault="0067384A" w:rsidP="0067384A">
      <w:pPr>
        <w:numPr>
          <w:ilvl w:val="0"/>
          <w:numId w:val="20"/>
        </w:numPr>
        <w:overflowPunct/>
        <w:autoSpaceDE/>
        <w:autoSpaceDN/>
        <w:adjustRightInd/>
        <w:spacing w:before="100" w:beforeAutospacing="1" w:after="100" w:afterAutospacing="1"/>
        <w:jc w:val="both"/>
        <w:textAlignment w:val="auto"/>
        <w:rPr>
          <w:rFonts w:eastAsia="Times New Roman"/>
        </w:rPr>
      </w:pPr>
      <w:r>
        <w:rPr>
          <w:rFonts w:eastAsia="Times New Roman"/>
        </w:rPr>
        <w:t>All changes in the CR are accepted in the revision presented by the "owner" for endorsement so that there is a clean baseline available for use in the next meeting.</w:t>
      </w:r>
    </w:p>
    <w:p w14:paraId="2E14217E" w14:textId="77777777" w:rsidR="0067384A" w:rsidRDefault="0067384A" w:rsidP="0067384A">
      <w:pPr>
        <w:numPr>
          <w:ilvl w:val="1"/>
          <w:numId w:val="20"/>
        </w:numPr>
        <w:overflowPunct/>
        <w:autoSpaceDE/>
        <w:autoSpaceDN/>
        <w:adjustRightInd/>
        <w:spacing w:before="100" w:beforeAutospacing="1" w:after="100" w:afterAutospacing="1"/>
        <w:jc w:val="both"/>
        <w:textAlignment w:val="auto"/>
        <w:rPr>
          <w:rFonts w:eastAsia="Times New Roman"/>
        </w:rPr>
      </w:pPr>
      <w:r>
        <w:rPr>
          <w:rFonts w:eastAsia="Times New Roman"/>
        </w:rPr>
        <w:t>(A version with revision marks can optionally be provided in the TDoc zipfile in addition.)</w:t>
      </w:r>
    </w:p>
    <w:p w14:paraId="5555A7C1" w14:textId="20AE0F7E" w:rsidR="0067384A" w:rsidRDefault="00E25D68" w:rsidP="0067384A">
      <w:pPr>
        <w:numPr>
          <w:ilvl w:val="0"/>
          <w:numId w:val="20"/>
        </w:numPr>
        <w:overflowPunct/>
        <w:autoSpaceDE/>
        <w:autoSpaceDN/>
        <w:adjustRightInd/>
        <w:spacing w:before="100" w:beforeAutospacing="1" w:after="100" w:afterAutospacing="1"/>
        <w:jc w:val="both"/>
        <w:textAlignment w:val="auto"/>
        <w:rPr>
          <w:ins w:id="36" w:author="Thomas Stockhammer (2024/08/19)" w:date="2024-09-03T11:13:00Z" w16du:dateUtc="2024-09-03T09:13:00Z"/>
          <w:rFonts w:eastAsia="Times New Roman"/>
        </w:rPr>
      </w:pPr>
      <w:ins w:id="37" w:author="Thomas Stockhammer (2024/08/19)" w:date="2024-09-03T11:13:00Z" w16du:dateUtc="2024-09-03T09:13:00Z">
        <w:r>
          <w:rPr>
            <w:rFonts w:eastAsia="Times New Roman"/>
          </w:rPr>
          <w:t>"co-CRs"</w:t>
        </w:r>
      </w:ins>
      <w:del w:id="38" w:author="Thomas Stockhammer (2024/08/19)" w:date="2024-09-03T11:13:00Z" w16du:dateUtc="2024-09-03T09:13:00Z">
        <w:r w:rsidR="0067384A" w:rsidDel="00E25D68">
          <w:rPr>
            <w:rFonts w:eastAsia="Times New Roman"/>
          </w:rPr>
          <w:delText>pCRs</w:delText>
        </w:r>
      </w:del>
      <w:r w:rsidR="0067384A">
        <w:rPr>
          <w:rFonts w:eastAsia="Times New Roman"/>
        </w:rPr>
        <w:t xml:space="preserve"> always use change marks to clearly show new/modified text versus the baseline, simplifying the eventual merger into the CR by the CR "owner" when this action is agreed.</w:t>
      </w:r>
    </w:p>
    <w:p w14:paraId="1EC0F22F" w14:textId="30A8EDC7" w:rsidR="00E25D68" w:rsidRDefault="00E25D68" w:rsidP="0067384A">
      <w:pPr>
        <w:numPr>
          <w:ilvl w:val="0"/>
          <w:numId w:val="20"/>
        </w:numPr>
        <w:overflowPunct/>
        <w:autoSpaceDE/>
        <w:autoSpaceDN/>
        <w:adjustRightInd/>
        <w:spacing w:before="100" w:beforeAutospacing="1" w:after="100" w:afterAutospacing="1"/>
        <w:jc w:val="both"/>
        <w:textAlignment w:val="auto"/>
        <w:rPr>
          <w:rFonts w:eastAsia="Times New Roman"/>
        </w:rPr>
      </w:pPr>
      <w:ins w:id="39" w:author="Thomas Stockhammer (2024/08/19)" w:date="2024-09-03T11:13:00Z" w16du:dateUtc="2024-09-03T09:13:00Z">
        <w:r>
          <w:rPr>
            <w:rFonts w:eastAsia="Times New Roman"/>
          </w:rPr>
          <w:t>The source compan</w:t>
        </w:r>
        <w:r w:rsidR="00171557">
          <w:rPr>
            <w:rFonts w:eastAsia="Times New Roman"/>
          </w:rPr>
          <w:t>ies</w:t>
        </w:r>
        <w:r>
          <w:rPr>
            <w:rFonts w:eastAsia="Times New Roman"/>
          </w:rPr>
          <w:t xml:space="preserve"> of the </w:t>
        </w:r>
        <w:r>
          <w:rPr>
            <w:rFonts w:eastAsia="Times New Roman"/>
          </w:rPr>
          <w:t>"co-CR"</w:t>
        </w:r>
      </w:ins>
      <w:ins w:id="40" w:author="Thomas Stockhammer (2024/08/19)" w:date="2024-09-03T11:14:00Z" w16du:dateUtc="2024-09-03T09:14:00Z">
        <w:r w:rsidR="00171557">
          <w:rPr>
            <w:rFonts w:eastAsia="Times New Roman"/>
          </w:rPr>
          <w:t xml:space="preserve"> are added </w:t>
        </w:r>
        <w:r w:rsidR="00604705">
          <w:rPr>
            <w:rFonts w:eastAsia="Times New Roman"/>
          </w:rPr>
          <w:t>as source companies to the CR, including a description of the additions in the cover page.</w:t>
        </w:r>
      </w:ins>
    </w:p>
    <w:p w14:paraId="6236D316" w14:textId="77777777" w:rsidR="005C674B" w:rsidRDefault="005C674B" w:rsidP="007B76F8">
      <w:pPr>
        <w:pStyle w:val="xmsonormal"/>
        <w:shd w:val="clear" w:color="auto" w:fill="FFFFFF"/>
        <w:spacing w:before="0" w:beforeAutospacing="0" w:after="0" w:afterAutospacing="0"/>
      </w:pPr>
      <w:bookmarkStart w:id="41" w:name="_Ref160093093"/>
    </w:p>
    <w:p w14:paraId="6C20AF92" w14:textId="77777777" w:rsidR="00A23A71" w:rsidRPr="005B3AC4" w:rsidRDefault="00A23A71" w:rsidP="007B76F8">
      <w:pPr>
        <w:sectPr w:rsidR="00A23A71" w:rsidRPr="005B3AC4" w:rsidSect="003D4AE5">
          <w:headerReference w:type="even" r:id="rId12"/>
          <w:footerReference w:type="default" r:id="rId13"/>
          <w:footnotePr>
            <w:numRestart w:val="eachSect"/>
          </w:footnotePr>
          <w:pgSz w:w="12240" w:h="15840" w:code="1"/>
          <w:pgMar w:top="1411" w:right="1138" w:bottom="1138" w:left="1411" w:header="677" w:footer="562" w:gutter="0"/>
          <w:lnNumType w:countBy="1"/>
          <w:cols w:space="720"/>
          <w:docGrid w:linePitch="326"/>
        </w:sectPr>
      </w:pPr>
    </w:p>
    <w:p w14:paraId="25ADBADB" w14:textId="5A001567" w:rsidR="00805A16" w:rsidRDefault="00335D98" w:rsidP="007D33F7">
      <w:pPr>
        <w:pStyle w:val="Heading2"/>
        <w:numPr>
          <w:ilvl w:val="1"/>
          <w:numId w:val="19"/>
        </w:numPr>
      </w:pPr>
      <w:r>
        <w:lastRenderedPageBreak/>
        <w:t>Leads and Supporters for Each Work Topic</w:t>
      </w:r>
    </w:p>
    <w:p w14:paraId="5C5411F5" w14:textId="148A883C" w:rsidR="007D4753" w:rsidRDefault="007D4753" w:rsidP="007D4753">
      <w:pPr>
        <w:rPr>
          <w:lang w:val="en-US"/>
        </w:rPr>
      </w:pPr>
      <w:r>
        <w:rPr>
          <w:lang w:val="en-US"/>
        </w:rPr>
        <w:t xml:space="preserve">A work plan for each topic is available online here: </w:t>
      </w:r>
      <w:hyperlink r:id="rId14" w:history="1">
        <w:r w:rsidR="000D6FD1" w:rsidRPr="00885CE2">
          <w:rPr>
            <w:rStyle w:val="Hyperlink"/>
            <w:lang w:val="en-US"/>
          </w:rPr>
          <w:t>https://docs.google.com/spreadsheets/d/1PusEdliKFm0h5ZzqBX-KfeCuwV04KHCq0Sf4JMkeUBM/edit?usp=sharing</w:t>
        </w:r>
      </w:hyperlink>
    </w:p>
    <w:p w14:paraId="2E483725" w14:textId="1B9571A8" w:rsidR="000D6FD1" w:rsidRDefault="000D6FD1" w:rsidP="00FE4099">
      <w:pPr>
        <w:rPr>
          <w:lang w:val="en-US"/>
        </w:rPr>
      </w:pPr>
      <w:r>
        <w:rPr>
          <w:lang w:val="en-US"/>
        </w:rPr>
        <w:t xml:space="preserve">The version </w:t>
      </w:r>
      <w:proofErr w:type="gramStart"/>
      <w:r>
        <w:rPr>
          <w:lang w:val="en-US"/>
        </w:rPr>
        <w:t>taking into account</w:t>
      </w:r>
      <w:proofErr w:type="gramEnd"/>
      <w:r>
        <w:rPr>
          <w:lang w:val="en-US"/>
        </w:rPr>
        <w:t xml:space="preserve"> the status after </w:t>
      </w:r>
      <w:r w:rsidR="001F7DCD">
        <w:rPr>
          <w:lang w:val="en-US"/>
        </w:rPr>
        <w:t>SA4#1</w:t>
      </w:r>
      <w:r w:rsidR="00A65BEA">
        <w:rPr>
          <w:lang w:val="en-US"/>
        </w:rPr>
        <w:t>29-e</w:t>
      </w:r>
      <w:r>
        <w:rPr>
          <w:lang w:val="en-US"/>
        </w:rPr>
        <w:t xml:space="preserve"> provided below.</w:t>
      </w:r>
      <w:r w:rsidR="009431F5">
        <w:rPr>
          <w:lang w:val="en-US"/>
        </w:rPr>
        <w:t xml:space="preserve"> More details </w:t>
      </w:r>
      <w:r w:rsidR="006C302C">
        <w:rPr>
          <w:lang w:val="en-US"/>
        </w:rPr>
        <w:t xml:space="preserve">are provided in the </w:t>
      </w:r>
      <w:r w:rsidR="00E93974">
        <w:rPr>
          <w:lang w:val="en-US"/>
        </w:rPr>
        <w:t>work sheet.</w:t>
      </w:r>
    </w:p>
    <w:tbl>
      <w:tblPr>
        <w:tblW w:w="0" w:type="auto"/>
        <w:tblCellMar>
          <w:left w:w="0" w:type="dxa"/>
          <w:right w:w="0" w:type="dxa"/>
        </w:tblCellMar>
        <w:tblLook w:val="04A0" w:firstRow="1" w:lastRow="0" w:firstColumn="1" w:lastColumn="0" w:noHBand="0" w:noVBand="1"/>
      </w:tblPr>
      <w:tblGrid>
        <w:gridCol w:w="739"/>
        <w:gridCol w:w="3133"/>
        <w:gridCol w:w="2063"/>
        <w:gridCol w:w="2131"/>
        <w:gridCol w:w="1368"/>
        <w:gridCol w:w="1178"/>
        <w:gridCol w:w="1265"/>
        <w:gridCol w:w="1398"/>
      </w:tblGrid>
      <w:tr w:rsidR="00E93974" w14:paraId="1086C5D4" w14:textId="77777777" w:rsidTr="007B76F8">
        <w:trPr>
          <w:trHeight w:val="20"/>
        </w:trPr>
        <w:tc>
          <w:tcPr>
            <w:tcW w:w="0" w:type="auto"/>
            <w:tcBorders>
              <w:top w:val="single" w:sz="6" w:space="0" w:color="284E3F"/>
              <w:left w:val="single" w:sz="6" w:space="0" w:color="284E3F"/>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00F49447" w14:textId="77777777" w:rsidR="00E93974" w:rsidRDefault="00E93974">
            <w:pPr>
              <w:overflowPunct/>
              <w:autoSpaceDE/>
              <w:autoSpaceDN/>
              <w:adjustRightInd/>
              <w:spacing w:after="0"/>
              <w:textAlignment w:val="auto"/>
              <w:rPr>
                <w:rFonts w:ascii="Roboto" w:hAnsi="Roboto" w:cs="Arial"/>
                <w:color w:val="FFFFFF"/>
                <w:sz w:val="20"/>
                <w:lang w:val="en-US"/>
              </w:rPr>
            </w:pPr>
            <w:r>
              <w:rPr>
                <w:rFonts w:ascii="Roboto" w:hAnsi="Roboto" w:cs="Arial"/>
                <w:color w:val="FFFFFF"/>
                <w:sz w:val="20"/>
              </w:rPr>
              <w:t>Topic</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41E91E6A" w14:textId="77777777" w:rsidR="00E93974" w:rsidRDefault="00E93974">
            <w:pPr>
              <w:rPr>
                <w:rFonts w:ascii="Roboto" w:hAnsi="Roboto" w:cs="Arial"/>
                <w:color w:val="FFFFFF"/>
                <w:sz w:val="20"/>
              </w:rPr>
            </w:pPr>
            <w:r>
              <w:rPr>
                <w:rFonts w:ascii="Roboto" w:hAnsi="Roboto" w:cs="Arial"/>
                <w:color w:val="FFFFFF"/>
                <w:sz w:val="20"/>
              </w:rPr>
              <w:t>Title</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2740B24F" w14:textId="77777777" w:rsidR="00E93974" w:rsidRDefault="00E93974">
            <w:pPr>
              <w:rPr>
                <w:rFonts w:ascii="Roboto" w:hAnsi="Roboto" w:cs="Arial"/>
                <w:color w:val="FFFFFF"/>
                <w:sz w:val="20"/>
              </w:rPr>
            </w:pPr>
            <w:r>
              <w:rPr>
                <w:rFonts w:ascii="Roboto" w:hAnsi="Roboto" w:cs="Arial"/>
                <w:color w:val="FFFFFF"/>
                <w:sz w:val="20"/>
              </w:rPr>
              <w:t>Lead</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780551EB" w14:textId="77777777" w:rsidR="00E93974" w:rsidRDefault="00E93974">
            <w:pPr>
              <w:rPr>
                <w:rFonts w:ascii="Roboto" w:hAnsi="Roboto" w:cs="Arial"/>
                <w:color w:val="FFFFFF"/>
                <w:sz w:val="20"/>
              </w:rPr>
            </w:pPr>
            <w:r>
              <w:rPr>
                <w:rFonts w:ascii="Roboto" w:hAnsi="Roboto" w:cs="Arial"/>
                <w:color w:val="FFFFFF"/>
                <w:sz w:val="20"/>
              </w:rPr>
              <w:t>Latest Document and Status</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7F24A0AC" w14:textId="77777777" w:rsidR="00E93974" w:rsidRDefault="00E93974">
            <w:pPr>
              <w:rPr>
                <w:rFonts w:ascii="Roboto" w:hAnsi="Roboto" w:cs="Arial"/>
                <w:color w:val="FFFFFF"/>
                <w:sz w:val="20"/>
              </w:rPr>
            </w:pPr>
            <w:r>
              <w:rPr>
                <w:rFonts w:ascii="Roboto" w:hAnsi="Roboto" w:cs="Arial"/>
                <w:color w:val="FFFFFF"/>
                <w:sz w:val="20"/>
              </w:rPr>
              <w:t>Related spec and</w:t>
            </w:r>
            <w:r>
              <w:rPr>
                <w:rFonts w:ascii="Roboto" w:hAnsi="Roboto" w:cs="Arial"/>
                <w:color w:val="FFFFFF"/>
                <w:sz w:val="20"/>
              </w:rPr>
              <w:br/>
              <w:t>CR number</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3B34F3E0" w14:textId="77777777" w:rsidR="00E93974" w:rsidRDefault="00E93974">
            <w:pPr>
              <w:rPr>
                <w:rFonts w:ascii="Roboto" w:hAnsi="Roboto" w:cs="Arial"/>
                <w:color w:val="FFFFFF"/>
                <w:sz w:val="20"/>
              </w:rPr>
            </w:pPr>
            <w:r>
              <w:rPr>
                <w:rFonts w:ascii="Roboto" w:hAnsi="Roboto" w:cs="Arial"/>
                <w:color w:val="FFFFFF"/>
                <w:sz w:val="20"/>
              </w:rPr>
              <w:t>Clause in spec</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797CA8EB" w14:textId="77777777" w:rsidR="00E93974" w:rsidRDefault="00E93974">
            <w:pPr>
              <w:rPr>
                <w:rFonts w:ascii="Roboto" w:hAnsi="Roboto" w:cs="Arial"/>
                <w:color w:val="FFFFFF"/>
                <w:sz w:val="20"/>
              </w:rPr>
            </w:pPr>
            <w:r>
              <w:rPr>
                <w:rFonts w:ascii="Roboto" w:hAnsi="Roboto" w:cs="Arial"/>
                <w:color w:val="FFFFFF"/>
                <w:sz w:val="20"/>
              </w:rPr>
              <w:t>Completion</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3E6949B0" w14:textId="77777777" w:rsidR="00E93974" w:rsidRDefault="00E93974">
            <w:pPr>
              <w:rPr>
                <w:rFonts w:ascii="Roboto" w:hAnsi="Roboto" w:cs="Arial"/>
                <w:color w:val="FFFFFF"/>
                <w:sz w:val="20"/>
              </w:rPr>
            </w:pPr>
            <w:r>
              <w:rPr>
                <w:rFonts w:ascii="Roboto" w:hAnsi="Roboto" w:cs="Arial"/>
                <w:color w:val="FFFFFF"/>
                <w:sz w:val="20"/>
              </w:rPr>
              <w:t>Completion New</w:t>
            </w:r>
          </w:p>
        </w:tc>
      </w:tr>
      <w:tr w:rsidR="00E93974" w14:paraId="0F4AFCB8"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F3B9545" w14:textId="77777777" w:rsidR="00E93974" w:rsidRDefault="00E93974">
            <w:pPr>
              <w:jc w:val="right"/>
              <w:rPr>
                <w:rFonts w:ascii="Roboto" w:hAnsi="Roboto" w:cs="Arial"/>
                <w:color w:val="434343"/>
                <w:sz w:val="20"/>
              </w:rPr>
            </w:pPr>
            <w:r>
              <w:rPr>
                <w:rFonts w:ascii="Roboto" w:hAnsi="Roboto" w:cs="Arial"/>
                <w:color w:val="434343"/>
                <w:sz w:val="20"/>
              </w:rPr>
              <w:t>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BDA70A1" w14:textId="77777777" w:rsidR="00E93974" w:rsidRDefault="00E93974">
            <w:pPr>
              <w:rPr>
                <w:rFonts w:ascii="Roboto" w:hAnsi="Roboto" w:cs="Arial"/>
                <w:color w:val="434343"/>
                <w:sz w:val="20"/>
              </w:rPr>
            </w:pPr>
            <w:r>
              <w:rPr>
                <w:rFonts w:ascii="Roboto" w:hAnsi="Roboto" w:cs="Arial"/>
                <w:color w:val="434343"/>
                <w:sz w:val="20"/>
              </w:rPr>
              <w:t>Specification Structure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61F8E00"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3979B13" w14:textId="77777777" w:rsidR="00E93974" w:rsidRDefault="00E93974">
            <w:pPr>
              <w:rPr>
                <w:rFonts w:ascii="Roboto" w:hAnsi="Roboto" w:cs="Arial"/>
                <w:color w:val="434343"/>
                <w:sz w:val="20"/>
              </w:rPr>
            </w:pPr>
            <w:hyperlink r:id="rId15" w:tgtFrame="_blank" w:history="1">
              <w:r>
                <w:rPr>
                  <w:rStyle w:val="Hyperlink"/>
                  <w:rFonts w:ascii="Roboto" w:hAnsi="Roboto" w:cs="Arial"/>
                  <w:sz w:val="20"/>
                </w:rPr>
                <w:t>S4-241472</w:t>
              </w:r>
            </w:hyperlink>
            <w:r>
              <w:rPr>
                <w:rFonts w:ascii="Roboto" w:hAnsi="Roboto" w:cs="Arial"/>
                <w:color w:val="434343"/>
                <w:sz w:val="20"/>
              </w:rPr>
              <w:t xml:space="preserve"> (n)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A24F228" w14:textId="77777777" w:rsidR="00E93974" w:rsidRDefault="00E93974">
            <w:pPr>
              <w:rPr>
                <w:rFonts w:ascii="Roboto" w:hAnsi="Roboto" w:cs="Arial"/>
                <w:color w:val="434343"/>
                <w:sz w:val="20"/>
              </w:rPr>
            </w:pPr>
            <w:r>
              <w:rPr>
                <w:rFonts w:ascii="Roboto" w:hAnsi="Roboto" w:cs="Arial"/>
                <w:color w:val="434343"/>
                <w:sz w:val="20"/>
              </w:rPr>
              <w:t>26804-0014rev2</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66AC298" w14:textId="77777777" w:rsidR="00E93974" w:rsidRDefault="00E93974">
            <w:pPr>
              <w:rPr>
                <w:rFonts w:ascii="Roboto" w:hAnsi="Roboto" w:cs="Arial"/>
                <w:color w:val="434343"/>
                <w:sz w:val="20"/>
              </w:rPr>
            </w:pPr>
            <w:r>
              <w:rPr>
                <w:rFonts w:ascii="Roboto" w:hAnsi="Roboto" w:cs="Arial"/>
                <w:color w:val="434343"/>
                <w:sz w:val="20"/>
              </w:rPr>
              <w:t>5.15, 6.15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8B827CB"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BDB8A23" w14:textId="77777777" w:rsidR="00E93974" w:rsidRDefault="00E93974">
            <w:pPr>
              <w:jc w:val="right"/>
              <w:rPr>
                <w:rFonts w:ascii="Roboto" w:hAnsi="Roboto" w:cs="Arial"/>
                <w:color w:val="434343"/>
                <w:sz w:val="20"/>
              </w:rPr>
            </w:pPr>
            <w:r>
              <w:rPr>
                <w:rFonts w:ascii="Roboto" w:hAnsi="Roboto" w:cs="Arial"/>
                <w:color w:val="434343"/>
                <w:sz w:val="20"/>
              </w:rPr>
              <w:t>10%</w:t>
            </w:r>
          </w:p>
        </w:tc>
      </w:tr>
      <w:tr w:rsidR="00E93974" w14:paraId="25171249"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8F3BD5E" w14:textId="77777777" w:rsidR="00E93974" w:rsidRDefault="00E93974">
            <w:pPr>
              <w:jc w:val="right"/>
              <w:rPr>
                <w:rFonts w:ascii="Roboto" w:hAnsi="Roboto" w:cs="Arial"/>
                <w:color w:val="434343"/>
                <w:sz w:val="20"/>
              </w:rPr>
            </w:pPr>
            <w:r>
              <w:rPr>
                <w:rFonts w:ascii="Roboto" w:hAnsi="Roboto" w:cs="Arial"/>
                <w:color w:val="434343"/>
                <w:sz w:val="20"/>
              </w:rPr>
              <w:t>1</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9B473AC" w14:textId="77777777" w:rsidR="00E93974" w:rsidRDefault="00E93974">
            <w:pPr>
              <w:rPr>
                <w:rFonts w:ascii="Roboto" w:hAnsi="Roboto" w:cs="Arial"/>
                <w:color w:val="434343"/>
                <w:sz w:val="20"/>
              </w:rPr>
            </w:pPr>
            <w:r>
              <w:rPr>
                <w:rFonts w:ascii="Roboto" w:hAnsi="Roboto" w:cs="Arial"/>
                <w:color w:val="434343"/>
                <w:sz w:val="20"/>
              </w:rPr>
              <w:t>Common Client Metadata</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AC673FC"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A5C76F8" w14:textId="77777777" w:rsidR="00E93974" w:rsidRDefault="00E93974">
            <w:pPr>
              <w:rPr>
                <w:rFonts w:ascii="Roboto" w:hAnsi="Roboto" w:cs="Arial"/>
                <w:color w:val="434343"/>
                <w:sz w:val="20"/>
              </w:rPr>
            </w:pPr>
            <w:hyperlink r:id="rId16" w:tgtFrame="_blank" w:history="1">
              <w:r>
                <w:rPr>
                  <w:rStyle w:val="Hyperlink"/>
                  <w:rFonts w:ascii="Roboto" w:hAnsi="Roboto" w:cs="Arial"/>
                  <w:sz w:val="20"/>
                </w:rPr>
                <w:t>S4-241466</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84CDBA4" w14:textId="77777777" w:rsidR="00E93974" w:rsidRDefault="00E93974">
            <w:pPr>
              <w:rPr>
                <w:rFonts w:ascii="Roboto" w:hAnsi="Roboto" w:cs="Arial"/>
                <w:color w:val="434343"/>
                <w:sz w:val="20"/>
              </w:rPr>
            </w:pPr>
            <w:r>
              <w:rPr>
                <w:rFonts w:ascii="Roboto" w:hAnsi="Roboto" w:cs="Arial"/>
                <w:color w:val="434343"/>
                <w:sz w:val="20"/>
              </w:rPr>
              <w:t>26804-0015rev3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792EA5B" w14:textId="77777777" w:rsidR="00E93974" w:rsidRDefault="00E93974">
            <w:pPr>
              <w:rPr>
                <w:rFonts w:ascii="Roboto" w:hAnsi="Roboto" w:cs="Arial"/>
                <w:color w:val="434343"/>
                <w:sz w:val="20"/>
              </w:rPr>
            </w:pPr>
            <w:r>
              <w:rPr>
                <w:rFonts w:ascii="Roboto" w:hAnsi="Roboto" w:cs="Arial"/>
                <w:color w:val="434343"/>
                <w:sz w:val="20"/>
              </w:rPr>
              <w:t>5.16, 6.16</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A35A5B6" w14:textId="77777777" w:rsidR="00E93974" w:rsidRDefault="00E93974">
            <w:pPr>
              <w:jc w:val="right"/>
              <w:rPr>
                <w:rFonts w:ascii="Roboto" w:hAnsi="Roboto" w:cs="Arial"/>
                <w:color w:val="434343"/>
                <w:sz w:val="20"/>
              </w:rPr>
            </w:pPr>
            <w:r>
              <w:rPr>
                <w:rFonts w:ascii="Roboto" w:hAnsi="Roboto" w:cs="Arial"/>
                <w:color w:val="434343"/>
                <w:sz w:val="20"/>
              </w:rPr>
              <w:t>60%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7230C4F" w14:textId="77777777" w:rsidR="00E93974" w:rsidRDefault="00E93974">
            <w:pPr>
              <w:jc w:val="right"/>
              <w:rPr>
                <w:rFonts w:ascii="Roboto" w:hAnsi="Roboto" w:cs="Arial"/>
                <w:color w:val="434343"/>
                <w:sz w:val="20"/>
              </w:rPr>
            </w:pPr>
            <w:r>
              <w:rPr>
                <w:rFonts w:ascii="Roboto" w:hAnsi="Roboto" w:cs="Arial"/>
                <w:color w:val="434343"/>
                <w:sz w:val="20"/>
              </w:rPr>
              <w:t>70%</w:t>
            </w:r>
          </w:p>
        </w:tc>
      </w:tr>
      <w:tr w:rsidR="00E93974" w14:paraId="7A65D7C6"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E9F1904" w14:textId="77777777" w:rsidR="00E93974" w:rsidRDefault="00E93974">
            <w:pPr>
              <w:jc w:val="right"/>
              <w:rPr>
                <w:rFonts w:ascii="Roboto" w:hAnsi="Roboto" w:cs="Arial"/>
                <w:color w:val="434343"/>
                <w:sz w:val="20"/>
              </w:rPr>
            </w:pPr>
            <w:r>
              <w:rPr>
                <w:rFonts w:ascii="Roboto" w:hAnsi="Roboto" w:cs="Arial"/>
                <w:color w:val="434343"/>
                <w:sz w:val="20"/>
              </w:rPr>
              <w:t>2</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8F8BE4" w14:textId="77777777" w:rsidR="00E93974" w:rsidRDefault="00E93974">
            <w:pPr>
              <w:rPr>
                <w:rFonts w:ascii="Roboto" w:hAnsi="Roboto" w:cs="Arial"/>
                <w:color w:val="434343"/>
                <w:sz w:val="20"/>
              </w:rPr>
            </w:pPr>
            <w:r>
              <w:rPr>
                <w:rFonts w:ascii="Roboto" w:hAnsi="Roboto" w:cs="Arial"/>
                <w:color w:val="434343"/>
                <w:sz w:val="20"/>
              </w:rPr>
              <w:t>Common Server-and Network-Assisted Streaming</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5F670B6" w14:textId="77777777" w:rsidR="00E93974" w:rsidRDefault="00E93974">
            <w:pPr>
              <w:rPr>
                <w:rFonts w:ascii="Roboto" w:hAnsi="Roboto" w:cs="Arial"/>
                <w:color w:val="434343"/>
                <w:sz w:val="20"/>
              </w:rPr>
            </w:pPr>
            <w:r>
              <w:rPr>
                <w:rFonts w:ascii="Roboto" w:hAnsi="Roboto" w:cs="Arial"/>
                <w:color w:val="434343"/>
                <w:sz w:val="20"/>
              </w:rPr>
              <w:t>Gilles Teniou, Tencent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A4EC983" w14:textId="77777777" w:rsidR="00E93974" w:rsidRDefault="00E93974">
            <w:pPr>
              <w:rPr>
                <w:rFonts w:ascii="Roboto" w:hAnsi="Roboto" w:cs="Arial"/>
                <w:color w:val="434343"/>
                <w:sz w:val="20"/>
              </w:rPr>
            </w:pPr>
            <w:hyperlink r:id="rId17" w:tgtFrame="_blank" w:history="1">
              <w:r>
                <w:rPr>
                  <w:rStyle w:val="Hyperlink"/>
                  <w:rFonts w:ascii="Roboto" w:hAnsi="Roboto" w:cs="Arial"/>
                  <w:sz w:val="20"/>
                </w:rPr>
                <w:t>S4-241661</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B9586CC" w14:textId="77777777" w:rsidR="00E93974" w:rsidRDefault="00E93974">
            <w:pPr>
              <w:rPr>
                <w:rFonts w:ascii="Roboto" w:hAnsi="Roboto" w:cs="Arial"/>
                <w:color w:val="434343"/>
                <w:sz w:val="20"/>
              </w:rPr>
            </w:pPr>
            <w:r>
              <w:rPr>
                <w:rFonts w:ascii="Roboto" w:hAnsi="Roboto" w:cs="Arial"/>
                <w:color w:val="434343"/>
                <w:sz w:val="20"/>
              </w:rPr>
              <w:t>26804-0009rev4</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26122A3" w14:textId="77777777" w:rsidR="00E93974" w:rsidRDefault="00E93974">
            <w:pPr>
              <w:rPr>
                <w:rFonts w:ascii="Roboto" w:hAnsi="Roboto" w:cs="Arial"/>
                <w:color w:val="434343"/>
                <w:sz w:val="20"/>
              </w:rPr>
            </w:pPr>
            <w:r>
              <w:rPr>
                <w:rFonts w:ascii="Roboto" w:hAnsi="Roboto" w:cs="Arial"/>
                <w:color w:val="434343"/>
                <w:sz w:val="20"/>
              </w:rPr>
              <w:t>5.17, 6.17</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37AC206"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7722EDA" w14:textId="77777777" w:rsidR="00E93974" w:rsidRDefault="00E93974">
            <w:pPr>
              <w:jc w:val="right"/>
              <w:rPr>
                <w:rFonts w:ascii="Roboto" w:hAnsi="Roboto" w:cs="Arial"/>
                <w:color w:val="434343"/>
                <w:sz w:val="20"/>
              </w:rPr>
            </w:pPr>
            <w:r>
              <w:rPr>
                <w:rFonts w:ascii="Roboto" w:hAnsi="Roboto" w:cs="Arial"/>
                <w:color w:val="434343"/>
                <w:sz w:val="20"/>
              </w:rPr>
              <w:t>15%</w:t>
            </w:r>
          </w:p>
        </w:tc>
      </w:tr>
      <w:tr w:rsidR="00E93974" w14:paraId="0D40213C"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7192A18" w14:textId="77777777" w:rsidR="00E93974" w:rsidRDefault="00E93974">
            <w:pPr>
              <w:rPr>
                <w:rFonts w:ascii="Roboto" w:hAnsi="Roboto" w:cs="Arial"/>
                <w:color w:val="434343"/>
                <w:sz w:val="20"/>
              </w:rPr>
            </w:pPr>
            <w:r>
              <w:rPr>
                <w:rFonts w:ascii="Roboto" w:hAnsi="Roboto" w:cs="Arial"/>
                <w:color w:val="434343"/>
                <w:sz w:val="20"/>
              </w:rPr>
              <w:t>3a</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B70977C" w14:textId="77777777" w:rsidR="00E93974" w:rsidRDefault="00E93974">
            <w:pPr>
              <w:rPr>
                <w:rFonts w:ascii="Roboto" w:hAnsi="Roboto" w:cs="Arial"/>
                <w:color w:val="434343"/>
                <w:sz w:val="20"/>
              </w:rPr>
            </w:pPr>
            <w:r>
              <w:rPr>
                <w:rFonts w:ascii="Roboto" w:hAnsi="Roboto" w:cs="Arial"/>
                <w:color w:val="434343"/>
                <w:sz w:val="20"/>
              </w:rPr>
              <w:t>Multi-CDN Media Delivery</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97055CC" w14:textId="77777777" w:rsidR="00E93974" w:rsidRDefault="00E93974">
            <w:pPr>
              <w:rPr>
                <w:rFonts w:ascii="Roboto" w:hAnsi="Roboto" w:cs="Arial"/>
                <w:color w:val="434343"/>
                <w:sz w:val="20"/>
              </w:rPr>
            </w:pPr>
            <w:r>
              <w:rPr>
                <w:rFonts w:ascii="Roboto" w:hAnsi="Roboto" w:cs="Arial"/>
                <w:color w:val="434343"/>
                <w:sz w:val="20"/>
              </w:rPr>
              <w:t>Jason Cloud, Dolby</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59866B9" w14:textId="77777777" w:rsidR="00E93974" w:rsidRDefault="00E93974">
            <w:pPr>
              <w:rPr>
                <w:rFonts w:ascii="Roboto" w:hAnsi="Roboto" w:cs="Arial"/>
                <w:color w:val="434343"/>
                <w:sz w:val="20"/>
              </w:rPr>
            </w:pPr>
            <w:hyperlink r:id="rId18" w:tgtFrame="_blank" w:history="1">
              <w:r>
                <w:rPr>
                  <w:rStyle w:val="Hyperlink"/>
                  <w:rFonts w:ascii="Roboto" w:hAnsi="Roboto" w:cs="Arial"/>
                  <w:sz w:val="20"/>
                </w:rPr>
                <w:t>S4-241665</w:t>
              </w:r>
            </w:hyperlink>
            <w:r>
              <w:rPr>
                <w:rFonts w:ascii="Roboto" w:hAnsi="Roboto" w:cs="Arial"/>
                <w:color w:val="434343"/>
                <w:sz w:val="20"/>
              </w:rPr>
              <w:t xml:space="preserve"> (e), S4-241609 (n)</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2A9AB77" w14:textId="77777777" w:rsidR="00E93974" w:rsidRDefault="00E93974">
            <w:pPr>
              <w:rPr>
                <w:rFonts w:ascii="Roboto" w:hAnsi="Roboto" w:cs="Arial"/>
                <w:color w:val="434343"/>
                <w:sz w:val="20"/>
              </w:rPr>
            </w:pPr>
            <w:r>
              <w:rPr>
                <w:rFonts w:ascii="Roboto" w:hAnsi="Roboto" w:cs="Arial"/>
                <w:color w:val="434343"/>
                <w:sz w:val="20"/>
              </w:rPr>
              <w:t>26804-0006rev13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223A90E" w14:textId="77777777" w:rsidR="00E93974" w:rsidRDefault="00E93974">
            <w:pPr>
              <w:rPr>
                <w:rFonts w:ascii="Roboto" w:hAnsi="Roboto" w:cs="Arial"/>
                <w:color w:val="434343"/>
                <w:sz w:val="20"/>
              </w:rPr>
            </w:pPr>
            <w:r>
              <w:rPr>
                <w:rFonts w:ascii="Roboto" w:hAnsi="Roboto" w:cs="Arial"/>
                <w:color w:val="434343"/>
                <w:sz w:val="20"/>
              </w:rPr>
              <w:t>5.19, 6.19</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D195A19" w14:textId="77777777" w:rsidR="00E93974" w:rsidRDefault="00E93974">
            <w:pPr>
              <w:jc w:val="right"/>
              <w:rPr>
                <w:rFonts w:ascii="Roboto" w:hAnsi="Roboto" w:cs="Arial"/>
                <w:color w:val="434343"/>
                <w:sz w:val="20"/>
              </w:rPr>
            </w:pPr>
            <w:r>
              <w:rPr>
                <w:rFonts w:ascii="Roboto" w:hAnsi="Roboto" w:cs="Arial"/>
                <w:color w:val="434343"/>
                <w:sz w:val="20"/>
              </w:rPr>
              <w:t>25%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0A26407" w14:textId="77777777" w:rsidR="00E93974" w:rsidRDefault="00E93974">
            <w:pPr>
              <w:jc w:val="right"/>
              <w:rPr>
                <w:rFonts w:ascii="Roboto" w:hAnsi="Roboto" w:cs="Arial"/>
                <w:color w:val="434343"/>
                <w:sz w:val="20"/>
              </w:rPr>
            </w:pPr>
            <w:r>
              <w:rPr>
                <w:rFonts w:ascii="Roboto" w:hAnsi="Roboto" w:cs="Arial"/>
                <w:color w:val="434343"/>
                <w:sz w:val="20"/>
              </w:rPr>
              <w:t>30%</w:t>
            </w:r>
          </w:p>
        </w:tc>
      </w:tr>
      <w:tr w:rsidR="00E93974" w14:paraId="4E8D46DE"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6CFED48" w14:textId="77777777" w:rsidR="00E93974" w:rsidRDefault="00E93974">
            <w:pPr>
              <w:rPr>
                <w:rFonts w:ascii="Roboto" w:hAnsi="Roboto" w:cs="Arial"/>
                <w:color w:val="434343"/>
                <w:sz w:val="20"/>
              </w:rPr>
            </w:pPr>
            <w:r>
              <w:rPr>
                <w:rFonts w:ascii="Roboto" w:hAnsi="Roboto" w:cs="Arial"/>
                <w:color w:val="434343"/>
                <w:sz w:val="20"/>
              </w:rPr>
              <w:t>3b</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1CEE575" w14:textId="77777777" w:rsidR="00E93974" w:rsidRDefault="00E93974">
            <w:pPr>
              <w:rPr>
                <w:rFonts w:ascii="Roboto" w:hAnsi="Roboto" w:cs="Arial"/>
                <w:color w:val="434343"/>
                <w:sz w:val="20"/>
              </w:rPr>
            </w:pPr>
            <w:r>
              <w:rPr>
                <w:rFonts w:ascii="Roboto" w:hAnsi="Roboto" w:cs="Arial"/>
                <w:color w:val="434343"/>
                <w:sz w:val="20"/>
              </w:rPr>
              <w:t>Multi-Access Media Delivery</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9458E8D" w14:textId="77777777" w:rsidR="00E93974" w:rsidRDefault="00E93974">
            <w:pPr>
              <w:rPr>
                <w:rFonts w:ascii="Roboto" w:hAnsi="Roboto" w:cs="Arial"/>
                <w:color w:val="434343"/>
                <w:sz w:val="20"/>
              </w:rPr>
            </w:pPr>
            <w:r>
              <w:rPr>
                <w:rFonts w:ascii="Roboto" w:hAnsi="Roboto" w:cs="Arial"/>
                <w:color w:val="434343"/>
                <w:sz w:val="20"/>
              </w:rPr>
              <w:t>Prakash Kolan, Samsung</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C7A70EC" w14:textId="77777777" w:rsidR="00E93974" w:rsidRDefault="00E93974">
            <w:pPr>
              <w:rPr>
                <w:rFonts w:ascii="Roboto" w:hAnsi="Roboto" w:cs="Arial"/>
                <w:color w:val="434343"/>
                <w:sz w:val="20"/>
              </w:rPr>
            </w:pPr>
            <w:hyperlink r:id="rId19" w:tgtFrame="_blank" w:history="1">
              <w:r>
                <w:rPr>
                  <w:rStyle w:val="Hyperlink"/>
                  <w:rFonts w:ascii="Roboto" w:hAnsi="Roboto" w:cs="Arial"/>
                  <w:sz w:val="20"/>
                </w:rPr>
                <w:t>S4-241676</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04ABBF8" w14:textId="77777777" w:rsidR="00E93974" w:rsidRDefault="00E93974">
            <w:pPr>
              <w:rPr>
                <w:rFonts w:ascii="Roboto" w:hAnsi="Roboto" w:cs="Arial"/>
                <w:color w:val="434343"/>
                <w:sz w:val="20"/>
              </w:rPr>
            </w:pPr>
            <w:r>
              <w:rPr>
                <w:rFonts w:ascii="Roboto" w:hAnsi="Roboto" w:cs="Arial"/>
                <w:color w:val="434343"/>
                <w:sz w:val="20"/>
              </w:rPr>
              <w:t>26804-0013rev5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E19CF57" w14:textId="77777777" w:rsidR="00E93974" w:rsidRDefault="00E93974">
            <w:pPr>
              <w:rPr>
                <w:rFonts w:ascii="Roboto" w:hAnsi="Roboto" w:cs="Arial"/>
                <w:color w:val="434343"/>
                <w:sz w:val="20"/>
              </w:rPr>
            </w:pPr>
            <w:r>
              <w:rPr>
                <w:rFonts w:ascii="Roboto" w:hAnsi="Roboto" w:cs="Arial"/>
                <w:color w:val="434343"/>
                <w:sz w:val="20"/>
              </w:rPr>
              <w:t>5.18, 6.18</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F3429EC" w14:textId="77777777" w:rsidR="00E93974" w:rsidRDefault="00E93974">
            <w:pPr>
              <w:jc w:val="right"/>
              <w:rPr>
                <w:rFonts w:ascii="Roboto" w:hAnsi="Roboto" w:cs="Arial"/>
                <w:color w:val="434343"/>
                <w:sz w:val="20"/>
              </w:rPr>
            </w:pPr>
            <w:r>
              <w:rPr>
                <w:rFonts w:ascii="Roboto" w:hAnsi="Roboto" w:cs="Arial"/>
                <w:color w:val="434343"/>
                <w:sz w:val="20"/>
              </w:rPr>
              <w:t>20%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F394389" w14:textId="77777777" w:rsidR="00E93974" w:rsidRDefault="00E93974">
            <w:pPr>
              <w:jc w:val="right"/>
              <w:rPr>
                <w:rFonts w:ascii="Roboto" w:hAnsi="Roboto" w:cs="Arial"/>
                <w:color w:val="434343"/>
                <w:sz w:val="20"/>
              </w:rPr>
            </w:pPr>
            <w:r>
              <w:rPr>
                <w:rFonts w:ascii="Roboto" w:hAnsi="Roboto" w:cs="Arial"/>
                <w:color w:val="434343"/>
                <w:sz w:val="20"/>
              </w:rPr>
              <w:t>50%</w:t>
            </w:r>
          </w:p>
        </w:tc>
      </w:tr>
      <w:tr w:rsidR="00E93974" w14:paraId="35E4E67C"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37B7A4E" w14:textId="77777777" w:rsidR="00E93974" w:rsidRDefault="00E93974">
            <w:pPr>
              <w:jc w:val="right"/>
              <w:rPr>
                <w:rFonts w:ascii="Roboto" w:hAnsi="Roboto" w:cs="Arial"/>
                <w:color w:val="434343"/>
                <w:sz w:val="20"/>
              </w:rPr>
            </w:pPr>
            <w:r>
              <w:rPr>
                <w:rFonts w:ascii="Roboto" w:hAnsi="Roboto" w:cs="Arial"/>
                <w:color w:val="434343"/>
                <w:sz w:val="20"/>
              </w:rPr>
              <w:t>4</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30FF5CD" w14:textId="77777777" w:rsidR="00E93974" w:rsidRDefault="00E93974">
            <w:pPr>
              <w:rPr>
                <w:rFonts w:ascii="Roboto" w:hAnsi="Roboto" w:cs="Arial"/>
                <w:color w:val="434343"/>
                <w:sz w:val="20"/>
              </w:rPr>
            </w:pPr>
            <w:r>
              <w:rPr>
                <w:rFonts w:ascii="Roboto" w:hAnsi="Roboto" w:cs="Arial"/>
                <w:color w:val="434343"/>
                <w:sz w:val="20"/>
              </w:rPr>
              <w:t>Modem Usage Optimized Media Streaming</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6558FCA" w14:textId="77777777" w:rsidR="00E93974" w:rsidRDefault="00E93974">
            <w:pPr>
              <w:rPr>
                <w:rFonts w:ascii="Roboto" w:hAnsi="Roboto" w:cs="Arial"/>
                <w:color w:val="434343"/>
                <w:sz w:val="20"/>
              </w:rPr>
            </w:pPr>
            <w:r>
              <w:rPr>
                <w:rFonts w:ascii="Roboto" w:hAnsi="Roboto" w:cs="Arial"/>
                <w:color w:val="434343"/>
                <w:sz w:val="20"/>
              </w:rPr>
              <w:t>Gilles Teniou, Tencent</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B7A1BD0" w14:textId="77777777" w:rsidR="00E93974" w:rsidRDefault="00E93974">
            <w:pPr>
              <w:rPr>
                <w:rFonts w:ascii="Roboto" w:hAnsi="Roboto" w:cs="Arial"/>
                <w:color w:val="434343"/>
                <w:sz w:val="20"/>
              </w:rPr>
            </w:pPr>
            <w:hyperlink r:id="rId20" w:tgtFrame="_blank" w:history="1">
              <w:r>
                <w:rPr>
                  <w:rStyle w:val="Hyperlink"/>
                  <w:rFonts w:ascii="Roboto" w:hAnsi="Roboto" w:cs="Arial"/>
                  <w:sz w:val="20"/>
                </w:rPr>
                <w:t>S4-241758</w:t>
              </w:r>
            </w:hyperlink>
            <w:r>
              <w:rPr>
                <w:rFonts w:ascii="Roboto" w:hAnsi="Roboto" w:cs="Arial"/>
                <w:color w:val="434343"/>
                <w:sz w:val="20"/>
              </w:rPr>
              <w:t xml:space="preserve"> (e), S4-241691 (n)</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689D5D4" w14:textId="77777777" w:rsidR="00E93974" w:rsidRDefault="00E93974">
            <w:pPr>
              <w:rPr>
                <w:rFonts w:ascii="Roboto" w:hAnsi="Roboto" w:cs="Arial"/>
                <w:color w:val="434343"/>
                <w:sz w:val="20"/>
              </w:rPr>
            </w:pPr>
            <w:r>
              <w:rPr>
                <w:rFonts w:ascii="Roboto" w:hAnsi="Roboto" w:cs="Arial"/>
                <w:color w:val="434343"/>
                <w:sz w:val="20"/>
              </w:rPr>
              <w:t>26804-0010rev4</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0DCE2A1" w14:textId="77777777" w:rsidR="00E93974" w:rsidRDefault="00E93974">
            <w:pPr>
              <w:rPr>
                <w:rFonts w:ascii="Roboto" w:hAnsi="Roboto" w:cs="Arial"/>
                <w:color w:val="434343"/>
                <w:sz w:val="20"/>
              </w:rPr>
            </w:pPr>
            <w:r>
              <w:rPr>
                <w:rFonts w:ascii="Roboto" w:hAnsi="Roboto" w:cs="Arial"/>
                <w:color w:val="434343"/>
                <w:sz w:val="20"/>
              </w:rPr>
              <w:t>5.20, 6.20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4EF38AA"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5DCD77" w14:textId="77777777" w:rsidR="00E93974" w:rsidRDefault="00E93974">
            <w:pPr>
              <w:jc w:val="right"/>
              <w:rPr>
                <w:rFonts w:ascii="Roboto" w:hAnsi="Roboto" w:cs="Arial"/>
                <w:color w:val="434343"/>
                <w:sz w:val="20"/>
              </w:rPr>
            </w:pPr>
            <w:r>
              <w:rPr>
                <w:rFonts w:ascii="Roboto" w:hAnsi="Roboto" w:cs="Arial"/>
                <w:color w:val="434343"/>
                <w:sz w:val="20"/>
              </w:rPr>
              <w:t>20%</w:t>
            </w:r>
          </w:p>
        </w:tc>
      </w:tr>
      <w:tr w:rsidR="00E93974" w14:paraId="046A417F"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78A3396" w14:textId="77777777" w:rsidR="00E93974" w:rsidRDefault="00E93974">
            <w:pPr>
              <w:jc w:val="right"/>
              <w:rPr>
                <w:rFonts w:ascii="Roboto" w:hAnsi="Roboto" w:cs="Arial"/>
                <w:color w:val="434343"/>
                <w:sz w:val="20"/>
              </w:rPr>
            </w:pPr>
            <w:r>
              <w:rPr>
                <w:rFonts w:ascii="Roboto" w:hAnsi="Roboto" w:cs="Arial"/>
                <w:color w:val="434343"/>
                <w:sz w:val="20"/>
              </w:rPr>
              <w:t>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BE9B93D" w14:textId="77777777" w:rsidR="00E93974" w:rsidRDefault="00E93974">
            <w:pPr>
              <w:rPr>
                <w:rFonts w:ascii="Roboto" w:hAnsi="Roboto" w:cs="Arial"/>
                <w:color w:val="434343"/>
                <w:sz w:val="20"/>
              </w:rPr>
            </w:pPr>
            <w:r>
              <w:rPr>
                <w:rFonts w:ascii="Roboto" w:hAnsi="Roboto" w:cs="Arial"/>
                <w:color w:val="434343"/>
                <w:sz w:val="20"/>
              </w:rPr>
              <w:t>DRM and Conditional Access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0743865"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5A44F5C" w14:textId="77777777" w:rsidR="00E93974" w:rsidRDefault="00E93974">
            <w:pPr>
              <w:rPr>
                <w:rFonts w:ascii="Roboto" w:hAnsi="Roboto" w:cs="Arial"/>
                <w:color w:val="434343"/>
                <w:sz w:val="20"/>
              </w:rPr>
            </w:pPr>
            <w:hyperlink r:id="rId21" w:tgtFrame="_blank" w:history="1">
              <w:r>
                <w:rPr>
                  <w:rStyle w:val="Hyperlink"/>
                  <w:rFonts w:ascii="Roboto" w:hAnsi="Roboto" w:cs="Arial"/>
                  <w:sz w:val="20"/>
                </w:rPr>
                <w:t>S4-241655</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B856001" w14:textId="77777777" w:rsidR="00E93974" w:rsidRDefault="00E93974">
            <w:pPr>
              <w:rPr>
                <w:rFonts w:ascii="Roboto" w:hAnsi="Roboto" w:cs="Arial"/>
                <w:color w:val="434343"/>
                <w:sz w:val="20"/>
              </w:rPr>
            </w:pPr>
            <w:r>
              <w:rPr>
                <w:rFonts w:ascii="Roboto" w:hAnsi="Roboto" w:cs="Arial"/>
                <w:color w:val="434343"/>
                <w:sz w:val="20"/>
              </w:rPr>
              <w:t>26804-0016rev3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6C0C947" w14:textId="77777777" w:rsidR="00E93974" w:rsidRDefault="00E93974">
            <w:pPr>
              <w:rPr>
                <w:rFonts w:ascii="Roboto" w:hAnsi="Roboto" w:cs="Arial"/>
                <w:color w:val="434343"/>
                <w:sz w:val="20"/>
              </w:rPr>
            </w:pPr>
            <w:r>
              <w:rPr>
                <w:rFonts w:ascii="Roboto" w:hAnsi="Roboto" w:cs="Arial"/>
                <w:color w:val="434343"/>
                <w:sz w:val="20"/>
              </w:rPr>
              <w:t>5.10, 6.10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CF66423" w14:textId="77777777" w:rsidR="00E93974" w:rsidRDefault="00E93974">
            <w:pPr>
              <w:jc w:val="right"/>
              <w:rPr>
                <w:rFonts w:ascii="Roboto" w:hAnsi="Roboto" w:cs="Arial"/>
                <w:color w:val="434343"/>
                <w:sz w:val="20"/>
              </w:rPr>
            </w:pPr>
            <w:r>
              <w:rPr>
                <w:rFonts w:ascii="Roboto" w:hAnsi="Roboto" w:cs="Arial"/>
                <w:color w:val="434343"/>
                <w:sz w:val="20"/>
              </w:rPr>
              <w:t>20%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36C672A" w14:textId="77777777" w:rsidR="00E93974" w:rsidRDefault="00E93974">
            <w:pPr>
              <w:jc w:val="right"/>
              <w:rPr>
                <w:rFonts w:ascii="Roboto" w:hAnsi="Roboto" w:cs="Arial"/>
                <w:color w:val="434343"/>
                <w:sz w:val="20"/>
              </w:rPr>
            </w:pPr>
            <w:r>
              <w:rPr>
                <w:rFonts w:ascii="Roboto" w:hAnsi="Roboto" w:cs="Arial"/>
                <w:color w:val="434343"/>
                <w:sz w:val="20"/>
              </w:rPr>
              <w:t>40%</w:t>
            </w:r>
          </w:p>
        </w:tc>
      </w:tr>
      <w:tr w:rsidR="00E93974" w14:paraId="61D8AD63"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3ED63D" w14:textId="77777777" w:rsidR="00E93974" w:rsidRDefault="00E93974">
            <w:pPr>
              <w:jc w:val="right"/>
              <w:rPr>
                <w:rFonts w:ascii="Roboto" w:hAnsi="Roboto" w:cs="Arial"/>
                <w:color w:val="434343"/>
                <w:sz w:val="20"/>
              </w:rPr>
            </w:pPr>
            <w:r>
              <w:rPr>
                <w:rFonts w:ascii="Roboto" w:hAnsi="Roboto" w:cs="Arial"/>
                <w:color w:val="434343"/>
                <w:sz w:val="20"/>
              </w:rPr>
              <w:lastRenderedPageBreak/>
              <w:t>6</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FADBBD9" w14:textId="77777777" w:rsidR="00E93974" w:rsidRDefault="00E93974">
            <w:pPr>
              <w:rPr>
                <w:rFonts w:ascii="Roboto" w:hAnsi="Roboto" w:cs="Arial"/>
                <w:color w:val="434343"/>
                <w:sz w:val="20"/>
              </w:rPr>
            </w:pPr>
            <w:r>
              <w:rPr>
                <w:rFonts w:ascii="Roboto" w:hAnsi="Roboto" w:cs="Arial"/>
                <w:color w:val="434343"/>
                <w:sz w:val="20"/>
              </w:rPr>
              <w:t>In-session Unicast Repair for MBS Object Distribution</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70C5DEE"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07C5519" w14:textId="77777777" w:rsidR="00E93974" w:rsidRDefault="00E93974">
            <w:pPr>
              <w:rPr>
                <w:rFonts w:ascii="Roboto" w:hAnsi="Roboto" w:cs="Arial"/>
                <w:color w:val="434343"/>
                <w:sz w:val="20"/>
              </w:rPr>
            </w:pPr>
            <w:hyperlink r:id="rId22" w:tgtFrame="_blank" w:history="1">
              <w:r>
                <w:rPr>
                  <w:rStyle w:val="Hyperlink"/>
                  <w:rFonts w:ascii="Roboto" w:hAnsi="Roboto" w:cs="Arial"/>
                  <w:sz w:val="20"/>
                </w:rPr>
                <w:t>S4-241677</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CD94733" w14:textId="77777777" w:rsidR="00E93974" w:rsidRDefault="00E93974">
            <w:pPr>
              <w:rPr>
                <w:rFonts w:ascii="Roboto" w:hAnsi="Roboto" w:cs="Arial"/>
                <w:color w:val="434343"/>
                <w:sz w:val="20"/>
              </w:rPr>
            </w:pPr>
            <w:r>
              <w:rPr>
                <w:rFonts w:ascii="Roboto" w:hAnsi="Roboto" w:cs="Arial"/>
                <w:color w:val="434343"/>
                <w:sz w:val="20"/>
              </w:rPr>
              <w:t>26802-0001rev3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68D1BF7" w14:textId="77777777" w:rsidR="00E93974" w:rsidRDefault="00E93974">
            <w:pPr>
              <w:rPr>
                <w:rFonts w:ascii="Roboto" w:hAnsi="Roboto" w:cs="Arial"/>
                <w:color w:val="434343"/>
                <w:sz w:val="20"/>
              </w:rPr>
            </w:pPr>
            <w:r>
              <w:rPr>
                <w:rFonts w:ascii="Roboto" w:hAnsi="Roboto" w:cs="Arial"/>
                <w:color w:val="434343"/>
                <w:sz w:val="20"/>
              </w:rPr>
              <w:t>5.9</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E767B30" w14:textId="77777777" w:rsidR="00E93974" w:rsidRDefault="00E93974">
            <w:pPr>
              <w:jc w:val="right"/>
              <w:rPr>
                <w:rFonts w:ascii="Roboto" w:hAnsi="Roboto" w:cs="Arial"/>
                <w:color w:val="434343"/>
                <w:sz w:val="20"/>
              </w:rPr>
            </w:pPr>
            <w:r>
              <w:rPr>
                <w:rFonts w:ascii="Roboto" w:hAnsi="Roboto" w:cs="Arial"/>
                <w:color w:val="434343"/>
                <w:sz w:val="20"/>
              </w:rPr>
              <w:t>20%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60E3F0" w14:textId="77777777" w:rsidR="00E93974" w:rsidRDefault="00E93974">
            <w:pPr>
              <w:jc w:val="right"/>
              <w:rPr>
                <w:rFonts w:ascii="Roboto" w:hAnsi="Roboto" w:cs="Arial"/>
                <w:color w:val="434343"/>
                <w:sz w:val="20"/>
              </w:rPr>
            </w:pPr>
            <w:r>
              <w:rPr>
                <w:rFonts w:ascii="Roboto" w:hAnsi="Roboto" w:cs="Arial"/>
                <w:color w:val="434343"/>
                <w:sz w:val="20"/>
              </w:rPr>
              <w:t>30%</w:t>
            </w:r>
          </w:p>
        </w:tc>
      </w:tr>
      <w:tr w:rsidR="00E93974" w14:paraId="34DB2667"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C3714B3" w14:textId="77777777" w:rsidR="00E93974" w:rsidRDefault="00E93974">
            <w:pPr>
              <w:jc w:val="right"/>
              <w:rPr>
                <w:rFonts w:ascii="Roboto" w:hAnsi="Roboto" w:cs="Arial"/>
                <w:color w:val="434343"/>
                <w:sz w:val="20"/>
              </w:rPr>
            </w:pPr>
            <w:r>
              <w:rPr>
                <w:rFonts w:ascii="Roboto" w:hAnsi="Roboto" w:cs="Arial"/>
                <w:color w:val="434343"/>
                <w:sz w:val="20"/>
              </w:rPr>
              <w:t>7</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821F19D" w14:textId="77777777" w:rsidR="00E93974" w:rsidRDefault="00E93974">
            <w:pPr>
              <w:rPr>
                <w:rFonts w:ascii="Roboto" w:hAnsi="Roboto" w:cs="Arial"/>
                <w:color w:val="434343"/>
                <w:sz w:val="20"/>
              </w:rPr>
            </w:pPr>
            <w:r>
              <w:rPr>
                <w:rFonts w:ascii="Roboto" w:hAnsi="Roboto" w:cs="Arial"/>
                <w:color w:val="434343"/>
                <w:sz w:val="20"/>
              </w:rPr>
              <w:t>MBS User Service and Delivery Protocols for eMBMS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93F0507"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1B0B417" w14:textId="77777777" w:rsidR="00E93974" w:rsidRDefault="00E93974">
            <w:pPr>
              <w:rPr>
                <w:rFonts w:ascii="Roboto" w:hAnsi="Roboto" w:cs="Arial"/>
                <w:color w:val="434343"/>
                <w:sz w:val="20"/>
              </w:rPr>
            </w:pPr>
            <w:hyperlink r:id="rId23" w:tgtFrame="_blank" w:history="1">
              <w:r>
                <w:rPr>
                  <w:rStyle w:val="Hyperlink"/>
                  <w:rFonts w:ascii="Roboto" w:hAnsi="Roboto" w:cs="Arial"/>
                  <w:sz w:val="20"/>
                </w:rPr>
                <w:t>S4-241738</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2F981F7" w14:textId="77777777" w:rsidR="00E93974" w:rsidRDefault="00E93974">
            <w:pPr>
              <w:rPr>
                <w:rFonts w:ascii="Roboto" w:hAnsi="Roboto" w:cs="Arial"/>
                <w:color w:val="434343"/>
                <w:sz w:val="20"/>
              </w:rPr>
            </w:pPr>
            <w:r>
              <w:rPr>
                <w:rFonts w:ascii="Roboto" w:hAnsi="Roboto" w:cs="Arial"/>
                <w:color w:val="434343"/>
                <w:sz w:val="20"/>
              </w:rPr>
              <w:t>26802-0002rev3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8FBAFA0" w14:textId="77777777" w:rsidR="00E93974" w:rsidRDefault="00E93974">
            <w:pPr>
              <w:rPr>
                <w:rFonts w:ascii="Roboto" w:hAnsi="Roboto" w:cs="Arial"/>
                <w:color w:val="434343"/>
                <w:sz w:val="20"/>
              </w:rPr>
            </w:pPr>
            <w:r>
              <w:rPr>
                <w:rFonts w:ascii="Roboto" w:hAnsi="Roboto" w:cs="Arial"/>
                <w:color w:val="434343"/>
                <w:sz w:val="20"/>
              </w:rPr>
              <w:t>5.10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A8D9797"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4FD6F78" w14:textId="77777777" w:rsidR="00E93974" w:rsidRDefault="00E93974">
            <w:pPr>
              <w:jc w:val="right"/>
              <w:rPr>
                <w:rFonts w:ascii="Roboto" w:hAnsi="Roboto" w:cs="Arial"/>
                <w:color w:val="434343"/>
                <w:sz w:val="20"/>
              </w:rPr>
            </w:pPr>
            <w:r>
              <w:rPr>
                <w:rFonts w:ascii="Roboto" w:hAnsi="Roboto" w:cs="Arial"/>
                <w:color w:val="434343"/>
                <w:sz w:val="20"/>
              </w:rPr>
              <w:t>15%</w:t>
            </w:r>
          </w:p>
        </w:tc>
      </w:tr>
      <w:tr w:rsidR="00E93974" w14:paraId="75E8AD64"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16D8A05" w14:textId="77777777" w:rsidR="00E93974" w:rsidRDefault="00E93974">
            <w:pPr>
              <w:jc w:val="right"/>
              <w:rPr>
                <w:rFonts w:ascii="Roboto" w:hAnsi="Roboto" w:cs="Arial"/>
                <w:color w:val="434343"/>
                <w:sz w:val="20"/>
              </w:rPr>
            </w:pPr>
            <w:r>
              <w:rPr>
                <w:rFonts w:ascii="Roboto" w:hAnsi="Roboto" w:cs="Arial"/>
                <w:color w:val="434343"/>
                <w:sz w:val="20"/>
              </w:rPr>
              <w:t>8</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54BDD4" w14:textId="77777777" w:rsidR="00E93974" w:rsidRDefault="00E93974">
            <w:pPr>
              <w:rPr>
                <w:rFonts w:ascii="Roboto" w:hAnsi="Roboto" w:cs="Arial"/>
                <w:color w:val="434343"/>
                <w:sz w:val="20"/>
              </w:rPr>
            </w:pPr>
            <w:r>
              <w:rPr>
                <w:rFonts w:ascii="Roboto" w:hAnsi="Roboto" w:cs="Arial"/>
                <w:color w:val="434343"/>
                <w:sz w:val="20"/>
              </w:rPr>
              <w:t>Selected MBMS Functionalities not supported in MBS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80349F5"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138EA9C" w14:textId="77777777" w:rsidR="00E93974" w:rsidRDefault="00E93974">
            <w:pPr>
              <w:rPr>
                <w:rFonts w:ascii="Roboto" w:hAnsi="Roboto" w:cs="Arial"/>
                <w:color w:val="434343"/>
                <w:sz w:val="20"/>
              </w:rPr>
            </w:pPr>
            <w:hyperlink r:id="rId24" w:tgtFrame="_blank" w:history="1">
              <w:r>
                <w:rPr>
                  <w:rStyle w:val="Hyperlink"/>
                  <w:rFonts w:ascii="Roboto" w:hAnsi="Roboto" w:cs="Arial"/>
                  <w:sz w:val="20"/>
                </w:rPr>
                <w:t>S4-241467</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F8D3BC4" w14:textId="77777777" w:rsidR="00E93974" w:rsidRDefault="00E93974">
            <w:pPr>
              <w:rPr>
                <w:rFonts w:ascii="Roboto" w:hAnsi="Roboto" w:cs="Arial"/>
                <w:color w:val="434343"/>
                <w:sz w:val="20"/>
              </w:rPr>
            </w:pPr>
            <w:r>
              <w:rPr>
                <w:rFonts w:ascii="Roboto" w:hAnsi="Roboto" w:cs="Arial"/>
                <w:color w:val="434343"/>
                <w:sz w:val="20"/>
              </w:rPr>
              <w:t>26802-0003rev2</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83A808E" w14:textId="77777777" w:rsidR="00E93974" w:rsidRDefault="00E93974">
            <w:pPr>
              <w:rPr>
                <w:rFonts w:ascii="Roboto" w:hAnsi="Roboto" w:cs="Arial"/>
                <w:color w:val="434343"/>
                <w:sz w:val="20"/>
              </w:rPr>
            </w:pPr>
            <w:r>
              <w:rPr>
                <w:rFonts w:ascii="Roboto" w:hAnsi="Roboto" w:cs="Arial"/>
                <w:color w:val="434343"/>
                <w:sz w:val="20"/>
              </w:rPr>
              <w:t>5.11</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762A3D3"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E33A021" w14:textId="77777777" w:rsidR="00E93974" w:rsidRDefault="00E93974">
            <w:pPr>
              <w:jc w:val="right"/>
              <w:rPr>
                <w:rFonts w:ascii="Roboto" w:hAnsi="Roboto" w:cs="Arial"/>
                <w:color w:val="434343"/>
                <w:sz w:val="20"/>
              </w:rPr>
            </w:pPr>
            <w:r>
              <w:rPr>
                <w:rFonts w:ascii="Roboto" w:hAnsi="Roboto" w:cs="Arial"/>
                <w:color w:val="434343"/>
                <w:sz w:val="20"/>
              </w:rPr>
              <w:t>15%</w:t>
            </w:r>
          </w:p>
        </w:tc>
      </w:tr>
      <w:tr w:rsidR="00E93974" w14:paraId="20D4EB31"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B989139" w14:textId="77777777" w:rsidR="00E93974" w:rsidRDefault="00E93974">
            <w:pPr>
              <w:jc w:val="right"/>
              <w:rPr>
                <w:rFonts w:ascii="Roboto" w:hAnsi="Roboto" w:cs="Arial"/>
                <w:color w:val="434343"/>
                <w:sz w:val="20"/>
              </w:rPr>
            </w:pPr>
            <w:r>
              <w:rPr>
                <w:rFonts w:ascii="Roboto" w:hAnsi="Roboto" w:cs="Arial"/>
                <w:color w:val="434343"/>
                <w:sz w:val="20"/>
              </w:rPr>
              <w:t>9</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707DF7E" w14:textId="77777777" w:rsidR="00E93974" w:rsidRDefault="00E93974">
            <w:pPr>
              <w:rPr>
                <w:rFonts w:ascii="Roboto" w:hAnsi="Roboto" w:cs="Arial"/>
                <w:color w:val="434343"/>
                <w:sz w:val="20"/>
              </w:rPr>
            </w:pPr>
            <w:r>
              <w:rPr>
                <w:rFonts w:ascii="Roboto" w:hAnsi="Roboto" w:cs="Arial"/>
                <w:color w:val="434343"/>
                <w:sz w:val="20"/>
              </w:rPr>
              <w:t>DASH/HLS Interoperability</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415CFED" w14:textId="77777777" w:rsidR="00E93974" w:rsidRDefault="00E93974">
            <w:pPr>
              <w:rPr>
                <w:rFonts w:ascii="Roboto" w:hAnsi="Roboto" w:cs="Arial"/>
                <w:color w:val="434343"/>
                <w:sz w:val="20"/>
              </w:rPr>
            </w:pPr>
            <w:r>
              <w:rPr>
                <w:rFonts w:ascii="Roboto" w:hAnsi="Roboto" w:cs="Arial"/>
                <w:color w:val="434343"/>
                <w:sz w:val="20"/>
              </w:rPr>
              <w:t>Gilles Teniou, Tencent</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3D660FB" w14:textId="77777777" w:rsidR="00E93974" w:rsidRDefault="00E93974">
            <w:pPr>
              <w:rPr>
                <w:rFonts w:ascii="Roboto" w:hAnsi="Roboto" w:cs="Arial"/>
                <w:color w:val="434343"/>
                <w:sz w:val="20"/>
              </w:rPr>
            </w:pPr>
            <w:hyperlink r:id="rId25" w:tgtFrame="_blank" w:history="1">
              <w:r>
                <w:rPr>
                  <w:rStyle w:val="Hyperlink"/>
                  <w:rFonts w:ascii="Roboto" w:hAnsi="Roboto" w:cs="Arial"/>
                  <w:sz w:val="20"/>
                </w:rPr>
                <w:t>S4-241760</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2536BA0" w14:textId="77777777" w:rsidR="00E93974" w:rsidRDefault="00E93974">
            <w:pPr>
              <w:rPr>
                <w:rFonts w:ascii="Roboto" w:hAnsi="Roboto" w:cs="Arial"/>
                <w:color w:val="434343"/>
                <w:sz w:val="20"/>
              </w:rPr>
            </w:pPr>
            <w:r>
              <w:rPr>
                <w:rFonts w:ascii="Roboto" w:hAnsi="Roboto" w:cs="Arial"/>
                <w:color w:val="434343"/>
                <w:sz w:val="20"/>
              </w:rPr>
              <w:t>26804-0011rev5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554CF4A" w14:textId="77777777" w:rsidR="00E93974" w:rsidRDefault="00E93974">
            <w:pPr>
              <w:rPr>
                <w:rFonts w:ascii="Roboto" w:hAnsi="Roboto" w:cs="Arial"/>
                <w:color w:val="434343"/>
                <w:sz w:val="20"/>
              </w:rPr>
            </w:pPr>
            <w:r>
              <w:rPr>
                <w:rFonts w:ascii="Roboto" w:hAnsi="Roboto" w:cs="Arial"/>
                <w:color w:val="434343"/>
                <w:sz w:val="20"/>
              </w:rPr>
              <w:t>5.21, 6.21</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1A10E85"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AB6C67A" w14:textId="77777777" w:rsidR="00E93974" w:rsidRDefault="00E93974">
            <w:pPr>
              <w:jc w:val="right"/>
              <w:rPr>
                <w:rFonts w:ascii="Roboto" w:hAnsi="Roboto" w:cs="Arial"/>
                <w:color w:val="434343"/>
                <w:sz w:val="20"/>
              </w:rPr>
            </w:pPr>
            <w:r>
              <w:rPr>
                <w:rFonts w:ascii="Roboto" w:hAnsi="Roboto" w:cs="Arial"/>
                <w:color w:val="434343"/>
                <w:sz w:val="20"/>
              </w:rPr>
              <w:t>15%</w:t>
            </w:r>
          </w:p>
        </w:tc>
      </w:tr>
      <w:tr w:rsidR="00E93974" w14:paraId="20009083"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A59CCD6"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213D24F" w14:textId="77777777" w:rsidR="00E93974" w:rsidRDefault="00E93974">
            <w:pPr>
              <w:rPr>
                <w:rFonts w:ascii="Roboto" w:hAnsi="Roboto" w:cs="Arial"/>
                <w:color w:val="434343"/>
                <w:sz w:val="20"/>
              </w:rPr>
            </w:pPr>
            <w:r>
              <w:rPr>
                <w:rFonts w:ascii="Roboto" w:hAnsi="Roboto" w:cs="Arial"/>
                <w:color w:val="434343"/>
                <w:sz w:val="20"/>
              </w:rPr>
              <w:t>Further harmonization of RTC and Streaming for Advanced Media Delivery</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D77F841" w14:textId="77777777" w:rsidR="00E93974" w:rsidRDefault="00E93974">
            <w:pPr>
              <w:rPr>
                <w:rFonts w:ascii="Roboto" w:hAnsi="Roboto" w:cs="Arial"/>
                <w:color w:val="434343"/>
                <w:sz w:val="20"/>
              </w:rPr>
            </w:pP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E7BA5C0" w14:textId="77777777" w:rsidR="00E93974" w:rsidRDefault="00E93974">
            <w:pPr>
              <w:rPr>
                <w:sz w:val="20"/>
              </w:rPr>
            </w:pP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8928786" w14:textId="77777777" w:rsidR="00E93974" w:rsidRDefault="00E93974">
            <w:pPr>
              <w:rPr>
                <w:rFonts w:ascii="Roboto" w:hAnsi="Roboto" w:cs="Arial"/>
                <w:color w:val="434343"/>
                <w:sz w:val="20"/>
              </w:rPr>
            </w:pPr>
            <w:r>
              <w:rPr>
                <w:rFonts w:ascii="Roboto" w:hAnsi="Roboto" w:cs="Arial"/>
                <w:color w:val="434343"/>
                <w:sz w:val="20"/>
              </w:rPr>
              <w:t>26804-xxxx</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865F22E" w14:textId="77777777" w:rsidR="00E93974" w:rsidRDefault="00E93974">
            <w:pPr>
              <w:rPr>
                <w:rFonts w:ascii="Roboto" w:hAnsi="Roboto" w:cs="Arial"/>
                <w:color w:val="434343"/>
                <w:sz w:val="20"/>
              </w:rPr>
            </w:pPr>
            <w:r>
              <w:rPr>
                <w:rFonts w:ascii="Roboto" w:hAnsi="Roboto" w:cs="Arial"/>
                <w:color w:val="434343"/>
                <w:sz w:val="20"/>
              </w:rPr>
              <w:t>5.22, 6.22</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A0881AA" w14:textId="77777777" w:rsidR="00E93974" w:rsidRDefault="00E93974">
            <w:pPr>
              <w:jc w:val="right"/>
              <w:rPr>
                <w:rFonts w:ascii="Roboto" w:hAnsi="Roboto" w:cs="Arial"/>
                <w:color w:val="434343"/>
                <w:sz w:val="20"/>
              </w:rPr>
            </w:pPr>
            <w:r>
              <w:rPr>
                <w:rFonts w:ascii="Roboto" w:hAnsi="Roboto" w:cs="Arial"/>
                <w:color w:val="434343"/>
                <w:sz w:val="20"/>
              </w:rPr>
              <w:t>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3631E04" w14:textId="77777777" w:rsidR="00E93974" w:rsidRDefault="00E93974">
            <w:pPr>
              <w:jc w:val="right"/>
              <w:rPr>
                <w:rFonts w:ascii="Roboto" w:hAnsi="Roboto" w:cs="Arial"/>
                <w:color w:val="434343"/>
                <w:sz w:val="20"/>
              </w:rPr>
            </w:pPr>
            <w:r>
              <w:rPr>
                <w:rFonts w:ascii="Roboto" w:hAnsi="Roboto" w:cs="Arial"/>
                <w:color w:val="434343"/>
                <w:sz w:val="20"/>
              </w:rPr>
              <w:t>0%</w:t>
            </w:r>
          </w:p>
        </w:tc>
      </w:tr>
      <w:tr w:rsidR="00E93974" w14:paraId="6EAAA9A0"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487151E" w14:textId="77777777" w:rsidR="00E93974" w:rsidRDefault="00E93974">
            <w:pPr>
              <w:jc w:val="right"/>
              <w:rPr>
                <w:rFonts w:ascii="Roboto" w:hAnsi="Roboto" w:cs="Arial"/>
                <w:color w:val="434343"/>
                <w:sz w:val="20"/>
              </w:rPr>
            </w:pPr>
            <w:r>
              <w:rPr>
                <w:rFonts w:ascii="Roboto" w:hAnsi="Roboto" w:cs="Arial"/>
                <w:color w:val="434343"/>
                <w:sz w:val="20"/>
              </w:rPr>
              <w:t>11</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D42044D" w14:textId="77777777" w:rsidR="00E93974" w:rsidRDefault="00E93974">
            <w:pPr>
              <w:rPr>
                <w:rFonts w:ascii="Roboto" w:hAnsi="Roboto" w:cs="Arial"/>
                <w:color w:val="434343"/>
                <w:sz w:val="20"/>
              </w:rPr>
            </w:pPr>
            <w:r>
              <w:rPr>
                <w:rFonts w:ascii="Roboto" w:hAnsi="Roboto" w:cs="Arial"/>
                <w:color w:val="434343"/>
                <w:sz w:val="20"/>
              </w:rPr>
              <w:t>Issues identified by Market Representation Partners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8ABE718"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5CD7DEE" w14:textId="77777777" w:rsidR="00E93974" w:rsidRDefault="00E93974">
            <w:pPr>
              <w:rPr>
                <w:rFonts w:ascii="Roboto" w:hAnsi="Roboto" w:cs="Arial"/>
                <w:color w:val="434343"/>
                <w:sz w:val="20"/>
              </w:rPr>
            </w:pPr>
            <w:hyperlink r:id="rId26" w:tgtFrame="_blank" w:history="1">
              <w:r>
                <w:rPr>
                  <w:rStyle w:val="Hyperlink"/>
                  <w:rFonts w:ascii="Roboto" w:hAnsi="Roboto" w:cs="Arial"/>
                  <w:sz w:val="18"/>
                  <w:szCs w:val="18"/>
                </w:rPr>
                <w:t>S4-240908</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764D0C0" w14:textId="77777777" w:rsidR="00E93974" w:rsidRDefault="00E93974">
            <w:pPr>
              <w:rPr>
                <w:rFonts w:ascii="Roboto" w:hAnsi="Roboto" w:cs="Arial"/>
                <w:color w:val="434343"/>
                <w:sz w:val="20"/>
              </w:rPr>
            </w:pP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1A945EB" w14:textId="77777777" w:rsidR="00E93974" w:rsidRDefault="00E93974">
            <w:pPr>
              <w:rPr>
                <w:sz w:val="20"/>
              </w:rPr>
            </w:pP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5EC1EFC" w14:textId="77777777" w:rsidR="00E93974" w:rsidRDefault="00E93974">
            <w:pPr>
              <w:jc w:val="right"/>
              <w:rPr>
                <w:rFonts w:ascii="Roboto" w:hAnsi="Roboto" w:cs="Arial"/>
                <w:color w:val="434343"/>
                <w:sz w:val="20"/>
              </w:rPr>
            </w:pPr>
            <w:r>
              <w:rPr>
                <w:rFonts w:ascii="Roboto" w:hAnsi="Roboto" w:cs="Arial"/>
                <w:color w:val="434343"/>
                <w:sz w:val="20"/>
              </w:rPr>
              <w:t>20%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E6DA8DA" w14:textId="77777777" w:rsidR="00E93974" w:rsidRDefault="00E93974">
            <w:pPr>
              <w:jc w:val="right"/>
              <w:rPr>
                <w:rFonts w:ascii="Roboto" w:hAnsi="Roboto" w:cs="Arial"/>
                <w:color w:val="434343"/>
                <w:sz w:val="20"/>
              </w:rPr>
            </w:pPr>
            <w:r>
              <w:rPr>
                <w:rFonts w:ascii="Roboto" w:hAnsi="Roboto" w:cs="Arial"/>
                <w:color w:val="434343"/>
                <w:sz w:val="20"/>
              </w:rPr>
              <w:t>20%</w:t>
            </w:r>
          </w:p>
        </w:tc>
      </w:tr>
      <w:tr w:rsidR="00E93974" w14:paraId="7034A144"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B349DEF" w14:textId="77777777" w:rsidR="00E93974" w:rsidRDefault="00E93974">
            <w:pPr>
              <w:jc w:val="right"/>
              <w:rPr>
                <w:rFonts w:ascii="Roboto" w:hAnsi="Roboto" w:cs="Arial"/>
                <w:color w:val="434343"/>
                <w:sz w:val="20"/>
              </w:rPr>
            </w:pPr>
            <w:r>
              <w:rPr>
                <w:rFonts w:ascii="Roboto" w:hAnsi="Roboto" w:cs="Arial"/>
                <w:color w:val="434343"/>
                <w:sz w:val="20"/>
              </w:rPr>
              <w:t>12</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C9BC9EB" w14:textId="77777777" w:rsidR="00E93974" w:rsidRDefault="00E93974">
            <w:pPr>
              <w:rPr>
                <w:rFonts w:ascii="Roboto" w:hAnsi="Roboto" w:cs="Arial"/>
                <w:color w:val="434343"/>
                <w:sz w:val="20"/>
              </w:rPr>
            </w:pPr>
            <w:r>
              <w:rPr>
                <w:rFonts w:ascii="Roboto" w:hAnsi="Roboto" w:cs="Arial"/>
                <w:color w:val="434343"/>
                <w:sz w:val="20"/>
              </w:rPr>
              <w:t>Improved QoS support</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F9E0C04" w14:textId="77777777" w:rsidR="00E93974" w:rsidRDefault="00E93974">
            <w:pPr>
              <w:rPr>
                <w:rFonts w:ascii="Roboto" w:hAnsi="Roboto" w:cs="Arial"/>
                <w:color w:val="434343"/>
                <w:sz w:val="20"/>
              </w:rPr>
            </w:pPr>
            <w:r>
              <w:rPr>
                <w:rFonts w:ascii="Roboto" w:hAnsi="Roboto" w:cs="Arial"/>
                <w:color w:val="434343"/>
                <w:sz w:val="20"/>
              </w:rPr>
              <w:t>Qi Pan, Huawei</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D3FF8E1" w14:textId="77777777" w:rsidR="00E93974" w:rsidRDefault="00E93974">
            <w:pPr>
              <w:rPr>
                <w:rFonts w:ascii="Roboto" w:hAnsi="Roboto" w:cs="Arial"/>
                <w:color w:val="434343"/>
                <w:sz w:val="20"/>
              </w:rPr>
            </w:pPr>
            <w:hyperlink r:id="rId27" w:tgtFrame="_blank" w:history="1">
              <w:r>
                <w:rPr>
                  <w:rStyle w:val="Hyperlink"/>
                  <w:rFonts w:ascii="Roboto" w:hAnsi="Roboto" w:cs="Arial"/>
                  <w:sz w:val="20"/>
                </w:rPr>
                <w:t>S4-241748</w:t>
              </w:r>
            </w:hyperlink>
            <w:r>
              <w:rPr>
                <w:rFonts w:ascii="Roboto" w:hAnsi="Roboto" w:cs="Arial"/>
                <w:color w:val="434343"/>
                <w:sz w:val="20"/>
              </w:rPr>
              <w:t xml:space="preserve"> (e), </w:t>
            </w:r>
            <w:hyperlink r:id="rId28" w:tgtFrame="_blank" w:history="1">
              <w:r>
                <w:rPr>
                  <w:rStyle w:val="Hyperlink"/>
                  <w:rFonts w:ascii="Roboto" w:hAnsi="Roboto" w:cs="Arial"/>
                  <w:sz w:val="20"/>
                </w:rPr>
                <w:t>S4-241692</w:t>
              </w:r>
            </w:hyperlink>
            <w:r>
              <w:rPr>
                <w:rFonts w:ascii="Roboto" w:hAnsi="Roboto" w:cs="Arial"/>
                <w:color w:val="434343"/>
                <w:sz w:val="20"/>
              </w:rPr>
              <w:t xml:space="preserve"> (m), S4-241746(m)</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A3B9A4B" w14:textId="77777777" w:rsidR="00E93974" w:rsidRDefault="00E93974">
            <w:pPr>
              <w:rPr>
                <w:rFonts w:ascii="Roboto" w:hAnsi="Roboto" w:cs="Arial"/>
                <w:color w:val="434343"/>
                <w:sz w:val="20"/>
              </w:rPr>
            </w:pPr>
            <w:r>
              <w:rPr>
                <w:rFonts w:ascii="Roboto" w:hAnsi="Roboto" w:cs="Arial"/>
                <w:color w:val="434343"/>
                <w:sz w:val="20"/>
              </w:rPr>
              <w:t>26804-0007rev5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B9AFED3" w14:textId="77777777" w:rsidR="00E93974" w:rsidRDefault="00E93974">
            <w:pPr>
              <w:rPr>
                <w:rFonts w:ascii="Roboto" w:hAnsi="Roboto" w:cs="Arial"/>
                <w:color w:val="434343"/>
                <w:sz w:val="20"/>
              </w:rPr>
            </w:pPr>
            <w:r>
              <w:rPr>
                <w:rFonts w:ascii="Roboto" w:hAnsi="Roboto" w:cs="Arial"/>
                <w:color w:val="434343"/>
                <w:sz w:val="20"/>
              </w:rPr>
              <w:t>5.23, 6.23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42E9462" w14:textId="77777777" w:rsidR="00E93974" w:rsidRDefault="00E93974">
            <w:pPr>
              <w:jc w:val="right"/>
              <w:rPr>
                <w:rFonts w:ascii="Roboto" w:hAnsi="Roboto" w:cs="Arial"/>
                <w:color w:val="434343"/>
                <w:sz w:val="20"/>
              </w:rPr>
            </w:pPr>
            <w:r>
              <w:rPr>
                <w:rFonts w:ascii="Roboto" w:hAnsi="Roboto" w:cs="Arial"/>
                <w:color w:val="434343"/>
                <w:sz w:val="20"/>
              </w:rPr>
              <w:t>30%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9FF4221" w14:textId="77777777" w:rsidR="00E93974" w:rsidRDefault="00E93974">
            <w:pPr>
              <w:jc w:val="right"/>
              <w:rPr>
                <w:rFonts w:ascii="Roboto" w:hAnsi="Roboto" w:cs="Arial"/>
                <w:color w:val="434343"/>
                <w:sz w:val="20"/>
              </w:rPr>
            </w:pPr>
            <w:r>
              <w:rPr>
                <w:rFonts w:ascii="Roboto" w:hAnsi="Roboto" w:cs="Arial"/>
                <w:color w:val="434343"/>
                <w:sz w:val="20"/>
              </w:rPr>
              <w:t>50%</w:t>
            </w:r>
          </w:p>
        </w:tc>
      </w:tr>
      <w:tr w:rsidR="00E93974" w14:paraId="7C71CADB" w14:textId="77777777" w:rsidTr="007B76F8">
        <w:trPr>
          <w:trHeight w:val="20"/>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C3B521B" w14:textId="77777777" w:rsidR="00E93974" w:rsidRDefault="00E93974">
            <w:pPr>
              <w:jc w:val="right"/>
              <w:rPr>
                <w:rFonts w:ascii="Roboto" w:hAnsi="Roboto" w:cs="Arial"/>
                <w:color w:val="434343"/>
                <w:sz w:val="20"/>
              </w:rPr>
            </w:pPr>
            <w:r>
              <w:rPr>
                <w:rFonts w:ascii="Roboto" w:hAnsi="Roboto" w:cs="Arial"/>
                <w:color w:val="434343"/>
                <w:sz w:val="20"/>
              </w:rPr>
              <w:t>13</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AC9B830" w14:textId="77777777" w:rsidR="00E93974" w:rsidRDefault="00E93974">
            <w:pPr>
              <w:rPr>
                <w:rFonts w:ascii="Roboto" w:hAnsi="Roboto" w:cs="Arial"/>
                <w:color w:val="434343"/>
                <w:sz w:val="20"/>
              </w:rPr>
            </w:pPr>
            <w:r>
              <w:rPr>
                <w:rFonts w:ascii="Roboto" w:hAnsi="Roboto" w:cs="Arial"/>
                <w:color w:val="434343"/>
                <w:sz w:val="20"/>
              </w:rPr>
              <w:t>Impacts and opportunities of QUIC for segmented content delivery</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7ABF63C" w14:textId="77777777" w:rsidR="00E93974" w:rsidRDefault="00E93974">
            <w:pPr>
              <w:rPr>
                <w:rFonts w:ascii="Roboto" w:hAnsi="Roboto" w:cs="Arial"/>
                <w:color w:val="434343"/>
                <w:sz w:val="20"/>
              </w:rPr>
            </w:pPr>
            <w:r>
              <w:rPr>
                <w:rFonts w:ascii="Roboto" w:hAnsi="Roboto" w:cs="Arial"/>
                <w:color w:val="434343"/>
                <w:sz w:val="20"/>
              </w:rPr>
              <w:t>Emmanouil Potetsianakis, Xiaomi</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B122BBE" w14:textId="77777777" w:rsidR="00E93974" w:rsidRDefault="00E93974">
            <w:pPr>
              <w:rPr>
                <w:rFonts w:ascii="Roboto" w:hAnsi="Roboto" w:cs="Arial"/>
                <w:color w:val="434343"/>
                <w:sz w:val="20"/>
              </w:rPr>
            </w:pPr>
            <w:hyperlink r:id="rId29" w:tgtFrame="_blank" w:history="1">
              <w:r>
                <w:rPr>
                  <w:rStyle w:val="Hyperlink"/>
                  <w:rFonts w:ascii="Roboto" w:hAnsi="Roboto" w:cs="Arial"/>
                  <w:sz w:val="20"/>
                </w:rPr>
                <w:t>S4-241251(e)</w:t>
              </w:r>
              <w:r>
                <w:rPr>
                  <w:rFonts w:ascii="Roboto" w:hAnsi="Roboto" w:cs="Arial"/>
                  <w:color w:val="0000FF"/>
                  <w:sz w:val="20"/>
                  <w:u w:val="single"/>
                </w:rPr>
                <w:br/>
              </w:r>
              <w:r>
                <w:rPr>
                  <w:rStyle w:val="Hyperlink"/>
                  <w:rFonts w:ascii="Roboto" w:hAnsi="Roboto" w:cs="Arial"/>
                  <w:sz w:val="20"/>
                </w:rPr>
                <w:t>S4-241698</w:t>
              </w:r>
            </w:hyperlink>
            <w:r>
              <w:rPr>
                <w:rFonts w:ascii="Roboto" w:hAnsi="Roboto" w:cs="Arial"/>
                <w:color w:val="434343"/>
                <w:sz w:val="20"/>
              </w:rPr>
              <w:t xml:space="preserve"> (e)</w:t>
            </w:r>
            <w:r>
              <w:rPr>
                <w:rFonts w:ascii="Roboto" w:hAnsi="Roboto" w:cs="Arial"/>
                <w:color w:val="434343"/>
                <w:sz w:val="20"/>
              </w:rPr>
              <w:br/>
            </w:r>
            <w:hyperlink r:id="rId30" w:tgtFrame="_blank" w:history="1">
              <w:r>
                <w:rPr>
                  <w:rStyle w:val="Hyperlink"/>
                  <w:rFonts w:ascii="Roboto" w:hAnsi="Roboto" w:cs="Arial"/>
                  <w:sz w:val="20"/>
                </w:rPr>
                <w:t>S4-241699</w:t>
              </w:r>
            </w:hyperlink>
            <w:r>
              <w:rPr>
                <w:rFonts w:ascii="Roboto" w:hAnsi="Roboto" w:cs="Arial"/>
                <w:color w:val="434343"/>
                <w:sz w:val="20"/>
              </w:rPr>
              <w:t xml:space="preserve"> (e) </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32510F5" w14:textId="77777777" w:rsidR="00E93974" w:rsidRDefault="00E93974">
            <w:pPr>
              <w:rPr>
                <w:rFonts w:ascii="Roboto" w:hAnsi="Roboto" w:cs="Arial"/>
                <w:color w:val="434343"/>
                <w:sz w:val="20"/>
              </w:rPr>
            </w:pPr>
            <w:r>
              <w:rPr>
                <w:rFonts w:ascii="Roboto" w:hAnsi="Roboto" w:cs="Arial"/>
                <w:color w:val="434343"/>
                <w:sz w:val="20"/>
              </w:rPr>
              <w:t xml:space="preserve">26804-0012rev1, </w:t>
            </w:r>
            <w:r>
              <w:rPr>
                <w:rFonts w:ascii="Roboto" w:hAnsi="Roboto" w:cs="Arial"/>
                <w:color w:val="434343"/>
                <w:sz w:val="20"/>
              </w:rPr>
              <w:br/>
              <w:t xml:space="preserve">26804-0020rev1, </w:t>
            </w:r>
            <w:r>
              <w:rPr>
                <w:rFonts w:ascii="Roboto" w:hAnsi="Roboto" w:cs="Arial"/>
                <w:color w:val="434343"/>
                <w:sz w:val="20"/>
              </w:rPr>
              <w:br/>
              <w:t>26804-0019rev1,</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008674A" w14:textId="77777777" w:rsidR="00E93974" w:rsidRDefault="00E93974">
            <w:pPr>
              <w:rPr>
                <w:rFonts w:ascii="Roboto" w:hAnsi="Roboto" w:cs="Arial"/>
                <w:color w:val="434343"/>
                <w:sz w:val="20"/>
              </w:rPr>
            </w:pPr>
            <w:r>
              <w:rPr>
                <w:rFonts w:ascii="Roboto" w:hAnsi="Roboto" w:cs="Arial"/>
                <w:color w:val="434343"/>
                <w:sz w:val="20"/>
              </w:rPr>
              <w:t>5.4, 6.4</w:t>
            </w:r>
            <w:r>
              <w:rPr>
                <w:rFonts w:ascii="Roboto" w:hAnsi="Roboto" w:cs="Arial"/>
                <w:color w:val="434343"/>
                <w:sz w:val="20"/>
              </w:rPr>
              <w:br/>
              <w:t>5.24.1.1, 5.24.2</w:t>
            </w:r>
            <w:r>
              <w:rPr>
                <w:rFonts w:ascii="Roboto" w:hAnsi="Roboto" w:cs="Arial"/>
                <w:color w:val="434343"/>
                <w:sz w:val="20"/>
              </w:rPr>
              <w:br/>
              <w:t>5.24, 6.24</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D6F4504" w14:textId="77777777" w:rsidR="00E93974" w:rsidRDefault="00E93974">
            <w:pPr>
              <w:jc w:val="right"/>
              <w:rPr>
                <w:rFonts w:ascii="Roboto" w:hAnsi="Roboto" w:cs="Arial"/>
                <w:color w:val="434343"/>
                <w:sz w:val="20"/>
              </w:rPr>
            </w:pPr>
            <w:r>
              <w:rPr>
                <w:rFonts w:ascii="Roboto" w:hAnsi="Roboto" w:cs="Arial"/>
                <w:color w:val="434343"/>
                <w:sz w:val="20"/>
              </w:rPr>
              <w:t>10%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0B7A111" w14:textId="77777777" w:rsidR="00E93974" w:rsidRDefault="00E93974">
            <w:pPr>
              <w:jc w:val="right"/>
              <w:rPr>
                <w:rFonts w:ascii="Roboto" w:hAnsi="Roboto" w:cs="Arial"/>
                <w:color w:val="434343"/>
                <w:sz w:val="20"/>
              </w:rPr>
            </w:pPr>
            <w:r>
              <w:rPr>
                <w:rFonts w:ascii="Roboto" w:hAnsi="Roboto" w:cs="Arial"/>
                <w:color w:val="434343"/>
                <w:sz w:val="20"/>
              </w:rPr>
              <w:t>30%</w:t>
            </w:r>
          </w:p>
        </w:tc>
      </w:tr>
      <w:tr w:rsidR="00E93974" w14:paraId="28A00718" w14:textId="77777777" w:rsidTr="007B76F8">
        <w:trPr>
          <w:trHeight w:val="20"/>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72D80A6" w14:textId="77777777" w:rsidR="00E93974" w:rsidRDefault="00E93974">
            <w:pPr>
              <w:jc w:val="right"/>
              <w:rPr>
                <w:rFonts w:ascii="Roboto" w:hAnsi="Roboto" w:cs="Arial"/>
                <w:color w:val="434343"/>
                <w:sz w:val="20"/>
              </w:rPr>
            </w:pPr>
            <w:r>
              <w:rPr>
                <w:rFonts w:ascii="Roboto" w:hAnsi="Roboto" w:cs="Arial"/>
                <w:color w:val="434343"/>
                <w:sz w:val="20"/>
              </w:rPr>
              <w:t>14</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7AD20D2" w14:textId="77777777" w:rsidR="00E93974" w:rsidRDefault="00E93974">
            <w:pPr>
              <w:rPr>
                <w:rFonts w:ascii="Roboto" w:hAnsi="Roboto" w:cs="Arial"/>
                <w:color w:val="434343"/>
                <w:sz w:val="20"/>
              </w:rPr>
            </w:pPr>
            <w:r>
              <w:rPr>
                <w:rFonts w:ascii="Roboto" w:hAnsi="Roboto" w:cs="Arial"/>
                <w:color w:val="434343"/>
                <w:sz w:val="20"/>
              </w:rPr>
              <w:t>In-band Signaling of QoS for 5G Media Streaming</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7D0DAD3" w14:textId="77777777" w:rsidR="00E93974" w:rsidRDefault="00E93974">
            <w:pPr>
              <w:rPr>
                <w:rFonts w:ascii="Roboto" w:hAnsi="Roboto" w:cs="Arial"/>
                <w:color w:val="434343"/>
                <w:sz w:val="20"/>
              </w:rPr>
            </w:pPr>
            <w:r>
              <w:rPr>
                <w:rFonts w:ascii="Roboto" w:hAnsi="Roboto" w:cs="Arial"/>
                <w:color w:val="434343"/>
                <w:sz w:val="20"/>
              </w:rPr>
              <w:t>Thomas Stockhammer, Qualcomm</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67B5E1" w14:textId="77777777" w:rsidR="00E93974" w:rsidRDefault="00E93974">
            <w:pPr>
              <w:rPr>
                <w:rFonts w:ascii="Roboto" w:hAnsi="Roboto" w:cs="Arial"/>
                <w:color w:val="434343"/>
                <w:sz w:val="20"/>
              </w:rPr>
            </w:pPr>
            <w:hyperlink r:id="rId31" w:tgtFrame="_blank" w:history="1">
              <w:r>
                <w:rPr>
                  <w:rStyle w:val="Hyperlink"/>
                  <w:rFonts w:ascii="Roboto" w:hAnsi="Roboto" w:cs="Arial"/>
                  <w:sz w:val="20"/>
                </w:rPr>
                <w:t>S4-241680</w:t>
              </w:r>
            </w:hyperlink>
            <w:r>
              <w:rPr>
                <w:rFonts w:ascii="Roboto" w:hAnsi="Roboto" w:cs="Arial"/>
                <w:color w:val="434343"/>
                <w:sz w:val="20"/>
              </w:rPr>
              <w:t xml:space="preserve"> (e)</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FB961C9" w14:textId="77777777" w:rsidR="00E93974" w:rsidRDefault="00E93974">
            <w:pPr>
              <w:rPr>
                <w:rFonts w:ascii="Roboto" w:hAnsi="Roboto" w:cs="Arial"/>
                <w:color w:val="434343"/>
                <w:sz w:val="20"/>
              </w:rPr>
            </w:pPr>
            <w:r>
              <w:rPr>
                <w:rFonts w:ascii="Roboto" w:hAnsi="Roboto" w:cs="Arial"/>
                <w:color w:val="434343"/>
                <w:sz w:val="20"/>
              </w:rPr>
              <w:t>26804-0017rev1</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35E94F2F" w14:textId="77777777" w:rsidR="00E93974" w:rsidRDefault="00E93974">
            <w:pPr>
              <w:rPr>
                <w:rFonts w:ascii="Roboto" w:hAnsi="Roboto" w:cs="Arial"/>
                <w:color w:val="434343"/>
                <w:sz w:val="20"/>
              </w:rPr>
            </w:pPr>
            <w:r>
              <w:rPr>
                <w:rFonts w:ascii="Roboto" w:hAnsi="Roboto" w:cs="Arial"/>
                <w:color w:val="434343"/>
                <w:sz w:val="20"/>
              </w:rPr>
              <w:t>5.25, 6.25</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28F9EF5" w14:textId="77777777" w:rsidR="00E93974" w:rsidRDefault="00E93974">
            <w:pPr>
              <w:jc w:val="right"/>
              <w:rPr>
                <w:rFonts w:ascii="Roboto" w:hAnsi="Roboto" w:cs="Arial"/>
                <w:color w:val="434343"/>
                <w:sz w:val="20"/>
              </w:rPr>
            </w:pPr>
            <w:r>
              <w:rPr>
                <w:rFonts w:ascii="Roboto" w:hAnsi="Roboto" w:cs="Arial"/>
                <w:color w:val="434343"/>
                <w:sz w:val="20"/>
              </w:rPr>
              <w:t>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AD1F185" w14:textId="77777777" w:rsidR="00E93974" w:rsidRDefault="00E93974">
            <w:pPr>
              <w:jc w:val="right"/>
              <w:rPr>
                <w:rFonts w:ascii="Roboto" w:hAnsi="Roboto" w:cs="Arial"/>
                <w:color w:val="434343"/>
                <w:sz w:val="20"/>
              </w:rPr>
            </w:pPr>
            <w:r>
              <w:rPr>
                <w:rFonts w:ascii="Roboto" w:hAnsi="Roboto" w:cs="Arial"/>
                <w:color w:val="434343"/>
                <w:sz w:val="20"/>
              </w:rPr>
              <w:t>5%</w:t>
            </w:r>
          </w:p>
        </w:tc>
      </w:tr>
      <w:tr w:rsidR="00E93974" w14:paraId="24BDB1E4" w14:textId="77777777" w:rsidTr="007B76F8">
        <w:trPr>
          <w:trHeight w:val="20"/>
        </w:trPr>
        <w:tc>
          <w:tcPr>
            <w:tcW w:w="0" w:type="auto"/>
            <w:tcBorders>
              <w:top w:val="single" w:sz="6" w:space="0" w:color="CCCCCC"/>
              <w:left w:val="single" w:sz="6" w:space="0" w:color="284E3F"/>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058D764F" w14:textId="77777777" w:rsidR="00E93974" w:rsidRDefault="00E93974">
            <w:pPr>
              <w:jc w:val="right"/>
              <w:rPr>
                <w:rFonts w:ascii="Roboto" w:hAnsi="Roboto" w:cs="Arial"/>
                <w:color w:val="434343"/>
                <w:sz w:val="20"/>
              </w:rPr>
            </w:pPr>
            <w:r>
              <w:rPr>
                <w:rFonts w:ascii="Roboto" w:hAnsi="Roboto" w:cs="Arial"/>
                <w:color w:val="434343"/>
                <w:sz w:val="20"/>
              </w:rPr>
              <w:lastRenderedPageBreak/>
              <w:t>15</w:t>
            </w:r>
          </w:p>
        </w:tc>
        <w:tc>
          <w:tcPr>
            <w:tcW w:w="0" w:type="auto"/>
            <w:tcBorders>
              <w:top w:val="single" w:sz="6" w:space="0" w:color="CCCCCC"/>
              <w:left w:val="single" w:sz="6" w:space="0" w:color="CCCCCC"/>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1F006F4C" w14:textId="77777777" w:rsidR="00E93974" w:rsidRDefault="00E93974">
            <w:pPr>
              <w:rPr>
                <w:rFonts w:ascii="Roboto" w:hAnsi="Roboto" w:cs="Arial"/>
                <w:color w:val="434343"/>
                <w:sz w:val="20"/>
              </w:rPr>
            </w:pPr>
            <w:r>
              <w:rPr>
                <w:rFonts w:ascii="Roboto" w:hAnsi="Roboto" w:cs="Arial"/>
                <w:color w:val="434343"/>
                <w:sz w:val="20"/>
              </w:rPr>
              <w:t>Multi AS dynamic content generation and a sample solution</w:t>
            </w:r>
          </w:p>
        </w:tc>
        <w:tc>
          <w:tcPr>
            <w:tcW w:w="0" w:type="auto"/>
            <w:tcBorders>
              <w:top w:val="single" w:sz="6" w:space="0" w:color="CCCCCC"/>
              <w:left w:val="single" w:sz="6" w:space="0" w:color="CCCCCC"/>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6EBA6BBB" w14:textId="77777777" w:rsidR="00E93974" w:rsidRDefault="00E93974">
            <w:pPr>
              <w:rPr>
                <w:rFonts w:ascii="Roboto" w:hAnsi="Roboto" w:cs="Arial"/>
                <w:color w:val="434343"/>
                <w:sz w:val="20"/>
              </w:rPr>
            </w:pPr>
            <w:r>
              <w:rPr>
                <w:rFonts w:ascii="Roboto" w:hAnsi="Roboto" w:cs="Arial"/>
                <w:color w:val="434343"/>
                <w:sz w:val="20"/>
              </w:rPr>
              <w:t>Rufael Mekuria, Huawei</w:t>
            </w:r>
          </w:p>
        </w:tc>
        <w:tc>
          <w:tcPr>
            <w:tcW w:w="0" w:type="auto"/>
            <w:tcBorders>
              <w:top w:val="single" w:sz="6" w:space="0" w:color="CCCCCC"/>
              <w:left w:val="single" w:sz="6" w:space="0" w:color="CCCCCC"/>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00C3DCD3" w14:textId="77777777" w:rsidR="00E93974" w:rsidRDefault="00E93974">
            <w:pPr>
              <w:rPr>
                <w:rFonts w:ascii="Roboto" w:hAnsi="Roboto" w:cs="Arial"/>
                <w:color w:val="434343"/>
                <w:sz w:val="20"/>
              </w:rPr>
            </w:pPr>
            <w:hyperlink r:id="rId32" w:tgtFrame="_blank" w:history="1">
              <w:r>
                <w:rPr>
                  <w:rStyle w:val="Hyperlink"/>
                  <w:rFonts w:ascii="Roboto" w:hAnsi="Roboto" w:cs="Arial"/>
                  <w:sz w:val="20"/>
                </w:rPr>
                <w:t>S4-241756</w:t>
              </w:r>
            </w:hyperlink>
            <w:r>
              <w:rPr>
                <w:rFonts w:ascii="Roboto" w:hAnsi="Roboto" w:cs="Arial"/>
                <w:color w:val="434343"/>
                <w:sz w:val="20"/>
              </w:rPr>
              <w:t xml:space="preserve"> (n)</w:t>
            </w:r>
          </w:p>
        </w:tc>
        <w:tc>
          <w:tcPr>
            <w:tcW w:w="0" w:type="auto"/>
            <w:tcBorders>
              <w:top w:val="single" w:sz="6" w:space="0" w:color="CCCCCC"/>
              <w:left w:val="single" w:sz="6" w:space="0" w:color="CCCCCC"/>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74FB2FBD" w14:textId="77777777" w:rsidR="00E93974" w:rsidRDefault="00E93974">
            <w:pPr>
              <w:rPr>
                <w:rFonts w:ascii="Roboto" w:hAnsi="Roboto" w:cs="Arial"/>
                <w:color w:val="434343"/>
                <w:sz w:val="20"/>
              </w:rPr>
            </w:pPr>
            <w:r>
              <w:rPr>
                <w:rFonts w:ascii="Roboto" w:hAnsi="Roboto" w:cs="Arial"/>
                <w:color w:val="434343"/>
                <w:sz w:val="20"/>
              </w:rPr>
              <w:t>26804-0017rev2</w:t>
            </w:r>
          </w:p>
        </w:tc>
        <w:tc>
          <w:tcPr>
            <w:tcW w:w="0" w:type="auto"/>
            <w:tcBorders>
              <w:top w:val="single" w:sz="6" w:space="0" w:color="CCCCCC"/>
              <w:left w:val="single" w:sz="6" w:space="0" w:color="CCCCCC"/>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6363627D" w14:textId="77777777" w:rsidR="00E93974" w:rsidRDefault="00E93974">
            <w:pPr>
              <w:rPr>
                <w:rFonts w:ascii="Roboto" w:hAnsi="Roboto" w:cs="Arial"/>
                <w:color w:val="434343"/>
                <w:sz w:val="20"/>
              </w:rPr>
            </w:pPr>
            <w:r>
              <w:rPr>
                <w:rFonts w:ascii="Roboto" w:hAnsi="Roboto" w:cs="Arial"/>
                <w:color w:val="434343"/>
                <w:sz w:val="20"/>
              </w:rPr>
              <w:t>5.26, 6.26</w:t>
            </w:r>
          </w:p>
        </w:tc>
        <w:tc>
          <w:tcPr>
            <w:tcW w:w="0" w:type="auto"/>
            <w:tcBorders>
              <w:top w:val="single" w:sz="6" w:space="0" w:color="CCCCCC"/>
              <w:left w:val="single" w:sz="6" w:space="0" w:color="CCCCCC"/>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76C65250" w14:textId="77777777" w:rsidR="00E93974" w:rsidRDefault="00E93974">
            <w:pPr>
              <w:jc w:val="right"/>
              <w:rPr>
                <w:rFonts w:ascii="Roboto" w:hAnsi="Roboto" w:cs="Arial"/>
                <w:color w:val="434343"/>
                <w:sz w:val="20"/>
              </w:rPr>
            </w:pPr>
            <w:r>
              <w:rPr>
                <w:rFonts w:ascii="Roboto" w:hAnsi="Roboto" w:cs="Arial"/>
                <w:color w:val="434343"/>
                <w:sz w:val="20"/>
              </w:rPr>
              <w:t>0%</w:t>
            </w:r>
          </w:p>
        </w:tc>
        <w:tc>
          <w:tcPr>
            <w:tcW w:w="0" w:type="auto"/>
            <w:tcBorders>
              <w:top w:val="single" w:sz="6" w:space="0" w:color="CCCCCC"/>
              <w:left w:val="single" w:sz="6" w:space="0" w:color="CCCCCC"/>
              <w:bottom w:val="single" w:sz="6" w:space="0" w:color="B6D7A8"/>
              <w:right w:val="single" w:sz="6" w:space="0" w:color="FFFFFF"/>
            </w:tcBorders>
            <w:shd w:val="clear" w:color="auto" w:fill="FFFFFF"/>
            <w:tcMar>
              <w:top w:w="30" w:type="dxa"/>
              <w:left w:w="120" w:type="dxa"/>
              <w:bottom w:w="30" w:type="dxa"/>
              <w:right w:w="120" w:type="dxa"/>
            </w:tcMar>
            <w:vAlign w:val="center"/>
            <w:hideMark/>
          </w:tcPr>
          <w:p w14:paraId="3150BF66" w14:textId="77777777" w:rsidR="00E93974" w:rsidRDefault="00E93974">
            <w:pPr>
              <w:jc w:val="right"/>
              <w:rPr>
                <w:rFonts w:ascii="Roboto" w:hAnsi="Roboto" w:cs="Arial"/>
                <w:color w:val="434343"/>
                <w:sz w:val="20"/>
              </w:rPr>
            </w:pPr>
            <w:r>
              <w:rPr>
                <w:rFonts w:ascii="Roboto" w:hAnsi="Roboto" w:cs="Arial"/>
                <w:color w:val="434343"/>
                <w:sz w:val="20"/>
              </w:rPr>
              <w:t>0%</w:t>
            </w:r>
          </w:p>
        </w:tc>
      </w:tr>
      <w:tr w:rsidR="00DD13DC" w14:paraId="7DD7F852" w14:textId="77777777" w:rsidTr="00DD13DC">
        <w:trPr>
          <w:trHeight w:val="20"/>
        </w:trPr>
        <w:tc>
          <w:tcPr>
            <w:tcW w:w="0" w:type="auto"/>
            <w:tcBorders>
              <w:top w:val="single" w:sz="6" w:space="0" w:color="CCCCCC"/>
              <w:left w:val="single" w:sz="6" w:space="0" w:color="284E3F"/>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763E867C" w14:textId="77777777" w:rsidR="00E93974" w:rsidRDefault="00E93974">
            <w:pPr>
              <w:jc w:val="right"/>
              <w:rPr>
                <w:rFonts w:ascii="Roboto" w:hAnsi="Roboto" w:cs="Arial"/>
                <w:color w:val="434343"/>
                <w:sz w:val="20"/>
              </w:rPr>
            </w:pPr>
          </w:p>
        </w:tc>
        <w:tc>
          <w:tcPr>
            <w:tcW w:w="0" w:type="auto"/>
            <w:tcBorders>
              <w:top w:val="single" w:sz="6" w:space="0" w:color="CCCCCC"/>
              <w:left w:val="single" w:sz="6" w:space="0" w:color="CCCCCC"/>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57BA2E6C" w14:textId="77777777" w:rsidR="00E93974" w:rsidRDefault="00E93974">
            <w:pPr>
              <w:rPr>
                <w:rFonts w:ascii="Roboto" w:hAnsi="Roboto" w:cs="Arial"/>
                <w:color w:val="434343"/>
                <w:sz w:val="20"/>
              </w:rPr>
            </w:pPr>
            <w:r>
              <w:rPr>
                <w:rFonts w:ascii="Roboto" w:hAnsi="Roboto" w:cs="Arial"/>
                <w:color w:val="434343"/>
                <w:sz w:val="20"/>
              </w:rPr>
              <w:t>Overall progress</w:t>
            </w:r>
          </w:p>
        </w:tc>
        <w:tc>
          <w:tcPr>
            <w:tcW w:w="0" w:type="auto"/>
            <w:tcBorders>
              <w:top w:val="single" w:sz="6" w:space="0" w:color="CCCCCC"/>
              <w:left w:val="single" w:sz="6" w:space="0" w:color="CCCCCC"/>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1C93BAE1" w14:textId="77777777" w:rsidR="00E93974" w:rsidRDefault="00E93974">
            <w:pPr>
              <w:rPr>
                <w:rFonts w:ascii="Roboto" w:hAnsi="Roboto" w:cs="Arial"/>
                <w:color w:val="434343"/>
                <w:sz w:val="20"/>
              </w:rPr>
            </w:pPr>
          </w:p>
        </w:tc>
        <w:tc>
          <w:tcPr>
            <w:tcW w:w="0" w:type="auto"/>
            <w:tcBorders>
              <w:top w:val="single" w:sz="6" w:space="0" w:color="CCCCCC"/>
              <w:left w:val="single" w:sz="6" w:space="0" w:color="CCCCCC"/>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6A7514D0" w14:textId="77777777" w:rsidR="00E93974" w:rsidRDefault="00E93974">
            <w:pPr>
              <w:rPr>
                <w:sz w:val="20"/>
              </w:rPr>
            </w:pPr>
          </w:p>
        </w:tc>
        <w:tc>
          <w:tcPr>
            <w:tcW w:w="0" w:type="auto"/>
            <w:tcBorders>
              <w:top w:val="single" w:sz="6" w:space="0" w:color="CCCCCC"/>
              <w:left w:val="single" w:sz="6" w:space="0" w:color="CCCCCC"/>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28AC6FEB" w14:textId="77777777" w:rsidR="00E93974" w:rsidRDefault="00E93974">
            <w:pPr>
              <w:rPr>
                <w:sz w:val="20"/>
              </w:rPr>
            </w:pPr>
          </w:p>
        </w:tc>
        <w:tc>
          <w:tcPr>
            <w:tcW w:w="0" w:type="auto"/>
            <w:tcBorders>
              <w:top w:val="single" w:sz="6" w:space="0" w:color="CCCCCC"/>
              <w:left w:val="single" w:sz="6" w:space="0" w:color="CCCCCC"/>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7A4E439D" w14:textId="77777777" w:rsidR="00E93974" w:rsidRDefault="00E93974">
            <w:pPr>
              <w:rPr>
                <w:sz w:val="20"/>
              </w:rPr>
            </w:pPr>
          </w:p>
        </w:tc>
        <w:tc>
          <w:tcPr>
            <w:tcW w:w="0" w:type="auto"/>
            <w:tcBorders>
              <w:top w:val="single" w:sz="6" w:space="0" w:color="CCCCCC"/>
              <w:left w:val="single" w:sz="6" w:space="0" w:color="CCCCCC"/>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2784D58C" w14:textId="77777777" w:rsidR="00E93974" w:rsidRDefault="00E93974">
            <w:pPr>
              <w:jc w:val="right"/>
              <w:rPr>
                <w:rFonts w:ascii="Roboto" w:hAnsi="Roboto" w:cs="Arial"/>
                <w:color w:val="434343"/>
                <w:sz w:val="20"/>
              </w:rPr>
            </w:pPr>
            <w:r>
              <w:rPr>
                <w:rFonts w:ascii="Roboto" w:hAnsi="Roboto" w:cs="Arial"/>
                <w:color w:val="434343"/>
                <w:sz w:val="20"/>
              </w:rPr>
              <w:t>17%</w:t>
            </w:r>
          </w:p>
        </w:tc>
        <w:tc>
          <w:tcPr>
            <w:tcW w:w="0" w:type="auto"/>
            <w:tcBorders>
              <w:top w:val="single" w:sz="6" w:space="0" w:color="CCCCCC"/>
              <w:left w:val="single" w:sz="6" w:space="0" w:color="CCCCCC"/>
              <w:bottom w:val="single" w:sz="6" w:space="0" w:color="284E3F"/>
              <w:right w:val="single" w:sz="6" w:space="0" w:color="B6D7A8"/>
            </w:tcBorders>
            <w:shd w:val="clear" w:color="auto" w:fill="B6D7A8"/>
            <w:tcMar>
              <w:top w:w="30" w:type="dxa"/>
              <w:left w:w="120" w:type="dxa"/>
              <w:bottom w:w="30" w:type="dxa"/>
              <w:right w:w="120" w:type="dxa"/>
            </w:tcMar>
            <w:vAlign w:val="center"/>
            <w:hideMark/>
          </w:tcPr>
          <w:p w14:paraId="2E012AE9" w14:textId="77777777" w:rsidR="00E93974" w:rsidRDefault="00E93974">
            <w:pPr>
              <w:jc w:val="right"/>
              <w:rPr>
                <w:rFonts w:ascii="Roboto" w:hAnsi="Roboto" w:cs="Arial"/>
                <w:color w:val="434343"/>
                <w:sz w:val="20"/>
              </w:rPr>
            </w:pPr>
            <w:r>
              <w:rPr>
                <w:rFonts w:ascii="Roboto" w:hAnsi="Roboto" w:cs="Arial"/>
                <w:color w:val="434343"/>
                <w:sz w:val="20"/>
              </w:rPr>
              <w:t>26%</w:t>
            </w:r>
          </w:p>
        </w:tc>
      </w:tr>
    </w:tbl>
    <w:p w14:paraId="5BF6ABD3" w14:textId="77777777" w:rsidR="00335D98" w:rsidRPr="00FA6375" w:rsidRDefault="00335D98" w:rsidP="000C6B67"/>
    <w:p w14:paraId="147470FF" w14:textId="77777777" w:rsidR="005C674B" w:rsidRDefault="005C674B" w:rsidP="0078198F">
      <w:pPr>
        <w:pStyle w:val="Heading1"/>
        <w:sectPr w:rsidR="005C674B" w:rsidSect="005C674B">
          <w:footnotePr>
            <w:numRestart w:val="eachSect"/>
          </w:footnotePr>
          <w:pgSz w:w="15840" w:h="12240" w:orient="landscape" w:code="1"/>
          <w:pgMar w:top="1411" w:right="1411" w:bottom="1138" w:left="1138" w:header="677" w:footer="562" w:gutter="0"/>
          <w:lnNumType w:countBy="1"/>
          <w:cols w:space="720"/>
          <w:docGrid w:linePitch="326"/>
        </w:sectPr>
      </w:pPr>
    </w:p>
    <w:p w14:paraId="629BC0C7" w14:textId="5BE16378" w:rsidR="0078198F" w:rsidRPr="00F92F41" w:rsidRDefault="002A53A2" w:rsidP="0078198F">
      <w:pPr>
        <w:pStyle w:val="Heading1"/>
      </w:pPr>
      <w:r>
        <w:lastRenderedPageBreak/>
        <w:t>Propo</w:t>
      </w:r>
      <w:r w:rsidR="0078198F">
        <w:t xml:space="preserve">sed Time and Work </w:t>
      </w:r>
      <w:r w:rsidR="0078198F" w:rsidRPr="00576392">
        <w:t>Plan</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6047"/>
        <w:gridCol w:w="1495"/>
      </w:tblGrid>
      <w:tr w:rsidR="009C2ECA" w:rsidRPr="00576392" w14:paraId="255000B8" w14:textId="1D972ED4" w:rsidTr="00541B78">
        <w:trPr>
          <w:trHeight w:val="1018"/>
        </w:trPr>
        <w:tc>
          <w:tcPr>
            <w:tcW w:w="1105" w:type="pct"/>
            <w:shd w:val="clear" w:color="auto" w:fill="E6E6E6"/>
          </w:tcPr>
          <w:p w14:paraId="0C3F7BCC" w14:textId="77777777" w:rsidR="009E4C28" w:rsidRPr="00576392" w:rsidRDefault="009E4C28" w:rsidP="00A93FE0">
            <w:pPr>
              <w:pStyle w:val="Heading"/>
              <w:tabs>
                <w:tab w:val="left" w:pos="7200"/>
              </w:tabs>
              <w:spacing w:before="120" w:line="240" w:lineRule="auto"/>
              <w:ind w:left="0" w:firstLine="0"/>
              <w:rPr>
                <w:bCs/>
                <w:color w:val="000000"/>
                <w:szCs w:val="22"/>
                <w:lang w:val="en-US"/>
              </w:rPr>
            </w:pPr>
            <w:r w:rsidRPr="00576392">
              <w:rPr>
                <w:bCs/>
                <w:color w:val="000000"/>
                <w:szCs w:val="22"/>
                <w:lang w:val="en-US"/>
              </w:rPr>
              <w:t>Meeting</w:t>
            </w:r>
          </w:p>
        </w:tc>
        <w:tc>
          <w:tcPr>
            <w:tcW w:w="3123" w:type="pct"/>
            <w:shd w:val="clear" w:color="auto" w:fill="E6E6E6"/>
          </w:tcPr>
          <w:p w14:paraId="7A7CEAFE" w14:textId="407CD8D4" w:rsidR="009E4C28" w:rsidRPr="00576392" w:rsidRDefault="006F576E" w:rsidP="00801134">
            <w:pPr>
              <w:tabs>
                <w:tab w:val="left" w:pos="3466"/>
                <w:tab w:val="left" w:pos="6380"/>
              </w:tabs>
              <w:spacing w:before="120"/>
              <w:ind w:right="901"/>
              <w:rPr>
                <w:bCs/>
                <w:color w:val="000000"/>
                <w:szCs w:val="22"/>
                <w:lang w:val="en-US"/>
              </w:rPr>
            </w:pPr>
            <w:r>
              <w:rPr>
                <w:rFonts w:ascii="Arial" w:hAnsi="Arial" w:cs="Arial"/>
                <w:szCs w:val="24"/>
              </w:rPr>
              <w:t>Feasibility Study</w:t>
            </w:r>
            <w:r w:rsidR="009E4C28">
              <w:rPr>
                <w:rFonts w:ascii="Arial" w:hAnsi="Arial" w:cs="Arial"/>
                <w:szCs w:val="24"/>
              </w:rPr>
              <w:t xml:space="preserve"> </w:t>
            </w:r>
            <w:r w:rsidR="009E4C28" w:rsidRPr="00BA3AE6">
              <w:rPr>
                <w:rFonts w:ascii="Arial" w:hAnsi="Arial" w:cs="Arial"/>
                <w:szCs w:val="24"/>
              </w:rPr>
              <w:t>on “</w:t>
            </w:r>
            <w:r>
              <w:rPr>
                <w:rFonts w:ascii="Arial" w:hAnsi="Arial" w:cs="Arial"/>
                <w:szCs w:val="24"/>
              </w:rPr>
              <w:t xml:space="preserve">Advanced </w:t>
            </w:r>
            <w:r w:rsidR="009E4C28" w:rsidRPr="004F42D5">
              <w:rPr>
                <w:rFonts w:ascii="Arial" w:hAnsi="Arial" w:cs="Arial"/>
                <w:szCs w:val="24"/>
              </w:rPr>
              <w:t xml:space="preserve">Media </w:t>
            </w:r>
            <w:r>
              <w:rPr>
                <w:rFonts w:ascii="Arial" w:hAnsi="Arial" w:cs="Arial"/>
                <w:szCs w:val="24"/>
              </w:rPr>
              <w:t>Delivery</w:t>
            </w:r>
            <w:r w:rsidR="009E4C28" w:rsidRPr="00BA3AE6">
              <w:rPr>
                <w:rFonts w:ascii="Arial" w:hAnsi="Arial" w:cs="Arial"/>
                <w:szCs w:val="24"/>
              </w:rPr>
              <w:t xml:space="preserve">” </w:t>
            </w:r>
            <w:r w:rsidR="009E4C28" w:rsidRPr="00F06147">
              <w:rPr>
                <w:rFonts w:ascii="Arial" w:hAnsi="Arial" w:cs="Arial"/>
                <w:szCs w:val="24"/>
              </w:rPr>
              <w:t xml:space="preserve">- </w:t>
            </w:r>
            <w:r w:rsidR="009E4C28" w:rsidRPr="00AC13E8">
              <w:rPr>
                <w:rFonts w:ascii="Arial" w:hAnsi="Arial" w:cs="Arial"/>
                <w:szCs w:val="24"/>
              </w:rPr>
              <w:t>#</w:t>
            </w:r>
            <w:r w:rsidR="000156A2" w:rsidRPr="000156A2">
              <w:rPr>
                <w:rFonts w:ascii="Arial" w:hAnsi="Arial" w:cs="Arial"/>
                <w:szCs w:val="24"/>
              </w:rPr>
              <w:t>1030006</w:t>
            </w:r>
            <w:r w:rsidR="009E4C28" w:rsidRPr="00576392">
              <w:rPr>
                <w:rFonts w:ascii="Arial" w:hAnsi="Arial" w:cs="Arial"/>
                <w:szCs w:val="24"/>
                <w:lang w:val="en-US"/>
              </w:rPr>
              <w:t xml:space="preserve"> </w:t>
            </w:r>
          </w:p>
        </w:tc>
        <w:tc>
          <w:tcPr>
            <w:tcW w:w="772" w:type="pct"/>
            <w:shd w:val="clear" w:color="auto" w:fill="E6E6E6"/>
          </w:tcPr>
          <w:p w14:paraId="4BEC3DC7" w14:textId="080A5FAC" w:rsidR="009E4C28" w:rsidRDefault="00C91CA0" w:rsidP="00494AEF">
            <w:pPr>
              <w:tabs>
                <w:tab w:val="left" w:pos="3466"/>
                <w:tab w:val="left" w:pos="6380"/>
              </w:tabs>
              <w:spacing w:before="120"/>
              <w:rPr>
                <w:rFonts w:ascii="Arial" w:hAnsi="Arial" w:cs="Arial"/>
                <w:szCs w:val="24"/>
              </w:rPr>
            </w:pPr>
            <w:r>
              <w:rPr>
                <w:rFonts w:ascii="Arial" w:hAnsi="Arial" w:cs="Arial"/>
                <w:szCs w:val="24"/>
              </w:rPr>
              <w:t>Completion Status</w:t>
            </w:r>
          </w:p>
        </w:tc>
      </w:tr>
      <w:tr w:rsidR="00860CD2" w:rsidRPr="00860CD2" w14:paraId="2AEF294D" w14:textId="7876B77B" w:rsidTr="00541B78">
        <w:tc>
          <w:tcPr>
            <w:tcW w:w="1105" w:type="pct"/>
            <w:tcBorders>
              <w:top w:val="single" w:sz="4" w:space="0" w:color="auto"/>
              <w:left w:val="single" w:sz="4" w:space="0" w:color="auto"/>
              <w:bottom w:val="single" w:sz="4" w:space="0" w:color="auto"/>
              <w:right w:val="single" w:sz="4" w:space="0" w:color="auto"/>
            </w:tcBorders>
            <w:shd w:val="clear" w:color="auto" w:fill="E6E6E6"/>
          </w:tcPr>
          <w:p w14:paraId="79940EE3" w14:textId="0F595B5D" w:rsidR="009E4C28" w:rsidRPr="000C6B67" w:rsidRDefault="009E4C28" w:rsidP="00555528">
            <w:pPr>
              <w:pStyle w:val="Heading"/>
              <w:tabs>
                <w:tab w:val="left" w:pos="7200"/>
              </w:tabs>
              <w:spacing w:before="60" w:after="60" w:line="240" w:lineRule="auto"/>
              <w:ind w:left="0" w:firstLine="0"/>
              <w:rPr>
                <w:bCs/>
                <w:color w:val="BFBFBF" w:themeColor="background1" w:themeShade="BF"/>
                <w:sz w:val="20"/>
                <w:lang w:val="en-US"/>
              </w:rPr>
            </w:pPr>
            <w:r w:rsidRPr="000C6B67">
              <w:rPr>
                <w:bCs/>
                <w:color w:val="BFBFBF" w:themeColor="background1" w:themeShade="BF"/>
                <w:sz w:val="20"/>
                <w:lang w:val="en-US"/>
              </w:rPr>
              <w:t>SA4#127 (29 January - 2 February 2024, Sophia Antipolis, FR)</w:t>
            </w:r>
          </w:p>
        </w:tc>
        <w:tc>
          <w:tcPr>
            <w:tcW w:w="3123" w:type="pct"/>
            <w:tcBorders>
              <w:top w:val="single" w:sz="4" w:space="0" w:color="auto"/>
              <w:left w:val="single" w:sz="4" w:space="0" w:color="auto"/>
              <w:bottom w:val="single" w:sz="4" w:space="0" w:color="auto"/>
              <w:right w:val="single" w:sz="4" w:space="0" w:color="auto"/>
            </w:tcBorders>
          </w:tcPr>
          <w:p w14:paraId="31F4DD95" w14:textId="409D8E9A" w:rsidR="009E4C28" w:rsidRPr="000C6B67" w:rsidRDefault="00C91CA0" w:rsidP="00555528">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Agree work item in S4-24</w:t>
            </w:r>
            <w:r w:rsidR="00D25429" w:rsidRPr="000C6B67">
              <w:rPr>
                <w:rFonts w:cs="Arial"/>
                <w:b w:val="0"/>
                <w:bCs/>
                <w:color w:val="BFBFBF" w:themeColor="background1" w:themeShade="BF"/>
                <w:szCs w:val="22"/>
                <w:lang w:val="en-US"/>
              </w:rPr>
              <w:t>0518</w:t>
            </w:r>
          </w:p>
          <w:p w14:paraId="640036BF" w14:textId="1101682E" w:rsidR="005E491E" w:rsidRPr="000C6B67" w:rsidRDefault="005E491E" w:rsidP="00555528">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Start identifying leads for each work topic</w:t>
            </w:r>
          </w:p>
          <w:p w14:paraId="58723E8E" w14:textId="77748A60" w:rsidR="00C91CA0" w:rsidRPr="000C6B67" w:rsidRDefault="00D46B10" w:rsidP="00555528">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 xml:space="preserve">Discuss </w:t>
            </w:r>
            <w:r w:rsidR="00C91CA0" w:rsidRPr="000C6B67">
              <w:rPr>
                <w:rFonts w:cs="Arial"/>
                <w:b w:val="0"/>
                <w:bCs/>
                <w:color w:val="BFBFBF" w:themeColor="background1" w:themeShade="BF"/>
                <w:szCs w:val="22"/>
                <w:lang w:val="en-US"/>
              </w:rPr>
              <w:t>vision for overall Rel-19 schedule</w:t>
            </w:r>
          </w:p>
          <w:p w14:paraId="400C1785" w14:textId="4CED7C4F" w:rsidR="009E4C28" w:rsidRPr="000C6B67" w:rsidRDefault="00D46B10" w:rsidP="00C91CA0">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 xml:space="preserve">Discuss </w:t>
            </w:r>
            <w:r w:rsidR="00C91CA0" w:rsidRPr="000C6B67">
              <w:rPr>
                <w:rFonts w:cs="Arial"/>
                <w:b w:val="0"/>
                <w:bCs/>
                <w:color w:val="BFBFBF" w:themeColor="background1" w:themeShade="BF"/>
                <w:szCs w:val="22"/>
                <w:lang w:val="en-US"/>
              </w:rPr>
              <w:t>initial work and time plan</w:t>
            </w:r>
          </w:p>
        </w:tc>
        <w:tc>
          <w:tcPr>
            <w:tcW w:w="772" w:type="pct"/>
            <w:tcBorders>
              <w:top w:val="single" w:sz="4" w:space="0" w:color="auto"/>
              <w:left w:val="single" w:sz="4" w:space="0" w:color="auto"/>
              <w:bottom w:val="single" w:sz="4" w:space="0" w:color="auto"/>
              <w:right w:val="single" w:sz="4" w:space="0" w:color="auto"/>
            </w:tcBorders>
          </w:tcPr>
          <w:p w14:paraId="66ED568D" w14:textId="77777777" w:rsidR="009E4C28" w:rsidRPr="000C6B67" w:rsidRDefault="009C2ECA" w:rsidP="00C91CA0">
            <w:pPr>
              <w:pStyle w:val="Heading"/>
              <w:spacing w:before="60" w:after="60"/>
              <w:ind w:left="0" w:firstLine="0"/>
              <w:rPr>
                <w:rFonts w:cs="Arial"/>
                <w:b w:val="0"/>
                <w:bCs/>
                <w:color w:val="BFBFBF" w:themeColor="background1" w:themeShade="BF"/>
                <w:szCs w:val="22"/>
                <w:lang w:val="en-US"/>
              </w:rPr>
            </w:pPr>
            <w:r w:rsidRPr="000C6B67">
              <w:rPr>
                <w:rFonts w:cs="Arial"/>
                <w:b w:val="0"/>
                <w:bCs/>
                <w:color w:val="BFBFBF" w:themeColor="background1" w:themeShade="BF"/>
                <w:szCs w:val="22"/>
                <w:lang w:val="en-US"/>
              </w:rPr>
              <w:t>Target</w:t>
            </w:r>
            <w:r w:rsidR="005E491E" w:rsidRPr="000C6B67">
              <w:rPr>
                <w:rFonts w:cs="Arial"/>
                <w:b w:val="0"/>
                <w:bCs/>
                <w:color w:val="BFBFBF" w:themeColor="background1" w:themeShade="BF"/>
                <w:szCs w:val="22"/>
                <w:lang w:val="en-US"/>
              </w:rPr>
              <w:t xml:space="preserve"> 0%</w:t>
            </w:r>
          </w:p>
          <w:p w14:paraId="7D69E28A" w14:textId="688B584C" w:rsidR="00494AEF" w:rsidRPr="000C6B67" w:rsidRDefault="00E1142F" w:rsidP="00C91CA0">
            <w:pPr>
              <w:pStyle w:val="Heading"/>
              <w:spacing w:before="60" w:after="60"/>
              <w:ind w:left="0" w:firstLine="0"/>
              <w:rPr>
                <w:rFonts w:cs="Arial"/>
                <w:b w:val="0"/>
                <w:bCs/>
                <w:color w:val="BFBFBF" w:themeColor="background1" w:themeShade="BF"/>
                <w:szCs w:val="22"/>
                <w:lang w:val="en-US"/>
              </w:rPr>
            </w:pPr>
            <w:r w:rsidRPr="000C6B67">
              <w:rPr>
                <w:rFonts w:cs="Arial"/>
                <w:b w:val="0"/>
                <w:bCs/>
                <w:color w:val="BFBFBF" w:themeColor="background1" w:themeShade="BF"/>
                <w:szCs w:val="22"/>
                <w:lang w:val="en-US"/>
              </w:rPr>
              <w:t>Real</w:t>
            </w:r>
          </w:p>
        </w:tc>
      </w:tr>
      <w:tr w:rsidR="00860CD2" w:rsidRPr="00860CD2" w14:paraId="5D4A59CE" w14:textId="3E675470" w:rsidTr="00541B78">
        <w:tc>
          <w:tcPr>
            <w:tcW w:w="1105" w:type="pct"/>
            <w:tcBorders>
              <w:top w:val="single" w:sz="4" w:space="0" w:color="auto"/>
              <w:left w:val="single" w:sz="4" w:space="0" w:color="auto"/>
              <w:bottom w:val="single" w:sz="4" w:space="0" w:color="auto"/>
              <w:right w:val="single" w:sz="4" w:space="0" w:color="auto"/>
            </w:tcBorders>
            <w:shd w:val="clear" w:color="auto" w:fill="E6E6E6"/>
          </w:tcPr>
          <w:p w14:paraId="2D4387AE" w14:textId="1FA2492D" w:rsidR="009E4C28" w:rsidRPr="000C6B67" w:rsidRDefault="009E4C28" w:rsidP="00555528">
            <w:pPr>
              <w:pStyle w:val="Heading"/>
              <w:tabs>
                <w:tab w:val="left" w:pos="7200"/>
              </w:tabs>
              <w:spacing w:before="60" w:after="60" w:line="240" w:lineRule="auto"/>
              <w:ind w:left="0" w:firstLine="0"/>
              <w:rPr>
                <w:bCs/>
                <w:color w:val="BFBFBF" w:themeColor="background1" w:themeShade="BF"/>
                <w:sz w:val="20"/>
                <w:lang w:val="en-US"/>
              </w:rPr>
            </w:pPr>
            <w:r w:rsidRPr="000C6B67">
              <w:rPr>
                <w:bCs/>
                <w:color w:val="BFBFBF" w:themeColor="background1" w:themeShade="BF"/>
                <w:sz w:val="20"/>
                <w:lang w:val="en-US"/>
              </w:rPr>
              <w:t>SA#103 (March 19 - 22 2023, Maastrict, NL)</w:t>
            </w:r>
          </w:p>
        </w:tc>
        <w:tc>
          <w:tcPr>
            <w:tcW w:w="3123" w:type="pct"/>
            <w:tcBorders>
              <w:top w:val="single" w:sz="4" w:space="0" w:color="auto"/>
              <w:left w:val="single" w:sz="4" w:space="0" w:color="auto"/>
              <w:bottom w:val="single" w:sz="4" w:space="0" w:color="auto"/>
              <w:right w:val="single" w:sz="4" w:space="0" w:color="auto"/>
            </w:tcBorders>
          </w:tcPr>
          <w:p w14:paraId="12B8F98D" w14:textId="0F9C7E00" w:rsidR="009E4C28" w:rsidRPr="000C6B67" w:rsidRDefault="00C91CA0" w:rsidP="00555528">
            <w:pPr>
              <w:pStyle w:val="Heading"/>
              <w:numPr>
                <w:ilvl w:val="0"/>
                <w:numId w:val="2"/>
              </w:numPr>
              <w:spacing w:before="60" w:after="60" w:line="240" w:lineRule="auto"/>
              <w:rPr>
                <w:rFonts w:cs="Arial"/>
                <w:b w:val="0"/>
                <w:bCs/>
                <w:color w:val="BFBFBF" w:themeColor="background1" w:themeShade="BF"/>
                <w:szCs w:val="22"/>
                <w:lang w:val="en-US"/>
              </w:rPr>
            </w:pPr>
            <w:r w:rsidRPr="000C6B67">
              <w:rPr>
                <w:rFonts w:cs="Arial"/>
                <w:b w:val="0"/>
                <w:bCs/>
                <w:color w:val="BFBFBF" w:themeColor="background1" w:themeShade="BF"/>
                <w:szCs w:val="22"/>
                <w:lang w:val="en-US"/>
              </w:rPr>
              <w:t>Approve work item in SP-</w:t>
            </w:r>
            <w:r w:rsidR="00D91822" w:rsidRPr="000C6B67">
              <w:rPr>
                <w:rFonts w:cs="Arial"/>
                <w:b w:val="0"/>
                <w:bCs/>
                <w:color w:val="BFBFBF" w:themeColor="background1" w:themeShade="BF"/>
                <w:szCs w:val="22"/>
                <w:lang w:val="en-US"/>
              </w:rPr>
              <w:t>240514</w:t>
            </w:r>
          </w:p>
        </w:tc>
        <w:tc>
          <w:tcPr>
            <w:tcW w:w="772" w:type="pct"/>
            <w:tcBorders>
              <w:top w:val="single" w:sz="4" w:space="0" w:color="auto"/>
              <w:left w:val="single" w:sz="4" w:space="0" w:color="auto"/>
              <w:bottom w:val="single" w:sz="4" w:space="0" w:color="auto"/>
              <w:right w:val="single" w:sz="4" w:space="0" w:color="auto"/>
            </w:tcBorders>
          </w:tcPr>
          <w:p w14:paraId="1D1F1B11" w14:textId="77777777" w:rsidR="009E4C28" w:rsidRPr="000C6B67" w:rsidRDefault="009E4C28" w:rsidP="00C91CA0">
            <w:pPr>
              <w:pStyle w:val="Heading"/>
              <w:spacing w:before="60" w:after="60"/>
              <w:ind w:left="0" w:firstLine="0"/>
              <w:rPr>
                <w:rFonts w:cs="Arial"/>
                <w:b w:val="0"/>
                <w:bCs/>
                <w:color w:val="BFBFBF" w:themeColor="background1" w:themeShade="BF"/>
                <w:szCs w:val="22"/>
                <w:lang w:val="en-US"/>
              </w:rPr>
            </w:pPr>
          </w:p>
        </w:tc>
      </w:tr>
      <w:tr w:rsidR="00860CD2" w:rsidRPr="00860CD2" w14:paraId="0EA39160" w14:textId="5A8B8536" w:rsidTr="00541B78">
        <w:tc>
          <w:tcPr>
            <w:tcW w:w="1105" w:type="pct"/>
            <w:tcBorders>
              <w:top w:val="single" w:sz="4" w:space="0" w:color="auto"/>
              <w:left w:val="single" w:sz="4" w:space="0" w:color="auto"/>
              <w:bottom w:val="single" w:sz="4" w:space="0" w:color="auto"/>
              <w:right w:val="single" w:sz="4" w:space="0" w:color="auto"/>
            </w:tcBorders>
            <w:shd w:val="clear" w:color="auto" w:fill="E6E6E6"/>
          </w:tcPr>
          <w:p w14:paraId="74B9D599" w14:textId="77777777" w:rsidR="009E4C28" w:rsidRPr="000C6B67" w:rsidRDefault="009E4C28" w:rsidP="00272395">
            <w:pPr>
              <w:pStyle w:val="Heading"/>
              <w:tabs>
                <w:tab w:val="left" w:pos="7200"/>
              </w:tabs>
              <w:spacing w:before="60" w:after="60" w:line="240" w:lineRule="auto"/>
              <w:ind w:left="0" w:firstLine="0"/>
              <w:rPr>
                <w:bCs/>
                <w:color w:val="BFBFBF" w:themeColor="background1" w:themeShade="BF"/>
                <w:sz w:val="20"/>
                <w:lang w:val="en-US"/>
              </w:rPr>
            </w:pPr>
            <w:r w:rsidRPr="000C6B67">
              <w:rPr>
                <w:bCs/>
                <w:color w:val="BFBFBF" w:themeColor="background1" w:themeShade="BF"/>
                <w:sz w:val="20"/>
                <w:lang w:val="en-US"/>
              </w:rPr>
              <w:t>3GPP SA4 MBS SWG Telco (March 28, 2024, 15:30 – 17:30 CET, Host Qualcomm)</w:t>
            </w:r>
          </w:p>
        </w:tc>
        <w:tc>
          <w:tcPr>
            <w:tcW w:w="3123" w:type="pct"/>
            <w:tcBorders>
              <w:top w:val="single" w:sz="4" w:space="0" w:color="auto"/>
              <w:left w:val="single" w:sz="4" w:space="0" w:color="auto"/>
              <w:bottom w:val="single" w:sz="4" w:space="0" w:color="auto"/>
              <w:right w:val="single" w:sz="4" w:space="0" w:color="auto"/>
            </w:tcBorders>
          </w:tcPr>
          <w:p w14:paraId="6D8A4525" w14:textId="262308F1" w:rsidR="005E491E" w:rsidRPr="000C6B67" w:rsidRDefault="005E491E" w:rsidP="005E491E">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Initiate CRs for each work topic</w:t>
            </w:r>
          </w:p>
          <w:p w14:paraId="5C31D390" w14:textId="26059ED3" w:rsidR="005E491E" w:rsidRPr="000C6B67" w:rsidRDefault="005E491E" w:rsidP="005E491E">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Initiate documenting each work topics and collaboration scenarios</w:t>
            </w:r>
          </w:p>
          <w:p w14:paraId="502A6FA0" w14:textId="4568AFEC" w:rsidR="009E4C28" w:rsidRPr="000C6B67" w:rsidRDefault="005E491E" w:rsidP="005E491E">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Continue identifying leads for each work topic</w:t>
            </w:r>
          </w:p>
          <w:p w14:paraId="1A51CDC9" w14:textId="140B7273" w:rsidR="004567B9" w:rsidRPr="000C6B67" w:rsidRDefault="00903EDB" w:rsidP="000C6B67">
            <w:pPr>
              <w:pStyle w:val="Heading"/>
              <w:numPr>
                <w:ilvl w:val="1"/>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See clause 3</w:t>
            </w:r>
          </w:p>
          <w:p w14:paraId="184448A5" w14:textId="3DB059CF" w:rsidR="009E4C28" w:rsidRPr="000C6B67" w:rsidRDefault="009E4C28" w:rsidP="00240C4F">
            <w:pPr>
              <w:pStyle w:val="Heading"/>
              <w:numPr>
                <w:ilvl w:val="0"/>
                <w:numId w:val="2"/>
              </w:numPr>
              <w:spacing w:before="60" w:after="60"/>
              <w:rPr>
                <w:rFonts w:cs="Arial"/>
                <w:b w:val="0"/>
                <w:bCs/>
                <w:color w:val="BFBFBF" w:themeColor="background1" w:themeShade="BF"/>
                <w:szCs w:val="22"/>
                <w:lang w:val="en-US"/>
              </w:rPr>
            </w:pPr>
            <w:r w:rsidRPr="000C6B67">
              <w:rPr>
                <w:rFonts w:cs="Arial"/>
                <w:b w:val="0"/>
                <w:bCs/>
                <w:color w:val="BFBFBF" w:themeColor="background1" w:themeShade="BF"/>
                <w:szCs w:val="22"/>
                <w:lang w:val="en-US"/>
              </w:rPr>
              <w:t>Submission Deadline March 27, noon CET</w:t>
            </w:r>
          </w:p>
        </w:tc>
        <w:tc>
          <w:tcPr>
            <w:tcW w:w="772" w:type="pct"/>
            <w:tcBorders>
              <w:top w:val="single" w:sz="4" w:space="0" w:color="auto"/>
              <w:left w:val="single" w:sz="4" w:space="0" w:color="auto"/>
              <w:bottom w:val="single" w:sz="4" w:space="0" w:color="auto"/>
              <w:right w:val="single" w:sz="4" w:space="0" w:color="auto"/>
            </w:tcBorders>
          </w:tcPr>
          <w:p w14:paraId="1937F565" w14:textId="77777777" w:rsidR="009E4C28" w:rsidRPr="000C6B67" w:rsidRDefault="009C2ECA" w:rsidP="00C91CA0">
            <w:pPr>
              <w:pStyle w:val="Heading"/>
              <w:spacing w:before="60" w:after="60"/>
              <w:ind w:left="0" w:firstLine="0"/>
              <w:rPr>
                <w:rFonts w:cs="Arial"/>
                <w:b w:val="0"/>
                <w:bCs/>
                <w:color w:val="BFBFBF" w:themeColor="background1" w:themeShade="BF"/>
                <w:szCs w:val="22"/>
                <w:lang w:val="en-US"/>
              </w:rPr>
            </w:pPr>
            <w:r w:rsidRPr="000C6B67">
              <w:rPr>
                <w:rFonts w:cs="Arial"/>
                <w:b w:val="0"/>
                <w:bCs/>
                <w:color w:val="BFBFBF" w:themeColor="background1" w:themeShade="BF"/>
                <w:szCs w:val="22"/>
                <w:lang w:val="en-US"/>
              </w:rPr>
              <w:t>Target</w:t>
            </w:r>
            <w:r w:rsidR="005E491E" w:rsidRPr="000C6B67">
              <w:rPr>
                <w:rFonts w:cs="Arial"/>
                <w:b w:val="0"/>
                <w:bCs/>
                <w:color w:val="BFBFBF" w:themeColor="background1" w:themeShade="BF"/>
                <w:szCs w:val="22"/>
                <w:lang w:val="en-US"/>
              </w:rPr>
              <w:t xml:space="preserve"> 5%</w:t>
            </w:r>
          </w:p>
          <w:p w14:paraId="35825C75" w14:textId="7D03C6F4" w:rsidR="00E1142F" w:rsidRPr="000C6B67" w:rsidRDefault="00E1142F" w:rsidP="00C91CA0">
            <w:pPr>
              <w:pStyle w:val="Heading"/>
              <w:spacing w:before="60" w:after="60"/>
              <w:ind w:left="0" w:firstLine="0"/>
              <w:rPr>
                <w:rFonts w:cs="Arial"/>
                <w:b w:val="0"/>
                <w:bCs/>
                <w:color w:val="BFBFBF" w:themeColor="background1" w:themeShade="BF"/>
                <w:szCs w:val="22"/>
                <w:lang w:val="en-US"/>
              </w:rPr>
            </w:pPr>
            <w:r w:rsidRPr="000C6B67">
              <w:rPr>
                <w:rFonts w:cs="Arial"/>
                <w:b w:val="0"/>
                <w:bCs/>
                <w:color w:val="BFBFBF" w:themeColor="background1" w:themeShade="BF"/>
                <w:szCs w:val="22"/>
                <w:lang w:val="en-US"/>
              </w:rPr>
              <w:t>Real</w:t>
            </w:r>
          </w:p>
        </w:tc>
      </w:tr>
      <w:tr w:rsidR="00684089" w:rsidRPr="00684089" w14:paraId="1BA029F7" w14:textId="6083A63E" w:rsidTr="00541B78">
        <w:tc>
          <w:tcPr>
            <w:tcW w:w="1105" w:type="pct"/>
            <w:tcBorders>
              <w:top w:val="single" w:sz="4" w:space="0" w:color="auto"/>
              <w:left w:val="single" w:sz="4" w:space="0" w:color="auto"/>
              <w:bottom w:val="single" w:sz="4" w:space="0" w:color="auto"/>
              <w:right w:val="single" w:sz="4" w:space="0" w:color="auto"/>
            </w:tcBorders>
            <w:shd w:val="clear" w:color="auto" w:fill="E6E6E6"/>
          </w:tcPr>
          <w:p w14:paraId="6D6C6215" w14:textId="0A321DFB" w:rsidR="009E4C28" w:rsidRPr="00FE4099" w:rsidRDefault="009E4C28" w:rsidP="00272395">
            <w:pPr>
              <w:pStyle w:val="Heading"/>
              <w:tabs>
                <w:tab w:val="left" w:pos="7200"/>
              </w:tabs>
              <w:spacing w:before="60" w:after="60" w:line="240" w:lineRule="auto"/>
              <w:ind w:left="0" w:firstLine="0"/>
              <w:rPr>
                <w:bCs/>
                <w:color w:val="BFBFBF" w:themeColor="background1" w:themeShade="BF"/>
                <w:sz w:val="20"/>
                <w:lang w:val="de-DE"/>
              </w:rPr>
            </w:pPr>
            <w:r w:rsidRPr="00FE4099">
              <w:rPr>
                <w:bCs/>
                <w:color w:val="BFBFBF" w:themeColor="background1" w:themeShade="BF"/>
                <w:sz w:val="20"/>
                <w:lang w:val="de-DE"/>
              </w:rPr>
              <w:t>SA4#127bis-e (8 - 12 April 2024, Online)</w:t>
            </w:r>
          </w:p>
        </w:tc>
        <w:tc>
          <w:tcPr>
            <w:tcW w:w="3123" w:type="pct"/>
            <w:tcBorders>
              <w:top w:val="single" w:sz="4" w:space="0" w:color="auto"/>
              <w:left w:val="single" w:sz="4" w:space="0" w:color="auto"/>
              <w:bottom w:val="single" w:sz="4" w:space="0" w:color="auto"/>
              <w:right w:val="single" w:sz="4" w:space="0" w:color="auto"/>
            </w:tcBorders>
          </w:tcPr>
          <w:p w14:paraId="0FE1171E" w14:textId="70A63837" w:rsidR="00584714" w:rsidRPr="00FE4099" w:rsidRDefault="00584714" w:rsidP="00584714">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Agree vision for overall Rel-19 schedule</w:t>
            </w:r>
          </w:p>
          <w:p w14:paraId="4BE95C4D" w14:textId="3F46D27F" w:rsidR="00584714" w:rsidRPr="00FE4099" w:rsidRDefault="00584714" w:rsidP="00584714">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Agree initial work and time plan</w:t>
            </w:r>
          </w:p>
          <w:p w14:paraId="42C1773A" w14:textId="4D9890AE" w:rsidR="009E4C28" w:rsidRPr="00FE4099" w:rsidRDefault="005E491E" w:rsidP="005E491E">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Agree on leads for each work topic</w:t>
            </w:r>
            <w:r w:rsidR="00860CD2" w:rsidRPr="00FE4099">
              <w:rPr>
                <w:rFonts w:cs="Arial"/>
                <w:b w:val="0"/>
                <w:bCs/>
                <w:color w:val="BFBFBF" w:themeColor="background1" w:themeShade="BF"/>
                <w:szCs w:val="22"/>
                <w:lang w:val="en-US"/>
              </w:rPr>
              <w:t xml:space="preserve"> based on clause 3</w:t>
            </w:r>
          </w:p>
          <w:p w14:paraId="56651C63" w14:textId="77777777" w:rsidR="005E491E" w:rsidRPr="00FE4099" w:rsidRDefault="005E491E" w:rsidP="005E491E">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 xml:space="preserve">Continue documenting each work topics and collaboration scenarios </w:t>
            </w:r>
          </w:p>
          <w:p w14:paraId="02D26046" w14:textId="019A8518" w:rsidR="005E491E" w:rsidRPr="00FE4099" w:rsidRDefault="00860CD2" w:rsidP="005E491E">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 xml:space="preserve">Initiate </w:t>
            </w:r>
            <w:r w:rsidR="005E491E" w:rsidRPr="00FE4099">
              <w:rPr>
                <w:rFonts w:cs="Arial"/>
                <w:b w:val="0"/>
                <w:bCs/>
                <w:color w:val="BFBFBF" w:themeColor="background1" w:themeShade="BF"/>
                <w:szCs w:val="22"/>
                <w:lang w:val="en-US"/>
              </w:rPr>
              <w:t>CRs for each work topic</w:t>
            </w:r>
          </w:p>
          <w:p w14:paraId="04ED981F" w14:textId="3C7F4083" w:rsidR="005E491E" w:rsidRPr="00FE4099" w:rsidRDefault="005E491E" w:rsidP="005E491E">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Agree on workshop with 5G-MAG</w:t>
            </w:r>
          </w:p>
          <w:p w14:paraId="5640FE52" w14:textId="064EB907" w:rsidR="00ED7AED" w:rsidRPr="00FE4099" w:rsidRDefault="00ED7AED" w:rsidP="005E491E">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 xml:space="preserve">Discuss SA4 MBS AHG </w:t>
            </w:r>
            <w:r w:rsidR="00D11900" w:rsidRPr="00FE4099">
              <w:rPr>
                <w:rFonts w:cs="Arial"/>
                <w:b w:val="0"/>
                <w:bCs/>
                <w:color w:val="BFBFBF" w:themeColor="background1" w:themeShade="BF"/>
                <w:szCs w:val="22"/>
                <w:lang w:val="en-US"/>
              </w:rPr>
              <w:t>for fall 2024</w:t>
            </w:r>
          </w:p>
          <w:p w14:paraId="67B8123A" w14:textId="0706FE6A" w:rsidR="009E4C28" w:rsidRPr="00FE4099" w:rsidRDefault="009E4C28" w:rsidP="00AD00C4">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Communicate with other 3GPP working groups and external organizations, in particular 5G-MAG, on need basis</w:t>
            </w:r>
          </w:p>
        </w:tc>
        <w:tc>
          <w:tcPr>
            <w:tcW w:w="772" w:type="pct"/>
            <w:tcBorders>
              <w:top w:val="single" w:sz="4" w:space="0" w:color="auto"/>
              <w:left w:val="single" w:sz="4" w:space="0" w:color="auto"/>
              <w:bottom w:val="single" w:sz="4" w:space="0" w:color="auto"/>
              <w:right w:val="single" w:sz="4" w:space="0" w:color="auto"/>
            </w:tcBorders>
          </w:tcPr>
          <w:p w14:paraId="2B583129" w14:textId="1FF09AF3" w:rsidR="009E4C28" w:rsidRPr="00FE4099" w:rsidRDefault="009C2ECA" w:rsidP="00C91CA0">
            <w:pPr>
              <w:pStyle w:val="Heading"/>
              <w:spacing w:before="60" w:after="60"/>
              <w:ind w:left="0" w:firstLine="0"/>
              <w:rPr>
                <w:rFonts w:cs="Arial"/>
                <w:b w:val="0"/>
                <w:bCs/>
                <w:color w:val="BFBFBF" w:themeColor="background1" w:themeShade="BF"/>
                <w:szCs w:val="22"/>
                <w:lang w:val="en-US"/>
              </w:rPr>
            </w:pPr>
            <w:r w:rsidRPr="00FE4099">
              <w:rPr>
                <w:rFonts w:cs="Arial"/>
                <w:b w:val="0"/>
                <w:bCs/>
                <w:color w:val="BFBFBF" w:themeColor="background1" w:themeShade="BF"/>
                <w:szCs w:val="22"/>
                <w:lang w:val="en-US"/>
              </w:rPr>
              <w:t>Target</w:t>
            </w:r>
            <w:r w:rsidR="005E491E" w:rsidRPr="00FE4099">
              <w:rPr>
                <w:rFonts w:cs="Arial"/>
                <w:b w:val="0"/>
                <w:bCs/>
                <w:color w:val="BFBFBF" w:themeColor="background1" w:themeShade="BF"/>
                <w:szCs w:val="22"/>
                <w:lang w:val="en-US"/>
              </w:rPr>
              <w:t xml:space="preserve"> 1</w:t>
            </w:r>
            <w:r w:rsidR="00482DBB" w:rsidRPr="00FE4099">
              <w:rPr>
                <w:rFonts w:cs="Arial"/>
                <w:b w:val="0"/>
                <w:bCs/>
                <w:color w:val="BFBFBF" w:themeColor="background1" w:themeShade="BF"/>
                <w:szCs w:val="22"/>
                <w:lang w:val="en-US"/>
              </w:rPr>
              <w:t>0</w:t>
            </w:r>
            <w:r w:rsidR="005E491E" w:rsidRPr="00FE4099">
              <w:rPr>
                <w:rFonts w:cs="Arial"/>
                <w:b w:val="0"/>
                <w:bCs/>
                <w:color w:val="BFBFBF" w:themeColor="background1" w:themeShade="BF"/>
                <w:szCs w:val="22"/>
                <w:lang w:val="en-US"/>
              </w:rPr>
              <w:t>%</w:t>
            </w:r>
          </w:p>
          <w:p w14:paraId="358D9043" w14:textId="513A92E3" w:rsidR="00E1142F" w:rsidRPr="00FE4099" w:rsidRDefault="00E1142F" w:rsidP="00C91CA0">
            <w:pPr>
              <w:pStyle w:val="Heading"/>
              <w:spacing w:before="60" w:after="60"/>
              <w:ind w:left="0" w:firstLine="0"/>
              <w:rPr>
                <w:rFonts w:cs="Arial"/>
                <w:b w:val="0"/>
                <w:bCs/>
                <w:color w:val="BFBFBF" w:themeColor="background1" w:themeShade="BF"/>
                <w:szCs w:val="22"/>
                <w:lang w:val="en-US"/>
              </w:rPr>
            </w:pPr>
            <w:r w:rsidRPr="00FE4099">
              <w:rPr>
                <w:rFonts w:cs="Arial"/>
                <w:b w:val="0"/>
                <w:bCs/>
                <w:color w:val="BFBFBF" w:themeColor="background1" w:themeShade="BF"/>
                <w:szCs w:val="22"/>
                <w:lang w:val="en-US"/>
              </w:rPr>
              <w:t>Real</w:t>
            </w:r>
            <w:r w:rsidR="00595804" w:rsidRPr="00FE4099">
              <w:rPr>
                <w:rFonts w:cs="Arial"/>
                <w:b w:val="0"/>
                <w:bCs/>
                <w:color w:val="BFBFBF" w:themeColor="background1" w:themeShade="BF"/>
                <w:szCs w:val="22"/>
                <w:lang w:val="en-US"/>
              </w:rPr>
              <w:t xml:space="preserve"> </w:t>
            </w:r>
            <w:r w:rsidR="006A5E93" w:rsidRPr="00FE4099">
              <w:rPr>
                <w:rFonts w:cs="Arial"/>
                <w:b w:val="0"/>
                <w:bCs/>
                <w:color w:val="BFBFBF" w:themeColor="background1" w:themeShade="BF"/>
                <w:szCs w:val="22"/>
                <w:lang w:val="en-US"/>
              </w:rPr>
              <w:t>5%</w:t>
            </w:r>
          </w:p>
        </w:tc>
      </w:tr>
      <w:tr w:rsidR="00684089" w:rsidRPr="00684089" w14:paraId="21E0B327" w14:textId="25E12052" w:rsidTr="00541B78">
        <w:tc>
          <w:tcPr>
            <w:tcW w:w="1105" w:type="pct"/>
            <w:tcBorders>
              <w:top w:val="single" w:sz="4" w:space="0" w:color="auto"/>
              <w:left w:val="single" w:sz="4" w:space="0" w:color="auto"/>
              <w:bottom w:val="single" w:sz="4" w:space="0" w:color="auto"/>
              <w:right w:val="single" w:sz="4" w:space="0" w:color="auto"/>
            </w:tcBorders>
            <w:shd w:val="clear" w:color="auto" w:fill="E6E6E6"/>
          </w:tcPr>
          <w:p w14:paraId="12690EEE" w14:textId="5F55281C" w:rsidR="009E4C28" w:rsidRPr="00FE4099" w:rsidRDefault="009E4C28" w:rsidP="00272395">
            <w:pPr>
              <w:pStyle w:val="Heading"/>
              <w:tabs>
                <w:tab w:val="left" w:pos="7200"/>
              </w:tabs>
              <w:spacing w:before="60" w:after="60" w:line="240" w:lineRule="auto"/>
              <w:ind w:left="0" w:firstLine="0"/>
              <w:rPr>
                <w:bCs/>
                <w:color w:val="BFBFBF" w:themeColor="background1" w:themeShade="BF"/>
                <w:sz w:val="20"/>
                <w:lang w:val="en-US"/>
              </w:rPr>
            </w:pPr>
            <w:r w:rsidRPr="00FE4099">
              <w:rPr>
                <w:bCs/>
                <w:color w:val="BFBFBF" w:themeColor="background1" w:themeShade="BF"/>
                <w:sz w:val="20"/>
                <w:lang w:val="en-US"/>
              </w:rPr>
              <w:t xml:space="preserve">3GPP SA4 MBS SWG Telco (May </w:t>
            </w:r>
            <w:r w:rsidR="007D14D6" w:rsidRPr="00FE4099">
              <w:rPr>
                <w:bCs/>
                <w:color w:val="BFBFBF" w:themeColor="background1" w:themeShade="BF"/>
                <w:sz w:val="20"/>
                <w:lang w:val="en-US"/>
              </w:rPr>
              <w:t>2</w:t>
            </w:r>
            <w:r w:rsidRPr="00FE4099">
              <w:rPr>
                <w:bCs/>
                <w:color w:val="BFBFBF" w:themeColor="background1" w:themeShade="BF"/>
                <w:sz w:val="20"/>
                <w:lang w:val="en-US"/>
              </w:rPr>
              <w:t>, 2024, 15:</w:t>
            </w:r>
            <w:r w:rsidR="007D14D6" w:rsidRPr="00FE4099">
              <w:rPr>
                <w:bCs/>
                <w:color w:val="BFBFBF" w:themeColor="background1" w:themeShade="BF"/>
                <w:sz w:val="20"/>
                <w:lang w:val="en-US"/>
              </w:rPr>
              <w:t>3</w:t>
            </w:r>
            <w:r w:rsidRPr="00FE4099">
              <w:rPr>
                <w:bCs/>
                <w:color w:val="BFBFBF" w:themeColor="background1" w:themeShade="BF"/>
                <w:sz w:val="20"/>
                <w:lang w:val="en-US"/>
              </w:rPr>
              <w:t>0 – 1</w:t>
            </w:r>
            <w:r w:rsidR="007D14D6" w:rsidRPr="00FE4099">
              <w:rPr>
                <w:bCs/>
                <w:color w:val="BFBFBF" w:themeColor="background1" w:themeShade="BF"/>
                <w:sz w:val="20"/>
                <w:lang w:val="en-US"/>
              </w:rPr>
              <w:t>7</w:t>
            </w:r>
            <w:r w:rsidRPr="00FE4099">
              <w:rPr>
                <w:bCs/>
                <w:color w:val="BFBFBF" w:themeColor="background1" w:themeShade="BF"/>
                <w:sz w:val="20"/>
                <w:lang w:val="en-US"/>
              </w:rPr>
              <w:t>:</w:t>
            </w:r>
            <w:r w:rsidR="007D14D6" w:rsidRPr="00FE4099">
              <w:rPr>
                <w:bCs/>
                <w:color w:val="BFBFBF" w:themeColor="background1" w:themeShade="BF"/>
                <w:sz w:val="20"/>
                <w:lang w:val="en-US"/>
              </w:rPr>
              <w:t>3</w:t>
            </w:r>
            <w:r w:rsidRPr="00FE4099">
              <w:rPr>
                <w:bCs/>
                <w:color w:val="BFBFBF" w:themeColor="background1" w:themeShade="BF"/>
                <w:sz w:val="20"/>
                <w:lang w:val="en-US"/>
              </w:rPr>
              <w:t>0 CEST, Host Qualcomm)</w:t>
            </w:r>
          </w:p>
        </w:tc>
        <w:tc>
          <w:tcPr>
            <w:tcW w:w="3123" w:type="pct"/>
            <w:tcBorders>
              <w:top w:val="single" w:sz="4" w:space="0" w:color="auto"/>
              <w:left w:val="single" w:sz="4" w:space="0" w:color="auto"/>
              <w:bottom w:val="single" w:sz="4" w:space="0" w:color="auto"/>
              <w:right w:val="single" w:sz="4" w:space="0" w:color="auto"/>
            </w:tcBorders>
          </w:tcPr>
          <w:p w14:paraId="30321B2C" w14:textId="60F0A10C" w:rsidR="00C91CA0" w:rsidRPr="00FE4099" w:rsidRDefault="00C91CA0" w:rsidP="00AD00C4">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 xml:space="preserve">Workshop </w:t>
            </w:r>
            <w:r w:rsidR="005E491E" w:rsidRPr="00FE4099">
              <w:rPr>
                <w:rFonts w:cs="Arial"/>
                <w:b w:val="0"/>
                <w:bCs/>
                <w:color w:val="BFBFBF" w:themeColor="background1" w:themeShade="BF"/>
                <w:szCs w:val="22"/>
                <w:lang w:val="en-US"/>
              </w:rPr>
              <w:t xml:space="preserve">with </w:t>
            </w:r>
            <w:r w:rsidRPr="00FE4099">
              <w:rPr>
                <w:rFonts w:cs="Arial"/>
                <w:b w:val="0"/>
                <w:bCs/>
                <w:color w:val="BFBFBF" w:themeColor="background1" w:themeShade="BF"/>
                <w:szCs w:val="22"/>
                <w:lang w:val="en-US"/>
              </w:rPr>
              <w:t>5G-MAG</w:t>
            </w:r>
            <w:r w:rsidR="005E491E" w:rsidRPr="00FE4099">
              <w:rPr>
                <w:rFonts w:cs="Arial"/>
                <w:b w:val="0"/>
                <w:bCs/>
                <w:color w:val="BFBFBF" w:themeColor="background1" w:themeShade="BF"/>
                <w:szCs w:val="22"/>
                <w:lang w:val="en-US"/>
              </w:rPr>
              <w:t xml:space="preserve"> – get input and feedback on agreed work topics and potential new aspects.</w:t>
            </w:r>
            <w:r w:rsidR="004A4263" w:rsidRPr="00FE4099">
              <w:rPr>
                <w:rFonts w:cs="Arial"/>
                <w:b w:val="0"/>
                <w:bCs/>
                <w:color w:val="BFBFBF" w:themeColor="background1" w:themeShade="BF"/>
                <w:szCs w:val="22"/>
                <w:lang w:val="en-US"/>
              </w:rPr>
              <w:t xml:space="preserve"> </w:t>
            </w:r>
          </w:p>
          <w:p w14:paraId="3D6C8D26" w14:textId="65F01804" w:rsidR="00FE7D0B" w:rsidRPr="00FE4099" w:rsidRDefault="00FE7D0B" w:rsidP="00AD00C4">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Discuss other issues with 5G-MAG</w:t>
            </w:r>
          </w:p>
          <w:p w14:paraId="1FB070D7" w14:textId="37CA6FD2" w:rsidR="005E491E" w:rsidRPr="00FE4099" w:rsidRDefault="005E491E" w:rsidP="00AD00C4">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Progress definition of work topics</w:t>
            </w:r>
          </w:p>
          <w:p w14:paraId="636E8492" w14:textId="0117F335" w:rsidR="009E4C28" w:rsidRPr="00FE4099" w:rsidRDefault="009E4C28" w:rsidP="00AD00C4">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 xml:space="preserve">Submission Deadline </w:t>
            </w:r>
            <w:r w:rsidR="004E0A91" w:rsidRPr="00FE4099">
              <w:rPr>
                <w:rFonts w:cs="Arial"/>
                <w:b w:val="0"/>
                <w:bCs/>
                <w:color w:val="BFBFBF" w:themeColor="background1" w:themeShade="BF"/>
                <w:szCs w:val="22"/>
                <w:lang w:val="en-US"/>
              </w:rPr>
              <w:t>April 30</w:t>
            </w:r>
            <w:r w:rsidRPr="00FE4099">
              <w:rPr>
                <w:rFonts w:cs="Arial"/>
                <w:b w:val="0"/>
                <w:bCs/>
                <w:color w:val="BFBFBF" w:themeColor="background1" w:themeShade="BF"/>
                <w:szCs w:val="22"/>
                <w:lang w:val="en-US"/>
              </w:rPr>
              <w:t>, noon CEST</w:t>
            </w:r>
          </w:p>
        </w:tc>
        <w:tc>
          <w:tcPr>
            <w:tcW w:w="772" w:type="pct"/>
            <w:tcBorders>
              <w:top w:val="single" w:sz="4" w:space="0" w:color="auto"/>
              <w:left w:val="single" w:sz="4" w:space="0" w:color="auto"/>
              <w:bottom w:val="single" w:sz="4" w:space="0" w:color="auto"/>
              <w:right w:val="single" w:sz="4" w:space="0" w:color="auto"/>
            </w:tcBorders>
          </w:tcPr>
          <w:p w14:paraId="17403C0C" w14:textId="6C751CB7" w:rsidR="009E4C28" w:rsidRPr="00FE4099" w:rsidRDefault="009C2ECA" w:rsidP="00C91CA0">
            <w:pPr>
              <w:pStyle w:val="Heading"/>
              <w:spacing w:before="60" w:after="60"/>
              <w:ind w:left="0" w:firstLine="0"/>
              <w:rPr>
                <w:rFonts w:cs="Arial"/>
                <w:b w:val="0"/>
                <w:bCs/>
                <w:color w:val="BFBFBF" w:themeColor="background1" w:themeShade="BF"/>
                <w:szCs w:val="22"/>
                <w:lang w:val="en-US"/>
              </w:rPr>
            </w:pPr>
            <w:r w:rsidRPr="00FE4099">
              <w:rPr>
                <w:rFonts w:cs="Arial"/>
                <w:b w:val="0"/>
                <w:bCs/>
                <w:color w:val="BFBFBF" w:themeColor="background1" w:themeShade="BF"/>
                <w:szCs w:val="22"/>
                <w:lang w:val="en-US"/>
              </w:rPr>
              <w:t>Target</w:t>
            </w:r>
            <w:r w:rsidR="005E491E" w:rsidRPr="00FE4099">
              <w:rPr>
                <w:rFonts w:cs="Arial"/>
                <w:b w:val="0"/>
                <w:bCs/>
                <w:color w:val="BFBFBF" w:themeColor="background1" w:themeShade="BF"/>
                <w:szCs w:val="22"/>
                <w:lang w:val="en-US"/>
              </w:rPr>
              <w:t xml:space="preserve"> </w:t>
            </w:r>
            <w:r w:rsidR="00482DBB" w:rsidRPr="00FE4099">
              <w:rPr>
                <w:rFonts w:cs="Arial"/>
                <w:b w:val="0"/>
                <w:bCs/>
                <w:color w:val="BFBFBF" w:themeColor="background1" w:themeShade="BF"/>
                <w:szCs w:val="22"/>
                <w:lang w:val="en-US"/>
              </w:rPr>
              <w:t>15</w:t>
            </w:r>
            <w:r w:rsidR="005E491E" w:rsidRPr="00FE4099">
              <w:rPr>
                <w:rFonts w:cs="Arial"/>
                <w:b w:val="0"/>
                <w:bCs/>
                <w:color w:val="BFBFBF" w:themeColor="background1" w:themeShade="BF"/>
                <w:szCs w:val="22"/>
                <w:lang w:val="en-US"/>
              </w:rPr>
              <w:t>%</w:t>
            </w:r>
          </w:p>
          <w:p w14:paraId="48A1C3DA" w14:textId="4B4E6BBA" w:rsidR="00E1142F" w:rsidRPr="00FE4099" w:rsidRDefault="00E1142F" w:rsidP="00C91CA0">
            <w:pPr>
              <w:pStyle w:val="Heading"/>
              <w:spacing w:before="60" w:after="60"/>
              <w:ind w:left="0" w:firstLine="0"/>
              <w:rPr>
                <w:rFonts w:cs="Arial"/>
                <w:b w:val="0"/>
                <w:bCs/>
                <w:color w:val="BFBFBF" w:themeColor="background1" w:themeShade="BF"/>
                <w:szCs w:val="22"/>
                <w:lang w:val="en-US"/>
              </w:rPr>
            </w:pPr>
            <w:r w:rsidRPr="00FE4099">
              <w:rPr>
                <w:rFonts w:cs="Arial"/>
                <w:b w:val="0"/>
                <w:bCs/>
                <w:color w:val="BFBFBF" w:themeColor="background1" w:themeShade="BF"/>
                <w:szCs w:val="22"/>
                <w:lang w:val="en-US"/>
              </w:rPr>
              <w:t>Real</w:t>
            </w:r>
            <w:r w:rsidR="00062BB1" w:rsidRPr="00FE4099">
              <w:rPr>
                <w:rFonts w:cs="Arial"/>
                <w:b w:val="0"/>
                <w:bCs/>
                <w:color w:val="BFBFBF" w:themeColor="background1" w:themeShade="BF"/>
                <w:szCs w:val="22"/>
                <w:lang w:val="en-US"/>
              </w:rPr>
              <w:t xml:space="preserve"> </w:t>
            </w:r>
            <w:r w:rsidR="00684089" w:rsidRPr="00FE4099">
              <w:rPr>
                <w:rFonts w:cs="Arial"/>
                <w:b w:val="0"/>
                <w:bCs/>
                <w:color w:val="BFBFBF" w:themeColor="background1" w:themeShade="BF"/>
                <w:szCs w:val="22"/>
                <w:lang w:val="en-US"/>
              </w:rPr>
              <w:t>10%</w:t>
            </w:r>
          </w:p>
        </w:tc>
      </w:tr>
      <w:tr w:rsidR="00684089" w:rsidRPr="00684089" w14:paraId="6C81BE3A" w14:textId="77777777" w:rsidTr="00541B78">
        <w:tc>
          <w:tcPr>
            <w:tcW w:w="1105" w:type="pct"/>
            <w:tcBorders>
              <w:top w:val="single" w:sz="4" w:space="0" w:color="auto"/>
              <w:left w:val="single" w:sz="4" w:space="0" w:color="auto"/>
              <w:bottom w:val="single" w:sz="4" w:space="0" w:color="auto"/>
              <w:right w:val="single" w:sz="4" w:space="0" w:color="auto"/>
            </w:tcBorders>
            <w:shd w:val="clear" w:color="auto" w:fill="E6E6E6"/>
          </w:tcPr>
          <w:p w14:paraId="4F538D4F" w14:textId="6DA884B0" w:rsidR="00541B78" w:rsidRPr="00FE4099" w:rsidRDefault="00541B78" w:rsidP="00541B78">
            <w:pPr>
              <w:pStyle w:val="Heading"/>
              <w:tabs>
                <w:tab w:val="left" w:pos="7200"/>
              </w:tabs>
              <w:spacing w:before="60" w:after="60" w:line="240" w:lineRule="auto"/>
              <w:ind w:left="0" w:firstLine="0"/>
              <w:rPr>
                <w:bCs/>
                <w:color w:val="BFBFBF" w:themeColor="background1" w:themeShade="BF"/>
                <w:sz w:val="20"/>
                <w:lang w:val="en-US"/>
              </w:rPr>
            </w:pPr>
            <w:r w:rsidRPr="00FE4099">
              <w:rPr>
                <w:bCs/>
                <w:color w:val="BFBFBF" w:themeColor="background1" w:themeShade="BF"/>
                <w:sz w:val="20"/>
                <w:lang w:val="en-US"/>
              </w:rPr>
              <w:t xml:space="preserve">3GPP SA4 MBS SWG Telco (May 7, 2024, 15:30 – 17:30 </w:t>
            </w:r>
            <w:r w:rsidRPr="00FE4099">
              <w:rPr>
                <w:bCs/>
                <w:color w:val="BFBFBF" w:themeColor="background1" w:themeShade="BF"/>
                <w:sz w:val="20"/>
                <w:lang w:val="en-US"/>
              </w:rPr>
              <w:lastRenderedPageBreak/>
              <w:t>CEST, Host Qualcomm)</w:t>
            </w:r>
          </w:p>
        </w:tc>
        <w:tc>
          <w:tcPr>
            <w:tcW w:w="3123" w:type="pct"/>
            <w:tcBorders>
              <w:top w:val="single" w:sz="4" w:space="0" w:color="auto"/>
              <w:left w:val="single" w:sz="4" w:space="0" w:color="auto"/>
              <w:bottom w:val="single" w:sz="4" w:space="0" w:color="auto"/>
              <w:right w:val="single" w:sz="4" w:space="0" w:color="auto"/>
            </w:tcBorders>
          </w:tcPr>
          <w:p w14:paraId="740320C6" w14:textId="77777777" w:rsidR="00541B78" w:rsidRPr="00FE4099" w:rsidRDefault="00541B78" w:rsidP="00541B78">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lastRenderedPageBreak/>
              <w:t>Progress definition of work topics</w:t>
            </w:r>
          </w:p>
          <w:p w14:paraId="01DAF08E" w14:textId="584F0E81" w:rsidR="00B45E45" w:rsidRPr="00FE4099" w:rsidRDefault="00B45E45" w:rsidP="00541B78">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t>Progress CRs for each work topic</w:t>
            </w:r>
          </w:p>
          <w:p w14:paraId="5360F321" w14:textId="6EE05ADD" w:rsidR="00541B78" w:rsidRPr="00FE4099" w:rsidRDefault="00541B78" w:rsidP="00541B78">
            <w:pPr>
              <w:pStyle w:val="Heading"/>
              <w:numPr>
                <w:ilvl w:val="0"/>
                <w:numId w:val="2"/>
              </w:numPr>
              <w:spacing w:before="60" w:after="60"/>
              <w:rPr>
                <w:rFonts w:cs="Arial"/>
                <w:b w:val="0"/>
                <w:bCs/>
                <w:color w:val="BFBFBF" w:themeColor="background1" w:themeShade="BF"/>
                <w:szCs w:val="22"/>
                <w:lang w:val="en-US"/>
              </w:rPr>
            </w:pPr>
            <w:r w:rsidRPr="00FE4099">
              <w:rPr>
                <w:rFonts w:cs="Arial"/>
                <w:b w:val="0"/>
                <w:bCs/>
                <w:color w:val="BFBFBF" w:themeColor="background1" w:themeShade="BF"/>
                <w:szCs w:val="22"/>
                <w:lang w:val="en-US"/>
              </w:rPr>
              <w:lastRenderedPageBreak/>
              <w:t>Submission Deadline May 6, noon CEST</w:t>
            </w:r>
          </w:p>
        </w:tc>
        <w:tc>
          <w:tcPr>
            <w:tcW w:w="772" w:type="pct"/>
            <w:tcBorders>
              <w:top w:val="single" w:sz="4" w:space="0" w:color="auto"/>
              <w:left w:val="single" w:sz="4" w:space="0" w:color="auto"/>
              <w:bottom w:val="single" w:sz="4" w:space="0" w:color="auto"/>
              <w:right w:val="single" w:sz="4" w:space="0" w:color="auto"/>
            </w:tcBorders>
          </w:tcPr>
          <w:p w14:paraId="112F088E" w14:textId="77777777" w:rsidR="00541B78" w:rsidRPr="00FE4099" w:rsidRDefault="00541B78" w:rsidP="00541B78">
            <w:pPr>
              <w:pStyle w:val="Heading"/>
              <w:spacing w:before="60" w:after="60"/>
              <w:ind w:left="0" w:firstLine="0"/>
              <w:rPr>
                <w:rFonts w:cs="Arial"/>
                <w:b w:val="0"/>
                <w:bCs/>
                <w:color w:val="BFBFBF" w:themeColor="background1" w:themeShade="BF"/>
                <w:szCs w:val="22"/>
                <w:lang w:val="en-US"/>
              </w:rPr>
            </w:pPr>
            <w:r w:rsidRPr="00FE4099">
              <w:rPr>
                <w:rFonts w:cs="Arial"/>
                <w:b w:val="0"/>
                <w:bCs/>
                <w:color w:val="BFBFBF" w:themeColor="background1" w:themeShade="BF"/>
                <w:szCs w:val="22"/>
                <w:lang w:val="en-US"/>
              </w:rPr>
              <w:lastRenderedPageBreak/>
              <w:t>Target 20%</w:t>
            </w:r>
          </w:p>
          <w:p w14:paraId="495C1440" w14:textId="3CC32DB0" w:rsidR="00541B78" w:rsidRPr="00FE4099" w:rsidRDefault="00541B78" w:rsidP="00541B78">
            <w:pPr>
              <w:pStyle w:val="Heading"/>
              <w:spacing w:before="60" w:after="60"/>
              <w:ind w:left="0" w:firstLine="0"/>
              <w:rPr>
                <w:rFonts w:cs="Arial"/>
                <w:b w:val="0"/>
                <w:bCs/>
                <w:color w:val="BFBFBF" w:themeColor="background1" w:themeShade="BF"/>
                <w:szCs w:val="22"/>
                <w:lang w:val="en-US"/>
              </w:rPr>
            </w:pPr>
            <w:r w:rsidRPr="00FE4099">
              <w:rPr>
                <w:rFonts w:cs="Arial"/>
                <w:b w:val="0"/>
                <w:bCs/>
                <w:color w:val="BFBFBF" w:themeColor="background1" w:themeShade="BF"/>
                <w:szCs w:val="22"/>
                <w:lang w:val="en-US"/>
              </w:rPr>
              <w:t>Real</w:t>
            </w:r>
            <w:r w:rsidR="00684089" w:rsidRPr="00FE4099">
              <w:rPr>
                <w:rFonts w:cs="Arial"/>
                <w:b w:val="0"/>
                <w:bCs/>
                <w:color w:val="BFBFBF" w:themeColor="background1" w:themeShade="BF"/>
                <w:szCs w:val="22"/>
                <w:lang w:val="en-US"/>
              </w:rPr>
              <w:t xml:space="preserve"> 12%</w:t>
            </w:r>
          </w:p>
        </w:tc>
      </w:tr>
      <w:tr w:rsidR="00D5194D" w:rsidRPr="00D5194D" w14:paraId="0BCC4EFA" w14:textId="75C3C65A" w:rsidTr="00FE4099">
        <w:tc>
          <w:tcPr>
            <w:tcW w:w="11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3BD0F2" w14:textId="66515372" w:rsidR="00541B78" w:rsidRPr="00633BF1" w:rsidRDefault="00541B78" w:rsidP="00541B78">
            <w:pPr>
              <w:pStyle w:val="Heading"/>
              <w:tabs>
                <w:tab w:val="left" w:pos="7200"/>
              </w:tabs>
              <w:spacing w:before="60" w:after="60" w:line="240" w:lineRule="auto"/>
              <w:ind w:left="0" w:firstLine="0"/>
              <w:rPr>
                <w:bCs/>
                <w:color w:val="BFBFBF" w:themeColor="background1" w:themeShade="BF"/>
                <w:sz w:val="20"/>
                <w:lang w:val="en-US"/>
              </w:rPr>
            </w:pPr>
            <w:r w:rsidRPr="00633BF1">
              <w:rPr>
                <w:bCs/>
                <w:color w:val="BFBFBF" w:themeColor="background1" w:themeShade="BF"/>
                <w:sz w:val="20"/>
                <w:lang w:val="en-US"/>
              </w:rPr>
              <w:t>SA4#128 (20 – 24 May 2024, Jeju Island, KR)</w:t>
            </w:r>
          </w:p>
        </w:tc>
        <w:tc>
          <w:tcPr>
            <w:tcW w:w="312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619B94" w14:textId="7294D9A8" w:rsidR="00541B78" w:rsidRPr="00633BF1" w:rsidRDefault="00541B78" w:rsidP="00541B78">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 xml:space="preserve">Complete documenting each work topic and collaboration scenarios </w:t>
            </w:r>
          </w:p>
          <w:p w14:paraId="271189E0" w14:textId="1EE5468B" w:rsidR="00541B78" w:rsidRPr="00633BF1" w:rsidRDefault="00541B78" w:rsidP="00541B78">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Start developing high-level call flows.</w:t>
            </w:r>
          </w:p>
          <w:p w14:paraId="66E329FE" w14:textId="5A3845B3" w:rsidR="00541B78" w:rsidRPr="00633BF1" w:rsidRDefault="00541B78" w:rsidP="00541B78">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Start identifying the issues that need to be solved.</w:t>
            </w:r>
          </w:p>
          <w:p w14:paraId="71AD26F7" w14:textId="72207B8B" w:rsidR="00541B78" w:rsidRPr="00633BF1" w:rsidRDefault="00541B78" w:rsidP="00541B78">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Start candidate solutions including call flows, protocols and APIs for each of the identified issues.</w:t>
            </w:r>
          </w:p>
          <w:p w14:paraId="09F63663" w14:textId="0391210A" w:rsidR="00541B78" w:rsidRPr="00633BF1" w:rsidRDefault="00541B78" w:rsidP="00541B78">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Progress CRs for each work topic</w:t>
            </w:r>
          </w:p>
          <w:p w14:paraId="332ACB76" w14:textId="6A8120B4" w:rsidR="00541B78" w:rsidRPr="00633BF1" w:rsidRDefault="00541B78" w:rsidP="00541B78">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Communicate with other 3GPP working groups and external organizations, in particular 5G-MAG, on need basis</w:t>
            </w:r>
          </w:p>
        </w:tc>
        <w:tc>
          <w:tcPr>
            <w:tcW w:w="77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271493" w14:textId="0310025D" w:rsidR="00541B78" w:rsidRPr="00633BF1" w:rsidRDefault="00541B78" w:rsidP="00541B78">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 xml:space="preserve">Target </w:t>
            </w:r>
            <w:r w:rsidR="00684089" w:rsidRPr="00633BF1">
              <w:rPr>
                <w:rFonts w:cs="Arial"/>
                <w:b w:val="0"/>
                <w:bCs/>
                <w:color w:val="BFBFBF" w:themeColor="background1" w:themeShade="BF"/>
                <w:szCs w:val="22"/>
                <w:lang w:val="en-US"/>
              </w:rPr>
              <w:t>25</w:t>
            </w:r>
            <w:r w:rsidRPr="00633BF1">
              <w:rPr>
                <w:rFonts w:cs="Arial"/>
                <w:b w:val="0"/>
                <w:bCs/>
                <w:color w:val="BFBFBF" w:themeColor="background1" w:themeShade="BF"/>
                <w:szCs w:val="22"/>
                <w:lang w:val="en-US"/>
              </w:rPr>
              <w:t>%</w:t>
            </w:r>
          </w:p>
          <w:p w14:paraId="729D5DBF" w14:textId="3F996BC1" w:rsidR="00541B78" w:rsidRPr="00633BF1" w:rsidRDefault="00541B78" w:rsidP="00541B78">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Real</w:t>
            </w:r>
            <w:r w:rsidR="00205036" w:rsidRPr="00633BF1">
              <w:rPr>
                <w:rFonts w:cs="Arial"/>
                <w:b w:val="0"/>
                <w:bCs/>
                <w:color w:val="BFBFBF" w:themeColor="background1" w:themeShade="BF"/>
                <w:szCs w:val="22"/>
                <w:lang w:val="en-US"/>
              </w:rPr>
              <w:t xml:space="preserve"> 1</w:t>
            </w:r>
            <w:r w:rsidR="00D5194D" w:rsidRPr="00633BF1">
              <w:rPr>
                <w:rFonts w:cs="Arial"/>
                <w:b w:val="0"/>
                <w:bCs/>
                <w:color w:val="BFBFBF" w:themeColor="background1" w:themeShade="BF"/>
                <w:szCs w:val="22"/>
                <w:lang w:val="en-US"/>
              </w:rPr>
              <w:t>0</w:t>
            </w:r>
            <w:r w:rsidR="00205036" w:rsidRPr="00633BF1">
              <w:rPr>
                <w:rFonts w:cs="Arial"/>
                <w:b w:val="0"/>
                <w:bCs/>
                <w:color w:val="BFBFBF" w:themeColor="background1" w:themeShade="BF"/>
                <w:szCs w:val="22"/>
                <w:lang w:val="en-US"/>
              </w:rPr>
              <w:t>%</w:t>
            </w:r>
          </w:p>
        </w:tc>
      </w:tr>
      <w:tr w:rsidR="007078A7" w:rsidRPr="007078A7" w14:paraId="12ACBF56"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81320F" w14:textId="6DFD2A33" w:rsidR="00062BB1" w:rsidRPr="00633BF1" w:rsidRDefault="00062BB1" w:rsidP="00062BB1">
            <w:pPr>
              <w:pStyle w:val="Heading"/>
              <w:tabs>
                <w:tab w:val="left" w:pos="7200"/>
              </w:tabs>
              <w:spacing w:before="60" w:after="60" w:line="240" w:lineRule="auto"/>
              <w:ind w:left="0" w:firstLine="0"/>
              <w:rPr>
                <w:bCs/>
                <w:color w:val="BFBFBF" w:themeColor="background1" w:themeShade="BF"/>
                <w:sz w:val="20"/>
                <w:lang w:val="en-US"/>
              </w:rPr>
            </w:pPr>
            <w:r w:rsidRPr="00633BF1">
              <w:rPr>
                <w:bCs/>
                <w:color w:val="BFBFBF" w:themeColor="background1" w:themeShade="BF"/>
                <w:sz w:val="20"/>
                <w:lang w:val="en-US"/>
              </w:rPr>
              <w:t>3GPP SA4 MBS SWG Telco (June 6,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0893C6" w14:textId="77777777" w:rsidR="00062BB1" w:rsidRPr="00633BF1" w:rsidRDefault="00062BB1" w:rsidP="00062BB1">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Progress definition of work topics</w:t>
            </w:r>
          </w:p>
          <w:p w14:paraId="4D013EEC" w14:textId="0AFE912F" w:rsidR="00062BB1" w:rsidRPr="00633BF1" w:rsidRDefault="00062BB1" w:rsidP="00062BB1">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Progress CRs for each work topic</w:t>
            </w:r>
          </w:p>
          <w:p w14:paraId="136A3F9F" w14:textId="770904FE" w:rsidR="00062BB1" w:rsidRPr="00633BF1" w:rsidRDefault="00062BB1" w:rsidP="00062BB1">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 xml:space="preserve">Submission Deadline June </w:t>
            </w:r>
            <w:r w:rsidR="00C31F9A" w:rsidRPr="00633BF1">
              <w:rPr>
                <w:rFonts w:cs="Arial"/>
                <w:b w:val="0"/>
                <w:bCs/>
                <w:color w:val="BFBFBF" w:themeColor="background1" w:themeShade="BF"/>
                <w:szCs w:val="22"/>
                <w:lang w:val="en-US"/>
              </w:rPr>
              <w:t>5</w:t>
            </w:r>
            <w:r w:rsidRPr="00633BF1">
              <w:rPr>
                <w:rFonts w:cs="Arial"/>
                <w:b w:val="0"/>
                <w:bCs/>
                <w:color w:val="BFBFBF" w:themeColor="background1" w:themeShade="BF"/>
                <w:szCs w:val="22"/>
                <w:lang w:val="en-US"/>
              </w:rPr>
              <w:t>, noon CEST</w:t>
            </w:r>
          </w:p>
        </w:tc>
        <w:tc>
          <w:tcPr>
            <w:tcW w:w="77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0E0D1B" w14:textId="27C6B14F" w:rsidR="00062BB1" w:rsidRPr="00633BF1" w:rsidRDefault="00062BB1" w:rsidP="00062BB1">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 xml:space="preserve">Target </w:t>
            </w:r>
            <w:r w:rsidR="00684089" w:rsidRPr="00633BF1">
              <w:rPr>
                <w:rFonts w:cs="Arial"/>
                <w:b w:val="0"/>
                <w:bCs/>
                <w:color w:val="BFBFBF" w:themeColor="background1" w:themeShade="BF"/>
                <w:szCs w:val="22"/>
                <w:lang w:val="en-US"/>
              </w:rPr>
              <w:t xml:space="preserve">30 </w:t>
            </w:r>
            <w:r w:rsidRPr="00633BF1">
              <w:rPr>
                <w:rFonts w:cs="Arial"/>
                <w:b w:val="0"/>
                <w:bCs/>
                <w:color w:val="BFBFBF" w:themeColor="background1" w:themeShade="BF"/>
                <w:szCs w:val="22"/>
                <w:lang w:val="en-US"/>
              </w:rPr>
              <w:t>%</w:t>
            </w:r>
          </w:p>
          <w:p w14:paraId="6E1765E4" w14:textId="4293FB06" w:rsidR="00062BB1" w:rsidRPr="00633BF1" w:rsidRDefault="00062BB1" w:rsidP="00062BB1">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Real</w:t>
            </w:r>
            <w:r w:rsidR="00D5194D" w:rsidRPr="00633BF1">
              <w:rPr>
                <w:rFonts w:cs="Arial"/>
                <w:b w:val="0"/>
                <w:bCs/>
                <w:color w:val="BFBFBF" w:themeColor="background1" w:themeShade="BF"/>
                <w:szCs w:val="22"/>
                <w:lang w:val="en-US"/>
              </w:rPr>
              <w:t xml:space="preserve"> 12%</w:t>
            </w:r>
          </w:p>
        </w:tc>
      </w:tr>
      <w:tr w:rsidR="007078A7" w:rsidRPr="007078A7" w14:paraId="0F44A0A6" w14:textId="26AB1B53" w:rsidTr="00FE4099">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AE27" w14:textId="12A9640F" w:rsidR="00541B78" w:rsidRPr="00633BF1" w:rsidRDefault="00541B78" w:rsidP="00541B78">
            <w:pPr>
              <w:pStyle w:val="Heading"/>
              <w:tabs>
                <w:tab w:val="left" w:pos="7200"/>
              </w:tabs>
              <w:spacing w:before="60" w:after="60" w:line="240" w:lineRule="auto"/>
              <w:ind w:left="0" w:firstLine="0"/>
              <w:rPr>
                <w:bCs/>
                <w:color w:val="BFBFBF" w:themeColor="background1" w:themeShade="BF"/>
                <w:sz w:val="20"/>
                <w:lang w:val="en-US"/>
              </w:rPr>
            </w:pPr>
            <w:r w:rsidRPr="00633BF1">
              <w:rPr>
                <w:bCs/>
                <w:color w:val="BFBFBF" w:themeColor="background1" w:themeShade="BF"/>
                <w:sz w:val="20"/>
                <w:lang w:val="en-US"/>
              </w:rPr>
              <w:t>SA#104 (18 – 21 June 2024, China)</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95A0C0" w14:textId="18376A73" w:rsidR="00541B78" w:rsidRPr="00633BF1" w:rsidRDefault="00B2256B" w:rsidP="00541B78">
            <w:pPr>
              <w:pStyle w:val="Heading"/>
              <w:numPr>
                <w:ilvl w:val="0"/>
                <w:numId w:val="2"/>
              </w:numPr>
              <w:spacing w:before="60" w:after="60" w:line="240" w:lineRule="auto"/>
              <w:rPr>
                <w:rFonts w:cs="Arial"/>
                <w:b w:val="0"/>
                <w:bCs/>
                <w:color w:val="BFBFBF" w:themeColor="background1" w:themeShade="BF"/>
                <w:szCs w:val="22"/>
                <w:lang w:val="en-US"/>
              </w:rPr>
            </w:pPr>
            <w:r w:rsidRPr="00633BF1">
              <w:rPr>
                <w:rFonts w:cs="Arial"/>
                <w:b w:val="0"/>
                <w:bCs/>
                <w:color w:val="BFBFBF" w:themeColor="background1" w:themeShade="BF"/>
                <w:szCs w:val="22"/>
                <w:lang w:val="en-US"/>
              </w:rPr>
              <w:t>Updates of the study item description</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440B35" w14:textId="77777777" w:rsidR="00541B78" w:rsidRPr="00633BF1" w:rsidRDefault="00541B78" w:rsidP="00541B78">
            <w:pPr>
              <w:pStyle w:val="Heading"/>
              <w:spacing w:before="60" w:after="60"/>
              <w:ind w:left="0" w:firstLine="0"/>
              <w:rPr>
                <w:rFonts w:cs="Arial"/>
                <w:b w:val="0"/>
                <w:bCs/>
                <w:color w:val="BFBFBF" w:themeColor="background1" w:themeShade="BF"/>
                <w:szCs w:val="22"/>
                <w:lang w:val="en-US"/>
              </w:rPr>
            </w:pPr>
          </w:p>
        </w:tc>
      </w:tr>
      <w:tr w:rsidR="007078A7" w:rsidRPr="007078A7" w14:paraId="13264AEE"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263002" w14:textId="3AAC1B76" w:rsidR="00062BB1" w:rsidRPr="00633BF1" w:rsidRDefault="00062BB1" w:rsidP="00062BB1">
            <w:pPr>
              <w:pStyle w:val="Heading"/>
              <w:tabs>
                <w:tab w:val="left" w:pos="7200"/>
              </w:tabs>
              <w:spacing w:before="60" w:after="60" w:line="240" w:lineRule="auto"/>
              <w:ind w:left="0" w:firstLine="0"/>
              <w:rPr>
                <w:bCs/>
                <w:color w:val="BFBFBF" w:themeColor="background1" w:themeShade="BF"/>
                <w:sz w:val="20"/>
                <w:lang w:val="en-US"/>
              </w:rPr>
            </w:pPr>
            <w:r w:rsidRPr="00633BF1">
              <w:rPr>
                <w:bCs/>
                <w:color w:val="BFBFBF" w:themeColor="background1" w:themeShade="BF"/>
                <w:sz w:val="20"/>
                <w:lang w:val="en-US"/>
              </w:rPr>
              <w:t>3GPP SA4 MBS SWG Telco (June 2</w:t>
            </w:r>
            <w:r w:rsidR="00B632B3" w:rsidRPr="00633BF1">
              <w:rPr>
                <w:bCs/>
                <w:color w:val="BFBFBF" w:themeColor="background1" w:themeShade="BF"/>
                <w:sz w:val="20"/>
                <w:lang w:val="en-US"/>
              </w:rPr>
              <w:t>7</w:t>
            </w:r>
            <w:r w:rsidRPr="00633BF1">
              <w:rPr>
                <w:bCs/>
                <w:color w:val="BFBFBF" w:themeColor="background1" w:themeShade="BF"/>
                <w:sz w:val="20"/>
                <w:lang w:val="en-US"/>
              </w:rPr>
              <w:t>,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CEC65C" w14:textId="77777777" w:rsidR="00062BB1" w:rsidRPr="00633BF1" w:rsidRDefault="00062BB1" w:rsidP="00062BB1">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Progress definition of work topics</w:t>
            </w:r>
          </w:p>
          <w:p w14:paraId="2414D4AF" w14:textId="174627FC" w:rsidR="00062BB1" w:rsidRPr="00633BF1" w:rsidRDefault="00062BB1" w:rsidP="00FE4099">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Progress CRs for each work topic</w:t>
            </w:r>
          </w:p>
          <w:p w14:paraId="700C8AE0" w14:textId="3B118DE6" w:rsidR="00062BB1" w:rsidRPr="00633BF1" w:rsidRDefault="00062BB1" w:rsidP="00062BB1">
            <w:pPr>
              <w:pStyle w:val="Heading"/>
              <w:numPr>
                <w:ilvl w:val="0"/>
                <w:numId w:val="2"/>
              </w:numPr>
              <w:spacing w:before="60" w:after="60" w:line="240" w:lineRule="auto"/>
              <w:rPr>
                <w:rFonts w:cs="Arial"/>
                <w:b w:val="0"/>
                <w:bCs/>
                <w:color w:val="BFBFBF" w:themeColor="background1" w:themeShade="BF"/>
                <w:szCs w:val="22"/>
                <w:lang w:val="en-US"/>
              </w:rPr>
            </w:pPr>
            <w:r w:rsidRPr="00633BF1">
              <w:rPr>
                <w:rFonts w:cs="Arial"/>
                <w:b w:val="0"/>
                <w:bCs/>
                <w:color w:val="BFBFBF" w:themeColor="background1" w:themeShade="BF"/>
                <w:szCs w:val="22"/>
                <w:lang w:val="en-US"/>
              </w:rPr>
              <w:t>Submission Deadline June 2</w:t>
            </w:r>
            <w:r w:rsidR="00B632B3" w:rsidRPr="00633BF1">
              <w:rPr>
                <w:rFonts w:cs="Arial"/>
                <w:b w:val="0"/>
                <w:bCs/>
                <w:color w:val="BFBFBF" w:themeColor="background1" w:themeShade="BF"/>
                <w:szCs w:val="22"/>
                <w:lang w:val="en-US"/>
              </w:rPr>
              <w:t>6</w:t>
            </w:r>
            <w:r w:rsidRPr="00633BF1">
              <w:rPr>
                <w:rFonts w:cs="Arial"/>
                <w:b w:val="0"/>
                <w:bCs/>
                <w:color w:val="BFBFBF" w:themeColor="background1" w:themeShade="BF"/>
                <w:szCs w:val="22"/>
                <w:lang w:val="en-US"/>
              </w:rPr>
              <w:t>, noon CEST</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261334" w14:textId="0174EA71" w:rsidR="00062BB1" w:rsidRPr="00633BF1" w:rsidRDefault="00062BB1" w:rsidP="00062BB1">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 xml:space="preserve">Target </w:t>
            </w:r>
            <w:r w:rsidR="00684089" w:rsidRPr="00633BF1">
              <w:rPr>
                <w:rFonts w:cs="Arial"/>
                <w:b w:val="0"/>
                <w:bCs/>
                <w:color w:val="BFBFBF" w:themeColor="background1" w:themeShade="BF"/>
                <w:szCs w:val="22"/>
                <w:lang w:val="en-US"/>
              </w:rPr>
              <w:t>35</w:t>
            </w:r>
            <w:r w:rsidRPr="00633BF1">
              <w:rPr>
                <w:rFonts w:cs="Arial"/>
                <w:b w:val="0"/>
                <w:bCs/>
                <w:color w:val="BFBFBF" w:themeColor="background1" w:themeShade="BF"/>
                <w:szCs w:val="22"/>
                <w:lang w:val="en-US"/>
              </w:rPr>
              <w:t>%</w:t>
            </w:r>
          </w:p>
          <w:p w14:paraId="2C389E86" w14:textId="29BB7F85" w:rsidR="00062BB1" w:rsidRPr="00633BF1" w:rsidRDefault="00062BB1" w:rsidP="00062BB1">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Real</w:t>
            </w:r>
          </w:p>
        </w:tc>
      </w:tr>
      <w:tr w:rsidR="007078A7" w:rsidRPr="007078A7" w14:paraId="1EED8D5B" w14:textId="77777777" w:rsidTr="00684089">
        <w:tc>
          <w:tcPr>
            <w:tcW w:w="11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ECC215" w14:textId="31A6F245" w:rsidR="00A430AE" w:rsidRPr="00633BF1" w:rsidRDefault="00A430AE" w:rsidP="00A430AE">
            <w:pPr>
              <w:pStyle w:val="Heading"/>
              <w:tabs>
                <w:tab w:val="left" w:pos="7200"/>
              </w:tabs>
              <w:spacing w:before="60" w:after="60" w:line="240" w:lineRule="auto"/>
              <w:ind w:left="0" w:firstLine="0"/>
              <w:rPr>
                <w:bCs/>
                <w:color w:val="BFBFBF" w:themeColor="background1" w:themeShade="BF"/>
                <w:sz w:val="20"/>
                <w:lang w:val="en-US"/>
              </w:rPr>
            </w:pPr>
            <w:r w:rsidRPr="00633BF1">
              <w:rPr>
                <w:bCs/>
                <w:color w:val="BFBFBF" w:themeColor="background1" w:themeShade="BF"/>
                <w:sz w:val="20"/>
                <w:lang w:val="en-US"/>
              </w:rPr>
              <w:t>3GPP SA4 MBS SWG Telco (July 11,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3E184E" w14:textId="77777777" w:rsidR="00A430AE" w:rsidRPr="00633BF1" w:rsidRDefault="00A430AE" w:rsidP="00A430AE">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Progress definition of work topics</w:t>
            </w:r>
          </w:p>
          <w:p w14:paraId="173725EE" w14:textId="77777777" w:rsidR="00A430AE" w:rsidRPr="00633BF1" w:rsidRDefault="00A430AE" w:rsidP="00A430AE">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Progress CRs for each work topic</w:t>
            </w:r>
          </w:p>
          <w:p w14:paraId="01DE890F" w14:textId="6A2B11FE" w:rsidR="00A430AE" w:rsidRPr="00633BF1" w:rsidRDefault="00A430AE" w:rsidP="00A430AE">
            <w:pPr>
              <w:pStyle w:val="Heading"/>
              <w:numPr>
                <w:ilvl w:val="0"/>
                <w:numId w:val="2"/>
              </w:numPr>
              <w:spacing w:before="60" w:after="60"/>
              <w:rPr>
                <w:rFonts w:cs="Arial"/>
                <w:b w:val="0"/>
                <w:bCs/>
                <w:color w:val="BFBFBF" w:themeColor="background1" w:themeShade="BF"/>
                <w:szCs w:val="22"/>
                <w:lang w:val="en-US"/>
              </w:rPr>
            </w:pPr>
            <w:r w:rsidRPr="00633BF1">
              <w:rPr>
                <w:rFonts w:cs="Arial"/>
                <w:b w:val="0"/>
                <w:bCs/>
                <w:color w:val="BFBFBF" w:themeColor="background1" w:themeShade="BF"/>
                <w:szCs w:val="22"/>
                <w:lang w:val="en-US"/>
              </w:rPr>
              <w:t>Submission Deadline July 10, noon CEST</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F3CA6D" w14:textId="18A3F01D" w:rsidR="00A430AE" w:rsidRPr="00633BF1" w:rsidRDefault="00A430AE" w:rsidP="00A430AE">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 xml:space="preserve">Target </w:t>
            </w:r>
            <w:r w:rsidR="00B16CF1" w:rsidRPr="00633BF1">
              <w:rPr>
                <w:rFonts w:cs="Arial"/>
                <w:b w:val="0"/>
                <w:bCs/>
                <w:color w:val="BFBFBF" w:themeColor="background1" w:themeShade="BF"/>
                <w:szCs w:val="22"/>
                <w:lang w:val="en-US"/>
              </w:rPr>
              <w:t>37</w:t>
            </w:r>
            <w:r w:rsidRPr="00633BF1">
              <w:rPr>
                <w:rFonts w:cs="Arial"/>
                <w:b w:val="0"/>
                <w:bCs/>
                <w:color w:val="BFBFBF" w:themeColor="background1" w:themeShade="BF"/>
                <w:szCs w:val="22"/>
                <w:lang w:val="en-US"/>
              </w:rPr>
              <w:t>%</w:t>
            </w:r>
          </w:p>
          <w:p w14:paraId="513CA75D" w14:textId="41A99209" w:rsidR="00A430AE" w:rsidRPr="00633BF1" w:rsidRDefault="00A430AE" w:rsidP="00A430AE">
            <w:pPr>
              <w:pStyle w:val="Heading"/>
              <w:spacing w:before="60" w:after="60"/>
              <w:ind w:left="0" w:firstLine="0"/>
              <w:rPr>
                <w:rFonts w:cs="Arial"/>
                <w:b w:val="0"/>
                <w:bCs/>
                <w:color w:val="BFBFBF" w:themeColor="background1" w:themeShade="BF"/>
                <w:szCs w:val="22"/>
                <w:lang w:val="en-US"/>
              </w:rPr>
            </w:pPr>
            <w:r w:rsidRPr="00633BF1">
              <w:rPr>
                <w:rFonts w:cs="Arial"/>
                <w:b w:val="0"/>
                <w:bCs/>
                <w:color w:val="BFBFBF" w:themeColor="background1" w:themeShade="BF"/>
                <w:szCs w:val="22"/>
                <w:lang w:val="en-US"/>
              </w:rPr>
              <w:t>Real</w:t>
            </w:r>
          </w:p>
        </w:tc>
      </w:tr>
      <w:tr w:rsidR="00604705" w:rsidRPr="00604705" w14:paraId="2F84CDC2"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198FE" w14:textId="160A329C" w:rsidR="00062BB1" w:rsidRPr="00604705" w:rsidRDefault="00062BB1" w:rsidP="00062BB1">
            <w:pPr>
              <w:pStyle w:val="Heading"/>
              <w:tabs>
                <w:tab w:val="left" w:pos="7200"/>
              </w:tabs>
              <w:spacing w:before="60" w:after="60" w:line="240" w:lineRule="auto"/>
              <w:ind w:left="0" w:firstLine="0"/>
              <w:rPr>
                <w:bCs/>
                <w:color w:val="BFBFBF" w:themeColor="background1" w:themeShade="BF"/>
                <w:sz w:val="20"/>
                <w:lang w:val="en-US"/>
                <w:rPrChange w:id="42" w:author="Thomas Stockhammer (2024/08/19)" w:date="2024-09-03T11:15:00Z" w16du:dateUtc="2024-09-03T09:15:00Z">
                  <w:rPr>
                    <w:bCs/>
                    <w:sz w:val="20"/>
                    <w:lang w:val="en-US"/>
                  </w:rPr>
                </w:rPrChange>
              </w:rPr>
            </w:pPr>
            <w:r w:rsidRPr="00604705">
              <w:rPr>
                <w:bCs/>
                <w:color w:val="BFBFBF" w:themeColor="background1" w:themeShade="BF"/>
                <w:sz w:val="20"/>
                <w:lang w:val="en-US"/>
                <w:rPrChange w:id="43" w:author="Thomas Stockhammer (2024/08/19)" w:date="2024-09-03T11:15:00Z" w16du:dateUtc="2024-09-03T09:15:00Z">
                  <w:rPr>
                    <w:bCs/>
                    <w:sz w:val="20"/>
                    <w:lang w:val="en-US"/>
                  </w:rPr>
                </w:rPrChange>
              </w:rPr>
              <w:t>3GPP SA4 MBS SWG Telco (July 25, 2024, 15:30 – 17:30 CET, Host Qualcomm)</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94AFBC" w14:textId="77777777" w:rsidR="00062BB1" w:rsidRPr="00604705" w:rsidRDefault="00062BB1" w:rsidP="00062BB1">
            <w:pPr>
              <w:pStyle w:val="Heading"/>
              <w:numPr>
                <w:ilvl w:val="0"/>
                <w:numId w:val="2"/>
              </w:numPr>
              <w:spacing w:before="60" w:after="60"/>
              <w:rPr>
                <w:rFonts w:cs="Arial"/>
                <w:b w:val="0"/>
                <w:bCs/>
                <w:color w:val="BFBFBF" w:themeColor="background1" w:themeShade="BF"/>
                <w:szCs w:val="22"/>
                <w:lang w:val="en-US"/>
                <w:rPrChange w:id="44"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45" w:author="Thomas Stockhammer (2024/08/19)" w:date="2024-09-03T11:15:00Z" w16du:dateUtc="2024-09-03T09:15:00Z">
                  <w:rPr>
                    <w:rFonts w:cs="Arial"/>
                    <w:b w:val="0"/>
                    <w:bCs/>
                    <w:szCs w:val="22"/>
                    <w:lang w:val="en-US"/>
                  </w:rPr>
                </w:rPrChange>
              </w:rPr>
              <w:t>Progress definition of work topics</w:t>
            </w:r>
          </w:p>
          <w:p w14:paraId="524B3FBB" w14:textId="6F0ADAE5" w:rsidR="00062BB1" w:rsidRPr="00604705" w:rsidRDefault="00062BB1" w:rsidP="00FE4099">
            <w:pPr>
              <w:pStyle w:val="Heading"/>
              <w:numPr>
                <w:ilvl w:val="0"/>
                <w:numId w:val="2"/>
              </w:numPr>
              <w:spacing w:before="60" w:after="60"/>
              <w:rPr>
                <w:rFonts w:cs="Arial"/>
                <w:b w:val="0"/>
                <w:bCs/>
                <w:color w:val="BFBFBF" w:themeColor="background1" w:themeShade="BF"/>
                <w:szCs w:val="22"/>
                <w:lang w:val="en-US"/>
                <w:rPrChange w:id="46"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47" w:author="Thomas Stockhammer (2024/08/19)" w:date="2024-09-03T11:15:00Z" w16du:dateUtc="2024-09-03T09:15:00Z">
                  <w:rPr>
                    <w:rFonts w:cs="Arial"/>
                    <w:b w:val="0"/>
                    <w:bCs/>
                    <w:szCs w:val="22"/>
                    <w:lang w:val="en-US"/>
                  </w:rPr>
                </w:rPrChange>
              </w:rPr>
              <w:t>Progress CRs for each work topic</w:t>
            </w:r>
          </w:p>
          <w:p w14:paraId="607726D5" w14:textId="73E5CF36" w:rsidR="00062BB1" w:rsidRPr="00604705" w:rsidRDefault="00062BB1" w:rsidP="00062BB1">
            <w:pPr>
              <w:pStyle w:val="Heading"/>
              <w:numPr>
                <w:ilvl w:val="0"/>
                <w:numId w:val="2"/>
              </w:numPr>
              <w:spacing w:before="60" w:after="60" w:line="240" w:lineRule="auto"/>
              <w:rPr>
                <w:rFonts w:cs="Arial"/>
                <w:b w:val="0"/>
                <w:bCs/>
                <w:color w:val="BFBFBF" w:themeColor="background1" w:themeShade="BF"/>
                <w:szCs w:val="22"/>
                <w:lang w:val="en-US"/>
                <w:rPrChange w:id="48"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49" w:author="Thomas Stockhammer (2024/08/19)" w:date="2024-09-03T11:15:00Z" w16du:dateUtc="2024-09-03T09:15:00Z">
                  <w:rPr>
                    <w:rFonts w:cs="Arial"/>
                    <w:b w:val="0"/>
                    <w:bCs/>
                    <w:szCs w:val="22"/>
                    <w:lang w:val="en-US"/>
                  </w:rPr>
                </w:rPrChange>
              </w:rPr>
              <w:t>Submission Deadline July 24, noon CEST</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B4886A" w14:textId="3A3958B3" w:rsidR="00062BB1" w:rsidRPr="00604705" w:rsidRDefault="00062BB1" w:rsidP="00062BB1">
            <w:pPr>
              <w:pStyle w:val="Heading"/>
              <w:spacing w:before="60" w:after="60"/>
              <w:ind w:left="0" w:firstLine="0"/>
              <w:rPr>
                <w:rFonts w:cs="Arial"/>
                <w:b w:val="0"/>
                <w:bCs/>
                <w:color w:val="BFBFBF" w:themeColor="background1" w:themeShade="BF"/>
                <w:szCs w:val="22"/>
                <w:lang w:val="en-US"/>
                <w:rPrChange w:id="50"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51" w:author="Thomas Stockhammer (2024/08/19)" w:date="2024-09-03T11:15:00Z" w16du:dateUtc="2024-09-03T09:15:00Z">
                  <w:rPr>
                    <w:rFonts w:cs="Arial"/>
                    <w:b w:val="0"/>
                    <w:bCs/>
                    <w:szCs w:val="22"/>
                    <w:lang w:val="en-US"/>
                  </w:rPr>
                </w:rPrChange>
              </w:rPr>
              <w:t xml:space="preserve">Target </w:t>
            </w:r>
            <w:r w:rsidR="00684089" w:rsidRPr="00604705">
              <w:rPr>
                <w:rFonts w:cs="Arial"/>
                <w:b w:val="0"/>
                <w:bCs/>
                <w:color w:val="BFBFBF" w:themeColor="background1" w:themeShade="BF"/>
                <w:szCs w:val="22"/>
                <w:lang w:val="en-US"/>
                <w:rPrChange w:id="52" w:author="Thomas Stockhammer (2024/08/19)" w:date="2024-09-03T11:15:00Z" w16du:dateUtc="2024-09-03T09:15:00Z">
                  <w:rPr>
                    <w:rFonts w:cs="Arial"/>
                    <w:b w:val="0"/>
                    <w:bCs/>
                    <w:szCs w:val="22"/>
                    <w:lang w:val="en-US"/>
                  </w:rPr>
                </w:rPrChange>
              </w:rPr>
              <w:t>40</w:t>
            </w:r>
            <w:r w:rsidRPr="00604705">
              <w:rPr>
                <w:rFonts w:cs="Arial"/>
                <w:b w:val="0"/>
                <w:bCs/>
                <w:color w:val="BFBFBF" w:themeColor="background1" w:themeShade="BF"/>
                <w:szCs w:val="22"/>
                <w:lang w:val="en-US"/>
                <w:rPrChange w:id="53" w:author="Thomas Stockhammer (2024/08/19)" w:date="2024-09-03T11:15:00Z" w16du:dateUtc="2024-09-03T09:15:00Z">
                  <w:rPr>
                    <w:rFonts w:cs="Arial"/>
                    <w:b w:val="0"/>
                    <w:bCs/>
                    <w:szCs w:val="22"/>
                    <w:lang w:val="en-US"/>
                  </w:rPr>
                </w:rPrChange>
              </w:rPr>
              <w:t>%</w:t>
            </w:r>
          </w:p>
          <w:p w14:paraId="56199C0F" w14:textId="3B748577" w:rsidR="00062BB1" w:rsidRPr="00604705" w:rsidRDefault="00062BB1" w:rsidP="00062BB1">
            <w:pPr>
              <w:pStyle w:val="Heading"/>
              <w:spacing w:before="60" w:after="60"/>
              <w:ind w:left="0" w:firstLine="0"/>
              <w:rPr>
                <w:rFonts w:cs="Arial"/>
                <w:b w:val="0"/>
                <w:bCs/>
                <w:color w:val="BFBFBF" w:themeColor="background1" w:themeShade="BF"/>
                <w:szCs w:val="22"/>
                <w:lang w:val="en-US"/>
                <w:rPrChange w:id="54"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55" w:author="Thomas Stockhammer (2024/08/19)" w:date="2024-09-03T11:15:00Z" w16du:dateUtc="2024-09-03T09:15:00Z">
                  <w:rPr>
                    <w:rFonts w:cs="Arial"/>
                    <w:b w:val="0"/>
                    <w:bCs/>
                    <w:szCs w:val="22"/>
                    <w:lang w:val="en-US"/>
                  </w:rPr>
                </w:rPrChange>
              </w:rPr>
              <w:t>Real</w:t>
            </w:r>
            <w:r w:rsidR="00C0117B" w:rsidRPr="00604705">
              <w:rPr>
                <w:rFonts w:cs="Arial"/>
                <w:b w:val="0"/>
                <w:bCs/>
                <w:color w:val="BFBFBF" w:themeColor="background1" w:themeShade="BF"/>
                <w:szCs w:val="22"/>
                <w:lang w:val="en-US"/>
                <w:rPrChange w:id="56" w:author="Thomas Stockhammer (2024/08/19)" w:date="2024-09-03T11:15:00Z" w16du:dateUtc="2024-09-03T09:15:00Z">
                  <w:rPr>
                    <w:rFonts w:cs="Arial"/>
                    <w:b w:val="0"/>
                    <w:bCs/>
                    <w:szCs w:val="22"/>
                    <w:lang w:val="en-US"/>
                  </w:rPr>
                </w:rPrChange>
              </w:rPr>
              <w:t xml:space="preserve"> 19%</w:t>
            </w:r>
          </w:p>
        </w:tc>
      </w:tr>
      <w:tr w:rsidR="00604705" w:rsidRPr="00604705" w14:paraId="056805F0"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5C889" w14:textId="632EB60F" w:rsidR="00541B78" w:rsidRPr="00604705" w:rsidRDefault="00541B78" w:rsidP="00541B78">
            <w:pPr>
              <w:pStyle w:val="Heading"/>
              <w:tabs>
                <w:tab w:val="left" w:pos="7200"/>
              </w:tabs>
              <w:spacing w:before="60" w:after="60" w:line="240" w:lineRule="auto"/>
              <w:ind w:left="0" w:firstLine="0"/>
              <w:rPr>
                <w:bCs/>
                <w:color w:val="BFBFBF" w:themeColor="background1" w:themeShade="BF"/>
                <w:sz w:val="20"/>
                <w:lang w:val="en-US"/>
                <w:rPrChange w:id="57" w:author="Thomas Stockhammer (2024/08/19)" w:date="2024-09-03T11:15:00Z" w16du:dateUtc="2024-09-03T09:15:00Z">
                  <w:rPr>
                    <w:bCs/>
                    <w:sz w:val="20"/>
                    <w:lang w:val="en-US"/>
                  </w:rPr>
                </w:rPrChange>
              </w:rPr>
            </w:pPr>
            <w:r w:rsidRPr="00604705">
              <w:rPr>
                <w:bCs/>
                <w:color w:val="BFBFBF" w:themeColor="background1" w:themeShade="BF"/>
                <w:sz w:val="20"/>
                <w:lang w:val="en-US"/>
                <w:rPrChange w:id="58" w:author="Thomas Stockhammer (2024/08/19)" w:date="2024-09-03T11:15:00Z" w16du:dateUtc="2024-09-03T09:15:00Z">
                  <w:rPr>
                    <w:bCs/>
                    <w:sz w:val="20"/>
                    <w:lang w:val="en-US"/>
                  </w:rPr>
                </w:rPrChange>
              </w:rPr>
              <w:t>SA4#129-e (19 – 23 August 2024, online)</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E8D23C" w14:textId="78028E86" w:rsidR="00541B78" w:rsidRPr="00604705" w:rsidRDefault="00541B78" w:rsidP="00541B78">
            <w:pPr>
              <w:pStyle w:val="Heading"/>
              <w:numPr>
                <w:ilvl w:val="0"/>
                <w:numId w:val="2"/>
              </w:numPr>
              <w:spacing w:before="60" w:after="60"/>
              <w:rPr>
                <w:rFonts w:cs="Arial"/>
                <w:b w:val="0"/>
                <w:bCs/>
                <w:color w:val="BFBFBF" w:themeColor="background1" w:themeShade="BF"/>
                <w:szCs w:val="22"/>
                <w:lang w:val="en-US"/>
                <w:rPrChange w:id="59"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60" w:author="Thomas Stockhammer (2024/08/19)" w:date="2024-09-03T11:15:00Z" w16du:dateUtc="2024-09-03T09:15:00Z">
                  <w:rPr>
                    <w:rFonts w:cs="Arial"/>
                    <w:b w:val="0"/>
                    <w:bCs/>
                    <w:szCs w:val="22"/>
                    <w:lang w:val="en-US"/>
                  </w:rPr>
                </w:rPrChange>
              </w:rPr>
              <w:t>Complete high-level call flows.</w:t>
            </w:r>
          </w:p>
          <w:p w14:paraId="70D5F80C" w14:textId="24493635" w:rsidR="00541B78" w:rsidRPr="00604705" w:rsidRDefault="00541B78" w:rsidP="00541B78">
            <w:pPr>
              <w:pStyle w:val="Heading"/>
              <w:numPr>
                <w:ilvl w:val="0"/>
                <w:numId w:val="2"/>
              </w:numPr>
              <w:spacing w:before="60" w:after="60"/>
              <w:rPr>
                <w:rFonts w:cs="Arial"/>
                <w:b w:val="0"/>
                <w:bCs/>
                <w:color w:val="BFBFBF" w:themeColor="background1" w:themeShade="BF"/>
                <w:szCs w:val="22"/>
                <w:lang w:val="en-US"/>
                <w:rPrChange w:id="61"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62" w:author="Thomas Stockhammer (2024/08/19)" w:date="2024-09-03T11:15:00Z" w16du:dateUtc="2024-09-03T09:15:00Z">
                  <w:rPr>
                    <w:rFonts w:cs="Arial"/>
                    <w:b w:val="0"/>
                    <w:bCs/>
                    <w:szCs w:val="22"/>
                    <w:lang w:val="en-US"/>
                  </w:rPr>
                </w:rPrChange>
              </w:rPr>
              <w:t>Progress identifying the issues that need to be solved.</w:t>
            </w:r>
          </w:p>
          <w:p w14:paraId="4A508FBD" w14:textId="6157D7D3" w:rsidR="00541B78" w:rsidRPr="00604705" w:rsidRDefault="00541B78" w:rsidP="00541B78">
            <w:pPr>
              <w:pStyle w:val="Heading"/>
              <w:numPr>
                <w:ilvl w:val="0"/>
                <w:numId w:val="2"/>
              </w:numPr>
              <w:spacing w:before="60" w:after="60"/>
              <w:rPr>
                <w:rFonts w:cs="Arial"/>
                <w:b w:val="0"/>
                <w:bCs/>
                <w:color w:val="BFBFBF" w:themeColor="background1" w:themeShade="BF"/>
                <w:szCs w:val="22"/>
                <w:lang w:val="en-US"/>
                <w:rPrChange w:id="63"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64" w:author="Thomas Stockhammer (2024/08/19)" w:date="2024-09-03T11:15:00Z" w16du:dateUtc="2024-09-03T09:15:00Z">
                  <w:rPr>
                    <w:rFonts w:cs="Arial"/>
                    <w:b w:val="0"/>
                    <w:bCs/>
                    <w:szCs w:val="22"/>
                    <w:lang w:val="en-US"/>
                  </w:rPr>
                </w:rPrChange>
              </w:rPr>
              <w:t>Progress candidate solutions including call flows, protocols and APIs for each of the identified issues.</w:t>
            </w:r>
          </w:p>
          <w:p w14:paraId="2A7D6FB9" w14:textId="184C832A" w:rsidR="00541B78" w:rsidRPr="00604705" w:rsidRDefault="00541B78" w:rsidP="00541B78">
            <w:pPr>
              <w:pStyle w:val="Heading"/>
              <w:numPr>
                <w:ilvl w:val="0"/>
                <w:numId w:val="2"/>
              </w:numPr>
              <w:spacing w:before="60" w:after="60"/>
              <w:rPr>
                <w:rFonts w:cs="Arial"/>
                <w:b w:val="0"/>
                <w:bCs/>
                <w:color w:val="BFBFBF" w:themeColor="background1" w:themeShade="BF"/>
                <w:szCs w:val="22"/>
                <w:lang w:val="en-US"/>
                <w:rPrChange w:id="65"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66" w:author="Thomas Stockhammer (2024/08/19)" w:date="2024-09-03T11:15:00Z" w16du:dateUtc="2024-09-03T09:15:00Z">
                  <w:rPr>
                    <w:rFonts w:cs="Arial"/>
                    <w:b w:val="0"/>
                    <w:bCs/>
                    <w:szCs w:val="22"/>
                    <w:lang w:val="en-US"/>
                  </w:rPr>
                </w:rPrChange>
              </w:rPr>
              <w:t>Complete identifying gaps and recommend potential normative work for stage-2 for relevant work topics.</w:t>
            </w:r>
          </w:p>
          <w:p w14:paraId="2933CF0B" w14:textId="77777777" w:rsidR="00541B78" w:rsidRPr="00604705" w:rsidRDefault="00541B78" w:rsidP="00541B78">
            <w:pPr>
              <w:pStyle w:val="Heading"/>
              <w:numPr>
                <w:ilvl w:val="0"/>
                <w:numId w:val="2"/>
              </w:numPr>
              <w:spacing w:before="60" w:after="60"/>
              <w:rPr>
                <w:rFonts w:cs="Arial"/>
                <w:b w:val="0"/>
                <w:bCs/>
                <w:color w:val="BFBFBF" w:themeColor="background1" w:themeShade="BF"/>
                <w:szCs w:val="22"/>
                <w:lang w:val="en-US"/>
                <w:rPrChange w:id="67"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68" w:author="Thomas Stockhammer (2024/08/19)" w:date="2024-09-03T11:15:00Z" w16du:dateUtc="2024-09-03T09:15:00Z">
                  <w:rPr>
                    <w:rFonts w:cs="Arial"/>
                    <w:b w:val="0"/>
                    <w:bCs/>
                    <w:szCs w:val="22"/>
                    <w:lang w:val="en-US"/>
                  </w:rPr>
                </w:rPrChange>
              </w:rPr>
              <w:t>Agree CRs addressing potential normative work for stage-2 for relevant work topics</w:t>
            </w:r>
          </w:p>
          <w:p w14:paraId="0748212B" w14:textId="04EE52E5" w:rsidR="00541B78" w:rsidRPr="00604705" w:rsidRDefault="00541B78" w:rsidP="00541B78">
            <w:pPr>
              <w:pStyle w:val="Heading"/>
              <w:numPr>
                <w:ilvl w:val="0"/>
                <w:numId w:val="2"/>
              </w:numPr>
              <w:spacing w:before="60" w:after="60"/>
              <w:rPr>
                <w:rFonts w:cs="Arial"/>
                <w:b w:val="0"/>
                <w:bCs/>
                <w:color w:val="BFBFBF" w:themeColor="background1" w:themeShade="BF"/>
                <w:szCs w:val="22"/>
                <w:lang w:val="en-US"/>
                <w:rPrChange w:id="69"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70" w:author="Thomas Stockhammer (2024/08/19)" w:date="2024-09-03T11:15:00Z" w16du:dateUtc="2024-09-03T09:15:00Z">
                  <w:rPr>
                    <w:rFonts w:cs="Arial"/>
                    <w:b w:val="0"/>
                    <w:bCs/>
                    <w:szCs w:val="22"/>
                    <w:lang w:val="en-US"/>
                  </w:rPr>
                </w:rPrChange>
              </w:rPr>
              <w:t>Progress CRs relevant for stage-3</w:t>
            </w:r>
          </w:p>
          <w:p w14:paraId="5EC5CF66" w14:textId="5CDE0890" w:rsidR="00541B78" w:rsidRPr="00604705" w:rsidRDefault="00541B78" w:rsidP="00541B78">
            <w:pPr>
              <w:pStyle w:val="Heading"/>
              <w:numPr>
                <w:ilvl w:val="0"/>
                <w:numId w:val="2"/>
              </w:numPr>
              <w:spacing w:before="60" w:after="60"/>
              <w:rPr>
                <w:rFonts w:cs="Arial"/>
                <w:b w:val="0"/>
                <w:bCs/>
                <w:color w:val="BFBFBF" w:themeColor="background1" w:themeShade="BF"/>
                <w:szCs w:val="22"/>
                <w:lang w:val="en-US"/>
                <w:rPrChange w:id="71"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72" w:author="Thomas Stockhammer (2024/08/19)" w:date="2024-09-03T11:15:00Z" w16du:dateUtc="2024-09-03T09:15:00Z">
                  <w:rPr>
                    <w:rFonts w:cs="Arial"/>
                    <w:b w:val="0"/>
                    <w:bCs/>
                    <w:szCs w:val="22"/>
                    <w:lang w:val="en-US"/>
                  </w:rPr>
                </w:rPrChange>
              </w:rPr>
              <w:t xml:space="preserve">Communicate with other 3GPP working groups and </w:t>
            </w:r>
            <w:r w:rsidRPr="00604705">
              <w:rPr>
                <w:rFonts w:cs="Arial"/>
                <w:b w:val="0"/>
                <w:bCs/>
                <w:color w:val="BFBFBF" w:themeColor="background1" w:themeShade="BF"/>
                <w:szCs w:val="22"/>
                <w:lang w:val="en-US"/>
                <w:rPrChange w:id="73" w:author="Thomas Stockhammer (2024/08/19)" w:date="2024-09-03T11:15:00Z" w16du:dateUtc="2024-09-03T09:15:00Z">
                  <w:rPr>
                    <w:rFonts w:cs="Arial"/>
                    <w:b w:val="0"/>
                    <w:bCs/>
                    <w:szCs w:val="22"/>
                    <w:lang w:val="en-US"/>
                  </w:rPr>
                </w:rPrChange>
              </w:rPr>
              <w:lastRenderedPageBreak/>
              <w:t>external organizations, in particular 5G-MAG, on need basis</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95DFFD" w14:textId="77777777" w:rsidR="00541B78" w:rsidRPr="00604705" w:rsidRDefault="00541B78" w:rsidP="00541B78">
            <w:pPr>
              <w:pStyle w:val="Heading"/>
              <w:spacing w:before="60" w:after="60"/>
              <w:ind w:left="0" w:firstLine="0"/>
              <w:rPr>
                <w:rFonts w:cs="Arial"/>
                <w:b w:val="0"/>
                <w:bCs/>
                <w:color w:val="BFBFBF" w:themeColor="background1" w:themeShade="BF"/>
                <w:szCs w:val="22"/>
                <w:lang w:val="en-US"/>
                <w:rPrChange w:id="74"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75" w:author="Thomas Stockhammer (2024/08/19)" w:date="2024-09-03T11:15:00Z" w16du:dateUtc="2024-09-03T09:15:00Z">
                  <w:rPr>
                    <w:rFonts w:cs="Arial"/>
                    <w:b w:val="0"/>
                    <w:bCs/>
                    <w:szCs w:val="22"/>
                    <w:lang w:val="en-US"/>
                  </w:rPr>
                </w:rPrChange>
              </w:rPr>
              <w:lastRenderedPageBreak/>
              <w:t>Target 50%</w:t>
            </w:r>
          </w:p>
          <w:p w14:paraId="65B254B1" w14:textId="2D1F7E4A" w:rsidR="00541B78" w:rsidRPr="00604705" w:rsidRDefault="00541B78" w:rsidP="00541B78">
            <w:pPr>
              <w:pStyle w:val="Heading"/>
              <w:spacing w:before="60" w:after="60"/>
              <w:ind w:left="0" w:firstLine="0"/>
              <w:rPr>
                <w:rFonts w:cs="Arial"/>
                <w:b w:val="0"/>
                <w:bCs/>
                <w:color w:val="BFBFBF" w:themeColor="background1" w:themeShade="BF"/>
                <w:szCs w:val="22"/>
                <w:lang w:val="en-US"/>
                <w:rPrChange w:id="76"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77" w:author="Thomas Stockhammer (2024/08/19)" w:date="2024-09-03T11:15:00Z" w16du:dateUtc="2024-09-03T09:15:00Z">
                  <w:rPr>
                    <w:rFonts w:cs="Arial"/>
                    <w:b w:val="0"/>
                    <w:bCs/>
                    <w:szCs w:val="22"/>
                    <w:lang w:val="en-US"/>
                  </w:rPr>
                </w:rPrChange>
              </w:rPr>
              <w:t>Real</w:t>
            </w:r>
            <w:r w:rsidR="00DD13DC" w:rsidRPr="00604705">
              <w:rPr>
                <w:rFonts w:cs="Arial"/>
                <w:b w:val="0"/>
                <w:bCs/>
                <w:color w:val="BFBFBF" w:themeColor="background1" w:themeShade="BF"/>
                <w:szCs w:val="22"/>
                <w:lang w:val="en-US"/>
                <w:rPrChange w:id="78" w:author="Thomas Stockhammer (2024/08/19)" w:date="2024-09-03T11:15:00Z" w16du:dateUtc="2024-09-03T09:15:00Z">
                  <w:rPr>
                    <w:rFonts w:cs="Arial"/>
                    <w:b w:val="0"/>
                    <w:bCs/>
                    <w:szCs w:val="22"/>
                    <w:lang w:val="en-US"/>
                  </w:rPr>
                </w:rPrChange>
              </w:rPr>
              <w:t xml:space="preserve"> 26%</w:t>
            </w:r>
          </w:p>
        </w:tc>
      </w:tr>
      <w:tr w:rsidR="00604705" w:rsidRPr="00604705" w14:paraId="7ACB8E81"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B8706E" w14:textId="00943440" w:rsidR="00541B78" w:rsidRPr="00604705" w:rsidRDefault="00541B78" w:rsidP="00541B78">
            <w:pPr>
              <w:pStyle w:val="Heading"/>
              <w:tabs>
                <w:tab w:val="left" w:pos="7200"/>
              </w:tabs>
              <w:spacing w:before="60" w:after="60" w:line="240" w:lineRule="auto"/>
              <w:ind w:left="0" w:firstLine="0"/>
              <w:rPr>
                <w:bCs/>
                <w:color w:val="BFBFBF" w:themeColor="background1" w:themeShade="BF"/>
                <w:sz w:val="20"/>
                <w:lang w:val="en-US"/>
                <w:rPrChange w:id="79" w:author="Thomas Stockhammer (2024/08/19)" w:date="2024-09-03T11:15:00Z" w16du:dateUtc="2024-09-03T09:15:00Z">
                  <w:rPr>
                    <w:bCs/>
                    <w:sz w:val="20"/>
                    <w:lang w:val="en-US"/>
                  </w:rPr>
                </w:rPrChange>
              </w:rPr>
            </w:pPr>
            <w:r w:rsidRPr="00604705">
              <w:rPr>
                <w:bCs/>
                <w:color w:val="BFBFBF" w:themeColor="background1" w:themeShade="BF"/>
                <w:sz w:val="20"/>
                <w:lang w:val="en-US"/>
                <w:rPrChange w:id="80" w:author="Thomas Stockhammer (2024/08/19)" w:date="2024-09-03T11:15:00Z" w16du:dateUtc="2024-09-03T09:15:00Z">
                  <w:rPr>
                    <w:bCs/>
                    <w:sz w:val="20"/>
                    <w:lang w:val="en-US"/>
                  </w:rPr>
                </w:rPrChange>
              </w:rPr>
              <w:t>SA#105 (10– 13 September 2024, Melbourne, AU)</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BDCDD3" w14:textId="68704B8C" w:rsidR="00541B78" w:rsidRPr="00604705" w:rsidRDefault="00396B63" w:rsidP="00541B78">
            <w:pPr>
              <w:pStyle w:val="Heading"/>
              <w:numPr>
                <w:ilvl w:val="0"/>
                <w:numId w:val="2"/>
              </w:numPr>
              <w:spacing w:before="60" w:after="60"/>
              <w:rPr>
                <w:rFonts w:cs="Arial"/>
                <w:b w:val="0"/>
                <w:bCs/>
                <w:color w:val="BFBFBF" w:themeColor="background1" w:themeShade="BF"/>
                <w:szCs w:val="22"/>
                <w:lang w:val="en-US"/>
                <w:rPrChange w:id="81" w:author="Thomas Stockhammer (2024/08/19)" w:date="2024-09-03T11:15:00Z" w16du:dateUtc="2024-09-03T09:15:00Z">
                  <w:rPr>
                    <w:rFonts w:cs="Arial"/>
                    <w:b w:val="0"/>
                    <w:bCs/>
                    <w:szCs w:val="22"/>
                    <w:lang w:val="en-US"/>
                  </w:rPr>
                </w:rPrChange>
              </w:rPr>
            </w:pPr>
            <w:r w:rsidRPr="00604705">
              <w:rPr>
                <w:rFonts w:cs="Arial"/>
                <w:b w:val="0"/>
                <w:bCs/>
                <w:color w:val="BFBFBF" w:themeColor="background1" w:themeShade="BF"/>
                <w:szCs w:val="22"/>
                <w:lang w:val="en-US"/>
                <w:rPrChange w:id="82" w:author="Thomas Stockhammer (2024/08/19)" w:date="2024-09-03T11:15:00Z" w16du:dateUtc="2024-09-03T09:15:00Z">
                  <w:rPr>
                    <w:rFonts w:cs="Arial"/>
                    <w:b w:val="0"/>
                    <w:bCs/>
                    <w:szCs w:val="22"/>
                    <w:lang w:val="en-US"/>
                  </w:rPr>
                </w:rPrChange>
              </w:rPr>
              <w:t>no actions</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8E1BC1" w14:textId="77777777" w:rsidR="00541B78" w:rsidRPr="00604705" w:rsidRDefault="00541B78" w:rsidP="00541B78">
            <w:pPr>
              <w:pStyle w:val="Heading"/>
              <w:spacing w:before="60" w:after="60"/>
              <w:ind w:left="0" w:firstLine="0"/>
              <w:rPr>
                <w:rFonts w:cs="Arial"/>
                <w:b w:val="0"/>
                <w:bCs/>
                <w:color w:val="BFBFBF" w:themeColor="background1" w:themeShade="BF"/>
                <w:szCs w:val="22"/>
                <w:lang w:val="en-US"/>
                <w:rPrChange w:id="83" w:author="Thomas Stockhammer (2024/08/19)" w:date="2024-09-03T11:15:00Z" w16du:dateUtc="2024-09-03T09:15:00Z">
                  <w:rPr>
                    <w:rFonts w:cs="Arial"/>
                    <w:b w:val="0"/>
                    <w:bCs/>
                    <w:szCs w:val="22"/>
                    <w:lang w:val="en-US"/>
                  </w:rPr>
                </w:rPrChange>
              </w:rPr>
            </w:pPr>
          </w:p>
        </w:tc>
      </w:tr>
      <w:tr w:rsidR="00586A45" w:rsidRPr="00215719" w14:paraId="253DD547"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B12C8A" w14:textId="5006F5C7" w:rsidR="00586A45" w:rsidRPr="00D54CAC" w:rsidRDefault="00586A45" w:rsidP="00586A45">
            <w:pPr>
              <w:pStyle w:val="Heading"/>
              <w:tabs>
                <w:tab w:val="left" w:pos="7200"/>
              </w:tabs>
              <w:spacing w:before="60" w:after="60" w:line="240" w:lineRule="auto"/>
              <w:ind w:left="0" w:firstLine="0"/>
              <w:rPr>
                <w:bCs/>
                <w:sz w:val="20"/>
                <w:highlight w:val="yellow"/>
                <w:lang w:val="en-US"/>
              </w:rPr>
            </w:pPr>
            <w:r w:rsidRPr="003F5FC9">
              <w:rPr>
                <w:bCs/>
                <w:sz w:val="20"/>
                <w:lang w:val="en-US"/>
              </w:rPr>
              <w:t>3GPP SA4 MBS SWG Telco (</w:t>
            </w:r>
            <w:r>
              <w:rPr>
                <w:bCs/>
                <w:sz w:val="20"/>
                <w:lang w:val="en-US"/>
              </w:rPr>
              <w:t>Sep</w:t>
            </w:r>
            <w:r w:rsidRPr="003F5FC9">
              <w:rPr>
                <w:bCs/>
                <w:sz w:val="20"/>
                <w:lang w:val="en-US"/>
              </w:rPr>
              <w:t xml:space="preserve"> </w:t>
            </w:r>
            <w:r>
              <w:rPr>
                <w:bCs/>
                <w:sz w:val="20"/>
                <w:lang w:val="en-US"/>
              </w:rPr>
              <w:t>26</w:t>
            </w:r>
            <w:r w:rsidRPr="003F5FC9">
              <w:rPr>
                <w:bCs/>
                <w:sz w:val="20"/>
                <w:lang w:val="en-US"/>
              </w:rPr>
              <w:t>, 2024, 15:30 – 17:30 CE</w:t>
            </w:r>
            <w:r>
              <w:rPr>
                <w:bCs/>
                <w:sz w:val="20"/>
                <w:lang w:val="en-US"/>
              </w:rPr>
              <w:t>S</w:t>
            </w:r>
            <w:r w:rsidRPr="003F5FC9">
              <w:rPr>
                <w:bCs/>
                <w:sz w:val="20"/>
                <w:lang w:val="en-US"/>
              </w:rPr>
              <w:t>T, Host Qualcomm)</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4F2FEA" w14:textId="77777777" w:rsidR="00586A45" w:rsidRDefault="00586A45" w:rsidP="00586A45">
            <w:pPr>
              <w:pStyle w:val="Heading"/>
              <w:numPr>
                <w:ilvl w:val="0"/>
                <w:numId w:val="2"/>
              </w:numPr>
              <w:spacing w:before="60" w:after="60"/>
              <w:rPr>
                <w:rFonts w:cs="Arial"/>
                <w:b w:val="0"/>
                <w:bCs/>
                <w:szCs w:val="22"/>
                <w:lang w:val="en-US"/>
              </w:rPr>
            </w:pPr>
            <w:r w:rsidRPr="00D0275F">
              <w:rPr>
                <w:rFonts w:cs="Arial"/>
                <w:b w:val="0"/>
                <w:bCs/>
                <w:szCs w:val="22"/>
                <w:lang w:val="en-US"/>
              </w:rPr>
              <w:t>Progress definition of work topics</w:t>
            </w:r>
          </w:p>
          <w:p w14:paraId="02EDEDD1" w14:textId="77777777" w:rsidR="00586A45" w:rsidRPr="00062BB1" w:rsidRDefault="00586A45" w:rsidP="00586A45">
            <w:pPr>
              <w:pStyle w:val="Heading"/>
              <w:numPr>
                <w:ilvl w:val="0"/>
                <w:numId w:val="2"/>
              </w:numPr>
              <w:spacing w:before="60" w:after="60"/>
              <w:rPr>
                <w:rFonts w:cs="Arial"/>
                <w:b w:val="0"/>
                <w:bCs/>
                <w:szCs w:val="22"/>
                <w:lang w:val="en-US"/>
              </w:rPr>
            </w:pPr>
            <w:r>
              <w:rPr>
                <w:rFonts w:cs="Arial"/>
                <w:b w:val="0"/>
                <w:bCs/>
                <w:szCs w:val="22"/>
                <w:lang w:val="en-US"/>
              </w:rPr>
              <w:t>Progress CRs for each work topic</w:t>
            </w:r>
          </w:p>
          <w:p w14:paraId="6406926E" w14:textId="34AE3AB6" w:rsidR="00586A45" w:rsidRDefault="00586A45" w:rsidP="00586A45">
            <w:pPr>
              <w:pStyle w:val="Heading"/>
              <w:numPr>
                <w:ilvl w:val="0"/>
                <w:numId w:val="2"/>
              </w:numPr>
              <w:spacing w:before="60" w:after="60"/>
              <w:rPr>
                <w:rFonts w:cs="Arial"/>
                <w:b w:val="0"/>
                <w:bCs/>
                <w:szCs w:val="22"/>
                <w:lang w:val="en-US"/>
              </w:rPr>
            </w:pPr>
            <w:r w:rsidRPr="003F5FC9">
              <w:rPr>
                <w:rFonts w:cs="Arial"/>
                <w:b w:val="0"/>
                <w:bCs/>
                <w:szCs w:val="22"/>
                <w:lang w:val="en-US"/>
              </w:rPr>
              <w:t xml:space="preserve">Submission Deadline </w:t>
            </w:r>
            <w:r w:rsidR="00A5212A">
              <w:rPr>
                <w:rFonts w:cs="Arial"/>
                <w:b w:val="0"/>
                <w:bCs/>
                <w:szCs w:val="22"/>
                <w:lang w:val="en-US"/>
              </w:rPr>
              <w:t>Sep</w:t>
            </w:r>
            <w:r w:rsidRPr="003F5FC9">
              <w:rPr>
                <w:rFonts w:cs="Arial"/>
                <w:b w:val="0"/>
                <w:bCs/>
                <w:szCs w:val="22"/>
                <w:lang w:val="en-US"/>
              </w:rPr>
              <w:t xml:space="preserve"> </w:t>
            </w:r>
            <w:r w:rsidR="00951B65">
              <w:rPr>
                <w:rFonts w:cs="Arial"/>
                <w:b w:val="0"/>
                <w:bCs/>
                <w:szCs w:val="22"/>
                <w:lang w:val="en-US"/>
              </w:rPr>
              <w:t>2</w:t>
            </w:r>
            <w:r w:rsidR="00A5212A">
              <w:rPr>
                <w:rFonts w:cs="Arial"/>
                <w:b w:val="0"/>
                <w:bCs/>
                <w:szCs w:val="22"/>
                <w:lang w:val="en-US"/>
              </w:rPr>
              <w:t>5</w:t>
            </w:r>
            <w:r w:rsidRPr="003F5FC9">
              <w:rPr>
                <w:rFonts w:cs="Arial"/>
                <w:b w:val="0"/>
                <w:bCs/>
                <w:szCs w:val="22"/>
                <w:lang w:val="en-US"/>
              </w:rPr>
              <w:t>, noon CE</w:t>
            </w:r>
            <w:r>
              <w:rPr>
                <w:rFonts w:cs="Arial"/>
                <w:b w:val="0"/>
                <w:bCs/>
                <w:szCs w:val="22"/>
                <w:lang w:val="en-US"/>
              </w:rPr>
              <w:t>S</w:t>
            </w:r>
            <w:r w:rsidRPr="003F5FC9">
              <w:rPr>
                <w:rFonts w:cs="Arial"/>
                <w:b w:val="0"/>
                <w:bCs/>
                <w:szCs w:val="22"/>
                <w:lang w:val="en-US"/>
              </w:rPr>
              <w:t>T</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248CA7" w14:textId="1B0F242C" w:rsidR="00586A45" w:rsidRPr="003F5FC9" w:rsidRDefault="00586A45" w:rsidP="00586A45">
            <w:pPr>
              <w:pStyle w:val="Heading"/>
              <w:spacing w:before="60" w:after="60"/>
              <w:ind w:left="0" w:firstLine="0"/>
              <w:rPr>
                <w:rFonts w:cs="Arial"/>
                <w:b w:val="0"/>
                <w:bCs/>
                <w:szCs w:val="22"/>
                <w:lang w:val="en-US"/>
              </w:rPr>
            </w:pPr>
            <w:r w:rsidRPr="003F5FC9">
              <w:rPr>
                <w:rFonts w:cs="Arial"/>
                <w:b w:val="0"/>
                <w:bCs/>
                <w:szCs w:val="22"/>
                <w:lang w:val="en-US"/>
              </w:rPr>
              <w:t xml:space="preserve">Target </w:t>
            </w:r>
            <w:r w:rsidR="00306675">
              <w:rPr>
                <w:rFonts w:cs="Arial"/>
                <w:b w:val="0"/>
                <w:bCs/>
                <w:szCs w:val="22"/>
                <w:lang w:val="en-US"/>
              </w:rPr>
              <w:t>5</w:t>
            </w:r>
            <w:r>
              <w:rPr>
                <w:rFonts w:cs="Arial"/>
                <w:b w:val="0"/>
                <w:bCs/>
                <w:szCs w:val="22"/>
                <w:lang w:val="en-US"/>
              </w:rPr>
              <w:t>5</w:t>
            </w:r>
            <w:r w:rsidRPr="003F5FC9">
              <w:rPr>
                <w:rFonts w:cs="Arial"/>
                <w:b w:val="0"/>
                <w:bCs/>
                <w:szCs w:val="22"/>
                <w:lang w:val="en-US"/>
              </w:rPr>
              <w:t>%</w:t>
            </w:r>
          </w:p>
          <w:p w14:paraId="6B2C802B" w14:textId="7734C472" w:rsidR="00586A45" w:rsidRDefault="00586A45" w:rsidP="00586A45">
            <w:pPr>
              <w:pStyle w:val="Heading"/>
              <w:spacing w:before="60" w:after="60"/>
              <w:ind w:left="0" w:firstLine="0"/>
              <w:rPr>
                <w:rFonts w:cs="Arial"/>
                <w:b w:val="0"/>
                <w:bCs/>
                <w:szCs w:val="22"/>
                <w:lang w:val="en-US"/>
              </w:rPr>
            </w:pPr>
            <w:r w:rsidRPr="003F5FC9">
              <w:rPr>
                <w:rFonts w:cs="Arial"/>
                <w:b w:val="0"/>
                <w:bCs/>
                <w:szCs w:val="22"/>
                <w:lang w:val="en-US"/>
              </w:rPr>
              <w:t>Real</w:t>
            </w:r>
          </w:p>
        </w:tc>
      </w:tr>
      <w:tr w:rsidR="00951B65" w:rsidRPr="00215719" w14:paraId="23419216"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9C1565" w14:textId="3B199EF6" w:rsidR="00951B65" w:rsidRPr="003F5FC9" w:rsidRDefault="00951B65" w:rsidP="00951B65">
            <w:pPr>
              <w:pStyle w:val="Heading"/>
              <w:tabs>
                <w:tab w:val="left" w:pos="7200"/>
              </w:tabs>
              <w:spacing w:before="60" w:after="60" w:line="240" w:lineRule="auto"/>
              <w:ind w:left="0" w:firstLine="0"/>
              <w:rPr>
                <w:bCs/>
                <w:sz w:val="20"/>
                <w:lang w:val="en-US"/>
              </w:rPr>
            </w:pPr>
            <w:r w:rsidRPr="003F5FC9">
              <w:rPr>
                <w:bCs/>
                <w:sz w:val="20"/>
                <w:lang w:val="en-US"/>
              </w:rPr>
              <w:t>3GPP SA4 MBS SWG Telco (</w:t>
            </w:r>
            <w:r w:rsidR="00306675">
              <w:rPr>
                <w:bCs/>
                <w:sz w:val="20"/>
                <w:lang w:val="en-US"/>
              </w:rPr>
              <w:t>Oct</w:t>
            </w:r>
            <w:r w:rsidRPr="003F5FC9">
              <w:rPr>
                <w:bCs/>
                <w:sz w:val="20"/>
                <w:lang w:val="en-US"/>
              </w:rPr>
              <w:t xml:space="preserve"> </w:t>
            </w:r>
            <w:r w:rsidR="00306675">
              <w:rPr>
                <w:bCs/>
                <w:sz w:val="20"/>
                <w:lang w:val="en-US"/>
              </w:rPr>
              <w:t>10</w:t>
            </w:r>
            <w:r w:rsidRPr="003F5FC9">
              <w:rPr>
                <w:bCs/>
                <w:sz w:val="20"/>
                <w:lang w:val="en-US"/>
              </w:rPr>
              <w:t>, 2024, 15:30 – 17:30 CE</w:t>
            </w:r>
            <w:r>
              <w:rPr>
                <w:bCs/>
                <w:sz w:val="20"/>
                <w:lang w:val="en-US"/>
              </w:rPr>
              <w:t>S</w:t>
            </w:r>
            <w:r w:rsidRPr="003F5FC9">
              <w:rPr>
                <w:bCs/>
                <w:sz w:val="20"/>
                <w:lang w:val="en-US"/>
              </w:rPr>
              <w:t>T, Host Qualcomm)</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54E415" w14:textId="77777777" w:rsidR="00951B65" w:rsidRDefault="00951B65" w:rsidP="00951B65">
            <w:pPr>
              <w:pStyle w:val="Heading"/>
              <w:numPr>
                <w:ilvl w:val="0"/>
                <w:numId w:val="2"/>
              </w:numPr>
              <w:spacing w:before="60" w:after="60"/>
              <w:rPr>
                <w:rFonts w:cs="Arial"/>
                <w:b w:val="0"/>
                <w:bCs/>
                <w:szCs w:val="22"/>
                <w:lang w:val="en-US"/>
              </w:rPr>
            </w:pPr>
            <w:r w:rsidRPr="00D0275F">
              <w:rPr>
                <w:rFonts w:cs="Arial"/>
                <w:b w:val="0"/>
                <w:bCs/>
                <w:szCs w:val="22"/>
                <w:lang w:val="en-US"/>
              </w:rPr>
              <w:t>Progress definition of work topics</w:t>
            </w:r>
          </w:p>
          <w:p w14:paraId="50BEBF76" w14:textId="77777777" w:rsidR="00951B65" w:rsidRPr="00062BB1" w:rsidRDefault="00951B65" w:rsidP="00951B65">
            <w:pPr>
              <w:pStyle w:val="Heading"/>
              <w:numPr>
                <w:ilvl w:val="0"/>
                <w:numId w:val="2"/>
              </w:numPr>
              <w:spacing w:before="60" w:after="60"/>
              <w:rPr>
                <w:rFonts w:cs="Arial"/>
                <w:b w:val="0"/>
                <w:bCs/>
                <w:szCs w:val="22"/>
                <w:lang w:val="en-US"/>
              </w:rPr>
            </w:pPr>
            <w:r>
              <w:rPr>
                <w:rFonts w:cs="Arial"/>
                <w:b w:val="0"/>
                <w:bCs/>
                <w:szCs w:val="22"/>
                <w:lang w:val="en-US"/>
              </w:rPr>
              <w:t>Progress CRs for each work topic</w:t>
            </w:r>
          </w:p>
          <w:p w14:paraId="4BED8ED8" w14:textId="573BA43C" w:rsidR="00951B65" w:rsidRPr="00D0275F" w:rsidRDefault="00951B65" w:rsidP="00951B65">
            <w:pPr>
              <w:pStyle w:val="Heading"/>
              <w:numPr>
                <w:ilvl w:val="0"/>
                <w:numId w:val="2"/>
              </w:numPr>
              <w:spacing w:before="60" w:after="60"/>
              <w:rPr>
                <w:rFonts w:cs="Arial"/>
                <w:b w:val="0"/>
                <w:bCs/>
                <w:szCs w:val="22"/>
                <w:lang w:val="en-US"/>
              </w:rPr>
            </w:pPr>
            <w:r w:rsidRPr="003F5FC9">
              <w:rPr>
                <w:rFonts w:cs="Arial"/>
                <w:b w:val="0"/>
                <w:bCs/>
                <w:szCs w:val="22"/>
                <w:lang w:val="en-US"/>
              </w:rPr>
              <w:t xml:space="preserve">Submission Deadline </w:t>
            </w:r>
            <w:r w:rsidR="00306675">
              <w:rPr>
                <w:rFonts w:cs="Arial"/>
                <w:b w:val="0"/>
                <w:bCs/>
                <w:szCs w:val="22"/>
                <w:lang w:val="en-US"/>
              </w:rPr>
              <w:t>Oct</w:t>
            </w:r>
            <w:r w:rsidRPr="003F5FC9">
              <w:rPr>
                <w:rFonts w:cs="Arial"/>
                <w:b w:val="0"/>
                <w:bCs/>
                <w:szCs w:val="22"/>
                <w:lang w:val="en-US"/>
              </w:rPr>
              <w:t xml:space="preserve"> </w:t>
            </w:r>
            <w:r w:rsidR="00306675">
              <w:rPr>
                <w:rFonts w:cs="Arial"/>
                <w:b w:val="0"/>
                <w:bCs/>
                <w:szCs w:val="22"/>
                <w:lang w:val="en-US"/>
              </w:rPr>
              <w:t>9</w:t>
            </w:r>
            <w:r w:rsidRPr="003F5FC9">
              <w:rPr>
                <w:rFonts w:cs="Arial"/>
                <w:b w:val="0"/>
                <w:bCs/>
                <w:szCs w:val="22"/>
                <w:lang w:val="en-US"/>
              </w:rPr>
              <w:t>, noon CE</w:t>
            </w:r>
            <w:r>
              <w:rPr>
                <w:rFonts w:cs="Arial"/>
                <w:b w:val="0"/>
                <w:bCs/>
                <w:szCs w:val="22"/>
                <w:lang w:val="en-US"/>
              </w:rPr>
              <w:t>S</w:t>
            </w:r>
            <w:r w:rsidRPr="003F5FC9">
              <w:rPr>
                <w:rFonts w:cs="Arial"/>
                <w:b w:val="0"/>
                <w:bCs/>
                <w:szCs w:val="22"/>
                <w:lang w:val="en-US"/>
              </w:rPr>
              <w:t>T</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DFBD49" w14:textId="4BC91917" w:rsidR="00951B65" w:rsidRPr="003F5FC9" w:rsidRDefault="00951B65" w:rsidP="00951B65">
            <w:pPr>
              <w:pStyle w:val="Heading"/>
              <w:spacing w:before="60" w:after="60"/>
              <w:ind w:left="0" w:firstLine="0"/>
              <w:rPr>
                <w:rFonts w:cs="Arial"/>
                <w:b w:val="0"/>
                <w:bCs/>
                <w:szCs w:val="22"/>
                <w:lang w:val="en-US"/>
              </w:rPr>
            </w:pPr>
            <w:r w:rsidRPr="003F5FC9">
              <w:rPr>
                <w:rFonts w:cs="Arial"/>
                <w:b w:val="0"/>
                <w:bCs/>
                <w:szCs w:val="22"/>
                <w:lang w:val="en-US"/>
              </w:rPr>
              <w:t xml:space="preserve">Target </w:t>
            </w:r>
            <w:r w:rsidR="00306675">
              <w:rPr>
                <w:rFonts w:cs="Arial"/>
                <w:b w:val="0"/>
                <w:bCs/>
                <w:szCs w:val="22"/>
                <w:lang w:val="en-US"/>
              </w:rPr>
              <w:t>55</w:t>
            </w:r>
            <w:r w:rsidRPr="003F5FC9">
              <w:rPr>
                <w:rFonts w:cs="Arial"/>
                <w:b w:val="0"/>
                <w:bCs/>
                <w:szCs w:val="22"/>
                <w:lang w:val="en-US"/>
              </w:rPr>
              <w:t>%</w:t>
            </w:r>
          </w:p>
          <w:p w14:paraId="738DD56C" w14:textId="7A6D76CD" w:rsidR="00951B65" w:rsidRPr="003F5FC9" w:rsidRDefault="00951B65" w:rsidP="00951B65">
            <w:pPr>
              <w:pStyle w:val="Heading"/>
              <w:spacing w:before="60" w:after="60"/>
              <w:ind w:left="0" w:firstLine="0"/>
              <w:rPr>
                <w:rFonts w:cs="Arial"/>
                <w:b w:val="0"/>
                <w:bCs/>
                <w:szCs w:val="22"/>
                <w:lang w:val="en-US"/>
              </w:rPr>
            </w:pPr>
            <w:r w:rsidRPr="003F5FC9">
              <w:rPr>
                <w:rFonts w:cs="Arial"/>
                <w:b w:val="0"/>
                <w:bCs/>
                <w:szCs w:val="22"/>
                <w:lang w:val="en-US"/>
              </w:rPr>
              <w:t>Real</w:t>
            </w:r>
          </w:p>
        </w:tc>
      </w:tr>
      <w:tr w:rsidR="00586A45" w:rsidRPr="00215719" w14:paraId="262E54C2"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3CBAB5" w14:textId="0695F815" w:rsidR="00586A45" w:rsidRPr="000D3ADD" w:rsidRDefault="008A44A1" w:rsidP="00586A45">
            <w:pPr>
              <w:pStyle w:val="Heading"/>
              <w:tabs>
                <w:tab w:val="left" w:pos="7200"/>
              </w:tabs>
              <w:spacing w:before="60" w:after="60" w:line="240" w:lineRule="auto"/>
              <w:ind w:left="0" w:firstLine="0"/>
              <w:rPr>
                <w:bCs/>
                <w:sz w:val="20"/>
                <w:lang w:val="en-US"/>
              </w:rPr>
            </w:pPr>
            <w:r>
              <w:rPr>
                <w:bCs/>
                <w:sz w:val="20"/>
                <w:lang w:val="en-US"/>
              </w:rPr>
              <w:t xml:space="preserve">3GPP </w:t>
            </w:r>
            <w:r w:rsidR="00586A45" w:rsidRPr="00633BF1">
              <w:rPr>
                <w:bCs/>
                <w:sz w:val="20"/>
                <w:lang w:val="en-US"/>
              </w:rPr>
              <w:t xml:space="preserve">SA4 MBS </w:t>
            </w:r>
            <w:r w:rsidR="00586A45">
              <w:rPr>
                <w:bCs/>
                <w:sz w:val="20"/>
                <w:lang w:val="en-US"/>
              </w:rPr>
              <w:t>SWG</w:t>
            </w:r>
            <w:r w:rsidR="00586A45" w:rsidRPr="00633BF1">
              <w:rPr>
                <w:bCs/>
                <w:sz w:val="20"/>
                <w:lang w:val="en-US"/>
              </w:rPr>
              <w:t xml:space="preserve"> </w:t>
            </w:r>
            <w:r>
              <w:rPr>
                <w:bCs/>
                <w:sz w:val="20"/>
                <w:lang w:val="en-US"/>
              </w:rPr>
              <w:t>Meet</w:t>
            </w:r>
            <w:r w:rsidR="00643BCB">
              <w:rPr>
                <w:bCs/>
                <w:sz w:val="20"/>
                <w:lang w:val="en-US"/>
              </w:rPr>
              <w:t>i</w:t>
            </w:r>
            <w:r>
              <w:rPr>
                <w:bCs/>
                <w:sz w:val="20"/>
                <w:lang w:val="en-US"/>
              </w:rPr>
              <w:t xml:space="preserve">ng </w:t>
            </w:r>
            <w:r w:rsidR="00586A45" w:rsidRPr="00633BF1">
              <w:rPr>
                <w:bCs/>
                <w:sz w:val="20"/>
                <w:lang w:val="en-US"/>
              </w:rPr>
              <w:t>(October 16-18</w:t>
            </w:r>
            <w:proofErr w:type="gramStart"/>
            <w:r w:rsidR="00586A45" w:rsidRPr="00633BF1">
              <w:rPr>
                <w:bCs/>
                <w:sz w:val="20"/>
                <w:lang w:val="en-US"/>
              </w:rPr>
              <w:t xml:space="preserve"> 2024</w:t>
            </w:r>
            <w:proofErr w:type="gramEnd"/>
            <w:r w:rsidR="00586A45" w:rsidRPr="00633BF1">
              <w:rPr>
                <w:bCs/>
                <w:sz w:val="20"/>
                <w:lang w:val="en-US"/>
              </w:rPr>
              <w:t>, online, Host Qualcomm)</w:t>
            </w:r>
            <w:r w:rsidR="00586A45">
              <w:rPr>
                <w:bCs/>
                <w:sz w:val="20"/>
                <w:lang w:val="en-US"/>
              </w:rPr>
              <w:t xml:space="preserve"> </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E5F82" w14:textId="1265BE27" w:rsidR="00586A45" w:rsidRDefault="00586A45" w:rsidP="00586A45">
            <w:pPr>
              <w:pStyle w:val="Heading"/>
              <w:numPr>
                <w:ilvl w:val="0"/>
                <w:numId w:val="2"/>
              </w:numPr>
              <w:spacing w:before="60" w:after="60"/>
              <w:rPr>
                <w:rFonts w:cs="Arial"/>
                <w:b w:val="0"/>
                <w:bCs/>
                <w:szCs w:val="22"/>
                <w:lang w:val="en-US"/>
              </w:rPr>
            </w:pPr>
            <w:r>
              <w:rPr>
                <w:rFonts w:cs="Arial"/>
                <w:b w:val="0"/>
                <w:bCs/>
                <w:szCs w:val="22"/>
                <w:lang w:val="en-US"/>
              </w:rPr>
              <w:t>Progress</w:t>
            </w:r>
            <w:r w:rsidRPr="004F5207">
              <w:rPr>
                <w:rFonts w:cs="Arial"/>
                <w:b w:val="0"/>
                <w:bCs/>
                <w:szCs w:val="22"/>
                <w:lang w:val="en-US"/>
              </w:rPr>
              <w:t xml:space="preserve"> candidate solutions including call flows, protocols and APIs for each of the identified issues.</w:t>
            </w:r>
          </w:p>
          <w:p w14:paraId="3215F3F8" w14:textId="5288C8FB" w:rsidR="00586A45" w:rsidRPr="00D54CAC" w:rsidRDefault="00586A45" w:rsidP="00586A45">
            <w:pPr>
              <w:pStyle w:val="Heading"/>
              <w:numPr>
                <w:ilvl w:val="0"/>
                <w:numId w:val="2"/>
              </w:numPr>
              <w:spacing w:before="60" w:after="60"/>
              <w:rPr>
                <w:rFonts w:cs="Arial"/>
                <w:b w:val="0"/>
                <w:bCs/>
                <w:szCs w:val="22"/>
                <w:lang w:val="en-US"/>
              </w:rPr>
            </w:pPr>
            <w:r>
              <w:rPr>
                <w:rFonts w:cs="Arial"/>
                <w:b w:val="0"/>
                <w:bCs/>
                <w:szCs w:val="22"/>
                <w:lang w:val="en-US"/>
              </w:rPr>
              <w:t>Progress i</w:t>
            </w:r>
            <w:r w:rsidRPr="004F5207">
              <w:rPr>
                <w:rFonts w:cs="Arial"/>
                <w:b w:val="0"/>
                <w:bCs/>
                <w:szCs w:val="22"/>
                <w:lang w:val="en-US"/>
              </w:rPr>
              <w:t>dentify</w:t>
            </w:r>
            <w:r>
              <w:rPr>
                <w:rFonts w:cs="Arial"/>
                <w:b w:val="0"/>
                <w:bCs/>
                <w:szCs w:val="22"/>
                <w:lang w:val="en-US"/>
              </w:rPr>
              <w:t>ing</w:t>
            </w:r>
            <w:r w:rsidRPr="004F5207">
              <w:rPr>
                <w:rFonts w:cs="Arial"/>
                <w:b w:val="0"/>
                <w:bCs/>
                <w:szCs w:val="22"/>
                <w:lang w:val="en-US"/>
              </w:rPr>
              <w:t xml:space="preserve"> gaps for stage-</w:t>
            </w:r>
            <w:r>
              <w:rPr>
                <w:rFonts w:cs="Arial"/>
                <w:b w:val="0"/>
                <w:bCs/>
                <w:szCs w:val="22"/>
                <w:lang w:val="en-US"/>
              </w:rPr>
              <w:t>3 for relevant work topics.</w:t>
            </w:r>
          </w:p>
          <w:p w14:paraId="285BC68D" w14:textId="28321F06" w:rsidR="00586A45" w:rsidRPr="004F5207" w:rsidRDefault="00586A45" w:rsidP="00586A45">
            <w:pPr>
              <w:pStyle w:val="Heading"/>
              <w:numPr>
                <w:ilvl w:val="0"/>
                <w:numId w:val="2"/>
              </w:numPr>
              <w:spacing w:before="60" w:after="60"/>
              <w:rPr>
                <w:rFonts w:cs="Arial"/>
                <w:b w:val="0"/>
                <w:bCs/>
                <w:szCs w:val="22"/>
                <w:lang w:val="en-US"/>
              </w:rPr>
            </w:pPr>
            <w:r>
              <w:rPr>
                <w:rFonts w:cs="Arial"/>
                <w:b w:val="0"/>
                <w:bCs/>
                <w:szCs w:val="22"/>
                <w:lang w:val="en-US"/>
              </w:rPr>
              <w:t>Progress CRs relevant for potential issues related to stage-3</w:t>
            </w:r>
          </w:p>
          <w:p w14:paraId="3BF1050E" w14:textId="0BD84845" w:rsidR="00586A45" w:rsidRDefault="00586A45" w:rsidP="00586A45">
            <w:pPr>
              <w:pStyle w:val="Heading"/>
              <w:numPr>
                <w:ilvl w:val="0"/>
                <w:numId w:val="2"/>
              </w:numPr>
              <w:spacing w:before="60" w:after="60"/>
              <w:rPr>
                <w:rFonts w:cs="Arial"/>
                <w:b w:val="0"/>
                <w:bCs/>
                <w:szCs w:val="22"/>
                <w:lang w:val="en-US"/>
              </w:rPr>
            </w:pPr>
            <w:r>
              <w:rPr>
                <w:rFonts w:cs="Arial"/>
                <w:b w:val="0"/>
                <w:bCs/>
                <w:szCs w:val="22"/>
                <w:lang w:val="en-US"/>
              </w:rPr>
              <w:t>Communicate with other 3GPP working groups and external organizations, in particular 5G-MAG, on need basis</w:t>
            </w:r>
          </w:p>
          <w:p w14:paraId="7085D3DF" w14:textId="33B729A0" w:rsidR="00586A45" w:rsidRDefault="00586A45" w:rsidP="00586A45">
            <w:pPr>
              <w:pStyle w:val="Heading"/>
              <w:numPr>
                <w:ilvl w:val="0"/>
                <w:numId w:val="2"/>
              </w:numPr>
              <w:spacing w:before="60" w:after="60"/>
              <w:rPr>
                <w:rFonts w:cs="Arial"/>
                <w:b w:val="0"/>
                <w:bCs/>
                <w:szCs w:val="22"/>
                <w:lang w:val="en-US"/>
              </w:rPr>
            </w:pPr>
            <w:r>
              <w:rPr>
                <w:rFonts w:cs="Arial"/>
                <w:b w:val="0"/>
                <w:bCs/>
                <w:szCs w:val="22"/>
                <w:lang w:val="en-US"/>
              </w:rPr>
              <w:t>Calls are held each day between 15:00 to 18:</w:t>
            </w:r>
            <w:r w:rsidR="00123B6B">
              <w:rPr>
                <w:rFonts w:cs="Arial"/>
                <w:b w:val="0"/>
                <w:bCs/>
                <w:szCs w:val="22"/>
                <w:lang w:val="en-US"/>
              </w:rPr>
              <w:t>15</w:t>
            </w:r>
            <w:r>
              <w:rPr>
                <w:rFonts w:cs="Arial"/>
                <w:b w:val="0"/>
                <w:bCs/>
                <w:szCs w:val="22"/>
                <w:lang w:val="en-US"/>
              </w:rPr>
              <w:t xml:space="preserve"> CEST</w:t>
            </w:r>
            <w:r w:rsidR="00025BF2">
              <w:rPr>
                <w:rFonts w:cs="Arial"/>
                <w:b w:val="0"/>
                <w:bCs/>
                <w:szCs w:val="22"/>
                <w:lang w:val="en-US"/>
              </w:rPr>
              <w:t xml:space="preserve"> </w:t>
            </w:r>
            <w:r w:rsidR="00123B6B">
              <w:rPr>
                <w:rFonts w:cs="Arial"/>
                <w:b w:val="0"/>
                <w:bCs/>
                <w:szCs w:val="22"/>
                <w:lang w:val="en-US"/>
              </w:rPr>
              <w:t>(with 15min break at 16:30)</w:t>
            </w:r>
            <w:r w:rsidR="00A95308">
              <w:rPr>
                <w:rFonts w:cs="Arial"/>
                <w:b w:val="0"/>
                <w:bCs/>
                <w:szCs w:val="22"/>
                <w:lang w:val="en-US"/>
              </w:rPr>
              <w:t>.</w:t>
            </w:r>
          </w:p>
          <w:p w14:paraId="52A48338" w14:textId="662B710D" w:rsidR="003632DC" w:rsidRDefault="003632DC" w:rsidP="00586A45">
            <w:pPr>
              <w:pStyle w:val="Heading"/>
              <w:numPr>
                <w:ilvl w:val="0"/>
                <w:numId w:val="2"/>
              </w:numPr>
              <w:spacing w:before="60" w:after="60"/>
              <w:rPr>
                <w:rFonts w:cs="Arial"/>
                <w:b w:val="0"/>
                <w:bCs/>
                <w:szCs w:val="22"/>
                <w:lang w:val="en-US"/>
              </w:rPr>
            </w:pPr>
            <w:r>
              <w:rPr>
                <w:rFonts w:cs="Arial"/>
                <w:b w:val="0"/>
                <w:bCs/>
                <w:szCs w:val="22"/>
                <w:lang w:val="en-US"/>
              </w:rPr>
              <w:t>For October 17, 2</w:t>
            </w:r>
            <w:r w:rsidR="00025BF2">
              <w:rPr>
                <w:rFonts w:cs="Arial"/>
                <w:b w:val="0"/>
                <w:bCs/>
                <w:szCs w:val="22"/>
                <w:lang w:val="en-US"/>
              </w:rPr>
              <w:t>024, a joint session with 5G-MAG from 15:00 to 16:30 is planned.</w:t>
            </w:r>
          </w:p>
          <w:p w14:paraId="1B11DA5B" w14:textId="77777777" w:rsidR="00A60A04" w:rsidRDefault="00A60A04" w:rsidP="00A60A04">
            <w:pPr>
              <w:pStyle w:val="Heading"/>
              <w:numPr>
                <w:ilvl w:val="0"/>
                <w:numId w:val="2"/>
              </w:numPr>
              <w:spacing w:before="60" w:after="60"/>
              <w:rPr>
                <w:rFonts w:cs="Arial"/>
                <w:b w:val="0"/>
                <w:bCs/>
                <w:szCs w:val="22"/>
                <w:lang w:val="en-US"/>
              </w:rPr>
            </w:pPr>
            <w:r>
              <w:rPr>
                <w:rFonts w:cs="Arial"/>
                <w:b w:val="0"/>
                <w:bCs/>
                <w:szCs w:val="22"/>
                <w:lang w:val="en-US"/>
              </w:rPr>
              <w:t>Submission deadline Oct 14, 23:59 CEST</w:t>
            </w:r>
          </w:p>
          <w:p w14:paraId="70D39F26" w14:textId="20C1EC34" w:rsidR="00586A45" w:rsidRPr="006F576E" w:rsidRDefault="00586A45" w:rsidP="00633BF1">
            <w:pPr>
              <w:pStyle w:val="Heading"/>
              <w:spacing w:before="60" w:after="60"/>
              <w:rPr>
                <w:rFonts w:cs="Arial"/>
                <w:b w:val="0"/>
                <w:bCs/>
                <w:szCs w:val="22"/>
                <w:lang w:val="en-US"/>
              </w:rPr>
            </w:pP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FB4287" w14:textId="4A8F380B" w:rsidR="00586A45" w:rsidRDefault="00586A45" w:rsidP="00586A45">
            <w:pPr>
              <w:pStyle w:val="Heading"/>
              <w:spacing w:before="60" w:after="60"/>
              <w:ind w:left="0" w:firstLine="0"/>
              <w:rPr>
                <w:rFonts w:cs="Arial"/>
                <w:b w:val="0"/>
                <w:bCs/>
                <w:szCs w:val="22"/>
                <w:lang w:val="en-US"/>
              </w:rPr>
            </w:pPr>
            <w:r>
              <w:rPr>
                <w:rFonts w:cs="Arial"/>
                <w:b w:val="0"/>
                <w:bCs/>
                <w:szCs w:val="22"/>
                <w:lang w:val="en-US"/>
              </w:rPr>
              <w:t>Target</w:t>
            </w:r>
            <w:r w:rsidRPr="009C2ECA">
              <w:rPr>
                <w:rFonts w:cs="Arial"/>
                <w:b w:val="0"/>
                <w:bCs/>
                <w:szCs w:val="22"/>
                <w:lang w:val="en-US"/>
              </w:rPr>
              <w:t xml:space="preserve"> </w:t>
            </w:r>
            <w:r>
              <w:rPr>
                <w:rFonts w:cs="Arial"/>
                <w:b w:val="0"/>
                <w:bCs/>
                <w:szCs w:val="22"/>
                <w:lang w:val="en-US"/>
              </w:rPr>
              <w:t>70</w:t>
            </w:r>
            <w:r w:rsidRPr="009C2ECA">
              <w:rPr>
                <w:rFonts w:cs="Arial"/>
                <w:b w:val="0"/>
                <w:bCs/>
                <w:szCs w:val="22"/>
                <w:lang w:val="en-US"/>
              </w:rPr>
              <w:t>%</w:t>
            </w:r>
          </w:p>
          <w:p w14:paraId="018D5624" w14:textId="2933E872" w:rsidR="00586A45" w:rsidRPr="009C2ECA" w:rsidRDefault="00586A45" w:rsidP="00586A45">
            <w:pPr>
              <w:pStyle w:val="Heading"/>
              <w:spacing w:before="60" w:after="60"/>
              <w:ind w:left="0" w:firstLine="0"/>
              <w:rPr>
                <w:rFonts w:cs="Arial"/>
                <w:b w:val="0"/>
                <w:bCs/>
                <w:szCs w:val="22"/>
                <w:lang w:val="en-US"/>
              </w:rPr>
            </w:pPr>
            <w:r>
              <w:rPr>
                <w:rFonts w:cs="Arial"/>
                <w:b w:val="0"/>
                <w:bCs/>
                <w:szCs w:val="22"/>
                <w:lang w:val="en-US"/>
              </w:rPr>
              <w:t>Real</w:t>
            </w:r>
          </w:p>
        </w:tc>
      </w:tr>
      <w:tr w:rsidR="00586A45" w:rsidRPr="00215719" w14:paraId="169373B8"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B4764" w14:textId="0E22C931" w:rsidR="00586A45" w:rsidRPr="00D54CAC" w:rsidRDefault="00586A45" w:rsidP="00586A45">
            <w:pPr>
              <w:pStyle w:val="Heading"/>
              <w:tabs>
                <w:tab w:val="left" w:pos="7200"/>
              </w:tabs>
              <w:spacing w:before="60" w:after="60" w:line="240" w:lineRule="auto"/>
              <w:ind w:left="0" w:firstLine="0"/>
              <w:rPr>
                <w:bCs/>
                <w:sz w:val="20"/>
                <w:highlight w:val="yellow"/>
                <w:lang w:val="en-US"/>
              </w:rPr>
            </w:pPr>
            <w:r w:rsidRPr="003F5FC9">
              <w:rPr>
                <w:bCs/>
                <w:sz w:val="20"/>
                <w:lang w:val="en-US"/>
              </w:rPr>
              <w:t>3GPP SA4 MBS SWG Telco (</w:t>
            </w:r>
            <w:r>
              <w:rPr>
                <w:bCs/>
                <w:sz w:val="20"/>
                <w:lang w:val="en-US"/>
              </w:rPr>
              <w:t>Oct</w:t>
            </w:r>
            <w:r w:rsidRPr="003F5FC9">
              <w:rPr>
                <w:bCs/>
                <w:sz w:val="20"/>
                <w:lang w:val="en-US"/>
              </w:rPr>
              <w:t xml:space="preserve"> </w:t>
            </w:r>
            <w:r>
              <w:rPr>
                <w:bCs/>
                <w:sz w:val="20"/>
                <w:lang w:val="en-US"/>
              </w:rPr>
              <w:t>24</w:t>
            </w:r>
            <w:r w:rsidRPr="003F5FC9">
              <w:rPr>
                <w:bCs/>
                <w:sz w:val="20"/>
                <w:lang w:val="en-US"/>
              </w:rPr>
              <w:t>, 2024, 15:30 – 17:30 CE</w:t>
            </w:r>
            <w:r>
              <w:rPr>
                <w:bCs/>
                <w:sz w:val="20"/>
                <w:lang w:val="en-US"/>
              </w:rPr>
              <w:t>S</w:t>
            </w:r>
            <w:r w:rsidRPr="003F5FC9">
              <w:rPr>
                <w:bCs/>
                <w:sz w:val="20"/>
                <w:lang w:val="en-US"/>
              </w:rPr>
              <w:t>T, Host Qualcomm)</w:t>
            </w:r>
          </w:p>
        </w:tc>
        <w:tc>
          <w:tcPr>
            <w:tcW w:w="312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E40C93" w14:textId="77777777" w:rsidR="00586A45" w:rsidRDefault="00586A45" w:rsidP="00586A45">
            <w:pPr>
              <w:pStyle w:val="Heading"/>
              <w:numPr>
                <w:ilvl w:val="0"/>
                <w:numId w:val="2"/>
              </w:numPr>
              <w:spacing w:before="60" w:after="60"/>
              <w:rPr>
                <w:rFonts w:cs="Arial"/>
                <w:b w:val="0"/>
                <w:bCs/>
                <w:szCs w:val="22"/>
                <w:lang w:val="en-US"/>
              </w:rPr>
            </w:pPr>
            <w:r w:rsidRPr="00D0275F">
              <w:rPr>
                <w:rFonts w:cs="Arial"/>
                <w:b w:val="0"/>
                <w:bCs/>
                <w:szCs w:val="22"/>
                <w:lang w:val="en-US"/>
              </w:rPr>
              <w:t>Progress definition of work topics</w:t>
            </w:r>
          </w:p>
          <w:p w14:paraId="55C35105" w14:textId="77777777" w:rsidR="00586A45" w:rsidRPr="00062BB1" w:rsidRDefault="00586A45" w:rsidP="00586A45">
            <w:pPr>
              <w:pStyle w:val="Heading"/>
              <w:numPr>
                <w:ilvl w:val="0"/>
                <w:numId w:val="2"/>
              </w:numPr>
              <w:spacing w:before="60" w:after="60"/>
              <w:rPr>
                <w:rFonts w:cs="Arial"/>
                <w:b w:val="0"/>
                <w:bCs/>
                <w:szCs w:val="22"/>
                <w:lang w:val="en-US"/>
              </w:rPr>
            </w:pPr>
            <w:r>
              <w:rPr>
                <w:rFonts w:cs="Arial"/>
                <w:b w:val="0"/>
                <w:bCs/>
                <w:szCs w:val="22"/>
                <w:lang w:val="en-US"/>
              </w:rPr>
              <w:t>Progress CRs for each work topic</w:t>
            </w:r>
          </w:p>
          <w:p w14:paraId="195EA48B" w14:textId="33773DC5" w:rsidR="00586A45" w:rsidRDefault="00586A45" w:rsidP="00586A45">
            <w:pPr>
              <w:pStyle w:val="Heading"/>
              <w:numPr>
                <w:ilvl w:val="0"/>
                <w:numId w:val="2"/>
              </w:numPr>
              <w:spacing w:before="60" w:after="60"/>
              <w:rPr>
                <w:rFonts w:cs="Arial"/>
                <w:b w:val="0"/>
                <w:bCs/>
                <w:szCs w:val="22"/>
                <w:lang w:val="en-US"/>
              </w:rPr>
            </w:pPr>
            <w:r w:rsidRPr="003F5FC9">
              <w:rPr>
                <w:rFonts w:cs="Arial"/>
                <w:b w:val="0"/>
                <w:bCs/>
                <w:szCs w:val="22"/>
                <w:lang w:val="en-US"/>
              </w:rPr>
              <w:t xml:space="preserve">Submission Deadline </w:t>
            </w:r>
            <w:r>
              <w:rPr>
                <w:rFonts w:cs="Arial"/>
                <w:b w:val="0"/>
                <w:bCs/>
                <w:szCs w:val="22"/>
                <w:lang w:val="en-US"/>
              </w:rPr>
              <w:t>Oct</w:t>
            </w:r>
            <w:r w:rsidRPr="003F5FC9">
              <w:rPr>
                <w:rFonts w:cs="Arial"/>
                <w:b w:val="0"/>
                <w:bCs/>
                <w:szCs w:val="22"/>
                <w:lang w:val="en-US"/>
              </w:rPr>
              <w:t xml:space="preserve"> 2</w:t>
            </w:r>
            <w:r>
              <w:rPr>
                <w:rFonts w:cs="Arial"/>
                <w:b w:val="0"/>
                <w:bCs/>
                <w:szCs w:val="22"/>
                <w:lang w:val="en-US"/>
              </w:rPr>
              <w:t>3</w:t>
            </w:r>
            <w:r w:rsidRPr="003F5FC9">
              <w:rPr>
                <w:rFonts w:cs="Arial"/>
                <w:b w:val="0"/>
                <w:bCs/>
                <w:szCs w:val="22"/>
                <w:lang w:val="en-US"/>
              </w:rPr>
              <w:t>, noon CE</w:t>
            </w:r>
            <w:r>
              <w:rPr>
                <w:rFonts w:cs="Arial"/>
                <w:b w:val="0"/>
                <w:bCs/>
                <w:szCs w:val="22"/>
                <w:lang w:val="en-US"/>
              </w:rPr>
              <w:t>S</w:t>
            </w:r>
            <w:r w:rsidRPr="003F5FC9">
              <w:rPr>
                <w:rFonts w:cs="Arial"/>
                <w:b w:val="0"/>
                <w:bCs/>
                <w:szCs w:val="22"/>
                <w:lang w:val="en-US"/>
              </w:rPr>
              <w:t>T</w:t>
            </w:r>
          </w:p>
        </w:tc>
        <w:tc>
          <w:tcPr>
            <w:tcW w:w="7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359BB0" w14:textId="33FD3466" w:rsidR="00586A45" w:rsidRPr="003F5FC9" w:rsidRDefault="00586A45" w:rsidP="00586A45">
            <w:pPr>
              <w:pStyle w:val="Heading"/>
              <w:spacing w:before="60" w:after="60"/>
              <w:ind w:left="0" w:firstLine="0"/>
              <w:rPr>
                <w:rFonts w:cs="Arial"/>
                <w:b w:val="0"/>
                <w:bCs/>
                <w:szCs w:val="22"/>
                <w:lang w:val="en-US"/>
              </w:rPr>
            </w:pPr>
            <w:r w:rsidRPr="003F5FC9">
              <w:rPr>
                <w:rFonts w:cs="Arial"/>
                <w:b w:val="0"/>
                <w:bCs/>
                <w:szCs w:val="22"/>
                <w:lang w:val="en-US"/>
              </w:rPr>
              <w:t xml:space="preserve">Target </w:t>
            </w:r>
            <w:r>
              <w:rPr>
                <w:rFonts w:cs="Arial"/>
                <w:b w:val="0"/>
                <w:bCs/>
                <w:szCs w:val="22"/>
                <w:lang w:val="en-US"/>
              </w:rPr>
              <w:t>75</w:t>
            </w:r>
            <w:r w:rsidRPr="003F5FC9">
              <w:rPr>
                <w:rFonts w:cs="Arial"/>
                <w:b w:val="0"/>
                <w:bCs/>
                <w:szCs w:val="22"/>
                <w:lang w:val="en-US"/>
              </w:rPr>
              <w:t>%</w:t>
            </w:r>
          </w:p>
          <w:p w14:paraId="5EDB1A79" w14:textId="085486F2" w:rsidR="00586A45" w:rsidRDefault="00586A45" w:rsidP="00586A45">
            <w:pPr>
              <w:pStyle w:val="Heading"/>
              <w:spacing w:before="60" w:after="60"/>
              <w:ind w:left="0" w:firstLine="0"/>
              <w:rPr>
                <w:rFonts w:cs="Arial"/>
                <w:b w:val="0"/>
                <w:bCs/>
                <w:szCs w:val="22"/>
                <w:lang w:val="en-US"/>
              </w:rPr>
            </w:pPr>
            <w:r w:rsidRPr="003F5FC9">
              <w:rPr>
                <w:rFonts w:cs="Arial"/>
                <w:b w:val="0"/>
                <w:bCs/>
                <w:szCs w:val="22"/>
                <w:lang w:val="en-US"/>
              </w:rPr>
              <w:t>Real</w:t>
            </w:r>
          </w:p>
        </w:tc>
      </w:tr>
      <w:tr w:rsidR="00586A45" w:rsidRPr="00215719" w14:paraId="3D54E430"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C8E14" w14:textId="7E72D1F8" w:rsidR="00586A45" w:rsidRPr="004F5207" w:rsidRDefault="00586A45" w:rsidP="00586A45">
            <w:pPr>
              <w:pStyle w:val="Heading"/>
              <w:tabs>
                <w:tab w:val="left" w:pos="7200"/>
              </w:tabs>
              <w:spacing w:before="60" w:after="60" w:line="240" w:lineRule="auto"/>
              <w:ind w:left="0" w:firstLine="0"/>
              <w:rPr>
                <w:bCs/>
                <w:sz w:val="20"/>
                <w:lang w:val="en-US"/>
              </w:rPr>
            </w:pPr>
            <w:r w:rsidRPr="004F5207">
              <w:rPr>
                <w:bCs/>
                <w:sz w:val="20"/>
                <w:lang w:val="en-US"/>
              </w:rPr>
              <w:t>SA4#130 (18 – 22 November 2024, Orlando, FL, US)</w:t>
            </w:r>
          </w:p>
        </w:tc>
        <w:tc>
          <w:tcPr>
            <w:tcW w:w="312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8FED78" w14:textId="09F0FCA4" w:rsidR="00586A45" w:rsidRPr="00D54CAC" w:rsidRDefault="00586A45" w:rsidP="00586A45">
            <w:pPr>
              <w:pStyle w:val="Heading"/>
              <w:numPr>
                <w:ilvl w:val="0"/>
                <w:numId w:val="2"/>
              </w:numPr>
              <w:spacing w:before="60" w:after="60"/>
              <w:rPr>
                <w:rFonts w:cs="Arial"/>
                <w:b w:val="0"/>
                <w:bCs/>
                <w:szCs w:val="22"/>
                <w:lang w:val="en-US"/>
              </w:rPr>
            </w:pPr>
            <w:r>
              <w:rPr>
                <w:rFonts w:cs="Arial"/>
                <w:b w:val="0"/>
                <w:bCs/>
                <w:szCs w:val="22"/>
                <w:lang w:val="en-US"/>
              </w:rPr>
              <w:t>Complete</w:t>
            </w:r>
            <w:r w:rsidRPr="004F5207">
              <w:rPr>
                <w:rFonts w:cs="Arial"/>
                <w:b w:val="0"/>
                <w:bCs/>
                <w:szCs w:val="22"/>
                <w:lang w:val="en-US"/>
              </w:rPr>
              <w:t xml:space="preserve"> </w:t>
            </w:r>
            <w:r>
              <w:rPr>
                <w:rFonts w:cs="Arial"/>
                <w:b w:val="0"/>
                <w:bCs/>
                <w:szCs w:val="22"/>
                <w:lang w:val="en-US"/>
              </w:rPr>
              <w:t xml:space="preserve">evalution of </w:t>
            </w:r>
            <w:r w:rsidRPr="004F5207">
              <w:rPr>
                <w:rFonts w:cs="Arial"/>
                <w:b w:val="0"/>
                <w:bCs/>
                <w:szCs w:val="22"/>
                <w:lang w:val="en-US"/>
              </w:rPr>
              <w:t>candidate solutions including call flows, protocols and APIs for each of the identified issues.</w:t>
            </w:r>
          </w:p>
          <w:p w14:paraId="3ED18986" w14:textId="45312D27" w:rsidR="00586A45" w:rsidRPr="004F5207" w:rsidRDefault="00586A45" w:rsidP="00586A45">
            <w:pPr>
              <w:pStyle w:val="Heading"/>
              <w:numPr>
                <w:ilvl w:val="0"/>
                <w:numId w:val="2"/>
              </w:numPr>
              <w:spacing w:before="60" w:after="60"/>
              <w:rPr>
                <w:rFonts w:cs="Arial"/>
                <w:b w:val="0"/>
                <w:bCs/>
                <w:szCs w:val="22"/>
                <w:lang w:val="en-US"/>
              </w:rPr>
            </w:pPr>
            <w:r>
              <w:rPr>
                <w:rFonts w:cs="Arial"/>
                <w:b w:val="0"/>
                <w:bCs/>
                <w:szCs w:val="22"/>
                <w:lang w:val="en-US"/>
              </w:rPr>
              <w:t>Complete i</w:t>
            </w:r>
            <w:r w:rsidRPr="004F5207">
              <w:rPr>
                <w:rFonts w:cs="Arial"/>
                <w:b w:val="0"/>
                <w:bCs/>
                <w:szCs w:val="22"/>
                <w:lang w:val="en-US"/>
              </w:rPr>
              <w:t>dentify</w:t>
            </w:r>
            <w:r>
              <w:rPr>
                <w:rFonts w:cs="Arial"/>
                <w:b w:val="0"/>
                <w:bCs/>
                <w:szCs w:val="22"/>
                <w:lang w:val="en-US"/>
              </w:rPr>
              <w:t>ing</w:t>
            </w:r>
            <w:r w:rsidRPr="004F5207">
              <w:rPr>
                <w:rFonts w:cs="Arial"/>
                <w:b w:val="0"/>
                <w:bCs/>
                <w:szCs w:val="22"/>
                <w:lang w:val="en-US"/>
              </w:rPr>
              <w:t xml:space="preserve"> gaps and recommend potential normative work for stage-</w:t>
            </w:r>
            <w:r>
              <w:rPr>
                <w:rFonts w:cs="Arial"/>
                <w:b w:val="0"/>
                <w:bCs/>
                <w:szCs w:val="22"/>
                <w:lang w:val="en-US"/>
              </w:rPr>
              <w:t>3 for relevant work topics.</w:t>
            </w:r>
          </w:p>
          <w:p w14:paraId="0795ADE7" w14:textId="1313C6B9" w:rsidR="00586A45" w:rsidRPr="004F5207" w:rsidRDefault="00586A45" w:rsidP="00586A45">
            <w:pPr>
              <w:pStyle w:val="Heading"/>
              <w:numPr>
                <w:ilvl w:val="0"/>
                <w:numId w:val="2"/>
              </w:numPr>
              <w:spacing w:before="60" w:after="60"/>
              <w:rPr>
                <w:rFonts w:cs="Arial"/>
                <w:b w:val="0"/>
                <w:bCs/>
                <w:szCs w:val="22"/>
                <w:lang w:val="en-US"/>
              </w:rPr>
            </w:pPr>
            <w:r>
              <w:rPr>
                <w:rFonts w:cs="Arial"/>
                <w:b w:val="0"/>
                <w:bCs/>
                <w:szCs w:val="22"/>
                <w:lang w:val="en-US"/>
              </w:rPr>
              <w:t>Agree CRs addressing potential normative work for stage-3 for relevant work topics</w:t>
            </w:r>
          </w:p>
          <w:p w14:paraId="3A9B5F3A" w14:textId="143D30B1" w:rsidR="00586A45" w:rsidRPr="00386282" w:rsidRDefault="00586A45" w:rsidP="00586A45">
            <w:pPr>
              <w:pStyle w:val="Heading"/>
              <w:numPr>
                <w:ilvl w:val="0"/>
                <w:numId w:val="2"/>
              </w:numPr>
              <w:spacing w:before="60" w:after="60"/>
              <w:rPr>
                <w:rFonts w:cs="Arial"/>
                <w:b w:val="0"/>
                <w:bCs/>
                <w:szCs w:val="22"/>
                <w:lang w:val="en-US"/>
              </w:rPr>
            </w:pPr>
            <w:r>
              <w:rPr>
                <w:rFonts w:cs="Arial"/>
                <w:b w:val="0"/>
                <w:bCs/>
                <w:szCs w:val="22"/>
                <w:lang w:val="en-US"/>
              </w:rPr>
              <w:t>Communicate with other 3GPP working groups and external organizations, in particular 5G-MAG, on need basis</w:t>
            </w:r>
          </w:p>
        </w:tc>
        <w:tc>
          <w:tcPr>
            <w:tcW w:w="77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EDA21" w14:textId="77777777" w:rsidR="00586A45" w:rsidRDefault="00586A45" w:rsidP="00586A45">
            <w:pPr>
              <w:pStyle w:val="Heading"/>
              <w:spacing w:before="60" w:after="60"/>
              <w:ind w:left="0" w:firstLine="0"/>
              <w:rPr>
                <w:rFonts w:cs="Arial"/>
                <w:b w:val="0"/>
                <w:bCs/>
                <w:szCs w:val="22"/>
                <w:lang w:val="en-US"/>
              </w:rPr>
            </w:pPr>
            <w:r>
              <w:rPr>
                <w:rFonts w:cs="Arial"/>
                <w:b w:val="0"/>
                <w:bCs/>
                <w:szCs w:val="22"/>
                <w:lang w:val="en-US"/>
              </w:rPr>
              <w:t>Target</w:t>
            </w:r>
            <w:r w:rsidRPr="009C2ECA">
              <w:rPr>
                <w:rFonts w:cs="Arial"/>
                <w:b w:val="0"/>
                <w:bCs/>
                <w:szCs w:val="22"/>
                <w:lang w:val="en-US"/>
              </w:rPr>
              <w:t xml:space="preserve"> </w:t>
            </w:r>
            <w:r>
              <w:rPr>
                <w:rFonts w:cs="Arial"/>
                <w:b w:val="0"/>
                <w:bCs/>
                <w:szCs w:val="22"/>
                <w:lang w:val="en-US"/>
              </w:rPr>
              <w:t>90</w:t>
            </w:r>
            <w:r w:rsidRPr="009C2ECA">
              <w:rPr>
                <w:rFonts w:cs="Arial"/>
                <w:b w:val="0"/>
                <w:bCs/>
                <w:szCs w:val="22"/>
                <w:lang w:val="en-US"/>
              </w:rPr>
              <w:t>%</w:t>
            </w:r>
          </w:p>
          <w:p w14:paraId="75A1054A" w14:textId="5382E5B3" w:rsidR="00586A45" w:rsidRPr="009C2ECA" w:rsidRDefault="00586A45" w:rsidP="00586A45">
            <w:pPr>
              <w:pStyle w:val="Heading"/>
              <w:spacing w:before="60" w:after="60"/>
              <w:ind w:left="0" w:firstLine="0"/>
              <w:rPr>
                <w:rFonts w:cs="Arial"/>
                <w:b w:val="0"/>
                <w:bCs/>
                <w:szCs w:val="22"/>
                <w:lang w:val="en-US"/>
              </w:rPr>
            </w:pPr>
            <w:r>
              <w:rPr>
                <w:rFonts w:cs="Arial"/>
                <w:b w:val="0"/>
                <w:bCs/>
                <w:szCs w:val="22"/>
                <w:lang w:val="en-US"/>
              </w:rPr>
              <w:t>Real</w:t>
            </w:r>
          </w:p>
        </w:tc>
      </w:tr>
      <w:tr w:rsidR="00586A45" w:rsidRPr="00215719" w14:paraId="246CF36B" w14:textId="77777777" w:rsidTr="00FE4099">
        <w:tc>
          <w:tcPr>
            <w:tcW w:w="1105"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2EC76" w14:textId="69FBAA8D" w:rsidR="00586A45" w:rsidRPr="000D3ADD" w:rsidRDefault="00586A45" w:rsidP="00586A45">
            <w:pPr>
              <w:pStyle w:val="Heading"/>
              <w:tabs>
                <w:tab w:val="left" w:pos="7200"/>
              </w:tabs>
              <w:spacing w:before="60" w:after="60" w:line="240" w:lineRule="auto"/>
              <w:ind w:left="0" w:firstLine="0"/>
              <w:rPr>
                <w:bCs/>
                <w:sz w:val="20"/>
                <w:lang w:val="en-US"/>
              </w:rPr>
            </w:pPr>
            <w:r w:rsidRPr="00E656DC">
              <w:rPr>
                <w:bCs/>
                <w:sz w:val="20"/>
                <w:lang w:val="en-US"/>
              </w:rPr>
              <w:lastRenderedPageBreak/>
              <w:t>SA#106 (10 – 13 December 2024, Madrid, ES TBC)</w:t>
            </w:r>
          </w:p>
        </w:tc>
        <w:tc>
          <w:tcPr>
            <w:tcW w:w="31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F661B4" w14:textId="2F6D618A" w:rsidR="00586A45" w:rsidRPr="00D54CAC" w:rsidRDefault="009839C5" w:rsidP="00586A45">
            <w:pPr>
              <w:pStyle w:val="Heading"/>
              <w:numPr>
                <w:ilvl w:val="0"/>
                <w:numId w:val="2"/>
              </w:numPr>
              <w:spacing w:before="60" w:after="60"/>
              <w:rPr>
                <w:rFonts w:cs="Arial"/>
                <w:b w:val="0"/>
                <w:bCs/>
                <w:szCs w:val="22"/>
                <w:lang w:val="en-US"/>
              </w:rPr>
            </w:pPr>
            <w:r>
              <w:rPr>
                <w:rFonts w:cs="Arial"/>
                <w:b w:val="0"/>
                <w:bCs/>
                <w:szCs w:val="22"/>
                <w:lang w:val="en-US"/>
              </w:rPr>
              <w:t xml:space="preserve">Approve </w:t>
            </w:r>
            <w:r w:rsidR="00586A45">
              <w:rPr>
                <w:rFonts w:cs="Arial"/>
                <w:b w:val="0"/>
                <w:bCs/>
                <w:szCs w:val="22"/>
                <w:lang w:val="en-US"/>
              </w:rPr>
              <w:t xml:space="preserve">CRs addressing potential normative work for </w:t>
            </w:r>
            <w:r w:rsidR="00396B63">
              <w:rPr>
                <w:rFonts w:cs="Arial"/>
                <w:b w:val="0"/>
                <w:bCs/>
                <w:szCs w:val="22"/>
                <w:lang w:val="en-US"/>
              </w:rPr>
              <w:t xml:space="preserve">stage-2 and </w:t>
            </w:r>
            <w:r w:rsidR="00586A45">
              <w:rPr>
                <w:rFonts w:cs="Arial"/>
                <w:b w:val="0"/>
                <w:bCs/>
                <w:szCs w:val="22"/>
                <w:lang w:val="en-US"/>
              </w:rPr>
              <w:t>stage-3 for relevant work topics</w:t>
            </w:r>
          </w:p>
        </w:tc>
        <w:tc>
          <w:tcPr>
            <w:tcW w:w="7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0F1386" w14:textId="39FB8D90" w:rsidR="00586A45" w:rsidRPr="009C2ECA" w:rsidRDefault="00586A45" w:rsidP="00586A45">
            <w:pPr>
              <w:pStyle w:val="Heading"/>
              <w:spacing w:before="60" w:after="60"/>
              <w:ind w:left="0" w:firstLine="0"/>
              <w:rPr>
                <w:rFonts w:cs="Arial"/>
                <w:b w:val="0"/>
                <w:bCs/>
                <w:szCs w:val="22"/>
                <w:lang w:val="en-US"/>
              </w:rPr>
            </w:pPr>
          </w:p>
        </w:tc>
      </w:tr>
    </w:tbl>
    <w:p w14:paraId="1CB5A935" w14:textId="77777777" w:rsidR="0078198F" w:rsidRPr="00162DC5" w:rsidRDefault="0078198F" w:rsidP="00640898">
      <w:pPr>
        <w:jc w:val="both"/>
      </w:pPr>
    </w:p>
    <w:sectPr w:rsidR="0078198F" w:rsidRPr="00162DC5" w:rsidSect="003D4AE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6EA2B" w14:textId="77777777" w:rsidR="007E042E" w:rsidRDefault="007E042E">
      <w:r>
        <w:separator/>
      </w:r>
    </w:p>
  </w:endnote>
  <w:endnote w:type="continuationSeparator" w:id="0">
    <w:p w14:paraId="14AE3B3D" w14:textId="77777777" w:rsidR="007E042E" w:rsidRDefault="007E042E">
      <w:r>
        <w:continuationSeparator/>
      </w:r>
    </w:p>
  </w:endnote>
  <w:endnote w:type="continuationNotice" w:id="1">
    <w:p w14:paraId="168FC7E7" w14:textId="77777777" w:rsidR="007E042E" w:rsidRDefault="007E04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71065" w14:textId="77777777" w:rsidR="007E042E" w:rsidRDefault="007E042E">
      <w:r>
        <w:separator/>
      </w:r>
    </w:p>
  </w:footnote>
  <w:footnote w:type="continuationSeparator" w:id="0">
    <w:p w14:paraId="11A67FB5" w14:textId="77777777" w:rsidR="007E042E" w:rsidRDefault="007E042E">
      <w:r>
        <w:continuationSeparator/>
      </w:r>
    </w:p>
  </w:footnote>
  <w:footnote w:type="continuationNotice" w:id="1">
    <w:p w14:paraId="6C89AE04" w14:textId="77777777" w:rsidR="007E042E" w:rsidRDefault="007E04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925153">
    <w:abstractNumId w:val="19"/>
  </w:num>
  <w:num w:numId="2" w16cid:durableId="259221547">
    <w:abstractNumId w:val="6"/>
  </w:num>
  <w:num w:numId="3" w16cid:durableId="1118331973">
    <w:abstractNumId w:val="10"/>
  </w:num>
  <w:num w:numId="4" w16cid:durableId="15421283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16"/>
  </w:num>
  <w:num w:numId="6" w16cid:durableId="758792171">
    <w:abstractNumId w:val="7"/>
  </w:num>
  <w:num w:numId="7" w16cid:durableId="753744757">
    <w:abstractNumId w:val="0"/>
  </w:num>
  <w:num w:numId="8" w16cid:durableId="39519409">
    <w:abstractNumId w:val="0"/>
  </w:num>
  <w:num w:numId="9" w16cid:durableId="935527568">
    <w:abstractNumId w:val="3"/>
  </w:num>
  <w:num w:numId="10" w16cid:durableId="224293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935540">
    <w:abstractNumId w:val="2"/>
  </w:num>
  <w:num w:numId="12" w16cid:durableId="1879119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99472">
    <w:abstractNumId w:val="13"/>
  </w:num>
  <w:num w:numId="14" w16cid:durableId="110756173">
    <w:abstractNumId w:val="18"/>
  </w:num>
  <w:num w:numId="15" w16cid:durableId="1356538992">
    <w:abstractNumId w:val="9"/>
  </w:num>
  <w:num w:numId="16" w16cid:durableId="1417946609">
    <w:abstractNumId w:val="1"/>
  </w:num>
  <w:num w:numId="17" w16cid:durableId="1957642215">
    <w:abstractNumId w:val="12"/>
  </w:num>
  <w:num w:numId="18" w16cid:durableId="1390424323">
    <w:abstractNumId w:val="12"/>
    <w:lvlOverride w:ilvl="1">
      <w:startOverride w:val="1"/>
    </w:lvlOverride>
  </w:num>
  <w:num w:numId="19" w16cid:durableId="86771683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4747091">
    <w:abstractNumId w:val="20"/>
  </w:num>
  <w:num w:numId="21" w16cid:durableId="293682711">
    <w:abstractNumId w:val="14"/>
  </w:num>
  <w:num w:numId="22" w16cid:durableId="869100190">
    <w:abstractNumId w:val="4"/>
  </w:num>
  <w:num w:numId="23" w16cid:durableId="298847293">
    <w:abstractNumId w:val="21"/>
  </w:num>
  <w:num w:numId="24" w16cid:durableId="1285886662">
    <w:abstractNumId w:val="5"/>
  </w:num>
  <w:num w:numId="25" w16cid:durableId="1074812393">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EC4"/>
    <w:rsid w:val="00002D58"/>
    <w:rsid w:val="00003415"/>
    <w:rsid w:val="0000394E"/>
    <w:rsid w:val="00003A5C"/>
    <w:rsid w:val="00004EDC"/>
    <w:rsid w:val="00005C7A"/>
    <w:rsid w:val="00005FBB"/>
    <w:rsid w:val="00006793"/>
    <w:rsid w:val="0000694C"/>
    <w:rsid w:val="00007D67"/>
    <w:rsid w:val="0001001A"/>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50AE"/>
    <w:rsid w:val="000451F8"/>
    <w:rsid w:val="00045BB9"/>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A1023"/>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E0026"/>
    <w:rsid w:val="000E0596"/>
    <w:rsid w:val="000E0647"/>
    <w:rsid w:val="000E0AC9"/>
    <w:rsid w:val="000E1B9C"/>
    <w:rsid w:val="000E283C"/>
    <w:rsid w:val="000E5766"/>
    <w:rsid w:val="000E661D"/>
    <w:rsid w:val="000E7503"/>
    <w:rsid w:val="000E7A98"/>
    <w:rsid w:val="000F077C"/>
    <w:rsid w:val="000F130C"/>
    <w:rsid w:val="000F1DD2"/>
    <w:rsid w:val="000F2747"/>
    <w:rsid w:val="000F34DB"/>
    <w:rsid w:val="000F3564"/>
    <w:rsid w:val="000F4DCD"/>
    <w:rsid w:val="000F4DEE"/>
    <w:rsid w:val="000F6CFF"/>
    <w:rsid w:val="000F7259"/>
    <w:rsid w:val="000F769E"/>
    <w:rsid w:val="000F7904"/>
    <w:rsid w:val="00100790"/>
    <w:rsid w:val="001016E0"/>
    <w:rsid w:val="001026D5"/>
    <w:rsid w:val="0010314E"/>
    <w:rsid w:val="00104D80"/>
    <w:rsid w:val="00105E43"/>
    <w:rsid w:val="001065D1"/>
    <w:rsid w:val="00107070"/>
    <w:rsid w:val="0010736D"/>
    <w:rsid w:val="00110590"/>
    <w:rsid w:val="00110CD9"/>
    <w:rsid w:val="00114601"/>
    <w:rsid w:val="0011534A"/>
    <w:rsid w:val="00115EAE"/>
    <w:rsid w:val="001169F0"/>
    <w:rsid w:val="00117213"/>
    <w:rsid w:val="0012085C"/>
    <w:rsid w:val="00120F70"/>
    <w:rsid w:val="00121343"/>
    <w:rsid w:val="00121C39"/>
    <w:rsid w:val="001220A4"/>
    <w:rsid w:val="00123B6B"/>
    <w:rsid w:val="0012435A"/>
    <w:rsid w:val="001243CD"/>
    <w:rsid w:val="00125430"/>
    <w:rsid w:val="00125522"/>
    <w:rsid w:val="0012640C"/>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EAF"/>
    <w:rsid w:val="001570BB"/>
    <w:rsid w:val="00160250"/>
    <w:rsid w:val="001619F0"/>
    <w:rsid w:val="00162DC5"/>
    <w:rsid w:val="0016358A"/>
    <w:rsid w:val="0016430A"/>
    <w:rsid w:val="001646F8"/>
    <w:rsid w:val="00164B4E"/>
    <w:rsid w:val="001659D8"/>
    <w:rsid w:val="00167BCF"/>
    <w:rsid w:val="00171557"/>
    <w:rsid w:val="00172601"/>
    <w:rsid w:val="00172FC1"/>
    <w:rsid w:val="00173154"/>
    <w:rsid w:val="0017352C"/>
    <w:rsid w:val="0017394F"/>
    <w:rsid w:val="001751C7"/>
    <w:rsid w:val="00176D52"/>
    <w:rsid w:val="001809EA"/>
    <w:rsid w:val="001820A7"/>
    <w:rsid w:val="001823BC"/>
    <w:rsid w:val="001827B7"/>
    <w:rsid w:val="00183640"/>
    <w:rsid w:val="0018409A"/>
    <w:rsid w:val="00184F84"/>
    <w:rsid w:val="001861AA"/>
    <w:rsid w:val="00186380"/>
    <w:rsid w:val="00186723"/>
    <w:rsid w:val="00186957"/>
    <w:rsid w:val="00186AAA"/>
    <w:rsid w:val="00186DED"/>
    <w:rsid w:val="0019033D"/>
    <w:rsid w:val="0019066D"/>
    <w:rsid w:val="00191BDD"/>
    <w:rsid w:val="0019222D"/>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55F"/>
    <w:rsid w:val="001B44C1"/>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75AC"/>
    <w:rsid w:val="001F7B7D"/>
    <w:rsid w:val="001F7DCD"/>
    <w:rsid w:val="001F7FC3"/>
    <w:rsid w:val="002012C7"/>
    <w:rsid w:val="002016E3"/>
    <w:rsid w:val="00201CFD"/>
    <w:rsid w:val="00202165"/>
    <w:rsid w:val="00202475"/>
    <w:rsid w:val="0020260C"/>
    <w:rsid w:val="00204F64"/>
    <w:rsid w:val="00205036"/>
    <w:rsid w:val="002056F5"/>
    <w:rsid w:val="00206151"/>
    <w:rsid w:val="00206483"/>
    <w:rsid w:val="00207726"/>
    <w:rsid w:val="00211105"/>
    <w:rsid w:val="00211497"/>
    <w:rsid w:val="00211BAA"/>
    <w:rsid w:val="00211F03"/>
    <w:rsid w:val="00212145"/>
    <w:rsid w:val="0021335E"/>
    <w:rsid w:val="00213AC1"/>
    <w:rsid w:val="00213E3A"/>
    <w:rsid w:val="00215719"/>
    <w:rsid w:val="002170F2"/>
    <w:rsid w:val="002174C1"/>
    <w:rsid w:val="00220A8B"/>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40048"/>
    <w:rsid w:val="0024051B"/>
    <w:rsid w:val="00240C4F"/>
    <w:rsid w:val="0024356A"/>
    <w:rsid w:val="002439D0"/>
    <w:rsid w:val="00243B81"/>
    <w:rsid w:val="00243EB2"/>
    <w:rsid w:val="002441F5"/>
    <w:rsid w:val="00245100"/>
    <w:rsid w:val="00247816"/>
    <w:rsid w:val="00250F0F"/>
    <w:rsid w:val="00251631"/>
    <w:rsid w:val="002522B0"/>
    <w:rsid w:val="00254360"/>
    <w:rsid w:val="0025486A"/>
    <w:rsid w:val="00254BB7"/>
    <w:rsid w:val="00254E7C"/>
    <w:rsid w:val="00255435"/>
    <w:rsid w:val="00255E16"/>
    <w:rsid w:val="002603B4"/>
    <w:rsid w:val="00261807"/>
    <w:rsid w:val="00262937"/>
    <w:rsid w:val="00262F35"/>
    <w:rsid w:val="00263910"/>
    <w:rsid w:val="00265BD6"/>
    <w:rsid w:val="002667E2"/>
    <w:rsid w:val="00266FFD"/>
    <w:rsid w:val="00270AB6"/>
    <w:rsid w:val="00270EDC"/>
    <w:rsid w:val="002711F7"/>
    <w:rsid w:val="002715D7"/>
    <w:rsid w:val="00271853"/>
    <w:rsid w:val="00271BD7"/>
    <w:rsid w:val="002726B6"/>
    <w:rsid w:val="00272A69"/>
    <w:rsid w:val="00272A7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5EFF"/>
    <w:rsid w:val="002861F9"/>
    <w:rsid w:val="0028760E"/>
    <w:rsid w:val="002877B3"/>
    <w:rsid w:val="00287C8A"/>
    <w:rsid w:val="00290F42"/>
    <w:rsid w:val="00293931"/>
    <w:rsid w:val="00293E09"/>
    <w:rsid w:val="002940F5"/>
    <w:rsid w:val="0029496D"/>
    <w:rsid w:val="00294D82"/>
    <w:rsid w:val="00296200"/>
    <w:rsid w:val="002966B0"/>
    <w:rsid w:val="002975F9"/>
    <w:rsid w:val="002A2163"/>
    <w:rsid w:val="002A291D"/>
    <w:rsid w:val="002A32F1"/>
    <w:rsid w:val="002A41A1"/>
    <w:rsid w:val="002A4D06"/>
    <w:rsid w:val="002A53A2"/>
    <w:rsid w:val="002A699C"/>
    <w:rsid w:val="002A6F2F"/>
    <w:rsid w:val="002A76D0"/>
    <w:rsid w:val="002A7C86"/>
    <w:rsid w:val="002A7CD5"/>
    <w:rsid w:val="002B038D"/>
    <w:rsid w:val="002B1276"/>
    <w:rsid w:val="002B2C73"/>
    <w:rsid w:val="002B2F53"/>
    <w:rsid w:val="002B307C"/>
    <w:rsid w:val="002B30F7"/>
    <w:rsid w:val="002B39EE"/>
    <w:rsid w:val="002B41E8"/>
    <w:rsid w:val="002B513D"/>
    <w:rsid w:val="002C084A"/>
    <w:rsid w:val="002C126F"/>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4592"/>
    <w:rsid w:val="002D46C9"/>
    <w:rsid w:val="002D60E5"/>
    <w:rsid w:val="002D6130"/>
    <w:rsid w:val="002D7A73"/>
    <w:rsid w:val="002D7C27"/>
    <w:rsid w:val="002E1EE0"/>
    <w:rsid w:val="002E1FBE"/>
    <w:rsid w:val="002E2134"/>
    <w:rsid w:val="002E396B"/>
    <w:rsid w:val="002E3B13"/>
    <w:rsid w:val="002E5B20"/>
    <w:rsid w:val="002E6054"/>
    <w:rsid w:val="002E608D"/>
    <w:rsid w:val="002E7201"/>
    <w:rsid w:val="002F0BCA"/>
    <w:rsid w:val="002F1F22"/>
    <w:rsid w:val="002F20EB"/>
    <w:rsid w:val="002F28BE"/>
    <w:rsid w:val="002F329B"/>
    <w:rsid w:val="002F4220"/>
    <w:rsid w:val="002F495C"/>
    <w:rsid w:val="002F4B48"/>
    <w:rsid w:val="002F721D"/>
    <w:rsid w:val="002F7A98"/>
    <w:rsid w:val="003007CF"/>
    <w:rsid w:val="003018E2"/>
    <w:rsid w:val="003028B5"/>
    <w:rsid w:val="00303EC4"/>
    <w:rsid w:val="00304937"/>
    <w:rsid w:val="00305119"/>
    <w:rsid w:val="00305428"/>
    <w:rsid w:val="00306675"/>
    <w:rsid w:val="003069DD"/>
    <w:rsid w:val="00307744"/>
    <w:rsid w:val="00307F88"/>
    <w:rsid w:val="00312687"/>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83E"/>
    <w:rsid w:val="00332C2E"/>
    <w:rsid w:val="00333159"/>
    <w:rsid w:val="00333356"/>
    <w:rsid w:val="003347A8"/>
    <w:rsid w:val="00335D98"/>
    <w:rsid w:val="00335F12"/>
    <w:rsid w:val="00336300"/>
    <w:rsid w:val="0033762E"/>
    <w:rsid w:val="00340309"/>
    <w:rsid w:val="00340B18"/>
    <w:rsid w:val="0034107E"/>
    <w:rsid w:val="00341271"/>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F27"/>
    <w:rsid w:val="003624C4"/>
    <w:rsid w:val="003632DC"/>
    <w:rsid w:val="00363C4E"/>
    <w:rsid w:val="00363EB9"/>
    <w:rsid w:val="00365186"/>
    <w:rsid w:val="003655BB"/>
    <w:rsid w:val="00366E44"/>
    <w:rsid w:val="00367689"/>
    <w:rsid w:val="00370B94"/>
    <w:rsid w:val="00370CAC"/>
    <w:rsid w:val="00371493"/>
    <w:rsid w:val="00372037"/>
    <w:rsid w:val="00372170"/>
    <w:rsid w:val="0037230E"/>
    <w:rsid w:val="0037303B"/>
    <w:rsid w:val="00374D2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956"/>
    <w:rsid w:val="00395E55"/>
    <w:rsid w:val="00395E79"/>
    <w:rsid w:val="00396304"/>
    <w:rsid w:val="00396B63"/>
    <w:rsid w:val="00397A7C"/>
    <w:rsid w:val="003A1B58"/>
    <w:rsid w:val="003A2B02"/>
    <w:rsid w:val="003A609F"/>
    <w:rsid w:val="003A7389"/>
    <w:rsid w:val="003B2A7E"/>
    <w:rsid w:val="003B2AF7"/>
    <w:rsid w:val="003B5417"/>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473F"/>
    <w:rsid w:val="003E516B"/>
    <w:rsid w:val="003E56D0"/>
    <w:rsid w:val="003E6364"/>
    <w:rsid w:val="003E6406"/>
    <w:rsid w:val="003E7622"/>
    <w:rsid w:val="003E7A83"/>
    <w:rsid w:val="003F0B01"/>
    <w:rsid w:val="003F0F68"/>
    <w:rsid w:val="003F1FAD"/>
    <w:rsid w:val="003F2334"/>
    <w:rsid w:val="003F32B2"/>
    <w:rsid w:val="003F453D"/>
    <w:rsid w:val="003F4F7E"/>
    <w:rsid w:val="003F5CF4"/>
    <w:rsid w:val="004000C2"/>
    <w:rsid w:val="00400C13"/>
    <w:rsid w:val="00401506"/>
    <w:rsid w:val="00401BFA"/>
    <w:rsid w:val="00402B7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2E00"/>
    <w:rsid w:val="00423793"/>
    <w:rsid w:val="00424132"/>
    <w:rsid w:val="004251A9"/>
    <w:rsid w:val="004257C6"/>
    <w:rsid w:val="0042595D"/>
    <w:rsid w:val="004259A0"/>
    <w:rsid w:val="0042603F"/>
    <w:rsid w:val="004267FB"/>
    <w:rsid w:val="00427203"/>
    <w:rsid w:val="00427CE8"/>
    <w:rsid w:val="004305A3"/>
    <w:rsid w:val="004309AE"/>
    <w:rsid w:val="00431D45"/>
    <w:rsid w:val="004326E1"/>
    <w:rsid w:val="00432FBB"/>
    <w:rsid w:val="004338C6"/>
    <w:rsid w:val="00433ED6"/>
    <w:rsid w:val="004346B1"/>
    <w:rsid w:val="004347BB"/>
    <w:rsid w:val="00435B1D"/>
    <w:rsid w:val="00435C40"/>
    <w:rsid w:val="00436C93"/>
    <w:rsid w:val="00436E20"/>
    <w:rsid w:val="004377AC"/>
    <w:rsid w:val="00437837"/>
    <w:rsid w:val="00437923"/>
    <w:rsid w:val="00437DA9"/>
    <w:rsid w:val="00440AFC"/>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4985"/>
    <w:rsid w:val="00494AEF"/>
    <w:rsid w:val="00494DC4"/>
    <w:rsid w:val="004955CE"/>
    <w:rsid w:val="00495B06"/>
    <w:rsid w:val="00496281"/>
    <w:rsid w:val="0049683B"/>
    <w:rsid w:val="00496A22"/>
    <w:rsid w:val="00496D2D"/>
    <w:rsid w:val="004974BD"/>
    <w:rsid w:val="004A1B8F"/>
    <w:rsid w:val="004A3C84"/>
    <w:rsid w:val="004A4263"/>
    <w:rsid w:val="004A59B9"/>
    <w:rsid w:val="004A5C04"/>
    <w:rsid w:val="004A5E3A"/>
    <w:rsid w:val="004A61C7"/>
    <w:rsid w:val="004A6E20"/>
    <w:rsid w:val="004A71EA"/>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5664"/>
    <w:rsid w:val="004D5D37"/>
    <w:rsid w:val="004E0A91"/>
    <w:rsid w:val="004E1CB0"/>
    <w:rsid w:val="004E2175"/>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5207"/>
    <w:rsid w:val="004F613F"/>
    <w:rsid w:val="004F78CE"/>
    <w:rsid w:val="005004C0"/>
    <w:rsid w:val="00500DDE"/>
    <w:rsid w:val="00500E86"/>
    <w:rsid w:val="00501352"/>
    <w:rsid w:val="00502AFB"/>
    <w:rsid w:val="005037BD"/>
    <w:rsid w:val="005055E4"/>
    <w:rsid w:val="005062FF"/>
    <w:rsid w:val="00506B69"/>
    <w:rsid w:val="00506FFB"/>
    <w:rsid w:val="00510FA3"/>
    <w:rsid w:val="00511D2D"/>
    <w:rsid w:val="00512A82"/>
    <w:rsid w:val="0051315C"/>
    <w:rsid w:val="005167CC"/>
    <w:rsid w:val="0051731A"/>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6A83"/>
    <w:rsid w:val="00536E3B"/>
    <w:rsid w:val="0053787D"/>
    <w:rsid w:val="00540155"/>
    <w:rsid w:val="00541B78"/>
    <w:rsid w:val="005425E0"/>
    <w:rsid w:val="00542BFA"/>
    <w:rsid w:val="00543DDD"/>
    <w:rsid w:val="00543F7D"/>
    <w:rsid w:val="00543FD5"/>
    <w:rsid w:val="00544FEB"/>
    <w:rsid w:val="0054534A"/>
    <w:rsid w:val="0054613C"/>
    <w:rsid w:val="00546313"/>
    <w:rsid w:val="00546341"/>
    <w:rsid w:val="00546720"/>
    <w:rsid w:val="00546C13"/>
    <w:rsid w:val="00550345"/>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B0"/>
    <w:rsid w:val="005B590D"/>
    <w:rsid w:val="005B5D8F"/>
    <w:rsid w:val="005B6972"/>
    <w:rsid w:val="005B6D7A"/>
    <w:rsid w:val="005C1AC8"/>
    <w:rsid w:val="005C3B1D"/>
    <w:rsid w:val="005C4BCA"/>
    <w:rsid w:val="005C5528"/>
    <w:rsid w:val="005C5987"/>
    <w:rsid w:val="005C674B"/>
    <w:rsid w:val="005C676B"/>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4262"/>
    <w:rsid w:val="005E430B"/>
    <w:rsid w:val="005E48E3"/>
    <w:rsid w:val="005E491E"/>
    <w:rsid w:val="005E4C31"/>
    <w:rsid w:val="005E531F"/>
    <w:rsid w:val="005E552D"/>
    <w:rsid w:val="005E6304"/>
    <w:rsid w:val="005E6436"/>
    <w:rsid w:val="005E69F3"/>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10EF5"/>
    <w:rsid w:val="0061248B"/>
    <w:rsid w:val="006130D1"/>
    <w:rsid w:val="0061398F"/>
    <w:rsid w:val="0061419F"/>
    <w:rsid w:val="0061599A"/>
    <w:rsid w:val="006178D0"/>
    <w:rsid w:val="00620563"/>
    <w:rsid w:val="00620C98"/>
    <w:rsid w:val="00620E57"/>
    <w:rsid w:val="006225CC"/>
    <w:rsid w:val="0062274A"/>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6DF8"/>
    <w:rsid w:val="00647A75"/>
    <w:rsid w:val="00650181"/>
    <w:rsid w:val="00650661"/>
    <w:rsid w:val="00651A69"/>
    <w:rsid w:val="00652AA9"/>
    <w:rsid w:val="00652B2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FF2"/>
    <w:rsid w:val="00670C72"/>
    <w:rsid w:val="0067141C"/>
    <w:rsid w:val="006736D1"/>
    <w:rsid w:val="0067384A"/>
    <w:rsid w:val="00673976"/>
    <w:rsid w:val="006742CA"/>
    <w:rsid w:val="0067456B"/>
    <w:rsid w:val="00674D74"/>
    <w:rsid w:val="00675578"/>
    <w:rsid w:val="00675841"/>
    <w:rsid w:val="00675F0B"/>
    <w:rsid w:val="00680F5C"/>
    <w:rsid w:val="00681C35"/>
    <w:rsid w:val="00681D40"/>
    <w:rsid w:val="006825BE"/>
    <w:rsid w:val="00682678"/>
    <w:rsid w:val="00682868"/>
    <w:rsid w:val="00682C88"/>
    <w:rsid w:val="00684089"/>
    <w:rsid w:val="00686C0A"/>
    <w:rsid w:val="0069164E"/>
    <w:rsid w:val="006928F3"/>
    <w:rsid w:val="00692D8E"/>
    <w:rsid w:val="00692F12"/>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5E93"/>
    <w:rsid w:val="006A6E05"/>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6881"/>
    <w:rsid w:val="006D7670"/>
    <w:rsid w:val="006D7952"/>
    <w:rsid w:val="006E16B4"/>
    <w:rsid w:val="006E1873"/>
    <w:rsid w:val="006E2A27"/>
    <w:rsid w:val="006E2F1C"/>
    <w:rsid w:val="006E3CF0"/>
    <w:rsid w:val="006E5FA1"/>
    <w:rsid w:val="006E6648"/>
    <w:rsid w:val="006E6FC5"/>
    <w:rsid w:val="006E757E"/>
    <w:rsid w:val="006E7C43"/>
    <w:rsid w:val="006F0146"/>
    <w:rsid w:val="006F3227"/>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6852"/>
    <w:rsid w:val="00730915"/>
    <w:rsid w:val="00730F8A"/>
    <w:rsid w:val="007315C3"/>
    <w:rsid w:val="00731C27"/>
    <w:rsid w:val="007321B7"/>
    <w:rsid w:val="007324EC"/>
    <w:rsid w:val="007325D7"/>
    <w:rsid w:val="00732C33"/>
    <w:rsid w:val="007330F5"/>
    <w:rsid w:val="007408AC"/>
    <w:rsid w:val="00740BD1"/>
    <w:rsid w:val="00740DBC"/>
    <w:rsid w:val="0074133A"/>
    <w:rsid w:val="00741480"/>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456"/>
    <w:rsid w:val="00754667"/>
    <w:rsid w:val="00754C59"/>
    <w:rsid w:val="00755A62"/>
    <w:rsid w:val="00755F38"/>
    <w:rsid w:val="007561B2"/>
    <w:rsid w:val="007576E7"/>
    <w:rsid w:val="00757EDF"/>
    <w:rsid w:val="0076100E"/>
    <w:rsid w:val="0076126D"/>
    <w:rsid w:val="0076482D"/>
    <w:rsid w:val="00764949"/>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80E"/>
    <w:rsid w:val="00775C34"/>
    <w:rsid w:val="0077626A"/>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A00C2"/>
    <w:rsid w:val="007A08B0"/>
    <w:rsid w:val="007A2435"/>
    <w:rsid w:val="007A478A"/>
    <w:rsid w:val="007A5AB7"/>
    <w:rsid w:val="007A7E03"/>
    <w:rsid w:val="007B04BA"/>
    <w:rsid w:val="007B0F7C"/>
    <w:rsid w:val="007B14C1"/>
    <w:rsid w:val="007B1D3E"/>
    <w:rsid w:val="007B20D7"/>
    <w:rsid w:val="007B28DC"/>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F0"/>
    <w:rsid w:val="007C3E3A"/>
    <w:rsid w:val="007C406D"/>
    <w:rsid w:val="007C483F"/>
    <w:rsid w:val="007C51A2"/>
    <w:rsid w:val="007C6032"/>
    <w:rsid w:val="007C625A"/>
    <w:rsid w:val="007C676C"/>
    <w:rsid w:val="007C696C"/>
    <w:rsid w:val="007C6DD1"/>
    <w:rsid w:val="007C6F3F"/>
    <w:rsid w:val="007C7050"/>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413E"/>
    <w:rsid w:val="007E46F6"/>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0CD2"/>
    <w:rsid w:val="00861763"/>
    <w:rsid w:val="008629C6"/>
    <w:rsid w:val="00862E7C"/>
    <w:rsid w:val="0086303C"/>
    <w:rsid w:val="0086419B"/>
    <w:rsid w:val="008664D3"/>
    <w:rsid w:val="008673AE"/>
    <w:rsid w:val="0086751F"/>
    <w:rsid w:val="0087043F"/>
    <w:rsid w:val="00872048"/>
    <w:rsid w:val="008726BB"/>
    <w:rsid w:val="008728D2"/>
    <w:rsid w:val="00872DAE"/>
    <w:rsid w:val="008754FA"/>
    <w:rsid w:val="008763D7"/>
    <w:rsid w:val="00881311"/>
    <w:rsid w:val="00881980"/>
    <w:rsid w:val="008826E7"/>
    <w:rsid w:val="00883B8D"/>
    <w:rsid w:val="00886AB7"/>
    <w:rsid w:val="008900F6"/>
    <w:rsid w:val="00890A44"/>
    <w:rsid w:val="00890C0C"/>
    <w:rsid w:val="00890E7D"/>
    <w:rsid w:val="00891ADA"/>
    <w:rsid w:val="00891B49"/>
    <w:rsid w:val="00892AD3"/>
    <w:rsid w:val="00893A1F"/>
    <w:rsid w:val="00893A2C"/>
    <w:rsid w:val="00893D18"/>
    <w:rsid w:val="00893E7E"/>
    <w:rsid w:val="008944AA"/>
    <w:rsid w:val="00894E1C"/>
    <w:rsid w:val="00894F3B"/>
    <w:rsid w:val="008952C4"/>
    <w:rsid w:val="00895AD4"/>
    <w:rsid w:val="008965FE"/>
    <w:rsid w:val="00896C76"/>
    <w:rsid w:val="008A1F16"/>
    <w:rsid w:val="008A337B"/>
    <w:rsid w:val="008A37EC"/>
    <w:rsid w:val="008A44A1"/>
    <w:rsid w:val="008A4DB0"/>
    <w:rsid w:val="008A5506"/>
    <w:rsid w:val="008A5C95"/>
    <w:rsid w:val="008A65FF"/>
    <w:rsid w:val="008A6CBB"/>
    <w:rsid w:val="008A6D59"/>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37B9"/>
    <w:rsid w:val="008D3B7F"/>
    <w:rsid w:val="008D5201"/>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4B1"/>
    <w:rsid w:val="008F15B4"/>
    <w:rsid w:val="008F1909"/>
    <w:rsid w:val="008F20C8"/>
    <w:rsid w:val="008F3463"/>
    <w:rsid w:val="008F3A5B"/>
    <w:rsid w:val="008F40C4"/>
    <w:rsid w:val="008F56C8"/>
    <w:rsid w:val="008F6C06"/>
    <w:rsid w:val="00903AA8"/>
    <w:rsid w:val="00903EDB"/>
    <w:rsid w:val="009041D5"/>
    <w:rsid w:val="0090482C"/>
    <w:rsid w:val="0090529B"/>
    <w:rsid w:val="009057A6"/>
    <w:rsid w:val="00905F97"/>
    <w:rsid w:val="00906F4D"/>
    <w:rsid w:val="00911C2E"/>
    <w:rsid w:val="00912635"/>
    <w:rsid w:val="00913465"/>
    <w:rsid w:val="00915D24"/>
    <w:rsid w:val="0091769A"/>
    <w:rsid w:val="00920960"/>
    <w:rsid w:val="009218DE"/>
    <w:rsid w:val="00922039"/>
    <w:rsid w:val="0092253C"/>
    <w:rsid w:val="00922845"/>
    <w:rsid w:val="00924A38"/>
    <w:rsid w:val="00924B6D"/>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61FB"/>
    <w:rsid w:val="009464BB"/>
    <w:rsid w:val="009466F8"/>
    <w:rsid w:val="009474CA"/>
    <w:rsid w:val="00950C34"/>
    <w:rsid w:val="009515F9"/>
    <w:rsid w:val="00951894"/>
    <w:rsid w:val="00951B65"/>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ECF"/>
    <w:rsid w:val="00967EDF"/>
    <w:rsid w:val="00971A3E"/>
    <w:rsid w:val="009722FE"/>
    <w:rsid w:val="009724D8"/>
    <w:rsid w:val="00973118"/>
    <w:rsid w:val="00974586"/>
    <w:rsid w:val="00974605"/>
    <w:rsid w:val="00975C33"/>
    <w:rsid w:val="009762FD"/>
    <w:rsid w:val="00980D7B"/>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3F59"/>
    <w:rsid w:val="009A46BE"/>
    <w:rsid w:val="009A4864"/>
    <w:rsid w:val="009A4B5C"/>
    <w:rsid w:val="009A648E"/>
    <w:rsid w:val="009A7736"/>
    <w:rsid w:val="009B14EE"/>
    <w:rsid w:val="009B2F66"/>
    <w:rsid w:val="009B340D"/>
    <w:rsid w:val="009B398F"/>
    <w:rsid w:val="009B4D73"/>
    <w:rsid w:val="009B4F57"/>
    <w:rsid w:val="009B5E15"/>
    <w:rsid w:val="009B6597"/>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6240"/>
    <w:rsid w:val="00A16625"/>
    <w:rsid w:val="00A173E8"/>
    <w:rsid w:val="00A17573"/>
    <w:rsid w:val="00A17BC0"/>
    <w:rsid w:val="00A216C2"/>
    <w:rsid w:val="00A2185E"/>
    <w:rsid w:val="00A2385A"/>
    <w:rsid w:val="00A23A71"/>
    <w:rsid w:val="00A23B49"/>
    <w:rsid w:val="00A2481B"/>
    <w:rsid w:val="00A26ACD"/>
    <w:rsid w:val="00A26D2F"/>
    <w:rsid w:val="00A27F4A"/>
    <w:rsid w:val="00A30D56"/>
    <w:rsid w:val="00A32330"/>
    <w:rsid w:val="00A325FE"/>
    <w:rsid w:val="00A335D7"/>
    <w:rsid w:val="00A345DE"/>
    <w:rsid w:val="00A352FB"/>
    <w:rsid w:val="00A359B6"/>
    <w:rsid w:val="00A378AD"/>
    <w:rsid w:val="00A4021A"/>
    <w:rsid w:val="00A4140D"/>
    <w:rsid w:val="00A42BDC"/>
    <w:rsid w:val="00A430AE"/>
    <w:rsid w:val="00A431B8"/>
    <w:rsid w:val="00A4481D"/>
    <w:rsid w:val="00A44891"/>
    <w:rsid w:val="00A44F67"/>
    <w:rsid w:val="00A45322"/>
    <w:rsid w:val="00A45911"/>
    <w:rsid w:val="00A45C57"/>
    <w:rsid w:val="00A45CA5"/>
    <w:rsid w:val="00A46B89"/>
    <w:rsid w:val="00A5212A"/>
    <w:rsid w:val="00A53771"/>
    <w:rsid w:val="00A53E01"/>
    <w:rsid w:val="00A55507"/>
    <w:rsid w:val="00A555B1"/>
    <w:rsid w:val="00A55795"/>
    <w:rsid w:val="00A60A04"/>
    <w:rsid w:val="00A61CFE"/>
    <w:rsid w:val="00A630A0"/>
    <w:rsid w:val="00A63E60"/>
    <w:rsid w:val="00A64250"/>
    <w:rsid w:val="00A65514"/>
    <w:rsid w:val="00A65574"/>
    <w:rsid w:val="00A65812"/>
    <w:rsid w:val="00A6588D"/>
    <w:rsid w:val="00A65A86"/>
    <w:rsid w:val="00A65BEA"/>
    <w:rsid w:val="00A6670C"/>
    <w:rsid w:val="00A66A7C"/>
    <w:rsid w:val="00A7142C"/>
    <w:rsid w:val="00A72974"/>
    <w:rsid w:val="00A76451"/>
    <w:rsid w:val="00A76FCD"/>
    <w:rsid w:val="00A77D56"/>
    <w:rsid w:val="00A81228"/>
    <w:rsid w:val="00A812D2"/>
    <w:rsid w:val="00A81669"/>
    <w:rsid w:val="00A82973"/>
    <w:rsid w:val="00A82A2E"/>
    <w:rsid w:val="00A86BDC"/>
    <w:rsid w:val="00A86D02"/>
    <w:rsid w:val="00A870EF"/>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5C53"/>
    <w:rsid w:val="00AA5D11"/>
    <w:rsid w:val="00AA7C81"/>
    <w:rsid w:val="00AB01F7"/>
    <w:rsid w:val="00AB075C"/>
    <w:rsid w:val="00AB0F9A"/>
    <w:rsid w:val="00AB2081"/>
    <w:rsid w:val="00AB2124"/>
    <w:rsid w:val="00AB3773"/>
    <w:rsid w:val="00AB3AD3"/>
    <w:rsid w:val="00AB54CF"/>
    <w:rsid w:val="00AB5EED"/>
    <w:rsid w:val="00AB625E"/>
    <w:rsid w:val="00AB7926"/>
    <w:rsid w:val="00AC03D8"/>
    <w:rsid w:val="00AC0D35"/>
    <w:rsid w:val="00AC0ECD"/>
    <w:rsid w:val="00AC101F"/>
    <w:rsid w:val="00AC13E8"/>
    <w:rsid w:val="00AC1CDB"/>
    <w:rsid w:val="00AC3CF3"/>
    <w:rsid w:val="00AC3DB2"/>
    <w:rsid w:val="00AC422E"/>
    <w:rsid w:val="00AC4299"/>
    <w:rsid w:val="00AC4923"/>
    <w:rsid w:val="00AC49AC"/>
    <w:rsid w:val="00AC4E9D"/>
    <w:rsid w:val="00AC4F57"/>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F003A"/>
    <w:rsid w:val="00AF0A11"/>
    <w:rsid w:val="00AF1401"/>
    <w:rsid w:val="00AF19C6"/>
    <w:rsid w:val="00AF2A12"/>
    <w:rsid w:val="00AF53B4"/>
    <w:rsid w:val="00AF597E"/>
    <w:rsid w:val="00AF616B"/>
    <w:rsid w:val="00AF672B"/>
    <w:rsid w:val="00AF7CD5"/>
    <w:rsid w:val="00AF7D12"/>
    <w:rsid w:val="00B0068C"/>
    <w:rsid w:val="00B0422C"/>
    <w:rsid w:val="00B046D6"/>
    <w:rsid w:val="00B05962"/>
    <w:rsid w:val="00B05F8B"/>
    <w:rsid w:val="00B06207"/>
    <w:rsid w:val="00B06B73"/>
    <w:rsid w:val="00B07BB2"/>
    <w:rsid w:val="00B112D2"/>
    <w:rsid w:val="00B119D1"/>
    <w:rsid w:val="00B126A9"/>
    <w:rsid w:val="00B12F2F"/>
    <w:rsid w:val="00B142F8"/>
    <w:rsid w:val="00B14896"/>
    <w:rsid w:val="00B15C19"/>
    <w:rsid w:val="00B16CF1"/>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47C4"/>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F35"/>
    <w:rsid w:val="00B90EC4"/>
    <w:rsid w:val="00B91329"/>
    <w:rsid w:val="00B91472"/>
    <w:rsid w:val="00B91B13"/>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C67"/>
    <w:rsid w:val="00BB7DEA"/>
    <w:rsid w:val="00BB7E1B"/>
    <w:rsid w:val="00BB7F33"/>
    <w:rsid w:val="00BC4852"/>
    <w:rsid w:val="00BC49F3"/>
    <w:rsid w:val="00BC4F21"/>
    <w:rsid w:val="00BC5B59"/>
    <w:rsid w:val="00BC5F33"/>
    <w:rsid w:val="00BC62BD"/>
    <w:rsid w:val="00BC6311"/>
    <w:rsid w:val="00BC63AD"/>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CF2"/>
    <w:rsid w:val="00BE6623"/>
    <w:rsid w:val="00BF1E24"/>
    <w:rsid w:val="00BF45AE"/>
    <w:rsid w:val="00BF45E3"/>
    <w:rsid w:val="00BF61E7"/>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6CE"/>
    <w:rsid w:val="00C13575"/>
    <w:rsid w:val="00C14773"/>
    <w:rsid w:val="00C14E9A"/>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7FC"/>
    <w:rsid w:val="00C255E9"/>
    <w:rsid w:val="00C301EC"/>
    <w:rsid w:val="00C3197A"/>
    <w:rsid w:val="00C31D9C"/>
    <w:rsid w:val="00C31F9A"/>
    <w:rsid w:val="00C322A5"/>
    <w:rsid w:val="00C32E3D"/>
    <w:rsid w:val="00C32F09"/>
    <w:rsid w:val="00C330B0"/>
    <w:rsid w:val="00C33372"/>
    <w:rsid w:val="00C33E44"/>
    <w:rsid w:val="00C350D0"/>
    <w:rsid w:val="00C3540D"/>
    <w:rsid w:val="00C35930"/>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69BC"/>
    <w:rsid w:val="00C76D6B"/>
    <w:rsid w:val="00C77566"/>
    <w:rsid w:val="00C77A9F"/>
    <w:rsid w:val="00C77C09"/>
    <w:rsid w:val="00C806C1"/>
    <w:rsid w:val="00C80ED4"/>
    <w:rsid w:val="00C81225"/>
    <w:rsid w:val="00C814A0"/>
    <w:rsid w:val="00C81A3D"/>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5E1E"/>
    <w:rsid w:val="00CA696E"/>
    <w:rsid w:val="00CA7478"/>
    <w:rsid w:val="00CB0EC8"/>
    <w:rsid w:val="00CB1945"/>
    <w:rsid w:val="00CB24B0"/>
    <w:rsid w:val="00CB2ACF"/>
    <w:rsid w:val="00CB2F91"/>
    <w:rsid w:val="00CB2FFA"/>
    <w:rsid w:val="00CB4657"/>
    <w:rsid w:val="00CB73B2"/>
    <w:rsid w:val="00CB7C00"/>
    <w:rsid w:val="00CC000D"/>
    <w:rsid w:val="00CC014C"/>
    <w:rsid w:val="00CC08CD"/>
    <w:rsid w:val="00CC27DE"/>
    <w:rsid w:val="00CC2BAC"/>
    <w:rsid w:val="00CC2FBE"/>
    <w:rsid w:val="00CC4879"/>
    <w:rsid w:val="00CC5002"/>
    <w:rsid w:val="00CC51CB"/>
    <w:rsid w:val="00CC6429"/>
    <w:rsid w:val="00CD01C7"/>
    <w:rsid w:val="00CD0322"/>
    <w:rsid w:val="00CD0D87"/>
    <w:rsid w:val="00CD1008"/>
    <w:rsid w:val="00CD23B5"/>
    <w:rsid w:val="00CD2743"/>
    <w:rsid w:val="00CD2F15"/>
    <w:rsid w:val="00CD30F3"/>
    <w:rsid w:val="00CD3E42"/>
    <w:rsid w:val="00CD41D4"/>
    <w:rsid w:val="00CD43C7"/>
    <w:rsid w:val="00CD4452"/>
    <w:rsid w:val="00CD4D3C"/>
    <w:rsid w:val="00CD57D4"/>
    <w:rsid w:val="00CD6370"/>
    <w:rsid w:val="00CD7413"/>
    <w:rsid w:val="00CD7755"/>
    <w:rsid w:val="00CE07F1"/>
    <w:rsid w:val="00CE164C"/>
    <w:rsid w:val="00CE213D"/>
    <w:rsid w:val="00CE2828"/>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51E7"/>
    <w:rsid w:val="00D05F0A"/>
    <w:rsid w:val="00D07F53"/>
    <w:rsid w:val="00D11900"/>
    <w:rsid w:val="00D11959"/>
    <w:rsid w:val="00D12D39"/>
    <w:rsid w:val="00D13965"/>
    <w:rsid w:val="00D15424"/>
    <w:rsid w:val="00D1691A"/>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3009E"/>
    <w:rsid w:val="00D30E23"/>
    <w:rsid w:val="00D317CC"/>
    <w:rsid w:val="00D32042"/>
    <w:rsid w:val="00D321C4"/>
    <w:rsid w:val="00D339E0"/>
    <w:rsid w:val="00D33EE9"/>
    <w:rsid w:val="00D342EF"/>
    <w:rsid w:val="00D3438F"/>
    <w:rsid w:val="00D34B9E"/>
    <w:rsid w:val="00D3502B"/>
    <w:rsid w:val="00D36C79"/>
    <w:rsid w:val="00D40D5D"/>
    <w:rsid w:val="00D411B5"/>
    <w:rsid w:val="00D43850"/>
    <w:rsid w:val="00D4575D"/>
    <w:rsid w:val="00D45C4A"/>
    <w:rsid w:val="00D46B10"/>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1F96"/>
    <w:rsid w:val="00D73679"/>
    <w:rsid w:val="00D739CB"/>
    <w:rsid w:val="00D74046"/>
    <w:rsid w:val="00D740FE"/>
    <w:rsid w:val="00D7482C"/>
    <w:rsid w:val="00D7554E"/>
    <w:rsid w:val="00D76555"/>
    <w:rsid w:val="00D7665C"/>
    <w:rsid w:val="00D76DB4"/>
    <w:rsid w:val="00D774F9"/>
    <w:rsid w:val="00D77D4D"/>
    <w:rsid w:val="00D8060A"/>
    <w:rsid w:val="00D80A0A"/>
    <w:rsid w:val="00D80BC1"/>
    <w:rsid w:val="00D812A6"/>
    <w:rsid w:val="00D813EA"/>
    <w:rsid w:val="00D82F80"/>
    <w:rsid w:val="00D84029"/>
    <w:rsid w:val="00D84156"/>
    <w:rsid w:val="00D85123"/>
    <w:rsid w:val="00D85139"/>
    <w:rsid w:val="00D85605"/>
    <w:rsid w:val="00D859F1"/>
    <w:rsid w:val="00D86BAD"/>
    <w:rsid w:val="00D86E23"/>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44E"/>
    <w:rsid w:val="00DA252C"/>
    <w:rsid w:val="00DA3C30"/>
    <w:rsid w:val="00DA5322"/>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B23"/>
    <w:rsid w:val="00DD74F3"/>
    <w:rsid w:val="00DD7711"/>
    <w:rsid w:val="00DE0A32"/>
    <w:rsid w:val="00DE0F7B"/>
    <w:rsid w:val="00DE1EBD"/>
    <w:rsid w:val="00DE2AC2"/>
    <w:rsid w:val="00DE2C7F"/>
    <w:rsid w:val="00DE4878"/>
    <w:rsid w:val="00DE6255"/>
    <w:rsid w:val="00DE63B8"/>
    <w:rsid w:val="00DE6834"/>
    <w:rsid w:val="00DF040B"/>
    <w:rsid w:val="00DF0583"/>
    <w:rsid w:val="00DF18CA"/>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4D58"/>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D68"/>
    <w:rsid w:val="00E2669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57879"/>
    <w:rsid w:val="00E60440"/>
    <w:rsid w:val="00E617F4"/>
    <w:rsid w:val="00E62C35"/>
    <w:rsid w:val="00E64335"/>
    <w:rsid w:val="00E64B34"/>
    <w:rsid w:val="00E655D3"/>
    <w:rsid w:val="00E656DC"/>
    <w:rsid w:val="00E658D0"/>
    <w:rsid w:val="00E66785"/>
    <w:rsid w:val="00E67156"/>
    <w:rsid w:val="00E67B51"/>
    <w:rsid w:val="00E70116"/>
    <w:rsid w:val="00E70984"/>
    <w:rsid w:val="00E71D75"/>
    <w:rsid w:val="00E72347"/>
    <w:rsid w:val="00E72627"/>
    <w:rsid w:val="00E72D76"/>
    <w:rsid w:val="00E73985"/>
    <w:rsid w:val="00E73E07"/>
    <w:rsid w:val="00E741B4"/>
    <w:rsid w:val="00E74C60"/>
    <w:rsid w:val="00E75241"/>
    <w:rsid w:val="00E752C0"/>
    <w:rsid w:val="00E762F8"/>
    <w:rsid w:val="00E7672B"/>
    <w:rsid w:val="00E82672"/>
    <w:rsid w:val="00E82CFE"/>
    <w:rsid w:val="00E83403"/>
    <w:rsid w:val="00E83ACC"/>
    <w:rsid w:val="00E83FE7"/>
    <w:rsid w:val="00E84023"/>
    <w:rsid w:val="00E84175"/>
    <w:rsid w:val="00E841FF"/>
    <w:rsid w:val="00E84228"/>
    <w:rsid w:val="00E84284"/>
    <w:rsid w:val="00E86DE5"/>
    <w:rsid w:val="00E8721A"/>
    <w:rsid w:val="00E87AB3"/>
    <w:rsid w:val="00E927F8"/>
    <w:rsid w:val="00E93364"/>
    <w:rsid w:val="00E937CE"/>
    <w:rsid w:val="00E93899"/>
    <w:rsid w:val="00E93974"/>
    <w:rsid w:val="00E94509"/>
    <w:rsid w:val="00E946D5"/>
    <w:rsid w:val="00E950BF"/>
    <w:rsid w:val="00E964E0"/>
    <w:rsid w:val="00E9709B"/>
    <w:rsid w:val="00EA098D"/>
    <w:rsid w:val="00EA1967"/>
    <w:rsid w:val="00EA1A96"/>
    <w:rsid w:val="00EA1C49"/>
    <w:rsid w:val="00EA31E3"/>
    <w:rsid w:val="00EA381D"/>
    <w:rsid w:val="00EA3EC6"/>
    <w:rsid w:val="00EA4A42"/>
    <w:rsid w:val="00EA4EBF"/>
    <w:rsid w:val="00EA6599"/>
    <w:rsid w:val="00EA659A"/>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AED"/>
    <w:rsid w:val="00EE03A3"/>
    <w:rsid w:val="00EE0B78"/>
    <w:rsid w:val="00EE0C1D"/>
    <w:rsid w:val="00EE16E8"/>
    <w:rsid w:val="00EE1DF2"/>
    <w:rsid w:val="00EE293E"/>
    <w:rsid w:val="00EE323C"/>
    <w:rsid w:val="00EE386B"/>
    <w:rsid w:val="00EE3B1B"/>
    <w:rsid w:val="00EE40D5"/>
    <w:rsid w:val="00EE4361"/>
    <w:rsid w:val="00EE51B2"/>
    <w:rsid w:val="00EE5CA7"/>
    <w:rsid w:val="00EF1944"/>
    <w:rsid w:val="00EF2204"/>
    <w:rsid w:val="00EF23E0"/>
    <w:rsid w:val="00EF3006"/>
    <w:rsid w:val="00EF7982"/>
    <w:rsid w:val="00EF7B07"/>
    <w:rsid w:val="00EF7CCE"/>
    <w:rsid w:val="00F00147"/>
    <w:rsid w:val="00F00556"/>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1DAC"/>
    <w:rsid w:val="00F11F09"/>
    <w:rsid w:val="00F14BC9"/>
    <w:rsid w:val="00F14DF5"/>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799D"/>
    <w:rsid w:val="00F50E5F"/>
    <w:rsid w:val="00F513D6"/>
    <w:rsid w:val="00F534B4"/>
    <w:rsid w:val="00F541B3"/>
    <w:rsid w:val="00F54E5A"/>
    <w:rsid w:val="00F56603"/>
    <w:rsid w:val="00F56B16"/>
    <w:rsid w:val="00F57F28"/>
    <w:rsid w:val="00F611B8"/>
    <w:rsid w:val="00F6167F"/>
    <w:rsid w:val="00F61B9A"/>
    <w:rsid w:val="00F61C82"/>
    <w:rsid w:val="00F62668"/>
    <w:rsid w:val="00F62FDF"/>
    <w:rsid w:val="00F63ECB"/>
    <w:rsid w:val="00F6445D"/>
    <w:rsid w:val="00F644B0"/>
    <w:rsid w:val="00F64BDE"/>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C030F"/>
    <w:rsid w:val="00FC1118"/>
    <w:rsid w:val="00FC1139"/>
    <w:rsid w:val="00FC2CA4"/>
    <w:rsid w:val="00FC366F"/>
    <w:rsid w:val="00FC3EDA"/>
    <w:rsid w:val="00FC3FDF"/>
    <w:rsid w:val="00FC4F34"/>
    <w:rsid w:val="00FC51A1"/>
    <w:rsid w:val="00FC528D"/>
    <w:rsid w:val="00FC5F97"/>
    <w:rsid w:val="00FD12E1"/>
    <w:rsid w:val="00FD1C13"/>
    <w:rsid w:val="00FD1EF9"/>
    <w:rsid w:val="00FD1F69"/>
    <w:rsid w:val="00FD290A"/>
    <w:rsid w:val="00FD3036"/>
    <w:rsid w:val="00FD402E"/>
    <w:rsid w:val="00FD4355"/>
    <w:rsid w:val="00FD4864"/>
    <w:rsid w:val="00FD6A45"/>
    <w:rsid w:val="00FD6E76"/>
    <w:rsid w:val="00FD7824"/>
    <w:rsid w:val="00FE0EB9"/>
    <w:rsid w:val="00FE2498"/>
    <w:rsid w:val="00FE2820"/>
    <w:rsid w:val="00FE3183"/>
    <w:rsid w:val="00FE4099"/>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A6E05"/>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3gpp.org/ftp/TSG_SA/WG4_CODEC/TSGS4_129-e/Docs/S4-241665.zip" TargetMode="External"/><Relationship Id="rId26" Type="http://schemas.openxmlformats.org/officeDocument/2006/relationships/hyperlink" Target="https://www.3gpp.org/ftp/TSG_SA/WG4_CODEC/TSGS4_128_Jeju/Docs/S4-240908.zip" TargetMode="External"/><Relationship Id="rId3" Type="http://schemas.openxmlformats.org/officeDocument/2006/relationships/customXml" Target="../customXml/item3.xml"/><Relationship Id="rId21" Type="http://schemas.openxmlformats.org/officeDocument/2006/relationships/hyperlink" Target="https://www.3gpp.org/ftp/TSG_SA/WG4_CODEC/TSGS4_129-e/Docs/S4-241655.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3gpp.org/ftp/TSG_SA/WG4_CODEC/TSGS4_129-e/Docs/S4-241661.zip" TargetMode="External"/><Relationship Id="rId25" Type="http://schemas.openxmlformats.org/officeDocument/2006/relationships/hyperlink" Target="https://www.3gpp.org/ftp/TSG_SA/WG4_CODEC/TSGS4_129-e/Docs/S4-24176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SA/WG4_CODEC/TSGS4_129-e/Docs/S4-241466.zip" TargetMode="External"/><Relationship Id="rId20" Type="http://schemas.openxmlformats.org/officeDocument/2006/relationships/hyperlink" Target="https://www.3gpp.org/ftp/TSG_SA/WG4_CODEC/TSGS4_129-e/Docs/S4-241758.zip" TargetMode="External"/><Relationship Id="rId29" Type="http://schemas.openxmlformats.org/officeDocument/2006/relationships/hyperlink" Target="https://www.3gpp.org/ftp/TSG_SA/WG4_CODEC/TSGS4_129-e/Docs/S4-2416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4_Shanghai_2024-06/Docs/SP-241011.zip" TargetMode="External"/><Relationship Id="rId24" Type="http://schemas.openxmlformats.org/officeDocument/2006/relationships/hyperlink" Target="https://www.3gpp.org/ftp/TSG_SA/WG4_CODEC/TSGS4_129-e/Docs/S4-241467.zip" TargetMode="External"/><Relationship Id="rId32" Type="http://schemas.openxmlformats.org/officeDocument/2006/relationships/hyperlink" Target="https://www.3gpp.org/ftp/TSG_SA/WG4_CODEC/TSGS4_129-e/Docs/S4-241756.zip" TargetMode="External"/><Relationship Id="rId5" Type="http://schemas.openxmlformats.org/officeDocument/2006/relationships/numbering" Target="numbering.xml"/><Relationship Id="rId15" Type="http://schemas.openxmlformats.org/officeDocument/2006/relationships/hyperlink" Target="https://www.3gpp.org/ftp/TSG_SA/WG4_CODEC/TSGS4_129-e/Docs/S4-241472.zip" TargetMode="External"/><Relationship Id="rId23" Type="http://schemas.openxmlformats.org/officeDocument/2006/relationships/hyperlink" Target="https://www.3gpp.org/ftp/TSG_SA/WG4_CODEC/TSGS4_129-e/Docs/S4-241738.zip" TargetMode="External"/><Relationship Id="rId28" Type="http://schemas.openxmlformats.org/officeDocument/2006/relationships/hyperlink" Target="https://www.3gpp.org/ftp/TSG_SA/WG4_CODEC/TSGS4_129-e/Docs/S4-241699.zip" TargetMode="External"/><Relationship Id="rId10" Type="http://schemas.openxmlformats.org/officeDocument/2006/relationships/endnotes" Target="endnotes.xml"/><Relationship Id="rId19" Type="http://schemas.openxmlformats.org/officeDocument/2006/relationships/hyperlink" Target="https://www.3gpp.org/ftp/TSG_SA/WG4_CODEC/TSGS4_129-e/Docs/S4-241676.zip" TargetMode="External"/><Relationship Id="rId31" Type="http://schemas.openxmlformats.org/officeDocument/2006/relationships/hyperlink" Target="https://www.3gpp.org/ftp/TSG_SA/WG4_CODEC/TSGS4_129-e/Docs/S4-24168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spreadsheets/d/1PusEdliKFm0h5ZzqBX-KfeCuwV04KHCq0Sf4JMkeUBM/edit?usp=sharing" TargetMode="External"/><Relationship Id="rId22" Type="http://schemas.openxmlformats.org/officeDocument/2006/relationships/hyperlink" Target="https://www.3gpp.org/ftp/TSG_SA/WG4_CODEC/TSGS4_129-e/Docs/S4-241677.zip" TargetMode="External"/><Relationship Id="rId27" Type="http://schemas.openxmlformats.org/officeDocument/2006/relationships/hyperlink" Target="https://www.3gpp.org/ftp/TSG_SA/WG4_CODEC/TSGS4_129-e/Docs/S4-241748.zip" TargetMode="External"/><Relationship Id="rId30" Type="http://schemas.openxmlformats.org/officeDocument/2006/relationships/hyperlink" Target="https://www.3gpp.org/ftp/TSG_SA/WG4_CODEC/TSGS4_129-e/Docs/S4-241699.zip"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3.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C3CD2-76F8-4D70-BF4E-48C5FA015CC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3gpp_contrib v3.dot</Template>
  <TotalTime>16</TotalTime>
  <Pages>12</Pages>
  <Words>2821</Words>
  <Characters>16081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18865</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(2024/08/19)</cp:lastModifiedBy>
  <cp:revision>11</cp:revision>
  <dcterms:created xsi:type="dcterms:W3CDTF">2024-09-03T09:00:00Z</dcterms:created>
  <dcterms:modified xsi:type="dcterms:W3CDTF">2024-09-03T09:16:00Z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