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8BBE" w14:textId="214B426F" w:rsidR="00BB3075" w:rsidRPr="00AD736F" w:rsidRDefault="00BB3075" w:rsidP="00BB3075">
      <w:pPr>
        <w:pStyle w:val="Header"/>
        <w:pBdr>
          <w:bottom w:val="single" w:sz="4" w:space="1" w:color="auto"/>
        </w:pBdr>
        <w:tabs>
          <w:tab w:val="right" w:pos="9638"/>
        </w:tabs>
        <w:ind w:right="-57"/>
        <w:rPr>
          <w:rFonts w:eastAsia="Arial Unicode MS" w:cs="Arial"/>
          <w:b w:val="0"/>
          <w:bCs/>
          <w:sz w:val="24"/>
        </w:rPr>
      </w:pPr>
      <w:r w:rsidRPr="00AD736F">
        <w:rPr>
          <w:rFonts w:eastAsia="Arial Unicode MS" w:cs="Arial"/>
          <w:bCs/>
          <w:sz w:val="24"/>
        </w:rPr>
        <w:t>3GPP TSG-WG SA</w:t>
      </w:r>
      <w:r>
        <w:rPr>
          <w:rFonts w:eastAsia="Arial Unicode MS" w:cs="Arial"/>
          <w:bCs/>
          <w:sz w:val="24"/>
        </w:rPr>
        <w:t>4</w:t>
      </w:r>
      <w:r w:rsidRPr="00AD736F">
        <w:rPr>
          <w:rFonts w:eastAsia="Arial Unicode MS" w:cs="Arial"/>
          <w:bCs/>
          <w:sz w:val="24"/>
        </w:rPr>
        <w:t xml:space="preserve"> Meeting #1</w:t>
      </w:r>
      <w:r>
        <w:rPr>
          <w:rFonts w:eastAsia="Arial Unicode MS" w:cs="Arial"/>
          <w:bCs/>
          <w:sz w:val="24"/>
        </w:rPr>
        <w:t>2</w:t>
      </w:r>
      <w:r w:rsidR="00EB76CE">
        <w:rPr>
          <w:rFonts w:eastAsia="Arial Unicode MS" w:cs="Arial"/>
          <w:bCs/>
          <w:sz w:val="24"/>
        </w:rPr>
        <w:t>7-bis</w:t>
      </w:r>
      <w:r w:rsidR="003F71A9">
        <w:rPr>
          <w:rFonts w:eastAsia="Arial Unicode MS" w:cs="Arial"/>
          <w:bCs/>
          <w:sz w:val="24"/>
        </w:rPr>
        <w:t>-e</w:t>
      </w:r>
      <w:r w:rsidRPr="00AD736F">
        <w:rPr>
          <w:rFonts w:eastAsia="Arial Unicode MS" w:cs="Arial"/>
          <w:bCs/>
          <w:sz w:val="24"/>
        </w:rPr>
        <w:tab/>
      </w:r>
      <w:r w:rsidR="00C70BEF" w:rsidRPr="00C70BEF">
        <w:rPr>
          <w:rFonts w:eastAsia="Arial Unicode MS" w:cs="Arial"/>
          <w:bCs/>
          <w:i/>
          <w:sz w:val="28"/>
        </w:rPr>
        <w:t>S4-240773</w:t>
      </w:r>
    </w:p>
    <w:p w14:paraId="1A0FAB47" w14:textId="54912754" w:rsidR="00BB3075" w:rsidRPr="00AD736F" w:rsidRDefault="00EB76CE" w:rsidP="00BB3075">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00BB3075" w:rsidRPr="00AD736F">
        <w:rPr>
          <w:rFonts w:eastAsia="Arial Unicode MS" w:cs="Arial"/>
          <w:bCs/>
          <w:sz w:val="24"/>
        </w:rPr>
        <w:t xml:space="preserve">, </w:t>
      </w:r>
      <w:r>
        <w:rPr>
          <w:rFonts w:eastAsia="Arial Unicode MS" w:cs="Arial"/>
          <w:bCs/>
          <w:sz w:val="24"/>
        </w:rPr>
        <w:t>Apr</w:t>
      </w:r>
      <w:r w:rsidR="00BB3075" w:rsidRPr="00AD736F">
        <w:rPr>
          <w:rFonts w:eastAsia="Arial Unicode MS" w:cs="Arial"/>
          <w:bCs/>
          <w:sz w:val="24"/>
        </w:rPr>
        <w:t xml:space="preserve"> </w:t>
      </w:r>
      <w:r>
        <w:rPr>
          <w:rFonts w:eastAsia="Arial Unicode MS" w:cs="Arial"/>
          <w:bCs/>
          <w:sz w:val="24"/>
        </w:rPr>
        <w:t>8</w:t>
      </w:r>
      <w:r w:rsidR="00BB3075" w:rsidRPr="00AD736F">
        <w:rPr>
          <w:rFonts w:eastAsia="Arial Unicode MS" w:cs="Arial"/>
          <w:bCs/>
          <w:sz w:val="24"/>
        </w:rPr>
        <w:t xml:space="preserve"> – 1</w:t>
      </w:r>
      <w:r>
        <w:rPr>
          <w:rFonts w:eastAsia="Arial Unicode MS" w:cs="Arial"/>
          <w:bCs/>
          <w:sz w:val="24"/>
        </w:rPr>
        <w:t>2</w:t>
      </w:r>
      <w:r w:rsidR="00BB3075" w:rsidRPr="00AD736F">
        <w:rPr>
          <w:rFonts w:eastAsia="Arial Unicode MS" w:cs="Arial"/>
          <w:bCs/>
          <w:sz w:val="24"/>
        </w:rPr>
        <w:t>, 202</w:t>
      </w:r>
      <w:r>
        <w:rPr>
          <w:rFonts w:eastAsia="Arial Unicode MS" w:cs="Arial"/>
          <w:bCs/>
          <w:sz w:val="24"/>
        </w:rPr>
        <w:t>4</w:t>
      </w:r>
      <w:r w:rsidR="00BB3075" w:rsidRPr="00AD736F">
        <w:rPr>
          <w:rFonts w:eastAsia="Arial Unicode MS" w:cs="Arial"/>
          <w:bCs/>
        </w:rPr>
        <w:tab/>
      </w:r>
      <w:r w:rsidR="00BB3075" w:rsidRPr="00AD736F">
        <w:rPr>
          <w:rFonts w:cs="Arial"/>
          <w:bCs/>
          <w:color w:val="0000FF"/>
        </w:rPr>
        <w:t>(revision of S</w:t>
      </w:r>
      <w:r w:rsidR="00BB3075">
        <w:rPr>
          <w:rFonts w:cs="Arial"/>
          <w:bCs/>
          <w:color w:val="0000FF"/>
        </w:rPr>
        <w:t>4</w:t>
      </w:r>
      <w:r w:rsidR="00C70BEF">
        <w:rPr>
          <w:rFonts w:cs="Arial"/>
          <w:bCs/>
          <w:color w:val="0000FF"/>
        </w:rPr>
        <w:t>-240598</w:t>
      </w:r>
      <w:r w:rsidR="00BB3075" w:rsidRPr="00AD736F">
        <w:rPr>
          <w:rFonts w:cs="Arial"/>
          <w:bCs/>
          <w:color w:val="0000FF"/>
        </w:rPr>
        <w:t>)</w:t>
      </w:r>
    </w:p>
    <w:p w14:paraId="662A7F8F" w14:textId="77777777" w:rsidR="00BB3075" w:rsidRPr="00AD736F" w:rsidRDefault="00BB3075" w:rsidP="00BB3075">
      <w:pPr>
        <w:rPr>
          <w:rFonts w:ascii="Arial" w:hAnsi="Arial" w:cs="Arial"/>
        </w:rPr>
      </w:pPr>
    </w:p>
    <w:p w14:paraId="076C76B5" w14:textId="77777777" w:rsidR="00BB3075" w:rsidRPr="00AD736F" w:rsidRDefault="00BB3075" w:rsidP="00BB3075">
      <w:pPr>
        <w:ind w:left="2127" w:hanging="2127"/>
        <w:rPr>
          <w:rFonts w:ascii="Arial" w:hAnsi="Arial" w:cs="Arial"/>
          <w:b/>
        </w:rPr>
      </w:pPr>
      <w:r w:rsidRPr="00AD736F">
        <w:rPr>
          <w:rFonts w:ascii="Arial" w:hAnsi="Arial" w:cs="Arial"/>
          <w:b/>
        </w:rPr>
        <w:t>Source:</w:t>
      </w:r>
      <w:r w:rsidRPr="00AD736F">
        <w:rPr>
          <w:rFonts w:ascii="Arial" w:hAnsi="Arial" w:cs="Arial"/>
          <w:b/>
        </w:rPr>
        <w:tab/>
        <w:t>Huawei, HiSilicon</w:t>
      </w:r>
    </w:p>
    <w:p w14:paraId="6712A47D" w14:textId="7ED06AB0" w:rsidR="00BB3075" w:rsidRPr="00AD736F" w:rsidRDefault="00BB3075" w:rsidP="00C70BEF">
      <w:pPr>
        <w:ind w:left="2127" w:hanging="2127"/>
        <w:rPr>
          <w:rFonts w:ascii="Arial" w:hAnsi="Arial" w:cs="Arial"/>
          <w:b/>
        </w:rPr>
      </w:pPr>
      <w:r w:rsidRPr="00AD736F">
        <w:rPr>
          <w:rFonts w:ascii="Arial" w:hAnsi="Arial" w:cs="Arial"/>
          <w:b/>
        </w:rPr>
        <w:t>Title:</w:t>
      </w:r>
      <w:r w:rsidRPr="00AD736F">
        <w:rPr>
          <w:rFonts w:ascii="Arial" w:hAnsi="Arial" w:cs="Arial"/>
          <w:b/>
        </w:rPr>
        <w:tab/>
      </w:r>
      <w:r w:rsidR="00EB76CE">
        <w:rPr>
          <w:rFonts w:ascii="Arial" w:hAnsi="Arial" w:cs="Arial"/>
          <w:b/>
        </w:rPr>
        <w:t>[</w:t>
      </w:r>
      <w:r w:rsidR="00EB76CE" w:rsidRPr="00EB76CE">
        <w:rPr>
          <w:rFonts w:ascii="Arial" w:hAnsi="Arial" w:cs="Arial"/>
          <w:b/>
        </w:rPr>
        <w:t xml:space="preserve">FS_5G_RTP_Ph2] </w:t>
      </w:r>
      <w:r w:rsidR="00C70BEF">
        <w:rPr>
          <w:rFonts w:ascii="Arial" w:hAnsi="Arial" w:cs="Arial"/>
          <w:b/>
          <w:bCs/>
          <w:iCs/>
        </w:rPr>
        <w:t>On documenting key issue #3 FEC enhancement for AL-FEC</w:t>
      </w:r>
    </w:p>
    <w:p w14:paraId="513D4C17" w14:textId="05669B4E" w:rsidR="00BB3075" w:rsidRPr="00AD736F" w:rsidRDefault="00BB3075" w:rsidP="00BB3075">
      <w:pPr>
        <w:ind w:left="2127" w:hanging="2127"/>
        <w:rPr>
          <w:rFonts w:ascii="Arial" w:hAnsi="Arial" w:cs="Arial"/>
          <w:b/>
        </w:rPr>
      </w:pPr>
      <w:r w:rsidRPr="00AD736F">
        <w:rPr>
          <w:rFonts w:ascii="Arial" w:hAnsi="Arial" w:cs="Arial"/>
          <w:b/>
        </w:rPr>
        <w:t>Document for:</w:t>
      </w:r>
      <w:r w:rsidRPr="00AD736F">
        <w:rPr>
          <w:rFonts w:ascii="Arial" w:hAnsi="Arial" w:cs="Arial"/>
          <w:b/>
        </w:rPr>
        <w:tab/>
      </w:r>
      <w:r>
        <w:rPr>
          <w:rFonts w:ascii="Arial" w:hAnsi="Arial" w:cs="Arial"/>
          <w:b/>
        </w:rPr>
        <w:t>Discussion</w:t>
      </w:r>
      <w:r w:rsidR="00EB76CE">
        <w:rPr>
          <w:rFonts w:ascii="Arial" w:hAnsi="Arial" w:cs="Arial"/>
          <w:b/>
        </w:rPr>
        <w:t xml:space="preserve"> and approval</w:t>
      </w:r>
    </w:p>
    <w:p w14:paraId="379CF1C9" w14:textId="50FAF670" w:rsidR="00BB3075" w:rsidRPr="00AD736F" w:rsidRDefault="00BB3075" w:rsidP="00BB3075">
      <w:pPr>
        <w:ind w:left="2127" w:hanging="2127"/>
        <w:rPr>
          <w:rFonts w:ascii="Arial" w:hAnsi="Arial" w:cs="Arial"/>
          <w:b/>
        </w:rPr>
      </w:pPr>
      <w:r w:rsidRPr="00AD736F">
        <w:rPr>
          <w:rFonts w:ascii="Arial" w:hAnsi="Arial" w:cs="Arial"/>
          <w:b/>
        </w:rPr>
        <w:t>Agenda Item:</w:t>
      </w:r>
      <w:r w:rsidRPr="00AD736F">
        <w:rPr>
          <w:rFonts w:ascii="Arial" w:hAnsi="Arial" w:cs="Arial"/>
          <w:b/>
        </w:rPr>
        <w:tab/>
      </w:r>
      <w:r>
        <w:rPr>
          <w:rFonts w:ascii="Arial" w:hAnsi="Arial" w:cs="Arial"/>
          <w:b/>
        </w:rPr>
        <w:t>10</w:t>
      </w:r>
      <w:r w:rsidR="00EB76CE">
        <w:rPr>
          <w:rFonts w:ascii="Arial" w:hAnsi="Arial" w:cs="Arial"/>
          <w:b/>
        </w:rPr>
        <w:t>.8</w:t>
      </w:r>
    </w:p>
    <w:p w14:paraId="1AF48749" w14:textId="7B2AF988" w:rsidR="00BB3075" w:rsidRPr="00AD736F" w:rsidRDefault="00BB3075" w:rsidP="00BB3075">
      <w:pPr>
        <w:ind w:left="2127" w:hanging="2127"/>
        <w:rPr>
          <w:rFonts w:ascii="Arial" w:hAnsi="Arial" w:cs="Arial"/>
          <w:b/>
        </w:rPr>
      </w:pPr>
      <w:r w:rsidRPr="00AD736F">
        <w:rPr>
          <w:rFonts w:ascii="Arial" w:hAnsi="Arial" w:cs="Arial"/>
          <w:b/>
        </w:rPr>
        <w:t>Work Item / Release:</w:t>
      </w:r>
      <w:r w:rsidRPr="00AD736F">
        <w:rPr>
          <w:rFonts w:ascii="Arial" w:hAnsi="Arial" w:cs="Arial"/>
          <w:b/>
        </w:rPr>
        <w:tab/>
      </w:r>
      <w:r w:rsidR="00EB76CE">
        <w:rPr>
          <w:rFonts w:ascii="Arial" w:hAnsi="Arial" w:cs="Arial"/>
          <w:b/>
        </w:rPr>
        <w:t>FS_</w:t>
      </w:r>
      <w:r>
        <w:rPr>
          <w:rFonts w:ascii="Arial" w:hAnsi="Arial" w:cs="Arial"/>
          <w:b/>
        </w:rPr>
        <w:t>5G_RTP</w:t>
      </w:r>
      <w:r w:rsidR="00EB76CE">
        <w:rPr>
          <w:rFonts w:ascii="Arial" w:hAnsi="Arial" w:cs="Arial"/>
          <w:b/>
        </w:rPr>
        <w:t>_Ph2</w:t>
      </w:r>
      <w:r w:rsidRPr="00AD736F">
        <w:rPr>
          <w:rFonts w:ascii="Arial" w:hAnsi="Arial" w:cs="Arial"/>
          <w:b/>
        </w:rPr>
        <w:t xml:space="preserve"> / Rel-19</w:t>
      </w:r>
    </w:p>
    <w:p w14:paraId="6102EE87" w14:textId="77777777" w:rsidR="00BB3075" w:rsidRPr="00AD736F" w:rsidRDefault="00BB3075" w:rsidP="00BB3075">
      <w:pPr>
        <w:pStyle w:val="Heading1"/>
      </w:pPr>
      <w:r w:rsidRPr="00AD736F">
        <w:t>1. Introduction</w:t>
      </w:r>
    </w:p>
    <w:p w14:paraId="12A85647" w14:textId="77777777" w:rsidR="00C70BEF" w:rsidRPr="006B1334" w:rsidRDefault="00C70BEF" w:rsidP="00C70BEF">
      <w:r>
        <w:t>The new SA4 Rel-19 study</w:t>
      </w:r>
      <w:r w:rsidRPr="006B1334">
        <w:t xml:space="preserve"> it</w:t>
      </w:r>
      <w:r>
        <w:t>em on “</w:t>
      </w:r>
      <w:r w:rsidRPr="00874816">
        <w:t>5G Real-time Transport Protocol Configurations, Phase 2</w:t>
      </w:r>
      <w:r w:rsidRPr="006B1334">
        <w:t>”</w:t>
      </w:r>
      <w:r>
        <w:t xml:space="preserve"> (5G_RTP_PH2</w:t>
      </w:r>
      <w:r w:rsidRPr="006B1334">
        <w:t xml:space="preserve">) has been approved in </w:t>
      </w:r>
      <w:hyperlink r:id="rId12" w:history="1">
        <w:r w:rsidRPr="00874816">
          <w:rPr>
            <w:rStyle w:val="Hyperlink"/>
            <w:iCs/>
            <w:sz w:val="24"/>
            <w:szCs w:val="24"/>
          </w:rPr>
          <w:t>SP-240065</w:t>
        </w:r>
      </w:hyperlink>
      <w:r w:rsidRPr="006B1334">
        <w:t>.</w:t>
      </w:r>
      <w:r>
        <w:t xml:space="preserve"> The work item lists twelve</w:t>
      </w:r>
      <w:r w:rsidRPr="006B1334">
        <w:t xml:space="preserve"> distinct </w:t>
      </w:r>
      <w:r>
        <w:t>key issues to improve 5G RTP as defined in TS 26.522, of which key issue number 3 relates to Application layer Forward Error Correction (FEC)</w:t>
      </w:r>
      <w:r w:rsidRPr="006B1334">
        <w:t>:</w:t>
      </w:r>
    </w:p>
    <w:p w14:paraId="5F028AED" w14:textId="77777777" w:rsidR="00C70BEF" w:rsidRPr="00A95C0A" w:rsidRDefault="00C70BEF" w:rsidP="00C70BEF">
      <w:pPr>
        <w:rPr>
          <w:i/>
          <w:iCs/>
        </w:rPr>
      </w:pPr>
      <w:r w:rsidRPr="00A95C0A">
        <w:rPr>
          <w:b/>
          <w:bCs/>
          <w:i/>
          <w:iCs/>
        </w:rPr>
        <w:t>3. Enhancements for application-layer FEC support.</w:t>
      </w:r>
      <w:r w:rsidRPr="00A95C0A">
        <w:rPr>
          <w:i/>
          <w:iCs/>
        </w:rPr>
        <w:t xml:space="preserve"> According to clause 5.7.4 of TR 26.926 [6], commercial XR split rendering and cloud gaming services use Application Layer Forward Error Correction (FEC).</w:t>
      </w:r>
      <w:r w:rsidRPr="00A95C0A" w:rsidDel="00E33AF7">
        <w:rPr>
          <w:i/>
          <w:iCs/>
        </w:rPr>
        <w:t xml:space="preserve"> </w:t>
      </w:r>
      <w:r w:rsidRPr="00A95C0A">
        <w:rPr>
          <w:i/>
          <w:iCs/>
        </w:rPr>
        <w:t xml:space="preserve">This clause also introduces several RTP based FEC schemes defined by IETF primarily to be used in WebRTC. It is worthwhile to study if any of these FEC schemes can be added to 3GPP specifications, for example to support split rendering. </w:t>
      </w:r>
    </w:p>
    <w:p w14:paraId="7F989B95" w14:textId="77777777" w:rsidR="00C70BEF" w:rsidRPr="00A95C0A" w:rsidRDefault="00C70BEF" w:rsidP="00C70BEF">
      <w:pPr>
        <w:rPr>
          <w:rFonts w:eastAsia="MS Mincho"/>
        </w:rPr>
      </w:pPr>
      <w:r w:rsidRPr="00A95C0A">
        <w:rPr>
          <w:rFonts w:eastAsia="MS Mincho"/>
        </w:rPr>
        <w:t>In this paper we propose to elaborate the goals and objectives of this key issue in order to document it concisely in the technical report.</w:t>
      </w:r>
    </w:p>
    <w:p w14:paraId="51C55E00" w14:textId="029B5544" w:rsidR="00BB3075" w:rsidRPr="00AD736F" w:rsidRDefault="00BB3075" w:rsidP="00BB3075">
      <w:pPr>
        <w:pStyle w:val="Heading1"/>
      </w:pPr>
      <w:r>
        <w:t>2</w:t>
      </w:r>
      <w:r w:rsidRPr="00AD736F">
        <w:t xml:space="preserve">. </w:t>
      </w:r>
      <w:r>
        <w:t>Proposal</w:t>
      </w:r>
    </w:p>
    <w:p w14:paraId="2F25A205" w14:textId="70C9D097" w:rsidR="00BB3075" w:rsidRPr="00BB3075" w:rsidRDefault="00D410F7" w:rsidP="00BB3075">
      <w:r>
        <w:rPr>
          <w:lang w:eastAsia="ko-KR"/>
        </w:rPr>
        <w:t>The following change is</w:t>
      </w:r>
      <w:r>
        <w:rPr>
          <w:lang w:eastAsia="zh-CN"/>
        </w:rPr>
        <w:t xml:space="preserve"> proposed to </w:t>
      </w:r>
      <w:bookmarkStart w:id="0" w:name="_GoBack"/>
      <w:bookmarkEnd w:id="0"/>
      <w:r w:rsidR="00BB3075">
        <w:rPr>
          <w:lang w:eastAsia="zh-CN"/>
        </w:rPr>
        <w:t>TR</w:t>
      </w:r>
      <w:r w:rsidR="00BB3075" w:rsidRPr="00DA677B">
        <w:t> </w:t>
      </w:r>
      <w:r w:rsidR="00BB3075" w:rsidRPr="00BB3075">
        <w:rPr>
          <w:lang w:eastAsia="zh-CN"/>
        </w:rPr>
        <w:t>26.82</w:t>
      </w:r>
      <w:r w:rsidR="00BB3075">
        <w:rPr>
          <w:lang w:eastAsia="zh-CN"/>
        </w:rPr>
        <w:t>2.</w:t>
      </w:r>
    </w:p>
    <w:p w14:paraId="4EC60029" w14:textId="11043435" w:rsidR="00BB3075" w:rsidRPr="0042466D" w:rsidRDefault="00BB3075" w:rsidP="00C70BE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1227096E" w14:textId="2BE40C83" w:rsidR="00B30C7D" w:rsidRPr="00B30C7D" w:rsidRDefault="00C70BEF" w:rsidP="00B30C7D">
      <w:pPr>
        <w:pStyle w:val="Heading2"/>
      </w:pPr>
      <w:bookmarkStart w:id="1" w:name="_Toc26386412"/>
      <w:bookmarkStart w:id="2" w:name="_Toc26431218"/>
      <w:bookmarkStart w:id="3" w:name="_Toc30694614"/>
      <w:bookmarkStart w:id="4" w:name="_Toc43906636"/>
      <w:bookmarkStart w:id="5" w:name="_Toc43906752"/>
      <w:bookmarkStart w:id="6" w:name="_Toc44311878"/>
      <w:bookmarkStart w:id="7" w:name="_Toc50536520"/>
      <w:bookmarkStart w:id="8" w:name="_Toc54930292"/>
      <w:bookmarkStart w:id="9" w:name="_Toc54968097"/>
      <w:bookmarkStart w:id="10" w:name="_Toc57236419"/>
      <w:bookmarkStart w:id="11" w:name="_Toc57236582"/>
      <w:bookmarkStart w:id="12" w:name="_Toc57530223"/>
      <w:bookmarkStart w:id="13" w:name="_Toc57532424"/>
      <w:bookmarkStart w:id="14" w:name="_Toc148416542"/>
      <w:r>
        <w:t>5.x</w:t>
      </w:r>
      <w:r>
        <w:tab/>
        <w:t>Key Issue #3</w:t>
      </w:r>
      <w:r w:rsidR="00B30C7D" w:rsidRPr="00822E86">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r w:rsidRPr="00C70BEF">
        <w:rPr>
          <w:rFonts w:cs="Arial"/>
          <w:bCs/>
          <w:iCs/>
        </w:rPr>
        <w:t>5G RTP</w:t>
      </w:r>
      <w:r w:rsidRPr="00C70BEF">
        <w:rPr>
          <w:rFonts w:cs="Arial"/>
          <w:bCs/>
          <w:iCs/>
        </w:rPr>
        <w:t xml:space="preserve"> enhancement</w:t>
      </w:r>
      <w:r>
        <w:rPr>
          <w:rFonts w:cs="Arial"/>
          <w:bCs/>
          <w:iCs/>
        </w:rPr>
        <w:t>s</w:t>
      </w:r>
      <w:r w:rsidRPr="00C70BEF">
        <w:rPr>
          <w:rFonts w:cs="Arial"/>
          <w:bCs/>
          <w:iCs/>
        </w:rPr>
        <w:t xml:space="preserve"> for AL-FEC</w:t>
      </w:r>
    </w:p>
    <w:p w14:paraId="0B96F6D2" w14:textId="0EDC2084" w:rsidR="00543EF5" w:rsidRDefault="00B30C7D" w:rsidP="000034E9">
      <w:pPr>
        <w:pStyle w:val="Heading3"/>
        <w:rPr>
          <w:lang w:eastAsia="ko-KR"/>
        </w:rPr>
      </w:pPr>
      <w:bookmarkStart w:id="15" w:name="_Toc26386413"/>
      <w:bookmarkStart w:id="16" w:name="_Toc26431219"/>
      <w:bookmarkStart w:id="17" w:name="_Toc30694615"/>
      <w:bookmarkStart w:id="18" w:name="_Toc43906637"/>
      <w:bookmarkStart w:id="19" w:name="_Toc43906753"/>
      <w:bookmarkStart w:id="20" w:name="_Toc44311879"/>
      <w:bookmarkStart w:id="21" w:name="_Toc50536521"/>
      <w:bookmarkStart w:id="22" w:name="_Toc54930293"/>
      <w:bookmarkStart w:id="23" w:name="_Toc54968098"/>
      <w:bookmarkStart w:id="24" w:name="_Toc57236420"/>
      <w:bookmarkStart w:id="25" w:name="_Toc57236583"/>
      <w:bookmarkStart w:id="26" w:name="_Toc57530224"/>
      <w:bookmarkStart w:id="27" w:name="_Toc57532425"/>
      <w:bookmarkStart w:id="28" w:name="_Toc148416543"/>
      <w:r w:rsidRPr="00822E86">
        <w:rPr>
          <w:lang w:eastAsia="ko-KR"/>
        </w:rPr>
        <w:t>5.</w:t>
      </w:r>
      <w:r w:rsidRPr="00822E86">
        <w:rPr>
          <w:rFonts w:hint="eastAsia"/>
          <w:lang w:eastAsia="zh-CN"/>
        </w:rPr>
        <w:t>X</w:t>
      </w:r>
      <w:r w:rsidRPr="00822E86">
        <w:rPr>
          <w:lang w:eastAsia="ko-KR"/>
        </w:rPr>
        <w:t>.1</w:t>
      </w:r>
      <w:r w:rsidRPr="00822E86">
        <w:rPr>
          <w:lang w:eastAsia="ko-KR"/>
        </w:rPr>
        <w:tab/>
        <w:t>Description</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5C737A2" w14:textId="77777777" w:rsidR="00C70BEF" w:rsidRDefault="00C70BEF" w:rsidP="00C70BEF">
      <w:bookmarkStart w:id="29" w:name="startOfAnnexes"/>
      <w:bookmarkStart w:id="30" w:name="_Toc500949097"/>
      <w:bookmarkStart w:id="31" w:name="_Toc92875660"/>
      <w:bookmarkStart w:id="32" w:name="_Toc93070684"/>
      <w:bookmarkEnd w:id="29"/>
      <w:r>
        <w:t xml:space="preserve">Commercial adoptions may use application layer FEC (AL-FEC) as documented in </w:t>
      </w:r>
      <w:r w:rsidRPr="006F263E">
        <w:t>clause 5.7.4 of TR 26.926</w:t>
      </w:r>
      <w:r>
        <w:t>. In RTC AL-FEC may optionally be used, but the usage is currently not documented. The objective of this key issue is to:</w:t>
      </w:r>
    </w:p>
    <w:p w14:paraId="16ADF28F" w14:textId="77777777" w:rsidR="00C70BEF" w:rsidRDefault="00C70BEF" w:rsidP="00C70BEF">
      <w:pPr>
        <w:pStyle w:val="B10"/>
      </w:pPr>
      <w:r>
        <w:t>-</w:t>
      </w:r>
      <w:r>
        <w:tab/>
        <w:t>study and summarize the AL-FEC schemes that may be used as available in IETF standards and also the status of identified commercial deployments. A summary and categorization based on different aspects of the implementation such as complexity, arbitrary loss resilience, keeping the source stream unaltered will be studied. In addition, other potential gaps may be identified.</w:t>
      </w:r>
    </w:p>
    <w:p w14:paraId="2A3F0DF9" w14:textId="77777777" w:rsidR="00C70BEF" w:rsidRDefault="00C70BEF" w:rsidP="00C70BEF">
      <w:pPr>
        <w:pStyle w:val="B10"/>
      </w:pPr>
      <w:r>
        <w:t>-</w:t>
      </w:r>
      <w:r>
        <w:tab/>
        <w:t>recommend adoption of one or more FEC schemes in 3GPP specifications for specific use cases such as split rendering, in case a clear benefit and a path forward is identified by the group for these use cases.</w:t>
      </w:r>
    </w:p>
    <w:p w14:paraId="5007E1DF" w14:textId="77777777" w:rsidR="00C70BEF" w:rsidRDefault="00C70BEF" w:rsidP="00C70BEF">
      <w:pPr>
        <w:pStyle w:val="NO"/>
      </w:pPr>
      <w:r>
        <w:t>NOTE:</w:t>
      </w:r>
      <w:r>
        <w:tab/>
        <w:t xml:space="preserve">The outcome of this key issue should be shared in communication with SA2 to inform them about potential usage of AL-FEC in the RTC solutions developed by SA4 (and referenced by SA2). </w:t>
      </w:r>
    </w:p>
    <w:p w14:paraId="59710EBD" w14:textId="77777777" w:rsidR="00C70BEF" w:rsidRDefault="00C70BEF" w:rsidP="00C70BEF">
      <w:pPr>
        <w:pStyle w:val="NO"/>
      </w:pPr>
      <w:r>
        <w:t>NOTE:</w:t>
      </w:r>
      <w:r>
        <w:tab/>
        <w:t>The outcome of this key issue should be the basis for developing solutions for FEC awareness for PDU Set handling in Key Issue #4.</w:t>
      </w:r>
      <w:bookmarkEnd w:id="30"/>
      <w:bookmarkEnd w:id="31"/>
      <w:bookmarkEnd w:id="32"/>
    </w:p>
    <w:sectPr w:rsidR="00C70BEF" w:rsidSect="004C6F50">
      <w:headerReference w:type="default" r:id="rId13"/>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3EC37F" w16cex:dateUtc="2024-04-09T20:12:00Z"/>
  <w16cex:commentExtensible w16cex:durableId="29C12FB1" w16cex:dateUtc="2024-04-10T07:33:00Z"/>
  <w16cex:commentExtensible w16cex:durableId="26DAD645" w16cex:dateUtc="2024-04-10T09:34:00Z"/>
  <w16cex:commentExtensible w16cex:durableId="29C15C34" w16cex:dateUtc="2024-04-10T10:43:00Z"/>
  <w16cex:commentExtensible w16cex:durableId="159B8A7F" w16cex:dateUtc="2024-04-09T20:05:00Z"/>
  <w16cex:commentExtensible w16cex:durableId="29C13076" w16cex:dateUtc="2024-04-10T07:36:00Z"/>
  <w16cex:commentExtensible w16cex:durableId="14987A9C" w16cex:dateUtc="2024-04-10T09:35:00Z"/>
  <w16cex:commentExtensible w16cex:durableId="29C15D8E" w16cex:dateUtc="2024-04-10T10:48:00Z"/>
  <w16cex:commentExtensible w16cex:durableId="3D6A58A5" w16cex:dateUtc="2024-04-09T20:41:00Z"/>
  <w16cex:commentExtensible w16cex:durableId="29C1308B" w16cex:dateUtc="2024-04-10T07:36:00Z"/>
  <w16cex:commentExtensible w16cex:durableId="7349F8CE" w16cex:dateUtc="2024-04-09T20:08:00Z"/>
  <w16cex:commentExtensible w16cex:durableId="29C13095" w16cex:dateUtc="2024-04-10T07:36:00Z"/>
  <w16cex:commentExtensible w16cex:durableId="023DB1C4" w16cex:dateUtc="2024-04-10T09:36:00Z"/>
  <w16cex:commentExtensible w16cex:durableId="19038225" w16cex:dateUtc="2024-04-09T20:09:00Z"/>
  <w16cex:commentExtensible w16cex:durableId="29C131B7" w16cex:dateUtc="2024-04-10T07:41:00Z"/>
  <w16cex:commentExtensible w16cex:durableId="614FE80B" w16cex:dateUtc="2024-04-09T20:10:00Z"/>
  <w16cex:commentExtensible w16cex:durableId="6D85BD71" w16cex:dateUtc="2024-04-09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3318" w16cid:durableId="7D3EC37F"/>
  <w16cid:commentId w16cid:paraId="43963405" w16cid:durableId="29C12FB1"/>
  <w16cid:commentId w16cid:paraId="4AFBCA4E" w16cid:durableId="26DAD645"/>
  <w16cid:commentId w16cid:paraId="456C6F73" w16cid:durableId="29C15C34"/>
  <w16cid:commentId w16cid:paraId="141A7CF5" w16cid:durableId="159B8A7F"/>
  <w16cid:commentId w16cid:paraId="04249AAC" w16cid:durableId="29C13076"/>
  <w16cid:commentId w16cid:paraId="2EC52ABA" w16cid:durableId="14987A9C"/>
  <w16cid:commentId w16cid:paraId="3C86D767" w16cid:durableId="29C15D8E"/>
  <w16cid:commentId w16cid:paraId="409944A4" w16cid:durableId="3D6A58A5"/>
  <w16cid:commentId w16cid:paraId="26FA155A" w16cid:durableId="29C1308B"/>
  <w16cid:commentId w16cid:paraId="0B703611" w16cid:durableId="7349F8CE"/>
  <w16cid:commentId w16cid:paraId="2B530B52" w16cid:durableId="29C13095"/>
  <w16cid:commentId w16cid:paraId="7580B044" w16cid:durableId="023DB1C4"/>
  <w16cid:commentId w16cid:paraId="4616E658" w16cid:durableId="19038225"/>
  <w16cid:commentId w16cid:paraId="15C24281" w16cid:durableId="29C131B7"/>
  <w16cid:commentId w16cid:paraId="64594B24" w16cid:durableId="614FE80B"/>
  <w16cid:commentId w16cid:paraId="69AF1C58" w16cid:durableId="6D85BD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F3669" w14:textId="77777777" w:rsidR="00451D5D" w:rsidRDefault="00451D5D">
      <w:r>
        <w:separator/>
      </w:r>
    </w:p>
  </w:endnote>
  <w:endnote w:type="continuationSeparator" w:id="0">
    <w:p w14:paraId="30D69696" w14:textId="77777777" w:rsidR="00451D5D" w:rsidRDefault="00451D5D">
      <w:r>
        <w:continuationSeparator/>
      </w:r>
    </w:p>
  </w:endnote>
  <w:endnote w:type="continuationNotice" w:id="1">
    <w:p w14:paraId="63114A86" w14:textId="77777777" w:rsidR="00451D5D" w:rsidRDefault="00451D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24953" w14:textId="77777777" w:rsidR="00451D5D" w:rsidRDefault="00451D5D">
      <w:r>
        <w:separator/>
      </w:r>
    </w:p>
  </w:footnote>
  <w:footnote w:type="continuationSeparator" w:id="0">
    <w:p w14:paraId="60CBE46F" w14:textId="77777777" w:rsidR="00451D5D" w:rsidRDefault="00451D5D">
      <w:r>
        <w:continuationSeparator/>
      </w:r>
    </w:p>
  </w:footnote>
  <w:footnote w:type="continuationNotice" w:id="1">
    <w:p w14:paraId="7844F0CE" w14:textId="77777777" w:rsidR="00451D5D" w:rsidRDefault="00451D5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1EEF" w14:textId="77777777" w:rsidR="0031673B" w:rsidRDefault="0031673B">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4"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5"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0"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2"/>
  </w:num>
  <w:num w:numId="2">
    <w:abstractNumId w:val="100"/>
  </w:num>
  <w:num w:numId="3">
    <w:abstractNumId w:val="44"/>
  </w:num>
  <w:num w:numId="4">
    <w:abstractNumId w:val="90"/>
  </w:num>
  <w:num w:numId="5">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85"/>
  </w:num>
  <w:num w:numId="8">
    <w:abstractNumId w:val="73"/>
  </w:num>
  <w:num w:numId="9">
    <w:abstractNumId w:val="40"/>
  </w:num>
  <w:num w:numId="10">
    <w:abstractNumId w:val="25"/>
  </w:num>
  <w:num w:numId="11">
    <w:abstractNumId w:val="47"/>
  </w:num>
  <w:num w:numId="12">
    <w:abstractNumId w:val="66"/>
  </w:num>
  <w:num w:numId="13">
    <w:abstractNumId w:val="106"/>
  </w:num>
  <w:num w:numId="14">
    <w:abstractNumId w:val="70"/>
  </w:num>
  <w:num w:numId="15">
    <w:abstractNumId w:val="103"/>
  </w:num>
  <w:num w:numId="16">
    <w:abstractNumId w:val="69"/>
  </w:num>
  <w:num w:numId="17">
    <w:abstractNumId w:val="52"/>
  </w:num>
  <w:num w:numId="18">
    <w:abstractNumId w:val="36"/>
  </w:num>
  <w:num w:numId="19">
    <w:abstractNumId w:val="79"/>
  </w:num>
  <w:num w:numId="20">
    <w:abstractNumId w:val="33"/>
  </w:num>
  <w:num w:numId="21">
    <w:abstractNumId w:val="82"/>
  </w:num>
  <w:num w:numId="22">
    <w:abstractNumId w:val="55"/>
  </w:num>
  <w:num w:numId="23">
    <w:abstractNumId w:val="53"/>
  </w:num>
  <w:num w:numId="24">
    <w:abstractNumId w:val="32"/>
  </w:num>
  <w:num w:numId="25">
    <w:abstractNumId w:val="20"/>
  </w:num>
  <w:num w:numId="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95"/>
  </w:num>
  <w:num w:numId="30">
    <w:abstractNumId w:val="75"/>
  </w:num>
  <w:num w:numId="31">
    <w:abstractNumId w:val="23"/>
  </w:num>
  <w:num w:numId="32">
    <w:abstractNumId w:val="96"/>
  </w:num>
  <w:num w:numId="33">
    <w:abstractNumId w:val="63"/>
  </w:num>
  <w:num w:numId="34">
    <w:abstractNumId w:val="15"/>
  </w:num>
  <w:num w:numId="35">
    <w:abstractNumId w:val="88"/>
  </w:num>
  <w:num w:numId="36">
    <w:abstractNumId w:val="60"/>
  </w:num>
  <w:num w:numId="37">
    <w:abstractNumId w:val="89"/>
  </w:num>
  <w:num w:numId="38">
    <w:abstractNumId w:val="22"/>
  </w:num>
  <w:num w:numId="39">
    <w:abstractNumId w:val="78"/>
  </w:num>
  <w:num w:numId="40">
    <w:abstractNumId w:val="74"/>
  </w:num>
  <w:num w:numId="41">
    <w:abstractNumId w:val="51"/>
  </w:num>
  <w:num w:numId="42">
    <w:abstractNumId w:val="57"/>
  </w:num>
  <w:num w:numId="43">
    <w:abstractNumId w:val="46"/>
  </w:num>
  <w:num w:numId="44">
    <w:abstractNumId w:val="91"/>
  </w:num>
  <w:num w:numId="45">
    <w:abstractNumId w:val="109"/>
  </w:num>
  <w:num w:numId="46">
    <w:abstractNumId w:val="56"/>
  </w:num>
  <w:num w:numId="47">
    <w:abstractNumId w:val="21"/>
  </w:num>
  <w:num w:numId="48">
    <w:abstractNumId w:val="81"/>
  </w:num>
  <w:num w:numId="49">
    <w:abstractNumId w:val="35"/>
  </w:num>
  <w:num w:numId="50">
    <w:abstractNumId w:val="37"/>
  </w:num>
  <w:num w:numId="51">
    <w:abstractNumId w:val="92"/>
  </w:num>
  <w:num w:numId="52">
    <w:abstractNumId w:val="62"/>
  </w:num>
  <w:num w:numId="53">
    <w:abstractNumId w:val="80"/>
  </w:num>
  <w:num w:numId="54">
    <w:abstractNumId w:val="84"/>
  </w:num>
  <w:num w:numId="55">
    <w:abstractNumId w:val="77"/>
  </w:num>
  <w:num w:numId="56">
    <w:abstractNumId w:val="68"/>
  </w:num>
  <w:num w:numId="57">
    <w:abstractNumId w:val="59"/>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0"/>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97"/>
  </w:num>
  <w:num w:numId="66">
    <w:abstractNumId w:val="61"/>
  </w:num>
  <w:num w:numId="67">
    <w:abstractNumId w:val="87"/>
  </w:num>
  <w:num w:numId="68">
    <w:abstractNumId w:val="94"/>
  </w:num>
  <w:num w:numId="69">
    <w:abstractNumId w:val="17"/>
  </w:num>
  <w:num w:numId="70">
    <w:abstractNumId w:val="105"/>
  </w:num>
  <w:num w:numId="71">
    <w:abstractNumId w:val="98"/>
  </w:num>
  <w:num w:numId="72">
    <w:abstractNumId w:val="72"/>
  </w:num>
  <w:num w:numId="73">
    <w:abstractNumId w:val="27"/>
  </w:num>
  <w:num w:numId="74">
    <w:abstractNumId w:val="28"/>
  </w:num>
  <w:num w:numId="75">
    <w:abstractNumId w:val="83"/>
  </w:num>
  <w:num w:numId="76">
    <w:abstractNumId w:val="108"/>
  </w:num>
  <w:num w:numId="77">
    <w:abstractNumId w:val="54"/>
  </w:num>
  <w:num w:numId="78">
    <w:abstractNumId w:val="93"/>
  </w:num>
  <w:num w:numId="79">
    <w:abstractNumId w:val="64"/>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99"/>
  </w:num>
  <w:num w:numId="84">
    <w:abstractNumId w:val="49"/>
  </w:num>
  <w:num w:numId="85">
    <w:abstractNumId w:val="58"/>
  </w:num>
  <w:num w:numId="86">
    <w:abstractNumId w:val="43"/>
  </w:num>
  <w:num w:numId="87">
    <w:abstractNumId w:val="71"/>
  </w:num>
  <w:num w:numId="88">
    <w:abstractNumId w:val="16"/>
  </w:num>
  <w:num w:numId="89">
    <w:abstractNumId w:val="29"/>
  </w:num>
  <w:num w:numId="90">
    <w:abstractNumId w:val="14"/>
  </w:num>
  <w:num w:numId="91">
    <w:abstractNumId w:val="45"/>
  </w:num>
  <w:num w:numId="92">
    <w:abstractNumId w:val="110"/>
  </w:num>
  <w:num w:numId="93">
    <w:abstractNumId w:val="102"/>
  </w:num>
  <w:num w:numId="94">
    <w:abstractNumId w:val="13"/>
  </w:num>
  <w:num w:numId="95">
    <w:abstractNumId w:val="104"/>
  </w:num>
  <w:num w:numId="96">
    <w:abstractNumId w:val="18"/>
  </w:num>
  <w:num w:numId="97">
    <w:abstractNumId w:val="39"/>
  </w:num>
  <w:num w:numId="98">
    <w:abstractNumId w:val="67"/>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4"/>
  </w:num>
  <w:num w:numId="110">
    <w:abstractNumId w:val="107"/>
  </w:num>
  <w:num w:numId="111">
    <w:abstractNumId w:val="48"/>
  </w:num>
  <w:num w:numId="112">
    <w:abstractNumId w:val="50"/>
  </w:num>
  <w:num w:numId="113">
    <w:abstractNumId w:val="31"/>
  </w:num>
  <w:num w:numId="114">
    <w:abstractNumId w:val="86"/>
  </w:num>
  <w:num w:numId="115">
    <w:abstractNumId w:val="38"/>
  </w:num>
  <w:num w:numId="116">
    <w:abstractNumId w:val="1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DA"/>
    <w:rsid w:val="000034E9"/>
    <w:rsid w:val="00007B20"/>
    <w:rsid w:val="00010430"/>
    <w:rsid w:val="00012416"/>
    <w:rsid w:val="0001268D"/>
    <w:rsid w:val="0001321D"/>
    <w:rsid w:val="00013325"/>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46F"/>
    <w:rsid w:val="00057A6C"/>
    <w:rsid w:val="00063D5B"/>
    <w:rsid w:val="000642BA"/>
    <w:rsid w:val="00064E30"/>
    <w:rsid w:val="0006549B"/>
    <w:rsid w:val="0006619E"/>
    <w:rsid w:val="00071E54"/>
    <w:rsid w:val="00073589"/>
    <w:rsid w:val="00074E93"/>
    <w:rsid w:val="0007715E"/>
    <w:rsid w:val="00080291"/>
    <w:rsid w:val="000813F1"/>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4430"/>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16B58"/>
    <w:rsid w:val="0012099B"/>
    <w:rsid w:val="00120C60"/>
    <w:rsid w:val="00122053"/>
    <w:rsid w:val="001268CC"/>
    <w:rsid w:val="00126DB5"/>
    <w:rsid w:val="00134E80"/>
    <w:rsid w:val="00135469"/>
    <w:rsid w:val="001354D9"/>
    <w:rsid w:val="001370A8"/>
    <w:rsid w:val="00140296"/>
    <w:rsid w:val="001406B8"/>
    <w:rsid w:val="00141A35"/>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5800"/>
    <w:rsid w:val="001F66B7"/>
    <w:rsid w:val="001F7F14"/>
    <w:rsid w:val="00200087"/>
    <w:rsid w:val="00204F83"/>
    <w:rsid w:val="00206C2D"/>
    <w:rsid w:val="00207071"/>
    <w:rsid w:val="00216434"/>
    <w:rsid w:val="002177A9"/>
    <w:rsid w:val="00221355"/>
    <w:rsid w:val="00224B8E"/>
    <w:rsid w:val="00225A2D"/>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4741B"/>
    <w:rsid w:val="002543C7"/>
    <w:rsid w:val="002549B3"/>
    <w:rsid w:val="0026004D"/>
    <w:rsid w:val="00260175"/>
    <w:rsid w:val="002622C0"/>
    <w:rsid w:val="0026360F"/>
    <w:rsid w:val="0026372E"/>
    <w:rsid w:val="002640DD"/>
    <w:rsid w:val="00270907"/>
    <w:rsid w:val="00271F21"/>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E0C"/>
    <w:rsid w:val="002A3F0C"/>
    <w:rsid w:val="002A4757"/>
    <w:rsid w:val="002A50A1"/>
    <w:rsid w:val="002A50EB"/>
    <w:rsid w:val="002A537C"/>
    <w:rsid w:val="002A57CF"/>
    <w:rsid w:val="002A583A"/>
    <w:rsid w:val="002A6398"/>
    <w:rsid w:val="002B0D43"/>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CB3"/>
    <w:rsid w:val="002E15D1"/>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5B1B"/>
    <w:rsid w:val="0031673B"/>
    <w:rsid w:val="0031722B"/>
    <w:rsid w:val="00317621"/>
    <w:rsid w:val="00320BAD"/>
    <w:rsid w:val="00321D6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1756"/>
    <w:rsid w:val="003D3FB9"/>
    <w:rsid w:val="003E06D1"/>
    <w:rsid w:val="003E1A36"/>
    <w:rsid w:val="003E543A"/>
    <w:rsid w:val="003E5810"/>
    <w:rsid w:val="003E769C"/>
    <w:rsid w:val="003E7F15"/>
    <w:rsid w:val="003F1BC5"/>
    <w:rsid w:val="003F298E"/>
    <w:rsid w:val="003F70CA"/>
    <w:rsid w:val="003F71A9"/>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A8C"/>
    <w:rsid w:val="00437186"/>
    <w:rsid w:val="00437B84"/>
    <w:rsid w:val="00443963"/>
    <w:rsid w:val="00443E18"/>
    <w:rsid w:val="004445D0"/>
    <w:rsid w:val="00445973"/>
    <w:rsid w:val="00446353"/>
    <w:rsid w:val="00446A67"/>
    <w:rsid w:val="004517B4"/>
    <w:rsid w:val="00451D5D"/>
    <w:rsid w:val="00453517"/>
    <w:rsid w:val="00455C67"/>
    <w:rsid w:val="004600C6"/>
    <w:rsid w:val="004620DB"/>
    <w:rsid w:val="004637CB"/>
    <w:rsid w:val="0046487F"/>
    <w:rsid w:val="00467CA2"/>
    <w:rsid w:val="004702F8"/>
    <w:rsid w:val="00472653"/>
    <w:rsid w:val="0047535A"/>
    <w:rsid w:val="00477415"/>
    <w:rsid w:val="00482C30"/>
    <w:rsid w:val="00482F4E"/>
    <w:rsid w:val="00483802"/>
    <w:rsid w:val="00484278"/>
    <w:rsid w:val="00484514"/>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C6F50"/>
    <w:rsid w:val="004D0304"/>
    <w:rsid w:val="004D039F"/>
    <w:rsid w:val="004D2144"/>
    <w:rsid w:val="004D43B9"/>
    <w:rsid w:val="004D55D1"/>
    <w:rsid w:val="004D622D"/>
    <w:rsid w:val="004D66BD"/>
    <w:rsid w:val="004E22E7"/>
    <w:rsid w:val="004E3181"/>
    <w:rsid w:val="004E3193"/>
    <w:rsid w:val="004E4862"/>
    <w:rsid w:val="004E5BA2"/>
    <w:rsid w:val="004E5D46"/>
    <w:rsid w:val="004E652D"/>
    <w:rsid w:val="004E7F79"/>
    <w:rsid w:val="004F09AC"/>
    <w:rsid w:val="004F1CA4"/>
    <w:rsid w:val="004F2C53"/>
    <w:rsid w:val="004F4C73"/>
    <w:rsid w:val="004F6786"/>
    <w:rsid w:val="00501AA3"/>
    <w:rsid w:val="005022E1"/>
    <w:rsid w:val="00503340"/>
    <w:rsid w:val="0050349C"/>
    <w:rsid w:val="005043DC"/>
    <w:rsid w:val="00504403"/>
    <w:rsid w:val="005046DE"/>
    <w:rsid w:val="005048EF"/>
    <w:rsid w:val="00504A73"/>
    <w:rsid w:val="005077C9"/>
    <w:rsid w:val="00512266"/>
    <w:rsid w:val="005135F7"/>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3F6C"/>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E6C7F"/>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C81"/>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4E6"/>
    <w:rsid w:val="007E5DD1"/>
    <w:rsid w:val="007E6067"/>
    <w:rsid w:val="007E6B0D"/>
    <w:rsid w:val="007F0BAF"/>
    <w:rsid w:val="007F17C6"/>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E7FA2"/>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12C7"/>
    <w:rsid w:val="0095267C"/>
    <w:rsid w:val="0095378B"/>
    <w:rsid w:val="009554F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1763"/>
    <w:rsid w:val="009F6F6F"/>
    <w:rsid w:val="009F7020"/>
    <w:rsid w:val="009F734F"/>
    <w:rsid w:val="009F7366"/>
    <w:rsid w:val="00A018C6"/>
    <w:rsid w:val="00A048C1"/>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6C78"/>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6C56"/>
    <w:rsid w:val="00B17CC6"/>
    <w:rsid w:val="00B20FBD"/>
    <w:rsid w:val="00B22F6A"/>
    <w:rsid w:val="00B25140"/>
    <w:rsid w:val="00B2531A"/>
    <w:rsid w:val="00B258BB"/>
    <w:rsid w:val="00B274C7"/>
    <w:rsid w:val="00B30C7D"/>
    <w:rsid w:val="00B32235"/>
    <w:rsid w:val="00B32605"/>
    <w:rsid w:val="00B32E43"/>
    <w:rsid w:val="00B343C9"/>
    <w:rsid w:val="00B3562D"/>
    <w:rsid w:val="00B4140D"/>
    <w:rsid w:val="00B418F5"/>
    <w:rsid w:val="00B4453F"/>
    <w:rsid w:val="00B44F98"/>
    <w:rsid w:val="00B44FAD"/>
    <w:rsid w:val="00B51C01"/>
    <w:rsid w:val="00B535CD"/>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B9D"/>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075"/>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5F9"/>
    <w:rsid w:val="00C17B88"/>
    <w:rsid w:val="00C20A07"/>
    <w:rsid w:val="00C2194E"/>
    <w:rsid w:val="00C232A1"/>
    <w:rsid w:val="00C232A9"/>
    <w:rsid w:val="00C25F95"/>
    <w:rsid w:val="00C273C7"/>
    <w:rsid w:val="00C30D83"/>
    <w:rsid w:val="00C33FFC"/>
    <w:rsid w:val="00C3566B"/>
    <w:rsid w:val="00C40969"/>
    <w:rsid w:val="00C43FC7"/>
    <w:rsid w:val="00C509F8"/>
    <w:rsid w:val="00C525A4"/>
    <w:rsid w:val="00C53FE7"/>
    <w:rsid w:val="00C57A57"/>
    <w:rsid w:val="00C60AC8"/>
    <w:rsid w:val="00C61DCE"/>
    <w:rsid w:val="00C6485E"/>
    <w:rsid w:val="00C65500"/>
    <w:rsid w:val="00C660DA"/>
    <w:rsid w:val="00C6696D"/>
    <w:rsid w:val="00C66BA2"/>
    <w:rsid w:val="00C70BEF"/>
    <w:rsid w:val="00C77D5D"/>
    <w:rsid w:val="00C80559"/>
    <w:rsid w:val="00C83463"/>
    <w:rsid w:val="00C83C94"/>
    <w:rsid w:val="00C84C00"/>
    <w:rsid w:val="00C858A2"/>
    <w:rsid w:val="00C867E8"/>
    <w:rsid w:val="00C86D90"/>
    <w:rsid w:val="00C87F79"/>
    <w:rsid w:val="00C90F67"/>
    <w:rsid w:val="00C91598"/>
    <w:rsid w:val="00C91803"/>
    <w:rsid w:val="00C93D8A"/>
    <w:rsid w:val="00C95985"/>
    <w:rsid w:val="00C96A0D"/>
    <w:rsid w:val="00CA0049"/>
    <w:rsid w:val="00CA0A76"/>
    <w:rsid w:val="00CA2540"/>
    <w:rsid w:val="00CA4B90"/>
    <w:rsid w:val="00CA582A"/>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10F7"/>
    <w:rsid w:val="00D4400D"/>
    <w:rsid w:val="00D45039"/>
    <w:rsid w:val="00D47E32"/>
    <w:rsid w:val="00D50255"/>
    <w:rsid w:val="00D50930"/>
    <w:rsid w:val="00D5114E"/>
    <w:rsid w:val="00D52603"/>
    <w:rsid w:val="00D52961"/>
    <w:rsid w:val="00D536A8"/>
    <w:rsid w:val="00D56C1C"/>
    <w:rsid w:val="00D57AA2"/>
    <w:rsid w:val="00D57B96"/>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83F5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5820"/>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36456"/>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090"/>
    <w:rsid w:val="00EB248E"/>
    <w:rsid w:val="00EB27C6"/>
    <w:rsid w:val="00EB3511"/>
    <w:rsid w:val="00EB5CCE"/>
    <w:rsid w:val="00EB6461"/>
    <w:rsid w:val="00EB6C11"/>
    <w:rsid w:val="00EB6D95"/>
    <w:rsid w:val="00EB76CE"/>
    <w:rsid w:val="00EC2B54"/>
    <w:rsid w:val="00EC3777"/>
    <w:rsid w:val="00EC39E8"/>
    <w:rsid w:val="00EC4D6F"/>
    <w:rsid w:val="00EC62A0"/>
    <w:rsid w:val="00EC6351"/>
    <w:rsid w:val="00EC65ED"/>
    <w:rsid w:val="00ED0071"/>
    <w:rsid w:val="00ED2BCE"/>
    <w:rsid w:val="00ED520A"/>
    <w:rsid w:val="00ED565F"/>
    <w:rsid w:val="00EE01EB"/>
    <w:rsid w:val="00EE1994"/>
    <w:rsid w:val="00EE6C7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297E"/>
    <w:rsid w:val="00F73259"/>
    <w:rsid w:val="00F74AC0"/>
    <w:rsid w:val="00F80FCD"/>
    <w:rsid w:val="00F8111D"/>
    <w:rsid w:val="00F82C86"/>
    <w:rsid w:val="00F83071"/>
    <w:rsid w:val="00F84809"/>
    <w:rsid w:val="00F85044"/>
    <w:rsid w:val="00F85B46"/>
    <w:rsid w:val="00F85E3E"/>
    <w:rsid w:val="00F873AA"/>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F2E74"/>
    <w:rsid w:val="00FF3352"/>
    <w:rsid w:val="00FF3B01"/>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IvDbodytextChar">
    <w:name w:val="IvD bodytext Char"/>
    <w:link w:val="IvDbodytext"/>
    <w:locked/>
    <w:rsid w:val="00D83F5D"/>
    <w:rPr>
      <w:rFonts w:ascii="Arial" w:hAnsi="Arial" w:cs="Arial"/>
      <w:spacing w:val="2"/>
    </w:rPr>
  </w:style>
  <w:style w:type="paragraph" w:customStyle="1" w:styleId="IvDbodytext">
    <w:name w:val="IvD bodytext"/>
    <w:basedOn w:val="BodyText"/>
    <w:link w:val="IvDbodytextChar"/>
    <w:qFormat/>
    <w:rsid w:val="00D83F5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s="Arial"/>
      <w:spacing w:val="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SA/TSG_SA/TSGS_103_Maastricht_2024-03/Docs/SP-240065.zip"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F39868E1-99BD-4830-98B4-A43CF8F8043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1</Pages>
  <Words>389</Words>
  <Characters>2220</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2604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Rufael Mekuria</cp:lastModifiedBy>
  <cp:revision>2</cp:revision>
  <cp:lastPrinted>1900-01-01T08:00:00Z</cp:lastPrinted>
  <dcterms:created xsi:type="dcterms:W3CDTF">2024-04-11T07:51:00Z</dcterms:created>
  <dcterms:modified xsi:type="dcterms:W3CDTF">2024-04-11T07:51:00Z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(3)b7m+RkYsmemENYGs6GeCzpjYnxtN+ZVWt1rYNn4qwRNd2+RU4YTqppKLx05AfoRytXykZeTk
QFXyL//zRWS7tr+/9zTeO4BBPtwMBQ/mP0Xw/b4zcwWzo677w1tEaMJj+3Q7nGoWhmMechhk
YiZNmUHWkifIoLhavVnDci3e0gu/CFMhanXASdud3QY5oQfZ1Ny41ANJaj3IzKYpAfNuIpUy
+4y5Yg+XctYHZEmtCM</vt:lpwstr>
  </property>
  <property fmtid="{D5CDD505-2E9C-101B-9397-08002B2CF9AE}" pid="23" name="_2015_ms_pID_7253431">
    <vt:lpwstr>45BLzs4vnREkZXG0bKCoaBXnpBkHp0xnPynuwK7dKiNDNHSwrlN93C
8MskORThVc1vvwZ2e8eGUwoQDAqwS+yZJpGy2eZXXyJ/pbTkPbAfpoLW0Qsfzo6RLrP7RFGV
LvSjPJQIfwMyrsRFLb76cjYk8ei52NLX9EqCclCP0Z/XSnt7CaDHXbtWNpeYa5qRyvZSTYS9
WWbifsNaC68z4yxUPDPquFS7AwGECO+0VUK+</vt:lpwstr>
  </property>
  <property fmtid="{D5CDD505-2E9C-101B-9397-08002B2CF9AE}" pid="24" name="_2015_ms_pID_7253432">
    <vt:lpwstr>HA==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