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C74678" w:rsidR="001E41F3" w:rsidRPr="007C550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C550E" w:rsidRPr="007C550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Pr="007C550E">
        <w:rPr>
          <w:b/>
          <w:noProof/>
          <w:sz w:val="24"/>
        </w:rPr>
        <w:fldChar w:fldCharType="begin"/>
      </w:r>
      <w:r w:rsidRPr="007C550E">
        <w:rPr>
          <w:b/>
          <w:noProof/>
          <w:sz w:val="24"/>
        </w:rPr>
        <w:instrText xml:space="preserve"> DOCPROPERTY  MtgSeq  \* MERGEFORMAT </w:instrText>
      </w:r>
      <w:r w:rsidRPr="007C550E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7C550E">
        <w:rPr>
          <w:b/>
          <w:noProof/>
          <w:sz w:val="24"/>
        </w:rPr>
        <w:t>126</w:t>
      </w:r>
      <w:r w:rsidRPr="007C550E">
        <w:rPr>
          <w:b/>
          <w:noProof/>
          <w:sz w:val="24"/>
        </w:rPr>
        <w:fldChar w:fldCharType="end"/>
      </w:r>
      <w:r w:rsidRPr="007C550E">
        <w:rPr>
          <w:b/>
          <w:noProof/>
          <w:sz w:val="24"/>
        </w:rPr>
        <w:tab/>
      </w:r>
      <w:r w:rsidR="007C550E">
        <w:rPr>
          <w:b/>
          <w:noProof/>
          <w:sz w:val="24"/>
        </w:rPr>
        <w:t>S4-231</w:t>
      </w:r>
      <w:r w:rsidR="00922442">
        <w:rPr>
          <w:b/>
          <w:noProof/>
          <w:sz w:val="24"/>
        </w:rPr>
        <w:t>791</w:t>
      </w:r>
    </w:p>
    <w:p w14:paraId="7CB45193" w14:textId="4DB66846" w:rsidR="001E41F3" w:rsidRDefault="00000000" w:rsidP="007C550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 w:rsidRPr="007C550E"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7C550E">
        <w:rPr>
          <w:b/>
          <w:noProof/>
          <w:sz w:val="24"/>
        </w:rPr>
        <w:t>Chicago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7C550E" w:rsidRPr="007C550E">
        <w:rPr>
          <w:b/>
          <w:noProof/>
          <w:sz w:val="24"/>
        </w:rPr>
        <w:t>US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 w:rsidRPr="007C550E"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7C550E">
        <w:rPr>
          <w:b/>
          <w:noProof/>
          <w:sz w:val="24"/>
        </w:rPr>
        <w:t>13</w:t>
      </w:r>
      <w:r w:rsidR="007C550E" w:rsidRPr="007C550E">
        <w:rPr>
          <w:b/>
          <w:noProof/>
          <w:sz w:val="24"/>
        </w:rPr>
        <w:t>th</w:t>
      </w:r>
      <w:r w:rsidR="007C550E">
        <w:rPr>
          <w:b/>
          <w:noProof/>
          <w:sz w:val="24"/>
        </w:rPr>
        <w:t xml:space="preserve"> - 17</w:t>
      </w:r>
      <w:r w:rsidR="007C550E" w:rsidRPr="007C550E">
        <w:rPr>
          <w:b/>
          <w:noProof/>
          <w:sz w:val="24"/>
        </w:rPr>
        <w:t>th</w:t>
      </w:r>
      <w:r w:rsidR="007C550E">
        <w:rPr>
          <w:b/>
          <w:noProof/>
          <w:sz w:val="24"/>
        </w:rPr>
        <w:t xml:space="preserve"> November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A7D765" w:rsidR="001E41F3" w:rsidRPr="007C550E" w:rsidRDefault="007C550E" w:rsidP="007C550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C550E">
              <w:rPr>
                <w:b/>
                <w:bCs/>
                <w:sz w:val="24"/>
                <w:szCs w:val="24"/>
              </w:rPr>
              <w:t>26.</w:t>
            </w:r>
            <w:r w:rsidR="00922442">
              <w:rPr>
                <w:b/>
                <w:bCs/>
                <w:sz w:val="24"/>
                <w:szCs w:val="24"/>
              </w:rPr>
              <w:t>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84FC92" w:rsidR="001E41F3" w:rsidRPr="007C550E" w:rsidRDefault="007C550E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7C550E">
              <w:rPr>
                <w:b/>
                <w:bCs/>
                <w:sz w:val="24"/>
                <w:szCs w:val="24"/>
              </w:rPr>
              <w:t>0</w:t>
            </w:r>
            <w:r w:rsidR="00922442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A86A5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ECEA1D" w:rsidR="001E41F3" w:rsidRPr="007C550E" w:rsidRDefault="007C550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C550E">
              <w:rPr>
                <w:b/>
                <w:bCs/>
                <w:sz w:val="24"/>
                <w:szCs w:val="24"/>
              </w:rPr>
              <w:t>1</w:t>
            </w:r>
            <w:r w:rsidR="00922442">
              <w:rPr>
                <w:b/>
                <w:bCs/>
                <w:sz w:val="24"/>
                <w:szCs w:val="24"/>
              </w:rPr>
              <w:t>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53E6796" w:rsidR="00F25D98" w:rsidRDefault="007C55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18B0B9" w:rsidR="00F25D98" w:rsidRDefault="007C550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F5C1C5" w:rsidR="001E41F3" w:rsidRDefault="007C550E" w:rsidP="007C550E">
            <w:pPr>
              <w:pStyle w:val="CRCoverPage"/>
              <w:spacing w:after="0"/>
              <w:rPr>
                <w:noProof/>
              </w:rPr>
            </w:pPr>
            <w:r>
              <w:t xml:space="preserve">CR on </w:t>
            </w:r>
            <w:r w:rsidR="00922442">
              <w:t>Defining the Notification Channel to the MSH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D33D0F" w:rsidR="001E41F3" w:rsidRDefault="007C550E" w:rsidP="007C550E">
            <w:pPr>
              <w:pStyle w:val="CRCoverPage"/>
              <w:spacing w:after="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A37787" w:rsidR="001E41F3" w:rsidRDefault="007C550E" w:rsidP="007C550E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5F08F5" w:rsidR="001E41F3" w:rsidRDefault="007C550E" w:rsidP="007C550E">
            <w:pPr>
              <w:pStyle w:val="CRCoverPage"/>
              <w:spacing w:after="0"/>
              <w:rPr>
                <w:noProof/>
              </w:rPr>
            </w:pPr>
            <w:commentRangeStart w:id="1"/>
            <w:proofErr w:type="spellStart"/>
            <w:r>
              <w:t>MeCAR</w:t>
            </w:r>
            <w:commentRangeEnd w:id="1"/>
            <w:proofErr w:type="spellEnd"/>
            <w:r w:rsidR="00FC7D7E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CFDB4C" w:rsidR="001E41F3" w:rsidRDefault="007C550E">
            <w:pPr>
              <w:pStyle w:val="CRCoverPage"/>
              <w:spacing w:after="0"/>
              <w:ind w:left="100"/>
              <w:rPr>
                <w:noProof/>
              </w:rPr>
            </w:pPr>
            <w:r>
              <w:t>7</w:t>
            </w:r>
            <w:r w:rsidRPr="007C550E">
              <w:rPr>
                <w:vertAlign w:val="superscript"/>
              </w:rPr>
              <w:t>t</w:t>
            </w:r>
            <w:r>
              <w:rPr>
                <w:vertAlign w:val="superscript"/>
              </w:rPr>
              <w:t xml:space="preserve">h </w:t>
            </w:r>
            <w:r>
              <w:rPr>
                <w:noProof/>
              </w:rPr>
              <w:t>November 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7140C7" w:rsidR="001E41F3" w:rsidRDefault="007C550E" w:rsidP="007C550E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0156A1" w:rsidR="001E41F3" w:rsidRDefault="007C550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DCA14C" w:rsidR="001E41F3" w:rsidRDefault="00922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for notifications between the MSH and the 5GMS AF is underspecified and may not be implemented in an interoperable manner.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FFB30" w:rsidR="001E41F3" w:rsidRDefault="00922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reference to the MQTT specification. Generalize the notification procedure to carry different types of notifications and to clearly identify the related session.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FD8619" w:rsidR="001E41F3" w:rsidRDefault="00922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usage of the notification procedure will remain ambiguous and interoperability cannot be guaranteed.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0E4007" w:rsidR="001E41F3" w:rsidRDefault="009224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BB294F" w:rsidR="001E41F3" w:rsidRDefault="009224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2C6A3B" w:rsidR="001E41F3" w:rsidRDefault="009224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550E" w14:paraId="165D8024" w14:textId="77777777" w:rsidTr="007C550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CB392F" w14:textId="0B7388AA" w:rsidR="007C550E" w:rsidRPr="007C550E" w:rsidRDefault="007C550E" w:rsidP="007C550E">
            <w:pPr>
              <w:jc w:val="center"/>
              <w:rPr>
                <w:b/>
                <w:bCs/>
                <w:noProof/>
              </w:rPr>
            </w:pPr>
            <w:r w:rsidRPr="007C550E"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6D9552C9" w14:textId="77777777" w:rsidR="00922442" w:rsidRPr="006436AF" w:rsidRDefault="00922442" w:rsidP="00922442">
      <w:pPr>
        <w:pStyle w:val="Heading1"/>
      </w:pPr>
      <w:bookmarkStart w:id="2" w:name="_Toc68899465"/>
      <w:bookmarkStart w:id="3" w:name="_Toc71214216"/>
      <w:bookmarkStart w:id="4" w:name="_Toc71721890"/>
      <w:bookmarkStart w:id="5" w:name="_Toc74858942"/>
      <w:bookmarkStart w:id="6" w:name="_Toc146626812"/>
      <w:r w:rsidRPr="006436AF">
        <w:t>2</w:t>
      </w:r>
      <w:r w:rsidRPr="006436AF">
        <w:tab/>
        <w:t>References</w:t>
      </w:r>
      <w:bookmarkEnd w:id="2"/>
      <w:bookmarkEnd w:id="3"/>
      <w:bookmarkEnd w:id="4"/>
      <w:bookmarkEnd w:id="5"/>
      <w:bookmarkEnd w:id="6"/>
    </w:p>
    <w:p w14:paraId="1495DE83" w14:textId="77777777" w:rsidR="00922442" w:rsidRPr="006436AF" w:rsidRDefault="00922442" w:rsidP="00922442">
      <w:r w:rsidRPr="006436AF">
        <w:t>The following documents contain provisions which, through reference in this text, constitute provisions of the present document.</w:t>
      </w:r>
    </w:p>
    <w:p w14:paraId="380687D2" w14:textId="3ABF0738" w:rsidR="00922442" w:rsidRDefault="00922442" w:rsidP="00562AA3">
      <w:pPr>
        <w:pStyle w:val="EX"/>
        <w:rPr>
          <w:noProof/>
        </w:rPr>
      </w:pPr>
      <w:r>
        <w:rPr>
          <w:noProof/>
        </w:rPr>
        <w:t>…</w:t>
      </w:r>
    </w:p>
    <w:p w14:paraId="32E5C200" w14:textId="72788EC1" w:rsidR="00922442" w:rsidRPr="00562AA3" w:rsidRDefault="00961489" w:rsidP="00562AA3">
      <w:pPr>
        <w:pStyle w:val="EX"/>
        <w:rPr>
          <w:ins w:id="7" w:author="Richard Bradbury" w:date="2023-11-08T14:34:00Z"/>
        </w:rPr>
      </w:pPr>
      <w:ins w:id="8" w:author="Imed Bouazizi" w:date="2023-11-07T11:17:00Z">
        <w:r>
          <w:rPr>
            <w:lang w:eastAsia="en-GB"/>
          </w:rPr>
          <w:t>[30]</w:t>
        </w:r>
        <w:r>
          <w:rPr>
            <w:lang w:eastAsia="en-GB"/>
          </w:rPr>
          <w:tab/>
        </w:r>
        <w:r>
          <w:rPr>
            <w:lang w:eastAsia="en-GB"/>
          </w:rPr>
          <w:tab/>
          <w:t>OASIS</w:t>
        </w:r>
        <w:del w:id="9" w:author="Richard Bradbury" w:date="2023-11-08T14:38:00Z">
          <w:r w:rsidDel="00562AA3">
            <w:rPr>
              <w:lang w:eastAsia="en-GB"/>
            </w:rPr>
            <w:delText xml:space="preserve"> Standard,</w:delText>
          </w:r>
        </w:del>
      </w:ins>
      <w:ins w:id="10" w:author="Richard Bradbury" w:date="2023-11-08T14:38:00Z">
        <w:r w:rsidR="00562AA3">
          <w:rPr>
            <w:lang w:eastAsia="en-GB"/>
          </w:rPr>
          <w:t>:</w:t>
        </w:r>
      </w:ins>
      <w:ins w:id="11" w:author="Imed Bouazizi" w:date="2023-11-07T11:17:00Z">
        <w:r>
          <w:rPr>
            <w:lang w:eastAsia="en-GB"/>
          </w:rPr>
          <w:t xml:space="preserve"> </w:t>
        </w:r>
      </w:ins>
      <w:ins w:id="12" w:author="Richard Bradbury" w:date="2023-11-08T14:38:00Z">
        <w:r w:rsidR="00562AA3">
          <w:rPr>
            <w:lang w:eastAsia="en-GB"/>
          </w:rPr>
          <w:t>"</w:t>
        </w:r>
      </w:ins>
      <w:ins w:id="13" w:author="Imed Bouazizi" w:date="2023-11-07T11:17:00Z">
        <w:r>
          <w:rPr>
            <w:lang w:eastAsia="en-GB"/>
          </w:rPr>
          <w:t>MQTT Version 5.0</w:t>
        </w:r>
      </w:ins>
      <w:ins w:id="14" w:author="Richard Bradbury" w:date="2023-11-08T14:38:00Z">
        <w:r w:rsidR="00562AA3">
          <w:rPr>
            <w:lang w:eastAsia="en-GB"/>
          </w:rPr>
          <w:t>"</w:t>
        </w:r>
      </w:ins>
      <w:ins w:id="15" w:author="Imed Bouazizi" w:date="2023-11-07T11:17:00Z">
        <w:r>
          <w:rPr>
            <w:lang w:eastAsia="en-GB"/>
          </w:rPr>
          <w:t>,</w:t>
        </w:r>
      </w:ins>
      <w:ins w:id="16" w:author="Richard Bradbury" w:date="2023-11-08T14:38:00Z">
        <w:r w:rsidR="00562AA3">
          <w:rPr>
            <w:lang w:eastAsia="en-GB"/>
          </w:rPr>
          <w:br/>
        </w:r>
      </w:ins>
      <w:ins w:id="17" w:author="Imed Bouazizi" w:date="2023-11-07T11:17:00Z">
        <w:del w:id="18" w:author="Richard Bradbury" w:date="2023-11-08T14:38:00Z">
          <w:r w:rsidRPr="00562AA3" w:rsidDel="00562AA3">
            <w:delText xml:space="preserve"> </w:delText>
          </w:r>
        </w:del>
        <w:r w:rsidRPr="00562AA3">
          <w:t>https://docs.oasis-open.org/mqtt/mqtt/v5.0/mqtt-v5.0.html</w:t>
        </w:r>
      </w:ins>
      <w:ins w:id="19" w:author="Richard Bradbury" w:date="2023-11-08T14:38:00Z">
        <w:r w:rsidR="00562AA3" w:rsidRPr="00562AA3">
          <w:t>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2442" w14:paraId="0A97C5C9" w14:textId="77777777" w:rsidTr="00516666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D0068B" w14:textId="2321568D" w:rsidR="00922442" w:rsidRPr="007C550E" w:rsidRDefault="00961489" w:rsidP="0051666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Pr="00961489">
              <w:rPr>
                <w:b/>
                <w:bCs/>
                <w:noProof/>
                <w:vertAlign w:val="superscript"/>
              </w:rPr>
              <w:t>nd</w:t>
            </w:r>
            <w:r>
              <w:rPr>
                <w:b/>
                <w:bCs/>
                <w:noProof/>
              </w:rPr>
              <w:t xml:space="preserve"> </w:t>
            </w:r>
            <w:r w:rsidR="00922442" w:rsidRPr="007C550E">
              <w:rPr>
                <w:b/>
                <w:bCs/>
                <w:noProof/>
              </w:rPr>
              <w:t>Change</w:t>
            </w:r>
          </w:p>
        </w:tc>
      </w:tr>
    </w:tbl>
    <w:p w14:paraId="7FAA4F03" w14:textId="77777777" w:rsidR="00961489" w:rsidRPr="006436AF" w:rsidRDefault="00961489" w:rsidP="00961489">
      <w:pPr>
        <w:pStyle w:val="Heading3"/>
      </w:pPr>
      <w:bookmarkStart w:id="20" w:name="_Toc146626900"/>
      <w:r w:rsidRPr="006436AF">
        <w:t>4.7.6</w:t>
      </w:r>
      <w:r w:rsidRPr="006436AF">
        <w:tab/>
        <w:t>Procedures for network assistance</w:t>
      </w:r>
      <w:bookmarkEnd w:id="20"/>
    </w:p>
    <w:p w14:paraId="43A61C54" w14:textId="77777777" w:rsidR="00961489" w:rsidRPr="006436AF" w:rsidRDefault="00961489" w:rsidP="00961489">
      <w:r w:rsidRPr="006436AF">
        <w:t xml:space="preserve">These procedures are used by the 5GMS Client to request Network Assistance from one of the 5GMS AF instances listed in the </w:t>
      </w:r>
      <w:r w:rsidRPr="006436AF">
        <w:rPr>
          <w:rStyle w:val="Code"/>
        </w:rPr>
        <w:t>networkAssistanceConfiguration.serverAddresses</w:t>
      </w:r>
      <w:r w:rsidRPr="006436AF">
        <w:t xml:space="preserve"> property of the Service Access Information resource retrieved using the procedure in clause 4.7.2.3. Details of the APIs supporting these procedures are specified in clause 11.6.</w:t>
      </w:r>
    </w:p>
    <w:p w14:paraId="569999A8" w14:textId="77777777" w:rsidR="00961489" w:rsidRPr="006436AF" w:rsidRDefault="00961489" w:rsidP="00961489">
      <w:r w:rsidRPr="006436AF">
        <w:t>The 5GMS</w:t>
      </w:r>
      <w:r w:rsidRPr="006436AF" w:rsidDel="00A8001A">
        <w:t xml:space="preserve"> </w:t>
      </w:r>
      <w:r w:rsidRPr="006436AF">
        <w:t>Client first creates a Network Assistance Session with its chosen 5GMS AF instance. It provides information that will later be used by the 5GMS AF to request a particular network QoS to be applied by the PCF to one or more application data flows, and to recommend a bit rate to the 5GMS</w:t>
      </w:r>
      <w:r w:rsidRPr="006436AF" w:rsidDel="00A8001A">
        <w:t xml:space="preserve"> </w:t>
      </w:r>
      <w:r w:rsidRPr="006436AF">
        <w:t>Client. This procedure is further specified in clause 11.6.4.1.</w:t>
      </w:r>
    </w:p>
    <w:p w14:paraId="5DA8A562" w14:textId="77777777" w:rsidR="00961489" w:rsidRPr="006436AF" w:rsidRDefault="00961489" w:rsidP="00961489">
      <w:r w:rsidRPr="006436AF">
        <w:t xml:space="preserve">The </w:t>
      </w:r>
      <w:r w:rsidRPr="006436AF">
        <w:rPr>
          <w:rStyle w:val="Code"/>
        </w:rPr>
        <w:t>NetworkAssistanceSession</w:t>
      </w:r>
      <w:r w:rsidRPr="006436AF">
        <w:t xml:space="preserve"> resource may be retrieved by the Media Session Handler using the procedure specified in clause 11.6.4.2.</w:t>
      </w:r>
    </w:p>
    <w:p w14:paraId="29DD9B43" w14:textId="542BD4FF" w:rsidR="00961489" w:rsidRPr="006436AF" w:rsidRDefault="00961489" w:rsidP="00961489">
      <w:r w:rsidRPr="006436AF">
        <w:t>When a Network Assistance Session is created, the responding 5GMS AF instance may nominate an MQTT</w:t>
      </w:r>
      <w:ins w:id="21" w:author="Imed Bouazizi" w:date="2023-11-07T11:25:00Z">
        <w:r>
          <w:t xml:space="preserve"> [30]</w:t>
        </w:r>
      </w:ins>
      <w:r w:rsidRPr="006436AF">
        <w:t xml:space="preserve"> endpoint URL in the </w:t>
      </w:r>
      <w:r w:rsidRPr="006436AF">
        <w:rPr>
          <w:rStyle w:val="Code"/>
        </w:rPr>
        <w:t>NetworkAssistanceSession.notificationURL</w:t>
      </w:r>
      <w:r w:rsidRPr="006436AF">
        <w:t xml:space="preserve"> property. The Media Session Handler may subscribe to the MQTT channel provided at this endpoint and receive notifications with an up-to-date bit rate recommendation whenever this changes.</w:t>
      </w:r>
      <w:ins w:id="22" w:author="Imed Bouazizi" w:date="2023-11-07T11:25:00Z">
        <w:r>
          <w:t xml:space="preserve"> The usage and message formats for MQTT are described in clause </w:t>
        </w:r>
      </w:ins>
      <w:ins w:id="23" w:author="Imed Bouazizi" w:date="2023-11-07T11:26:00Z">
        <w:r w:rsidR="00382A0B">
          <w:t>11.7.</w:t>
        </w:r>
      </w:ins>
    </w:p>
    <w:p w14:paraId="359A1A14" w14:textId="77777777" w:rsidR="00961489" w:rsidRPr="006436AF" w:rsidRDefault="00961489" w:rsidP="00961489">
      <w:r w:rsidRPr="006436AF">
        <w:t>At any time after the Network Assistance Session resource is created, the 5GMS</w:t>
      </w:r>
      <w:r w:rsidRPr="006436AF" w:rsidDel="00A8001A">
        <w:t xml:space="preserve"> </w:t>
      </w:r>
      <w:r w:rsidRPr="006436AF">
        <w:t>Client may use the Network Assistance Session identifier to explicitly request a bit rate recommendation by invoking a remote procedure call provided for this purpose by the 5GMS AF. This procedure is further specified in clause 11.6.4.3.</w:t>
      </w:r>
    </w:p>
    <w:p w14:paraId="73E748B4" w14:textId="77777777" w:rsidR="00961489" w:rsidRPr="006436AF" w:rsidRDefault="00961489" w:rsidP="00961489">
      <w:r w:rsidRPr="006436AF">
        <w:t>Using the Network Assistance identifier, the 5GMS</w:t>
      </w:r>
      <w:r w:rsidRPr="006436AF" w:rsidDel="00A8001A">
        <w:t xml:space="preserve"> </w:t>
      </w:r>
      <w:r w:rsidRPr="006436AF">
        <w:t>Client may also request a delivery boost to be provided by the 5G System at any time by invoking a remote procedure call provided for this purpose by the 5GMS AF. This procedure is further specified in clause 11.6.4.4.</w:t>
      </w:r>
    </w:p>
    <w:p w14:paraId="0ADD209F" w14:textId="77777777" w:rsidR="00961489" w:rsidRPr="006436AF" w:rsidRDefault="00961489" w:rsidP="00961489">
      <w:r w:rsidRPr="006436AF">
        <w:t>The information provided when first creating a Network Assistance Session may be modified subsequently by the Media Session Handler using the session modification procedure specified in clause 11.6.4.5.</w:t>
      </w:r>
    </w:p>
    <w:p w14:paraId="603937B8" w14:textId="77777777" w:rsidR="00961489" w:rsidRPr="006436AF" w:rsidRDefault="00961489" w:rsidP="00961489">
      <w:r w:rsidRPr="006436AF">
        <w:t>In order to terminate a Network Assistance Session, the 5GMS</w:t>
      </w:r>
      <w:r w:rsidRPr="006436AF" w:rsidDel="00A8001A">
        <w:t xml:space="preserve"> </w:t>
      </w:r>
      <w:r w:rsidRPr="006436AF">
        <w:t>Client deletes the Network Assistance session resource. This procedure is further specified in clause 11.6.4.6.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1489" w14:paraId="318B2D8F" w14:textId="77777777" w:rsidTr="00516666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A4ACEE" w14:textId="314E8402" w:rsidR="00961489" w:rsidRPr="007C550E" w:rsidRDefault="00961489" w:rsidP="0051666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  <w:r w:rsidRPr="00961489">
              <w:rPr>
                <w:b/>
                <w:bCs/>
                <w:noProof/>
                <w:vertAlign w:val="superscript"/>
              </w:rPr>
              <w:t>rd</w:t>
            </w:r>
            <w:r>
              <w:rPr>
                <w:b/>
                <w:bCs/>
                <w:noProof/>
              </w:rPr>
              <w:t xml:space="preserve"> </w:t>
            </w:r>
            <w:r w:rsidRPr="007C550E">
              <w:rPr>
                <w:b/>
                <w:bCs/>
                <w:noProof/>
              </w:rPr>
              <w:t>Change</w:t>
            </w:r>
          </w:p>
        </w:tc>
      </w:tr>
    </w:tbl>
    <w:p w14:paraId="24013FF7" w14:textId="3670AA2B" w:rsidR="00961489" w:rsidRDefault="00382A0B" w:rsidP="00382A0B">
      <w:pPr>
        <w:pStyle w:val="Heading2"/>
        <w:ind w:left="1138" w:hanging="1138"/>
        <w:rPr>
          <w:ins w:id="24" w:author="Imed Bouazizi" w:date="2023-11-07T11:27:00Z"/>
          <w:rFonts w:eastAsia="Malgun Gothic"/>
          <w:noProof/>
        </w:rPr>
      </w:pPr>
      <w:ins w:id="25" w:author="Imed Bouazizi" w:date="2023-11-07T11:27:00Z">
        <w:r>
          <w:rPr>
            <w:rFonts w:eastAsia="Malgun Gothic"/>
            <w:noProof/>
          </w:rPr>
          <w:t>11.7</w:t>
        </w:r>
        <w:r>
          <w:rPr>
            <w:rFonts w:eastAsia="Malgun Gothic"/>
            <w:noProof/>
          </w:rPr>
          <w:tab/>
        </w:r>
      </w:ins>
      <w:ins w:id="26" w:author="Imed Bouazizi" w:date="2023-11-07T11:26:00Z">
        <w:r w:rsidRPr="00382A0B">
          <w:rPr>
            <w:rFonts w:eastAsia="Malgun Gothic"/>
            <w:noProof/>
          </w:rPr>
          <w:t>Notification C</w:t>
        </w:r>
      </w:ins>
      <w:ins w:id="27" w:author="Imed Bouazizi" w:date="2023-11-07T11:27:00Z">
        <w:r w:rsidRPr="00382A0B">
          <w:rPr>
            <w:rFonts w:eastAsia="Malgun Gothic"/>
            <w:noProof/>
          </w:rPr>
          <w:t>hannel</w:t>
        </w:r>
      </w:ins>
    </w:p>
    <w:p w14:paraId="4F8B17C8" w14:textId="1CD70CF4" w:rsidR="00382A0B" w:rsidRPr="00E13E14" w:rsidRDefault="00382A0B" w:rsidP="00382A0B">
      <w:pPr>
        <w:pStyle w:val="Heading3"/>
        <w:rPr>
          <w:ins w:id="28" w:author="Imed Bouazizi" w:date="2023-11-07T11:27:00Z"/>
        </w:rPr>
      </w:pPr>
      <w:ins w:id="29" w:author="Imed Bouazizi" w:date="2023-11-07T11:27:00Z">
        <w:r>
          <w:t>11.7.1</w:t>
        </w:r>
        <w:r>
          <w:tab/>
        </w:r>
        <w:r w:rsidRPr="00E13E14">
          <w:t>General</w:t>
        </w:r>
      </w:ins>
    </w:p>
    <w:p w14:paraId="32415424" w14:textId="1BDA6B9B" w:rsidR="00382A0B" w:rsidRDefault="00382A0B" w:rsidP="00382A0B">
      <w:pPr>
        <w:rPr>
          <w:ins w:id="30" w:author="Imed Bouazizi" w:date="2023-11-07T11:28:00Z"/>
          <w:noProof/>
        </w:rPr>
      </w:pPr>
      <w:ins w:id="31" w:author="Imed Bouazizi" w:date="2023-11-07T11:28:00Z">
        <w:r>
          <w:rPr>
            <w:noProof/>
          </w:rPr>
          <w:t>The M</w:t>
        </w:r>
      </w:ins>
      <w:ins w:id="32" w:author="Richard Bradbury" w:date="2023-11-08T14:53:00Z">
        <w:r w:rsidR="00A74F06">
          <w:rPr>
            <w:noProof/>
          </w:rPr>
          <w:t xml:space="preserve">edia </w:t>
        </w:r>
      </w:ins>
      <w:ins w:id="33" w:author="Imed Bouazizi" w:date="2023-11-07T11:28:00Z">
        <w:r>
          <w:rPr>
            <w:noProof/>
          </w:rPr>
          <w:t>S</w:t>
        </w:r>
      </w:ins>
      <w:ins w:id="34" w:author="Richard Bradbury" w:date="2023-11-08T14:53:00Z">
        <w:r w:rsidR="00A74F06">
          <w:rPr>
            <w:noProof/>
          </w:rPr>
          <w:t xml:space="preserve">ession </w:t>
        </w:r>
      </w:ins>
      <w:ins w:id="35" w:author="Imed Bouazizi" w:date="2023-11-07T11:28:00Z">
        <w:r>
          <w:rPr>
            <w:noProof/>
          </w:rPr>
          <w:t>H</w:t>
        </w:r>
      </w:ins>
      <w:ins w:id="36" w:author="Richard Bradbury" w:date="2023-11-08T14:53:00Z">
        <w:r w:rsidR="00A74F06">
          <w:rPr>
            <w:noProof/>
          </w:rPr>
          <w:t>andler</w:t>
        </w:r>
      </w:ins>
      <w:ins w:id="37" w:author="Imed Bouazizi" w:date="2023-11-07T11:28:00Z">
        <w:r>
          <w:rPr>
            <w:noProof/>
          </w:rPr>
          <w:t xml:space="preserve"> and the 5GMS</w:t>
        </w:r>
      </w:ins>
      <w:ins w:id="38" w:author="Richard Bradbury" w:date="2023-11-08T14:53:00Z">
        <w:r w:rsidR="00A74F06">
          <w:rPr>
            <w:noProof/>
          </w:rPr>
          <w:t> </w:t>
        </w:r>
      </w:ins>
      <w:ins w:id="39" w:author="Imed Bouazizi" w:date="2023-11-07T11:28:00Z">
        <w:r>
          <w:rPr>
            <w:noProof/>
          </w:rPr>
          <w:t xml:space="preserve">AF shall </w:t>
        </w:r>
      </w:ins>
      <w:ins w:id="40" w:author="Imed Bouazizi" w:date="2023-11-07T11:29:00Z">
        <w:r>
          <w:rPr>
            <w:noProof/>
          </w:rPr>
          <w:t>support the usage of an MQTT notification channel that is used by the 5GMS</w:t>
        </w:r>
      </w:ins>
      <w:ins w:id="41" w:author="Richard Bradbury" w:date="2023-11-08T14:54:00Z">
        <w:r w:rsidR="00A74F06">
          <w:rPr>
            <w:noProof/>
          </w:rPr>
          <w:t> </w:t>
        </w:r>
      </w:ins>
      <w:ins w:id="42" w:author="Imed Bouazizi" w:date="2023-11-07T11:29:00Z">
        <w:r>
          <w:rPr>
            <w:noProof/>
          </w:rPr>
          <w:t>AF to notify the M</w:t>
        </w:r>
      </w:ins>
      <w:ins w:id="43" w:author="Richard Bradbury" w:date="2023-11-08T14:54:00Z">
        <w:r w:rsidR="00A74F06">
          <w:rPr>
            <w:noProof/>
          </w:rPr>
          <w:t xml:space="preserve">edia </w:t>
        </w:r>
      </w:ins>
      <w:ins w:id="44" w:author="Imed Bouazizi" w:date="2023-11-07T11:29:00Z">
        <w:r>
          <w:rPr>
            <w:noProof/>
          </w:rPr>
          <w:t>S</w:t>
        </w:r>
      </w:ins>
      <w:ins w:id="45" w:author="Richard Bradbury" w:date="2023-11-08T14:54:00Z">
        <w:r w:rsidR="00A74F06">
          <w:rPr>
            <w:noProof/>
          </w:rPr>
          <w:t xml:space="preserve">ession </w:t>
        </w:r>
      </w:ins>
      <w:ins w:id="46" w:author="Imed Bouazizi" w:date="2023-11-07T11:29:00Z">
        <w:r>
          <w:rPr>
            <w:noProof/>
          </w:rPr>
          <w:t>H</w:t>
        </w:r>
      </w:ins>
      <w:ins w:id="47" w:author="Richard Bradbury" w:date="2023-11-08T14:54:00Z">
        <w:r w:rsidR="00A74F06">
          <w:rPr>
            <w:noProof/>
          </w:rPr>
          <w:t>andler</w:t>
        </w:r>
      </w:ins>
      <w:ins w:id="48" w:author="Imed Bouazizi" w:date="2023-11-07T11:29:00Z">
        <w:r>
          <w:rPr>
            <w:noProof/>
          </w:rPr>
          <w:t xml:space="preserve"> about updates to the media </w:t>
        </w:r>
      </w:ins>
      <w:ins w:id="49" w:author="Richard Bradbury" w:date="2023-11-08T14:54:00Z">
        <w:r w:rsidR="00A74F06">
          <w:rPr>
            <w:noProof/>
          </w:rPr>
          <w:t xml:space="preserve">streaming </w:t>
        </w:r>
      </w:ins>
      <w:ins w:id="50" w:author="Imed Bouazizi" w:date="2023-11-07T11:29:00Z">
        <w:r>
          <w:rPr>
            <w:noProof/>
          </w:rPr>
          <w:t xml:space="preserve">session or any related </w:t>
        </w:r>
      </w:ins>
      <w:ins w:id="51" w:author="Imed Bouazizi" w:date="2023-11-07T11:30:00Z">
        <w:r>
          <w:rPr>
            <w:noProof/>
          </w:rPr>
          <w:t>configuration information</w:t>
        </w:r>
      </w:ins>
      <w:ins w:id="52" w:author="Imed Bouazizi" w:date="2023-11-07T11:29:00Z">
        <w:r>
          <w:rPr>
            <w:noProof/>
          </w:rPr>
          <w:t>.</w:t>
        </w:r>
      </w:ins>
    </w:p>
    <w:p w14:paraId="4EDEEA6E" w14:textId="4065A056" w:rsidR="00382A0B" w:rsidRDefault="00382A0B" w:rsidP="00382A0B">
      <w:pPr>
        <w:rPr>
          <w:ins w:id="53" w:author="Imed Bouazizi" w:date="2023-11-07T11:31:00Z"/>
          <w:noProof/>
        </w:rPr>
      </w:pPr>
      <w:ins w:id="54" w:author="Imed Bouazizi" w:date="2023-11-07T11:30:00Z">
        <w:r>
          <w:rPr>
            <w:noProof/>
          </w:rPr>
          <w:t xml:space="preserve">For each ongoing media </w:t>
        </w:r>
      </w:ins>
      <w:ins w:id="55" w:author="Richard Bradbury" w:date="2023-11-08T14:54:00Z">
        <w:r w:rsidR="00A74F06">
          <w:rPr>
            <w:noProof/>
          </w:rPr>
          <w:t xml:space="preserve">streaming </w:t>
        </w:r>
      </w:ins>
      <w:ins w:id="56" w:author="Imed Bouazizi" w:date="2023-11-07T11:30:00Z">
        <w:r>
          <w:rPr>
            <w:noProof/>
          </w:rPr>
          <w:t xml:space="preserve">session that uses </w:t>
        </w:r>
      </w:ins>
      <w:ins w:id="57" w:author="Imed Bouazizi" w:date="2023-11-07T11:31:00Z">
        <w:r>
          <w:rPr>
            <w:noProof/>
          </w:rPr>
          <w:t>any of the 5GMS procedure</w:t>
        </w:r>
      </w:ins>
      <w:ins w:id="58" w:author="Richard Bradbury" w:date="2023-11-08T14:54:00Z">
        <w:r w:rsidR="00A74F06">
          <w:rPr>
            <w:noProof/>
          </w:rPr>
          <w:t>s</w:t>
        </w:r>
      </w:ins>
      <w:ins w:id="59" w:author="Imed Bouazizi" w:date="2023-11-07T11:31:00Z">
        <w:r>
          <w:rPr>
            <w:noProof/>
          </w:rPr>
          <w:t>, t</w:t>
        </w:r>
      </w:ins>
      <w:ins w:id="60" w:author="Imed Bouazizi" w:date="2023-11-07T11:30:00Z">
        <w:r>
          <w:rPr>
            <w:noProof/>
          </w:rPr>
          <w:t>he M</w:t>
        </w:r>
      </w:ins>
      <w:ins w:id="61" w:author="Richard Bradbury" w:date="2023-11-08T14:54:00Z">
        <w:r w:rsidR="00A74F06">
          <w:rPr>
            <w:noProof/>
          </w:rPr>
          <w:t xml:space="preserve">edia </w:t>
        </w:r>
      </w:ins>
      <w:ins w:id="62" w:author="Imed Bouazizi" w:date="2023-11-07T11:30:00Z">
        <w:r>
          <w:rPr>
            <w:noProof/>
          </w:rPr>
          <w:t>S</w:t>
        </w:r>
      </w:ins>
      <w:ins w:id="63" w:author="Richard Bradbury" w:date="2023-11-08T14:54:00Z">
        <w:r w:rsidR="00A74F06">
          <w:rPr>
            <w:noProof/>
          </w:rPr>
          <w:t xml:space="preserve">ession </w:t>
        </w:r>
      </w:ins>
      <w:ins w:id="64" w:author="Imed Bouazizi" w:date="2023-11-07T11:30:00Z">
        <w:r>
          <w:rPr>
            <w:noProof/>
          </w:rPr>
          <w:t>H</w:t>
        </w:r>
      </w:ins>
      <w:ins w:id="65" w:author="Richard Bradbury" w:date="2023-11-08T14:54:00Z">
        <w:r w:rsidR="00A74F06">
          <w:rPr>
            <w:noProof/>
          </w:rPr>
          <w:t>andler</w:t>
        </w:r>
      </w:ins>
      <w:ins w:id="66" w:author="Imed Bouazizi" w:date="2023-11-07T11:30:00Z">
        <w:r>
          <w:rPr>
            <w:noProof/>
          </w:rPr>
          <w:t xml:space="preserve"> shall</w:t>
        </w:r>
      </w:ins>
      <w:ins w:id="67" w:author="Imed Bouazizi" w:date="2023-11-07T11:27:00Z">
        <w:r>
          <w:rPr>
            <w:noProof/>
          </w:rPr>
          <w:t xml:space="preserve"> subscribe to </w:t>
        </w:r>
      </w:ins>
      <w:ins w:id="68" w:author="Imed Bouazizi" w:date="2023-11-07T11:31:00Z">
        <w:r>
          <w:rPr>
            <w:noProof/>
          </w:rPr>
          <w:t>the associated MQTT notification channel.</w:t>
        </w:r>
      </w:ins>
    </w:p>
    <w:p w14:paraId="499D2616" w14:textId="31D3D357" w:rsidR="00382A0B" w:rsidRDefault="00382A0B" w:rsidP="00382A0B">
      <w:pPr>
        <w:rPr>
          <w:ins w:id="69" w:author="Imed Bouazizi" w:date="2023-11-07T11:33:00Z"/>
          <w:noProof/>
        </w:rPr>
      </w:pPr>
      <w:ins w:id="70" w:author="Imed Bouazizi" w:date="2023-11-07T11:31:00Z">
        <w:r>
          <w:rPr>
            <w:noProof/>
          </w:rPr>
          <w:lastRenderedPageBreak/>
          <w:t xml:space="preserve">For each ongoing media </w:t>
        </w:r>
      </w:ins>
      <w:ins w:id="71" w:author="Richard Bradbury" w:date="2023-11-08T14:54:00Z">
        <w:r w:rsidR="00A74F06">
          <w:rPr>
            <w:noProof/>
          </w:rPr>
          <w:t xml:space="preserve">streaming </w:t>
        </w:r>
      </w:ins>
      <w:ins w:id="72" w:author="Imed Bouazizi" w:date="2023-11-07T11:31:00Z">
        <w:r>
          <w:rPr>
            <w:noProof/>
          </w:rPr>
          <w:t>session that the 5GMS</w:t>
        </w:r>
      </w:ins>
      <w:ins w:id="73" w:author="Richard Bradbury" w:date="2023-11-08T14:54:00Z">
        <w:r w:rsidR="00A74F06">
          <w:rPr>
            <w:noProof/>
          </w:rPr>
          <w:t> </w:t>
        </w:r>
      </w:ins>
      <w:ins w:id="74" w:author="Imed Bouazizi" w:date="2023-11-07T11:31:00Z">
        <w:r>
          <w:rPr>
            <w:noProof/>
          </w:rPr>
          <w:t>AF is managing, it shall offer a no</w:t>
        </w:r>
      </w:ins>
      <w:ins w:id="75" w:author="Imed Bouazizi" w:date="2023-11-07T11:32:00Z">
        <w:r>
          <w:rPr>
            <w:noProof/>
          </w:rPr>
          <w:t>tification channel for the M</w:t>
        </w:r>
      </w:ins>
      <w:ins w:id="76" w:author="Richard Bradbury" w:date="2023-11-08T14:55:00Z">
        <w:r w:rsidR="00A74F06">
          <w:rPr>
            <w:noProof/>
          </w:rPr>
          <w:t xml:space="preserve">edia </w:t>
        </w:r>
      </w:ins>
      <w:ins w:id="77" w:author="Imed Bouazizi" w:date="2023-11-07T11:32:00Z">
        <w:r>
          <w:rPr>
            <w:noProof/>
          </w:rPr>
          <w:t>S</w:t>
        </w:r>
      </w:ins>
      <w:ins w:id="78" w:author="Richard Bradbury" w:date="2023-11-08T14:55:00Z">
        <w:r w:rsidR="00A74F06">
          <w:rPr>
            <w:noProof/>
          </w:rPr>
          <w:t xml:space="preserve">ession </w:t>
        </w:r>
      </w:ins>
      <w:ins w:id="79" w:author="Imed Bouazizi" w:date="2023-11-07T11:32:00Z">
        <w:r>
          <w:rPr>
            <w:noProof/>
          </w:rPr>
          <w:t>H</w:t>
        </w:r>
      </w:ins>
      <w:ins w:id="80" w:author="Richard Bradbury" w:date="2023-11-08T14:55:00Z">
        <w:r w:rsidR="00A74F06">
          <w:rPr>
            <w:noProof/>
          </w:rPr>
          <w:t>andler</w:t>
        </w:r>
      </w:ins>
      <w:ins w:id="81" w:author="Imed Bouazizi" w:date="2023-11-07T11:32:00Z">
        <w:r>
          <w:rPr>
            <w:noProof/>
          </w:rPr>
          <w:t xml:space="preserve"> to subscribe to.</w:t>
        </w:r>
      </w:ins>
    </w:p>
    <w:p w14:paraId="361FC2B6" w14:textId="6DA21BE6" w:rsidR="00382A0B" w:rsidRDefault="00382A0B" w:rsidP="00382A0B">
      <w:pPr>
        <w:rPr>
          <w:ins w:id="82" w:author="Imed Bouazizi" w:date="2023-11-07T11:31:00Z"/>
          <w:noProof/>
        </w:rPr>
      </w:pPr>
      <w:ins w:id="83" w:author="Imed Bouazizi" w:date="2023-11-07T11:33:00Z">
        <w:r>
          <w:rPr>
            <w:noProof/>
          </w:rPr>
          <w:t xml:space="preserve">In addition, the </w:t>
        </w:r>
      </w:ins>
      <w:ins w:id="84" w:author="Imed Bouazizi" w:date="2023-11-07T11:34:00Z">
        <w:r>
          <w:rPr>
            <w:noProof/>
          </w:rPr>
          <w:t>5GMS AF shall offer</w:t>
        </w:r>
      </w:ins>
      <w:ins w:id="85" w:author="Imed Bouazizi" w:date="2023-11-07T11:33:00Z">
        <w:r>
          <w:rPr>
            <w:noProof/>
          </w:rPr>
          <w:t xml:space="preserve"> a generic </w:t>
        </w:r>
      </w:ins>
      <w:ins w:id="86" w:author="Imed Bouazizi" w:date="2023-11-07T11:34:00Z">
        <w:r>
          <w:rPr>
            <w:noProof/>
          </w:rPr>
          <w:t>notification channel that is dedicated to all sessions of a specific Application Service Provider with an active Provision Session a the 5GMS AF.</w:t>
        </w:r>
      </w:ins>
      <w:ins w:id="87" w:author="Imed Bouazizi" w:date="2023-11-07T11:35:00Z">
        <w:r>
          <w:rPr>
            <w:noProof/>
          </w:rPr>
          <w:t xml:space="preserve"> This channel may be used to share</w:t>
        </w:r>
      </w:ins>
      <w:ins w:id="88" w:author="Imed Bouazizi" w:date="2023-11-07T11:36:00Z">
        <w:r>
          <w:rPr>
            <w:noProof/>
          </w:rPr>
          <w:t xml:space="preserve"> </w:t>
        </w:r>
      </w:ins>
      <w:ins w:id="89" w:author="Imed Bouazizi" w:date="2023-11-07T11:35:00Z">
        <w:r>
          <w:rPr>
            <w:noProof/>
          </w:rPr>
          <w:t xml:space="preserve">notifications about updates to </w:t>
        </w:r>
      </w:ins>
      <w:ins w:id="90" w:author="Richard Bradbury" w:date="2023-11-08T14:59:00Z">
        <w:r w:rsidR="00A74F06">
          <w:rPr>
            <w:noProof/>
          </w:rPr>
          <w:t>S</w:t>
        </w:r>
      </w:ins>
      <w:ins w:id="91" w:author="Imed Bouazizi" w:date="2023-11-07T11:35:00Z">
        <w:r>
          <w:rPr>
            <w:noProof/>
          </w:rPr>
          <w:t xml:space="preserve">ervice </w:t>
        </w:r>
      </w:ins>
      <w:ins w:id="92" w:author="Richard Bradbury" w:date="2023-11-08T14:59:00Z">
        <w:r w:rsidR="00A74F06">
          <w:rPr>
            <w:noProof/>
          </w:rPr>
          <w:t>A</w:t>
        </w:r>
      </w:ins>
      <w:ins w:id="93" w:author="Imed Bouazizi" w:date="2023-11-07T11:35:00Z">
        <w:r>
          <w:rPr>
            <w:noProof/>
          </w:rPr>
          <w:t xml:space="preserve">ccess </w:t>
        </w:r>
      </w:ins>
      <w:ins w:id="94" w:author="Richard Bradbury" w:date="2023-11-08T14:59:00Z">
        <w:r w:rsidR="00A74F06">
          <w:rPr>
            <w:noProof/>
          </w:rPr>
          <w:t>I</w:t>
        </w:r>
      </w:ins>
      <w:ins w:id="95" w:author="Imed Bouazizi" w:date="2023-11-07T11:35:00Z">
        <w:r>
          <w:rPr>
            <w:noProof/>
          </w:rPr>
          <w:t>nformation, B</w:t>
        </w:r>
      </w:ins>
      <w:ins w:id="96" w:author="Richard Bradbury" w:date="2023-11-08T15:08:00Z">
        <w:r w:rsidR="005649C4">
          <w:rPr>
            <w:noProof/>
          </w:rPr>
          <w:t xml:space="preserve">ackground </w:t>
        </w:r>
      </w:ins>
      <w:ins w:id="97" w:author="Imed Bouazizi" w:date="2023-11-07T11:35:00Z">
        <w:r>
          <w:rPr>
            <w:noProof/>
          </w:rPr>
          <w:t>D</w:t>
        </w:r>
      </w:ins>
      <w:ins w:id="98" w:author="Richard Bradbury" w:date="2023-11-08T15:08:00Z">
        <w:r w:rsidR="005649C4">
          <w:rPr>
            <w:noProof/>
          </w:rPr>
          <w:t xml:space="preserve">ata </w:t>
        </w:r>
      </w:ins>
      <w:ins w:id="99" w:author="Imed Bouazizi" w:date="2023-11-07T11:35:00Z">
        <w:r>
          <w:rPr>
            <w:noProof/>
          </w:rPr>
          <w:t>T</w:t>
        </w:r>
      </w:ins>
      <w:ins w:id="100" w:author="Richard Bradbury" w:date="2023-11-08T15:08:00Z">
        <w:r w:rsidR="005649C4">
          <w:rPr>
            <w:noProof/>
          </w:rPr>
          <w:t>ransfer</w:t>
        </w:r>
      </w:ins>
      <w:ins w:id="101" w:author="Imed Bouazizi" w:date="2023-11-07T11:35:00Z">
        <w:r>
          <w:rPr>
            <w:noProof/>
          </w:rPr>
          <w:t xml:space="preserve">, or any other </w:t>
        </w:r>
      </w:ins>
      <w:ins w:id="102" w:author="Richard Bradbury" w:date="2023-11-08T15:08:00Z">
        <w:r w:rsidR="005649C4">
          <w:rPr>
            <w:noProof/>
          </w:rPr>
          <w:t xml:space="preserve">media session handling </w:t>
        </w:r>
      </w:ins>
      <w:ins w:id="103" w:author="Imed Bouazizi" w:date="2023-11-07T11:35:00Z">
        <w:r>
          <w:rPr>
            <w:noProof/>
          </w:rPr>
          <w:t>information.</w:t>
        </w:r>
      </w:ins>
    </w:p>
    <w:p w14:paraId="03CDE043" w14:textId="3F38F6DB" w:rsidR="00382A0B" w:rsidRDefault="00E24062" w:rsidP="00382A0B">
      <w:pPr>
        <w:rPr>
          <w:ins w:id="104" w:author="Imed Bouazizi" w:date="2023-11-07T11:36:00Z"/>
          <w:noProof/>
        </w:rPr>
      </w:pPr>
      <w:ins w:id="105" w:author="Imed Bouazizi" w:date="2023-11-07T11:36:00Z">
        <w:r>
          <w:rPr>
            <w:noProof/>
          </w:rPr>
          <w:t>The 5GMS</w:t>
        </w:r>
      </w:ins>
      <w:ins w:id="106" w:author="Richard Bradbury" w:date="2023-11-08T15:08:00Z">
        <w:r w:rsidR="005649C4">
          <w:rPr>
            <w:noProof/>
          </w:rPr>
          <w:t> </w:t>
        </w:r>
      </w:ins>
      <w:ins w:id="107" w:author="Imed Bouazizi" w:date="2023-11-07T11:36:00Z">
        <w:r>
          <w:rPr>
            <w:noProof/>
          </w:rPr>
          <w:t>AF shall use a trusted MQTT broker for the exchange of these notifications. The MQTT broker shall use appropriate client authenticat</w:t>
        </w:r>
      </w:ins>
      <w:ins w:id="108" w:author="Imed Bouazizi" w:date="2023-11-07T11:37:00Z">
        <w:r>
          <w:rPr>
            <w:noProof/>
          </w:rPr>
          <w:t>ion mechanism</w:t>
        </w:r>
      </w:ins>
      <w:ins w:id="109" w:author="Imed Bouazizi" w:date="2023-11-07T11:38:00Z">
        <w:r>
          <w:rPr>
            <w:noProof/>
          </w:rPr>
          <w:t xml:space="preserve">s, such as a token-based authentication mechanism (JWT) </w:t>
        </w:r>
      </w:ins>
      <w:ins w:id="110" w:author="Imed Bouazizi" w:date="2023-11-07T11:39:00Z">
        <w:r>
          <w:rPr>
            <w:noProof/>
          </w:rPr>
          <w:t>to secure access to the notification channel.</w:t>
        </w:r>
      </w:ins>
    </w:p>
    <w:p w14:paraId="22E3E26C" w14:textId="56A9EA07" w:rsidR="00382A0B" w:rsidRDefault="00382A0B" w:rsidP="00382A0B">
      <w:pPr>
        <w:rPr>
          <w:ins w:id="111" w:author="Imed Bouazizi" w:date="2023-11-07T11:27:00Z"/>
          <w:noProof/>
        </w:rPr>
      </w:pPr>
      <w:ins w:id="112" w:author="Imed Bouazizi" w:date="2023-11-07T11:27:00Z">
        <w:r>
          <w:rPr>
            <w:noProof/>
          </w:rPr>
          <w:t xml:space="preserve">The MQTT Topics shall be structured as defined in </w:t>
        </w:r>
      </w:ins>
      <w:ins w:id="113" w:author="Richard Bradbury" w:date="2023-11-08T15:08:00Z">
        <w:r w:rsidR="005649C4">
          <w:rPr>
            <w:noProof/>
          </w:rPr>
          <w:t>c</w:t>
        </w:r>
      </w:ins>
      <w:ins w:id="114" w:author="Imed Bouazizi" w:date="2023-11-07T11:27:00Z">
        <w:r>
          <w:rPr>
            <w:noProof/>
          </w:rPr>
          <w:t>lause</w:t>
        </w:r>
      </w:ins>
      <w:ins w:id="115" w:author="Richard Bradbury" w:date="2023-11-08T15:09:00Z">
        <w:r w:rsidR="005649C4">
          <w:rPr>
            <w:noProof/>
          </w:rPr>
          <w:t> </w:t>
        </w:r>
      </w:ins>
      <w:ins w:id="116" w:author="Imed Bouazizi" w:date="2023-11-07T11:40:00Z">
        <w:r w:rsidR="00475F12">
          <w:rPr>
            <w:noProof/>
          </w:rPr>
          <w:t>11.7</w:t>
        </w:r>
      </w:ins>
      <w:ins w:id="117" w:author="Imed Bouazizi" w:date="2023-11-07T11:27:00Z">
        <w:r>
          <w:rPr>
            <w:noProof/>
          </w:rPr>
          <w:t>.2.</w:t>
        </w:r>
      </w:ins>
    </w:p>
    <w:p w14:paraId="1B721CA2" w14:textId="2DE16ABC" w:rsidR="00382A0B" w:rsidRDefault="00382A0B" w:rsidP="00382A0B">
      <w:pPr>
        <w:rPr>
          <w:ins w:id="118" w:author="Imed Bouazizi" w:date="2023-11-07T11:27:00Z"/>
          <w:noProof/>
        </w:rPr>
      </w:pPr>
      <w:ins w:id="119" w:author="Imed Bouazizi" w:date="2023-11-07T11:27:00Z">
        <w:r>
          <w:rPr>
            <w:noProof/>
          </w:rPr>
          <w:t xml:space="preserve">The MQTT Messages </w:t>
        </w:r>
        <w:commentRangeStart w:id="120"/>
        <w:r>
          <w:rPr>
            <w:noProof/>
          </w:rPr>
          <w:t>may</w:t>
        </w:r>
      </w:ins>
      <w:commentRangeEnd w:id="120"/>
      <w:r w:rsidR="005649C4">
        <w:rPr>
          <w:rStyle w:val="CommentReference"/>
        </w:rPr>
        <w:commentReference w:id="120"/>
      </w:r>
      <w:ins w:id="121" w:author="Imed Bouazizi" w:date="2023-11-07T11:27:00Z">
        <w:r>
          <w:rPr>
            <w:noProof/>
          </w:rPr>
          <w:t xml:space="preserve"> be formated according to </w:t>
        </w:r>
      </w:ins>
      <w:ins w:id="122" w:author="Richard Bradbury" w:date="2023-11-08T15:09:00Z">
        <w:r w:rsidR="005649C4">
          <w:rPr>
            <w:noProof/>
          </w:rPr>
          <w:t>c</w:t>
        </w:r>
      </w:ins>
      <w:ins w:id="123" w:author="Imed Bouazizi" w:date="2023-11-07T11:27:00Z">
        <w:r>
          <w:rPr>
            <w:noProof/>
          </w:rPr>
          <w:t>lause</w:t>
        </w:r>
      </w:ins>
      <w:ins w:id="124" w:author="Richard Bradbury" w:date="2023-11-08T15:09:00Z">
        <w:r w:rsidR="005649C4">
          <w:rPr>
            <w:noProof/>
          </w:rPr>
          <w:t> </w:t>
        </w:r>
      </w:ins>
      <w:ins w:id="125" w:author="Imed Bouazizi" w:date="2023-11-07T11:42:00Z">
        <w:r w:rsidR="00475F12">
          <w:rPr>
            <w:noProof/>
          </w:rPr>
          <w:t>11.7</w:t>
        </w:r>
      </w:ins>
      <w:ins w:id="126" w:author="Imed Bouazizi" w:date="2023-11-07T11:27:00Z">
        <w:r>
          <w:rPr>
            <w:noProof/>
          </w:rPr>
          <w:t>.3.</w:t>
        </w:r>
      </w:ins>
    </w:p>
    <w:p w14:paraId="24DC8B32" w14:textId="7F75E890" w:rsidR="00382A0B" w:rsidRDefault="00382A0B" w:rsidP="00382A0B">
      <w:pPr>
        <w:pStyle w:val="Heading3"/>
        <w:rPr>
          <w:ins w:id="127" w:author="Imed Bouazizi" w:date="2023-11-07T11:27:00Z"/>
        </w:rPr>
      </w:pPr>
      <w:bookmarkStart w:id="128" w:name="_Toc89962621"/>
      <w:ins w:id="129" w:author="Imed Bouazizi" w:date="2023-11-07T11:27:00Z">
        <w:r>
          <w:t>1</w:t>
        </w:r>
      </w:ins>
      <w:ins w:id="130" w:author="Imed Bouazizi" w:date="2023-11-07T11:28:00Z">
        <w:r>
          <w:t>1.7</w:t>
        </w:r>
      </w:ins>
      <w:ins w:id="131" w:author="Imed Bouazizi" w:date="2023-11-07T11:27:00Z">
        <w:r>
          <w:t>.2</w:t>
        </w:r>
        <w:r>
          <w:tab/>
          <w:t>Usage of MQTT</w:t>
        </w:r>
      </w:ins>
      <w:bookmarkEnd w:id="128"/>
      <w:ins w:id="132" w:author="Richard Bradbury" w:date="2023-11-08T15:21:00Z">
        <w:r w:rsidR="00FC7D7E">
          <w:t xml:space="preserve"> </w:t>
        </w:r>
      </w:ins>
      <w:ins w:id="133" w:author="Richard Bradbury" w:date="2023-11-08T15:26:00Z">
        <w:r w:rsidR="006E78F9">
          <w:t>T</w:t>
        </w:r>
      </w:ins>
      <w:ins w:id="134" w:author="Richard Bradbury" w:date="2023-11-08T15:21:00Z">
        <w:r w:rsidR="00FC7D7E">
          <w:t>opics</w:t>
        </w:r>
      </w:ins>
    </w:p>
    <w:p w14:paraId="3BD4D189" w14:textId="77777777" w:rsidR="00382A0B" w:rsidRDefault="00382A0B" w:rsidP="00382A0B">
      <w:pPr>
        <w:rPr>
          <w:ins w:id="135" w:author="Imed Bouazizi" w:date="2023-11-07T11:27:00Z"/>
          <w:noProof/>
        </w:rPr>
      </w:pPr>
      <w:ins w:id="136" w:author="Imed Bouazizi" w:date="2023-11-07T11:27:00Z">
        <w:r>
          <w:rPr>
            <w:noProof/>
          </w:rPr>
          <w:t>The Topic shall be formatted according to the following ABNF syntax:</w:t>
        </w:r>
      </w:ins>
    </w:p>
    <w:p w14:paraId="27B9EC8D" w14:textId="2B8F5B00" w:rsidR="00475F12" w:rsidRPr="00FC7D7E" w:rsidRDefault="00382A0B" w:rsidP="00FC7D7E">
      <w:pPr>
        <w:pStyle w:val="EX"/>
        <w:rPr>
          <w:ins w:id="137" w:author="Imed Bouazizi" w:date="2023-11-07T11:46:00Z"/>
          <w:rStyle w:val="Code"/>
        </w:rPr>
      </w:pPr>
      <w:ins w:id="138" w:author="Imed Bouazizi" w:date="2023-11-07T11:27:00Z">
        <w:r w:rsidRPr="00FC7D7E">
          <w:rPr>
            <w:rStyle w:val="Code"/>
          </w:rPr>
          <w:t>Topic=</w:t>
        </w:r>
      </w:ins>
      <w:ins w:id="139" w:author="Imed Bouazizi" w:date="2023-11-07T11:42:00Z">
        <w:r w:rsidR="00475F12" w:rsidRPr="00FC7D7E">
          <w:rPr>
            <w:rStyle w:val="Code"/>
          </w:rPr>
          <w:t xml:space="preserve"> </w:t>
        </w:r>
      </w:ins>
      <w:ins w:id="140" w:author="Imed Bouazizi" w:date="2023-11-07T11:43:00Z">
        <w:r w:rsidR="00475F12" w:rsidRPr="00FC7D7E">
          <w:rPr>
            <w:rStyle w:val="Code"/>
          </w:rPr>
          <w:t>provisioningSessionId</w:t>
        </w:r>
      </w:ins>
      <w:ins w:id="141" w:author="Imed Bouazizi" w:date="2023-11-07T11:42:00Z">
        <w:r w:rsidR="00475F12" w:rsidRPr="00FC7D7E">
          <w:rPr>
            <w:rStyle w:val="Code"/>
          </w:rPr>
          <w:t xml:space="preserve"> “/” </w:t>
        </w:r>
      </w:ins>
      <w:ins w:id="142" w:author="Imed Bouazizi" w:date="2023-11-07T11:44:00Z">
        <w:r w:rsidR="00475F12" w:rsidRPr="00FC7D7E">
          <w:rPr>
            <w:rStyle w:val="Code"/>
          </w:rPr>
          <w:t>media_</w:t>
        </w:r>
      </w:ins>
      <w:ins w:id="143" w:author="Imed Bouazizi" w:date="2023-11-07T11:27:00Z">
        <w:r w:rsidRPr="00FC7D7E">
          <w:rPr>
            <w:rStyle w:val="Code"/>
          </w:rPr>
          <w:t>session_id</w:t>
        </w:r>
      </w:ins>
    </w:p>
    <w:p w14:paraId="6C69AFB8" w14:textId="561EBC2B" w:rsidR="00FC7D7E" w:rsidRDefault="00FC7D7E" w:rsidP="00382A0B">
      <w:pPr>
        <w:rPr>
          <w:ins w:id="144" w:author="Richard Bradbury" w:date="2023-11-08T15:19:00Z"/>
          <w:noProof/>
        </w:rPr>
      </w:pPr>
      <w:ins w:id="145" w:author="Richard Bradbury" w:date="2023-11-08T15:19:00Z">
        <w:r>
          <w:rPr>
            <w:noProof/>
          </w:rPr>
          <w:t>Where:</w:t>
        </w:r>
      </w:ins>
    </w:p>
    <w:p w14:paraId="5AC2F914" w14:textId="15D4C9F9" w:rsidR="005B6196" w:rsidRDefault="005B6196" w:rsidP="00FC7D7E">
      <w:pPr>
        <w:pStyle w:val="B1"/>
        <w:numPr>
          <w:ilvl w:val="0"/>
          <w:numId w:val="1"/>
        </w:numPr>
        <w:rPr>
          <w:ins w:id="146" w:author="Imed Bouazizi" w:date="2023-11-07T11:47:00Z"/>
          <w:noProof/>
        </w:rPr>
      </w:pPr>
      <w:ins w:id="147" w:author="Imed Bouazizi" w:date="2023-11-07T11:47:00Z">
        <w:r w:rsidRPr="00FC7D7E">
          <w:rPr>
            <w:rStyle w:val="Code"/>
          </w:rPr>
          <w:t>provisioningSessionId</w:t>
        </w:r>
        <w:r>
          <w:rPr>
            <w:noProof/>
          </w:rPr>
          <w:t xml:space="preserve"> </w:t>
        </w:r>
        <w:del w:id="148" w:author="Richard Bradbury" w:date="2023-11-08T15:19:00Z">
          <w:r w:rsidDel="00FC7D7E">
            <w:rPr>
              <w:noProof/>
            </w:rPr>
            <w:delText>represents the id of</w:delText>
          </w:r>
        </w:del>
      </w:ins>
      <w:ins w:id="149" w:author="Richard Bradbury" w:date="2023-11-08T15:19:00Z">
        <w:r w:rsidR="00FC7D7E">
          <w:rPr>
            <w:noProof/>
          </w:rPr>
          <w:t>is</w:t>
        </w:r>
      </w:ins>
      <w:ins w:id="150" w:author="Imed Bouazizi" w:date="2023-11-07T11:47:00Z">
        <w:r>
          <w:rPr>
            <w:noProof/>
          </w:rPr>
          <w:t xml:space="preserve"> the </w:t>
        </w:r>
        <w:del w:id="151" w:author="Richard Bradbury" w:date="2023-11-08T15:19:00Z">
          <w:r w:rsidDel="00FC7D7E">
            <w:rPr>
              <w:noProof/>
            </w:rPr>
            <w:delText>p</w:delText>
          </w:r>
        </w:del>
      </w:ins>
      <w:ins w:id="152" w:author="Richard Bradbury" w:date="2023-11-08T15:19:00Z">
        <w:r w:rsidR="00FC7D7E">
          <w:rPr>
            <w:noProof/>
          </w:rPr>
          <w:t>P</w:t>
        </w:r>
      </w:ins>
      <w:ins w:id="153" w:author="Imed Bouazizi" w:date="2023-11-07T11:47:00Z">
        <w:r>
          <w:rPr>
            <w:noProof/>
          </w:rPr>
          <w:t xml:space="preserve">rovisioning </w:t>
        </w:r>
        <w:del w:id="154" w:author="Richard Bradbury" w:date="2023-11-08T15:19:00Z">
          <w:r w:rsidDel="00FC7D7E">
            <w:rPr>
              <w:noProof/>
            </w:rPr>
            <w:delText>s</w:delText>
          </w:r>
        </w:del>
      </w:ins>
      <w:ins w:id="155" w:author="Richard Bradbury" w:date="2023-11-08T15:19:00Z">
        <w:r w:rsidR="00FC7D7E">
          <w:rPr>
            <w:noProof/>
          </w:rPr>
          <w:t>S</w:t>
        </w:r>
      </w:ins>
      <w:ins w:id="156" w:author="Imed Bouazizi" w:date="2023-11-07T11:47:00Z">
        <w:r>
          <w:rPr>
            <w:noProof/>
          </w:rPr>
          <w:t xml:space="preserve">ession </w:t>
        </w:r>
      </w:ins>
      <w:ins w:id="157" w:author="Richard Bradbury" w:date="2023-11-08T15:19:00Z">
        <w:r w:rsidR="00FC7D7E">
          <w:rPr>
            <w:noProof/>
          </w:rPr>
          <w:t xml:space="preserve">identifier </w:t>
        </w:r>
      </w:ins>
      <w:ins w:id="158" w:author="Imed Bouazizi" w:date="2023-11-07T11:47:00Z">
        <w:r>
          <w:rPr>
            <w:noProof/>
          </w:rPr>
          <w:t>associated with the n</w:t>
        </w:r>
      </w:ins>
      <w:ins w:id="159" w:author="Imed Bouazizi" w:date="2023-11-07T11:48:00Z">
        <w:r>
          <w:rPr>
            <w:noProof/>
          </w:rPr>
          <w:t>otifications over this notification channel.</w:t>
        </w:r>
      </w:ins>
    </w:p>
    <w:p w14:paraId="2863A6E9" w14:textId="1020D189" w:rsidR="005B6196" w:rsidRDefault="005B6196" w:rsidP="00FC7D7E">
      <w:pPr>
        <w:pStyle w:val="ListParagraph"/>
        <w:numPr>
          <w:ilvl w:val="0"/>
          <w:numId w:val="1"/>
        </w:numPr>
        <w:rPr>
          <w:ins w:id="160" w:author="Imed Bouazizi" w:date="2023-11-07T11:47:00Z"/>
          <w:noProof/>
        </w:rPr>
      </w:pPr>
      <w:ins w:id="161" w:author="Imed Bouazizi" w:date="2023-11-07T11:46:00Z">
        <w:r w:rsidRPr="00FC7D7E">
          <w:rPr>
            <w:rStyle w:val="Code"/>
          </w:rPr>
          <w:t>media_</w:t>
        </w:r>
      </w:ins>
      <w:ins w:id="162" w:author="Imed Bouazizi" w:date="2023-11-07T11:27:00Z">
        <w:r w:rsidR="00382A0B" w:rsidRPr="00FC7D7E">
          <w:rPr>
            <w:rStyle w:val="Code"/>
          </w:rPr>
          <w:t>session_id</w:t>
        </w:r>
        <w:r w:rsidR="00382A0B">
          <w:rPr>
            <w:noProof/>
          </w:rPr>
          <w:t xml:space="preserve"> </w:t>
        </w:r>
        <w:del w:id="163" w:author="Richard Bradbury" w:date="2023-11-08T15:20:00Z">
          <w:r w:rsidR="00382A0B" w:rsidDel="00FC7D7E">
            <w:rPr>
              <w:noProof/>
            </w:rPr>
            <w:delText>shall be</w:delText>
          </w:r>
        </w:del>
      </w:ins>
      <w:ins w:id="164" w:author="Richard Bradbury" w:date="2023-11-08T15:20:00Z">
        <w:r w:rsidR="00FC7D7E">
          <w:rPr>
            <w:noProof/>
          </w:rPr>
          <w:t>is</w:t>
        </w:r>
      </w:ins>
      <w:ins w:id="165" w:author="Imed Bouazizi" w:date="2023-11-07T11:27:00Z">
        <w:r w:rsidR="00382A0B">
          <w:rPr>
            <w:noProof/>
          </w:rPr>
          <w:t xml:space="preserve"> </w:t>
        </w:r>
      </w:ins>
      <w:ins w:id="166" w:author="Imed Bouazizi" w:date="2023-11-07T11:46:00Z">
        <w:r>
          <w:rPr>
            <w:noProof/>
          </w:rPr>
          <w:t>a unique identifier, assigned by the 5GMS</w:t>
        </w:r>
      </w:ins>
      <w:ins w:id="167" w:author="Richard Bradbury" w:date="2023-11-08T15:20:00Z">
        <w:r w:rsidR="00FC7D7E">
          <w:rPr>
            <w:noProof/>
          </w:rPr>
          <w:t> </w:t>
        </w:r>
      </w:ins>
      <w:ins w:id="168" w:author="Imed Bouazizi" w:date="2023-11-07T11:46:00Z">
        <w:r>
          <w:rPr>
            <w:noProof/>
          </w:rPr>
          <w:t xml:space="preserve">AF to a media streaming session. </w:t>
        </w:r>
        <w:commentRangeStart w:id="169"/>
        <w:r>
          <w:rPr>
            <w:noProof/>
          </w:rPr>
          <w:t>This identifie</w:t>
        </w:r>
      </w:ins>
      <w:ins w:id="170" w:author="Imed Bouazizi" w:date="2023-11-07T11:47:00Z">
        <w:r>
          <w:rPr>
            <w:noProof/>
          </w:rPr>
          <w:t>r also includes a unique identifier of the managing M</w:t>
        </w:r>
      </w:ins>
      <w:ins w:id="171" w:author="Richard Bradbury" w:date="2023-11-08T15:20:00Z">
        <w:r w:rsidR="00FC7D7E">
          <w:rPr>
            <w:noProof/>
          </w:rPr>
          <w:t xml:space="preserve">edia </w:t>
        </w:r>
      </w:ins>
      <w:ins w:id="172" w:author="Imed Bouazizi" w:date="2023-11-07T11:47:00Z">
        <w:r>
          <w:rPr>
            <w:noProof/>
          </w:rPr>
          <w:t>S</w:t>
        </w:r>
      </w:ins>
      <w:ins w:id="173" w:author="Richard Bradbury" w:date="2023-11-08T15:20:00Z">
        <w:r w:rsidR="00FC7D7E">
          <w:rPr>
            <w:noProof/>
          </w:rPr>
          <w:t xml:space="preserve">ession </w:t>
        </w:r>
      </w:ins>
      <w:ins w:id="174" w:author="Imed Bouazizi" w:date="2023-11-07T11:47:00Z">
        <w:r>
          <w:rPr>
            <w:noProof/>
          </w:rPr>
          <w:t>H</w:t>
        </w:r>
      </w:ins>
      <w:ins w:id="175" w:author="Richard Bradbury" w:date="2023-11-08T15:20:00Z">
        <w:r w:rsidR="00FC7D7E">
          <w:rPr>
            <w:noProof/>
          </w:rPr>
          <w:t>a</w:t>
        </w:r>
      </w:ins>
      <w:ins w:id="176" w:author="Richard Bradbury" w:date="2023-11-08T15:21:00Z">
        <w:r w:rsidR="00FC7D7E">
          <w:rPr>
            <w:noProof/>
          </w:rPr>
          <w:t>ndler</w:t>
        </w:r>
      </w:ins>
      <w:ins w:id="177" w:author="Imed Bouazizi" w:date="2023-11-07T11:47:00Z">
        <w:r>
          <w:rPr>
            <w:noProof/>
          </w:rPr>
          <w:t>.</w:t>
        </w:r>
      </w:ins>
      <w:commentRangeEnd w:id="169"/>
      <w:r w:rsidR="00FC7D7E">
        <w:rPr>
          <w:rStyle w:val="CommentReference"/>
        </w:rPr>
        <w:commentReference w:id="169"/>
      </w:r>
    </w:p>
    <w:p w14:paraId="472D75F5" w14:textId="54D525CD" w:rsidR="00382A0B" w:rsidRDefault="005B6196" w:rsidP="00382A0B">
      <w:pPr>
        <w:rPr>
          <w:ins w:id="178" w:author="Imed Bouazizi" w:date="2023-11-07T11:27:00Z"/>
          <w:noProof/>
        </w:rPr>
      </w:pPr>
      <w:ins w:id="179" w:author="Imed Bouazizi" w:date="2023-11-07T11:48:00Z">
        <w:r>
          <w:rPr>
            <w:noProof/>
          </w:rPr>
          <w:t>The M</w:t>
        </w:r>
      </w:ins>
      <w:ins w:id="180" w:author="Richard Bradbury" w:date="2023-11-08T15:21:00Z">
        <w:r w:rsidR="00FC7D7E">
          <w:rPr>
            <w:noProof/>
          </w:rPr>
          <w:t xml:space="preserve">edia </w:t>
        </w:r>
      </w:ins>
      <w:ins w:id="181" w:author="Imed Bouazizi" w:date="2023-11-07T11:48:00Z">
        <w:r>
          <w:rPr>
            <w:noProof/>
          </w:rPr>
          <w:t>S</w:t>
        </w:r>
      </w:ins>
      <w:ins w:id="182" w:author="Richard Bradbury" w:date="2023-11-08T15:21:00Z">
        <w:r w:rsidR="00FC7D7E">
          <w:rPr>
            <w:noProof/>
          </w:rPr>
          <w:t xml:space="preserve">ession </w:t>
        </w:r>
      </w:ins>
      <w:ins w:id="183" w:author="Imed Bouazizi" w:date="2023-11-07T11:48:00Z">
        <w:r>
          <w:rPr>
            <w:noProof/>
          </w:rPr>
          <w:t>H</w:t>
        </w:r>
      </w:ins>
      <w:ins w:id="184" w:author="Richard Bradbury" w:date="2023-11-08T15:21:00Z">
        <w:r w:rsidR="00FC7D7E">
          <w:rPr>
            <w:noProof/>
          </w:rPr>
          <w:t>andler</w:t>
        </w:r>
      </w:ins>
      <w:ins w:id="185" w:author="Imed Bouazizi" w:date="2023-11-07T11:48:00Z">
        <w:r>
          <w:rPr>
            <w:noProof/>
          </w:rPr>
          <w:t xml:space="preserve"> </w:t>
        </w:r>
      </w:ins>
      <w:ins w:id="186" w:author="Imed Bouazizi" w:date="2023-11-07T11:27:00Z">
        <w:r w:rsidR="00382A0B">
          <w:rPr>
            <w:noProof/>
          </w:rPr>
          <w:t>shall at least subscribe to the “</w:t>
        </w:r>
      </w:ins>
      <w:ins w:id="187" w:author="Imed Bouazizi" w:date="2023-11-07T11:48:00Z">
        <w:r>
          <w:rPr>
            <w:noProof/>
          </w:rPr>
          <w:t>{provisioningSessionId}/</w:t>
        </w:r>
      </w:ins>
      <w:ins w:id="188" w:author="Imed Bouazizi" w:date="2023-11-07T11:27:00Z">
        <w:r w:rsidR="00382A0B">
          <w:rPr>
            <w:noProof/>
          </w:rPr>
          <w:t xml:space="preserve">#” topic, enabling the reception of </w:t>
        </w:r>
      </w:ins>
      <w:ins w:id="189" w:author="Imed Bouazizi" w:date="2023-11-07T11:49:00Z">
        <w:r>
          <w:rPr>
            <w:noProof/>
          </w:rPr>
          <w:t xml:space="preserve">all notification </w:t>
        </w:r>
      </w:ins>
      <w:ins w:id="190" w:author="Imed Bouazizi" w:date="2023-11-07T11:27:00Z">
        <w:r w:rsidR="00382A0B">
          <w:rPr>
            <w:noProof/>
          </w:rPr>
          <w:t>message</w:t>
        </w:r>
      </w:ins>
      <w:ins w:id="191" w:author="Imed Bouazizi" w:date="2023-11-07T11:49:00Z">
        <w:r>
          <w:rPr>
            <w:noProof/>
          </w:rPr>
          <w:t xml:space="preserve">s that are associated with a particular </w:t>
        </w:r>
        <w:del w:id="192" w:author="Richard Bradbury" w:date="2023-11-08T15:21:00Z">
          <w:r w:rsidDel="00FC7D7E">
            <w:rPr>
              <w:noProof/>
            </w:rPr>
            <w:delText>Application Service Provider</w:delText>
          </w:r>
        </w:del>
      </w:ins>
      <w:ins w:id="193" w:author="Richard Bradbury" w:date="2023-11-08T15:21:00Z">
        <w:r w:rsidR="00FC7D7E">
          <w:rPr>
            <w:noProof/>
          </w:rPr>
          <w:t>Provisioning Session</w:t>
        </w:r>
      </w:ins>
      <w:ins w:id="194" w:author="Imed Bouazizi" w:date="2023-11-07T11:27:00Z">
        <w:r w:rsidR="00382A0B">
          <w:rPr>
            <w:noProof/>
          </w:rPr>
          <w:t>.</w:t>
        </w:r>
      </w:ins>
    </w:p>
    <w:p w14:paraId="3613204E" w14:textId="28EC4075" w:rsidR="00382A0B" w:rsidRDefault="00382A0B" w:rsidP="0031203D">
      <w:pPr>
        <w:pStyle w:val="Heading3"/>
        <w:rPr>
          <w:ins w:id="195" w:author="Imed Bouazizi" w:date="2023-11-07T11:27:00Z"/>
        </w:rPr>
      </w:pPr>
      <w:bookmarkStart w:id="196" w:name="_Toc89962622"/>
      <w:ins w:id="197" w:author="Imed Bouazizi" w:date="2023-11-07T11:27:00Z">
        <w:r>
          <w:t>1</w:t>
        </w:r>
      </w:ins>
      <w:ins w:id="198" w:author="Imed Bouazizi" w:date="2023-11-07T11:28:00Z">
        <w:r>
          <w:t>1.7</w:t>
        </w:r>
      </w:ins>
      <w:ins w:id="199" w:author="Imed Bouazizi" w:date="2023-11-07T11:27:00Z">
        <w:r>
          <w:t>.3</w:t>
        </w:r>
        <w:r>
          <w:tab/>
        </w:r>
      </w:ins>
      <w:ins w:id="200" w:author="Imed Bouazizi" w:date="2023-11-07T11:49:00Z">
        <w:r w:rsidR="005B6196">
          <w:t>Notification</w:t>
        </w:r>
      </w:ins>
      <w:ins w:id="201" w:author="Imed Bouazizi" w:date="2023-11-07T11:27:00Z">
        <w:r>
          <w:t xml:space="preserve"> </w:t>
        </w:r>
        <w:del w:id="202" w:author="Richard Bradbury" w:date="2023-11-08T15:57:00Z">
          <w:r w:rsidDel="00737BE6">
            <w:delText>M</w:delText>
          </w:r>
        </w:del>
      </w:ins>
      <w:ins w:id="203" w:author="Richard Bradbury" w:date="2023-11-08T15:57:00Z">
        <w:r w:rsidR="00737BE6">
          <w:t>m</w:t>
        </w:r>
      </w:ins>
      <w:ins w:id="204" w:author="Imed Bouazizi" w:date="2023-11-07T11:27:00Z">
        <w:r>
          <w:t xml:space="preserve">essage </w:t>
        </w:r>
        <w:del w:id="205" w:author="Richard Bradbury" w:date="2023-11-08T15:35:00Z">
          <w:r w:rsidDel="0031203D">
            <w:delText>F</w:delText>
          </w:r>
        </w:del>
      </w:ins>
      <w:ins w:id="206" w:author="Richard Bradbury" w:date="2023-11-08T15:35:00Z">
        <w:r w:rsidR="0031203D">
          <w:t>f</w:t>
        </w:r>
      </w:ins>
      <w:ins w:id="207" w:author="Imed Bouazizi" w:date="2023-11-07T11:27:00Z">
        <w:r>
          <w:t>ormat</w:t>
        </w:r>
        <w:bookmarkEnd w:id="196"/>
      </w:ins>
    </w:p>
    <w:p w14:paraId="43185E53" w14:textId="1BA4AF14" w:rsidR="00155657" w:rsidRDefault="0031203D" w:rsidP="00737BE6">
      <w:pPr>
        <w:rPr>
          <w:ins w:id="208" w:author="Richard Bradbury" w:date="2023-11-08T15:59:00Z"/>
        </w:rPr>
      </w:pPr>
      <w:ins w:id="209" w:author="Imed Bouazizi" w:date="2023-11-07T11:27:00Z">
        <w:del w:id="210" w:author="Richard Bradbury" w:date="2023-11-08T15:36:00Z">
          <w:r w:rsidDel="0031203D">
            <w:delText xml:space="preserve">The following message framing for </w:delText>
          </w:r>
        </w:del>
      </w:ins>
      <w:ins w:id="211" w:author="Imed Bouazizi" w:date="2023-11-07T11:49:00Z">
        <w:del w:id="212" w:author="Richard Bradbury" w:date="2023-11-08T15:36:00Z">
          <w:r w:rsidDel="0031203D">
            <w:delText>sending</w:delText>
          </w:r>
        </w:del>
      </w:ins>
      <w:ins w:id="213" w:author="Imed Bouazizi" w:date="2023-11-07T11:50:00Z">
        <w:del w:id="214" w:author="Richard Bradbury" w:date="2023-11-08T15:36:00Z">
          <w:r w:rsidDel="0031203D">
            <w:delText xml:space="preserve"> notification message from the 5GMS AF to the MSH shall</w:delText>
          </w:r>
        </w:del>
      </w:ins>
      <w:ins w:id="215" w:author="Imed Bouazizi" w:date="2023-11-07T11:27:00Z">
        <w:del w:id="216" w:author="Richard Bradbury" w:date="2023-11-08T15:36:00Z">
          <w:r w:rsidRPr="00BD46FD" w:rsidDel="0031203D">
            <w:delText xml:space="preserve"> be used</w:delText>
          </w:r>
        </w:del>
      </w:ins>
      <w:ins w:id="217" w:author="Imed Bouazizi" w:date="2023-11-07T11:50:00Z">
        <w:del w:id="218" w:author="Richard Bradbury" w:date="2023-11-08T15:36:00Z">
          <w:r w:rsidDel="0031203D">
            <w:delText>:</w:delText>
          </w:r>
        </w:del>
      </w:ins>
      <w:ins w:id="219" w:author="Richard Bradbury" w:date="2023-11-08T15:37:00Z">
        <w:r>
          <w:t xml:space="preserve">The 5GMS AF shall format </w:t>
        </w:r>
      </w:ins>
      <w:ins w:id="220" w:author="Richard Bradbury" w:date="2023-11-08T15:53:00Z">
        <w:r w:rsidR="00737BE6">
          <w:t>each</w:t>
        </w:r>
      </w:ins>
      <w:ins w:id="221" w:author="Richard Bradbury" w:date="2023-11-08T15:37:00Z">
        <w:r>
          <w:t xml:space="preserve"> notification</w:t>
        </w:r>
      </w:ins>
      <w:ins w:id="222" w:author="Richard Bradbury" w:date="2023-11-08T15:57:00Z">
        <w:r w:rsidR="00737BE6">
          <w:t xml:space="preserve"> it publishes</w:t>
        </w:r>
      </w:ins>
      <w:ins w:id="223" w:author="Richard Bradbury" w:date="2023-11-08T15:37:00Z">
        <w:r>
          <w:t xml:space="preserve"> to the Media Session Handler as </w:t>
        </w:r>
      </w:ins>
      <w:ins w:id="224" w:author="Richard Bradbury" w:date="2023-11-08T15:53:00Z">
        <w:r w:rsidR="00737BE6">
          <w:t xml:space="preserve">an </w:t>
        </w:r>
      </w:ins>
      <w:ins w:id="225" w:author="Richard Bradbury" w:date="2023-11-08T15:37:00Z">
        <w:r>
          <w:t>MQTT Application Message</w:t>
        </w:r>
      </w:ins>
      <w:ins w:id="226" w:author="Richard Bradbury" w:date="2023-11-08T15:52:00Z">
        <w:r w:rsidR="00737BE6">
          <w:t xml:space="preserve"> c</w:t>
        </w:r>
      </w:ins>
      <w:ins w:id="227" w:author="Richard Bradbury" w:date="2023-11-08T15:53:00Z">
        <w:r w:rsidR="00737BE6">
          <w:t>onveye</w:t>
        </w:r>
      </w:ins>
      <w:ins w:id="228" w:author="Richard Bradbury" w:date="2023-11-08T15:52:00Z">
        <w:r w:rsidR="00737BE6">
          <w:t xml:space="preserve">d </w:t>
        </w:r>
      </w:ins>
      <w:ins w:id="229" w:author="Richard Bradbury" w:date="2023-11-08T15:59:00Z">
        <w:r w:rsidR="00155657">
          <w:t xml:space="preserve">as the </w:t>
        </w:r>
      </w:ins>
      <w:ins w:id="230" w:author="Richard Bradbury" w:date="2023-11-08T16:04:00Z">
        <w:r w:rsidR="00155657">
          <w:t>p</w:t>
        </w:r>
      </w:ins>
      <w:ins w:id="231" w:author="Richard Bradbury" w:date="2023-11-08T15:59:00Z">
        <w:r w:rsidR="00155657">
          <w:t xml:space="preserve">ayload of </w:t>
        </w:r>
      </w:ins>
      <w:ins w:id="232" w:author="Richard Bradbury" w:date="2023-11-08T15:53:00Z">
        <w:r w:rsidR="00737BE6">
          <w:t>a</w:t>
        </w:r>
      </w:ins>
      <w:ins w:id="233" w:author="Richard Bradbury" w:date="2023-11-08T15:59:00Z">
        <w:r w:rsidR="00155657">
          <w:t>n MQTT</w:t>
        </w:r>
      </w:ins>
      <w:ins w:id="234" w:author="Richard Bradbury" w:date="2023-11-08T15:53:00Z">
        <w:r w:rsidR="00737BE6">
          <w:t xml:space="preserve"> </w:t>
        </w:r>
      </w:ins>
      <w:ins w:id="235" w:author="Richard Bradbury" w:date="2023-11-08T15:52:00Z">
        <w:r w:rsidR="00737BE6" w:rsidRPr="00737BE6">
          <w:rPr>
            <w:rStyle w:val="Code"/>
          </w:rPr>
          <w:t>PU</w:t>
        </w:r>
      </w:ins>
      <w:ins w:id="236" w:author="Richard Bradbury" w:date="2023-11-08T15:53:00Z">
        <w:r w:rsidR="00737BE6" w:rsidRPr="00737BE6">
          <w:rPr>
            <w:rStyle w:val="Code"/>
          </w:rPr>
          <w:t>BLISH</w:t>
        </w:r>
        <w:r w:rsidR="00737BE6">
          <w:t xml:space="preserve"> message</w:t>
        </w:r>
      </w:ins>
      <w:ins w:id="237" w:author="Richard Bradbury" w:date="2023-11-08T15:37:00Z">
        <w:r>
          <w:t>.</w:t>
        </w:r>
      </w:ins>
    </w:p>
    <w:p w14:paraId="137DA9B9" w14:textId="5C82CDC7" w:rsidR="00155657" w:rsidRDefault="00155657" w:rsidP="00155657">
      <w:pPr>
        <w:pStyle w:val="B1"/>
        <w:numPr>
          <w:ilvl w:val="0"/>
          <w:numId w:val="1"/>
        </w:numPr>
        <w:rPr>
          <w:ins w:id="238" w:author="Richard Bradbury" w:date="2023-11-08T15:59:00Z"/>
        </w:rPr>
      </w:pPr>
      <w:ins w:id="239" w:author="Richard Bradbury" w:date="2023-11-08T15:58:00Z">
        <w:r>
          <w:t xml:space="preserve">The </w:t>
        </w:r>
        <w:r w:rsidRPr="00155657">
          <w:rPr>
            <w:i/>
            <w:iCs/>
          </w:rPr>
          <w:t>Topic</w:t>
        </w:r>
        <w:r>
          <w:t xml:space="preserve"> property of the Variable Header shall be as specified in clause 11.7.2.</w:t>
        </w:r>
      </w:ins>
    </w:p>
    <w:p w14:paraId="316E7CEC" w14:textId="5EA97D4B" w:rsidR="0031203D" w:rsidRPr="00BD46FD" w:rsidRDefault="00155657" w:rsidP="00155657">
      <w:pPr>
        <w:pStyle w:val="B1"/>
        <w:rPr>
          <w:ins w:id="240" w:author="Imed Bouazizi" w:date="2023-11-07T11:27:00Z"/>
        </w:rPr>
      </w:pPr>
      <w:ins w:id="241" w:author="Richard Bradbury" w:date="2023-11-08T16:00:00Z">
        <w:r>
          <w:t>-</w:t>
        </w:r>
        <w:r>
          <w:tab/>
        </w:r>
      </w:ins>
      <w:ins w:id="242" w:author="Richard Bradbury" w:date="2023-11-08T15:52:00Z">
        <w:r w:rsidR="00737BE6">
          <w:t xml:space="preserve">The </w:t>
        </w:r>
        <w:r w:rsidR="00737BE6" w:rsidRPr="00155657">
          <w:rPr>
            <w:i/>
            <w:iCs/>
          </w:rPr>
          <w:t>Payload Format Indicator</w:t>
        </w:r>
        <w:r w:rsidR="00737BE6">
          <w:t xml:space="preserve"> </w:t>
        </w:r>
      </w:ins>
      <w:ins w:id="243" w:author="Richard Bradbury" w:date="2023-11-08T15:55:00Z">
        <w:r w:rsidR="00737BE6">
          <w:t xml:space="preserve">property of the Variable Header </w:t>
        </w:r>
      </w:ins>
      <w:ins w:id="244" w:author="Richard Bradbury" w:date="2023-11-08T15:53:00Z">
        <w:r w:rsidR="00737BE6">
          <w:t xml:space="preserve">shall indicate </w:t>
        </w:r>
      </w:ins>
      <w:ins w:id="245" w:author="Richard Bradbury" w:date="2023-11-08T15:55:00Z">
        <w:r w:rsidR="00737BE6">
          <w:t xml:space="preserve">UTF-8 encoding of the </w:t>
        </w:r>
      </w:ins>
      <w:ins w:id="246" w:author="Richard Bradbury" w:date="2023-11-08T15:56:00Z">
        <w:r w:rsidR="00737BE6" w:rsidRPr="00155657">
          <w:rPr>
            <w:i/>
            <w:iCs/>
          </w:rPr>
          <w:t>Payload</w:t>
        </w:r>
        <w:r w:rsidR="00737BE6">
          <w:t xml:space="preserve"> </w:t>
        </w:r>
      </w:ins>
      <w:ins w:id="247" w:author="Richard Bradbury" w:date="2023-11-08T16:00:00Z">
        <w:r>
          <w:t>field</w:t>
        </w:r>
      </w:ins>
      <w:ins w:id="248" w:author="Richard Bradbury" w:date="2023-11-08T16:05:00Z">
        <w:r>
          <w:t>.</w:t>
        </w:r>
      </w:ins>
    </w:p>
    <w:p w14:paraId="0A37DC5F" w14:textId="10DC5C6B" w:rsidR="00382A0B" w:rsidRPr="009F79B4" w:rsidRDefault="005B6196" w:rsidP="00155657">
      <w:pPr>
        <w:rPr>
          <w:ins w:id="249" w:author="Imed Bouazizi" w:date="2023-11-07T11:27:00Z"/>
          <w:lang w:eastAsia="ja-JP"/>
        </w:rPr>
      </w:pPr>
      <w:ins w:id="250" w:author="Imed Bouazizi" w:date="2023-11-07T11:51:00Z">
        <w:del w:id="251" w:author="Richard Bradbury" w:date="2023-11-08T16:05:00Z">
          <w:r w:rsidDel="00155657">
            <w:rPr>
              <w:lang w:eastAsia="ja-JP"/>
            </w:rPr>
            <w:delText>-</w:delText>
          </w:r>
          <w:r w:rsidDel="00155657">
            <w:rPr>
              <w:lang w:eastAsia="ja-JP"/>
            </w:rPr>
            <w:tab/>
          </w:r>
        </w:del>
      </w:ins>
      <w:ins w:id="252" w:author="Imed Bouazizi" w:date="2023-11-07T11:27:00Z">
        <w:r w:rsidR="00382A0B">
          <w:rPr>
            <w:lang w:eastAsia="ja-JP"/>
          </w:rPr>
          <w:t xml:space="preserve">The </w:t>
        </w:r>
      </w:ins>
      <w:ins w:id="253" w:author="Imed Bouazizi" w:date="2023-11-07T11:51:00Z">
        <w:r>
          <w:rPr>
            <w:lang w:eastAsia="ja-JP"/>
          </w:rPr>
          <w:t>notif</w:t>
        </w:r>
      </w:ins>
      <w:ins w:id="254" w:author="Richard Bradbury" w:date="2023-11-08T16:03:00Z">
        <w:r w:rsidR="00155657">
          <w:rPr>
            <w:lang w:eastAsia="ja-JP"/>
          </w:rPr>
          <w:t>i</w:t>
        </w:r>
      </w:ins>
      <w:ins w:id="255" w:author="Imed Bouazizi" w:date="2023-11-07T11:51:00Z">
        <w:r>
          <w:rPr>
            <w:lang w:eastAsia="ja-JP"/>
          </w:rPr>
          <w:t>cation</w:t>
        </w:r>
      </w:ins>
      <w:ins w:id="256" w:author="Imed Bouazizi" w:date="2023-11-07T11:27:00Z">
        <w:r w:rsidR="00382A0B">
          <w:rPr>
            <w:lang w:eastAsia="ja-JP"/>
          </w:rPr>
          <w:t xml:space="preserve"> message</w:t>
        </w:r>
      </w:ins>
      <w:ins w:id="257" w:author="Richard Bradbury" w:date="2023-11-08T16:02:00Z">
        <w:r w:rsidR="00155657">
          <w:rPr>
            <w:lang w:eastAsia="ja-JP"/>
          </w:rPr>
          <w:t xml:space="preserve"> shall be conveyed </w:t>
        </w:r>
      </w:ins>
      <w:ins w:id="258" w:author="Richard Bradbury" w:date="2023-11-08T16:03:00Z">
        <w:r w:rsidR="00155657">
          <w:rPr>
            <w:lang w:eastAsia="ja-JP"/>
          </w:rPr>
          <w:t xml:space="preserve">in the </w:t>
        </w:r>
      </w:ins>
      <w:ins w:id="259" w:author="Richard Bradbury" w:date="2023-11-08T16:02:00Z">
        <w:r w:rsidR="00155657" w:rsidRPr="00155657">
          <w:rPr>
            <w:i/>
            <w:iCs/>
            <w:lang w:eastAsia="ja-JP"/>
          </w:rPr>
          <w:t>Payload</w:t>
        </w:r>
        <w:r w:rsidR="00155657">
          <w:rPr>
            <w:lang w:eastAsia="ja-JP"/>
          </w:rPr>
          <w:t xml:space="preserve"> field</w:t>
        </w:r>
      </w:ins>
      <w:ins w:id="260" w:author="Richard Bradbury" w:date="2023-11-08T16:03:00Z">
        <w:r w:rsidR="00155657">
          <w:rPr>
            <w:lang w:eastAsia="ja-JP"/>
          </w:rPr>
          <w:t xml:space="preserve"> which</w:t>
        </w:r>
      </w:ins>
      <w:ins w:id="261" w:author="Imed Bouazizi" w:date="2023-11-07T11:27:00Z">
        <w:r w:rsidR="00382A0B">
          <w:rPr>
            <w:lang w:eastAsia="ja-JP"/>
          </w:rPr>
          <w:t xml:space="preserve"> shall be </w:t>
        </w:r>
      </w:ins>
      <w:ins w:id="262" w:author="Imed Bouazizi" w:date="2023-11-07T11:51:00Z">
        <w:r>
          <w:rPr>
            <w:lang w:eastAsia="ja-JP"/>
          </w:rPr>
          <w:t xml:space="preserve">a </w:t>
        </w:r>
      </w:ins>
      <w:ins w:id="263" w:author="Imed Bouazizi" w:date="2023-11-07T11:27:00Z">
        <w:r w:rsidR="00382A0B">
          <w:rPr>
            <w:lang w:eastAsia="ja-JP"/>
          </w:rPr>
          <w:t xml:space="preserve">formatted as a </w:t>
        </w:r>
        <w:del w:id="264" w:author="Richard Bradbury" w:date="2023-11-08T15:30:00Z">
          <w:r w:rsidR="00382A0B" w:rsidRPr="00176314" w:rsidDel="006E78F9">
            <w:rPr>
              <w:lang w:eastAsia="ja-JP"/>
            </w:rPr>
            <w:delText>json</w:delText>
          </w:r>
        </w:del>
      </w:ins>
      <w:ins w:id="265" w:author="Richard Bradbury" w:date="2023-11-08T15:30:00Z">
        <w:r w:rsidR="006E78F9">
          <w:rPr>
            <w:lang w:eastAsia="ja-JP"/>
          </w:rPr>
          <w:t>JSON</w:t>
        </w:r>
      </w:ins>
      <w:ins w:id="266" w:author="Imed Bouazizi" w:date="2023-11-07T11:27:00Z">
        <w:del w:id="267" w:author="Richard Bradbury" w:date="2023-11-08T15:31:00Z">
          <w:r w:rsidR="00382A0B" w:rsidRPr="00176314" w:rsidDel="006E78F9">
            <w:rPr>
              <w:lang w:eastAsia="ja-JP"/>
            </w:rPr>
            <w:delText xml:space="preserve"> </w:delText>
          </w:r>
        </w:del>
      </w:ins>
      <w:ins w:id="268" w:author="Richard Bradbury" w:date="2023-11-08T15:31:00Z">
        <w:r w:rsidR="006E78F9">
          <w:rPr>
            <w:lang w:eastAsia="ja-JP"/>
          </w:rPr>
          <w:t> </w:t>
        </w:r>
      </w:ins>
      <w:ins w:id="269" w:author="Imed Bouazizi" w:date="2023-11-07T11:27:00Z">
        <w:r w:rsidR="00382A0B" w:rsidRPr="00176314">
          <w:rPr>
            <w:lang w:eastAsia="ja-JP"/>
          </w:rPr>
          <w:t>[</w:t>
        </w:r>
        <w:del w:id="270" w:author="Richard Bradbury" w:date="2023-11-08T15:31:00Z">
          <w:r w:rsidR="00382A0B" w:rsidRPr="00176314" w:rsidDel="006E78F9">
            <w:rPr>
              <w:lang w:eastAsia="ja-JP"/>
            </w:rPr>
            <w:delText>RFC8259</w:delText>
          </w:r>
        </w:del>
      </w:ins>
      <w:ins w:id="271" w:author="Richard Bradbury" w:date="2023-11-08T15:31:00Z">
        <w:r w:rsidR="006E78F9">
          <w:rPr>
            <w:lang w:eastAsia="ja-JP"/>
          </w:rPr>
          <w:t>38</w:t>
        </w:r>
      </w:ins>
      <w:ins w:id="272" w:author="Imed Bouazizi" w:date="2023-11-07T11:27:00Z">
        <w:r w:rsidR="00382A0B" w:rsidRPr="00176314">
          <w:rPr>
            <w:lang w:eastAsia="ja-JP"/>
          </w:rPr>
          <w:t>]</w:t>
        </w:r>
        <w:r w:rsidR="00382A0B">
          <w:rPr>
            <w:lang w:eastAsia="ja-JP"/>
          </w:rPr>
          <w:t xml:space="preserve"> </w:t>
        </w:r>
        <w:del w:id="273" w:author="Richard Bradbury" w:date="2023-11-08T15:31:00Z">
          <w:r w:rsidR="00382A0B" w:rsidDel="006E78F9">
            <w:rPr>
              <w:lang w:eastAsia="ja-JP"/>
            </w:rPr>
            <w:delText xml:space="preserve">formatted </w:delText>
          </w:r>
        </w:del>
        <w:r w:rsidR="00382A0B">
          <w:rPr>
            <w:lang w:eastAsia="ja-JP"/>
          </w:rPr>
          <w:t>object</w:t>
        </w:r>
      </w:ins>
      <w:ins w:id="274" w:author="Richard Bradbury" w:date="2023-11-08T15:47:00Z">
        <w:r w:rsidR="00737BE6">
          <w:rPr>
            <w:lang w:eastAsia="ja-JP"/>
          </w:rPr>
          <w:t xml:space="preserve"> </w:t>
        </w:r>
      </w:ins>
      <w:ins w:id="275" w:author="Richard Bradbury" w:date="2023-11-08T16:06:00Z">
        <w:r w:rsidR="00155657">
          <w:rPr>
            <w:lang w:eastAsia="ja-JP"/>
          </w:rPr>
          <w:t xml:space="preserve">using </w:t>
        </w:r>
      </w:ins>
      <w:ins w:id="276" w:author="Richard Bradbury" w:date="2023-11-12T20:15:00Z">
        <w:r w:rsidR="00295E35">
          <w:rPr>
            <w:lang w:eastAsia="ja-JP"/>
          </w:rPr>
          <w:t xml:space="preserve">the </w:t>
        </w:r>
      </w:ins>
      <w:ins w:id="277" w:author="Richard Bradbury" w:date="2023-11-08T16:06:00Z">
        <w:r w:rsidR="00155657">
          <w:rPr>
            <w:lang w:eastAsia="ja-JP"/>
          </w:rPr>
          <w:t>UTF</w:t>
        </w:r>
        <w:r w:rsidR="00155657">
          <w:rPr>
            <w:lang w:eastAsia="ja-JP"/>
          </w:rPr>
          <w:noBreakHyphen/>
          <w:t xml:space="preserve">8 character encoding </w:t>
        </w:r>
      </w:ins>
      <w:ins w:id="278" w:author="Richard Bradbury" w:date="2023-11-08T15:47:00Z">
        <w:r w:rsidR="00737BE6">
          <w:rPr>
            <w:lang w:eastAsia="ja-JP"/>
          </w:rPr>
          <w:t xml:space="preserve">as </w:t>
        </w:r>
      </w:ins>
      <w:ins w:id="279" w:author="Richard Bradbury" w:date="2023-11-08T16:04:00Z">
        <w:r w:rsidR="00155657">
          <w:rPr>
            <w:lang w:eastAsia="ja-JP"/>
          </w:rPr>
          <w:t>specified in table </w:t>
        </w:r>
      </w:ins>
      <w:ins w:id="280" w:author="Richard Bradbury" w:date="2023-11-08T16:06:00Z">
        <w:r w:rsidR="00155657">
          <w:rPr>
            <w:lang w:eastAsia="ja-JP"/>
          </w:rPr>
          <w:t>11.7.3-1</w:t>
        </w:r>
      </w:ins>
      <w:ins w:id="281" w:author="Richard Bradbury" w:date="2023-11-08T15:47:00Z">
        <w:r w:rsidR="00737BE6">
          <w:rPr>
            <w:lang w:eastAsia="ja-JP"/>
          </w:rPr>
          <w:t>:</w:t>
        </w:r>
      </w:ins>
      <w:ins w:id="282" w:author="Imed Bouazizi" w:date="2023-11-07T11:27:00Z">
        <w:del w:id="283" w:author="Richard Bradbury" w:date="2023-11-08T15:47:00Z">
          <w:r w:rsidR="00382A0B" w:rsidDel="00737BE6">
            <w:rPr>
              <w:lang w:eastAsia="ja-JP"/>
            </w:rPr>
            <w:delText>.</w:delText>
          </w:r>
        </w:del>
      </w:ins>
    </w:p>
    <w:p w14:paraId="1C0DCBF5" w14:textId="317C72A7" w:rsidR="00382A0B" w:rsidDel="00155657" w:rsidRDefault="00382A0B" w:rsidP="00382A0B">
      <w:pPr>
        <w:pStyle w:val="B1"/>
        <w:rPr>
          <w:ins w:id="284" w:author="Imed Bouazizi" w:date="2023-11-07T11:27:00Z"/>
          <w:del w:id="285" w:author="Richard Bradbury" w:date="2023-11-08T16:03:00Z"/>
        </w:rPr>
      </w:pPr>
      <w:commentRangeStart w:id="286"/>
      <w:ins w:id="287" w:author="Imed Bouazizi" w:date="2023-11-07T11:27:00Z">
        <w:del w:id="288" w:author="Richard Bradbury" w:date="2023-11-08T16:03:00Z">
          <w:r w:rsidDel="00155657">
            <w:delText>-</w:delText>
          </w:r>
          <w:r w:rsidRPr="00BD46FD" w:rsidDel="00155657">
            <w:tab/>
          </w:r>
          <w:r w:rsidDel="00155657">
            <w:delText xml:space="preserve">The </w:delText>
          </w:r>
        </w:del>
        <w:del w:id="289" w:author="Richard Bradbury" w:date="2023-11-08T15:23:00Z">
          <w:r w:rsidDel="00FC7D7E">
            <w:delText>json</w:delText>
          </w:r>
        </w:del>
        <w:del w:id="290" w:author="Richard Bradbury" w:date="2023-11-08T16:03:00Z">
          <w:r w:rsidDel="00155657">
            <w:delText xml:space="preserve"> object </w:delText>
          </w:r>
        </w:del>
      </w:ins>
      <w:ins w:id="291" w:author="Imed Bouazizi" w:date="2023-11-07T11:51:00Z">
        <w:del w:id="292" w:author="Richard Bradbury" w:date="2023-11-08T16:03:00Z">
          <w:r w:rsidR="005B6196" w:rsidDel="00155657">
            <w:delText xml:space="preserve">shall contain the following keyvalue </w:delText>
          </w:r>
        </w:del>
      </w:ins>
      <w:ins w:id="293" w:author="Imed Bouazizi" w:date="2023-11-07T11:27:00Z">
        <w:del w:id="294" w:author="Richard Bradbury" w:date="2023-11-08T16:03:00Z">
          <w:r w:rsidDel="00155657">
            <w:delText>pairs:</w:delText>
          </w:r>
        </w:del>
      </w:ins>
    </w:p>
    <w:p w14:paraId="10E00901" w14:textId="6EEC5BEB" w:rsidR="005B6196" w:rsidDel="00E52410" w:rsidRDefault="00382A0B" w:rsidP="00382A0B">
      <w:pPr>
        <w:pStyle w:val="B2"/>
        <w:rPr>
          <w:ins w:id="295" w:author="Imed Bouazizi" w:date="2023-11-07T11:53:00Z"/>
          <w:del w:id="296" w:author="Richard Bradbury" w:date="2023-11-08T16:14:00Z"/>
        </w:rPr>
      </w:pPr>
      <w:ins w:id="297" w:author="Imed Bouazizi" w:date="2023-11-07T11:27:00Z">
        <w:del w:id="298" w:author="Richard Bradbury" w:date="2023-11-08T16:14:00Z">
          <w:r w:rsidDel="00E52410">
            <w:delText>-</w:delText>
          </w:r>
          <w:r w:rsidDel="00E52410">
            <w:tab/>
          </w:r>
        </w:del>
      </w:ins>
      <w:ins w:id="299" w:author="Imed Bouazizi" w:date="2023-11-07T11:53:00Z">
        <w:del w:id="300" w:author="Richard Bradbury" w:date="2023-11-08T16:14:00Z">
          <w:r w:rsidR="005B6196" w:rsidDel="00E52410">
            <w:delText xml:space="preserve">the </w:delText>
          </w:r>
        </w:del>
        <w:del w:id="301" w:author="Richard Bradbury" w:date="2023-11-08T15:32:00Z">
          <w:r w:rsidR="005B6196" w:rsidDel="006E78F9">
            <w:delText>“</w:delText>
          </w:r>
        </w:del>
        <w:del w:id="302" w:author="Richard Bradbury" w:date="2023-11-08T16:14:00Z">
          <w:r w:rsidR="005B6196" w:rsidRPr="00FC7D7E" w:rsidDel="00E52410">
            <w:rPr>
              <w:rStyle w:val="Code"/>
            </w:rPr>
            <w:delText>type</w:delText>
          </w:r>
        </w:del>
        <w:del w:id="303" w:author="Richard Bradbury" w:date="2023-11-08T15:32:00Z">
          <w:r w:rsidR="005B6196" w:rsidDel="006E78F9">
            <w:delText>”</w:delText>
          </w:r>
        </w:del>
      </w:ins>
      <w:ins w:id="304" w:author="Imed Bouazizi" w:date="2023-11-07T11:54:00Z">
        <w:del w:id="305" w:author="Richard Bradbury" w:date="2023-11-08T16:14:00Z">
          <w:r w:rsidR="005B6196" w:rsidDel="00E52410">
            <w:delText xml:space="preserve"> key and its value identify the type of the resource, which may take one of the following values</w:delText>
          </w:r>
        </w:del>
      </w:ins>
      <w:ins w:id="306" w:author="Imed Bouazizi" w:date="2023-11-07T11:55:00Z">
        <w:del w:id="307" w:author="Richard Bradbury" w:date="2023-11-08T16:14:00Z">
          <w:r w:rsidR="005B6196" w:rsidDel="00E52410">
            <w:delText xml:space="preserve">: </w:delText>
          </w:r>
        </w:del>
        <w:del w:id="308" w:author="Richard Bradbury" w:date="2023-11-08T15:33:00Z">
          <w:r w:rsidR="005B6196" w:rsidDel="006E78F9">
            <w:delText>“</w:delText>
          </w:r>
        </w:del>
        <w:del w:id="309" w:author="Richard Bradbury" w:date="2023-11-08T16:14:00Z">
          <w:r w:rsidR="005B6196" w:rsidRPr="006E78F9" w:rsidDel="00E52410">
            <w:rPr>
              <w:rStyle w:val="Code"/>
            </w:rPr>
            <w:delText>ServiceAccessInformation</w:delText>
          </w:r>
        </w:del>
        <w:del w:id="310" w:author="Richard Bradbury" w:date="2023-11-08T15:33:00Z">
          <w:r w:rsidR="005B6196" w:rsidDel="006E78F9">
            <w:delText>”</w:delText>
          </w:r>
        </w:del>
        <w:del w:id="311" w:author="Richard Bradbury" w:date="2023-11-08T16:14:00Z">
          <w:r w:rsidR="005B6196" w:rsidDel="00E52410">
            <w:delText xml:space="preserve">, </w:delText>
          </w:r>
        </w:del>
        <w:del w:id="312" w:author="Richard Bradbury" w:date="2023-11-08T15:33:00Z">
          <w:r w:rsidR="005B6196" w:rsidDel="006E78F9">
            <w:delText>“</w:delText>
          </w:r>
        </w:del>
        <w:commentRangeStart w:id="313"/>
        <w:del w:id="314" w:author="Richard Bradbury" w:date="2023-11-08T16:14:00Z">
          <w:r w:rsidR="005B6196" w:rsidRPr="006E78F9" w:rsidDel="00E52410">
            <w:rPr>
              <w:rStyle w:val="Code"/>
            </w:rPr>
            <w:delText>ConsumptionReporting</w:delText>
          </w:r>
        </w:del>
      </w:ins>
      <w:commentRangeEnd w:id="313"/>
      <w:del w:id="315" w:author="Richard Bradbury" w:date="2023-11-08T16:14:00Z">
        <w:r w:rsidR="006E78F9" w:rsidDel="00E52410">
          <w:rPr>
            <w:rStyle w:val="CommentReference"/>
          </w:rPr>
          <w:commentReference w:id="313"/>
        </w:r>
      </w:del>
      <w:ins w:id="316" w:author="Imed Bouazizi" w:date="2023-11-07T11:55:00Z">
        <w:del w:id="317" w:author="Richard Bradbury" w:date="2023-11-08T15:33:00Z">
          <w:r w:rsidR="005B6196" w:rsidDel="006E78F9">
            <w:delText>”</w:delText>
          </w:r>
        </w:del>
        <w:del w:id="318" w:author="Richard Bradbury" w:date="2023-11-08T16:14:00Z">
          <w:r w:rsidR="005B6196" w:rsidDel="00E52410">
            <w:delText xml:space="preserve">, </w:delText>
          </w:r>
        </w:del>
        <w:del w:id="319" w:author="Richard Bradbury" w:date="2023-11-08T15:33:00Z">
          <w:r w:rsidR="005B6196" w:rsidDel="006E78F9">
            <w:delText>“</w:delText>
          </w:r>
        </w:del>
        <w:del w:id="320" w:author="Richard Bradbury" w:date="2023-11-08T16:14:00Z">
          <w:r w:rsidR="005B6196" w:rsidRPr="006E78F9" w:rsidDel="00E52410">
            <w:rPr>
              <w:rStyle w:val="Code"/>
            </w:rPr>
            <w:delText>DynamicPolicy</w:delText>
          </w:r>
        </w:del>
        <w:del w:id="321" w:author="Richard Bradbury" w:date="2023-11-08T15:33:00Z">
          <w:r w:rsidR="005B6196" w:rsidDel="006E78F9">
            <w:delText>”</w:delText>
          </w:r>
        </w:del>
        <w:del w:id="322" w:author="Richard Bradbury" w:date="2023-11-08T16:14:00Z">
          <w:r w:rsidR="005B6196" w:rsidDel="00E52410">
            <w:delText xml:space="preserve">, </w:delText>
          </w:r>
        </w:del>
        <w:del w:id="323" w:author="Richard Bradbury" w:date="2023-11-08T15:33:00Z">
          <w:r w:rsidR="005B6196" w:rsidDel="006E78F9">
            <w:delText>“</w:delText>
          </w:r>
        </w:del>
        <w:commentRangeStart w:id="324"/>
        <w:del w:id="325" w:author="Richard Bradbury" w:date="2023-11-08T16:14:00Z">
          <w:r w:rsidR="005B6196" w:rsidRPr="006E78F9" w:rsidDel="00E52410">
            <w:rPr>
              <w:rStyle w:val="Code"/>
            </w:rPr>
            <w:delText>MetricsR</w:delText>
          </w:r>
        </w:del>
      </w:ins>
      <w:ins w:id="326" w:author="Imed Bouazizi" w:date="2023-11-07T11:56:00Z">
        <w:del w:id="327" w:author="Richard Bradbury" w:date="2023-11-08T16:14:00Z">
          <w:r w:rsidR="005B6196" w:rsidRPr="006E78F9" w:rsidDel="00E52410">
            <w:rPr>
              <w:rStyle w:val="Code"/>
            </w:rPr>
            <w:delText>eporting</w:delText>
          </w:r>
        </w:del>
      </w:ins>
      <w:commentRangeEnd w:id="324"/>
      <w:del w:id="328" w:author="Richard Bradbury" w:date="2023-11-08T16:14:00Z">
        <w:r w:rsidR="006E78F9" w:rsidDel="00E52410">
          <w:rPr>
            <w:rStyle w:val="CommentReference"/>
          </w:rPr>
          <w:commentReference w:id="324"/>
        </w:r>
      </w:del>
      <w:ins w:id="329" w:author="Imed Bouazizi" w:date="2023-11-07T11:56:00Z">
        <w:del w:id="330" w:author="Richard Bradbury" w:date="2023-11-08T15:33:00Z">
          <w:r w:rsidR="005B6196" w:rsidDel="006E78F9">
            <w:delText>”</w:delText>
          </w:r>
        </w:del>
        <w:del w:id="331" w:author="Richard Bradbury" w:date="2023-11-08T16:14:00Z">
          <w:r w:rsidR="005B6196" w:rsidDel="00E52410">
            <w:delText xml:space="preserve">, </w:delText>
          </w:r>
          <w:r w:rsidR="001E5657" w:rsidDel="00E52410">
            <w:delText xml:space="preserve">and </w:delText>
          </w:r>
        </w:del>
        <w:del w:id="332" w:author="Richard Bradbury" w:date="2023-11-08T15:33:00Z">
          <w:r w:rsidR="001E5657" w:rsidDel="006E78F9">
            <w:delText>“</w:delText>
          </w:r>
        </w:del>
        <w:del w:id="333" w:author="Richard Bradbury" w:date="2023-11-08T16:14:00Z">
          <w:r w:rsidR="001E5657" w:rsidRPr="006E78F9" w:rsidDel="00E52410">
            <w:rPr>
              <w:rStyle w:val="Code"/>
            </w:rPr>
            <w:delText>NetworkAssistance</w:delText>
          </w:r>
        </w:del>
        <w:del w:id="334" w:author="Richard Bradbury" w:date="2023-11-08T15:33:00Z">
          <w:r w:rsidR="001E5657" w:rsidDel="006E78F9">
            <w:delText>”</w:delText>
          </w:r>
        </w:del>
        <w:del w:id="335" w:author="Richard Bradbury" w:date="2023-11-08T16:14:00Z">
          <w:r w:rsidR="001E5657" w:rsidDel="00E52410">
            <w:delText>.</w:delText>
          </w:r>
        </w:del>
      </w:ins>
    </w:p>
    <w:p w14:paraId="58562642" w14:textId="220CA9C7" w:rsidR="00382A0B" w:rsidDel="00E52410" w:rsidRDefault="005B6196" w:rsidP="00382A0B">
      <w:pPr>
        <w:pStyle w:val="B2"/>
        <w:rPr>
          <w:ins w:id="336" w:author="Imed Bouazizi" w:date="2023-11-07T11:27:00Z"/>
          <w:del w:id="337" w:author="Richard Bradbury" w:date="2023-11-08T16:14:00Z"/>
        </w:rPr>
      </w:pPr>
      <w:ins w:id="338" w:author="Imed Bouazizi" w:date="2023-11-07T11:53:00Z">
        <w:del w:id="339" w:author="Richard Bradbury" w:date="2023-11-08T16:14:00Z">
          <w:r w:rsidDel="00E52410">
            <w:delText xml:space="preserve">- </w:delText>
          </w:r>
          <w:r w:rsidDel="00E52410">
            <w:tab/>
          </w:r>
        </w:del>
      </w:ins>
      <w:commentRangeStart w:id="340"/>
      <w:ins w:id="341" w:author="Imed Bouazizi" w:date="2023-11-07T11:52:00Z">
        <w:del w:id="342" w:author="Richard Bradbury" w:date="2023-11-08T16:14:00Z">
          <w:r w:rsidDel="00E52410">
            <w:delText xml:space="preserve">the </w:delText>
          </w:r>
        </w:del>
        <w:del w:id="343" w:author="Richard Bradbury" w:date="2023-11-08T15:33:00Z">
          <w:r w:rsidDel="006E78F9">
            <w:delText>“</w:delText>
          </w:r>
        </w:del>
        <w:del w:id="344" w:author="Richard Bradbury" w:date="2023-11-08T16:14:00Z">
          <w:r w:rsidRPr="00FC7D7E" w:rsidDel="00E52410">
            <w:rPr>
              <w:rStyle w:val="Code"/>
            </w:rPr>
            <w:delText>resource_id</w:delText>
          </w:r>
        </w:del>
        <w:del w:id="345" w:author="Richard Bradbury" w:date="2023-11-08T15:33:00Z">
          <w:r w:rsidDel="006E78F9">
            <w:delText>”</w:delText>
          </w:r>
        </w:del>
        <w:del w:id="346" w:author="Richard Bradbury" w:date="2023-11-08T16:14:00Z">
          <w:r w:rsidDel="00E52410">
            <w:delText xml:space="preserve"> and </w:delText>
          </w:r>
        </w:del>
      </w:ins>
      <w:ins w:id="347" w:author="Imed Bouazizi" w:date="2023-11-07T11:53:00Z">
        <w:del w:id="348" w:author="Richard Bradbury" w:date="2023-11-08T16:14:00Z">
          <w:r w:rsidDel="00E52410">
            <w:delText xml:space="preserve">the value of the resource, where the resource_id corresponds to a REST </w:delText>
          </w:r>
        </w:del>
      </w:ins>
      <w:ins w:id="349" w:author="Imed Bouazizi" w:date="2023-11-07T11:56:00Z">
        <w:del w:id="350" w:author="Richard Bradbury" w:date="2023-11-08T16:14:00Z">
          <w:r w:rsidR="001E5657" w:rsidDel="00E52410">
            <w:delText>resource id for the resource of the given type</w:delText>
          </w:r>
        </w:del>
      </w:ins>
      <w:ins w:id="351" w:author="Imed Bouazizi" w:date="2023-11-07T11:27:00Z">
        <w:del w:id="352" w:author="Richard Bradbury" w:date="2023-11-08T16:14:00Z">
          <w:r w:rsidR="00382A0B" w:rsidDel="00E52410">
            <w:delText>.</w:delText>
          </w:r>
        </w:del>
      </w:ins>
      <w:commentRangeEnd w:id="340"/>
      <w:del w:id="353" w:author="Richard Bradbury" w:date="2023-11-08T16:14:00Z">
        <w:r w:rsidR="00E52410" w:rsidDel="00E52410">
          <w:rPr>
            <w:rStyle w:val="CommentReference"/>
          </w:rPr>
          <w:commentReference w:id="340"/>
        </w:r>
      </w:del>
    </w:p>
    <w:p w14:paraId="39B78B3A" w14:textId="1FBA05D2" w:rsidR="00155657" w:rsidDel="00E52410" w:rsidRDefault="00382A0B" w:rsidP="00155657">
      <w:pPr>
        <w:pStyle w:val="B2"/>
        <w:rPr>
          <w:ins w:id="354" w:author="Imed Bouazizi" w:date="2023-11-07T11:56:00Z"/>
          <w:del w:id="355" w:author="Richard Bradbury" w:date="2023-11-08T16:14:00Z"/>
        </w:rPr>
      </w:pPr>
      <w:ins w:id="356" w:author="Imed Bouazizi" w:date="2023-11-07T11:27:00Z">
        <w:del w:id="357" w:author="Richard Bradbury" w:date="2023-11-08T16:14:00Z">
          <w:r w:rsidDel="00E52410">
            <w:delText xml:space="preserve">- </w:delText>
          </w:r>
        </w:del>
      </w:ins>
      <w:ins w:id="358" w:author="Imed Bouazizi" w:date="2023-11-07T11:56:00Z">
        <w:del w:id="359" w:author="Richard Bradbury" w:date="2023-11-08T16:14:00Z">
          <w:r w:rsidR="001E5657" w:rsidDel="00E52410">
            <w:tab/>
            <w:delText>th</w:delText>
          </w:r>
        </w:del>
      </w:ins>
      <w:ins w:id="360" w:author="Imed Bouazizi" w:date="2023-11-07T11:57:00Z">
        <w:del w:id="361" w:author="Richard Bradbury" w:date="2023-11-08T16:14:00Z">
          <w:r w:rsidR="001E5657" w:rsidDel="00E52410">
            <w:delText>e “</w:delText>
          </w:r>
          <w:r w:rsidR="001E5657" w:rsidRPr="00FC7D7E" w:rsidDel="00E52410">
            <w:rPr>
              <w:rStyle w:val="Code"/>
            </w:rPr>
            <w:delText>value</w:delText>
          </w:r>
          <w:r w:rsidR="001E5657" w:rsidDel="00E52410">
            <w:delText>” and actual copy of the updated resource.</w:delText>
          </w:r>
        </w:del>
      </w:ins>
      <w:commentRangeEnd w:id="286"/>
      <w:del w:id="362" w:author="Richard Bradbury" w:date="2023-11-08T16:14:00Z">
        <w:r w:rsidR="006E78F9" w:rsidDel="00E52410">
          <w:rPr>
            <w:rStyle w:val="CommentReference"/>
          </w:rPr>
          <w:commentReference w:id="286"/>
        </w:r>
      </w:del>
    </w:p>
    <w:p w14:paraId="5A57C991" w14:textId="397D6ABB" w:rsidR="00155657" w:rsidRDefault="00E52410" w:rsidP="00E52410">
      <w:pPr>
        <w:pStyle w:val="TH"/>
        <w:rPr>
          <w:ins w:id="363" w:author="Richard Bradbury" w:date="2023-11-08T16:06:00Z"/>
        </w:rPr>
      </w:pPr>
      <w:ins w:id="364" w:author="Richard Bradbury" w:date="2023-11-08T16:10:00Z">
        <w:r>
          <w:lastRenderedPageBreak/>
          <w:t>Table 11.7.3</w:t>
        </w:r>
        <w:r>
          <w:noBreakHyphen/>
          <w:t xml:space="preserve">1: </w:t>
        </w:r>
      </w:ins>
      <w:proofErr w:type="spellStart"/>
      <w:ins w:id="365" w:author="Richard Bradbury" w:date="2023-11-08T16:11:00Z">
        <w:r>
          <w:t>NotificationMessage</w:t>
        </w:r>
        <w:proofErr w:type="spellEnd"/>
        <w:r>
          <w:t xml:space="preserve"> data type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2544"/>
        <w:gridCol w:w="1227"/>
        <w:gridCol w:w="3343"/>
      </w:tblGrid>
      <w:tr w:rsidR="00E52410" w14:paraId="14A38787" w14:textId="77777777" w:rsidTr="00E52410">
        <w:trPr>
          <w:ins w:id="366" w:author="Richard Bradbury" w:date="2023-11-08T16:07:00Z"/>
        </w:trPr>
        <w:tc>
          <w:tcPr>
            <w:tcW w:w="1306" w:type="pct"/>
            <w:shd w:val="clear" w:color="auto" w:fill="BFBFBF" w:themeFill="background1" w:themeFillShade="BF"/>
          </w:tcPr>
          <w:p w14:paraId="74DCA281" w14:textId="77777777" w:rsidR="00155657" w:rsidRDefault="00155657" w:rsidP="00E52410">
            <w:pPr>
              <w:pStyle w:val="TAH"/>
              <w:rPr>
                <w:ins w:id="367" w:author="Richard Bradbury" w:date="2023-11-08T16:07:00Z"/>
              </w:rPr>
            </w:pPr>
            <w:ins w:id="368" w:author="Richard Bradbury" w:date="2023-11-08T16:07:00Z">
              <w:r>
                <w:t>Property name</w:t>
              </w:r>
            </w:ins>
          </w:p>
        </w:tc>
        <w:tc>
          <w:tcPr>
            <w:tcW w:w="1321" w:type="pct"/>
            <w:shd w:val="clear" w:color="auto" w:fill="BFBFBF" w:themeFill="background1" w:themeFillShade="BF"/>
          </w:tcPr>
          <w:p w14:paraId="4F531F1B" w14:textId="77777777" w:rsidR="00155657" w:rsidRDefault="00155657" w:rsidP="00E52410">
            <w:pPr>
              <w:pStyle w:val="TAH"/>
              <w:rPr>
                <w:ins w:id="369" w:author="Richard Bradbury" w:date="2023-11-08T16:07:00Z"/>
              </w:rPr>
            </w:pPr>
            <w:ins w:id="370" w:author="Richard Bradbury" w:date="2023-11-08T16:07:00Z">
              <w:r>
                <w:t>Type</w:t>
              </w:r>
            </w:ins>
          </w:p>
        </w:tc>
        <w:tc>
          <w:tcPr>
            <w:tcW w:w="637" w:type="pct"/>
            <w:shd w:val="clear" w:color="auto" w:fill="BFBFBF" w:themeFill="background1" w:themeFillShade="BF"/>
          </w:tcPr>
          <w:p w14:paraId="42DD2C8B" w14:textId="77777777" w:rsidR="00155657" w:rsidRDefault="00155657" w:rsidP="00E52410">
            <w:pPr>
              <w:pStyle w:val="TAH"/>
              <w:rPr>
                <w:ins w:id="371" w:author="Richard Bradbury" w:date="2023-11-08T16:07:00Z"/>
              </w:rPr>
            </w:pPr>
            <w:ins w:id="372" w:author="Richard Bradbury" w:date="2023-11-08T16:07:00Z">
              <w:r>
                <w:t>Cardinality</w:t>
              </w:r>
            </w:ins>
          </w:p>
        </w:tc>
        <w:tc>
          <w:tcPr>
            <w:tcW w:w="1736" w:type="pct"/>
            <w:shd w:val="clear" w:color="auto" w:fill="BFBFBF" w:themeFill="background1" w:themeFillShade="BF"/>
          </w:tcPr>
          <w:p w14:paraId="3A02B341" w14:textId="77777777" w:rsidR="00155657" w:rsidRDefault="00155657" w:rsidP="00E52410">
            <w:pPr>
              <w:pStyle w:val="TAH"/>
              <w:rPr>
                <w:ins w:id="373" w:author="Richard Bradbury" w:date="2023-11-08T16:07:00Z"/>
              </w:rPr>
            </w:pPr>
            <w:ins w:id="374" w:author="Richard Bradbury" w:date="2023-11-08T16:07:00Z">
              <w:r>
                <w:t>Description</w:t>
              </w:r>
            </w:ins>
          </w:p>
        </w:tc>
      </w:tr>
      <w:tr w:rsidR="00E52410" w14:paraId="3DCEF407" w14:textId="77777777" w:rsidTr="00E52410">
        <w:trPr>
          <w:ins w:id="375" w:author="Richard Bradbury" w:date="2023-11-08T16:07:00Z"/>
        </w:trPr>
        <w:tc>
          <w:tcPr>
            <w:tcW w:w="1306" w:type="pct"/>
          </w:tcPr>
          <w:p w14:paraId="60930162" w14:textId="598621A1" w:rsidR="00155657" w:rsidRPr="00E52410" w:rsidRDefault="00E52410" w:rsidP="003A7444">
            <w:pPr>
              <w:pStyle w:val="TAL"/>
              <w:rPr>
                <w:ins w:id="376" w:author="Richard Bradbury" w:date="2023-11-08T16:07:00Z"/>
                <w:rStyle w:val="Code"/>
              </w:rPr>
            </w:pPr>
            <w:ins w:id="377" w:author="Richard Bradbury" w:date="2023-11-08T16:08:00Z">
              <w:r w:rsidRPr="00E52410">
                <w:rPr>
                  <w:rStyle w:val="Code"/>
                </w:rPr>
                <w:t>type</w:t>
              </w:r>
            </w:ins>
          </w:p>
        </w:tc>
        <w:tc>
          <w:tcPr>
            <w:tcW w:w="1321" w:type="pct"/>
          </w:tcPr>
          <w:p w14:paraId="02A9076A" w14:textId="6704C0B2" w:rsidR="00155657" w:rsidRPr="00E52410" w:rsidRDefault="00E52410" w:rsidP="003A7444">
            <w:pPr>
              <w:pStyle w:val="TAL"/>
              <w:rPr>
                <w:ins w:id="378" w:author="Richard Bradbury" w:date="2023-11-08T16:07:00Z"/>
                <w:rStyle w:val="Code"/>
              </w:rPr>
            </w:pPr>
            <w:ins w:id="379" w:author="Richard Bradbury" w:date="2023-11-08T16:10:00Z">
              <w:r w:rsidRPr="00E52410">
                <w:rPr>
                  <w:rStyle w:val="Code"/>
                </w:rPr>
                <w:t>string enum</w:t>
              </w:r>
            </w:ins>
          </w:p>
        </w:tc>
        <w:tc>
          <w:tcPr>
            <w:tcW w:w="637" w:type="pct"/>
          </w:tcPr>
          <w:p w14:paraId="298E15D2" w14:textId="5923D16D" w:rsidR="00155657" w:rsidRDefault="00E52410" w:rsidP="003A7444">
            <w:pPr>
              <w:pStyle w:val="TAC"/>
              <w:rPr>
                <w:ins w:id="380" w:author="Richard Bradbury" w:date="2023-11-08T16:07:00Z"/>
              </w:rPr>
            </w:pPr>
            <w:ins w:id="381" w:author="Richard Bradbury" w:date="2023-11-08T16:12:00Z">
              <w:r>
                <w:t>1..1</w:t>
              </w:r>
            </w:ins>
          </w:p>
        </w:tc>
        <w:tc>
          <w:tcPr>
            <w:tcW w:w="1736" w:type="pct"/>
          </w:tcPr>
          <w:p w14:paraId="4AE7E87E" w14:textId="58D2DE0A" w:rsidR="00155657" w:rsidRDefault="00E52410" w:rsidP="003A7444">
            <w:pPr>
              <w:pStyle w:val="TAL"/>
              <w:rPr>
                <w:ins w:id="382" w:author="Richard Bradbury" w:date="2023-11-08T16:07:00Z"/>
              </w:rPr>
            </w:pPr>
            <w:ins w:id="383" w:author="Richard Bradbury" w:date="2023-11-08T16:13:00Z">
              <w:r>
                <w:t>The type of notification message.</w:t>
              </w:r>
            </w:ins>
          </w:p>
        </w:tc>
      </w:tr>
      <w:tr w:rsidR="00E52410" w14:paraId="470DAE2F" w14:textId="77777777" w:rsidTr="00E52410">
        <w:trPr>
          <w:ins w:id="384" w:author="Richard Bradbury" w:date="2023-11-08T16:07:00Z"/>
        </w:trPr>
        <w:tc>
          <w:tcPr>
            <w:tcW w:w="1306" w:type="pct"/>
          </w:tcPr>
          <w:p w14:paraId="63B1B265" w14:textId="0EF867B5" w:rsidR="00155657" w:rsidRPr="00E52410" w:rsidRDefault="00E52410" w:rsidP="003A7444">
            <w:pPr>
              <w:pStyle w:val="TAL"/>
              <w:rPr>
                <w:ins w:id="385" w:author="Richard Bradbury" w:date="2023-11-08T16:07:00Z"/>
                <w:rStyle w:val="Code"/>
              </w:rPr>
            </w:pPr>
            <w:ins w:id="386" w:author="Richard Bradbury" w:date="2023-11-08T16:09:00Z">
              <w:r w:rsidRPr="00E52410">
                <w:rPr>
                  <w:rStyle w:val="Code"/>
                </w:rPr>
                <w:t>serviceAccessInformation</w:t>
              </w:r>
            </w:ins>
          </w:p>
        </w:tc>
        <w:tc>
          <w:tcPr>
            <w:tcW w:w="1321" w:type="pct"/>
          </w:tcPr>
          <w:p w14:paraId="3315B60B" w14:textId="25F7A104" w:rsidR="00155657" w:rsidRPr="00E52410" w:rsidRDefault="00E52410" w:rsidP="003A7444">
            <w:pPr>
              <w:pStyle w:val="TAL"/>
              <w:rPr>
                <w:ins w:id="387" w:author="Richard Bradbury" w:date="2023-11-08T16:07:00Z"/>
                <w:rStyle w:val="Code"/>
              </w:rPr>
            </w:pPr>
            <w:ins w:id="388" w:author="Richard Bradbury" w:date="2023-11-08T16:09:00Z">
              <w:r w:rsidRPr="00E52410">
                <w:rPr>
                  <w:rStyle w:val="Code"/>
                </w:rPr>
                <w:t>ServiceAccessInformation</w:t>
              </w:r>
            </w:ins>
          </w:p>
        </w:tc>
        <w:tc>
          <w:tcPr>
            <w:tcW w:w="637" w:type="pct"/>
          </w:tcPr>
          <w:p w14:paraId="62F5864E" w14:textId="3CDD21AE" w:rsidR="00155657" w:rsidRDefault="00E52410" w:rsidP="003A7444">
            <w:pPr>
              <w:pStyle w:val="TAC"/>
              <w:rPr>
                <w:ins w:id="389" w:author="Richard Bradbury" w:date="2023-11-08T16:07:00Z"/>
              </w:rPr>
            </w:pPr>
            <w:ins w:id="390" w:author="Richard Bradbury" w:date="2023-11-08T16:12:00Z">
              <w:r>
                <w:t>0..1</w:t>
              </w:r>
            </w:ins>
          </w:p>
        </w:tc>
        <w:tc>
          <w:tcPr>
            <w:tcW w:w="1736" w:type="pct"/>
          </w:tcPr>
          <w:p w14:paraId="002E5507" w14:textId="1E0C959D" w:rsidR="00155657" w:rsidRDefault="00E52410" w:rsidP="003A7444">
            <w:pPr>
              <w:pStyle w:val="TAL"/>
              <w:rPr>
                <w:ins w:id="391" w:author="Richard Bradbury" w:date="2023-11-08T16:07:00Z"/>
              </w:rPr>
            </w:pPr>
            <w:ins w:id="392" w:author="Richard Bradbury" w:date="2023-11-08T16:12:00Z">
              <w:r>
                <w:t xml:space="preserve">Present if type is </w:t>
              </w:r>
              <w:r w:rsidRPr="00E52410">
                <w:rPr>
                  <w:rStyle w:val="Code"/>
                </w:rPr>
                <w:t>SERVICE_ACCES</w:t>
              </w:r>
            </w:ins>
            <w:ins w:id="393" w:author="Richard Bradbury" w:date="2023-11-08T16:13:00Z">
              <w:r>
                <w:rPr>
                  <w:rStyle w:val="Code"/>
                </w:rPr>
                <w:t>S</w:t>
              </w:r>
            </w:ins>
            <w:ins w:id="394" w:author="Richard Bradbury" w:date="2023-11-08T16:12:00Z">
              <w:r w:rsidRPr="00E52410">
                <w:rPr>
                  <w:rStyle w:val="Code"/>
                </w:rPr>
                <w:t>_INFORMATION</w:t>
              </w:r>
              <w:r>
                <w:t>.</w:t>
              </w:r>
            </w:ins>
          </w:p>
        </w:tc>
      </w:tr>
      <w:tr w:rsidR="00E52410" w14:paraId="737C4FC0" w14:textId="77777777" w:rsidTr="00E52410">
        <w:trPr>
          <w:ins w:id="395" w:author="Richard Bradbury" w:date="2023-11-08T16:09:00Z"/>
        </w:trPr>
        <w:tc>
          <w:tcPr>
            <w:tcW w:w="1306" w:type="pct"/>
          </w:tcPr>
          <w:p w14:paraId="1FE6949E" w14:textId="20EBBB8D" w:rsidR="00E52410" w:rsidRPr="00E52410" w:rsidRDefault="00E52410" w:rsidP="003A7444">
            <w:pPr>
              <w:pStyle w:val="TAL"/>
              <w:rPr>
                <w:ins w:id="396" w:author="Richard Bradbury" w:date="2023-11-08T16:09:00Z"/>
                <w:rStyle w:val="Code"/>
              </w:rPr>
            </w:pPr>
            <w:ins w:id="397" w:author="Richard Bradbury" w:date="2023-11-08T16:09:00Z">
              <w:r w:rsidRPr="00E52410">
                <w:rPr>
                  <w:rStyle w:val="Code"/>
                </w:rPr>
                <w:t>dynamicPolicy</w:t>
              </w:r>
            </w:ins>
          </w:p>
        </w:tc>
        <w:tc>
          <w:tcPr>
            <w:tcW w:w="1321" w:type="pct"/>
          </w:tcPr>
          <w:p w14:paraId="6BE04311" w14:textId="45E67D9D" w:rsidR="00E52410" w:rsidRPr="00E52410" w:rsidRDefault="00E52410" w:rsidP="003A7444">
            <w:pPr>
              <w:pStyle w:val="TAL"/>
              <w:rPr>
                <w:ins w:id="398" w:author="Richard Bradbury" w:date="2023-11-08T16:09:00Z"/>
                <w:rStyle w:val="Code"/>
              </w:rPr>
            </w:pPr>
            <w:ins w:id="399" w:author="Richard Bradbury" w:date="2023-11-08T16:09:00Z">
              <w:r w:rsidRPr="00E52410">
                <w:rPr>
                  <w:rStyle w:val="Code"/>
                </w:rPr>
                <w:t>DynamicPolicy</w:t>
              </w:r>
            </w:ins>
          </w:p>
        </w:tc>
        <w:tc>
          <w:tcPr>
            <w:tcW w:w="637" w:type="pct"/>
          </w:tcPr>
          <w:p w14:paraId="1579E2EE" w14:textId="6DAE4C2A" w:rsidR="00E52410" w:rsidRDefault="00E52410" w:rsidP="003A7444">
            <w:pPr>
              <w:pStyle w:val="TAC"/>
              <w:rPr>
                <w:ins w:id="400" w:author="Richard Bradbury" w:date="2023-11-08T16:09:00Z"/>
              </w:rPr>
            </w:pPr>
            <w:ins w:id="401" w:author="Richard Bradbury" w:date="2023-11-08T16:12:00Z">
              <w:r>
                <w:t>0..1</w:t>
              </w:r>
            </w:ins>
          </w:p>
        </w:tc>
        <w:tc>
          <w:tcPr>
            <w:tcW w:w="1736" w:type="pct"/>
          </w:tcPr>
          <w:p w14:paraId="000392C4" w14:textId="79556720" w:rsidR="00E52410" w:rsidRDefault="00E52410" w:rsidP="003A7444">
            <w:pPr>
              <w:pStyle w:val="TAL"/>
              <w:rPr>
                <w:ins w:id="402" w:author="Richard Bradbury" w:date="2023-11-08T16:09:00Z"/>
              </w:rPr>
            </w:pPr>
            <w:ins w:id="403" w:author="Richard Bradbury" w:date="2023-11-08T16:13:00Z">
              <w:r>
                <w:t xml:space="preserve">Present if type is </w:t>
              </w:r>
              <w:r>
                <w:rPr>
                  <w:rStyle w:val="Code"/>
                </w:rPr>
                <w:t>DYNAMIC_POLICY</w:t>
              </w:r>
              <w:r>
                <w:t>.</w:t>
              </w:r>
            </w:ins>
          </w:p>
        </w:tc>
      </w:tr>
      <w:tr w:rsidR="00E52410" w14:paraId="76C62AA4" w14:textId="77777777" w:rsidTr="00E52410">
        <w:trPr>
          <w:ins w:id="404" w:author="Richard Bradbury" w:date="2023-11-08T16:09:00Z"/>
        </w:trPr>
        <w:tc>
          <w:tcPr>
            <w:tcW w:w="1306" w:type="pct"/>
          </w:tcPr>
          <w:p w14:paraId="6636A4AF" w14:textId="25F1EE15" w:rsidR="00E52410" w:rsidRPr="00E52410" w:rsidRDefault="00E52410" w:rsidP="003A7444">
            <w:pPr>
              <w:pStyle w:val="TAL"/>
              <w:rPr>
                <w:ins w:id="405" w:author="Richard Bradbury" w:date="2023-11-08T16:09:00Z"/>
                <w:rStyle w:val="Code"/>
              </w:rPr>
            </w:pPr>
            <w:ins w:id="406" w:author="Richard Bradbury" w:date="2023-11-08T16:09:00Z">
              <w:r w:rsidRPr="00E52410">
                <w:rPr>
                  <w:rStyle w:val="Code"/>
                </w:rPr>
                <w:t>networkAssistanceSession</w:t>
              </w:r>
            </w:ins>
          </w:p>
        </w:tc>
        <w:tc>
          <w:tcPr>
            <w:tcW w:w="1321" w:type="pct"/>
          </w:tcPr>
          <w:p w14:paraId="5958B6EC" w14:textId="5A3835A3" w:rsidR="00E52410" w:rsidRPr="00E52410" w:rsidRDefault="00E52410" w:rsidP="003A7444">
            <w:pPr>
              <w:pStyle w:val="TAL"/>
              <w:rPr>
                <w:ins w:id="407" w:author="Richard Bradbury" w:date="2023-11-08T16:09:00Z"/>
                <w:rStyle w:val="Code"/>
              </w:rPr>
            </w:pPr>
            <w:ins w:id="408" w:author="Richard Bradbury" w:date="2023-11-08T16:10:00Z">
              <w:r w:rsidRPr="00E52410">
                <w:rPr>
                  <w:rStyle w:val="Code"/>
                </w:rPr>
                <w:t>NetworkAssistanceSession</w:t>
              </w:r>
            </w:ins>
          </w:p>
        </w:tc>
        <w:tc>
          <w:tcPr>
            <w:tcW w:w="637" w:type="pct"/>
          </w:tcPr>
          <w:p w14:paraId="3B6E6469" w14:textId="5711162D" w:rsidR="00E52410" w:rsidRDefault="00E52410" w:rsidP="003A7444">
            <w:pPr>
              <w:pStyle w:val="TAC"/>
              <w:rPr>
                <w:ins w:id="409" w:author="Richard Bradbury" w:date="2023-11-08T16:09:00Z"/>
              </w:rPr>
            </w:pPr>
            <w:ins w:id="410" w:author="Richard Bradbury" w:date="2023-11-08T16:12:00Z">
              <w:r>
                <w:t>0..1</w:t>
              </w:r>
            </w:ins>
          </w:p>
        </w:tc>
        <w:tc>
          <w:tcPr>
            <w:tcW w:w="1736" w:type="pct"/>
          </w:tcPr>
          <w:p w14:paraId="150EE078" w14:textId="4FBD0539" w:rsidR="00E52410" w:rsidRDefault="00E52410" w:rsidP="003A7444">
            <w:pPr>
              <w:pStyle w:val="TAL"/>
              <w:rPr>
                <w:ins w:id="411" w:author="Richard Bradbury" w:date="2023-11-08T16:09:00Z"/>
              </w:rPr>
            </w:pPr>
            <w:ins w:id="412" w:author="Richard Bradbury" w:date="2023-11-08T16:13:00Z">
              <w:r>
                <w:t xml:space="preserve">Present if type is </w:t>
              </w:r>
              <w:r w:rsidRPr="00E52410">
                <w:rPr>
                  <w:rStyle w:val="Code"/>
                </w:rPr>
                <w:t>SERVICE_ACCES</w:t>
              </w:r>
              <w:r>
                <w:rPr>
                  <w:rStyle w:val="Code"/>
                </w:rPr>
                <w:t>S</w:t>
              </w:r>
              <w:r w:rsidRPr="00E52410">
                <w:rPr>
                  <w:rStyle w:val="Code"/>
                </w:rPr>
                <w:t>_INFORMATION</w:t>
              </w:r>
              <w:r>
                <w:t>.</w:t>
              </w:r>
            </w:ins>
          </w:p>
        </w:tc>
      </w:tr>
    </w:tbl>
    <w:p w14:paraId="705A232F" w14:textId="77777777" w:rsidR="00E52410" w:rsidRDefault="00E52410" w:rsidP="001E5657">
      <w:pPr>
        <w:pStyle w:val="B2"/>
        <w:ind w:left="0" w:firstLine="0"/>
        <w:rPr>
          <w:ins w:id="413" w:author="Richard Bradbury" w:date="2023-11-08T16:08:00Z"/>
          <w:rFonts w:eastAsia="Malgun Gothic"/>
        </w:rPr>
      </w:pPr>
    </w:p>
    <w:p w14:paraId="79613B1C" w14:textId="4D22E320" w:rsidR="00382A0B" w:rsidRPr="00382A0B" w:rsidRDefault="001E5657" w:rsidP="001E5657">
      <w:pPr>
        <w:pStyle w:val="B2"/>
        <w:ind w:left="0" w:firstLine="0"/>
        <w:rPr>
          <w:rFonts w:eastAsia="Malgun Gothic"/>
        </w:rPr>
      </w:pPr>
      <w:ins w:id="414" w:author="Imed Bouazizi" w:date="2023-11-07T11:57:00Z">
        <w:del w:id="415" w:author="Richard Bradbury" w:date="2023-11-08T16:08:00Z">
          <w:r w:rsidDel="00E52410">
            <w:rPr>
              <w:rFonts w:eastAsia="Malgun Gothic"/>
            </w:rPr>
            <w:delText xml:space="preserve">The </w:delText>
          </w:r>
        </w:del>
      </w:ins>
      <w:ins w:id="416" w:author="Imed Bouazizi" w:date="2023-11-07T11:58:00Z">
        <w:del w:id="417" w:author="Richard Bradbury" w:date="2023-11-08T16:08:00Z">
          <w:r w:rsidDel="00E52410">
            <w:rPr>
              <w:rFonts w:eastAsia="Malgun Gothic"/>
            </w:rPr>
            <w:delText>notification message shall be encoded as a UTF-8 message.</w:delText>
          </w:r>
        </w:del>
      </w:ins>
    </w:p>
    <w:sectPr w:rsidR="00382A0B" w:rsidRPr="00382A0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ichard Bradbury" w:date="2023-11-08T15:16:00Z" w:initials="RJB">
    <w:p w14:paraId="4C97BA05" w14:textId="3DC7FDAC" w:rsidR="00FC7D7E" w:rsidRDefault="00FC7D7E">
      <w:pPr>
        <w:pStyle w:val="CommentText"/>
      </w:pPr>
      <w:r>
        <w:rPr>
          <w:rStyle w:val="CommentReference"/>
        </w:rPr>
        <w:annotationRef/>
      </w:r>
      <w:r>
        <w:t>5GMS_Pro_Ph2?</w:t>
      </w:r>
    </w:p>
  </w:comment>
  <w:comment w:id="120" w:author="Richard Bradbury" w:date="2023-11-08T15:09:00Z" w:initials="RJB">
    <w:p w14:paraId="392FBB6A" w14:textId="56882876" w:rsidR="005649C4" w:rsidRDefault="005649C4">
      <w:pPr>
        <w:pStyle w:val="CommentText"/>
      </w:pPr>
      <w:r>
        <w:rPr>
          <w:rStyle w:val="CommentReference"/>
        </w:rPr>
        <w:annotationRef/>
      </w:r>
      <w:r>
        <w:t>Need to mandate this for interoperability.</w:t>
      </w:r>
    </w:p>
  </w:comment>
  <w:comment w:id="169" w:author="Richard Bradbury" w:date="2023-11-08T15:21:00Z" w:initials="RJB">
    <w:p w14:paraId="34363600" w14:textId="3CC1CC6C" w:rsidR="00FC7D7E" w:rsidRDefault="00FC7D7E">
      <w:pPr>
        <w:pStyle w:val="CommentText"/>
      </w:pPr>
      <w:r>
        <w:rPr>
          <w:rStyle w:val="CommentReference"/>
        </w:rPr>
        <w:annotationRef/>
      </w:r>
      <w:r>
        <w:t>Belongs elsewhere.</w:t>
      </w:r>
    </w:p>
  </w:comment>
  <w:comment w:id="313" w:author="Richard Bradbury" w:date="2023-11-08T15:33:00Z" w:initials="RJB">
    <w:p w14:paraId="49891FEB" w14:textId="7C9EEB45" w:rsidR="006E78F9" w:rsidRDefault="006E78F9">
      <w:pPr>
        <w:pStyle w:val="CommentText"/>
      </w:pPr>
      <w:r>
        <w:rPr>
          <w:rStyle w:val="CommentReference"/>
        </w:rPr>
        <w:annotationRef/>
      </w:r>
      <w:r>
        <w:t>What does this correspond to?</w:t>
      </w:r>
    </w:p>
  </w:comment>
  <w:comment w:id="324" w:author="Richard Bradbury" w:date="2023-11-08T15:34:00Z" w:initials="RJB">
    <w:p w14:paraId="1C8FC808" w14:textId="5AA4533D" w:rsidR="006E78F9" w:rsidRDefault="006E78F9">
      <w:pPr>
        <w:pStyle w:val="CommentText"/>
      </w:pPr>
      <w:r>
        <w:rPr>
          <w:rStyle w:val="CommentReference"/>
        </w:rPr>
        <w:annotationRef/>
      </w:r>
      <w:r>
        <w:t>What does this correspond to?</w:t>
      </w:r>
    </w:p>
  </w:comment>
  <w:comment w:id="340" w:author="Richard Bradbury" w:date="2023-11-08T16:13:00Z" w:initials="RJB">
    <w:p w14:paraId="40220BB1" w14:textId="535E00F6" w:rsidR="00E52410" w:rsidRDefault="00E52410">
      <w:pPr>
        <w:pStyle w:val="CommentText"/>
      </w:pPr>
      <w:r>
        <w:rPr>
          <w:rStyle w:val="CommentReference"/>
        </w:rPr>
        <w:annotationRef/>
      </w:r>
      <w:r>
        <w:t xml:space="preserve">Not needed because the resource itself contains its own </w:t>
      </w:r>
      <w:proofErr w:type="spellStart"/>
      <w:r>
        <w:t>resourceId</w:t>
      </w:r>
      <w:proofErr w:type="spellEnd"/>
      <w:r>
        <w:t>.</w:t>
      </w:r>
    </w:p>
  </w:comment>
  <w:comment w:id="286" w:author="Richard Bradbury" w:date="2023-11-08T15:34:00Z" w:initials="RJB">
    <w:p w14:paraId="21488EB8" w14:textId="385A5040" w:rsidR="006E78F9" w:rsidRDefault="006E78F9">
      <w:pPr>
        <w:pStyle w:val="CommentText"/>
      </w:pPr>
      <w:r>
        <w:rPr>
          <w:rStyle w:val="CommentReference"/>
        </w:rPr>
        <w:annotationRef/>
      </w:r>
      <w:r>
        <w:t>Reformat as an API table defining the JSON type.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97BA05" w15:done="0"/>
  <w15:commentEx w15:paraId="392FBB6A" w15:done="0"/>
  <w15:commentEx w15:paraId="34363600" w15:done="0"/>
  <w15:commentEx w15:paraId="49891FEB" w15:done="0"/>
  <w15:commentEx w15:paraId="1C8FC808" w15:done="0"/>
  <w15:commentEx w15:paraId="40220BB1" w15:done="0"/>
  <w15:commentEx w15:paraId="21488E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A45B0B" w16cex:dateUtc="2023-11-08T15:16:00Z"/>
  <w16cex:commentExtensible w16cex:durableId="404AC1DF" w16cex:dateUtc="2023-11-08T15:09:00Z"/>
  <w16cex:commentExtensible w16cex:durableId="4B51DC8B" w16cex:dateUtc="2023-11-08T15:21:00Z"/>
  <w16cex:commentExtensible w16cex:durableId="4AF23CA2" w16cex:dateUtc="2023-11-08T15:33:00Z"/>
  <w16cex:commentExtensible w16cex:durableId="42D8E284" w16cex:dateUtc="2023-11-08T15:34:00Z"/>
  <w16cex:commentExtensible w16cex:durableId="507F5CED" w16cex:dateUtc="2023-11-08T16:13:00Z"/>
  <w16cex:commentExtensible w16cex:durableId="33BC07A8" w16cex:dateUtc="2023-11-08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97BA05" w16cid:durableId="2DA45B0B"/>
  <w16cid:commentId w16cid:paraId="392FBB6A" w16cid:durableId="404AC1DF"/>
  <w16cid:commentId w16cid:paraId="34363600" w16cid:durableId="4B51DC8B"/>
  <w16cid:commentId w16cid:paraId="49891FEB" w16cid:durableId="4AF23CA2"/>
  <w16cid:commentId w16cid:paraId="1C8FC808" w16cid:durableId="42D8E284"/>
  <w16cid:commentId w16cid:paraId="40220BB1" w16cid:durableId="507F5CED"/>
  <w16cid:commentId w16cid:paraId="21488EB8" w16cid:durableId="33BC07A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FA7A" w14:textId="77777777" w:rsidR="00D379A3" w:rsidRDefault="00D379A3">
      <w:r>
        <w:separator/>
      </w:r>
    </w:p>
  </w:endnote>
  <w:endnote w:type="continuationSeparator" w:id="0">
    <w:p w14:paraId="09987113" w14:textId="77777777" w:rsidR="00D379A3" w:rsidRDefault="00D3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6A56" w14:textId="77777777" w:rsidR="00D379A3" w:rsidRDefault="00D379A3">
      <w:r>
        <w:separator/>
      </w:r>
    </w:p>
  </w:footnote>
  <w:footnote w:type="continuationSeparator" w:id="0">
    <w:p w14:paraId="61924603" w14:textId="77777777" w:rsidR="00D379A3" w:rsidRDefault="00D3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4CB"/>
    <w:multiLevelType w:val="hybridMultilevel"/>
    <w:tmpl w:val="E72AB9D2"/>
    <w:lvl w:ilvl="0" w:tplc="704EE7EC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136938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BCE"/>
    <w:rsid w:val="000A6394"/>
    <w:rsid w:val="000B7FED"/>
    <w:rsid w:val="000C038A"/>
    <w:rsid w:val="000C6598"/>
    <w:rsid w:val="000D44B3"/>
    <w:rsid w:val="00145D43"/>
    <w:rsid w:val="00155657"/>
    <w:rsid w:val="00192C46"/>
    <w:rsid w:val="001A08B3"/>
    <w:rsid w:val="001A7B60"/>
    <w:rsid w:val="001B52F0"/>
    <w:rsid w:val="001B7A65"/>
    <w:rsid w:val="001E41F3"/>
    <w:rsid w:val="001E5657"/>
    <w:rsid w:val="0026004D"/>
    <w:rsid w:val="002640DD"/>
    <w:rsid w:val="00275D12"/>
    <w:rsid w:val="00284FEB"/>
    <w:rsid w:val="002860C4"/>
    <w:rsid w:val="00295E35"/>
    <w:rsid w:val="002B5741"/>
    <w:rsid w:val="002E472E"/>
    <w:rsid w:val="00305409"/>
    <w:rsid w:val="0031203D"/>
    <w:rsid w:val="0031368C"/>
    <w:rsid w:val="0033579A"/>
    <w:rsid w:val="003609EF"/>
    <w:rsid w:val="0036231A"/>
    <w:rsid w:val="00374DD4"/>
    <w:rsid w:val="00382A0B"/>
    <w:rsid w:val="003E1A36"/>
    <w:rsid w:val="00410371"/>
    <w:rsid w:val="004242F1"/>
    <w:rsid w:val="00475F12"/>
    <w:rsid w:val="004B75B7"/>
    <w:rsid w:val="005141D9"/>
    <w:rsid w:val="0051580D"/>
    <w:rsid w:val="00547111"/>
    <w:rsid w:val="00562AA3"/>
    <w:rsid w:val="005649C4"/>
    <w:rsid w:val="00592D74"/>
    <w:rsid w:val="005B6196"/>
    <w:rsid w:val="005E2C44"/>
    <w:rsid w:val="00621188"/>
    <w:rsid w:val="006257ED"/>
    <w:rsid w:val="00653DE4"/>
    <w:rsid w:val="00665C47"/>
    <w:rsid w:val="00695808"/>
    <w:rsid w:val="006B46FB"/>
    <w:rsid w:val="006E21FB"/>
    <w:rsid w:val="006E78F9"/>
    <w:rsid w:val="00737BE6"/>
    <w:rsid w:val="00776DE7"/>
    <w:rsid w:val="00792342"/>
    <w:rsid w:val="007977A8"/>
    <w:rsid w:val="007B512A"/>
    <w:rsid w:val="007C2097"/>
    <w:rsid w:val="007C550E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22442"/>
    <w:rsid w:val="00941E30"/>
    <w:rsid w:val="00961489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4F06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308A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379A3"/>
    <w:rsid w:val="00D50255"/>
    <w:rsid w:val="00D66520"/>
    <w:rsid w:val="00D84AE9"/>
    <w:rsid w:val="00DB470E"/>
    <w:rsid w:val="00DC49AC"/>
    <w:rsid w:val="00DE34CF"/>
    <w:rsid w:val="00E13F3D"/>
    <w:rsid w:val="00E24062"/>
    <w:rsid w:val="00E34898"/>
    <w:rsid w:val="00E52410"/>
    <w:rsid w:val="00EB09B7"/>
    <w:rsid w:val="00EE7D7C"/>
    <w:rsid w:val="00F25D98"/>
    <w:rsid w:val="00F300FB"/>
    <w:rsid w:val="00FB6386"/>
    <w:rsid w:val="00F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48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C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489"/>
    <w:rPr>
      <w:rFonts w:ascii="Times New Roman" w:hAnsi="Times New Roman"/>
      <w:lang w:val="en-GB" w:eastAsia="en-US"/>
    </w:rPr>
  </w:style>
  <w:style w:type="character" w:customStyle="1" w:styleId="Code">
    <w:name w:val="Code"/>
    <w:basedOn w:val="DefaultParagraphFont"/>
    <w:uiPriority w:val="1"/>
    <w:qFormat/>
    <w:rsid w:val="00FC7D7E"/>
    <w:rPr>
      <w:rFonts w:ascii="Arial" w:hAnsi="Arial"/>
      <w:i/>
      <w:noProof/>
      <w:sz w:val="18"/>
      <w:bdr w:val="none" w:sz="0" w:space="0" w:color="auto"/>
      <w:shd w:val="clear" w:color="auto" w:fill="auto"/>
      <w:lang w:val="en-GB"/>
    </w:rPr>
  </w:style>
  <w:style w:type="character" w:customStyle="1" w:styleId="Heading2Char">
    <w:name w:val="Heading 2 Char"/>
    <w:link w:val="Heading2"/>
    <w:rsid w:val="00382A0B"/>
    <w:rPr>
      <w:rFonts w:ascii="Arial" w:hAnsi="Arial"/>
      <w:sz w:val="32"/>
      <w:lang w:val="en-GB" w:eastAsia="en-US"/>
    </w:rPr>
  </w:style>
  <w:style w:type="character" w:customStyle="1" w:styleId="B1Char1">
    <w:name w:val="B1 Char1"/>
    <w:link w:val="B1"/>
    <w:rsid w:val="00382A0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C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87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6</cp:revision>
  <cp:lastPrinted>1900-01-01T06:00:00Z</cp:lastPrinted>
  <dcterms:created xsi:type="dcterms:W3CDTF">2023-11-08T14:53:00Z</dcterms:created>
  <dcterms:modified xsi:type="dcterms:W3CDTF">2023-11-12T20:15:00Z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