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1F6F089B" w:rsidR="001E41F3" w:rsidRPr="0036220F" w:rsidRDefault="001E41F3">
      <w:pPr>
        <w:pStyle w:val="CRCoverPage"/>
        <w:tabs>
          <w:tab w:val="right" w:pos="9639"/>
        </w:tabs>
        <w:spacing w:after="0"/>
        <w:rPr>
          <w:b/>
          <w:i/>
          <w:noProof/>
          <w:sz w:val="28"/>
        </w:rPr>
      </w:pPr>
      <w:r w:rsidRPr="0036220F">
        <w:rPr>
          <w:b/>
          <w:noProof/>
          <w:sz w:val="24"/>
        </w:rPr>
        <w:t>3GPP TSG-</w:t>
      </w:r>
      <w:r w:rsidR="00800BCB" w:rsidRPr="0036220F">
        <w:rPr>
          <w:b/>
          <w:noProof/>
          <w:sz w:val="24"/>
        </w:rPr>
        <w:fldChar w:fldCharType="begin"/>
      </w:r>
      <w:r w:rsidR="00800BCB" w:rsidRPr="0036220F">
        <w:rPr>
          <w:b/>
          <w:noProof/>
          <w:sz w:val="24"/>
        </w:rPr>
        <w:instrText xml:space="preserve"> DOCPROPERTY  SourceIfTsg  \* MERGEFORMAT </w:instrText>
      </w:r>
      <w:r w:rsidR="00800BCB" w:rsidRPr="0036220F">
        <w:rPr>
          <w:b/>
          <w:noProof/>
          <w:sz w:val="24"/>
        </w:rPr>
        <w:fldChar w:fldCharType="separate"/>
      </w:r>
      <w:r w:rsidR="009255D9">
        <w:rPr>
          <w:b/>
          <w:noProof/>
          <w:sz w:val="24"/>
        </w:rPr>
        <w:t>S4</w:t>
      </w:r>
      <w:r w:rsidR="00800BCB" w:rsidRPr="0036220F">
        <w:rPr>
          <w:b/>
          <w:noProof/>
          <w:sz w:val="24"/>
        </w:rPr>
        <w:fldChar w:fldCharType="end"/>
      </w:r>
      <w:r w:rsidR="008C3F91" w:rsidRPr="0036220F">
        <w:rPr>
          <w:b/>
          <w:noProof/>
          <w:sz w:val="24"/>
        </w:rPr>
        <w:t xml:space="preserve"> </w:t>
      </w:r>
      <w:r w:rsidRPr="0036220F">
        <w:rPr>
          <w:b/>
          <w:noProof/>
          <w:sz w:val="24"/>
        </w:rPr>
        <w:t>Meeting</w:t>
      </w:r>
      <w:r w:rsidR="00CD1E7E" w:rsidRPr="0036220F">
        <w:rPr>
          <w:b/>
          <w:noProof/>
          <w:sz w:val="24"/>
        </w:rPr>
        <w:t xml:space="preserve"> </w:t>
      </w:r>
      <w:r w:rsidR="00CD1E7E" w:rsidRPr="0036220F">
        <w:rPr>
          <w:b/>
          <w:noProof/>
          <w:sz w:val="24"/>
        </w:rPr>
        <w:fldChar w:fldCharType="begin"/>
      </w:r>
      <w:r w:rsidR="00CD1E7E" w:rsidRPr="0036220F">
        <w:rPr>
          <w:b/>
          <w:noProof/>
          <w:sz w:val="24"/>
        </w:rPr>
        <w:instrText xml:space="preserve"> DOCPROPERTY  MtgTitle  \* MERGEFORMAT </w:instrText>
      </w:r>
      <w:r w:rsidR="00CD1E7E" w:rsidRPr="0036220F">
        <w:rPr>
          <w:b/>
          <w:noProof/>
          <w:sz w:val="24"/>
        </w:rPr>
        <w:fldChar w:fldCharType="separate"/>
      </w:r>
      <w:r w:rsidR="009255D9">
        <w:rPr>
          <w:b/>
          <w:noProof/>
          <w:sz w:val="24"/>
        </w:rPr>
        <w:t xml:space="preserve"> </w:t>
      </w:r>
      <w:r w:rsidR="00CD1E7E" w:rsidRPr="0036220F">
        <w:rPr>
          <w:b/>
          <w:noProof/>
          <w:sz w:val="24"/>
        </w:rPr>
        <w:fldChar w:fldCharType="end"/>
      </w:r>
      <w:r w:rsidRPr="0036220F">
        <w:rPr>
          <w:b/>
          <w:noProof/>
          <w:sz w:val="24"/>
        </w:rPr>
        <w:t xml:space="preserve"> #</w:t>
      </w:r>
      <w:r w:rsidR="008C3F91" w:rsidRPr="0036220F">
        <w:rPr>
          <w:b/>
          <w:noProof/>
          <w:sz w:val="24"/>
        </w:rPr>
        <w:fldChar w:fldCharType="begin"/>
      </w:r>
      <w:r w:rsidR="008C3F91" w:rsidRPr="0036220F">
        <w:rPr>
          <w:b/>
          <w:noProof/>
          <w:sz w:val="24"/>
        </w:rPr>
        <w:instrText xml:space="preserve"> DOCPROPERTY  MtgSeq  \* MERGEFORMAT </w:instrText>
      </w:r>
      <w:r w:rsidR="008C3F91" w:rsidRPr="0036220F">
        <w:rPr>
          <w:b/>
          <w:noProof/>
          <w:sz w:val="24"/>
        </w:rPr>
        <w:fldChar w:fldCharType="separate"/>
      </w:r>
      <w:r w:rsidR="009255D9">
        <w:rPr>
          <w:b/>
          <w:noProof/>
          <w:sz w:val="24"/>
        </w:rPr>
        <w:t>126</w:t>
      </w:r>
      <w:r w:rsidR="008C3F91" w:rsidRPr="0036220F">
        <w:rPr>
          <w:b/>
          <w:noProof/>
          <w:sz w:val="24"/>
        </w:rPr>
        <w:fldChar w:fldCharType="end"/>
      </w:r>
      <w:r w:rsidRPr="0036220F">
        <w:rPr>
          <w:b/>
          <w:i/>
          <w:noProof/>
          <w:sz w:val="28"/>
        </w:rPr>
        <w:tab/>
      </w:r>
      <w:bookmarkStart w:id="0" w:name="_Hlk131674084"/>
      <w:r w:rsidR="008C3F91" w:rsidRPr="0036220F">
        <w:rPr>
          <w:b/>
          <w:i/>
          <w:noProof/>
          <w:sz w:val="28"/>
        </w:rPr>
        <w:fldChar w:fldCharType="begin"/>
      </w:r>
      <w:r w:rsidR="008C3F91" w:rsidRPr="0036220F">
        <w:rPr>
          <w:b/>
          <w:i/>
          <w:noProof/>
          <w:sz w:val="28"/>
        </w:rPr>
        <w:instrText xml:space="preserve"> DOCPROPERTY  Tdoc#  \* MERGEFORMAT </w:instrText>
      </w:r>
      <w:r w:rsidR="008C3F91" w:rsidRPr="0036220F">
        <w:rPr>
          <w:b/>
          <w:i/>
          <w:noProof/>
          <w:sz w:val="28"/>
        </w:rPr>
        <w:fldChar w:fldCharType="separate"/>
      </w:r>
      <w:r w:rsidR="009255D9">
        <w:rPr>
          <w:b/>
          <w:i/>
          <w:noProof/>
          <w:sz w:val="28"/>
        </w:rPr>
        <w:t>S4-231628</w:t>
      </w:r>
      <w:r w:rsidR="008C3F91" w:rsidRPr="0036220F">
        <w:rPr>
          <w:b/>
          <w:i/>
          <w:noProof/>
          <w:sz w:val="28"/>
        </w:rPr>
        <w:fldChar w:fldCharType="end"/>
      </w:r>
      <w:bookmarkEnd w:id="0"/>
    </w:p>
    <w:p w14:paraId="6979261F" w14:textId="5F6BE9A0" w:rsidR="001E41F3" w:rsidRPr="0036220F" w:rsidRDefault="008C3F91" w:rsidP="008C3F91">
      <w:pPr>
        <w:pStyle w:val="CRCoverPage"/>
        <w:tabs>
          <w:tab w:val="right" w:pos="9639"/>
        </w:tabs>
        <w:outlineLvl w:val="0"/>
        <w:rPr>
          <w:bCs/>
          <w:noProof/>
          <w:sz w:val="24"/>
        </w:rPr>
      </w:pPr>
      <w:r w:rsidRPr="0036220F">
        <w:rPr>
          <w:b/>
          <w:noProof/>
          <w:sz w:val="24"/>
        </w:rPr>
        <w:fldChar w:fldCharType="begin"/>
      </w:r>
      <w:r w:rsidRPr="0036220F">
        <w:rPr>
          <w:b/>
          <w:noProof/>
          <w:sz w:val="24"/>
        </w:rPr>
        <w:instrText xml:space="preserve"> DOCPROPERTY  Location  \* MERGEFORMAT </w:instrText>
      </w:r>
      <w:r w:rsidRPr="0036220F">
        <w:rPr>
          <w:b/>
          <w:noProof/>
          <w:sz w:val="24"/>
        </w:rPr>
        <w:fldChar w:fldCharType="separate"/>
      </w:r>
      <w:r w:rsidR="009255D9">
        <w:rPr>
          <w:b/>
          <w:noProof/>
          <w:sz w:val="24"/>
        </w:rPr>
        <w:t>Chicago</w:t>
      </w:r>
      <w:r w:rsidRPr="0036220F">
        <w:rPr>
          <w:b/>
          <w:noProof/>
          <w:sz w:val="24"/>
        </w:rPr>
        <w:fldChar w:fldCharType="end"/>
      </w:r>
      <w:r w:rsidR="001E41F3" w:rsidRPr="0036220F">
        <w:rPr>
          <w:b/>
          <w:noProof/>
          <w:sz w:val="24"/>
        </w:rPr>
        <w:t xml:space="preserve">, </w:t>
      </w:r>
      <w:r w:rsidRPr="0036220F">
        <w:rPr>
          <w:b/>
          <w:noProof/>
          <w:sz w:val="24"/>
        </w:rPr>
        <w:fldChar w:fldCharType="begin"/>
      </w:r>
      <w:r w:rsidRPr="0036220F">
        <w:rPr>
          <w:b/>
          <w:noProof/>
          <w:sz w:val="24"/>
        </w:rPr>
        <w:instrText xml:space="preserve"> DOCPROPERTY  Country  \* MERGEFORMAT </w:instrText>
      </w:r>
      <w:r w:rsidRPr="0036220F">
        <w:rPr>
          <w:b/>
          <w:noProof/>
          <w:sz w:val="24"/>
        </w:rPr>
        <w:fldChar w:fldCharType="separate"/>
      </w:r>
      <w:r w:rsidR="009255D9">
        <w:rPr>
          <w:b/>
          <w:noProof/>
          <w:sz w:val="24"/>
        </w:rPr>
        <w:t>United States of America</w:t>
      </w:r>
      <w:r w:rsidRPr="0036220F">
        <w:rPr>
          <w:b/>
          <w:noProof/>
          <w:sz w:val="24"/>
        </w:rPr>
        <w:fldChar w:fldCharType="end"/>
      </w:r>
      <w:r w:rsidR="001E41F3" w:rsidRPr="0036220F">
        <w:rPr>
          <w:b/>
          <w:noProof/>
          <w:sz w:val="24"/>
        </w:rPr>
        <w:t xml:space="preserve">, </w:t>
      </w:r>
      <w:r w:rsidRPr="0036220F">
        <w:rPr>
          <w:b/>
          <w:noProof/>
          <w:sz w:val="24"/>
        </w:rPr>
        <w:fldChar w:fldCharType="begin"/>
      </w:r>
      <w:r w:rsidRPr="0036220F">
        <w:rPr>
          <w:b/>
          <w:noProof/>
          <w:sz w:val="24"/>
        </w:rPr>
        <w:instrText xml:space="preserve"> DOCPROPERTY  StartDate  \* MERGEFORMAT </w:instrText>
      </w:r>
      <w:r w:rsidRPr="0036220F">
        <w:rPr>
          <w:b/>
          <w:noProof/>
          <w:sz w:val="24"/>
        </w:rPr>
        <w:fldChar w:fldCharType="separate"/>
      </w:r>
      <w:r w:rsidR="009255D9">
        <w:rPr>
          <w:b/>
          <w:noProof/>
          <w:sz w:val="24"/>
        </w:rPr>
        <w:t>13th</w:t>
      </w:r>
      <w:r w:rsidRPr="0036220F">
        <w:rPr>
          <w:b/>
          <w:noProof/>
          <w:sz w:val="24"/>
        </w:rPr>
        <w:fldChar w:fldCharType="end"/>
      </w:r>
      <w:r w:rsidRPr="0036220F">
        <w:rPr>
          <w:b/>
          <w:noProof/>
          <w:sz w:val="24"/>
        </w:rPr>
        <w:t>–</w:t>
      </w:r>
      <w:r w:rsidRPr="0036220F">
        <w:rPr>
          <w:b/>
          <w:noProof/>
          <w:sz w:val="24"/>
        </w:rPr>
        <w:fldChar w:fldCharType="begin"/>
      </w:r>
      <w:r w:rsidRPr="0036220F">
        <w:rPr>
          <w:b/>
          <w:noProof/>
          <w:sz w:val="24"/>
        </w:rPr>
        <w:instrText xml:space="preserve"> DOCPROPERTY  EndDate  \* MERGEFORMAT </w:instrText>
      </w:r>
      <w:r w:rsidRPr="0036220F">
        <w:rPr>
          <w:b/>
          <w:noProof/>
          <w:sz w:val="24"/>
        </w:rPr>
        <w:fldChar w:fldCharType="separate"/>
      </w:r>
      <w:r w:rsidR="009255D9">
        <w:rPr>
          <w:b/>
          <w:noProof/>
          <w:sz w:val="24"/>
        </w:rPr>
        <w:t>17th November 2023</w:t>
      </w:r>
      <w:r w:rsidRPr="0036220F">
        <w:rPr>
          <w:b/>
          <w:noProof/>
          <w:sz w:val="24"/>
        </w:rPr>
        <w:fldChar w:fldCharType="end"/>
      </w:r>
      <w:r w:rsidRPr="0036220F">
        <w:rPr>
          <w:bCs/>
          <w:noProof/>
          <w:sz w:val="24"/>
        </w:rPr>
        <w:tab/>
      </w:r>
      <w:r w:rsidR="00CF7388">
        <w:rPr>
          <w:bCs/>
          <w:noProof/>
          <w:sz w:val="24"/>
        </w:rPr>
        <w:t>revision of S4aI2301</w:t>
      </w:r>
      <w:r w:rsidR="00EF05FE">
        <w:rPr>
          <w:bCs/>
          <w:noProof/>
          <w:sz w:val="24"/>
        </w:rPr>
        <w:t>6</w:t>
      </w:r>
      <w:r w:rsidR="009255D9">
        <w:rPr>
          <w:bCs/>
          <w:noProof/>
          <w:sz w:val="24"/>
        </w:rPr>
        <w:t>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36220F"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36220F" w:rsidRDefault="00305409" w:rsidP="00E34898">
            <w:pPr>
              <w:pStyle w:val="CRCoverPage"/>
              <w:spacing w:after="0"/>
              <w:jc w:val="right"/>
              <w:rPr>
                <w:i/>
                <w:noProof/>
              </w:rPr>
            </w:pPr>
            <w:r w:rsidRPr="0036220F">
              <w:rPr>
                <w:i/>
                <w:noProof/>
                <w:sz w:val="14"/>
              </w:rPr>
              <w:t>CR-Form-v</w:t>
            </w:r>
            <w:r w:rsidR="008863B9" w:rsidRPr="0036220F">
              <w:rPr>
                <w:i/>
                <w:noProof/>
                <w:sz w:val="14"/>
              </w:rPr>
              <w:t>12.0</w:t>
            </w:r>
          </w:p>
        </w:tc>
      </w:tr>
      <w:tr w:rsidR="001E41F3" w:rsidRPr="0036220F" w14:paraId="785E2A4E" w14:textId="77777777" w:rsidTr="00547111">
        <w:tc>
          <w:tcPr>
            <w:tcW w:w="9641" w:type="dxa"/>
            <w:gridSpan w:val="9"/>
            <w:tcBorders>
              <w:left w:val="single" w:sz="4" w:space="0" w:color="auto"/>
              <w:right w:val="single" w:sz="4" w:space="0" w:color="auto"/>
            </w:tcBorders>
          </w:tcPr>
          <w:p w14:paraId="6676D88B" w14:textId="456788D0" w:rsidR="001E41F3" w:rsidRPr="0036220F" w:rsidRDefault="001E41F3">
            <w:pPr>
              <w:pStyle w:val="CRCoverPage"/>
              <w:spacing w:after="0"/>
              <w:jc w:val="center"/>
              <w:rPr>
                <w:noProof/>
              </w:rPr>
            </w:pPr>
            <w:r w:rsidRPr="0036220F">
              <w:rPr>
                <w:b/>
                <w:noProof/>
                <w:sz w:val="32"/>
              </w:rPr>
              <w:t>CHANGE REQUEST</w:t>
            </w:r>
          </w:p>
        </w:tc>
      </w:tr>
      <w:tr w:rsidR="001E41F3" w:rsidRPr="0036220F" w14:paraId="76CC10AD" w14:textId="77777777" w:rsidTr="00547111">
        <w:tc>
          <w:tcPr>
            <w:tcW w:w="9641" w:type="dxa"/>
            <w:gridSpan w:val="9"/>
            <w:tcBorders>
              <w:left w:val="single" w:sz="4" w:space="0" w:color="auto"/>
              <w:right w:val="single" w:sz="4" w:space="0" w:color="auto"/>
            </w:tcBorders>
          </w:tcPr>
          <w:p w14:paraId="4F89DC0F" w14:textId="77777777" w:rsidR="001E41F3" w:rsidRPr="0036220F" w:rsidRDefault="001E41F3">
            <w:pPr>
              <w:pStyle w:val="CRCoverPage"/>
              <w:spacing w:after="0"/>
              <w:rPr>
                <w:noProof/>
                <w:sz w:val="8"/>
                <w:szCs w:val="8"/>
              </w:rPr>
            </w:pPr>
          </w:p>
        </w:tc>
      </w:tr>
      <w:tr w:rsidR="001E41F3" w:rsidRPr="0036220F" w14:paraId="407D58B8" w14:textId="77777777" w:rsidTr="00547111">
        <w:tc>
          <w:tcPr>
            <w:tcW w:w="142" w:type="dxa"/>
            <w:tcBorders>
              <w:left w:val="single" w:sz="4" w:space="0" w:color="auto"/>
            </w:tcBorders>
          </w:tcPr>
          <w:p w14:paraId="0DA8A5E7" w14:textId="77777777" w:rsidR="001E41F3" w:rsidRPr="0036220F" w:rsidRDefault="001E41F3">
            <w:pPr>
              <w:pStyle w:val="CRCoverPage"/>
              <w:spacing w:after="0"/>
              <w:jc w:val="right"/>
              <w:rPr>
                <w:noProof/>
              </w:rPr>
            </w:pPr>
          </w:p>
        </w:tc>
        <w:tc>
          <w:tcPr>
            <w:tcW w:w="1559" w:type="dxa"/>
            <w:shd w:val="pct30" w:color="FFFF00" w:fill="auto"/>
          </w:tcPr>
          <w:p w14:paraId="19F13582" w14:textId="60B6DE75" w:rsidR="001E41F3" w:rsidRPr="0036220F" w:rsidRDefault="008E3E93" w:rsidP="00195D6C">
            <w:pPr>
              <w:pStyle w:val="CRCoverPage"/>
              <w:spacing w:after="0"/>
              <w:jc w:val="center"/>
              <w:rPr>
                <w:b/>
                <w:noProof/>
                <w:sz w:val="28"/>
              </w:rPr>
            </w:pPr>
            <w:r w:rsidRPr="0036220F">
              <w:rPr>
                <w:b/>
                <w:noProof/>
                <w:sz w:val="28"/>
              </w:rPr>
              <w:fldChar w:fldCharType="begin"/>
            </w:r>
            <w:r w:rsidRPr="0036220F">
              <w:rPr>
                <w:b/>
                <w:noProof/>
                <w:sz w:val="28"/>
              </w:rPr>
              <w:instrText xml:space="preserve"> DOCPROPERTY  Spec#  \* MERGEFORMAT </w:instrText>
            </w:r>
            <w:r w:rsidRPr="0036220F">
              <w:rPr>
                <w:b/>
                <w:noProof/>
                <w:sz w:val="28"/>
              </w:rPr>
              <w:fldChar w:fldCharType="separate"/>
            </w:r>
            <w:r w:rsidR="009255D9">
              <w:rPr>
                <w:b/>
                <w:noProof/>
                <w:sz w:val="28"/>
              </w:rPr>
              <w:t>26.501</w:t>
            </w:r>
            <w:r w:rsidRPr="0036220F">
              <w:rPr>
                <w:b/>
                <w:noProof/>
                <w:sz w:val="28"/>
              </w:rPr>
              <w:fldChar w:fldCharType="end"/>
            </w:r>
          </w:p>
        </w:tc>
        <w:tc>
          <w:tcPr>
            <w:tcW w:w="709" w:type="dxa"/>
          </w:tcPr>
          <w:p w14:paraId="559E849B" w14:textId="77777777" w:rsidR="001E41F3" w:rsidRPr="0036220F" w:rsidRDefault="001E41F3">
            <w:pPr>
              <w:pStyle w:val="CRCoverPage"/>
              <w:spacing w:after="0"/>
              <w:jc w:val="center"/>
              <w:rPr>
                <w:noProof/>
              </w:rPr>
            </w:pPr>
            <w:r w:rsidRPr="0036220F">
              <w:rPr>
                <w:b/>
                <w:noProof/>
                <w:sz w:val="28"/>
              </w:rPr>
              <w:t>CR</w:t>
            </w:r>
          </w:p>
        </w:tc>
        <w:tc>
          <w:tcPr>
            <w:tcW w:w="1276" w:type="dxa"/>
            <w:shd w:val="pct30" w:color="FFFF00" w:fill="auto"/>
          </w:tcPr>
          <w:p w14:paraId="3D5219FB" w14:textId="0B214A08" w:rsidR="001E41F3" w:rsidRPr="0036220F" w:rsidRDefault="008E3E93" w:rsidP="00FD6F6A">
            <w:pPr>
              <w:pStyle w:val="CRCoverPage"/>
              <w:spacing w:after="0"/>
              <w:jc w:val="center"/>
              <w:rPr>
                <w:noProof/>
              </w:rPr>
            </w:pPr>
            <w:r w:rsidRPr="0036220F">
              <w:rPr>
                <w:b/>
                <w:noProof/>
                <w:sz w:val="28"/>
              </w:rPr>
              <w:fldChar w:fldCharType="begin"/>
            </w:r>
            <w:r w:rsidRPr="0036220F">
              <w:rPr>
                <w:b/>
                <w:noProof/>
                <w:sz w:val="28"/>
              </w:rPr>
              <w:instrText xml:space="preserve"> DOCPROPERTY  Cr#  \* MERGEFORMAT </w:instrText>
            </w:r>
            <w:r w:rsidRPr="0036220F">
              <w:rPr>
                <w:b/>
                <w:noProof/>
                <w:sz w:val="28"/>
              </w:rPr>
              <w:fldChar w:fldCharType="separate"/>
            </w:r>
            <w:r w:rsidR="009255D9">
              <w:rPr>
                <w:b/>
                <w:noProof/>
                <w:sz w:val="28"/>
              </w:rPr>
              <w:t>0077</w:t>
            </w:r>
            <w:r w:rsidRPr="0036220F">
              <w:rPr>
                <w:b/>
                <w:noProof/>
                <w:sz w:val="28"/>
              </w:rPr>
              <w:fldChar w:fldCharType="end"/>
            </w:r>
          </w:p>
        </w:tc>
        <w:tc>
          <w:tcPr>
            <w:tcW w:w="709" w:type="dxa"/>
          </w:tcPr>
          <w:p w14:paraId="11BB8CB3" w14:textId="77777777" w:rsidR="001E41F3" w:rsidRPr="0036220F" w:rsidRDefault="001E41F3" w:rsidP="0051580D">
            <w:pPr>
              <w:pStyle w:val="CRCoverPage"/>
              <w:tabs>
                <w:tab w:val="right" w:pos="625"/>
              </w:tabs>
              <w:spacing w:after="0"/>
              <w:jc w:val="center"/>
              <w:rPr>
                <w:noProof/>
              </w:rPr>
            </w:pPr>
            <w:r w:rsidRPr="0036220F">
              <w:rPr>
                <w:b/>
                <w:bCs/>
                <w:noProof/>
                <w:sz w:val="28"/>
              </w:rPr>
              <w:t>rev</w:t>
            </w:r>
          </w:p>
        </w:tc>
        <w:tc>
          <w:tcPr>
            <w:tcW w:w="992" w:type="dxa"/>
            <w:shd w:val="pct30" w:color="FFFF00" w:fill="auto"/>
          </w:tcPr>
          <w:p w14:paraId="631172B0" w14:textId="07DA34B7" w:rsidR="001E41F3" w:rsidRPr="0036220F" w:rsidRDefault="0057648E" w:rsidP="00E13F3D">
            <w:pPr>
              <w:pStyle w:val="CRCoverPage"/>
              <w:spacing w:after="0"/>
              <w:jc w:val="center"/>
              <w:rPr>
                <w:b/>
                <w:noProof/>
                <w:sz w:val="28"/>
              </w:rPr>
            </w:pPr>
            <w:r w:rsidRPr="0036220F">
              <w:rPr>
                <w:b/>
                <w:noProof/>
                <w:sz w:val="28"/>
              </w:rPr>
              <w:fldChar w:fldCharType="begin"/>
            </w:r>
            <w:r w:rsidRPr="0036220F">
              <w:rPr>
                <w:b/>
                <w:noProof/>
                <w:sz w:val="28"/>
              </w:rPr>
              <w:instrText xml:space="preserve"> DOCPROPERTY  Revision  \* MERGEFORMAT </w:instrText>
            </w:r>
            <w:r w:rsidRPr="0036220F">
              <w:rPr>
                <w:b/>
                <w:noProof/>
                <w:sz w:val="28"/>
              </w:rPr>
              <w:fldChar w:fldCharType="separate"/>
            </w:r>
            <w:r w:rsidR="009255D9">
              <w:rPr>
                <w:b/>
                <w:noProof/>
                <w:sz w:val="28"/>
              </w:rPr>
              <w:t>3</w:t>
            </w:r>
            <w:r w:rsidRPr="0036220F">
              <w:rPr>
                <w:b/>
                <w:noProof/>
                <w:sz w:val="28"/>
              </w:rPr>
              <w:fldChar w:fldCharType="end"/>
            </w:r>
          </w:p>
        </w:tc>
        <w:tc>
          <w:tcPr>
            <w:tcW w:w="2410" w:type="dxa"/>
          </w:tcPr>
          <w:p w14:paraId="2F69A49A" w14:textId="77777777" w:rsidR="001E41F3" w:rsidRPr="0036220F" w:rsidRDefault="001E41F3" w:rsidP="0051580D">
            <w:pPr>
              <w:pStyle w:val="CRCoverPage"/>
              <w:tabs>
                <w:tab w:val="right" w:pos="1825"/>
              </w:tabs>
              <w:spacing w:after="0"/>
              <w:jc w:val="center"/>
              <w:rPr>
                <w:noProof/>
              </w:rPr>
            </w:pPr>
            <w:r w:rsidRPr="0036220F">
              <w:rPr>
                <w:b/>
                <w:noProof/>
                <w:sz w:val="28"/>
                <w:szCs w:val="28"/>
              </w:rPr>
              <w:t>Current version:</w:t>
            </w:r>
          </w:p>
        </w:tc>
        <w:tc>
          <w:tcPr>
            <w:tcW w:w="1701" w:type="dxa"/>
            <w:shd w:val="pct30" w:color="FFFF00" w:fill="auto"/>
          </w:tcPr>
          <w:p w14:paraId="02DC798C" w14:textId="7B8E85C0" w:rsidR="001E41F3" w:rsidRPr="0036220F" w:rsidRDefault="008E3E93">
            <w:pPr>
              <w:pStyle w:val="CRCoverPage"/>
              <w:spacing w:after="0"/>
              <w:jc w:val="center"/>
              <w:rPr>
                <w:noProof/>
                <w:sz w:val="28"/>
              </w:rPr>
            </w:pPr>
            <w:r w:rsidRPr="0036220F">
              <w:rPr>
                <w:b/>
                <w:noProof/>
                <w:sz w:val="28"/>
              </w:rPr>
              <w:fldChar w:fldCharType="begin"/>
            </w:r>
            <w:r w:rsidRPr="0036220F">
              <w:rPr>
                <w:b/>
                <w:noProof/>
                <w:sz w:val="28"/>
              </w:rPr>
              <w:instrText xml:space="preserve"> DOCPROPERTY  Version  \* MERGEFORMAT </w:instrText>
            </w:r>
            <w:r w:rsidRPr="0036220F">
              <w:rPr>
                <w:b/>
                <w:noProof/>
                <w:sz w:val="28"/>
              </w:rPr>
              <w:fldChar w:fldCharType="separate"/>
            </w:r>
            <w:r w:rsidR="009255D9">
              <w:rPr>
                <w:b/>
                <w:noProof/>
                <w:sz w:val="28"/>
              </w:rPr>
              <w:t>18.3.1</w:t>
            </w:r>
            <w:r w:rsidRPr="0036220F">
              <w:rPr>
                <w:b/>
                <w:noProof/>
                <w:sz w:val="28"/>
              </w:rPr>
              <w:fldChar w:fldCharType="end"/>
            </w:r>
          </w:p>
        </w:tc>
        <w:tc>
          <w:tcPr>
            <w:tcW w:w="143" w:type="dxa"/>
            <w:tcBorders>
              <w:right w:val="single" w:sz="4" w:space="0" w:color="auto"/>
            </w:tcBorders>
          </w:tcPr>
          <w:p w14:paraId="5F2F9BEA" w14:textId="77777777" w:rsidR="001E41F3" w:rsidRPr="0036220F" w:rsidRDefault="001E41F3">
            <w:pPr>
              <w:pStyle w:val="CRCoverPage"/>
              <w:spacing w:after="0"/>
              <w:rPr>
                <w:noProof/>
              </w:rPr>
            </w:pPr>
          </w:p>
        </w:tc>
      </w:tr>
      <w:tr w:rsidR="001E41F3" w:rsidRPr="0036220F" w14:paraId="4E881081" w14:textId="77777777" w:rsidTr="00547111">
        <w:tc>
          <w:tcPr>
            <w:tcW w:w="9641" w:type="dxa"/>
            <w:gridSpan w:val="9"/>
            <w:tcBorders>
              <w:left w:val="single" w:sz="4" w:space="0" w:color="auto"/>
              <w:right w:val="single" w:sz="4" w:space="0" w:color="auto"/>
            </w:tcBorders>
          </w:tcPr>
          <w:p w14:paraId="23C16D3A" w14:textId="77777777" w:rsidR="001E41F3" w:rsidRPr="0036220F" w:rsidRDefault="001E41F3">
            <w:pPr>
              <w:pStyle w:val="CRCoverPage"/>
              <w:spacing w:after="0"/>
              <w:rPr>
                <w:noProof/>
              </w:rPr>
            </w:pPr>
          </w:p>
        </w:tc>
      </w:tr>
      <w:tr w:rsidR="001E41F3" w:rsidRPr="0036220F" w14:paraId="47D5A222" w14:textId="77777777" w:rsidTr="00547111">
        <w:tc>
          <w:tcPr>
            <w:tcW w:w="9641" w:type="dxa"/>
            <w:gridSpan w:val="9"/>
            <w:tcBorders>
              <w:top w:val="single" w:sz="4" w:space="0" w:color="auto"/>
            </w:tcBorders>
          </w:tcPr>
          <w:p w14:paraId="54EDF4D0" w14:textId="0AD51601" w:rsidR="001E41F3" w:rsidRPr="0036220F" w:rsidRDefault="001E41F3">
            <w:pPr>
              <w:pStyle w:val="CRCoverPage"/>
              <w:spacing w:after="0"/>
              <w:jc w:val="center"/>
              <w:rPr>
                <w:rFonts w:cs="Arial"/>
                <w:i/>
                <w:noProof/>
              </w:rPr>
            </w:pPr>
            <w:r w:rsidRPr="0036220F">
              <w:rPr>
                <w:rFonts w:cs="Arial"/>
                <w:i/>
                <w:noProof/>
              </w:rPr>
              <w:t xml:space="preserve">For </w:t>
            </w:r>
            <w:hyperlink r:id="rId9" w:anchor="_blank" w:history="1">
              <w:r w:rsidRPr="0036220F">
                <w:rPr>
                  <w:rStyle w:val="Hyperlink"/>
                  <w:rFonts w:cs="Arial"/>
                  <w:b/>
                  <w:i/>
                  <w:noProof/>
                  <w:color w:val="FF0000"/>
                </w:rPr>
                <w:t>HE</w:t>
              </w:r>
              <w:bookmarkStart w:id="1" w:name="_Hlt497126619"/>
              <w:r w:rsidRPr="0036220F">
                <w:rPr>
                  <w:rStyle w:val="Hyperlink"/>
                  <w:rFonts w:cs="Arial"/>
                  <w:b/>
                  <w:i/>
                  <w:noProof/>
                  <w:color w:val="FF0000"/>
                </w:rPr>
                <w:t>L</w:t>
              </w:r>
              <w:bookmarkEnd w:id="1"/>
              <w:r w:rsidRPr="0036220F">
                <w:rPr>
                  <w:rStyle w:val="Hyperlink"/>
                  <w:rFonts w:cs="Arial"/>
                  <w:b/>
                  <w:i/>
                  <w:noProof/>
                  <w:color w:val="FF0000"/>
                </w:rPr>
                <w:t>P</w:t>
              </w:r>
            </w:hyperlink>
            <w:r w:rsidRPr="0036220F">
              <w:rPr>
                <w:rFonts w:cs="Arial"/>
                <w:b/>
                <w:i/>
                <w:noProof/>
                <w:color w:val="FF0000"/>
              </w:rPr>
              <w:t xml:space="preserve"> </w:t>
            </w:r>
            <w:r w:rsidRPr="0036220F">
              <w:rPr>
                <w:rFonts w:cs="Arial"/>
                <w:i/>
                <w:noProof/>
              </w:rPr>
              <w:t>on using this form</w:t>
            </w:r>
            <w:r w:rsidR="0051580D" w:rsidRPr="0036220F">
              <w:rPr>
                <w:rFonts w:cs="Arial"/>
                <w:i/>
                <w:noProof/>
              </w:rPr>
              <w:t>: c</w:t>
            </w:r>
            <w:r w:rsidR="00F25D98" w:rsidRPr="0036220F">
              <w:rPr>
                <w:rFonts w:cs="Arial"/>
                <w:i/>
                <w:noProof/>
              </w:rPr>
              <w:t xml:space="preserve">omprehensive instructions can be found at </w:t>
            </w:r>
            <w:r w:rsidR="001B7A65" w:rsidRPr="0036220F">
              <w:rPr>
                <w:rFonts w:cs="Arial"/>
                <w:i/>
                <w:noProof/>
              </w:rPr>
              <w:br/>
            </w:r>
            <w:hyperlink r:id="rId10" w:history="1">
              <w:r w:rsidR="00DE34CF" w:rsidRPr="0036220F">
                <w:rPr>
                  <w:rStyle w:val="Hyperlink"/>
                  <w:rFonts w:cs="Arial"/>
                  <w:i/>
                  <w:noProof/>
                </w:rPr>
                <w:t>http://www.3gpp.org/Change-Requests</w:t>
              </w:r>
            </w:hyperlink>
            <w:r w:rsidR="00F25D98" w:rsidRPr="0036220F">
              <w:rPr>
                <w:rFonts w:cs="Arial"/>
                <w:i/>
                <w:noProof/>
              </w:rPr>
              <w:t>.</w:t>
            </w:r>
          </w:p>
        </w:tc>
      </w:tr>
      <w:tr w:rsidR="001E41F3" w:rsidRPr="0036220F" w14:paraId="18D27A5A" w14:textId="77777777" w:rsidTr="00547111">
        <w:tc>
          <w:tcPr>
            <w:tcW w:w="9641" w:type="dxa"/>
            <w:gridSpan w:val="9"/>
          </w:tcPr>
          <w:p w14:paraId="69B9D2A2" w14:textId="77777777" w:rsidR="001E41F3" w:rsidRPr="0036220F" w:rsidRDefault="001E41F3">
            <w:pPr>
              <w:pStyle w:val="CRCoverPage"/>
              <w:spacing w:after="0"/>
              <w:rPr>
                <w:noProof/>
                <w:sz w:val="8"/>
                <w:szCs w:val="8"/>
              </w:rPr>
            </w:pPr>
          </w:p>
        </w:tc>
      </w:tr>
    </w:tbl>
    <w:p w14:paraId="5DAC9EF1" w14:textId="77777777" w:rsidR="001E41F3" w:rsidRPr="0036220F"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36220F" w14:paraId="205E83DA" w14:textId="77777777" w:rsidTr="00A7671C">
        <w:tc>
          <w:tcPr>
            <w:tcW w:w="2835" w:type="dxa"/>
          </w:tcPr>
          <w:p w14:paraId="425A71FF" w14:textId="77777777" w:rsidR="00F25D98" w:rsidRPr="0036220F" w:rsidRDefault="00F25D98" w:rsidP="001E41F3">
            <w:pPr>
              <w:pStyle w:val="CRCoverPage"/>
              <w:tabs>
                <w:tab w:val="right" w:pos="2751"/>
              </w:tabs>
              <w:spacing w:after="0"/>
              <w:rPr>
                <w:b/>
                <w:i/>
                <w:noProof/>
              </w:rPr>
            </w:pPr>
            <w:r w:rsidRPr="0036220F">
              <w:rPr>
                <w:b/>
                <w:i/>
                <w:noProof/>
              </w:rPr>
              <w:t>Proposed change</w:t>
            </w:r>
            <w:r w:rsidR="00A7671C" w:rsidRPr="0036220F">
              <w:rPr>
                <w:b/>
                <w:i/>
                <w:noProof/>
              </w:rPr>
              <w:t xml:space="preserve"> </w:t>
            </w:r>
            <w:r w:rsidRPr="0036220F">
              <w:rPr>
                <w:b/>
                <w:i/>
                <w:noProof/>
              </w:rPr>
              <w:t>affects:</w:t>
            </w:r>
          </w:p>
        </w:tc>
        <w:tc>
          <w:tcPr>
            <w:tcW w:w="1418" w:type="dxa"/>
          </w:tcPr>
          <w:p w14:paraId="22D41370" w14:textId="77777777" w:rsidR="00F25D98" w:rsidRPr="0036220F" w:rsidRDefault="00F25D98" w:rsidP="001E41F3">
            <w:pPr>
              <w:pStyle w:val="CRCoverPage"/>
              <w:spacing w:after="0"/>
              <w:jc w:val="right"/>
              <w:rPr>
                <w:noProof/>
              </w:rPr>
            </w:pPr>
            <w:r w:rsidRPr="0036220F">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36220F"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36220F" w:rsidRDefault="00F25D98" w:rsidP="001E41F3">
            <w:pPr>
              <w:pStyle w:val="CRCoverPage"/>
              <w:spacing w:after="0"/>
              <w:jc w:val="right"/>
              <w:rPr>
                <w:noProof/>
                <w:u w:val="single"/>
              </w:rPr>
            </w:pPr>
            <w:r w:rsidRPr="0036220F">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36220F" w:rsidRDefault="00477E60" w:rsidP="001E41F3">
            <w:pPr>
              <w:pStyle w:val="CRCoverPage"/>
              <w:spacing w:after="0"/>
              <w:jc w:val="center"/>
              <w:rPr>
                <w:b/>
                <w:caps/>
                <w:noProof/>
              </w:rPr>
            </w:pPr>
            <w:r w:rsidRPr="0036220F">
              <w:rPr>
                <w:b/>
                <w:caps/>
                <w:noProof/>
              </w:rPr>
              <w:t>X</w:t>
            </w:r>
          </w:p>
        </w:tc>
        <w:tc>
          <w:tcPr>
            <w:tcW w:w="2126" w:type="dxa"/>
          </w:tcPr>
          <w:p w14:paraId="4B6BBA01" w14:textId="77777777" w:rsidR="00F25D98" w:rsidRPr="0036220F" w:rsidRDefault="00F25D98" w:rsidP="001E41F3">
            <w:pPr>
              <w:pStyle w:val="CRCoverPage"/>
              <w:spacing w:after="0"/>
              <w:jc w:val="right"/>
              <w:rPr>
                <w:noProof/>
                <w:u w:val="single"/>
              </w:rPr>
            </w:pPr>
            <w:r w:rsidRPr="0036220F">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36220F" w:rsidRDefault="00F25D98" w:rsidP="001E41F3">
            <w:pPr>
              <w:pStyle w:val="CRCoverPage"/>
              <w:spacing w:after="0"/>
              <w:jc w:val="center"/>
              <w:rPr>
                <w:b/>
                <w:caps/>
                <w:noProof/>
              </w:rPr>
            </w:pPr>
          </w:p>
        </w:tc>
        <w:tc>
          <w:tcPr>
            <w:tcW w:w="1418" w:type="dxa"/>
            <w:tcBorders>
              <w:left w:val="nil"/>
            </w:tcBorders>
          </w:tcPr>
          <w:p w14:paraId="628F483E" w14:textId="77777777" w:rsidR="00F25D98" w:rsidRPr="0036220F" w:rsidRDefault="00F25D98" w:rsidP="001E41F3">
            <w:pPr>
              <w:pStyle w:val="CRCoverPage"/>
              <w:spacing w:after="0"/>
              <w:jc w:val="right"/>
              <w:rPr>
                <w:noProof/>
              </w:rPr>
            </w:pPr>
            <w:r w:rsidRPr="0036220F">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36220F" w:rsidRDefault="00477E60" w:rsidP="001E41F3">
            <w:pPr>
              <w:pStyle w:val="CRCoverPage"/>
              <w:spacing w:after="0"/>
              <w:jc w:val="center"/>
              <w:rPr>
                <w:b/>
                <w:bCs/>
                <w:caps/>
                <w:noProof/>
              </w:rPr>
            </w:pPr>
            <w:r w:rsidRPr="0036220F">
              <w:rPr>
                <w:b/>
                <w:bCs/>
                <w:caps/>
                <w:noProof/>
              </w:rPr>
              <w:t>X</w:t>
            </w:r>
          </w:p>
        </w:tc>
      </w:tr>
    </w:tbl>
    <w:p w14:paraId="64F5113E" w14:textId="77777777" w:rsidR="001E41F3" w:rsidRPr="0036220F"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36220F" w14:paraId="2015A4B0" w14:textId="77777777" w:rsidTr="0089258A">
        <w:tc>
          <w:tcPr>
            <w:tcW w:w="9640" w:type="dxa"/>
            <w:gridSpan w:val="11"/>
          </w:tcPr>
          <w:p w14:paraId="28A36991" w14:textId="77777777" w:rsidR="001E41F3" w:rsidRPr="0036220F" w:rsidRDefault="001E41F3">
            <w:pPr>
              <w:pStyle w:val="CRCoverPage"/>
              <w:spacing w:after="0"/>
              <w:rPr>
                <w:noProof/>
                <w:sz w:val="8"/>
                <w:szCs w:val="8"/>
              </w:rPr>
            </w:pPr>
          </w:p>
        </w:tc>
      </w:tr>
      <w:tr w:rsidR="001E41F3" w:rsidRPr="0036220F" w14:paraId="7275E2E2" w14:textId="77777777" w:rsidTr="0089258A">
        <w:tc>
          <w:tcPr>
            <w:tcW w:w="1843" w:type="dxa"/>
            <w:tcBorders>
              <w:top w:val="single" w:sz="4" w:space="0" w:color="auto"/>
              <w:left w:val="single" w:sz="4" w:space="0" w:color="auto"/>
            </w:tcBorders>
          </w:tcPr>
          <w:p w14:paraId="795BB293" w14:textId="77777777" w:rsidR="001E41F3" w:rsidRPr="0036220F" w:rsidRDefault="001E41F3">
            <w:pPr>
              <w:pStyle w:val="CRCoverPage"/>
              <w:tabs>
                <w:tab w:val="right" w:pos="1759"/>
              </w:tabs>
              <w:spacing w:after="0"/>
              <w:rPr>
                <w:b/>
                <w:i/>
                <w:noProof/>
              </w:rPr>
            </w:pPr>
            <w:r w:rsidRPr="0036220F">
              <w:rPr>
                <w:b/>
                <w:i/>
                <w:noProof/>
              </w:rPr>
              <w:t>Title:</w:t>
            </w:r>
            <w:r w:rsidRPr="0036220F">
              <w:rPr>
                <w:b/>
                <w:i/>
                <w:noProof/>
              </w:rPr>
              <w:tab/>
            </w:r>
          </w:p>
        </w:tc>
        <w:tc>
          <w:tcPr>
            <w:tcW w:w="7797" w:type="dxa"/>
            <w:gridSpan w:val="10"/>
            <w:tcBorders>
              <w:top w:val="single" w:sz="4" w:space="0" w:color="auto"/>
              <w:right w:val="single" w:sz="4" w:space="0" w:color="auto"/>
            </w:tcBorders>
            <w:shd w:val="pct30" w:color="FFFF00" w:fill="auto"/>
          </w:tcPr>
          <w:p w14:paraId="4DDEABE9" w14:textId="13130ADC" w:rsidR="001E41F3" w:rsidRPr="0036220F" w:rsidRDefault="00000000">
            <w:pPr>
              <w:pStyle w:val="CRCoverPage"/>
              <w:spacing w:after="0"/>
              <w:ind w:left="100"/>
              <w:rPr>
                <w:noProof/>
              </w:rPr>
            </w:pPr>
            <w:fldSimple w:instr=" DOCPROPERTY  CrTitle  \* MERGEFORMAT ">
              <w:r w:rsidR="009255D9">
                <w:t>[5GMS_Ph2] Addition of Background Data Transfer feature</w:t>
              </w:r>
            </w:fldSimple>
          </w:p>
        </w:tc>
      </w:tr>
      <w:tr w:rsidR="001E41F3" w:rsidRPr="0036220F" w14:paraId="610ACB24" w14:textId="77777777" w:rsidTr="0089258A">
        <w:tc>
          <w:tcPr>
            <w:tcW w:w="1843" w:type="dxa"/>
            <w:tcBorders>
              <w:left w:val="single" w:sz="4" w:space="0" w:color="auto"/>
            </w:tcBorders>
          </w:tcPr>
          <w:p w14:paraId="2F8DDEC1" w14:textId="77777777" w:rsidR="001E41F3" w:rsidRPr="0036220F"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36220F" w:rsidRDefault="001E41F3">
            <w:pPr>
              <w:pStyle w:val="CRCoverPage"/>
              <w:spacing w:after="0"/>
              <w:rPr>
                <w:noProof/>
                <w:sz w:val="8"/>
                <w:szCs w:val="8"/>
              </w:rPr>
            </w:pPr>
          </w:p>
        </w:tc>
      </w:tr>
      <w:tr w:rsidR="001E41F3" w:rsidRPr="0036220F" w14:paraId="32BF80CA" w14:textId="77777777" w:rsidTr="0089258A">
        <w:tc>
          <w:tcPr>
            <w:tcW w:w="1843" w:type="dxa"/>
            <w:tcBorders>
              <w:left w:val="single" w:sz="4" w:space="0" w:color="auto"/>
            </w:tcBorders>
          </w:tcPr>
          <w:p w14:paraId="762003E9" w14:textId="77777777" w:rsidR="001E41F3" w:rsidRPr="0036220F" w:rsidRDefault="001E41F3">
            <w:pPr>
              <w:pStyle w:val="CRCoverPage"/>
              <w:tabs>
                <w:tab w:val="right" w:pos="1759"/>
              </w:tabs>
              <w:spacing w:after="0"/>
              <w:rPr>
                <w:b/>
                <w:i/>
                <w:noProof/>
              </w:rPr>
            </w:pPr>
            <w:r w:rsidRPr="0036220F">
              <w:rPr>
                <w:b/>
                <w:i/>
                <w:noProof/>
              </w:rPr>
              <w:t>Source to WG:</w:t>
            </w:r>
          </w:p>
        </w:tc>
        <w:tc>
          <w:tcPr>
            <w:tcW w:w="7797" w:type="dxa"/>
            <w:gridSpan w:val="10"/>
            <w:tcBorders>
              <w:right w:val="single" w:sz="4" w:space="0" w:color="auto"/>
            </w:tcBorders>
            <w:shd w:val="pct30" w:color="FFFF00" w:fill="auto"/>
          </w:tcPr>
          <w:p w14:paraId="4542E7B2" w14:textId="40A0B145" w:rsidR="001E41F3" w:rsidRPr="0050094A" w:rsidRDefault="008E3E93">
            <w:pPr>
              <w:pStyle w:val="CRCoverPage"/>
              <w:spacing w:after="0"/>
              <w:ind w:left="100"/>
              <w:rPr>
                <w:noProof/>
              </w:rPr>
            </w:pPr>
            <w:r w:rsidRPr="0050094A">
              <w:rPr>
                <w:noProof/>
              </w:rPr>
              <w:fldChar w:fldCharType="begin"/>
            </w:r>
            <w:r w:rsidRPr="0050094A">
              <w:rPr>
                <w:noProof/>
              </w:rPr>
              <w:instrText xml:space="preserve"> DOCPROPERTY  SourceIfWg  \* MERGEFORMAT </w:instrText>
            </w:r>
            <w:r w:rsidRPr="0050094A">
              <w:rPr>
                <w:noProof/>
              </w:rPr>
              <w:fldChar w:fldCharType="separate"/>
            </w:r>
            <w:r w:rsidR="009255D9">
              <w:rPr>
                <w:noProof/>
              </w:rPr>
              <w:t>BBC, Qualcomm Incorporated</w:t>
            </w:r>
            <w:r w:rsidRPr="0050094A">
              <w:rPr>
                <w:noProof/>
              </w:rPr>
              <w:fldChar w:fldCharType="end"/>
            </w:r>
          </w:p>
        </w:tc>
      </w:tr>
      <w:tr w:rsidR="001E41F3" w:rsidRPr="0036220F" w14:paraId="1EBA2490" w14:textId="77777777" w:rsidTr="0089258A">
        <w:tc>
          <w:tcPr>
            <w:tcW w:w="1843" w:type="dxa"/>
            <w:tcBorders>
              <w:left w:val="single" w:sz="4" w:space="0" w:color="auto"/>
            </w:tcBorders>
          </w:tcPr>
          <w:p w14:paraId="77BC9926" w14:textId="77777777" w:rsidR="001E41F3" w:rsidRPr="0036220F" w:rsidRDefault="001E41F3">
            <w:pPr>
              <w:pStyle w:val="CRCoverPage"/>
              <w:tabs>
                <w:tab w:val="right" w:pos="1759"/>
              </w:tabs>
              <w:spacing w:after="0"/>
              <w:rPr>
                <w:b/>
                <w:i/>
                <w:noProof/>
              </w:rPr>
            </w:pPr>
            <w:r w:rsidRPr="0036220F">
              <w:rPr>
                <w:b/>
                <w:i/>
                <w:noProof/>
              </w:rPr>
              <w:t>Source to TSG:</w:t>
            </w:r>
          </w:p>
        </w:tc>
        <w:tc>
          <w:tcPr>
            <w:tcW w:w="7797" w:type="dxa"/>
            <w:gridSpan w:val="10"/>
            <w:tcBorders>
              <w:right w:val="single" w:sz="4" w:space="0" w:color="auto"/>
            </w:tcBorders>
            <w:shd w:val="pct30" w:color="FFFF00" w:fill="auto"/>
          </w:tcPr>
          <w:p w14:paraId="194C49DB" w14:textId="53466272" w:rsidR="001E41F3" w:rsidRPr="0036220F" w:rsidRDefault="008E3E93" w:rsidP="00547111">
            <w:pPr>
              <w:pStyle w:val="CRCoverPage"/>
              <w:spacing w:after="0"/>
              <w:ind w:left="100"/>
              <w:rPr>
                <w:noProof/>
              </w:rPr>
            </w:pPr>
            <w:r w:rsidRPr="0036220F">
              <w:rPr>
                <w:noProof/>
              </w:rPr>
              <w:fldChar w:fldCharType="begin"/>
            </w:r>
            <w:r w:rsidRPr="0036220F">
              <w:rPr>
                <w:noProof/>
              </w:rPr>
              <w:instrText xml:space="preserve"> DOCPROPERTY  SourceIfTsg  \* MERGEFORMAT </w:instrText>
            </w:r>
            <w:r w:rsidRPr="0036220F">
              <w:rPr>
                <w:noProof/>
              </w:rPr>
              <w:fldChar w:fldCharType="separate"/>
            </w:r>
            <w:r w:rsidR="009255D9">
              <w:rPr>
                <w:noProof/>
              </w:rPr>
              <w:t>S4</w:t>
            </w:r>
            <w:r w:rsidRPr="0036220F">
              <w:rPr>
                <w:noProof/>
              </w:rPr>
              <w:fldChar w:fldCharType="end"/>
            </w:r>
          </w:p>
        </w:tc>
      </w:tr>
      <w:tr w:rsidR="001E41F3" w:rsidRPr="0036220F" w14:paraId="08985D8F" w14:textId="77777777" w:rsidTr="0089258A">
        <w:tc>
          <w:tcPr>
            <w:tcW w:w="1843" w:type="dxa"/>
            <w:tcBorders>
              <w:left w:val="single" w:sz="4" w:space="0" w:color="auto"/>
            </w:tcBorders>
          </w:tcPr>
          <w:p w14:paraId="66195F28" w14:textId="77777777" w:rsidR="001E41F3" w:rsidRPr="0036220F"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36220F" w:rsidRDefault="001E41F3">
            <w:pPr>
              <w:pStyle w:val="CRCoverPage"/>
              <w:spacing w:after="0"/>
              <w:rPr>
                <w:noProof/>
                <w:sz w:val="8"/>
                <w:szCs w:val="8"/>
              </w:rPr>
            </w:pPr>
          </w:p>
        </w:tc>
      </w:tr>
      <w:tr w:rsidR="001E41F3" w:rsidRPr="0036220F" w14:paraId="41CAD92E" w14:textId="77777777" w:rsidTr="0089258A">
        <w:tc>
          <w:tcPr>
            <w:tcW w:w="1843" w:type="dxa"/>
            <w:tcBorders>
              <w:left w:val="single" w:sz="4" w:space="0" w:color="auto"/>
            </w:tcBorders>
          </w:tcPr>
          <w:p w14:paraId="5849EFD2" w14:textId="77777777" w:rsidR="001E41F3" w:rsidRPr="0036220F" w:rsidRDefault="001E41F3">
            <w:pPr>
              <w:pStyle w:val="CRCoverPage"/>
              <w:tabs>
                <w:tab w:val="right" w:pos="1759"/>
              </w:tabs>
              <w:spacing w:after="0"/>
              <w:rPr>
                <w:b/>
                <w:i/>
                <w:noProof/>
              </w:rPr>
            </w:pPr>
            <w:r w:rsidRPr="0036220F">
              <w:rPr>
                <w:b/>
                <w:i/>
                <w:noProof/>
              </w:rPr>
              <w:t>Work item code</w:t>
            </w:r>
            <w:r w:rsidR="0051580D" w:rsidRPr="0036220F">
              <w:rPr>
                <w:b/>
                <w:i/>
                <w:noProof/>
              </w:rPr>
              <w:t>:</w:t>
            </w:r>
          </w:p>
        </w:tc>
        <w:tc>
          <w:tcPr>
            <w:tcW w:w="3686" w:type="dxa"/>
            <w:gridSpan w:val="5"/>
            <w:shd w:val="pct30" w:color="FFFF00" w:fill="auto"/>
          </w:tcPr>
          <w:p w14:paraId="27821FF6" w14:textId="5C6C5B87" w:rsidR="001E41F3" w:rsidRPr="0036220F" w:rsidRDefault="008E3E93">
            <w:pPr>
              <w:pStyle w:val="CRCoverPage"/>
              <w:spacing w:after="0"/>
              <w:ind w:left="100"/>
              <w:rPr>
                <w:noProof/>
              </w:rPr>
            </w:pPr>
            <w:r w:rsidRPr="0036220F">
              <w:rPr>
                <w:noProof/>
              </w:rPr>
              <w:fldChar w:fldCharType="begin"/>
            </w:r>
            <w:r w:rsidRPr="0036220F">
              <w:rPr>
                <w:noProof/>
              </w:rPr>
              <w:instrText xml:space="preserve"> DOCPROPERTY  RelatedWis  \* MERGEFORMAT </w:instrText>
            </w:r>
            <w:r w:rsidRPr="0036220F">
              <w:rPr>
                <w:noProof/>
              </w:rPr>
              <w:fldChar w:fldCharType="separate"/>
            </w:r>
            <w:r w:rsidR="009255D9">
              <w:rPr>
                <w:noProof/>
              </w:rPr>
              <w:t>5GMS_Ph2</w:t>
            </w:r>
            <w:r w:rsidRPr="0036220F">
              <w:rPr>
                <w:noProof/>
              </w:rPr>
              <w:fldChar w:fldCharType="end"/>
            </w:r>
          </w:p>
        </w:tc>
        <w:tc>
          <w:tcPr>
            <w:tcW w:w="567" w:type="dxa"/>
            <w:tcBorders>
              <w:left w:val="nil"/>
            </w:tcBorders>
          </w:tcPr>
          <w:p w14:paraId="4610DD95" w14:textId="77777777" w:rsidR="001E41F3" w:rsidRPr="0036220F" w:rsidRDefault="001E41F3">
            <w:pPr>
              <w:pStyle w:val="CRCoverPage"/>
              <w:spacing w:after="0"/>
              <w:ind w:right="100"/>
              <w:rPr>
                <w:noProof/>
              </w:rPr>
            </w:pPr>
          </w:p>
        </w:tc>
        <w:tc>
          <w:tcPr>
            <w:tcW w:w="1417" w:type="dxa"/>
            <w:gridSpan w:val="3"/>
            <w:tcBorders>
              <w:left w:val="nil"/>
            </w:tcBorders>
          </w:tcPr>
          <w:p w14:paraId="10118655" w14:textId="77777777" w:rsidR="001E41F3" w:rsidRPr="0036220F" w:rsidRDefault="001E41F3">
            <w:pPr>
              <w:pStyle w:val="CRCoverPage"/>
              <w:spacing w:after="0"/>
              <w:jc w:val="right"/>
              <w:rPr>
                <w:noProof/>
              </w:rPr>
            </w:pPr>
            <w:r w:rsidRPr="0036220F">
              <w:rPr>
                <w:b/>
                <w:i/>
                <w:noProof/>
              </w:rPr>
              <w:t>Date:</w:t>
            </w:r>
          </w:p>
        </w:tc>
        <w:tc>
          <w:tcPr>
            <w:tcW w:w="2127" w:type="dxa"/>
            <w:tcBorders>
              <w:right w:val="single" w:sz="4" w:space="0" w:color="auto"/>
            </w:tcBorders>
            <w:shd w:val="pct30" w:color="FFFF00" w:fill="auto"/>
          </w:tcPr>
          <w:p w14:paraId="0B5B1F42" w14:textId="54732684" w:rsidR="001E41F3" w:rsidRPr="0036220F" w:rsidRDefault="008E3E93">
            <w:pPr>
              <w:pStyle w:val="CRCoverPage"/>
              <w:spacing w:after="0"/>
              <w:ind w:left="100"/>
              <w:rPr>
                <w:noProof/>
              </w:rPr>
            </w:pPr>
            <w:r w:rsidRPr="0036220F">
              <w:rPr>
                <w:noProof/>
              </w:rPr>
              <w:fldChar w:fldCharType="begin"/>
            </w:r>
            <w:r w:rsidRPr="0036220F">
              <w:rPr>
                <w:noProof/>
              </w:rPr>
              <w:instrText xml:space="preserve"> DOCPROPERTY  ResDate  \* MERGEFORMAT </w:instrText>
            </w:r>
            <w:r w:rsidRPr="0036220F">
              <w:rPr>
                <w:noProof/>
              </w:rPr>
              <w:fldChar w:fldCharType="separate"/>
            </w:r>
            <w:r w:rsidR="009255D9">
              <w:rPr>
                <w:noProof/>
              </w:rPr>
              <w:t>2023-11-01</w:t>
            </w:r>
            <w:r w:rsidRPr="0036220F">
              <w:rPr>
                <w:noProof/>
              </w:rPr>
              <w:fldChar w:fldCharType="end"/>
            </w:r>
          </w:p>
        </w:tc>
      </w:tr>
      <w:tr w:rsidR="001E41F3" w:rsidRPr="0036220F" w14:paraId="2C03DB06" w14:textId="77777777" w:rsidTr="0089258A">
        <w:tc>
          <w:tcPr>
            <w:tcW w:w="1843" w:type="dxa"/>
            <w:tcBorders>
              <w:left w:val="single" w:sz="4" w:space="0" w:color="auto"/>
            </w:tcBorders>
          </w:tcPr>
          <w:p w14:paraId="1DFA8803" w14:textId="77777777" w:rsidR="001E41F3" w:rsidRPr="0036220F" w:rsidRDefault="001E41F3">
            <w:pPr>
              <w:pStyle w:val="CRCoverPage"/>
              <w:spacing w:after="0"/>
              <w:rPr>
                <w:b/>
                <w:i/>
                <w:noProof/>
                <w:sz w:val="8"/>
                <w:szCs w:val="8"/>
              </w:rPr>
            </w:pPr>
          </w:p>
        </w:tc>
        <w:tc>
          <w:tcPr>
            <w:tcW w:w="1986" w:type="dxa"/>
            <w:gridSpan w:val="4"/>
          </w:tcPr>
          <w:p w14:paraId="2F40ADD0" w14:textId="77777777" w:rsidR="001E41F3" w:rsidRPr="0036220F" w:rsidRDefault="001E41F3">
            <w:pPr>
              <w:pStyle w:val="CRCoverPage"/>
              <w:spacing w:after="0"/>
              <w:rPr>
                <w:noProof/>
                <w:sz w:val="8"/>
                <w:szCs w:val="8"/>
              </w:rPr>
            </w:pPr>
          </w:p>
        </w:tc>
        <w:tc>
          <w:tcPr>
            <w:tcW w:w="2267" w:type="dxa"/>
            <w:gridSpan w:val="2"/>
          </w:tcPr>
          <w:p w14:paraId="5F58CC6B" w14:textId="77777777" w:rsidR="001E41F3" w:rsidRPr="0036220F" w:rsidRDefault="001E41F3">
            <w:pPr>
              <w:pStyle w:val="CRCoverPage"/>
              <w:spacing w:after="0"/>
              <w:rPr>
                <w:noProof/>
                <w:sz w:val="8"/>
                <w:szCs w:val="8"/>
              </w:rPr>
            </w:pPr>
          </w:p>
        </w:tc>
        <w:tc>
          <w:tcPr>
            <w:tcW w:w="1417" w:type="dxa"/>
            <w:gridSpan w:val="3"/>
          </w:tcPr>
          <w:p w14:paraId="6CA70620" w14:textId="77777777" w:rsidR="001E41F3" w:rsidRPr="0036220F"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36220F" w:rsidRDefault="001E41F3">
            <w:pPr>
              <w:pStyle w:val="CRCoverPage"/>
              <w:spacing w:after="0"/>
              <w:rPr>
                <w:noProof/>
                <w:sz w:val="8"/>
                <w:szCs w:val="8"/>
              </w:rPr>
            </w:pPr>
          </w:p>
        </w:tc>
      </w:tr>
      <w:tr w:rsidR="001E41F3" w14:paraId="284502F9" w14:textId="77777777" w:rsidTr="0089258A">
        <w:trPr>
          <w:cantSplit/>
        </w:trPr>
        <w:tc>
          <w:tcPr>
            <w:tcW w:w="1843" w:type="dxa"/>
            <w:tcBorders>
              <w:left w:val="single" w:sz="4" w:space="0" w:color="auto"/>
            </w:tcBorders>
          </w:tcPr>
          <w:p w14:paraId="2AF6491A" w14:textId="77777777" w:rsidR="001E41F3" w:rsidRPr="0036220F" w:rsidRDefault="001E41F3">
            <w:pPr>
              <w:pStyle w:val="CRCoverPage"/>
              <w:tabs>
                <w:tab w:val="right" w:pos="1759"/>
              </w:tabs>
              <w:spacing w:after="0"/>
              <w:rPr>
                <w:b/>
                <w:i/>
                <w:noProof/>
              </w:rPr>
            </w:pPr>
            <w:r w:rsidRPr="0036220F">
              <w:rPr>
                <w:b/>
                <w:i/>
                <w:noProof/>
              </w:rPr>
              <w:t>Category:</w:t>
            </w:r>
          </w:p>
        </w:tc>
        <w:tc>
          <w:tcPr>
            <w:tcW w:w="851" w:type="dxa"/>
            <w:shd w:val="pct30" w:color="FFFF00" w:fill="auto"/>
          </w:tcPr>
          <w:p w14:paraId="455F2EB4" w14:textId="78151F6B" w:rsidR="001E41F3" w:rsidRPr="0036220F" w:rsidRDefault="008E3E93" w:rsidP="00D24991">
            <w:pPr>
              <w:pStyle w:val="CRCoverPage"/>
              <w:spacing w:after="0"/>
              <w:ind w:left="100" w:right="-609"/>
              <w:rPr>
                <w:b/>
                <w:noProof/>
              </w:rPr>
            </w:pPr>
            <w:r w:rsidRPr="0036220F">
              <w:rPr>
                <w:b/>
                <w:noProof/>
              </w:rPr>
              <w:fldChar w:fldCharType="begin"/>
            </w:r>
            <w:r w:rsidRPr="0036220F">
              <w:rPr>
                <w:b/>
                <w:noProof/>
              </w:rPr>
              <w:instrText xml:space="preserve"> DOCPROPERTY  Cat  \* MERGEFORMAT </w:instrText>
            </w:r>
            <w:r w:rsidRPr="0036220F">
              <w:rPr>
                <w:b/>
                <w:noProof/>
              </w:rPr>
              <w:fldChar w:fldCharType="separate"/>
            </w:r>
            <w:r w:rsidR="009255D9">
              <w:rPr>
                <w:b/>
                <w:noProof/>
              </w:rPr>
              <w:t>F</w:t>
            </w:r>
            <w:r w:rsidRPr="0036220F">
              <w:rPr>
                <w:b/>
                <w:noProof/>
              </w:rPr>
              <w:fldChar w:fldCharType="end"/>
            </w:r>
          </w:p>
        </w:tc>
        <w:tc>
          <w:tcPr>
            <w:tcW w:w="3402" w:type="dxa"/>
            <w:gridSpan w:val="5"/>
            <w:tcBorders>
              <w:left w:val="nil"/>
            </w:tcBorders>
          </w:tcPr>
          <w:p w14:paraId="6F8F9B6F" w14:textId="77777777" w:rsidR="001E41F3" w:rsidRPr="0036220F" w:rsidRDefault="001E41F3">
            <w:pPr>
              <w:pStyle w:val="CRCoverPage"/>
              <w:spacing w:after="0"/>
              <w:rPr>
                <w:noProof/>
              </w:rPr>
            </w:pPr>
          </w:p>
        </w:tc>
        <w:tc>
          <w:tcPr>
            <w:tcW w:w="1417" w:type="dxa"/>
            <w:gridSpan w:val="3"/>
            <w:tcBorders>
              <w:left w:val="nil"/>
            </w:tcBorders>
          </w:tcPr>
          <w:p w14:paraId="734AEEAD" w14:textId="77777777" w:rsidR="001E41F3" w:rsidRPr="0036220F" w:rsidRDefault="001E41F3">
            <w:pPr>
              <w:pStyle w:val="CRCoverPage"/>
              <w:spacing w:after="0"/>
              <w:jc w:val="right"/>
              <w:rPr>
                <w:b/>
                <w:i/>
                <w:noProof/>
              </w:rPr>
            </w:pPr>
            <w:r w:rsidRPr="0036220F">
              <w:rPr>
                <w:b/>
                <w:i/>
                <w:noProof/>
              </w:rPr>
              <w:t>Release:</w:t>
            </w:r>
          </w:p>
        </w:tc>
        <w:tc>
          <w:tcPr>
            <w:tcW w:w="2127" w:type="dxa"/>
            <w:tcBorders>
              <w:right w:val="single" w:sz="4" w:space="0" w:color="auto"/>
            </w:tcBorders>
            <w:shd w:val="pct30" w:color="FFFF00" w:fill="auto"/>
          </w:tcPr>
          <w:p w14:paraId="1CB35EB5" w14:textId="423FAB1F" w:rsidR="0089258A" w:rsidRDefault="008E3E93" w:rsidP="0089258A">
            <w:pPr>
              <w:pStyle w:val="CRCoverPage"/>
              <w:spacing w:after="0"/>
              <w:ind w:left="100"/>
              <w:rPr>
                <w:noProof/>
              </w:rPr>
            </w:pPr>
            <w:r w:rsidRPr="0036220F">
              <w:rPr>
                <w:noProof/>
              </w:rPr>
              <w:fldChar w:fldCharType="begin"/>
            </w:r>
            <w:r w:rsidRPr="0036220F">
              <w:rPr>
                <w:noProof/>
              </w:rPr>
              <w:instrText xml:space="preserve"> DOCPROPERTY  Release  \* MERGEFORMAT </w:instrText>
            </w:r>
            <w:r w:rsidRPr="0036220F">
              <w:rPr>
                <w:noProof/>
              </w:rPr>
              <w:fldChar w:fldCharType="separate"/>
            </w:r>
            <w:r w:rsidR="009255D9">
              <w:rPr>
                <w:noProof/>
              </w:rPr>
              <w:t>Rel-18</w:t>
            </w:r>
            <w:r w:rsidRPr="0036220F">
              <w:rPr>
                <w:noProof/>
              </w:rPr>
              <w:fldChar w:fldCharType="end"/>
            </w:r>
          </w:p>
        </w:tc>
      </w:tr>
      <w:tr w:rsidR="0089258A" w:rsidRPr="007C2097" w14:paraId="3D6B032B" w14:textId="77777777" w:rsidTr="0089258A">
        <w:tc>
          <w:tcPr>
            <w:tcW w:w="1843" w:type="dxa"/>
            <w:tcBorders>
              <w:left w:val="single" w:sz="4" w:space="0" w:color="auto"/>
              <w:bottom w:val="single" w:sz="4" w:space="0" w:color="auto"/>
            </w:tcBorders>
          </w:tcPr>
          <w:p w14:paraId="582D92F9" w14:textId="77777777" w:rsidR="0089258A" w:rsidRDefault="0089258A" w:rsidP="00D50F0F">
            <w:pPr>
              <w:pStyle w:val="CRCoverPage"/>
              <w:spacing w:after="0"/>
              <w:rPr>
                <w:b/>
                <w:i/>
                <w:noProof/>
              </w:rPr>
            </w:pPr>
          </w:p>
        </w:tc>
        <w:tc>
          <w:tcPr>
            <w:tcW w:w="4677" w:type="dxa"/>
            <w:gridSpan w:val="8"/>
            <w:tcBorders>
              <w:bottom w:val="single" w:sz="4" w:space="0" w:color="auto"/>
            </w:tcBorders>
          </w:tcPr>
          <w:p w14:paraId="676C46CD" w14:textId="77777777" w:rsidR="0089258A" w:rsidRDefault="0089258A" w:rsidP="00D50F0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FE51957" w14:textId="4769EC40" w:rsidR="0089258A" w:rsidRDefault="0089258A" w:rsidP="00D50F0F">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309E38A" w14:textId="77777777" w:rsidR="0089258A" w:rsidRPr="007C2097" w:rsidRDefault="0089258A" w:rsidP="00D50F0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48F8EA4E" w14:textId="77777777" w:rsidTr="0089258A">
        <w:tc>
          <w:tcPr>
            <w:tcW w:w="1843" w:type="dxa"/>
            <w:tcBorders>
              <w:top w:val="single" w:sz="4" w:space="0" w:color="auto"/>
            </w:tcBorders>
          </w:tcPr>
          <w:p w14:paraId="16D29D55" w14:textId="77777777" w:rsidR="001E41F3"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Default="001E41F3">
            <w:pPr>
              <w:pStyle w:val="CRCoverPage"/>
              <w:spacing w:after="0"/>
              <w:rPr>
                <w:noProof/>
                <w:sz w:val="8"/>
                <w:szCs w:val="8"/>
              </w:rPr>
            </w:pPr>
          </w:p>
        </w:tc>
      </w:tr>
      <w:tr w:rsidR="001E41F3" w14:paraId="0A216DA9" w14:textId="77777777" w:rsidTr="0089258A">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51BE0841" w:rsidR="00B60920" w:rsidRDefault="000F4F0C" w:rsidP="00F11006">
            <w:pPr>
              <w:pStyle w:val="CRCoverPage"/>
              <w:spacing w:after="0"/>
              <w:rPr>
                <w:noProof/>
              </w:rPr>
            </w:pPr>
            <w:r>
              <w:rPr>
                <w:noProof/>
              </w:rPr>
              <w:t xml:space="preserve">Document </w:t>
            </w:r>
            <w:r w:rsidR="00C9047D">
              <w:rPr>
                <w:noProof/>
              </w:rPr>
              <w:t>expansion of scope in Rel-18 to include support for Background Data Transfer</w:t>
            </w:r>
            <w:r w:rsidR="00B60920">
              <w:rPr>
                <w:noProof/>
              </w:rPr>
              <w:t>.</w:t>
            </w:r>
          </w:p>
        </w:tc>
      </w:tr>
      <w:tr w:rsidR="001E41F3" w14:paraId="11005B30" w14:textId="77777777" w:rsidTr="0089258A">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89258A">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6344D1" w14:textId="32D1CB50" w:rsidR="008812F9" w:rsidRDefault="008812F9" w:rsidP="008812F9">
            <w:pPr>
              <w:pStyle w:val="CRCoverPage"/>
              <w:numPr>
                <w:ilvl w:val="0"/>
                <w:numId w:val="47"/>
              </w:numPr>
              <w:spacing w:after="0"/>
            </w:pPr>
            <w:r>
              <w:t>Add</w:t>
            </w:r>
            <w:r w:rsidR="00605E93">
              <w:t>ed</w:t>
            </w:r>
            <w:r w:rsidR="00C9047D">
              <w:t xml:space="preserve"> feature description to clause 4.0</w:t>
            </w:r>
            <w:r>
              <w:t>.</w:t>
            </w:r>
          </w:p>
          <w:p w14:paraId="32D350BB" w14:textId="039BEA19" w:rsidR="00605E93" w:rsidRDefault="00605E93" w:rsidP="008812F9">
            <w:pPr>
              <w:pStyle w:val="CRCoverPage"/>
              <w:numPr>
                <w:ilvl w:val="0"/>
                <w:numId w:val="47"/>
              </w:numPr>
              <w:spacing w:after="0"/>
            </w:pPr>
            <w:r>
              <w:t xml:space="preserve">Broadened definitions </w:t>
            </w:r>
            <w:r>
              <w:rPr>
                <w:noProof/>
              </w:rPr>
              <w:t>Media Stream Handler, Media Player and Media Streamer to include Background Data Transfer capability.</w:t>
            </w:r>
          </w:p>
          <w:p w14:paraId="6875B5A2" w14:textId="4899D90C" w:rsidR="00B60920" w:rsidRDefault="000F4F0C" w:rsidP="008812F9">
            <w:pPr>
              <w:pStyle w:val="CRCoverPage"/>
              <w:numPr>
                <w:ilvl w:val="0"/>
                <w:numId w:val="47"/>
              </w:numPr>
              <w:spacing w:after="0"/>
            </w:pPr>
            <w:r>
              <w:t>Add</w:t>
            </w:r>
            <w:r w:rsidR="00605E93">
              <w:t>ed</w:t>
            </w:r>
            <w:r>
              <w:t xml:space="preserve"> </w:t>
            </w:r>
            <w:r w:rsidR="008812F9">
              <w:t>call flow sequence diagram and description of steps</w:t>
            </w:r>
            <w:r w:rsidR="009D64D5">
              <w:t>.</w:t>
            </w:r>
          </w:p>
        </w:tc>
      </w:tr>
      <w:tr w:rsidR="001E41F3" w14:paraId="1BD21F4A" w14:textId="77777777" w:rsidTr="0089258A">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89258A">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01AC751A" w:rsidR="00140CD0" w:rsidRDefault="00C9047D" w:rsidP="009D64D5">
            <w:pPr>
              <w:pStyle w:val="CRCoverPage"/>
              <w:spacing w:after="0"/>
              <w:rPr>
                <w:noProof/>
              </w:rPr>
            </w:pPr>
            <w:r>
              <w:rPr>
                <w:noProof/>
              </w:rPr>
              <w:t>The Background Data Transfer feature is not sufficiently well motivated at stage</w:t>
            </w:r>
            <w:r>
              <w:rPr>
                <w:noProof/>
              </w:rPr>
              <w:noBreakHyphen/>
              <w:t>2</w:t>
            </w:r>
            <w:r w:rsidR="009D64D5">
              <w:rPr>
                <w:noProof/>
              </w:rPr>
              <w:t>.</w:t>
            </w:r>
          </w:p>
        </w:tc>
      </w:tr>
      <w:tr w:rsidR="001E41F3" w14:paraId="0CCC4ECF" w14:textId="77777777" w:rsidTr="0089258A">
        <w:tc>
          <w:tcPr>
            <w:tcW w:w="2694" w:type="dxa"/>
            <w:gridSpan w:val="2"/>
          </w:tcPr>
          <w:p w14:paraId="712ADA5C" w14:textId="37087849" w:rsidR="001E41F3" w:rsidRDefault="00197383">
            <w:pPr>
              <w:pStyle w:val="CRCoverPage"/>
              <w:spacing w:after="0"/>
              <w:rPr>
                <w:b/>
                <w:i/>
                <w:noProof/>
                <w:sz w:val="8"/>
                <w:szCs w:val="8"/>
              </w:rPr>
            </w:pPr>
            <w:r>
              <w:rPr>
                <w:b/>
                <w:i/>
                <w:noProof/>
                <w:sz w:val="8"/>
                <w:szCs w:val="8"/>
              </w:rPr>
              <w:t>Q</w:t>
            </w:r>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89258A">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30518941" w:rsidR="001E41F3" w:rsidRDefault="001E41F3">
            <w:pPr>
              <w:pStyle w:val="CRCoverPage"/>
              <w:spacing w:after="0"/>
              <w:ind w:left="100"/>
              <w:rPr>
                <w:noProof/>
              </w:rPr>
            </w:pPr>
          </w:p>
        </w:tc>
      </w:tr>
      <w:tr w:rsidR="001E41F3" w14:paraId="47D9D3AD" w14:textId="77777777" w:rsidTr="0089258A">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89258A">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89258A">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1E41F3" w:rsidRDefault="00A22DC4">
            <w:pPr>
              <w:pStyle w:val="CRCoverPage"/>
              <w:spacing w:after="0"/>
              <w:jc w:val="center"/>
              <w:rPr>
                <w:b/>
                <w:caps/>
                <w:noProof/>
              </w:rPr>
            </w:pPr>
            <w:r>
              <w:rPr>
                <w:b/>
                <w:caps/>
                <w:noProof/>
              </w:rPr>
              <w:t>X</w:t>
            </w:r>
          </w:p>
        </w:tc>
        <w:tc>
          <w:tcPr>
            <w:tcW w:w="2977" w:type="dxa"/>
            <w:gridSpan w:val="4"/>
          </w:tcPr>
          <w:p w14:paraId="641F11A9" w14:textId="4167B2EA" w:rsidR="001E41F3" w:rsidRDefault="001E41F3">
            <w:pPr>
              <w:pStyle w:val="CRCoverPage"/>
              <w:tabs>
                <w:tab w:val="right" w:pos="2893"/>
              </w:tabs>
              <w:spacing w:after="0"/>
              <w:rPr>
                <w:noProof/>
              </w:rPr>
            </w:pPr>
            <w:r>
              <w:rPr>
                <w:noProof/>
              </w:rPr>
              <w:t xml:space="preserve"> Other core specifications</w:t>
            </w:r>
          </w:p>
        </w:tc>
        <w:tc>
          <w:tcPr>
            <w:tcW w:w="3401" w:type="dxa"/>
            <w:gridSpan w:val="3"/>
            <w:tcBorders>
              <w:right w:val="single" w:sz="4" w:space="0" w:color="auto"/>
            </w:tcBorders>
            <w:shd w:val="pct30" w:color="FFFF00" w:fill="auto"/>
          </w:tcPr>
          <w:p w14:paraId="16F570A4" w14:textId="27AD632C" w:rsidR="001E41F3" w:rsidRDefault="001E41F3">
            <w:pPr>
              <w:pStyle w:val="CRCoverPage"/>
              <w:spacing w:after="0"/>
              <w:ind w:left="99"/>
              <w:rPr>
                <w:noProof/>
              </w:rPr>
            </w:pPr>
          </w:p>
        </w:tc>
      </w:tr>
      <w:tr w:rsidR="001E41F3" w14:paraId="59EFDC9F" w14:textId="77777777" w:rsidTr="0089258A">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89258A">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9258A">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rsidRPr="00567674" w14:paraId="61F570BB" w14:textId="77777777" w:rsidTr="0089258A">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48415FD8" w:rsidR="001E41F3" w:rsidRPr="00567674" w:rsidRDefault="00A326E3" w:rsidP="00F11006">
            <w:pPr>
              <w:pStyle w:val="CRCoverPage"/>
              <w:rPr>
                <w:noProof/>
              </w:rPr>
            </w:pPr>
            <w:r>
              <w:rPr>
                <w:noProof/>
              </w:rPr>
              <w:t>4.0.1</w:t>
            </w:r>
            <w:r w:rsidR="00096E7B">
              <w:rPr>
                <w:noProof/>
              </w:rPr>
              <w:t>, 4.0.6, 4.2.1, 4.2.2, 4.3.1, 4.3.2, 5.7.8</w:t>
            </w:r>
          </w:p>
        </w:tc>
      </w:tr>
      <w:tr w:rsidR="008863B9" w:rsidRPr="00567674" w14:paraId="0E67060F" w14:textId="77777777" w:rsidTr="0089258A">
        <w:tc>
          <w:tcPr>
            <w:tcW w:w="2694" w:type="dxa"/>
            <w:gridSpan w:val="2"/>
            <w:tcBorders>
              <w:top w:val="single" w:sz="4" w:space="0" w:color="auto"/>
              <w:bottom w:val="single" w:sz="4" w:space="0" w:color="auto"/>
            </w:tcBorders>
          </w:tcPr>
          <w:p w14:paraId="1FF29206" w14:textId="77777777" w:rsidR="008863B9" w:rsidRPr="00567674"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567674" w:rsidRDefault="008863B9" w:rsidP="001E78E8">
            <w:pPr>
              <w:pStyle w:val="CRCoverPage"/>
              <w:spacing w:after="0"/>
              <w:ind w:left="284"/>
              <w:rPr>
                <w:noProof/>
                <w:sz w:val="8"/>
                <w:szCs w:val="8"/>
              </w:rPr>
            </w:pPr>
          </w:p>
        </w:tc>
      </w:tr>
      <w:tr w:rsidR="008863B9" w14:paraId="0D104E82" w14:textId="77777777" w:rsidTr="0089258A">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A9EDBC" w14:textId="5D337CE3" w:rsidR="00A326E3" w:rsidRDefault="00A326E3" w:rsidP="0027292B">
            <w:pPr>
              <w:pStyle w:val="CRCoverPage"/>
              <w:spacing w:after="0"/>
              <w:rPr>
                <w:noProof/>
              </w:rPr>
            </w:pPr>
            <w:r>
              <w:rPr>
                <w:noProof/>
              </w:rPr>
              <w:t>CR0077r1</w:t>
            </w:r>
            <w:r w:rsidR="002B0BF2">
              <w:rPr>
                <w:noProof/>
              </w:rPr>
              <w:t xml:space="preserve"> [S4aI230163]</w:t>
            </w:r>
            <w:r>
              <w:rPr>
                <w:noProof/>
              </w:rPr>
              <w:t>:</w:t>
            </w:r>
          </w:p>
          <w:p w14:paraId="5A782BC5" w14:textId="77777777" w:rsidR="00CF7388" w:rsidRDefault="00A326E3" w:rsidP="0027292B">
            <w:pPr>
              <w:pStyle w:val="CRCoverPage"/>
              <w:numPr>
                <w:ilvl w:val="0"/>
                <w:numId w:val="48"/>
              </w:numPr>
              <w:spacing w:after="0"/>
              <w:ind w:left="481"/>
              <w:rPr>
                <w:noProof/>
              </w:rPr>
            </w:pPr>
            <w:r>
              <w:rPr>
                <w:noProof/>
              </w:rPr>
              <w:t>Broadened definitions of Media Stream Handler, Media Player and Media Streamer to include Background Data Transfer capability.</w:t>
            </w:r>
          </w:p>
          <w:p w14:paraId="1C24F07F" w14:textId="700985F3" w:rsidR="00EF05FE" w:rsidRDefault="00EF05FE" w:rsidP="00EF05FE">
            <w:pPr>
              <w:pStyle w:val="CRCoverPage"/>
              <w:spacing w:after="0"/>
              <w:rPr>
                <w:noProof/>
              </w:rPr>
            </w:pPr>
            <w:r>
              <w:rPr>
                <w:noProof/>
              </w:rPr>
              <w:t>CR0077r2 [S4aI230167]:</w:t>
            </w:r>
          </w:p>
          <w:p w14:paraId="206BA0AF" w14:textId="603EBB43" w:rsidR="00EF05FE" w:rsidRDefault="00EF05FE" w:rsidP="0027292B">
            <w:pPr>
              <w:pStyle w:val="CRCoverPage"/>
              <w:numPr>
                <w:ilvl w:val="0"/>
                <w:numId w:val="48"/>
              </w:numPr>
              <w:spacing w:after="0"/>
              <w:ind w:left="481"/>
              <w:rPr>
                <w:noProof/>
              </w:rPr>
            </w:pPr>
            <w:r>
              <w:rPr>
                <w:noProof/>
              </w:rPr>
              <w:t xml:space="preserve">Incorporating </w:t>
            </w:r>
            <w:r w:rsidR="009255D9">
              <w:rPr>
                <w:noProof/>
              </w:rPr>
              <w:t xml:space="preserve">e-mail </w:t>
            </w:r>
            <w:r>
              <w:rPr>
                <w:noProof/>
              </w:rPr>
              <w:t>feedback from Qualcomm.</w:t>
            </w:r>
          </w:p>
          <w:p w14:paraId="2ED291B0" w14:textId="22633018" w:rsidR="009255D9" w:rsidRDefault="009255D9" w:rsidP="009255D9">
            <w:pPr>
              <w:pStyle w:val="CRCoverPage"/>
              <w:spacing w:after="0"/>
              <w:rPr>
                <w:noProof/>
              </w:rPr>
            </w:pPr>
            <w:r>
              <w:rPr>
                <w:noProof/>
              </w:rPr>
              <w:t>CR0077r</w:t>
            </w:r>
            <w:r w:rsidR="00D26CCB">
              <w:rPr>
                <w:noProof/>
              </w:rPr>
              <w:t>3</w:t>
            </w:r>
            <w:r>
              <w:rPr>
                <w:noProof/>
              </w:rPr>
              <w:t xml:space="preserve"> [S4</w:t>
            </w:r>
            <w:r w:rsidR="00D26CCB">
              <w:rPr>
                <w:noProof/>
              </w:rPr>
              <w:t>-231628</w:t>
            </w:r>
            <w:r>
              <w:rPr>
                <w:noProof/>
              </w:rPr>
              <w:t>]:</w:t>
            </w:r>
          </w:p>
          <w:p w14:paraId="32C8BC0F" w14:textId="77777777" w:rsidR="009255D9" w:rsidRDefault="009255D9" w:rsidP="009255D9">
            <w:pPr>
              <w:pStyle w:val="CRCoverPage"/>
              <w:numPr>
                <w:ilvl w:val="0"/>
                <w:numId w:val="48"/>
              </w:numPr>
              <w:spacing w:after="0"/>
              <w:ind w:left="481"/>
              <w:rPr>
                <w:noProof/>
              </w:rPr>
            </w:pPr>
            <w:r>
              <w:rPr>
                <w:noProof/>
              </w:rPr>
              <w:t>Incorporating online feedback from Ericsson to clarify that non-real-time delivery is for later consumption, as an example.</w:t>
            </w:r>
          </w:p>
          <w:p w14:paraId="7FCD966A" w14:textId="5C59F6A8" w:rsidR="007E5781" w:rsidRPr="009977F9" w:rsidRDefault="007E5781" w:rsidP="009255D9">
            <w:pPr>
              <w:pStyle w:val="CRCoverPage"/>
              <w:numPr>
                <w:ilvl w:val="0"/>
                <w:numId w:val="48"/>
              </w:numPr>
              <w:spacing w:after="0"/>
              <w:ind w:left="481"/>
              <w:rPr>
                <w:noProof/>
              </w:rPr>
            </w:pPr>
            <w:r>
              <w:rPr>
                <w:noProof/>
              </w:rPr>
              <w:t xml:space="preserve">Redrafted steps describing response to Background Data Transfer warning notification (with separate sequence diagram) that describes </w:t>
            </w:r>
            <w:r>
              <w:rPr>
                <w:noProof/>
              </w:rPr>
              <w:lastRenderedPageBreak/>
              <w:t>renegotiation of the Background Data Transfer policy between the PCF and 5GMS AF per TS 23.502 and TS 23.503 in addition to abandonment of the Background Data Transfer session.</w:t>
            </w:r>
          </w:p>
        </w:tc>
      </w:tr>
    </w:tbl>
    <w:p w14:paraId="4B2D91FC" w14:textId="77777777" w:rsidR="00651EC6" w:rsidRDefault="00651EC6" w:rsidP="00651EC6">
      <w:pPr>
        <w:rPr>
          <w:highlight w:val="yellow"/>
        </w:rPr>
        <w:sectPr w:rsidR="00651EC6" w:rsidSect="00FB6069">
          <w:footerReference w:type="default" r:id="rId12"/>
          <w:footnotePr>
            <w:numRestart w:val="eachSect"/>
          </w:footnotePr>
          <w:pgSz w:w="11907" w:h="16840" w:code="9"/>
          <w:pgMar w:top="1418" w:right="1134" w:bottom="1843" w:left="1134" w:header="850" w:footer="340" w:gutter="0"/>
          <w:cols w:space="720"/>
          <w:formProt w:val="0"/>
          <w:docGrid w:linePitch="272"/>
        </w:sectPr>
      </w:pPr>
      <w:bookmarkStart w:id="2" w:name="_Toc63784936"/>
    </w:p>
    <w:p w14:paraId="5CBB786F" w14:textId="07758E7C" w:rsidR="008B2706" w:rsidRDefault="008B2706" w:rsidP="00CA17B5">
      <w:pPr>
        <w:pStyle w:val="Changefirst"/>
      </w:pPr>
      <w:r>
        <w:rPr>
          <w:highlight w:val="yellow"/>
        </w:rPr>
        <w:lastRenderedPageBreak/>
        <w:t>FIRS</w:t>
      </w:r>
      <w:r w:rsidRPr="00F66D5C">
        <w:rPr>
          <w:highlight w:val="yellow"/>
        </w:rPr>
        <w:t>T CHANGE</w:t>
      </w:r>
    </w:p>
    <w:p w14:paraId="14BFB1D7" w14:textId="3075A9A3" w:rsidR="00A326E3" w:rsidRPr="004C0EB8" w:rsidRDefault="00A326E3" w:rsidP="00A326E3">
      <w:pPr>
        <w:pStyle w:val="Heading3"/>
      </w:pPr>
      <w:bookmarkStart w:id="3" w:name="_Toc146640746"/>
      <w:bookmarkStart w:id="4" w:name="_Toc138932752"/>
      <w:bookmarkEnd w:id="2"/>
      <w:r w:rsidRPr="004C0EB8">
        <w:t>4.0.1</w:t>
      </w:r>
      <w:r w:rsidRPr="004C0EB8">
        <w:tab/>
        <w:t>Introduction</w:t>
      </w:r>
      <w:bookmarkEnd w:id="3"/>
    </w:p>
    <w:p w14:paraId="19163E34" w14:textId="77777777" w:rsidR="00A326E3" w:rsidRPr="004C0EB8" w:rsidRDefault="00A326E3" w:rsidP="00A326E3">
      <w:r w:rsidRPr="004C0EB8">
        <w:t>This clause defines a set of high-level features for supporting enhanced media streaming in the 5G System. The functional architecture of this 5G Media Streaming (5GMS) System is defined in clause 4.1 and is further specialised for downlink media streaming (clause 4.2) and uplink media streaming (clause 4.3). Procedures for downlink media streaming are defined in clause 5 and those for uplink media streaming in clause 6.</w:t>
      </w:r>
    </w:p>
    <w:p w14:paraId="055D141B" w14:textId="5F69761C" w:rsidR="00A326E3" w:rsidRPr="004C0EB8" w:rsidRDefault="00A326E3" w:rsidP="00A326E3">
      <w:r w:rsidRPr="004C0EB8">
        <w:t>In the context of the present document, streaming is defined as the delivery of time-continuous media as the predominant media. Streaming points to the fact that the media is predominantly sent only in a single direction and consumed as it is received. Additionally, the media content may be streamed as it is produced, referred to as live streaming. If content is streamed that is already produced, it is referred to as on-demand streaming.</w:t>
      </w:r>
      <w:ins w:id="5" w:author="Richard Bradbury (2023-10-13)" w:date="2023-10-13T12:19:00Z">
        <w:r w:rsidR="00096E7B">
          <w:t xml:space="preserve"> </w:t>
        </w:r>
      </w:ins>
      <w:ins w:id="6" w:author="Richard Bradbury (2023-10-13)" w:date="2023-10-13T12:20:00Z">
        <w:r w:rsidR="00096E7B">
          <w:t>Streaming c</w:t>
        </w:r>
      </w:ins>
      <w:ins w:id="7" w:author="Richard Bradbury (2023-10-13)" w:date="2023-10-13T12:19:00Z">
        <w:r w:rsidR="00096E7B">
          <w:t xml:space="preserve">ontent may also be </w:t>
        </w:r>
      </w:ins>
      <w:ins w:id="8" w:author="Richard Bradbury (2023-10-13)" w:date="2023-10-13T12:20:00Z">
        <w:r w:rsidR="00096E7B">
          <w:t>delivered</w:t>
        </w:r>
      </w:ins>
      <w:ins w:id="9" w:author="Richard Bradbury (2023-10-13)" w:date="2023-10-13T12:19:00Z">
        <w:r w:rsidR="00096E7B">
          <w:t xml:space="preserve"> in non-real</w:t>
        </w:r>
      </w:ins>
      <w:ins w:id="10" w:author="Richard Bradbury (2023-10-13)" w:date="2023-10-13T12:20:00Z">
        <w:r w:rsidR="00096E7B">
          <w:t xml:space="preserve"> time </w:t>
        </w:r>
      </w:ins>
      <w:ins w:id="11" w:author="Richard Bradbury (2023-10-13)" w:date="2023-10-13T12:21:00Z">
        <w:r w:rsidR="00096E7B">
          <w:t xml:space="preserve">and stored </w:t>
        </w:r>
      </w:ins>
      <w:ins w:id="12" w:author="Richard Bradbury (2023-10-13)" w:date="2023-10-13T12:20:00Z">
        <w:r w:rsidR="00096E7B">
          <w:t>for later consumption</w:t>
        </w:r>
      </w:ins>
      <w:ins w:id="13" w:author="Richard Bradbury (2023-10-13)" w:date="2023-10-13T12:21:00Z">
        <w:r w:rsidR="00096E7B">
          <w:t xml:space="preserve"> on demand</w:t>
        </w:r>
      </w:ins>
      <w:ins w:id="14" w:author="Richard Bradbury (2023-10-13)" w:date="2023-10-13T12:20:00Z">
        <w:r w:rsidR="00096E7B">
          <w:t>.</w:t>
        </w:r>
      </w:ins>
    </w:p>
    <w:p w14:paraId="5ED900A9" w14:textId="77777777" w:rsidR="00A326E3" w:rsidRPr="004C0EB8" w:rsidRDefault="00A326E3" w:rsidP="00A326E3">
      <w:r w:rsidRPr="004C0EB8">
        <w:t>References to Dynamic Adaptive Streaming over HTTP (MPEG</w:t>
      </w:r>
      <w:r w:rsidRPr="004C0EB8">
        <w:noBreakHyphen/>
        <w:t xml:space="preserve">DASH) [29] in the present document apply equally to HTTP Live Streaming (HLS) [28] except </w:t>
      </w:r>
      <w:proofErr w:type="gramStart"/>
      <w:r w:rsidRPr="004C0EB8">
        <w:t>where</w:t>
      </w:r>
      <w:proofErr w:type="gramEnd"/>
      <w:r w:rsidRPr="004C0EB8">
        <w:t xml:space="preserve"> noted otherwise. The term </w:t>
      </w:r>
      <w:r w:rsidRPr="004C0EB8">
        <w:rPr>
          <w:i/>
          <w:iCs/>
        </w:rPr>
        <w:t>Media Entry Point</w:t>
      </w:r>
      <w:r w:rsidRPr="004C0EB8">
        <w:t xml:space="preserve"> is used to refer generically to an MPEG-DASH Media Presentation Description (MPD) but may be taken to apply equally to alternative media presentation description formats such as an HLS master playlist, unless noted otherwise.</w:t>
      </w:r>
    </w:p>
    <w:p w14:paraId="45FB3DB8" w14:textId="77777777" w:rsidR="00A326E3" w:rsidRPr="004C0EB8" w:rsidRDefault="00A326E3" w:rsidP="00A326E3">
      <w:pPr>
        <w:keepNext/>
      </w:pPr>
      <w:r w:rsidRPr="004C0EB8">
        <w:t>Table 4.0.1</w:t>
      </w:r>
      <w:r w:rsidRPr="004C0EB8">
        <w:noBreakHyphen/>
        <w:t>1 lists the principal features of the 5GMS architecture along with cross-references to relevant clauses defining its functions and procedures.</w:t>
      </w:r>
    </w:p>
    <w:p w14:paraId="527B8C04" w14:textId="77777777" w:rsidR="00A326E3" w:rsidRPr="004C0EB8" w:rsidRDefault="00A326E3" w:rsidP="00A326E3">
      <w:pPr>
        <w:pStyle w:val="TH"/>
      </w:pPr>
      <w:r w:rsidRPr="004C0EB8">
        <w:t>Table 4.0.1</w:t>
      </w:r>
      <w:r w:rsidRPr="004C0EB8">
        <w:noBreakHyphen/>
        <w:t>1: 5G Media Streaming feature index</w:t>
      </w:r>
    </w:p>
    <w:tbl>
      <w:tblPr>
        <w:tblStyle w:val="TableGrid"/>
        <w:tblW w:w="0" w:type="auto"/>
        <w:jc w:val="center"/>
        <w:tblLook w:val="04A0" w:firstRow="1" w:lastRow="0" w:firstColumn="1" w:lastColumn="0" w:noHBand="0" w:noVBand="1"/>
      </w:tblPr>
      <w:tblGrid>
        <w:gridCol w:w="2121"/>
        <w:gridCol w:w="1187"/>
        <w:gridCol w:w="1649"/>
        <w:gridCol w:w="1647"/>
      </w:tblGrid>
      <w:tr w:rsidR="00A326E3" w:rsidRPr="004C0EB8" w14:paraId="4EC664F8" w14:textId="77777777" w:rsidTr="00572C1F">
        <w:trPr>
          <w:jc w:val="center"/>
        </w:trPr>
        <w:tc>
          <w:tcPr>
            <w:tcW w:w="2121" w:type="dxa"/>
            <w:vMerge w:val="restart"/>
            <w:shd w:val="clear" w:color="auto" w:fill="BFBFBF" w:themeFill="background1" w:themeFillShade="BF"/>
          </w:tcPr>
          <w:p w14:paraId="68B75CED" w14:textId="77777777" w:rsidR="00A326E3" w:rsidRPr="004C0EB8" w:rsidRDefault="00A326E3" w:rsidP="00572C1F">
            <w:pPr>
              <w:pStyle w:val="TAH"/>
            </w:pPr>
            <w:bookmarkStart w:id="15" w:name="MCCQCTEMPBM_00000035"/>
            <w:r w:rsidRPr="004C0EB8">
              <w:t>Feature</w:t>
            </w:r>
          </w:p>
        </w:tc>
        <w:tc>
          <w:tcPr>
            <w:tcW w:w="1187" w:type="dxa"/>
            <w:vMerge w:val="restart"/>
            <w:shd w:val="clear" w:color="auto" w:fill="BFBFBF" w:themeFill="background1" w:themeFillShade="BF"/>
          </w:tcPr>
          <w:p w14:paraId="5D74EA61" w14:textId="77777777" w:rsidR="00A326E3" w:rsidRPr="004C0EB8" w:rsidRDefault="00A326E3" w:rsidP="00572C1F">
            <w:pPr>
              <w:pStyle w:val="TAH"/>
            </w:pPr>
            <w:r w:rsidRPr="004C0EB8">
              <w:t>Feature description clause</w:t>
            </w:r>
          </w:p>
        </w:tc>
        <w:tc>
          <w:tcPr>
            <w:tcW w:w="3296" w:type="dxa"/>
            <w:gridSpan w:val="2"/>
            <w:shd w:val="clear" w:color="auto" w:fill="BFBFBF" w:themeFill="background1" w:themeFillShade="BF"/>
          </w:tcPr>
          <w:p w14:paraId="695075DC" w14:textId="77777777" w:rsidR="00A326E3" w:rsidRPr="004C0EB8" w:rsidRDefault="00A326E3" w:rsidP="00572C1F">
            <w:pPr>
              <w:pStyle w:val="TAH"/>
            </w:pPr>
            <w:r w:rsidRPr="004C0EB8">
              <w:t>Procedure definition clause(s)</w:t>
            </w:r>
          </w:p>
        </w:tc>
      </w:tr>
      <w:tr w:rsidR="00A326E3" w:rsidRPr="004C0EB8" w14:paraId="6C5949CB" w14:textId="77777777" w:rsidTr="00572C1F">
        <w:trPr>
          <w:jc w:val="center"/>
        </w:trPr>
        <w:tc>
          <w:tcPr>
            <w:tcW w:w="2121" w:type="dxa"/>
            <w:vMerge/>
            <w:shd w:val="clear" w:color="auto" w:fill="BFBFBF" w:themeFill="background1" w:themeFillShade="BF"/>
          </w:tcPr>
          <w:p w14:paraId="2C1C5516" w14:textId="77777777" w:rsidR="00A326E3" w:rsidRPr="004C0EB8" w:rsidRDefault="00A326E3" w:rsidP="00572C1F">
            <w:pPr>
              <w:pStyle w:val="TAH"/>
            </w:pPr>
          </w:p>
        </w:tc>
        <w:tc>
          <w:tcPr>
            <w:tcW w:w="1187" w:type="dxa"/>
            <w:vMerge/>
            <w:shd w:val="clear" w:color="auto" w:fill="BFBFBF" w:themeFill="background1" w:themeFillShade="BF"/>
          </w:tcPr>
          <w:p w14:paraId="55F90269" w14:textId="77777777" w:rsidR="00A326E3" w:rsidRPr="004C0EB8" w:rsidRDefault="00A326E3" w:rsidP="00572C1F">
            <w:pPr>
              <w:pStyle w:val="TAH"/>
            </w:pPr>
          </w:p>
        </w:tc>
        <w:tc>
          <w:tcPr>
            <w:tcW w:w="1649" w:type="dxa"/>
            <w:shd w:val="clear" w:color="auto" w:fill="BFBFBF" w:themeFill="background1" w:themeFillShade="BF"/>
          </w:tcPr>
          <w:p w14:paraId="4CDE52AE" w14:textId="77777777" w:rsidR="00A326E3" w:rsidRPr="004C0EB8" w:rsidRDefault="00A326E3" w:rsidP="00572C1F">
            <w:pPr>
              <w:pStyle w:val="TAH"/>
            </w:pPr>
            <w:r w:rsidRPr="004C0EB8">
              <w:t>Downlink media streaming</w:t>
            </w:r>
          </w:p>
        </w:tc>
        <w:tc>
          <w:tcPr>
            <w:tcW w:w="1647" w:type="dxa"/>
            <w:shd w:val="clear" w:color="auto" w:fill="BFBFBF" w:themeFill="background1" w:themeFillShade="BF"/>
          </w:tcPr>
          <w:p w14:paraId="0816C391" w14:textId="77777777" w:rsidR="00A326E3" w:rsidRPr="004C0EB8" w:rsidRDefault="00A326E3" w:rsidP="00572C1F">
            <w:pPr>
              <w:pStyle w:val="TAH"/>
            </w:pPr>
            <w:r w:rsidRPr="004C0EB8">
              <w:t>Uplink media streaming</w:t>
            </w:r>
          </w:p>
        </w:tc>
      </w:tr>
      <w:tr w:rsidR="00A326E3" w:rsidRPr="004C0EB8" w14:paraId="2B0FD250" w14:textId="77777777" w:rsidTr="00572C1F">
        <w:trPr>
          <w:jc w:val="center"/>
        </w:trPr>
        <w:tc>
          <w:tcPr>
            <w:tcW w:w="2121" w:type="dxa"/>
          </w:tcPr>
          <w:p w14:paraId="3870F2D3" w14:textId="77777777" w:rsidR="00A326E3" w:rsidRPr="004C0EB8" w:rsidRDefault="00A326E3" w:rsidP="00572C1F">
            <w:pPr>
              <w:pStyle w:val="TAL"/>
            </w:pPr>
            <w:r w:rsidRPr="004C0EB8">
              <w:t>Content hosting</w:t>
            </w:r>
          </w:p>
        </w:tc>
        <w:tc>
          <w:tcPr>
            <w:tcW w:w="1187" w:type="dxa"/>
          </w:tcPr>
          <w:p w14:paraId="602048B7" w14:textId="77777777" w:rsidR="00A326E3" w:rsidRPr="004C0EB8" w:rsidRDefault="00A326E3" w:rsidP="00572C1F">
            <w:pPr>
              <w:pStyle w:val="TAC"/>
            </w:pPr>
            <w:r w:rsidRPr="004C0EB8">
              <w:t>4.0.2</w:t>
            </w:r>
          </w:p>
        </w:tc>
        <w:tc>
          <w:tcPr>
            <w:tcW w:w="1649" w:type="dxa"/>
          </w:tcPr>
          <w:p w14:paraId="519279EF" w14:textId="77777777" w:rsidR="00A326E3" w:rsidRPr="004C0EB8" w:rsidRDefault="00A326E3" w:rsidP="00572C1F">
            <w:pPr>
              <w:pStyle w:val="TAC"/>
            </w:pPr>
            <w:r w:rsidRPr="004C0EB8">
              <w:t>5.4</w:t>
            </w:r>
          </w:p>
        </w:tc>
        <w:tc>
          <w:tcPr>
            <w:tcW w:w="1647" w:type="dxa"/>
            <w:shd w:val="clear" w:color="auto" w:fill="808080" w:themeFill="background1" w:themeFillShade="80"/>
          </w:tcPr>
          <w:p w14:paraId="7B5C9D69" w14:textId="77777777" w:rsidR="00A326E3" w:rsidRPr="004C0EB8" w:rsidRDefault="00A326E3" w:rsidP="00572C1F">
            <w:pPr>
              <w:pStyle w:val="TAC"/>
            </w:pPr>
            <w:r w:rsidRPr="004C0EB8">
              <w:t>Not applicable</w:t>
            </w:r>
          </w:p>
        </w:tc>
      </w:tr>
      <w:tr w:rsidR="00A326E3" w:rsidRPr="004C0EB8" w14:paraId="787C3B36" w14:textId="77777777" w:rsidTr="00572C1F">
        <w:trPr>
          <w:jc w:val="center"/>
        </w:trPr>
        <w:tc>
          <w:tcPr>
            <w:tcW w:w="2121" w:type="dxa"/>
          </w:tcPr>
          <w:p w14:paraId="190402A2" w14:textId="77777777" w:rsidR="00A326E3" w:rsidRPr="004C0EB8" w:rsidRDefault="00A326E3" w:rsidP="00572C1F">
            <w:pPr>
              <w:pStyle w:val="TAL"/>
            </w:pPr>
            <w:r w:rsidRPr="004C0EB8">
              <w:t>Content publishing</w:t>
            </w:r>
          </w:p>
        </w:tc>
        <w:tc>
          <w:tcPr>
            <w:tcW w:w="1187" w:type="dxa"/>
          </w:tcPr>
          <w:p w14:paraId="49E5C3D6" w14:textId="77777777" w:rsidR="00A326E3" w:rsidRPr="004C0EB8" w:rsidRDefault="00A326E3" w:rsidP="00572C1F">
            <w:pPr>
              <w:pStyle w:val="TAC"/>
            </w:pPr>
            <w:r w:rsidRPr="004C0EB8">
              <w:t>4.0.3</w:t>
            </w:r>
          </w:p>
        </w:tc>
        <w:tc>
          <w:tcPr>
            <w:tcW w:w="1649" w:type="dxa"/>
            <w:shd w:val="clear" w:color="auto" w:fill="808080" w:themeFill="background1" w:themeFillShade="80"/>
          </w:tcPr>
          <w:p w14:paraId="0E96D16C" w14:textId="77777777" w:rsidR="00A326E3" w:rsidRPr="004C0EB8" w:rsidRDefault="00A326E3" w:rsidP="00572C1F">
            <w:pPr>
              <w:pStyle w:val="TAC"/>
            </w:pPr>
            <w:r w:rsidRPr="004C0EB8">
              <w:t>Not applicable</w:t>
            </w:r>
          </w:p>
        </w:tc>
        <w:tc>
          <w:tcPr>
            <w:tcW w:w="1647" w:type="dxa"/>
          </w:tcPr>
          <w:p w14:paraId="4AECC632" w14:textId="77777777" w:rsidR="00A326E3" w:rsidRPr="004C0EB8" w:rsidRDefault="00A326E3" w:rsidP="00572C1F">
            <w:pPr>
              <w:pStyle w:val="TAC"/>
            </w:pPr>
            <w:r w:rsidRPr="004C0EB8">
              <w:t>6.2.3</w:t>
            </w:r>
          </w:p>
        </w:tc>
      </w:tr>
      <w:tr w:rsidR="00A326E3" w:rsidRPr="004C0EB8" w14:paraId="4E927DCF" w14:textId="77777777" w:rsidTr="00572C1F">
        <w:trPr>
          <w:jc w:val="center"/>
        </w:trPr>
        <w:tc>
          <w:tcPr>
            <w:tcW w:w="2121" w:type="dxa"/>
          </w:tcPr>
          <w:p w14:paraId="50F878A8" w14:textId="77777777" w:rsidR="00A326E3" w:rsidRPr="004C0EB8" w:rsidRDefault="00A326E3" w:rsidP="00572C1F">
            <w:pPr>
              <w:pStyle w:val="TAL"/>
            </w:pPr>
            <w:r w:rsidRPr="004C0EB8">
              <w:t>Content preparation</w:t>
            </w:r>
          </w:p>
        </w:tc>
        <w:tc>
          <w:tcPr>
            <w:tcW w:w="1187" w:type="dxa"/>
          </w:tcPr>
          <w:p w14:paraId="6739B08D" w14:textId="77777777" w:rsidR="00A326E3" w:rsidRPr="004C0EB8" w:rsidRDefault="00A326E3" w:rsidP="00572C1F">
            <w:pPr>
              <w:pStyle w:val="TAC"/>
            </w:pPr>
            <w:r w:rsidRPr="004C0EB8">
              <w:t>4.0.4</w:t>
            </w:r>
          </w:p>
        </w:tc>
        <w:tc>
          <w:tcPr>
            <w:tcW w:w="1649" w:type="dxa"/>
          </w:tcPr>
          <w:p w14:paraId="2B37042A" w14:textId="77777777" w:rsidR="00A326E3" w:rsidRPr="004C0EB8" w:rsidRDefault="00A326E3" w:rsidP="00572C1F">
            <w:pPr>
              <w:pStyle w:val="TAC"/>
            </w:pPr>
            <w:r w:rsidRPr="004C0EB8">
              <w:t>Not defined</w:t>
            </w:r>
          </w:p>
        </w:tc>
        <w:tc>
          <w:tcPr>
            <w:tcW w:w="1647" w:type="dxa"/>
          </w:tcPr>
          <w:p w14:paraId="78A78B28" w14:textId="77777777" w:rsidR="00A326E3" w:rsidRPr="004C0EB8" w:rsidRDefault="00A326E3" w:rsidP="00572C1F">
            <w:pPr>
              <w:pStyle w:val="TAC"/>
            </w:pPr>
            <w:r w:rsidRPr="004C0EB8">
              <w:t>Not defined</w:t>
            </w:r>
          </w:p>
        </w:tc>
      </w:tr>
      <w:tr w:rsidR="00A326E3" w:rsidRPr="004C0EB8" w14:paraId="297EAEF6" w14:textId="77777777" w:rsidTr="00572C1F">
        <w:trPr>
          <w:jc w:val="center"/>
        </w:trPr>
        <w:tc>
          <w:tcPr>
            <w:tcW w:w="2121" w:type="dxa"/>
          </w:tcPr>
          <w:p w14:paraId="64F146D6" w14:textId="77777777" w:rsidR="00A326E3" w:rsidRPr="004C0EB8" w:rsidRDefault="00A326E3" w:rsidP="00572C1F">
            <w:pPr>
              <w:pStyle w:val="TAL"/>
            </w:pPr>
            <w:r w:rsidRPr="004C0EB8">
              <w:t>Network assistance</w:t>
            </w:r>
          </w:p>
        </w:tc>
        <w:tc>
          <w:tcPr>
            <w:tcW w:w="1187" w:type="dxa"/>
          </w:tcPr>
          <w:p w14:paraId="17377B60" w14:textId="77777777" w:rsidR="00A326E3" w:rsidRPr="004C0EB8" w:rsidRDefault="00A326E3" w:rsidP="00572C1F">
            <w:pPr>
              <w:pStyle w:val="TAC"/>
            </w:pPr>
            <w:r w:rsidRPr="004C0EB8">
              <w:t>4.0.5</w:t>
            </w:r>
          </w:p>
        </w:tc>
        <w:tc>
          <w:tcPr>
            <w:tcW w:w="1649" w:type="dxa"/>
          </w:tcPr>
          <w:p w14:paraId="4684E07A" w14:textId="77777777" w:rsidR="00A326E3" w:rsidRPr="004C0EB8" w:rsidRDefault="00A326E3" w:rsidP="00572C1F">
            <w:pPr>
              <w:pStyle w:val="TAC"/>
            </w:pPr>
            <w:r w:rsidRPr="004C0EB8">
              <w:t>5.9</w:t>
            </w:r>
          </w:p>
        </w:tc>
        <w:tc>
          <w:tcPr>
            <w:tcW w:w="1647" w:type="dxa"/>
          </w:tcPr>
          <w:p w14:paraId="72A4708C" w14:textId="77777777" w:rsidR="00A326E3" w:rsidRPr="004C0EB8" w:rsidRDefault="00A326E3" w:rsidP="00572C1F">
            <w:pPr>
              <w:pStyle w:val="TAC"/>
            </w:pPr>
            <w:r w:rsidRPr="004C0EB8">
              <w:t>6.5, 6.7</w:t>
            </w:r>
          </w:p>
        </w:tc>
      </w:tr>
      <w:tr w:rsidR="00A326E3" w:rsidRPr="004C0EB8" w14:paraId="3A135541" w14:textId="77777777" w:rsidTr="00572C1F">
        <w:trPr>
          <w:jc w:val="center"/>
        </w:trPr>
        <w:tc>
          <w:tcPr>
            <w:tcW w:w="2121" w:type="dxa"/>
          </w:tcPr>
          <w:p w14:paraId="7C0ACFD5" w14:textId="77777777" w:rsidR="00A326E3" w:rsidRPr="004C0EB8" w:rsidRDefault="00A326E3" w:rsidP="00572C1F">
            <w:pPr>
              <w:pStyle w:val="TAL"/>
            </w:pPr>
            <w:r w:rsidRPr="004C0EB8">
              <w:t>Dynamic policies</w:t>
            </w:r>
          </w:p>
        </w:tc>
        <w:tc>
          <w:tcPr>
            <w:tcW w:w="1187" w:type="dxa"/>
          </w:tcPr>
          <w:p w14:paraId="45D40E9F" w14:textId="77777777" w:rsidR="00A326E3" w:rsidRPr="004C0EB8" w:rsidRDefault="00A326E3" w:rsidP="00572C1F">
            <w:pPr>
              <w:pStyle w:val="TAC"/>
            </w:pPr>
            <w:r w:rsidRPr="004C0EB8">
              <w:t>4.0.6</w:t>
            </w:r>
          </w:p>
        </w:tc>
        <w:tc>
          <w:tcPr>
            <w:tcW w:w="1649" w:type="dxa"/>
          </w:tcPr>
          <w:p w14:paraId="7341C77F" w14:textId="77777777" w:rsidR="00A326E3" w:rsidRPr="004C0EB8" w:rsidRDefault="00A326E3" w:rsidP="00572C1F">
            <w:pPr>
              <w:pStyle w:val="TAC"/>
            </w:pPr>
            <w:r w:rsidRPr="004C0EB8">
              <w:t>5.8, 5.7.6</w:t>
            </w:r>
          </w:p>
        </w:tc>
        <w:tc>
          <w:tcPr>
            <w:tcW w:w="1647" w:type="dxa"/>
          </w:tcPr>
          <w:p w14:paraId="3D8F35E5" w14:textId="77777777" w:rsidR="00A326E3" w:rsidRPr="004C0EB8" w:rsidRDefault="00A326E3" w:rsidP="00572C1F">
            <w:pPr>
              <w:pStyle w:val="TAC"/>
            </w:pPr>
            <w:r w:rsidRPr="004C0EB8">
              <w:t>6.9</w:t>
            </w:r>
          </w:p>
        </w:tc>
      </w:tr>
      <w:tr w:rsidR="00A326E3" w:rsidRPr="004C0EB8" w14:paraId="60AD64DA" w14:textId="77777777" w:rsidTr="00572C1F">
        <w:trPr>
          <w:jc w:val="center"/>
        </w:trPr>
        <w:tc>
          <w:tcPr>
            <w:tcW w:w="2121" w:type="dxa"/>
          </w:tcPr>
          <w:p w14:paraId="12BA67E5" w14:textId="77777777" w:rsidR="00A326E3" w:rsidRPr="004C0EB8" w:rsidRDefault="00A326E3" w:rsidP="00572C1F">
            <w:pPr>
              <w:pStyle w:val="TAL"/>
            </w:pPr>
            <w:r w:rsidRPr="004C0EB8">
              <w:t>Remote control</w:t>
            </w:r>
          </w:p>
        </w:tc>
        <w:tc>
          <w:tcPr>
            <w:tcW w:w="1187" w:type="dxa"/>
          </w:tcPr>
          <w:p w14:paraId="14308865" w14:textId="77777777" w:rsidR="00A326E3" w:rsidRPr="004C0EB8" w:rsidRDefault="00A326E3" w:rsidP="00572C1F">
            <w:pPr>
              <w:pStyle w:val="TAC"/>
            </w:pPr>
            <w:r w:rsidRPr="004C0EB8">
              <w:t>4.0.7</w:t>
            </w:r>
          </w:p>
        </w:tc>
        <w:tc>
          <w:tcPr>
            <w:tcW w:w="1649" w:type="dxa"/>
            <w:shd w:val="clear" w:color="auto" w:fill="808080" w:themeFill="background1" w:themeFillShade="80"/>
          </w:tcPr>
          <w:p w14:paraId="24ED5A1E" w14:textId="77777777" w:rsidR="00A326E3" w:rsidRPr="004C0EB8" w:rsidRDefault="00A326E3" w:rsidP="00572C1F">
            <w:pPr>
              <w:pStyle w:val="TAC"/>
            </w:pPr>
            <w:r w:rsidRPr="004C0EB8">
              <w:t>Not applicable</w:t>
            </w:r>
          </w:p>
        </w:tc>
        <w:tc>
          <w:tcPr>
            <w:tcW w:w="1647" w:type="dxa"/>
            <w:tcBorders>
              <w:bottom w:val="single" w:sz="4" w:space="0" w:color="auto"/>
            </w:tcBorders>
          </w:tcPr>
          <w:p w14:paraId="40A6F90E" w14:textId="77777777" w:rsidR="00A326E3" w:rsidRPr="004C0EB8" w:rsidRDefault="00A326E3" w:rsidP="00572C1F">
            <w:pPr>
              <w:pStyle w:val="TAC"/>
            </w:pPr>
            <w:r w:rsidRPr="004C0EB8">
              <w:t>6.6</w:t>
            </w:r>
          </w:p>
        </w:tc>
      </w:tr>
      <w:tr w:rsidR="00A326E3" w:rsidRPr="004C0EB8" w14:paraId="6DEC8066" w14:textId="77777777" w:rsidTr="00572C1F">
        <w:trPr>
          <w:jc w:val="center"/>
        </w:trPr>
        <w:tc>
          <w:tcPr>
            <w:tcW w:w="2121" w:type="dxa"/>
          </w:tcPr>
          <w:p w14:paraId="7702E612" w14:textId="77777777" w:rsidR="00A326E3" w:rsidRPr="004C0EB8" w:rsidRDefault="00A326E3" w:rsidP="00572C1F">
            <w:pPr>
              <w:pStyle w:val="TAL"/>
            </w:pPr>
            <w:r w:rsidRPr="004C0EB8">
              <w:t>Consumption reporting</w:t>
            </w:r>
          </w:p>
        </w:tc>
        <w:tc>
          <w:tcPr>
            <w:tcW w:w="1187" w:type="dxa"/>
          </w:tcPr>
          <w:p w14:paraId="45412970" w14:textId="77777777" w:rsidR="00A326E3" w:rsidRPr="004C0EB8" w:rsidRDefault="00A326E3" w:rsidP="00572C1F">
            <w:pPr>
              <w:pStyle w:val="TAC"/>
            </w:pPr>
            <w:r w:rsidRPr="004C0EB8">
              <w:t>4.0.8</w:t>
            </w:r>
          </w:p>
        </w:tc>
        <w:tc>
          <w:tcPr>
            <w:tcW w:w="1649" w:type="dxa"/>
          </w:tcPr>
          <w:p w14:paraId="6FDF92EA" w14:textId="77777777" w:rsidR="00A326E3" w:rsidRPr="004C0EB8" w:rsidRDefault="00A326E3" w:rsidP="00572C1F">
            <w:pPr>
              <w:pStyle w:val="TAC"/>
            </w:pPr>
            <w:r w:rsidRPr="004C0EB8">
              <w:t>5.6</w:t>
            </w:r>
          </w:p>
        </w:tc>
        <w:tc>
          <w:tcPr>
            <w:tcW w:w="1647" w:type="dxa"/>
            <w:tcBorders>
              <w:bottom w:val="single" w:sz="4" w:space="0" w:color="auto"/>
            </w:tcBorders>
            <w:shd w:val="clear" w:color="auto" w:fill="808080" w:themeFill="background1" w:themeFillShade="80"/>
          </w:tcPr>
          <w:p w14:paraId="6F14040E" w14:textId="77777777" w:rsidR="00A326E3" w:rsidRPr="004C0EB8" w:rsidRDefault="00A326E3" w:rsidP="00572C1F">
            <w:pPr>
              <w:pStyle w:val="TAC"/>
            </w:pPr>
            <w:r w:rsidRPr="004C0EB8">
              <w:t>Not applicable</w:t>
            </w:r>
          </w:p>
        </w:tc>
      </w:tr>
      <w:tr w:rsidR="00A326E3" w:rsidRPr="004C0EB8" w14:paraId="10A14E41" w14:textId="77777777" w:rsidTr="00572C1F">
        <w:trPr>
          <w:jc w:val="center"/>
        </w:trPr>
        <w:tc>
          <w:tcPr>
            <w:tcW w:w="2121" w:type="dxa"/>
          </w:tcPr>
          <w:p w14:paraId="2506B7E0" w14:textId="77777777" w:rsidR="00A326E3" w:rsidRPr="004C0EB8" w:rsidRDefault="00A326E3" w:rsidP="00572C1F">
            <w:pPr>
              <w:pStyle w:val="TAL"/>
            </w:pPr>
            <w:proofErr w:type="spellStart"/>
            <w:r w:rsidRPr="004C0EB8">
              <w:t>QoE</w:t>
            </w:r>
            <w:proofErr w:type="spellEnd"/>
            <w:r w:rsidRPr="004C0EB8">
              <w:t xml:space="preserve"> metrics reporting</w:t>
            </w:r>
          </w:p>
        </w:tc>
        <w:tc>
          <w:tcPr>
            <w:tcW w:w="1187" w:type="dxa"/>
          </w:tcPr>
          <w:p w14:paraId="0DC8D8BB" w14:textId="77777777" w:rsidR="00A326E3" w:rsidRPr="004C0EB8" w:rsidRDefault="00A326E3" w:rsidP="00572C1F">
            <w:pPr>
              <w:pStyle w:val="TAC"/>
            </w:pPr>
            <w:r w:rsidRPr="004C0EB8">
              <w:t>4.0.9</w:t>
            </w:r>
          </w:p>
        </w:tc>
        <w:tc>
          <w:tcPr>
            <w:tcW w:w="1649" w:type="dxa"/>
          </w:tcPr>
          <w:p w14:paraId="6D2F34EE" w14:textId="77777777" w:rsidR="00A326E3" w:rsidRPr="004C0EB8" w:rsidRDefault="00A326E3" w:rsidP="00572C1F">
            <w:pPr>
              <w:pStyle w:val="TAC"/>
            </w:pPr>
            <w:r w:rsidRPr="004C0EB8">
              <w:t>5.5</w:t>
            </w:r>
          </w:p>
        </w:tc>
        <w:tc>
          <w:tcPr>
            <w:tcW w:w="1647" w:type="dxa"/>
            <w:shd w:val="clear" w:color="auto" w:fill="808080" w:themeFill="background1" w:themeFillShade="80"/>
          </w:tcPr>
          <w:p w14:paraId="470E74BD" w14:textId="77777777" w:rsidR="00A326E3" w:rsidRPr="004C0EB8" w:rsidRDefault="00A326E3" w:rsidP="00572C1F">
            <w:pPr>
              <w:pStyle w:val="TAC"/>
            </w:pPr>
            <w:r w:rsidRPr="004C0EB8">
              <w:t>Not applicable</w:t>
            </w:r>
          </w:p>
        </w:tc>
      </w:tr>
      <w:tr w:rsidR="00A326E3" w:rsidRPr="004C0EB8" w14:paraId="24914A21" w14:textId="77777777" w:rsidTr="00572C1F">
        <w:trPr>
          <w:jc w:val="center"/>
        </w:trPr>
        <w:tc>
          <w:tcPr>
            <w:tcW w:w="2121" w:type="dxa"/>
          </w:tcPr>
          <w:p w14:paraId="1743D40E" w14:textId="77777777" w:rsidR="00A326E3" w:rsidRPr="004C0EB8" w:rsidRDefault="00A326E3" w:rsidP="00572C1F">
            <w:pPr>
              <w:pStyle w:val="TAL"/>
            </w:pPr>
            <w:r w:rsidRPr="004C0EB8">
              <w:t>Edge processing</w:t>
            </w:r>
          </w:p>
        </w:tc>
        <w:tc>
          <w:tcPr>
            <w:tcW w:w="1187" w:type="dxa"/>
          </w:tcPr>
          <w:p w14:paraId="202AD8A8" w14:textId="77777777" w:rsidR="00A326E3" w:rsidRPr="004C0EB8" w:rsidRDefault="00A326E3" w:rsidP="00572C1F">
            <w:pPr>
              <w:pStyle w:val="TAC"/>
            </w:pPr>
            <w:r w:rsidRPr="004C0EB8">
              <w:t>4.0.10</w:t>
            </w:r>
          </w:p>
        </w:tc>
        <w:tc>
          <w:tcPr>
            <w:tcW w:w="3296" w:type="dxa"/>
            <w:gridSpan w:val="2"/>
          </w:tcPr>
          <w:p w14:paraId="26C66805" w14:textId="77777777" w:rsidR="00A326E3" w:rsidRPr="004C0EB8" w:rsidRDefault="00A326E3" w:rsidP="00572C1F">
            <w:pPr>
              <w:pStyle w:val="TAC"/>
            </w:pPr>
            <w:r>
              <w:t>8</w:t>
            </w:r>
          </w:p>
        </w:tc>
      </w:tr>
      <w:tr w:rsidR="00A326E3" w:rsidRPr="004C0EB8" w14:paraId="24B316F5" w14:textId="77777777" w:rsidTr="00572C1F">
        <w:trPr>
          <w:jc w:val="center"/>
        </w:trPr>
        <w:tc>
          <w:tcPr>
            <w:tcW w:w="2121" w:type="dxa"/>
          </w:tcPr>
          <w:p w14:paraId="74D5A44F" w14:textId="77777777" w:rsidR="00A326E3" w:rsidRPr="004C0EB8" w:rsidRDefault="00A326E3" w:rsidP="00572C1F">
            <w:pPr>
              <w:pStyle w:val="TAL"/>
            </w:pPr>
            <w:proofErr w:type="spellStart"/>
            <w:r w:rsidRPr="004C0EB8">
              <w:t>eMBMS</w:t>
            </w:r>
            <w:proofErr w:type="spellEnd"/>
            <w:r w:rsidRPr="004C0EB8">
              <w:t xml:space="preserve"> delivery</w:t>
            </w:r>
          </w:p>
        </w:tc>
        <w:tc>
          <w:tcPr>
            <w:tcW w:w="1187" w:type="dxa"/>
          </w:tcPr>
          <w:p w14:paraId="430D601D" w14:textId="77777777" w:rsidR="00A326E3" w:rsidRPr="004C0EB8" w:rsidRDefault="00A326E3" w:rsidP="00572C1F">
            <w:pPr>
              <w:pStyle w:val="TAC"/>
            </w:pPr>
            <w:r w:rsidRPr="004C0EB8">
              <w:t>4.0.11</w:t>
            </w:r>
          </w:p>
        </w:tc>
        <w:tc>
          <w:tcPr>
            <w:tcW w:w="1649" w:type="dxa"/>
          </w:tcPr>
          <w:p w14:paraId="732D0449" w14:textId="77777777" w:rsidR="00A326E3" w:rsidRPr="004C0EB8" w:rsidRDefault="00A326E3" w:rsidP="00572C1F">
            <w:pPr>
              <w:pStyle w:val="TAC"/>
            </w:pPr>
            <w:r w:rsidRPr="004C0EB8">
              <w:t>5.10</w:t>
            </w:r>
          </w:p>
        </w:tc>
        <w:tc>
          <w:tcPr>
            <w:tcW w:w="1647" w:type="dxa"/>
            <w:tcBorders>
              <w:bottom w:val="single" w:sz="4" w:space="0" w:color="auto"/>
            </w:tcBorders>
            <w:shd w:val="clear" w:color="auto" w:fill="808080" w:themeFill="background1" w:themeFillShade="80"/>
          </w:tcPr>
          <w:p w14:paraId="210A56DD" w14:textId="77777777" w:rsidR="00A326E3" w:rsidRPr="004C0EB8" w:rsidRDefault="00A326E3" w:rsidP="00572C1F">
            <w:pPr>
              <w:pStyle w:val="TAC"/>
            </w:pPr>
            <w:r w:rsidRPr="004C0EB8">
              <w:t>Not applicable</w:t>
            </w:r>
          </w:p>
        </w:tc>
      </w:tr>
      <w:tr w:rsidR="00A326E3" w:rsidRPr="004C0EB8" w14:paraId="3697D78D" w14:textId="77777777" w:rsidTr="00572C1F">
        <w:trPr>
          <w:jc w:val="center"/>
        </w:trPr>
        <w:tc>
          <w:tcPr>
            <w:tcW w:w="2121" w:type="dxa"/>
          </w:tcPr>
          <w:p w14:paraId="0584711A" w14:textId="77777777" w:rsidR="00A326E3" w:rsidRPr="004C0EB8" w:rsidRDefault="00A326E3" w:rsidP="00572C1F">
            <w:pPr>
              <w:pStyle w:val="TAL"/>
            </w:pPr>
            <w:r w:rsidRPr="004C0EB8">
              <w:t>Data collection, reporting and exposure</w:t>
            </w:r>
          </w:p>
        </w:tc>
        <w:tc>
          <w:tcPr>
            <w:tcW w:w="1187" w:type="dxa"/>
          </w:tcPr>
          <w:p w14:paraId="44F3997C" w14:textId="77777777" w:rsidR="00A326E3" w:rsidRPr="004C0EB8" w:rsidRDefault="00A326E3" w:rsidP="00572C1F">
            <w:pPr>
              <w:pStyle w:val="TAC"/>
            </w:pPr>
            <w:r w:rsidRPr="004C0EB8">
              <w:t>4.0.12</w:t>
            </w:r>
          </w:p>
        </w:tc>
        <w:tc>
          <w:tcPr>
            <w:tcW w:w="1649" w:type="dxa"/>
          </w:tcPr>
          <w:p w14:paraId="5053F5E0" w14:textId="77777777" w:rsidR="00A326E3" w:rsidRPr="004C0EB8" w:rsidRDefault="00A326E3" w:rsidP="00572C1F">
            <w:pPr>
              <w:pStyle w:val="TAC"/>
            </w:pPr>
            <w:r w:rsidRPr="004C0EB8">
              <w:t>5.11</w:t>
            </w:r>
          </w:p>
        </w:tc>
        <w:tc>
          <w:tcPr>
            <w:tcW w:w="1647" w:type="dxa"/>
            <w:shd w:val="clear" w:color="auto" w:fill="auto"/>
          </w:tcPr>
          <w:p w14:paraId="400C6552" w14:textId="77777777" w:rsidR="00A326E3" w:rsidRPr="004C0EB8" w:rsidRDefault="00A326E3" w:rsidP="00572C1F">
            <w:pPr>
              <w:pStyle w:val="TAC"/>
            </w:pPr>
            <w:r w:rsidRPr="004C0EB8">
              <w:t>6.8</w:t>
            </w:r>
          </w:p>
        </w:tc>
      </w:tr>
      <w:tr w:rsidR="00A326E3" w:rsidRPr="004C0EB8" w14:paraId="56143B68" w14:textId="77777777" w:rsidTr="00572C1F">
        <w:trPr>
          <w:jc w:val="center"/>
        </w:trPr>
        <w:tc>
          <w:tcPr>
            <w:tcW w:w="2121" w:type="dxa"/>
          </w:tcPr>
          <w:p w14:paraId="7A35111D" w14:textId="77777777" w:rsidR="00A326E3" w:rsidRPr="004C0EB8" w:rsidRDefault="00A326E3" w:rsidP="00572C1F">
            <w:pPr>
              <w:pStyle w:val="TAL"/>
            </w:pPr>
            <w:r w:rsidRPr="004C0EB8">
              <w:rPr>
                <w:lang w:eastAsia="fr-FR"/>
              </w:rPr>
              <w:t>Service URL handling</w:t>
            </w:r>
          </w:p>
        </w:tc>
        <w:tc>
          <w:tcPr>
            <w:tcW w:w="1187" w:type="dxa"/>
          </w:tcPr>
          <w:p w14:paraId="60DE7E05" w14:textId="77777777" w:rsidR="00A326E3" w:rsidRPr="004C0EB8" w:rsidRDefault="00A326E3" w:rsidP="00572C1F">
            <w:pPr>
              <w:pStyle w:val="TAC"/>
            </w:pPr>
            <w:r w:rsidRPr="004C0EB8">
              <w:rPr>
                <w:lang w:eastAsia="fr-FR"/>
              </w:rPr>
              <w:t>4.0.13</w:t>
            </w:r>
          </w:p>
        </w:tc>
        <w:tc>
          <w:tcPr>
            <w:tcW w:w="1649" w:type="dxa"/>
          </w:tcPr>
          <w:p w14:paraId="529562A7" w14:textId="77777777" w:rsidR="00A326E3" w:rsidRPr="004C0EB8" w:rsidRDefault="00A326E3" w:rsidP="00572C1F">
            <w:pPr>
              <w:pStyle w:val="TAC"/>
            </w:pPr>
            <w:r w:rsidRPr="004C0EB8">
              <w:rPr>
                <w:lang w:eastAsia="fr-FR"/>
              </w:rPr>
              <w:t>9, 5.10.7</w:t>
            </w:r>
          </w:p>
        </w:tc>
        <w:tc>
          <w:tcPr>
            <w:tcW w:w="1647" w:type="dxa"/>
            <w:shd w:val="clear" w:color="auto" w:fill="auto"/>
          </w:tcPr>
          <w:p w14:paraId="47F67C88" w14:textId="77777777" w:rsidR="00A326E3" w:rsidRPr="004C0EB8" w:rsidRDefault="00A326E3" w:rsidP="00572C1F">
            <w:pPr>
              <w:pStyle w:val="TAC"/>
            </w:pPr>
            <w:r w:rsidRPr="004C0EB8">
              <w:rPr>
                <w:lang w:eastAsia="fr-FR"/>
              </w:rPr>
              <w:t>9</w:t>
            </w:r>
          </w:p>
        </w:tc>
      </w:tr>
      <w:bookmarkEnd w:id="15"/>
    </w:tbl>
    <w:p w14:paraId="6137E1FE" w14:textId="77777777" w:rsidR="00A326E3" w:rsidRPr="004C0EB8" w:rsidRDefault="00A326E3" w:rsidP="00A326E3">
      <w:pPr>
        <w:pStyle w:val="FP"/>
      </w:pPr>
    </w:p>
    <w:p w14:paraId="37E5A59D" w14:textId="77777777" w:rsidR="00A326E3" w:rsidRPr="004C0EB8" w:rsidRDefault="00A326E3" w:rsidP="00A326E3">
      <w:r w:rsidRPr="004C0EB8">
        <w:t xml:space="preserve">The following clauses introduce these features in terms of network-side components ("5GMS network services") and a UE-side client component referred to variously as the </w:t>
      </w:r>
      <w:r w:rsidRPr="004C0EB8">
        <w:rPr>
          <w:i/>
          <w:iCs/>
        </w:rPr>
        <w:t>5GMSd Client</w:t>
      </w:r>
      <w:r w:rsidRPr="004C0EB8">
        <w:t xml:space="preserve"> (for downlink media streaming), </w:t>
      </w:r>
      <w:r w:rsidRPr="004C0EB8">
        <w:rPr>
          <w:i/>
          <w:iCs/>
        </w:rPr>
        <w:t>5GMSu Client</w:t>
      </w:r>
      <w:r w:rsidRPr="004C0EB8">
        <w:t xml:space="preserve"> (for uplink media streaming), or simply </w:t>
      </w:r>
      <w:r w:rsidRPr="004C0EB8">
        <w:rPr>
          <w:i/>
          <w:iCs/>
        </w:rPr>
        <w:t>5GMS Client</w:t>
      </w:r>
      <w:r w:rsidRPr="004C0EB8">
        <w:t xml:space="preserve"> (in the case of features applicable to either downlink media streaming or uplink media streaming).</w:t>
      </w:r>
    </w:p>
    <w:p w14:paraId="753E3249" w14:textId="27180702" w:rsidR="00A326E3" w:rsidRDefault="00A326E3" w:rsidP="00A326E3">
      <w:pPr>
        <w:pStyle w:val="Changenext"/>
      </w:pPr>
      <w:r>
        <w:lastRenderedPageBreak/>
        <w:t>Next change</w:t>
      </w:r>
    </w:p>
    <w:p w14:paraId="5A08AB5A" w14:textId="4D95572D" w:rsidR="00B33486" w:rsidRDefault="00B33486" w:rsidP="00B33486">
      <w:pPr>
        <w:pStyle w:val="Heading3"/>
      </w:pPr>
      <w:r>
        <w:t>4.0.6</w:t>
      </w:r>
      <w:r>
        <w:tab/>
        <w:t>Dynamic policies</w:t>
      </w:r>
      <w:bookmarkEnd w:id="4"/>
    </w:p>
    <w:p w14:paraId="19A27889" w14:textId="77777777" w:rsidR="00B33486" w:rsidRDefault="00B33486" w:rsidP="00B33486">
      <w:pPr>
        <w:keepNext/>
        <w:keepLines/>
      </w:pPr>
      <w:r>
        <w:t>The dynamic policies feature is applicable to both downlink media streaming and uplink media streaming. It enables the 5GMS Client in the UE to manipulate the network traffic handling policies for an ongoing media streaming session.</w:t>
      </w:r>
    </w:p>
    <w:p w14:paraId="08F6D546" w14:textId="77777777" w:rsidR="00B33486" w:rsidRDefault="00F53938" w:rsidP="00B33486">
      <w:pPr>
        <w:keepNext/>
        <w:keepLines/>
        <w:jc w:val="center"/>
      </w:pPr>
      <w:r>
        <w:rPr>
          <w:noProof/>
        </w:rPr>
        <w:object w:dxaOrig="17626" w:dyaOrig="5716" w14:anchorId="4E5BAE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8.75pt;height:2in;mso-width-percent:0;mso-height-percent:0;mso-width-percent:0;mso-height-percent:0" o:ole="">
            <v:imagedata r:id="rId13" o:title=""/>
          </v:shape>
          <o:OLEObject Type="Embed" ProgID="Visio.Drawing.15" ShapeID="_x0000_i1025" DrawAspect="Content" ObjectID="_1761160453" r:id="rId14"/>
        </w:object>
      </w:r>
    </w:p>
    <w:p w14:paraId="00608612" w14:textId="77777777" w:rsidR="00B33486" w:rsidRDefault="00B33486" w:rsidP="00B33486">
      <w:pPr>
        <w:pStyle w:val="NF"/>
      </w:pPr>
      <w:r>
        <w:t>NOTE:</w:t>
      </w:r>
      <w:r>
        <w:tab/>
        <w:t>The PCF is accessed via the NEF when the 5GMS network services are deployed outside the Trusted DN.</w:t>
      </w:r>
    </w:p>
    <w:p w14:paraId="4202094F" w14:textId="77777777" w:rsidR="00B33486" w:rsidRDefault="00B33486" w:rsidP="00B33486">
      <w:pPr>
        <w:pStyle w:val="TF"/>
      </w:pPr>
      <w:r>
        <w:t>Figure 4.0.6</w:t>
      </w:r>
      <w:r>
        <w:noBreakHyphen/>
        <w:t>1: High-level arrangement for dynamic policies</w:t>
      </w:r>
    </w:p>
    <w:p w14:paraId="632BE376" w14:textId="147ED555" w:rsidR="00B33486" w:rsidRDefault="00F53938" w:rsidP="00B33486">
      <w:pPr>
        <w:keepNext/>
        <w:jc w:val="center"/>
      </w:pPr>
      <w:del w:id="16" w:author="Richard Bradbury" w:date="2023-09-07T19:34:00Z">
        <w:r w:rsidDel="00FF5C2F">
          <w:rPr>
            <w:noProof/>
          </w:rPr>
          <w:object w:dxaOrig="8561" w:dyaOrig="10861" w14:anchorId="01B2C064">
            <v:shape id="_x0000_i1026" type="#_x0000_t75" alt="" style="width:330.4pt;height:425.25pt;mso-width-percent:0;mso-height-percent:0;mso-width-percent:0;mso-height-percent:0" o:ole="">
              <v:imagedata r:id="rId15" o:title=""/>
            </v:shape>
            <o:OLEObject Type="Embed" ProgID="Visio.Drawing.15" ShapeID="_x0000_i1026" DrawAspect="Content" ObjectID="_1761160454" r:id="rId16"/>
          </w:object>
        </w:r>
      </w:del>
      <w:ins w:id="17" w:author="Richard Bradbury" w:date="2023-09-07T19:34:00Z">
        <w:r w:rsidR="00FF5C2F" w:rsidRPr="00FF5C2F">
          <w:t xml:space="preserve"> </w:t>
        </w:r>
      </w:ins>
      <w:ins w:id="18" w:author="Richard Bradbury" w:date="2023-09-07T19:34:00Z">
        <w:r>
          <w:rPr>
            <w:noProof/>
          </w:rPr>
          <w:object w:dxaOrig="5700" w:dyaOrig="7240" w14:anchorId="43285671">
            <v:shape id="_x0000_i1027" type="#_x0000_t75" alt="" style="width:337.9pt;height:429.5pt;mso-width-percent:0;mso-height-percent:0;mso-width-percent:0;mso-height-percent:0" o:ole="">
              <v:imagedata r:id="rId17" o:title=""/>
            </v:shape>
            <o:OLEObject Type="Embed" ProgID="Visio.Drawing.15" ShapeID="_x0000_i1027" DrawAspect="Content" ObjectID="_1761160455" r:id="rId18"/>
          </w:object>
        </w:r>
      </w:ins>
      <w:r w:rsidR="00B33486">
        <w:fldChar w:fldCharType="begin"/>
      </w:r>
      <w:r w:rsidR="00000000">
        <w:fldChar w:fldCharType="separate"/>
      </w:r>
      <w:r w:rsidR="00B33486">
        <w:fldChar w:fldCharType="end"/>
      </w:r>
      <w:r w:rsidR="00B33486">
        <w:fldChar w:fldCharType="begin"/>
      </w:r>
      <w:r w:rsidR="00000000">
        <w:fldChar w:fldCharType="separate"/>
      </w:r>
      <w:r w:rsidR="00B33486">
        <w:fldChar w:fldCharType="end"/>
      </w:r>
      <w:r w:rsidR="00B33486">
        <w:fldChar w:fldCharType="begin"/>
      </w:r>
      <w:r w:rsidR="00000000">
        <w:fldChar w:fldCharType="separate"/>
      </w:r>
      <w:r w:rsidR="00B33486">
        <w:fldChar w:fldCharType="end"/>
      </w:r>
      <w:r w:rsidR="00B33486">
        <w:fldChar w:fldCharType="begin"/>
      </w:r>
      <w:r w:rsidR="00000000">
        <w:fldChar w:fldCharType="separate"/>
      </w:r>
      <w:r w:rsidR="00B33486">
        <w:fldChar w:fldCharType="end"/>
      </w:r>
    </w:p>
    <w:p w14:paraId="25C20806" w14:textId="77777777" w:rsidR="00B33486" w:rsidRDefault="00B33486" w:rsidP="00B33486">
      <w:pPr>
        <w:pStyle w:val="TF"/>
      </w:pPr>
      <w:r>
        <w:t>Figure 4.0.6</w:t>
      </w:r>
      <w:r>
        <w:noBreakHyphen/>
        <w:t>2: Domain model for dynamic policies</w:t>
      </w:r>
    </w:p>
    <w:p w14:paraId="1FBAA613" w14:textId="77777777" w:rsidR="00B33486" w:rsidRDefault="00B33486" w:rsidP="00B33486">
      <w:pPr>
        <w:keepNext/>
      </w:pPr>
      <w:r>
        <w:t>With reference to figure 4.0.6</w:t>
      </w:r>
      <w:r>
        <w:noBreakHyphen/>
        <w:t>2, dynamic policies work as follows:</w:t>
      </w:r>
    </w:p>
    <w:p w14:paraId="5681DCDA" w14:textId="39EC70B8" w:rsidR="00B33486" w:rsidRDefault="00B33486" w:rsidP="00B33486">
      <w:pPr>
        <w:pStyle w:val="B1"/>
      </w:pPr>
      <w:r>
        <w:t>1.</w:t>
      </w:r>
      <w:r>
        <w:tab/>
        <w:t xml:space="preserve">A conceptual </w:t>
      </w:r>
      <w:r w:rsidRPr="00DE5F7D">
        <w:rPr>
          <w:i/>
          <w:iCs/>
        </w:rPr>
        <w:t>Service Operation Point</w:t>
      </w:r>
      <w:r>
        <w:t xml:space="preserve"> is an abstract set of requirements that support a media streaming service (e.g., SD, HD, UHD). It is identified by an </w:t>
      </w:r>
      <w:r w:rsidRPr="00DE5F7D">
        <w:rPr>
          <w:i/>
          <w:iCs/>
        </w:rPr>
        <w:t>External reference</w:t>
      </w:r>
      <w:r>
        <w:t xml:space="preserve"> that is used to tag </w:t>
      </w:r>
      <w:r w:rsidRPr="00E17367">
        <w:rPr>
          <w:i/>
          <w:iCs/>
        </w:rPr>
        <w:t>Policy Template</w:t>
      </w:r>
      <w:r>
        <w:t xml:space="preserve"> resources provisioned in the 5GMS System and </w:t>
      </w:r>
      <w:r w:rsidRPr="00E17367">
        <w:rPr>
          <w:i/>
          <w:iCs/>
        </w:rPr>
        <w:t>Service Descriptions</w:t>
      </w:r>
      <w:r>
        <w:t xml:space="preserve"> included in </w:t>
      </w:r>
      <w:r w:rsidRPr="00E17367">
        <w:rPr>
          <w:i/>
          <w:iCs/>
        </w:rPr>
        <w:t>Media Entry Point</w:t>
      </w:r>
      <w:r>
        <w:t xml:space="preserve"> documents.</w:t>
      </w:r>
    </w:p>
    <w:p w14:paraId="4F0268A4" w14:textId="47B5AA88" w:rsidR="00B33486" w:rsidRDefault="00B33486" w:rsidP="00B33486">
      <w:pPr>
        <w:pStyle w:val="B1"/>
      </w:pPr>
      <w:r>
        <w:t>2.</w:t>
      </w:r>
      <w:r>
        <w:tab/>
        <w:t xml:space="preserve">The Service Operation Point is embodied in the 5G System by a </w:t>
      </w:r>
      <w:r w:rsidRPr="00DE5F7D">
        <w:rPr>
          <w:i/>
          <w:iCs/>
        </w:rPr>
        <w:t>Policy Template</w:t>
      </w:r>
      <w:r>
        <w:t xml:space="preserve"> which is provisioned in the 5GMS network services by the 5GMS Application Provider within the scope of an umbrella </w:t>
      </w:r>
      <w:r w:rsidRPr="00286EB3">
        <w:rPr>
          <w:i/>
          <w:iCs/>
        </w:rPr>
        <w:t>Provisioning Session</w:t>
      </w:r>
      <w:r>
        <w:t xml:space="preserve">. A Policy Template may be defined as being applicable to a particular Data Network and/or Network Slice. The Policy Template carries the </w:t>
      </w:r>
      <w:r w:rsidRPr="003768C8">
        <w:rPr>
          <w:i/>
          <w:iCs/>
        </w:rPr>
        <w:t>External reference</w:t>
      </w:r>
      <w:r>
        <w:t xml:space="preserve"> and Network QoS parameters corresponding to a single Service Operation Point. (Any number of Policy Templates provisioned for different Data Networks and/or Network Slices may reference the same Service Operation Point.)</w:t>
      </w:r>
      <w:ins w:id="19" w:author="Richard Bradbury" w:date="2023-09-06T18:50:00Z">
        <w:r w:rsidR="0009602F">
          <w:t xml:space="preserve"> The 5GMS network services may reject attempts to provision a Policy Template that specifies Network QoS parameters outside acceptable bounds imposed by local system configuration.</w:t>
        </w:r>
      </w:ins>
    </w:p>
    <w:p w14:paraId="3182D102" w14:textId="07E5571C" w:rsidR="0009602F" w:rsidRDefault="0009602F" w:rsidP="0009602F">
      <w:pPr>
        <w:pStyle w:val="B1"/>
        <w:keepLines/>
        <w:rPr>
          <w:ins w:id="20" w:author="Richard Bradbury" w:date="2023-09-06T18:49:00Z"/>
        </w:rPr>
      </w:pPr>
      <w:ins w:id="21" w:author="Richard Bradbury" w:date="2023-09-06T18:49:00Z">
        <w:r>
          <w:lastRenderedPageBreak/>
          <w:tab/>
          <w:t xml:space="preserve">In addition, the Policy Template may </w:t>
        </w:r>
      </w:ins>
      <w:ins w:id="22" w:author="Imed Bouazizi" w:date="2023-10-26T05:37:00Z">
        <w:r w:rsidR="00EF05FE">
          <w:t>include a reference to an existing Background Data Transfer policy</w:t>
        </w:r>
      </w:ins>
      <w:ins w:id="23" w:author="Imed Bouazizi" w:date="2023-10-26T05:38:00Z">
        <w:r w:rsidR="00EF05FE">
          <w:t xml:space="preserve">. If no previously defined Background Data Transfer policy exists, the </w:t>
        </w:r>
      </w:ins>
      <w:ins w:id="24" w:author="Imed Bouazizi" w:date="2023-10-26T05:39:00Z">
        <w:r w:rsidR="00EF05FE">
          <w:t xml:space="preserve">Policy Template may instead include the parameters that are used by the </w:t>
        </w:r>
      </w:ins>
      <w:ins w:id="25" w:author="Imed Bouazizi" w:date="2023-10-26T05:40:00Z">
        <w:r w:rsidR="00EF05FE">
          <w:t xml:space="preserve">5GMS </w:t>
        </w:r>
      </w:ins>
      <w:ins w:id="26" w:author="Richard Bradbury (2023-10-30)" w:date="2023-10-30T16:36:00Z">
        <w:r w:rsidR="00AB2AD5">
          <w:t>network services</w:t>
        </w:r>
      </w:ins>
      <w:ins w:id="27" w:author="Imed Bouazizi" w:date="2023-10-26T05:40:00Z">
        <w:r w:rsidR="00EF05FE">
          <w:t xml:space="preserve"> to provision </w:t>
        </w:r>
        <w:commentRangeStart w:id="28"/>
        <w:r w:rsidR="00EF05FE">
          <w:t xml:space="preserve">a Background Data Transfer policy </w:t>
        </w:r>
      </w:ins>
      <w:commentRangeEnd w:id="28"/>
      <w:r w:rsidR="00EC7681">
        <w:rPr>
          <w:rStyle w:val="CommentReference"/>
        </w:rPr>
        <w:commentReference w:id="28"/>
      </w:r>
      <w:ins w:id="29" w:author="Imed Bouazizi" w:date="2023-10-26T05:40:00Z">
        <w:r w:rsidR="00EF05FE">
          <w:t xml:space="preserve">for the current Provisioning Session. </w:t>
        </w:r>
        <w:r w:rsidR="00A912FC">
          <w:t>These parameters may include desired</w:t>
        </w:r>
      </w:ins>
      <w:ins w:id="30" w:author="Richard Bradbury" w:date="2023-09-06T18:49:00Z">
        <w:r>
          <w:t xml:space="preserve"> time windows when Background Data Transfer </w:t>
        </w:r>
      </w:ins>
      <w:ins w:id="31" w:author="Richard Bradbury (2023-09-28)" w:date="2023-09-28T17:29:00Z">
        <w:r w:rsidR="00FC0323">
          <w:t xml:space="preserve">may be advertised to </w:t>
        </w:r>
      </w:ins>
      <w:ins w:id="32" w:author="Richard Bradbury (2023-09-28)" w:date="2023-09-28T17:30:00Z">
        <w:r w:rsidR="00FC0323">
          <w:t>5GMS Clients</w:t>
        </w:r>
      </w:ins>
      <w:ins w:id="33" w:author="Richard Bradbury (2023-10-30)" w:date="2023-10-30T16:39:00Z">
        <w:r w:rsidR="00AB2AD5">
          <w:t>,</w:t>
        </w:r>
      </w:ins>
      <w:ins w:id="34" w:author="Richard Bradbury (2023-10-30)" w:date="2023-10-30T16:38:00Z">
        <w:r w:rsidR="00AB2AD5">
          <w:t xml:space="preserve"> a</w:t>
        </w:r>
      </w:ins>
      <w:ins w:id="35" w:author="Richard Bradbury" w:date="2023-09-06T18:49:00Z">
        <w:r>
          <w:t xml:space="preserve"> quota representing the maximum number of 5GMS Clients that are permitted to take advantage of Background Data Transfers in each such time window</w:t>
        </w:r>
      </w:ins>
      <w:ins w:id="36" w:author="Richard Bradbury (2023-10-30)" w:date="2023-10-30T16:39:00Z">
        <w:r w:rsidR="00AB2AD5">
          <w:t xml:space="preserve"> and</w:t>
        </w:r>
      </w:ins>
      <w:ins w:id="37" w:author="Richard Bradbury (2023-10-30)" w:date="2023-10-30T16:41:00Z">
        <w:r w:rsidR="00AB2AD5">
          <w:t xml:space="preserve"> a</w:t>
        </w:r>
      </w:ins>
      <w:ins w:id="38" w:author="Richard Bradbury" w:date="2023-09-06T18:49:00Z">
        <w:r w:rsidR="00AB2AD5">
          <w:t xml:space="preserve"> quota representing</w:t>
        </w:r>
      </w:ins>
      <w:ins w:id="39" w:author="Richard Bradbury (2023-10-09)" w:date="2023-10-09T16:45:00Z">
        <w:r w:rsidR="00AB2AD5">
          <w:t xml:space="preserve"> </w:t>
        </w:r>
      </w:ins>
      <w:ins w:id="40" w:author="Richard Bradbury (2023-10-09)" w:date="2023-10-09T16:46:00Z">
        <w:r w:rsidR="00AB2AD5">
          <w:t xml:space="preserve">a ceiling for </w:t>
        </w:r>
      </w:ins>
      <w:ins w:id="41" w:author="Richard Bradbury" w:date="2023-09-06T18:49:00Z">
        <w:r w:rsidR="00AB2AD5">
          <w:t xml:space="preserve">the </w:t>
        </w:r>
      </w:ins>
      <w:ins w:id="42" w:author="Richard Bradbury (2023-10-09)" w:date="2023-10-09T16:46:00Z">
        <w:r w:rsidR="00AB2AD5">
          <w:t>aggregate</w:t>
        </w:r>
      </w:ins>
      <w:ins w:id="43" w:author="Richard Bradbury" w:date="2023-09-06T18:49:00Z">
        <w:r w:rsidR="00AB2AD5">
          <w:t xml:space="preserve"> volume of data that a</w:t>
        </w:r>
      </w:ins>
      <w:ins w:id="44" w:author="Richard Bradbury (2023-10-09)" w:date="2023-10-09T16:45:00Z">
        <w:r w:rsidR="00AB2AD5">
          <w:t>ll</w:t>
        </w:r>
      </w:ins>
      <w:ins w:id="45" w:author="Richard Bradbury" w:date="2023-09-06T18:49:00Z">
        <w:r w:rsidR="00AB2AD5">
          <w:t xml:space="preserve"> 5GMS </w:t>
        </w:r>
        <w:r w:rsidR="00AB2AD5" w:rsidRPr="00613987">
          <w:t>Client</w:t>
        </w:r>
      </w:ins>
      <w:ins w:id="46" w:author="Richard Bradbury" w:date="2023-10-12T15:31:00Z">
        <w:r w:rsidR="00AB2AD5" w:rsidRPr="00613987">
          <w:t>s</w:t>
        </w:r>
      </w:ins>
      <w:ins w:id="47" w:author="Richard Bradbury" w:date="2023-09-06T18:49:00Z">
        <w:r w:rsidR="00AB2AD5">
          <w:t xml:space="preserve"> </w:t>
        </w:r>
      </w:ins>
      <w:ins w:id="48" w:author="Richard Bradbury (2023-10-09)" w:date="2023-10-09T16:46:00Z">
        <w:r w:rsidR="00AB2AD5">
          <w:t>are</w:t>
        </w:r>
      </w:ins>
      <w:ins w:id="49" w:author="Richard Bradbury" w:date="2023-09-06T18:49:00Z">
        <w:r w:rsidR="00AB2AD5">
          <w:t xml:space="preserve"> permitted to transfer in each Background Data Transfer </w:t>
        </w:r>
      </w:ins>
      <w:ins w:id="50" w:author="Richard Bradbury (2023-10-09)" w:date="2023-10-09T16:45:00Z">
        <w:r w:rsidR="00AB2AD5">
          <w:t>window</w:t>
        </w:r>
      </w:ins>
      <w:ins w:id="51" w:author="Richard Bradbury" w:date="2023-09-06T18:49:00Z">
        <w:r>
          <w:t xml:space="preserve">. </w:t>
        </w:r>
      </w:ins>
      <w:ins w:id="52" w:author="Richard Bradbury (2023-09-28)" w:date="2023-09-28T17:32:00Z">
        <w:r w:rsidR="00FC0323">
          <w:t xml:space="preserve">Hence, an advertised time window is not a guarantee that </w:t>
        </w:r>
      </w:ins>
      <w:ins w:id="53" w:author="Richard Bradbury (2023-09-28)" w:date="2023-09-28T17:33:00Z">
        <w:r w:rsidR="00FC0323">
          <w:t xml:space="preserve">a request for </w:t>
        </w:r>
      </w:ins>
      <w:ins w:id="54" w:author="Richard Bradbury (2023-09-28)" w:date="2023-09-28T17:32:00Z">
        <w:r w:rsidR="00FC0323">
          <w:t xml:space="preserve">Background Data Transfer will actually be </w:t>
        </w:r>
      </w:ins>
      <w:ins w:id="55" w:author="Richard Bradbury (2023-09-28)" w:date="2023-09-28T17:33:00Z">
        <w:r w:rsidR="00FC0323">
          <w:t>granted by the 5GMS System</w:t>
        </w:r>
      </w:ins>
      <w:ins w:id="56" w:author="Richard Bradbury (2023-09-28)" w:date="2023-09-28T17:32:00Z">
        <w:r w:rsidR="00FC0323">
          <w:t>.</w:t>
        </w:r>
      </w:ins>
    </w:p>
    <w:p w14:paraId="2A75466D" w14:textId="09808F88" w:rsidR="00B33486" w:rsidRDefault="00B33486" w:rsidP="00B33486">
      <w:pPr>
        <w:pStyle w:val="B1"/>
        <w:keepLines/>
      </w:pPr>
      <w:r>
        <w:t>3.</w:t>
      </w:r>
      <w:r>
        <w:tab/>
        <w:t xml:space="preserve">The 5GMS Application Provider makes one or more </w:t>
      </w:r>
      <w:r w:rsidRPr="00DE5F7D">
        <w:rPr>
          <w:i/>
          <w:iCs/>
        </w:rPr>
        <w:t>Media Entry Point</w:t>
      </w:r>
      <w:r>
        <w:t xml:space="preserve"> documents (e.g.</w:t>
      </w:r>
      <w:ins w:id="57" w:author="Richard Bradbury (2023-09-05)" w:date="2023-09-06T18:28:00Z">
        <w:r w:rsidR="007C379B">
          <w:t>,</w:t>
        </w:r>
      </w:ins>
      <w:r>
        <w:t xml:space="preserve"> DASH MPDs) available for use by the 5GMS Client. To take advantage of the dynamic policies feature, a Media Entry Point document includes one or more </w:t>
      </w:r>
      <w:r w:rsidRPr="003768C8">
        <w:rPr>
          <w:i/>
          <w:iCs/>
        </w:rPr>
        <w:t>Service Descriptions</w:t>
      </w:r>
      <w:r>
        <w:t>, each identifying the streaming requirements of a presentation that correspond to a</w:t>
      </w:r>
      <w:r w:rsidRPr="00DF1871">
        <w:t xml:space="preserve"> </w:t>
      </w:r>
      <w:r>
        <w:t xml:space="preserve">single </w:t>
      </w:r>
      <w:r w:rsidRPr="00DF1871">
        <w:t>Service Operation Point</w:t>
      </w:r>
      <w:r>
        <w:t xml:space="preserve"> (e.g., SD, HD, UHD) and identified by means of an </w:t>
      </w:r>
      <w:r w:rsidRPr="003768C8">
        <w:rPr>
          <w:i/>
          <w:iCs/>
        </w:rPr>
        <w:t>External reference</w:t>
      </w:r>
      <w:r>
        <w:t>. The same Service Description may be included in more than one Media Entry Point document in case a common Service Operation Point is applicable to multiple media presentations.</w:t>
      </w:r>
    </w:p>
    <w:p w14:paraId="701B9E2F" w14:textId="77777777" w:rsidR="00B33486" w:rsidRDefault="00B33486" w:rsidP="00B33486">
      <w:pPr>
        <w:pStyle w:val="B1"/>
      </w:pPr>
      <w:r>
        <w:t>4.</w:t>
      </w:r>
      <w:r>
        <w:tab/>
        <w:t>When a Media Entry Point is selected by the 5GMS Client at the start of a media streaming session, the 5GMS Client retrieves Service Access Information from a network-side component of the 5GMS System describing the set of available Policy Templates provisioned in step 2 and exposes this to a controlling application on the UE.</w:t>
      </w:r>
    </w:p>
    <w:p w14:paraId="59FE594D" w14:textId="0C2D9EC0" w:rsidR="0009602F" w:rsidRDefault="0009602F" w:rsidP="0009602F">
      <w:pPr>
        <w:pStyle w:val="B1"/>
        <w:rPr>
          <w:ins w:id="58" w:author="Richard Bradbury" w:date="2023-09-06T18:49:00Z"/>
        </w:rPr>
      </w:pPr>
      <w:ins w:id="59" w:author="Richard Bradbury" w:date="2023-09-06T18:49:00Z">
        <w:r>
          <w:t>4a.</w:t>
        </w:r>
        <w:r>
          <w:tab/>
          <w:t xml:space="preserve">If Background Data Transfer was provisioned as part of any Policy Templates in step 2 above, the Service Access Information includes details of the </w:t>
        </w:r>
      </w:ins>
      <w:ins w:id="60" w:author="Richard Bradbury (2023-09-28)" w:date="2023-09-28T17:31:00Z">
        <w:r w:rsidR="00FC0323">
          <w:t>advertised</w:t>
        </w:r>
      </w:ins>
      <w:ins w:id="61" w:author="Richard Bradbury" w:date="2023-09-06T18:49:00Z">
        <w:r>
          <w:t xml:space="preserve"> time windows </w:t>
        </w:r>
      </w:ins>
      <w:ins w:id="62" w:author="Richard Bradbury (2023-11-06)" w:date="2023-11-06T12:05:00Z">
        <w:r w:rsidR="004059F7">
          <w:t xml:space="preserve">when Background Data Transfers are available </w:t>
        </w:r>
      </w:ins>
      <w:ins w:id="63" w:author="Richard Bradbury" w:date="2023-09-06T18:49:00Z">
        <w:r>
          <w:t xml:space="preserve">and the data volume quota (if any). Maximum bit rates for </w:t>
        </w:r>
      </w:ins>
      <w:ins w:id="64" w:author="Richard Bradbury (2023-11-06)" w:date="2023-11-06T11:59:00Z">
        <w:r w:rsidR="004059F7">
          <w:t xml:space="preserve">the 5GMS Client in </w:t>
        </w:r>
      </w:ins>
      <w:ins w:id="65" w:author="Richard Bradbury" w:date="2023-09-06T18:49:00Z">
        <w:r>
          <w:t>either or both the uplink and downlink direction may also be nominated by the 5G System and signalled to the 5GMS Client in the Service Access Information. Finally, an endpoint in the 5GMS network services may be provided allowing the 5GMS Client to subscribe to receive real-time notifications of Background Data Transfer</w:t>
        </w:r>
      </w:ins>
      <w:ins w:id="66" w:author="Richard Bradbury (2023-11-06)" w:date="2023-11-06T12:01:00Z">
        <w:r w:rsidR="004059F7">
          <w:t xml:space="preserve"> warning notifications</w:t>
        </w:r>
      </w:ins>
      <w:ins w:id="67" w:author="Richard Bradbury" w:date="2023-09-06T18:49:00Z">
        <w:r>
          <w:t>.</w:t>
        </w:r>
      </w:ins>
    </w:p>
    <w:p w14:paraId="6E906210" w14:textId="6E36D838" w:rsidR="00B33486" w:rsidRDefault="00B33486" w:rsidP="00B33486">
      <w:pPr>
        <w:pStyle w:val="B1"/>
      </w:pPr>
      <w:r>
        <w:t>5.</w:t>
      </w:r>
      <w:r>
        <w:tab/>
        <w:t xml:space="preserve">At the start of a media streaming session, the controlling application on the UE selects one of the Service Descriptions listed in the Media Entry Point document that realises its preferred Service Operation Point. Either the Media Player (when the Service Descriptions are within the Media Entry Point document) or the controlling application (when the Service Descriptions are not within the Media Entry Point document) informs the 5GMS Client of its choice by passing the corresponding </w:t>
      </w:r>
      <w:r w:rsidRPr="00834701">
        <w:t>External reference</w:t>
      </w:r>
      <w:r>
        <w:t xml:space="preserve"> to it.</w:t>
      </w:r>
    </w:p>
    <w:p w14:paraId="340EFCB8" w14:textId="0394A00E" w:rsidR="00B33486" w:rsidRDefault="00B33486" w:rsidP="00B33486">
      <w:pPr>
        <w:pStyle w:val="B1"/>
      </w:pPr>
      <w:r>
        <w:t>6.</w:t>
      </w:r>
      <w:r>
        <w:tab/>
        <w:t>If there is a Policy Template available for the current media streaming session with the indicated External reference, the 5GMS Client instantiates this Policy Template by interacting with a network-side component of the 5GMS System in order to realise the Service Operation Point described by the Policy Template and the Service Description. The effect of this is that the corresponding network Quality of Service is applied to the media streaming session.</w:t>
      </w:r>
    </w:p>
    <w:p w14:paraId="409CF25C" w14:textId="7CEAE6A5" w:rsidR="00901E29" w:rsidRDefault="00731B03" w:rsidP="009E10C3">
      <w:pPr>
        <w:pStyle w:val="B1"/>
        <w:rPr>
          <w:ins w:id="68" w:author="Richard Bradbury (2023-10-30)" w:date="2023-10-30T16:50:00Z"/>
        </w:rPr>
      </w:pPr>
      <w:ins w:id="69" w:author="Richard Bradbury (2023-09-28)" w:date="2023-09-28T17:47:00Z">
        <w:r>
          <w:t>7</w:t>
        </w:r>
      </w:ins>
      <w:ins w:id="70" w:author="Richard Bradbury" w:date="2023-09-06T18:49:00Z">
        <w:r>
          <w:t>.</w:t>
        </w:r>
        <w:r>
          <w:tab/>
          <w:t>At any point</w:t>
        </w:r>
      </w:ins>
      <w:ins w:id="71" w:author="Richard Bradbury (2023-09-28)" w:date="2023-09-28T17:34:00Z">
        <w:r>
          <w:t xml:space="preserve"> during one of the advertised </w:t>
        </w:r>
      </w:ins>
      <w:ins w:id="72" w:author="Richard Bradbury (2023-09-28)" w:date="2023-09-28T17:36:00Z">
        <w:r>
          <w:t xml:space="preserve">Background Data Transfer </w:t>
        </w:r>
      </w:ins>
      <w:ins w:id="73" w:author="Richard Bradbury (2023-09-28)" w:date="2023-09-28T17:34:00Z">
        <w:r>
          <w:t>ti</w:t>
        </w:r>
      </w:ins>
      <w:ins w:id="74" w:author="Richard Bradbury (2023-09-28)" w:date="2023-09-28T17:35:00Z">
        <w:r>
          <w:t>me windows</w:t>
        </w:r>
      </w:ins>
      <w:ins w:id="75" w:author="Richard Bradbury" w:date="2023-09-06T18:49:00Z">
        <w:r>
          <w:t xml:space="preserve"> the 5GMS Client may request a Background Data Transfer by </w:t>
        </w:r>
      </w:ins>
      <w:ins w:id="76" w:author="Richard Bradbury" w:date="2023-09-06T18:53:00Z">
        <w:r>
          <w:t>instantiating</w:t>
        </w:r>
      </w:ins>
      <w:ins w:id="77" w:author="Richard Bradbury" w:date="2023-09-06T18:49:00Z">
        <w:r>
          <w:t xml:space="preserve"> a Policy Template</w:t>
        </w:r>
      </w:ins>
      <w:ins w:id="78" w:author="Richard Bradbury (2023-09-28)" w:date="2023-09-28T17:43:00Z">
        <w:r w:rsidR="0060147D">
          <w:t xml:space="preserve"> with a Background Data Transfer specification</w:t>
        </w:r>
      </w:ins>
      <w:ins w:id="79" w:author="Richard Bradbury" w:date="2023-09-06T18:53:00Z">
        <w:r>
          <w:t xml:space="preserve"> in the 5GMS network services</w:t>
        </w:r>
      </w:ins>
      <w:ins w:id="80" w:author="Richard Bradbury (2023-10-09)" w:date="2023-10-09T16:45:00Z">
        <w:r w:rsidR="0060147D">
          <w:t>,</w:t>
        </w:r>
      </w:ins>
      <w:ins w:id="81" w:author="Richard Bradbury (2023-09-28)" w:date="2023-09-28T17:43:00Z">
        <w:r>
          <w:t xml:space="preserve"> includ</w:t>
        </w:r>
      </w:ins>
      <w:ins w:id="82" w:author="Richard Bradbury (2023-10-09)" w:date="2023-10-09T16:45:00Z">
        <w:r w:rsidR="0060147D">
          <w:t>ing</w:t>
        </w:r>
      </w:ins>
      <w:ins w:id="83" w:author="Richard Bradbury (2023-09-28)" w:date="2023-09-28T17:43:00Z">
        <w:r>
          <w:t xml:space="preserve"> an estimate of the data volume it intends to transfer</w:t>
        </w:r>
      </w:ins>
      <w:ins w:id="84" w:author="Richard Bradbury" w:date="2023-09-06T18:49:00Z">
        <w:r>
          <w:t>.</w:t>
        </w:r>
      </w:ins>
      <w:ins w:id="85" w:author="Richard Bradbury (2023-09-28)" w:date="2023-09-28T17:36:00Z">
        <w:r>
          <w:t xml:space="preserve"> The 5GMS network services may grant the request for the Background Data Transfer</w:t>
        </w:r>
      </w:ins>
      <w:ins w:id="86" w:author="Richard Bradbury (2023-09-28)" w:date="2023-09-28T17:37:00Z">
        <w:r>
          <w:t xml:space="preserve"> </w:t>
        </w:r>
      </w:ins>
      <w:ins w:id="87" w:author="Richard Bradbury (2023-09-28)" w:date="2023-09-28T17:44:00Z">
        <w:r>
          <w:t xml:space="preserve">if the data volume estimate is acceptable and </w:t>
        </w:r>
      </w:ins>
      <w:ins w:id="88" w:author="Richard Bradbury (2023-09-28)" w:date="2023-09-28T17:37:00Z">
        <w:r>
          <w:t>if the quota of requests for the time window in question has not already been exceeded</w:t>
        </w:r>
      </w:ins>
      <w:ins w:id="89" w:author="Richard Bradbury (2023-09-28)" w:date="2023-09-28T17:48:00Z">
        <w:r>
          <w:t xml:space="preserve">. </w:t>
        </w:r>
      </w:ins>
      <w:ins w:id="90" w:author="Richard Bradbury (2023-09-28)" w:date="2023-09-28T17:49:00Z">
        <w:r>
          <w:t>If the request is granted, t</w:t>
        </w:r>
      </w:ins>
      <w:ins w:id="91" w:author="Richard Bradbury (2023-09-28)" w:date="2023-09-28T17:48:00Z">
        <w:r>
          <w:t xml:space="preserve">he </w:t>
        </w:r>
      </w:ins>
      <w:ins w:id="92" w:author="Richard Bradbury (2023-09-28)" w:date="2023-09-28T17:49:00Z">
        <w:r>
          <w:t xml:space="preserve">5GMS network services apply the appropriate Background Data Transfer </w:t>
        </w:r>
      </w:ins>
      <w:ins w:id="93" w:author="Richard Bradbury (2023-09-28)" w:date="2023-09-28T17:50:00Z">
        <w:r>
          <w:t xml:space="preserve">Quality of Service policy to the media streaming session. </w:t>
        </w:r>
      </w:ins>
      <w:ins w:id="94" w:author="Richard Bradbury (2023-09-28)" w:date="2023-09-28T17:44:00Z">
        <w:r>
          <w:t xml:space="preserve">The Background Data Transfer grant </w:t>
        </w:r>
      </w:ins>
      <w:ins w:id="95" w:author="Richard Bradbury (2023-09-28)" w:date="2023-09-28T17:48:00Z">
        <w:r>
          <w:t xml:space="preserve">returned to the 5GMS Client </w:t>
        </w:r>
      </w:ins>
      <w:ins w:id="96" w:author="Richard Bradbury (2023-09-28)" w:date="2023-09-28T17:45:00Z">
        <w:r>
          <w:t xml:space="preserve">includes an estimate of the time period for which Background Data Transfer is available </w:t>
        </w:r>
      </w:ins>
      <w:ins w:id="97" w:author="Richard Bradbury (2023-09-28)" w:date="2023-09-28T17:52:00Z">
        <w:r>
          <w:t>for</w:t>
        </w:r>
      </w:ins>
      <w:ins w:id="98" w:author="Richard Bradbury (2023-09-28)" w:date="2023-09-28T17:45:00Z">
        <w:r>
          <w:t xml:space="preserve"> the 5GMS Client</w:t>
        </w:r>
      </w:ins>
      <w:ins w:id="99" w:author="Richard Bradbury (2023-09-28)" w:date="2023-09-28T17:52:00Z">
        <w:r>
          <w:t xml:space="preserve"> to use</w:t>
        </w:r>
      </w:ins>
      <w:ins w:id="100" w:author="Richard Bradbury (2023-11-06)" w:date="2023-11-06T12:06:00Z">
        <w:r w:rsidR="004059F7">
          <w:t xml:space="preserve"> and an indication of the maximum data volume that it is permitted to transfer</w:t>
        </w:r>
      </w:ins>
      <w:ins w:id="101" w:author="Richard Bradbury (2023-09-28)" w:date="2023-09-28T17:45:00Z">
        <w:r>
          <w:t>.</w:t>
        </w:r>
      </w:ins>
      <w:ins w:id="102" w:author="Richard Bradbury (2023-09-28)" w:date="2023-09-28T17:50:00Z">
        <w:r>
          <w:t xml:space="preserve"> After this period has expired, the 5GMS network services automatically revert the network Qual</w:t>
        </w:r>
      </w:ins>
      <w:ins w:id="103" w:author="Richard Bradbury (2023-09-28)" w:date="2023-09-28T17:51:00Z">
        <w:r>
          <w:t>i</w:t>
        </w:r>
      </w:ins>
      <w:ins w:id="104" w:author="Richard Bradbury (2023-09-28)" w:date="2023-09-28T17:50:00Z">
        <w:r>
          <w:t>t</w:t>
        </w:r>
      </w:ins>
      <w:ins w:id="105" w:author="Richard Bradbury (2023-09-28)" w:date="2023-09-28T17:51:00Z">
        <w:r>
          <w:t>y</w:t>
        </w:r>
      </w:ins>
      <w:ins w:id="106" w:author="Richard Bradbury (2023-09-28)" w:date="2023-09-28T17:50:00Z">
        <w:r>
          <w:t xml:space="preserve"> of Service back to </w:t>
        </w:r>
      </w:ins>
      <w:ins w:id="107" w:author="Richard Bradbury (2023-09-28)" w:date="2023-09-28T17:51:00Z">
        <w:r>
          <w:t>its</w:t>
        </w:r>
      </w:ins>
      <w:ins w:id="108" w:author="Richard Bradbury (2023-09-28)" w:date="2023-09-28T17:50:00Z">
        <w:r>
          <w:t xml:space="preserve"> </w:t>
        </w:r>
      </w:ins>
      <w:ins w:id="109" w:author="Richard Bradbury (2023-09-28)" w:date="2023-09-28T17:51:00Z">
        <w:r>
          <w:t>state before the grant.</w:t>
        </w:r>
      </w:ins>
    </w:p>
    <w:p w14:paraId="719DE08D" w14:textId="3F29A0F3" w:rsidR="009E10C3" w:rsidRDefault="00901E29" w:rsidP="009E10C3">
      <w:pPr>
        <w:pStyle w:val="B1"/>
        <w:rPr>
          <w:ins w:id="110" w:author="Richard Bradbury" w:date="2023-09-06T18:49:00Z"/>
        </w:rPr>
      </w:pPr>
      <w:ins w:id="111" w:author="Richard Bradbury (2023-10-30)" w:date="2023-10-30T16:50:00Z">
        <w:r>
          <w:t>8.</w:t>
        </w:r>
        <w:r>
          <w:tab/>
        </w:r>
      </w:ins>
      <w:ins w:id="112" w:author="Imed Bouazizi" w:date="2023-10-26T05:48:00Z">
        <w:r w:rsidR="009E10C3">
          <w:t xml:space="preserve">The 5GMS </w:t>
        </w:r>
      </w:ins>
      <w:ins w:id="113" w:author="Richard Bradbury (2023-10-30)" w:date="2023-10-30T16:50:00Z">
        <w:r>
          <w:t>media services</w:t>
        </w:r>
      </w:ins>
      <w:ins w:id="114" w:author="Imed Bouazizi" w:date="2023-10-26T05:48:00Z">
        <w:r w:rsidR="009E10C3">
          <w:t xml:space="preserve"> also subscribe to </w:t>
        </w:r>
      </w:ins>
      <w:ins w:id="115" w:author="Richard Bradbury (2023-10-30)" w:date="2023-10-30T17:02:00Z">
        <w:r w:rsidR="00C27490">
          <w:t xml:space="preserve">receive </w:t>
        </w:r>
      </w:ins>
      <w:ins w:id="116" w:author="Richard Bradbury (2023-10-30)" w:date="2023-10-30T17:57:00Z">
        <w:r w:rsidR="004C43A4">
          <w:t>Background Data Tr</w:t>
        </w:r>
      </w:ins>
      <w:ins w:id="117" w:author="Richard Bradbury (2023-10-30)" w:date="2023-10-30T17:58:00Z">
        <w:r w:rsidR="004C43A4">
          <w:t xml:space="preserve">ansfer warning </w:t>
        </w:r>
      </w:ins>
      <w:ins w:id="118" w:author="Imed Bouazizi" w:date="2023-10-26T05:48:00Z">
        <w:r w:rsidR="009E10C3">
          <w:t xml:space="preserve">notifications </w:t>
        </w:r>
      </w:ins>
      <w:ins w:id="119" w:author="Richard Bradbury (2023-10-30)" w:date="2023-10-30T17:02:00Z">
        <w:r w:rsidR="00C27490">
          <w:t xml:space="preserve">from the PCF </w:t>
        </w:r>
      </w:ins>
      <w:ins w:id="120" w:author="Imed Bouazizi" w:date="2023-10-26T05:48:00Z">
        <w:r w:rsidR="009E10C3">
          <w:t>related to the individual Background Data Transfer policy as defined in</w:t>
        </w:r>
      </w:ins>
      <w:ins w:id="121" w:author="Imed Bouazizi" w:date="2023-10-26T05:49:00Z">
        <w:r>
          <w:t xml:space="preserve"> clause</w:t>
        </w:r>
      </w:ins>
      <w:ins w:id="122" w:author="Richard Bradbury (2023-10-30)" w:date="2023-10-30T16:51:00Z">
        <w:r>
          <w:t> </w:t>
        </w:r>
      </w:ins>
      <w:ins w:id="123" w:author="Richard Bradbury (2023-10-30)" w:date="2023-10-30T17:59:00Z">
        <w:r w:rsidR="004C43A4">
          <w:t>4.16.7.3</w:t>
        </w:r>
      </w:ins>
      <w:ins w:id="124" w:author="Richard Bradbury (2023-10-30)" w:date="2023-10-30T16:50:00Z">
        <w:r>
          <w:t xml:space="preserve"> of</w:t>
        </w:r>
      </w:ins>
      <w:ins w:id="125" w:author="Imed Bouazizi" w:date="2023-10-26T05:48:00Z">
        <w:r w:rsidR="009E10C3">
          <w:t xml:space="preserve"> </w:t>
        </w:r>
      </w:ins>
      <w:ins w:id="126" w:author="Imed Bouazizi" w:date="2023-10-26T05:49:00Z">
        <w:r w:rsidR="009E10C3">
          <w:t>TS</w:t>
        </w:r>
      </w:ins>
      <w:ins w:id="127" w:author="Richard Bradbury (2023-10-30)" w:date="2023-10-30T16:50:00Z">
        <w:r>
          <w:t> </w:t>
        </w:r>
      </w:ins>
      <w:ins w:id="128" w:author="Richard Bradbury (2023-10-30)" w:date="2023-10-30T17:59:00Z">
        <w:r w:rsidR="004C43A4">
          <w:t>23 502 [3]</w:t>
        </w:r>
      </w:ins>
      <w:ins w:id="129" w:author="Imed Bouazizi" w:date="2023-10-26T05:50:00Z">
        <w:r w:rsidR="009E10C3">
          <w:t>.</w:t>
        </w:r>
      </w:ins>
      <w:ins w:id="130" w:author="Imed Bouazizi" w:date="2023-10-26T05:53:00Z">
        <w:r w:rsidR="00674142">
          <w:t xml:space="preserve"> The 5GMS </w:t>
        </w:r>
      </w:ins>
      <w:ins w:id="131" w:author="Richard Bradbury (2023-10-30)" w:date="2023-10-30T17:01:00Z">
        <w:r w:rsidR="00C27490">
          <w:t>media services</w:t>
        </w:r>
      </w:ins>
      <w:ins w:id="132" w:author="Imed Bouazizi" w:date="2023-10-26T05:53:00Z">
        <w:r w:rsidR="00674142">
          <w:t xml:space="preserve"> shall </w:t>
        </w:r>
      </w:ins>
      <w:ins w:id="133" w:author="Imed Bouazizi" w:date="2023-10-26T05:57:00Z">
        <w:r w:rsidR="00620946">
          <w:t xml:space="preserve">notify the </w:t>
        </w:r>
      </w:ins>
      <w:ins w:id="134" w:author="Richard Bradbury (2023-10-30)" w:date="2023-10-30T17:02:00Z">
        <w:r w:rsidR="00C27490">
          <w:t>5GMS Client</w:t>
        </w:r>
      </w:ins>
      <w:ins w:id="135" w:author="Imed Bouazizi" w:date="2023-10-26T05:57:00Z">
        <w:r w:rsidR="00620946">
          <w:t xml:space="preserve"> </w:t>
        </w:r>
      </w:ins>
      <w:ins w:id="136" w:author="Richard Bradbury (2023-10-30)" w:date="2023-10-30T18:00:00Z">
        <w:r w:rsidR="004C43A4">
          <w:t>when the network performance of that particular media streaming session degrades below</w:t>
        </w:r>
      </w:ins>
      <w:ins w:id="137" w:author="Imed Bouazizi" w:date="2023-10-26T05:53:00Z">
        <w:r w:rsidR="00674142">
          <w:t xml:space="preserve"> the B</w:t>
        </w:r>
      </w:ins>
      <w:ins w:id="138" w:author="Richard Bradbury (2023-10-30)" w:date="2023-10-30T17:02:00Z">
        <w:r w:rsidR="00C27490">
          <w:t xml:space="preserve">ackground </w:t>
        </w:r>
      </w:ins>
      <w:ins w:id="139" w:author="Imed Bouazizi" w:date="2023-10-26T05:53:00Z">
        <w:r w:rsidR="00674142">
          <w:t>D</w:t>
        </w:r>
      </w:ins>
      <w:ins w:id="140" w:author="Richard Bradbury (2023-10-30)" w:date="2023-10-30T17:02:00Z">
        <w:r w:rsidR="00C27490">
          <w:t xml:space="preserve">ata </w:t>
        </w:r>
      </w:ins>
      <w:ins w:id="141" w:author="Imed Bouazizi" w:date="2023-10-26T05:53:00Z">
        <w:r w:rsidR="00674142">
          <w:t>T</w:t>
        </w:r>
      </w:ins>
      <w:ins w:id="142" w:author="Richard Bradbury (2023-10-30)" w:date="2023-10-30T17:02:00Z">
        <w:r w:rsidR="00C27490">
          <w:t>ransfer</w:t>
        </w:r>
      </w:ins>
      <w:ins w:id="143" w:author="Imed Bouazizi" w:date="2023-10-26T05:53:00Z">
        <w:r w:rsidR="00674142">
          <w:t xml:space="preserve"> policy </w:t>
        </w:r>
      </w:ins>
      <w:ins w:id="144" w:author="Richard Bradbury (2023-10-30)" w:date="2023-10-30T18:00:00Z">
        <w:r w:rsidR="004C43A4">
          <w:t>currently in force</w:t>
        </w:r>
      </w:ins>
      <w:ins w:id="145" w:author="Richard Bradbury (2023-11-06)" w:date="2023-11-06T12:02:00Z">
        <w:r w:rsidR="004059F7">
          <w:t xml:space="preserve"> or when the aggregate data volume </w:t>
        </w:r>
      </w:ins>
      <w:ins w:id="146" w:author="Richard Bradbury (2023-11-06)" w:date="2023-11-06T12:03:00Z">
        <w:r w:rsidR="004059F7">
          <w:t xml:space="preserve">for </w:t>
        </w:r>
      </w:ins>
      <w:ins w:id="147" w:author="Richard Bradbury (2023-11-06)" w:date="2023-11-06T12:07:00Z">
        <w:r w:rsidR="004059F7">
          <w:t xml:space="preserve">all data transfers during </w:t>
        </w:r>
      </w:ins>
      <w:ins w:id="148" w:author="Richard Bradbury (2023-11-06)" w:date="2023-11-06T12:03:00Z">
        <w:r w:rsidR="004059F7">
          <w:t>the current Background Data Transfer time window has been reached</w:t>
        </w:r>
      </w:ins>
      <w:ins w:id="149" w:author="Imed Bouazizi" w:date="2023-10-26T05:54:00Z">
        <w:r w:rsidR="00674142">
          <w:t>.</w:t>
        </w:r>
      </w:ins>
    </w:p>
    <w:p w14:paraId="3E01F0E4" w14:textId="77777777" w:rsidR="00B33486" w:rsidRDefault="00B33486" w:rsidP="00B33486">
      <w:r>
        <w:t>In addition, the use of dynamic policies by 5GMS Clients is logged by the 5GMS System and, if suitably provisioned, is exposed by it to subscribing 5GMS Application Providers in the form of events (see also clause 4.0.12).</w:t>
      </w:r>
    </w:p>
    <w:p w14:paraId="7F1A5B9D" w14:textId="50585470" w:rsidR="0009602F" w:rsidRDefault="0009602F" w:rsidP="0009602F">
      <w:pPr>
        <w:pStyle w:val="Changenext"/>
        <w:rPr>
          <w:highlight w:val="yellow"/>
        </w:rPr>
      </w:pPr>
      <w:r>
        <w:rPr>
          <w:highlight w:val="yellow"/>
        </w:rPr>
        <w:lastRenderedPageBreak/>
        <w:t>Next change</w:t>
      </w:r>
    </w:p>
    <w:p w14:paraId="3E1A423B" w14:textId="77777777" w:rsidR="00012CA2" w:rsidRPr="004C0EB8" w:rsidRDefault="00012CA2" w:rsidP="00012CA2">
      <w:pPr>
        <w:pStyle w:val="Heading3"/>
      </w:pPr>
      <w:bookmarkStart w:id="150" w:name="_Toc123915304"/>
      <w:bookmarkStart w:id="151" w:name="_Toc146640761"/>
      <w:r w:rsidRPr="004C0EB8">
        <w:t>4.2.1</w:t>
      </w:r>
      <w:r w:rsidRPr="004C0EB8">
        <w:tab/>
        <w:t>Standalone – Non-Roaming</w:t>
      </w:r>
      <w:bookmarkEnd w:id="150"/>
      <w:bookmarkEnd w:id="151"/>
    </w:p>
    <w:p w14:paraId="106B94F2" w14:textId="77777777" w:rsidR="00012CA2" w:rsidRPr="004C0EB8" w:rsidRDefault="00012CA2" w:rsidP="00012CA2">
      <w:pPr>
        <w:keepNext/>
      </w:pPr>
      <w:r w:rsidRPr="004C0EB8">
        <w:t>The 5GMSd Application Provider uses 5GMSd functions for downlink streaming services. It provides a 5GMSd-Aware Application on the UE the ability to make use of 5GMSd Client and network functions using 5GMSd interfaces and APIs.</w:t>
      </w:r>
    </w:p>
    <w:p w14:paraId="0A3DD4A5" w14:textId="77777777" w:rsidR="00012CA2" w:rsidRPr="004C0EB8" w:rsidRDefault="00012CA2" w:rsidP="00012CA2">
      <w:r w:rsidRPr="004C0EB8">
        <w:t>The architecture in Figure 4.2.1-1 below represents the specified 5GMSd functions within the 5G System (5GS) as defined in TS 23.501 [2]. Three main functions are defined:</w:t>
      </w:r>
    </w:p>
    <w:p w14:paraId="0113716C" w14:textId="152E18AA" w:rsidR="00012CA2" w:rsidRPr="004C0EB8" w:rsidRDefault="00012CA2" w:rsidP="00012CA2">
      <w:pPr>
        <w:pStyle w:val="B1"/>
      </w:pPr>
      <w:r w:rsidRPr="004C0EB8">
        <w:t>-</w:t>
      </w:r>
      <w:r w:rsidRPr="004C0EB8">
        <w:tab/>
      </w:r>
      <w:r w:rsidRPr="004C0EB8">
        <w:rPr>
          <w:b/>
          <w:bCs/>
        </w:rPr>
        <w:t>5GMSd AF:</w:t>
      </w:r>
      <w:r w:rsidRPr="004C0EB8">
        <w:t xml:space="preserve"> An Application Function similar to that defined in TS 23.501</w:t>
      </w:r>
      <w:r w:rsidR="004A5FC5">
        <w:t> </w:t>
      </w:r>
      <w:r w:rsidRPr="004C0EB8">
        <w:t>[2] clause</w:t>
      </w:r>
      <w:r w:rsidR="004A5FC5">
        <w:t> </w:t>
      </w:r>
      <w:r w:rsidRPr="004C0EB8">
        <w:t>6.2.10, dedicated to 5G Downlink Media Streaming.</w:t>
      </w:r>
    </w:p>
    <w:p w14:paraId="61F2E78B" w14:textId="77777777" w:rsidR="00012CA2" w:rsidRPr="004C0EB8" w:rsidRDefault="00012CA2" w:rsidP="00012CA2">
      <w:pPr>
        <w:pStyle w:val="B1"/>
      </w:pPr>
      <w:r w:rsidRPr="004C0EB8">
        <w:t>-</w:t>
      </w:r>
      <w:r w:rsidRPr="004C0EB8">
        <w:tab/>
      </w:r>
      <w:r w:rsidRPr="004C0EB8">
        <w:rPr>
          <w:b/>
          <w:bCs/>
        </w:rPr>
        <w:t>5GMSd AS:</w:t>
      </w:r>
      <w:r w:rsidRPr="004C0EB8">
        <w:t xml:space="preserve"> An Application Server dedicated to 5G Downlink Media Streaming.</w:t>
      </w:r>
    </w:p>
    <w:p w14:paraId="3EA998E3" w14:textId="77777777" w:rsidR="00012CA2" w:rsidRPr="004C0EB8" w:rsidRDefault="00012CA2" w:rsidP="00012CA2">
      <w:pPr>
        <w:pStyle w:val="B1"/>
      </w:pPr>
      <w:r w:rsidRPr="004C0EB8">
        <w:t>-</w:t>
      </w:r>
      <w:r w:rsidRPr="004C0EB8">
        <w:tab/>
      </w:r>
      <w:r w:rsidRPr="004C0EB8">
        <w:rPr>
          <w:b/>
          <w:bCs/>
        </w:rPr>
        <w:t>5GMSd Client:</w:t>
      </w:r>
      <w:r w:rsidRPr="004C0EB8">
        <w:t xml:space="preserve"> A UE internal function dedicated to 5G Downlink Media Streaming. The 5GMSd Client is a logical function and its subfunctions may be distributed within the UE according to implementation choice.</w:t>
      </w:r>
    </w:p>
    <w:p w14:paraId="0B5B1628" w14:textId="3331E47B" w:rsidR="00012CA2" w:rsidRPr="004C0EB8" w:rsidRDefault="00012CA2" w:rsidP="00012CA2">
      <w:r w:rsidRPr="004C0EB8">
        <w:t>5GMSd AF and 5GMSd AS are Data Network (DN) functions and communicate with the UE via the User Plane Function (UPF) using the N6 reference point as defined in TS 23.501</w:t>
      </w:r>
      <w:r w:rsidR="004A5FC5">
        <w:t> </w:t>
      </w:r>
      <w:r w:rsidRPr="004C0EB8">
        <w:t>[2].</w:t>
      </w:r>
    </w:p>
    <w:p w14:paraId="406DC044" w14:textId="77777777" w:rsidR="00012CA2" w:rsidRPr="004C0EB8" w:rsidRDefault="00012CA2" w:rsidP="00012CA2">
      <w:r w:rsidRPr="004C0EB8">
        <w:t>Functions in trusted DNs are trusted by the operator's network as illustrated in Figure 4.2.3-5 of TS 23.501 [2]. Therefore, AFs in trusted DNs may directly communicate with relevant 5G Core functions.</w:t>
      </w:r>
    </w:p>
    <w:p w14:paraId="4D75D256" w14:textId="77777777" w:rsidR="00012CA2" w:rsidRPr="004C0EB8" w:rsidRDefault="00012CA2" w:rsidP="00012CA2">
      <w:r w:rsidRPr="004C0EB8">
        <w:t xml:space="preserve">Functions in external DNs, </w:t>
      </w:r>
      <w:proofErr w:type="gramStart"/>
      <w:r w:rsidRPr="004C0EB8">
        <w:t>i.e.</w:t>
      </w:r>
      <w:proofErr w:type="gramEnd"/>
      <w:r w:rsidRPr="004C0EB8">
        <w:t xml:space="preserve"> 5GMSd AFs in external DNs, may only communicate with 5G Core functions via the NEF using N33.</w:t>
      </w:r>
    </w:p>
    <w:p w14:paraId="3C12FAB8" w14:textId="77777777" w:rsidR="00012CA2" w:rsidRPr="004C0EB8" w:rsidRDefault="00012CA2" w:rsidP="00012CA2">
      <w:pPr>
        <w:pStyle w:val="NO"/>
      </w:pPr>
      <w:r w:rsidRPr="004C0EB8">
        <w:t>NOTE 1:</w:t>
      </w:r>
      <w:r w:rsidRPr="004C0EB8">
        <w:tab/>
        <w:t>The 5GMS architecture may be applied to an EPS although such an application is not specified in the present document and is left to the discretion of deployments and implementations.</w:t>
      </w:r>
    </w:p>
    <w:p w14:paraId="3F2937A4" w14:textId="77777777" w:rsidR="00012CA2" w:rsidRPr="004C0EB8" w:rsidRDefault="00F53938" w:rsidP="00012CA2">
      <w:pPr>
        <w:pStyle w:val="TH"/>
      </w:pPr>
      <w:r w:rsidRPr="004C0EB8">
        <w:rPr>
          <w:noProof/>
        </w:rPr>
        <w:object w:dxaOrig="23431" w:dyaOrig="9961" w14:anchorId="2D0BA601">
          <v:shape id="_x0000_i1028" type="#_x0000_t75" alt="" style="width:482.6pt;height:201.4pt;mso-width-percent:0;mso-height-percent:0;mso-width-percent:0;mso-height-percent:0" o:ole="">
            <v:imagedata r:id="rId23" o:title=""/>
          </v:shape>
          <o:OLEObject Type="Embed" ProgID="Visio.Drawing.15" ShapeID="_x0000_i1028" DrawAspect="Content" ObjectID="_1761160456" r:id="rId24"/>
        </w:object>
      </w:r>
    </w:p>
    <w:p w14:paraId="2B485D67" w14:textId="77777777" w:rsidR="00012CA2" w:rsidRPr="004C0EB8" w:rsidRDefault="00012CA2" w:rsidP="00012CA2">
      <w:pPr>
        <w:pStyle w:val="TF"/>
      </w:pPr>
      <w:r w:rsidRPr="004C0EB8">
        <w:t>Figure 4.2.1-1: Downlink 5G Media Streaming within 5G System</w:t>
      </w:r>
    </w:p>
    <w:p w14:paraId="1234158F" w14:textId="77777777" w:rsidR="00012CA2" w:rsidRPr="004C0EB8" w:rsidRDefault="00012CA2" w:rsidP="00012CA2">
      <w:pPr>
        <w:pStyle w:val="NO"/>
      </w:pPr>
      <w:r w:rsidRPr="004C0EB8">
        <w:t>NOTE 2:</w:t>
      </w:r>
      <w:r w:rsidRPr="004C0EB8">
        <w:tab/>
        <w:t>The functions indicated by the yellow filled boxes are in scope of stage 3 specifications for 5GMS. The functions indicated by the grey boxes are defined in 5G System specifications. The functions indicated by the blue boxes are neither in scope of 5G Media Streaming nor 5G System specifications.</w:t>
      </w:r>
    </w:p>
    <w:p w14:paraId="732BB9F5" w14:textId="77777777" w:rsidR="00012CA2" w:rsidRPr="004C0EB8" w:rsidRDefault="00012CA2" w:rsidP="00012CA2">
      <w:pPr>
        <w:keepNext/>
      </w:pPr>
      <w:r w:rsidRPr="004C0EB8">
        <w:lastRenderedPageBreak/>
        <w:t>The architecture in Figure 4.2.1-2 below represents the media architecture connecting UE internal functions and related network functions.</w:t>
      </w:r>
    </w:p>
    <w:p w14:paraId="6F89CFE1" w14:textId="77777777" w:rsidR="00012CA2" w:rsidRPr="004C0EB8" w:rsidRDefault="00F53938" w:rsidP="00012CA2">
      <w:pPr>
        <w:pStyle w:val="TH"/>
      </w:pPr>
      <w:r w:rsidRPr="004C0EB8">
        <w:rPr>
          <w:noProof/>
        </w:rPr>
        <w:object w:dxaOrig="23590" w:dyaOrig="10040" w14:anchorId="2044BB0D">
          <v:shape id="_x0000_i1029" type="#_x0000_t75" alt="" style="width:482.25pt;height:201.75pt;mso-width-percent:0;mso-height-percent:0;mso-width-percent:0;mso-height-percent:0" o:ole="">
            <v:imagedata r:id="rId25" o:title=""/>
          </v:shape>
          <o:OLEObject Type="Embed" ProgID="Visio.Drawing.15" ShapeID="_x0000_i1029" DrawAspect="Content" ObjectID="_1761160457" r:id="rId26"/>
        </w:object>
      </w:r>
    </w:p>
    <w:p w14:paraId="14F8EFE4" w14:textId="77777777" w:rsidR="00012CA2" w:rsidRPr="004C0EB8" w:rsidRDefault="00012CA2" w:rsidP="00012CA2">
      <w:pPr>
        <w:pStyle w:val="TF"/>
      </w:pPr>
      <w:bookmarkStart w:id="152" w:name="_Hlk138757344"/>
      <w:r w:rsidRPr="004C0EB8">
        <w:t>Figure 4.2.1-2: Media architecture for unicast downlink media streaming</w:t>
      </w:r>
    </w:p>
    <w:bookmarkEnd w:id="152"/>
    <w:p w14:paraId="2D17A8C3" w14:textId="77777777" w:rsidR="00012CA2" w:rsidRPr="004C0EB8" w:rsidRDefault="00012CA2" w:rsidP="00012CA2">
      <w:pPr>
        <w:pStyle w:val="NO"/>
      </w:pPr>
      <w:r w:rsidRPr="004C0EB8">
        <w:t>NOTE 3:</w:t>
      </w:r>
      <w:r w:rsidRPr="004C0EB8">
        <w:tab/>
        <w:t>As described in the NOTE of Figure 4.1-2, the functions indicated by the yellow filled boxes are in scope of stage 3 for 5GMSd. The functions indicated by the grey boxes are defined in 5GS. The interfaces indicated by solid lines are in scope of stage 3 for 5GMSd. The interfaces indicated by dashed lines are defined in 5GS. The interfaces indicated by dotted lines are neither in scope of 5GS nor 5GMSd, but are considered as part of informative call flows.</w:t>
      </w:r>
    </w:p>
    <w:p w14:paraId="7FB21DBF" w14:textId="77777777" w:rsidR="00012CA2" w:rsidRPr="004C0EB8" w:rsidRDefault="00012CA2" w:rsidP="00012CA2">
      <w:pPr>
        <w:pStyle w:val="NO"/>
      </w:pPr>
      <w:r w:rsidRPr="004C0EB8">
        <w:t>NOTE 4:</w:t>
      </w:r>
      <w:r w:rsidRPr="004C0EB8">
        <w:tab/>
        <w:t>Red ovals indicate API provider functions.</w:t>
      </w:r>
    </w:p>
    <w:p w14:paraId="6F2C3194" w14:textId="77777777" w:rsidR="00012CA2" w:rsidRPr="004C0EB8" w:rsidRDefault="00012CA2" w:rsidP="00012CA2">
      <w:pPr>
        <w:pStyle w:val="NO"/>
      </w:pPr>
      <w:r w:rsidRPr="004C0EB8">
        <w:t>NOTE 5:</w:t>
      </w:r>
      <w:r w:rsidRPr="004C0EB8">
        <w:tab/>
        <w:t>The 5GMSd AF may also interact with the NEF for NEF-enabled API access. However, within Release 16, the NEF is only used by the 5GMSd AF to interact with the Policy and Charging Function (PCF) in 5GMS specifications.</w:t>
      </w:r>
    </w:p>
    <w:p w14:paraId="0D76EB16" w14:textId="77777777" w:rsidR="00012CA2" w:rsidRPr="004C0EB8" w:rsidRDefault="00012CA2" w:rsidP="00012CA2">
      <w:pPr>
        <w:pStyle w:val="NO"/>
      </w:pPr>
      <w:r w:rsidRPr="004C0EB8">
        <w:t>NOTE 6:</w:t>
      </w:r>
      <w:r w:rsidRPr="004C0EB8">
        <w:tab/>
        <w:t>Some information might also be exchanged between 5GMSd entities and the OAM, although the OAM is not explicitly shown in the architecture.</w:t>
      </w:r>
    </w:p>
    <w:p w14:paraId="26256942" w14:textId="77777777" w:rsidR="00012CA2" w:rsidRPr="004C0EB8" w:rsidRDefault="00012CA2" w:rsidP="00012CA2">
      <w:r w:rsidRPr="004C0EB8">
        <w:t>The following functions are defined:</w:t>
      </w:r>
    </w:p>
    <w:p w14:paraId="0443E0A6" w14:textId="77777777" w:rsidR="00012CA2" w:rsidRPr="004C0EB8" w:rsidRDefault="00012CA2" w:rsidP="00012CA2">
      <w:pPr>
        <w:pStyle w:val="B1"/>
      </w:pPr>
      <w:r w:rsidRPr="004C0EB8">
        <w:t>-</w:t>
      </w:r>
      <w:r w:rsidRPr="004C0EB8">
        <w:tab/>
        <w:t>5G Media Streaming Client for downlink (</w:t>
      </w:r>
      <w:r w:rsidRPr="004C0EB8">
        <w:rPr>
          <w:b/>
          <w:bCs/>
        </w:rPr>
        <w:t>5GMSd Client</w:t>
      </w:r>
      <w:r w:rsidRPr="004C0EB8">
        <w:t>) on the UE: Receiver of 5GMS downlink media streaming service that may be accessed through well-defined interfaces/APIs. Alternatively, the UE may be implemented in a self-contained manner such that interfaces M6d and M7d are not exposed at all.</w:t>
      </w:r>
    </w:p>
    <w:p w14:paraId="3B0DE159" w14:textId="77777777" w:rsidR="00012CA2" w:rsidRPr="004C0EB8" w:rsidRDefault="00012CA2" w:rsidP="00012CA2">
      <w:pPr>
        <w:pStyle w:val="B1"/>
      </w:pPr>
      <w:r w:rsidRPr="004C0EB8">
        <w:t>-</w:t>
      </w:r>
      <w:r w:rsidRPr="004C0EB8">
        <w:tab/>
        <w:t>The 5GMSd Client contains two subfunctions:</w:t>
      </w:r>
    </w:p>
    <w:p w14:paraId="1E8AF125" w14:textId="39C2DF7D" w:rsidR="00012CA2" w:rsidRPr="004C0EB8" w:rsidRDefault="00012CA2" w:rsidP="00012CA2">
      <w:pPr>
        <w:pStyle w:val="B2"/>
      </w:pPr>
      <w:r w:rsidRPr="004C0EB8">
        <w:t>-</w:t>
      </w:r>
      <w:r w:rsidRPr="004C0EB8">
        <w:tab/>
      </w:r>
      <w:r w:rsidRPr="004C0EB8">
        <w:rPr>
          <w:b/>
          <w:bCs/>
        </w:rPr>
        <w:t>Media Session Handler:</w:t>
      </w:r>
      <w:r w:rsidRPr="004C0EB8">
        <w:t xml:space="preserve"> A function on the UE that communicates with the 5GMSd</w:t>
      </w:r>
      <w:r w:rsidR="004A5FC5">
        <w:t> </w:t>
      </w:r>
      <w:r w:rsidRPr="004C0EB8">
        <w:t xml:space="preserve">AF in order to establish, control and support the delivery of a media session, and may perform additional functions such as consumption and </w:t>
      </w:r>
      <w:proofErr w:type="spellStart"/>
      <w:r w:rsidRPr="004C0EB8">
        <w:t>QoE</w:t>
      </w:r>
      <w:proofErr w:type="spellEnd"/>
      <w:r w:rsidRPr="004C0EB8">
        <w:t xml:space="preserve"> metrics collection and reporting. The Media Session Handler may expose APIs that can be used by the 5GMSd-Aware Application. The Media Session Handler may be launched by a 3GPP-defined Service URL (see clause 4.10).</w:t>
      </w:r>
    </w:p>
    <w:p w14:paraId="5351DBCD" w14:textId="36CA4556" w:rsidR="00012CA2" w:rsidRPr="004C0EB8" w:rsidRDefault="00012CA2" w:rsidP="00012CA2">
      <w:pPr>
        <w:pStyle w:val="B2"/>
      </w:pPr>
      <w:r w:rsidRPr="004C0EB8">
        <w:t>-</w:t>
      </w:r>
      <w:r w:rsidRPr="004C0EB8">
        <w:tab/>
      </w:r>
      <w:r w:rsidRPr="004C0EB8">
        <w:rPr>
          <w:b/>
          <w:bCs/>
        </w:rPr>
        <w:t>Media Player:</w:t>
      </w:r>
      <w:r w:rsidRPr="004C0EB8">
        <w:t xml:space="preserve"> A function on the UE that communicates with the 5GMSd</w:t>
      </w:r>
      <w:r w:rsidR="004A5FC5">
        <w:t> </w:t>
      </w:r>
      <w:r w:rsidRPr="004C0EB8">
        <w:t xml:space="preserve">AS in order to stream </w:t>
      </w:r>
      <w:del w:id="153" w:author="Richard Bradbury (2023-10-13)" w:date="2023-10-13T12:35:00Z">
        <w:r w:rsidRPr="004C0EB8" w:rsidDel="00F50907">
          <w:delText xml:space="preserve">the </w:delText>
        </w:r>
      </w:del>
      <w:r w:rsidRPr="004C0EB8">
        <w:t xml:space="preserve">media content </w:t>
      </w:r>
      <w:ins w:id="154" w:author="Richard Bradbury (2023-10-13)" w:date="2023-10-13T12:35:00Z">
        <w:r w:rsidR="00F50907">
          <w:t xml:space="preserve">in real time or download </w:t>
        </w:r>
      </w:ins>
      <w:ins w:id="155" w:author="Richard Bradbury (2023-10-13)" w:date="2023-10-13T12:37:00Z">
        <w:r w:rsidR="00F50907">
          <w:t xml:space="preserve">media </w:t>
        </w:r>
      </w:ins>
      <w:ins w:id="156" w:author="Richard Bradbury (2023-10-13)" w:date="2023-10-13T12:35:00Z">
        <w:r w:rsidR="00F50907">
          <w:t xml:space="preserve">content in non-real time </w:t>
        </w:r>
      </w:ins>
      <w:ins w:id="157" w:author="Richard Bradbury (2023-11-02)" w:date="2023-11-02T17:44:00Z">
        <w:r w:rsidR="00245FEB">
          <w:t xml:space="preserve">(e.g., for later consumption) </w:t>
        </w:r>
      </w:ins>
      <w:r w:rsidRPr="004C0EB8">
        <w:t xml:space="preserve">and </w:t>
      </w:r>
      <w:ins w:id="158" w:author="Richard Bradbury (2023-10-13)" w:date="2023-10-13T12:37:00Z">
        <w:r w:rsidR="00F50907">
          <w:t>that</w:t>
        </w:r>
      </w:ins>
      <w:ins w:id="159" w:author="Richard Bradbury (2023-10-13)" w:date="2023-10-13T12:35:00Z">
        <w:r w:rsidR="00F50907">
          <w:t xml:space="preserve"> </w:t>
        </w:r>
      </w:ins>
      <w:r w:rsidRPr="004C0EB8">
        <w:t>may provide APIs to the 5GMSd-Aware Application for media playback and to the Media Session Handler for media session control.</w:t>
      </w:r>
    </w:p>
    <w:p w14:paraId="066A2CA1" w14:textId="77777777" w:rsidR="00012CA2" w:rsidRPr="004C0EB8" w:rsidRDefault="00012CA2" w:rsidP="00012CA2">
      <w:pPr>
        <w:pStyle w:val="B1"/>
      </w:pPr>
      <w:r w:rsidRPr="004C0EB8">
        <w:t>-</w:t>
      </w:r>
      <w:r w:rsidRPr="004C0EB8">
        <w:tab/>
      </w:r>
      <w:r w:rsidRPr="004C0EB8">
        <w:rPr>
          <w:b/>
          <w:bCs/>
        </w:rPr>
        <w:t>5GMSd-Aware Application:</w:t>
      </w:r>
      <w:r w:rsidRPr="004C0EB8">
        <w:t xml:space="preserve"> The 5GMSd Client is typically controlled by an external media application, </w:t>
      </w:r>
      <w:proofErr w:type="gramStart"/>
      <w:r w:rsidRPr="004C0EB8">
        <w:t>e.g.</w:t>
      </w:r>
      <w:proofErr w:type="gramEnd"/>
      <w:r w:rsidRPr="004C0EB8">
        <w:t xml:space="preserve"> an App, which implements external application or content service provider specific logic and enables a media session to be established. The 5GMSd-Aware Application is not defined within the 5G Media Streaming specifications, but the function makes use of 5GMSd Client and network functions using 5GMSd interfaces and APIs.</w:t>
      </w:r>
    </w:p>
    <w:p w14:paraId="323ED835" w14:textId="3BBE71C3" w:rsidR="00012CA2" w:rsidRPr="004C0EB8" w:rsidRDefault="00012CA2" w:rsidP="00012CA2">
      <w:pPr>
        <w:pStyle w:val="B1"/>
      </w:pPr>
      <w:r w:rsidRPr="004C0EB8">
        <w:lastRenderedPageBreak/>
        <w:t>-</w:t>
      </w:r>
      <w:r w:rsidRPr="004C0EB8">
        <w:tab/>
      </w:r>
      <w:r w:rsidRPr="004C0EB8">
        <w:rPr>
          <w:b/>
          <w:bCs/>
        </w:rPr>
        <w:t>5GMSd</w:t>
      </w:r>
      <w:r w:rsidR="00F50907">
        <w:rPr>
          <w:b/>
          <w:bCs/>
        </w:rPr>
        <w:t> </w:t>
      </w:r>
      <w:r w:rsidRPr="004C0EB8">
        <w:rPr>
          <w:b/>
          <w:bCs/>
        </w:rPr>
        <w:t>AS:</w:t>
      </w:r>
      <w:r w:rsidRPr="004C0EB8">
        <w:t xml:space="preserve"> An Application Server which hosts 5G media functions. Note that there may be different realizations of the 5GMSd AS, including the distribution of 5GMSd AS functionality between different physical hosts, for example in a Content Delivery Network (CDN).</w:t>
      </w:r>
    </w:p>
    <w:p w14:paraId="2FF93A2E" w14:textId="77777777" w:rsidR="00012CA2" w:rsidRPr="004C0EB8" w:rsidRDefault="00012CA2" w:rsidP="00012CA2">
      <w:pPr>
        <w:pStyle w:val="B1"/>
      </w:pPr>
      <w:r w:rsidRPr="004C0EB8">
        <w:tab/>
        <w:t>The 5GMSd AS in this release supports the following features:</w:t>
      </w:r>
    </w:p>
    <w:p w14:paraId="0739B0C9" w14:textId="77777777" w:rsidR="00012CA2" w:rsidRPr="004C0EB8" w:rsidRDefault="00012CA2" w:rsidP="00012CA2">
      <w:pPr>
        <w:pStyle w:val="B2"/>
      </w:pPr>
      <w:r w:rsidRPr="004C0EB8">
        <w:t>i.</w:t>
      </w:r>
      <w:r w:rsidRPr="004C0EB8">
        <w:tab/>
      </w:r>
      <w:r w:rsidRPr="004C0EB8">
        <w:rPr>
          <w:b/>
          <w:bCs/>
        </w:rPr>
        <w:t>Content Hosting</w:t>
      </w:r>
      <w:r w:rsidRPr="004C0EB8">
        <w:t>, including:</w:t>
      </w:r>
    </w:p>
    <w:p w14:paraId="4B3FB9BA" w14:textId="77777777" w:rsidR="00012CA2" w:rsidRPr="004C0EB8" w:rsidRDefault="00012CA2" w:rsidP="00012CA2">
      <w:pPr>
        <w:pStyle w:val="B3"/>
      </w:pPr>
      <w:r w:rsidRPr="004C0EB8">
        <w:t>-</w:t>
      </w:r>
      <w:r w:rsidRPr="004C0EB8">
        <w:tab/>
        <w:t>Ingesting media content from a 5GMSd Application Provider at reference point M2d.</w:t>
      </w:r>
    </w:p>
    <w:p w14:paraId="66C502F0" w14:textId="77777777" w:rsidR="00012CA2" w:rsidRPr="004C0EB8" w:rsidRDefault="00012CA2" w:rsidP="00012CA2">
      <w:pPr>
        <w:pStyle w:val="B3"/>
      </w:pPr>
      <w:r w:rsidRPr="004C0EB8">
        <w:t>-</w:t>
      </w:r>
      <w:r w:rsidRPr="004C0EB8">
        <w:tab/>
        <w:t>Caching media content to reduce the need to ingest the same content repeatedly at reference point M2d.</w:t>
      </w:r>
    </w:p>
    <w:p w14:paraId="2F0EA062" w14:textId="77777777" w:rsidR="00012CA2" w:rsidRPr="004C0EB8" w:rsidRDefault="00012CA2" w:rsidP="00012CA2">
      <w:pPr>
        <w:pStyle w:val="B3"/>
      </w:pPr>
      <w:r w:rsidRPr="004C0EB8">
        <w:t>-</w:t>
      </w:r>
      <w:r w:rsidRPr="004C0EB8">
        <w:tab/>
        <w:t>A generic framework for content preparation.</w:t>
      </w:r>
    </w:p>
    <w:p w14:paraId="5F2B985B" w14:textId="77777777" w:rsidR="00012CA2" w:rsidRPr="004C0EB8" w:rsidRDefault="00012CA2" w:rsidP="00012CA2">
      <w:pPr>
        <w:pStyle w:val="B3"/>
      </w:pPr>
      <w:r w:rsidRPr="004C0EB8">
        <w:t>-</w:t>
      </w:r>
      <w:r w:rsidRPr="004C0EB8">
        <w:tab/>
        <w:t>Geographic restrictions on content access by the Media Player at reference point M4d ("geofencing").</w:t>
      </w:r>
    </w:p>
    <w:p w14:paraId="2680C336" w14:textId="77777777" w:rsidR="00012CA2" w:rsidRPr="004C0EB8" w:rsidRDefault="00012CA2" w:rsidP="00012CA2">
      <w:pPr>
        <w:pStyle w:val="B3"/>
      </w:pPr>
      <w:r w:rsidRPr="004C0EB8">
        <w:t>-</w:t>
      </w:r>
      <w:r w:rsidRPr="004C0EB8">
        <w:tab/>
        <w:t>Domain Name aliasing at reference point M4d.</w:t>
      </w:r>
    </w:p>
    <w:p w14:paraId="34CDB487" w14:textId="77777777" w:rsidR="00012CA2" w:rsidRPr="004C0EB8" w:rsidRDefault="00012CA2" w:rsidP="00012CA2">
      <w:pPr>
        <w:pStyle w:val="B3"/>
      </w:pPr>
      <w:r w:rsidRPr="004C0EB8">
        <w:t>-</w:t>
      </w:r>
      <w:r w:rsidRPr="004C0EB8">
        <w:tab/>
        <w:t>Support for server certificates at reference point M4d.</w:t>
      </w:r>
    </w:p>
    <w:p w14:paraId="52936493" w14:textId="77777777" w:rsidR="00012CA2" w:rsidRPr="004C0EB8" w:rsidRDefault="00012CA2" w:rsidP="00012CA2">
      <w:pPr>
        <w:pStyle w:val="B3"/>
      </w:pPr>
      <w:r w:rsidRPr="004C0EB8">
        <w:t>-</w:t>
      </w:r>
      <w:r w:rsidRPr="004C0EB8">
        <w:tab/>
        <w:t>URL path rewriting at reference point M4d.</w:t>
      </w:r>
    </w:p>
    <w:p w14:paraId="7B864AD1" w14:textId="77777777" w:rsidR="00012CA2" w:rsidRPr="004C0EB8" w:rsidRDefault="00012CA2" w:rsidP="00012CA2">
      <w:pPr>
        <w:pStyle w:val="B3"/>
      </w:pPr>
      <w:r w:rsidRPr="004C0EB8">
        <w:t>-</w:t>
      </w:r>
      <w:r w:rsidRPr="004C0EB8">
        <w:tab/>
        <w:t>URL signing at reference point M4d.</w:t>
      </w:r>
    </w:p>
    <w:p w14:paraId="69F137F2" w14:textId="77777777" w:rsidR="00012CA2" w:rsidRPr="004C0EB8" w:rsidRDefault="00012CA2" w:rsidP="00012CA2">
      <w:pPr>
        <w:pStyle w:val="NO"/>
      </w:pPr>
      <w:r w:rsidRPr="004C0EB8">
        <w:t>NOTE 6a:</w:t>
      </w:r>
      <w:r w:rsidRPr="004C0EB8">
        <w:tab/>
        <w:t>The features of the 5GMSd AS cater primarily for media streaming content. However, many of these features may also be used to support the delivery of other types of content, for example web content.</w:t>
      </w:r>
    </w:p>
    <w:p w14:paraId="65FC4136" w14:textId="77777777" w:rsidR="00012CA2" w:rsidRPr="004C0EB8" w:rsidRDefault="00012CA2" w:rsidP="00012CA2">
      <w:pPr>
        <w:pStyle w:val="B1"/>
      </w:pPr>
      <w:r w:rsidRPr="004C0EB8">
        <w:t>-</w:t>
      </w:r>
      <w:r w:rsidRPr="004C0EB8">
        <w:tab/>
      </w:r>
      <w:r w:rsidRPr="004C0EB8">
        <w:rPr>
          <w:b/>
          <w:bCs/>
        </w:rPr>
        <w:t>5GMSd Application Provider:</w:t>
      </w:r>
      <w:r w:rsidRPr="004C0EB8">
        <w:t xml:space="preserve"> External application or content-specific media functionality, e.g., media creation, encoding and formatting that uses 5GMSd interfaces to stream media to 5GMSd-Aware Applications.</w:t>
      </w:r>
    </w:p>
    <w:p w14:paraId="195EAFF4" w14:textId="09035805" w:rsidR="00012CA2" w:rsidRPr="004C0EB8" w:rsidRDefault="00012CA2" w:rsidP="00012CA2">
      <w:pPr>
        <w:pStyle w:val="B1"/>
      </w:pPr>
      <w:r w:rsidRPr="004C0EB8">
        <w:t>-</w:t>
      </w:r>
      <w:r w:rsidRPr="004C0EB8">
        <w:tab/>
      </w:r>
      <w:r w:rsidRPr="004C0EB8">
        <w:rPr>
          <w:b/>
          <w:bCs/>
        </w:rPr>
        <w:t>5GMSd</w:t>
      </w:r>
      <w:r w:rsidR="00F50907">
        <w:rPr>
          <w:b/>
          <w:bCs/>
        </w:rPr>
        <w:t> </w:t>
      </w:r>
      <w:r w:rsidRPr="004C0EB8">
        <w:rPr>
          <w:b/>
          <w:bCs/>
        </w:rPr>
        <w:t>AF:</w:t>
      </w:r>
      <w:r w:rsidRPr="004C0EB8">
        <w:t xml:space="preserve"> An Application Function that provides various control functions to the Media Session Handler on the UE and/or to the 5GMSd Application Provider. It may relay or initiate a request for different Policy or Charging Function (PCF) treatment or interact with other network functions via the NEF.</w:t>
      </w:r>
    </w:p>
    <w:p w14:paraId="6090D65E" w14:textId="77777777" w:rsidR="00012CA2" w:rsidRPr="004C0EB8" w:rsidRDefault="00012CA2" w:rsidP="00012CA2">
      <w:pPr>
        <w:pStyle w:val="NO"/>
      </w:pPr>
      <w:r w:rsidRPr="004C0EB8">
        <w:t>NOTE 7:</w:t>
      </w:r>
      <w:r w:rsidRPr="004C0EB8">
        <w:tab/>
        <w:t xml:space="preserve">There may be multiple 5GMSd AFs present in a deployment and residing within the Data </w:t>
      </w:r>
      <w:proofErr w:type="gramStart"/>
      <w:r w:rsidRPr="004C0EB8">
        <w:t>Network ,</w:t>
      </w:r>
      <w:proofErr w:type="gramEnd"/>
      <w:r w:rsidRPr="004C0EB8">
        <w:t xml:space="preserve"> each exposing one or more APIs.</w:t>
      </w:r>
    </w:p>
    <w:p w14:paraId="2F7CACDD" w14:textId="77777777" w:rsidR="00012CA2" w:rsidRPr="004C0EB8" w:rsidRDefault="00012CA2" w:rsidP="00012CA2">
      <w:pPr>
        <w:keepNext/>
      </w:pPr>
      <w:r w:rsidRPr="004C0EB8">
        <w:t>The following interfaces are defined for 5G Downlink Media Streaming:</w:t>
      </w:r>
    </w:p>
    <w:p w14:paraId="5D007685" w14:textId="5A233AC1" w:rsidR="00012CA2" w:rsidRPr="004C0EB8" w:rsidRDefault="00012CA2" w:rsidP="00012CA2">
      <w:pPr>
        <w:pStyle w:val="B1"/>
      </w:pPr>
      <w:r w:rsidRPr="004C0EB8">
        <w:t>-</w:t>
      </w:r>
      <w:r w:rsidRPr="004C0EB8">
        <w:tab/>
        <w:t>M1d (5GMSd Provisioning API): External API, exposed by the 5GMSd</w:t>
      </w:r>
      <w:r w:rsidR="009D77C4">
        <w:t> </w:t>
      </w:r>
      <w:r w:rsidRPr="004C0EB8">
        <w:t>AF which enables the 5GMSd Application Provider to provision the usage of the 5G Media Streaming System for downlink media streaming and to obtain feedback.</w:t>
      </w:r>
    </w:p>
    <w:p w14:paraId="75CFBD28" w14:textId="0E7C99E5" w:rsidR="00012CA2" w:rsidRPr="004C0EB8" w:rsidRDefault="00012CA2" w:rsidP="00012CA2">
      <w:pPr>
        <w:pStyle w:val="B1"/>
      </w:pPr>
      <w:r w:rsidRPr="004C0EB8">
        <w:t>-</w:t>
      </w:r>
      <w:r w:rsidRPr="004C0EB8">
        <w:tab/>
        <w:t>M2d (5GMSd Ingest API): Optional External API exposed by the 5GMSd</w:t>
      </w:r>
      <w:r w:rsidR="009D77C4">
        <w:t> </w:t>
      </w:r>
      <w:r w:rsidRPr="004C0EB8">
        <w:t>AS used when the 5GMSd</w:t>
      </w:r>
      <w:r w:rsidR="009D77C4">
        <w:t> </w:t>
      </w:r>
      <w:r w:rsidRPr="004C0EB8">
        <w:t>AS in the trusted DN is selected to host content for the streaming service.</w:t>
      </w:r>
    </w:p>
    <w:p w14:paraId="3D989680" w14:textId="77777777" w:rsidR="00012CA2" w:rsidRPr="004C0EB8" w:rsidRDefault="00012CA2" w:rsidP="00012CA2">
      <w:pPr>
        <w:pStyle w:val="B1"/>
      </w:pPr>
      <w:r w:rsidRPr="004C0EB8">
        <w:t>-</w:t>
      </w:r>
      <w:r w:rsidRPr="004C0EB8">
        <w:tab/>
        <w:t>M3d: Internal API used by a 5GMSd AF to configure and manage a 5GMSd AS instance.</w:t>
      </w:r>
    </w:p>
    <w:p w14:paraId="21D286CA" w14:textId="2D122818" w:rsidR="00012CA2" w:rsidRPr="004C0EB8" w:rsidRDefault="00012CA2" w:rsidP="00012CA2">
      <w:pPr>
        <w:pStyle w:val="B1"/>
      </w:pPr>
      <w:r w:rsidRPr="004C0EB8">
        <w:t>-</w:t>
      </w:r>
      <w:r w:rsidRPr="004C0EB8">
        <w:tab/>
        <w:t>M4d (Media Streaming APIs): APIs exposed by a 5GMSd</w:t>
      </w:r>
      <w:r w:rsidR="009D77C4">
        <w:t> </w:t>
      </w:r>
      <w:r w:rsidRPr="004C0EB8">
        <w:t>AS to the Media Player to stream media content</w:t>
      </w:r>
      <w:ins w:id="160" w:author="Richard Bradbury (2023-10-13)" w:date="2023-10-13T12:38:00Z">
        <w:r w:rsidR="00321BA5">
          <w:t xml:space="preserve"> in real time or download media content in non-real time</w:t>
        </w:r>
      </w:ins>
      <w:r w:rsidRPr="004C0EB8">
        <w:t>.</w:t>
      </w:r>
    </w:p>
    <w:p w14:paraId="2489C881" w14:textId="5433511A" w:rsidR="00012CA2" w:rsidRPr="004C0EB8" w:rsidRDefault="00012CA2" w:rsidP="00012CA2">
      <w:pPr>
        <w:pStyle w:val="B1"/>
      </w:pPr>
      <w:r w:rsidRPr="004C0EB8">
        <w:t>-</w:t>
      </w:r>
      <w:r w:rsidRPr="004C0EB8">
        <w:tab/>
        <w:t>M5d (Media Session Handling API): APIs exposed by a 5GMSd</w:t>
      </w:r>
      <w:r w:rsidR="009D77C4">
        <w:t> </w:t>
      </w:r>
      <w:r w:rsidRPr="004C0EB8">
        <w:t xml:space="preserve">AF to the Media Session Handler for media session handling, control, reporting and assistance that also include appropriate security mechanisms, </w:t>
      </w:r>
      <w:proofErr w:type="gramStart"/>
      <w:r w:rsidRPr="004C0EB8">
        <w:t>e.g.</w:t>
      </w:r>
      <w:proofErr w:type="gramEnd"/>
      <w:r w:rsidRPr="004C0EB8">
        <w:t xml:space="preserve"> authorization and authentication.</w:t>
      </w:r>
    </w:p>
    <w:p w14:paraId="54DDBD87" w14:textId="77777777" w:rsidR="00012CA2" w:rsidRPr="004C0EB8" w:rsidRDefault="00012CA2" w:rsidP="00012CA2">
      <w:pPr>
        <w:pStyle w:val="B1"/>
      </w:pPr>
      <w:r w:rsidRPr="004C0EB8">
        <w:t>-</w:t>
      </w:r>
      <w:r w:rsidRPr="004C0EB8">
        <w:tab/>
        <w:t>M6d (UE Media Session Handling APIs): APIs exposed by a Media Session Handler to the Media Player for client-internal communication, and exposed to the 5GMSd-Aware Application enabling it to make use of 5GMS functions. This API may be supported by a 3GPP-defined Service URL (see clause 4.10).</w:t>
      </w:r>
    </w:p>
    <w:p w14:paraId="59BCB484" w14:textId="77777777" w:rsidR="00012CA2" w:rsidRPr="004C0EB8" w:rsidRDefault="00012CA2" w:rsidP="00012CA2">
      <w:pPr>
        <w:pStyle w:val="B1"/>
      </w:pPr>
      <w:r w:rsidRPr="004C0EB8">
        <w:t>-</w:t>
      </w:r>
      <w:r w:rsidRPr="004C0EB8">
        <w:tab/>
        <w:t>M7d (UE Media Player APIs): APIs exposed by a Media Player to the 5GMSd-Aware Application and Media Session Handler to make use of the Media Player.</w:t>
      </w:r>
    </w:p>
    <w:p w14:paraId="376608F1" w14:textId="77777777" w:rsidR="00012CA2" w:rsidRPr="004C0EB8" w:rsidRDefault="00012CA2" w:rsidP="00012CA2">
      <w:pPr>
        <w:pStyle w:val="B1"/>
      </w:pPr>
      <w:r w:rsidRPr="004C0EB8">
        <w:t>-</w:t>
      </w:r>
      <w:r w:rsidRPr="004C0EB8">
        <w:tab/>
        <w:t>M8d: (Application API): application interface used for information exchange between the 5GMSd-Aware Application and the 5GMSd Application Provider, for example to provide Service Access Information to the 5GMSd-Aware Application. This API is external to the 5G System and not specified by 5GMS.</w:t>
      </w:r>
    </w:p>
    <w:p w14:paraId="6071C8FC" w14:textId="77777777" w:rsidR="00012CA2" w:rsidRPr="004C0EB8" w:rsidRDefault="00012CA2" w:rsidP="00012CA2">
      <w:pPr>
        <w:pStyle w:val="NO"/>
      </w:pPr>
      <w:r w:rsidRPr="004C0EB8">
        <w:t>NOTE 8:</w:t>
      </w:r>
      <w:r w:rsidRPr="004C0EB8">
        <w:tab/>
        <w:t>Non-Standalone, Roaming, Non-3GPP Access and EPC-5GC interworking aspects are FFS.</w:t>
      </w:r>
    </w:p>
    <w:p w14:paraId="083857AC" w14:textId="31259463" w:rsidR="00012CA2" w:rsidRPr="004C0EB8" w:rsidRDefault="00012CA2" w:rsidP="00012CA2">
      <w:r w:rsidRPr="004C0EB8">
        <w:lastRenderedPageBreak/>
        <w:t>The following subfunctions are identified as a part of a more detailed breakdown of the 5GMSd</w:t>
      </w:r>
      <w:r w:rsidR="00321BA5">
        <w:t> </w:t>
      </w:r>
      <w:r w:rsidRPr="004C0EB8">
        <w:t>AS for stage 3 specifications:</w:t>
      </w:r>
    </w:p>
    <w:p w14:paraId="74881914" w14:textId="77777777" w:rsidR="00012CA2" w:rsidRPr="004C0EB8" w:rsidRDefault="00012CA2" w:rsidP="00012CA2">
      <w:pPr>
        <w:pStyle w:val="B1"/>
      </w:pPr>
      <w:r w:rsidRPr="004C0EB8">
        <w:t>-</w:t>
      </w:r>
      <w:r w:rsidRPr="004C0EB8">
        <w:tab/>
        <w:t xml:space="preserve">Adaptive Bit Rate (ABR) Encoder, Encryption and </w:t>
      </w:r>
      <w:proofErr w:type="spellStart"/>
      <w:r w:rsidRPr="004C0EB8">
        <w:t>Encapsulator</w:t>
      </w:r>
      <w:proofErr w:type="spellEnd"/>
      <w:r w:rsidRPr="004C0EB8">
        <w:t>.</w:t>
      </w:r>
    </w:p>
    <w:p w14:paraId="24370BEE" w14:textId="77777777" w:rsidR="00012CA2" w:rsidRPr="004C0EB8" w:rsidRDefault="00012CA2" w:rsidP="00012CA2">
      <w:pPr>
        <w:pStyle w:val="B1"/>
      </w:pPr>
      <w:r w:rsidRPr="004C0EB8">
        <w:t>-</w:t>
      </w:r>
      <w:r w:rsidRPr="004C0EB8">
        <w:tab/>
        <w:t>Manifest (</w:t>
      </w:r>
      <w:proofErr w:type="gramStart"/>
      <w:r w:rsidRPr="004C0EB8">
        <w:t>e.g.</w:t>
      </w:r>
      <w:proofErr w:type="gramEnd"/>
      <w:r w:rsidRPr="004C0EB8">
        <w:t xml:space="preserve"> MPD) Generator and Segment (e.g. DASH) Packager.</w:t>
      </w:r>
    </w:p>
    <w:p w14:paraId="6ED16015" w14:textId="77777777" w:rsidR="00012CA2" w:rsidRPr="004C0EB8" w:rsidRDefault="00012CA2" w:rsidP="00012CA2">
      <w:pPr>
        <w:pStyle w:val="B1"/>
      </w:pPr>
      <w:r w:rsidRPr="004C0EB8">
        <w:t>-</w:t>
      </w:r>
      <w:r w:rsidRPr="004C0EB8">
        <w:tab/>
        <w:t>Origin Server.</w:t>
      </w:r>
    </w:p>
    <w:p w14:paraId="715FEF6D" w14:textId="77777777" w:rsidR="00012CA2" w:rsidRPr="004C0EB8" w:rsidRDefault="00012CA2" w:rsidP="00012CA2">
      <w:pPr>
        <w:pStyle w:val="B1"/>
      </w:pPr>
      <w:r w:rsidRPr="004C0EB8">
        <w:t>-</w:t>
      </w:r>
      <w:r w:rsidRPr="004C0EB8">
        <w:tab/>
        <w:t>CDN Server (</w:t>
      </w:r>
      <w:proofErr w:type="gramStart"/>
      <w:r w:rsidRPr="004C0EB8">
        <w:t>e.g.</w:t>
      </w:r>
      <w:proofErr w:type="gramEnd"/>
      <w:r w:rsidRPr="004C0EB8">
        <w:t xml:space="preserve"> Edge Servers).</w:t>
      </w:r>
    </w:p>
    <w:p w14:paraId="087114B9" w14:textId="77777777" w:rsidR="00012CA2" w:rsidRPr="004C0EB8" w:rsidRDefault="00012CA2" w:rsidP="00012CA2">
      <w:pPr>
        <w:pStyle w:val="B1"/>
      </w:pPr>
      <w:r w:rsidRPr="004C0EB8">
        <w:t>-</w:t>
      </w:r>
      <w:r w:rsidRPr="004C0EB8">
        <w:tab/>
        <w:t>DRM Server (</w:t>
      </w:r>
      <w:proofErr w:type="gramStart"/>
      <w:r w:rsidRPr="004C0EB8">
        <w:t>e.g.</w:t>
      </w:r>
      <w:proofErr w:type="gramEnd"/>
      <w:r w:rsidRPr="004C0EB8">
        <w:t xml:space="preserve"> DRM License Server).</w:t>
      </w:r>
    </w:p>
    <w:p w14:paraId="7534B4E0" w14:textId="77777777" w:rsidR="00012CA2" w:rsidRPr="004C0EB8" w:rsidRDefault="00012CA2" w:rsidP="00012CA2">
      <w:pPr>
        <w:pStyle w:val="B1"/>
      </w:pPr>
      <w:r w:rsidRPr="004C0EB8">
        <w:t>-</w:t>
      </w:r>
      <w:r w:rsidRPr="004C0EB8">
        <w:tab/>
        <w:t>Service Directory.</w:t>
      </w:r>
    </w:p>
    <w:p w14:paraId="020BF402" w14:textId="77777777" w:rsidR="00012CA2" w:rsidRPr="004C0EB8" w:rsidRDefault="00012CA2" w:rsidP="00012CA2">
      <w:pPr>
        <w:pStyle w:val="B1"/>
      </w:pPr>
      <w:r w:rsidRPr="004C0EB8">
        <w:t>-</w:t>
      </w:r>
      <w:r w:rsidRPr="004C0EB8">
        <w:tab/>
        <w:t>Content Guide Server.</w:t>
      </w:r>
    </w:p>
    <w:p w14:paraId="1F9CA34E" w14:textId="77777777" w:rsidR="00012CA2" w:rsidRPr="004C0EB8" w:rsidRDefault="00012CA2" w:rsidP="00012CA2">
      <w:pPr>
        <w:pStyle w:val="B1"/>
      </w:pPr>
      <w:r w:rsidRPr="004C0EB8">
        <w:t>-</w:t>
      </w:r>
      <w:r w:rsidRPr="004C0EB8">
        <w:tab/>
        <w:t>Replacement content server (</w:t>
      </w:r>
      <w:proofErr w:type="gramStart"/>
      <w:r w:rsidRPr="004C0EB8">
        <w:t>e.g.</w:t>
      </w:r>
      <w:proofErr w:type="gramEnd"/>
      <w:r w:rsidRPr="004C0EB8">
        <w:t xml:space="preserve"> Ad content server).</w:t>
      </w:r>
    </w:p>
    <w:p w14:paraId="5731B21E" w14:textId="77777777" w:rsidR="00012CA2" w:rsidRPr="004C0EB8" w:rsidRDefault="00012CA2" w:rsidP="00012CA2">
      <w:pPr>
        <w:pStyle w:val="B1"/>
      </w:pPr>
      <w:r w:rsidRPr="004C0EB8">
        <w:t>-</w:t>
      </w:r>
      <w:r w:rsidRPr="004C0EB8">
        <w:tab/>
        <w:t xml:space="preserve">Manifest Proxy, </w:t>
      </w:r>
      <w:proofErr w:type="gramStart"/>
      <w:r w:rsidRPr="004C0EB8">
        <w:t>i.e.</w:t>
      </w:r>
      <w:proofErr w:type="gramEnd"/>
      <w:r w:rsidRPr="004C0EB8">
        <w:t xml:space="preserve"> MPD modification server.</w:t>
      </w:r>
    </w:p>
    <w:p w14:paraId="288AFE05" w14:textId="77777777" w:rsidR="00012CA2" w:rsidRPr="004C0EB8" w:rsidRDefault="00012CA2" w:rsidP="00012CA2">
      <w:pPr>
        <w:pStyle w:val="B1"/>
      </w:pPr>
      <w:r w:rsidRPr="004C0EB8">
        <w:t>-</w:t>
      </w:r>
      <w:r w:rsidRPr="004C0EB8">
        <w:tab/>
        <w:t>App Server.</w:t>
      </w:r>
    </w:p>
    <w:p w14:paraId="773FC67A" w14:textId="77777777" w:rsidR="00012CA2" w:rsidRPr="004C0EB8" w:rsidRDefault="00012CA2" w:rsidP="00012CA2">
      <w:pPr>
        <w:pStyle w:val="B1"/>
      </w:pPr>
      <w:r w:rsidRPr="004C0EB8">
        <w:t>-</w:t>
      </w:r>
      <w:r w:rsidRPr="004C0EB8">
        <w:tab/>
        <w:t>Session Management Server.</w:t>
      </w:r>
    </w:p>
    <w:p w14:paraId="64AE2D28" w14:textId="4DC63C5D" w:rsidR="00012CA2" w:rsidRPr="004C0EB8" w:rsidRDefault="00012CA2" w:rsidP="00012CA2">
      <w:r w:rsidRPr="004C0EB8">
        <w:t>A breakdown of 5GMSd functions in the UE is provided in clause</w:t>
      </w:r>
      <w:r w:rsidR="00321BA5">
        <w:t> </w:t>
      </w:r>
      <w:r w:rsidRPr="004C0EB8">
        <w:t>4.2.2 below.</w:t>
      </w:r>
    </w:p>
    <w:p w14:paraId="090734AC" w14:textId="77777777" w:rsidR="00012CA2" w:rsidRPr="004C0EB8" w:rsidRDefault="00012CA2" w:rsidP="00012CA2">
      <w:pPr>
        <w:pStyle w:val="Heading3"/>
      </w:pPr>
      <w:bookmarkStart w:id="161" w:name="_Toc123915305"/>
      <w:bookmarkStart w:id="162" w:name="_Toc146640762"/>
      <w:r w:rsidRPr="004C0EB8">
        <w:t>4.2.2</w:t>
      </w:r>
      <w:r w:rsidRPr="004C0EB8">
        <w:tab/>
        <w:t>5GMSd UE functions</w:t>
      </w:r>
      <w:bookmarkEnd w:id="161"/>
      <w:bookmarkEnd w:id="162"/>
    </w:p>
    <w:p w14:paraId="747C557E" w14:textId="77777777" w:rsidR="00012CA2" w:rsidRPr="004C0EB8" w:rsidRDefault="00012CA2" w:rsidP="00012CA2">
      <w:pPr>
        <w:keepNext/>
        <w:tabs>
          <w:tab w:val="left" w:pos="2065"/>
        </w:tabs>
      </w:pPr>
      <w:r w:rsidRPr="004C0EB8">
        <w:t>The UE may include many detailed subfunctions that can be used individually or controlled individually by the 5GMSd-Aware Application. This clause breaks down several relevant identified subfunctions for which stage 3 specification is available.</w:t>
      </w:r>
    </w:p>
    <w:p w14:paraId="60E8A6A7" w14:textId="77777777" w:rsidR="00012CA2" w:rsidRPr="004C0EB8" w:rsidRDefault="00012CA2" w:rsidP="00012CA2">
      <w:pPr>
        <w:pStyle w:val="NO"/>
        <w:keepNext/>
      </w:pPr>
      <w:r w:rsidRPr="004C0EB8">
        <w:t>NOTE:</w:t>
      </w:r>
      <w:r w:rsidRPr="004C0EB8">
        <w:tab/>
        <w:t>This UE architecture is logical; the realization of reference points M6 and M7 inside the logical 5GMS Client is subject to implementation choice.</w:t>
      </w:r>
    </w:p>
    <w:p w14:paraId="584E3373" w14:textId="77777777" w:rsidR="00012CA2" w:rsidRPr="004C0EB8" w:rsidRDefault="00012CA2" w:rsidP="00012CA2">
      <w:r w:rsidRPr="004C0EB8">
        <w:t xml:space="preserve">The 5GMSd-Aware Application itself may include many functions that are not provided by the 5GMSd Client or by the 5G UE. Examples include service and content discovery, </w:t>
      </w:r>
      <w:proofErr w:type="gramStart"/>
      <w:r w:rsidRPr="004C0EB8">
        <w:t>notifications</w:t>
      </w:r>
      <w:proofErr w:type="gramEnd"/>
      <w:r w:rsidRPr="004C0EB8">
        <w:t xml:space="preserve"> and social network integration. The 5GMSd-Aware Application may also include functions that are equivalent to ones provided by the 5GMSd Client and may only use a subset of the 5GMSd client functions. The 5GMSd-Aware Application may act based on user input or may for example also receive remote control commands from the 5GMSd Application Provider through M8d.</w:t>
      </w:r>
    </w:p>
    <w:p w14:paraId="4B18BA5D" w14:textId="77777777" w:rsidR="00012CA2" w:rsidRPr="004C0EB8" w:rsidRDefault="00012CA2" w:rsidP="00012CA2">
      <w:r w:rsidRPr="004C0EB8">
        <w:t>With respect to Media Player functions, Figure 4.2.2-</w:t>
      </w:r>
      <w:r w:rsidRPr="004C0EB8">
        <w:rPr>
          <w:rFonts w:hint="eastAsia"/>
          <w:lang w:eastAsia="ko-KR"/>
        </w:rPr>
        <w:t>1</w:t>
      </w:r>
      <w:r w:rsidRPr="004C0EB8">
        <w:rPr>
          <w:lang w:eastAsia="ko-KR"/>
        </w:rPr>
        <w:t xml:space="preserve"> below shows more detailed functional components of a UE for media player functions to access the 5GMSd AS.</w:t>
      </w:r>
    </w:p>
    <w:p w14:paraId="0EB257BB" w14:textId="77777777" w:rsidR="00012CA2" w:rsidRPr="004C0EB8" w:rsidRDefault="00F53938" w:rsidP="00012CA2">
      <w:pPr>
        <w:pStyle w:val="TH"/>
      </w:pPr>
      <w:r w:rsidRPr="004C0EB8">
        <w:rPr>
          <w:noProof/>
          <w:lang w:eastAsia="ko-KR"/>
        </w:rPr>
        <w:object w:dxaOrig="20750" w:dyaOrig="11460" w14:anchorId="0F02D568">
          <v:shape id="_x0000_i1030" type="#_x0000_t75" alt="" style="width:483.35pt;height:266.95pt;mso-width-percent:0;mso-height-percent:0;mso-width-percent:0;mso-height-percent:0" o:ole="">
            <v:imagedata r:id="rId27" o:title=""/>
          </v:shape>
          <o:OLEObject Type="Embed" ProgID="Visio.Drawing.15" ShapeID="_x0000_i1030" DrawAspect="Content" ObjectID="_1761160458" r:id="rId28"/>
        </w:object>
      </w:r>
    </w:p>
    <w:p w14:paraId="6ADC6185" w14:textId="77777777" w:rsidR="00012CA2" w:rsidRPr="004C0EB8" w:rsidRDefault="00012CA2" w:rsidP="00012CA2">
      <w:pPr>
        <w:pStyle w:val="TF"/>
      </w:pPr>
      <w:bookmarkStart w:id="163" w:name="_Hlk138692131"/>
      <w:r w:rsidRPr="004C0EB8">
        <w:t>Figure 4.2.2-1</w:t>
      </w:r>
      <w:bookmarkEnd w:id="163"/>
      <w:r w:rsidRPr="004C0EB8">
        <w:t>: Downlink 5G Media Streaming UE functions (Media Player centric)</w:t>
      </w:r>
    </w:p>
    <w:p w14:paraId="23961B30" w14:textId="77777777" w:rsidR="00012CA2" w:rsidRPr="004C0EB8" w:rsidRDefault="00012CA2" w:rsidP="00012CA2">
      <w:r w:rsidRPr="004C0EB8">
        <w:t>The following subfunctions are identified as part of a more detailed breakdown of the Media Player function:</w:t>
      </w:r>
    </w:p>
    <w:p w14:paraId="509DBB41" w14:textId="45BB2E1B" w:rsidR="00012CA2" w:rsidRPr="004C0EB8" w:rsidRDefault="00012CA2" w:rsidP="00012CA2">
      <w:pPr>
        <w:pStyle w:val="B1"/>
      </w:pPr>
      <w:r w:rsidRPr="004C0EB8">
        <w:t>-</w:t>
      </w:r>
      <w:r w:rsidRPr="004C0EB8">
        <w:tab/>
      </w:r>
      <w:r w:rsidRPr="004C0EB8">
        <w:rPr>
          <w:b/>
          <w:bCs/>
        </w:rPr>
        <w:t>Media Access Client:</w:t>
      </w:r>
      <w:r w:rsidRPr="004C0EB8">
        <w:t xml:space="preserve"> Accesses media content</w:t>
      </w:r>
      <w:ins w:id="164" w:author="Richard Bradbury (2023-10-13)" w:date="2023-10-13T12:41:00Z">
        <w:r w:rsidR="00321BA5">
          <w:t>,</w:t>
        </w:r>
      </w:ins>
      <w:r w:rsidRPr="004C0EB8">
        <w:t xml:space="preserve"> such as DASH-formatted media segments</w:t>
      </w:r>
      <w:ins w:id="165" w:author="Richard Bradbury (2023-10-13)" w:date="2023-10-13T12:41:00Z">
        <w:r w:rsidR="00321BA5">
          <w:t>, for immediate or delayed consumption</w:t>
        </w:r>
      </w:ins>
      <w:r w:rsidRPr="004C0EB8">
        <w:t>.</w:t>
      </w:r>
    </w:p>
    <w:p w14:paraId="4E259D01" w14:textId="77777777" w:rsidR="00012CA2" w:rsidRPr="004C0EB8" w:rsidRDefault="00012CA2" w:rsidP="00012CA2">
      <w:pPr>
        <w:pStyle w:val="B1"/>
      </w:pPr>
      <w:r w:rsidRPr="004C0EB8">
        <w:t>-</w:t>
      </w:r>
      <w:r w:rsidRPr="004C0EB8">
        <w:tab/>
      </w:r>
      <w:r w:rsidRPr="004C0EB8">
        <w:rPr>
          <w:b/>
          <w:bCs/>
        </w:rPr>
        <w:t>Media Decapsulation:</w:t>
      </w:r>
      <w:r w:rsidRPr="004C0EB8">
        <w:t xml:space="preserve"> Extracts the elementary media streams for decoding and provides media system related functions such as time synchronization, capability signalling, accessibility signalling, etc.</w:t>
      </w:r>
    </w:p>
    <w:p w14:paraId="14051AE3" w14:textId="77777777" w:rsidR="00012CA2" w:rsidRPr="004C0EB8" w:rsidRDefault="00012CA2" w:rsidP="00012CA2">
      <w:pPr>
        <w:pStyle w:val="B1"/>
      </w:pPr>
      <w:r w:rsidRPr="004C0EB8">
        <w:t>-</w:t>
      </w:r>
      <w:r w:rsidRPr="004C0EB8">
        <w:tab/>
      </w:r>
      <w:r w:rsidRPr="004C0EB8">
        <w:rPr>
          <w:b/>
          <w:bCs/>
        </w:rPr>
        <w:t>Consumption Measurement and Logging Client:</w:t>
      </w:r>
      <w:r w:rsidRPr="004C0EB8">
        <w:t xml:space="preserve"> Performs the measurement and logging of content consumption-related information in accordance with the Consumption Reporting Configuration part of provisioning data, supplied by the 5GMSd Application Provider to the 5GMSd AF, and forwarded by the 5GMSd AF to the Media Player via the Media Session Handler.</w:t>
      </w:r>
    </w:p>
    <w:p w14:paraId="22E5430B" w14:textId="77777777" w:rsidR="00012CA2" w:rsidRPr="004C0EB8" w:rsidRDefault="00012CA2" w:rsidP="00012CA2">
      <w:pPr>
        <w:pStyle w:val="B1"/>
      </w:pPr>
      <w:r w:rsidRPr="004C0EB8">
        <w:t>-</w:t>
      </w:r>
      <w:r w:rsidRPr="004C0EB8">
        <w:tab/>
      </w:r>
      <w:r w:rsidRPr="004C0EB8">
        <w:rPr>
          <w:b/>
          <w:bCs/>
        </w:rPr>
        <w:t>Metrics Measurement and Logging Client:</w:t>
      </w:r>
      <w:r w:rsidRPr="004C0EB8">
        <w:t xml:space="preserve"> Performs the measurement and logging of </w:t>
      </w:r>
      <w:proofErr w:type="spellStart"/>
      <w:r w:rsidRPr="004C0EB8">
        <w:t>QoE</w:t>
      </w:r>
      <w:proofErr w:type="spellEnd"/>
      <w:r w:rsidRPr="004C0EB8">
        <w:t xml:space="preserve"> metrics in accordance with the Metrics Reporting Configuration part of provisioning data, supplied by the 5GMSd Application Provider to the 5GMSd AF, and forwarded by the 5GMSd AF to the Media Player via the Media Session Handler.</w:t>
      </w:r>
    </w:p>
    <w:p w14:paraId="5049C8E6" w14:textId="77777777" w:rsidR="00012CA2" w:rsidRPr="004C0EB8" w:rsidRDefault="00012CA2" w:rsidP="00012CA2">
      <w:pPr>
        <w:pStyle w:val="B1"/>
      </w:pPr>
      <w:r w:rsidRPr="004C0EB8">
        <w:t>-</w:t>
      </w:r>
      <w:r w:rsidRPr="004C0EB8">
        <w:tab/>
      </w:r>
      <w:r w:rsidRPr="004C0EB8">
        <w:rPr>
          <w:b/>
          <w:bCs/>
        </w:rPr>
        <w:t>DRM Client</w:t>
      </w:r>
      <w:r w:rsidRPr="004C0EB8">
        <w:t xml:space="preserve"> (optional): When present, the DRM client might or might not be a part of the Media Player. It provides a content protection mechanism with its unique key management and key delivery system, authentication/‌authorization, policy enforcement and entitlement check. The DRM Client is not defined within 5G Media Streaming specifications.</w:t>
      </w:r>
    </w:p>
    <w:p w14:paraId="39ACF978" w14:textId="77777777" w:rsidR="00012CA2" w:rsidRPr="004C0EB8" w:rsidRDefault="00012CA2" w:rsidP="00012CA2">
      <w:pPr>
        <w:pStyle w:val="B1"/>
      </w:pPr>
      <w:r w:rsidRPr="004C0EB8">
        <w:t>-</w:t>
      </w:r>
      <w:r w:rsidRPr="004C0EB8">
        <w:tab/>
      </w:r>
      <w:r w:rsidRPr="004C0EB8">
        <w:rPr>
          <w:b/>
          <w:bCs/>
        </w:rPr>
        <w:t>Media Decryption</w:t>
      </w:r>
      <w:r w:rsidRPr="004C0EB8">
        <w:t xml:space="preserve"> (optional): When present, media decryption is responsible to decrypt the media samples using the keys provided in the DRM license, and further passing to the Media Decoder to enable playback of encrypted media. The media decryption and media decoding could be implemented on a general-purpose processor in software or hardware or, for a more secure and robust architecture, the decryption, decoding and rendering could be implemented on the hardware of secure processors.</w:t>
      </w:r>
    </w:p>
    <w:p w14:paraId="3BEB493C" w14:textId="77777777" w:rsidR="00012CA2" w:rsidRPr="004C0EB8" w:rsidRDefault="00012CA2" w:rsidP="00012CA2">
      <w:pPr>
        <w:pStyle w:val="B1"/>
      </w:pPr>
      <w:r w:rsidRPr="004C0EB8">
        <w:t>-</w:t>
      </w:r>
      <w:r w:rsidRPr="004C0EB8">
        <w:tab/>
      </w:r>
      <w:r w:rsidRPr="004C0EB8">
        <w:rPr>
          <w:b/>
          <w:bCs/>
        </w:rPr>
        <w:t>Media Decoder</w:t>
      </w:r>
      <w:r w:rsidRPr="004C0EB8">
        <w:t>: Decodes the media, such as audio or video.</w:t>
      </w:r>
    </w:p>
    <w:p w14:paraId="4C655811" w14:textId="77777777" w:rsidR="00012CA2" w:rsidRPr="004C0EB8" w:rsidRDefault="00012CA2" w:rsidP="00012CA2">
      <w:pPr>
        <w:pStyle w:val="B1"/>
      </w:pPr>
      <w:r w:rsidRPr="004C0EB8">
        <w:t>-</w:t>
      </w:r>
      <w:r w:rsidRPr="004C0EB8">
        <w:tab/>
      </w:r>
      <w:r w:rsidRPr="004C0EB8">
        <w:rPr>
          <w:b/>
          <w:bCs/>
        </w:rPr>
        <w:t xml:space="preserve">Media Presentation and Rendering: </w:t>
      </w:r>
      <w:r w:rsidRPr="004C0EB8">
        <w:t>Presents the media using an appropriate output device and enables possible interaction with the media.</w:t>
      </w:r>
    </w:p>
    <w:p w14:paraId="66F052C6" w14:textId="77777777" w:rsidR="00012CA2" w:rsidRPr="004C0EB8" w:rsidRDefault="00012CA2" w:rsidP="00012CA2">
      <w:pPr>
        <w:tabs>
          <w:tab w:val="left" w:pos="2065"/>
        </w:tabs>
        <w:rPr>
          <w:lang w:eastAsia="ko-KR"/>
        </w:rPr>
      </w:pPr>
      <w:r w:rsidRPr="004C0EB8">
        <w:t>With respect to the Media Session Handler, Figure 4.2.2-</w:t>
      </w:r>
      <w:r w:rsidRPr="004C0EB8">
        <w:rPr>
          <w:lang w:eastAsia="ko-KR"/>
        </w:rPr>
        <w:t>2 below shows more detailed functional components of a UE to access the 5GMSd AF.</w:t>
      </w:r>
    </w:p>
    <w:p w14:paraId="2CA46486" w14:textId="77777777" w:rsidR="00012CA2" w:rsidRPr="004C0EB8" w:rsidRDefault="00F53938" w:rsidP="00012CA2">
      <w:pPr>
        <w:pStyle w:val="TH"/>
        <w:rPr>
          <w:lang w:eastAsia="ko-KR"/>
        </w:rPr>
      </w:pPr>
      <w:r w:rsidRPr="004C0EB8">
        <w:rPr>
          <w:noProof/>
        </w:rPr>
        <w:object w:dxaOrig="23590" w:dyaOrig="12391" w14:anchorId="709F29B0">
          <v:shape id="_x0000_i1031" type="#_x0000_t75" alt="" style="width:482.25pt;height:252pt;mso-width-percent:0;mso-height-percent:0;mso-width-percent:0;mso-height-percent:0" o:ole="">
            <v:imagedata r:id="rId29" o:title=""/>
          </v:shape>
          <o:OLEObject Type="Embed" ProgID="Visio.Drawing.15" ShapeID="_x0000_i1031" DrawAspect="Content" ObjectID="_1761160459" r:id="rId30"/>
        </w:object>
      </w:r>
    </w:p>
    <w:p w14:paraId="39B1466A" w14:textId="77777777" w:rsidR="00012CA2" w:rsidRPr="004C0EB8" w:rsidRDefault="00012CA2" w:rsidP="00012CA2">
      <w:pPr>
        <w:pStyle w:val="TF"/>
      </w:pPr>
      <w:r w:rsidRPr="004C0EB8">
        <w:t>Figure 4.2.2-2: Downlink 5G Media Streaming UE functions (control-centric)</w:t>
      </w:r>
    </w:p>
    <w:p w14:paraId="60E73343" w14:textId="77777777" w:rsidR="00012CA2" w:rsidRPr="004C0EB8" w:rsidRDefault="00012CA2" w:rsidP="00012CA2">
      <w:pPr>
        <w:pStyle w:val="NO"/>
      </w:pPr>
      <w:r w:rsidRPr="004C0EB8">
        <w:t>NOTE 1:</w:t>
      </w:r>
      <w:r w:rsidRPr="004C0EB8">
        <w:tab/>
        <w:t>The yellow colour indicates here that the 3GPP has created specifications for the function.</w:t>
      </w:r>
    </w:p>
    <w:p w14:paraId="20A67A9E" w14:textId="77777777" w:rsidR="00012CA2" w:rsidRPr="004C0EB8" w:rsidRDefault="00012CA2" w:rsidP="00012CA2">
      <w:pPr>
        <w:pStyle w:val="NO"/>
      </w:pPr>
      <w:r w:rsidRPr="004C0EB8">
        <w:t>NOTE 2:</w:t>
      </w:r>
      <w:r w:rsidRPr="004C0EB8">
        <w:tab/>
        <w:t>A UE is a logical device which may correspond to the tethering of multiple physical devices or other types of realizations.</w:t>
      </w:r>
    </w:p>
    <w:p w14:paraId="2DBABABE" w14:textId="77777777" w:rsidR="00012CA2" w:rsidRPr="004C0EB8" w:rsidRDefault="00012CA2" w:rsidP="00012CA2">
      <w:r w:rsidRPr="004C0EB8">
        <w:t>The following subfunctions are identified as part of a more detailed breakdown of Media Session Handler:</w:t>
      </w:r>
    </w:p>
    <w:p w14:paraId="6F9ADF77" w14:textId="77777777" w:rsidR="00012CA2" w:rsidRPr="004C0EB8" w:rsidRDefault="00012CA2" w:rsidP="00012CA2">
      <w:pPr>
        <w:pStyle w:val="B1"/>
      </w:pPr>
      <w:r w:rsidRPr="004C0EB8">
        <w:t>-</w:t>
      </w:r>
      <w:r w:rsidRPr="004C0EB8">
        <w:tab/>
      </w:r>
      <w:r w:rsidRPr="004C0EB8">
        <w:rPr>
          <w:b/>
          <w:bCs/>
        </w:rPr>
        <w:t>Core Functions:</w:t>
      </w:r>
      <w:r w:rsidRPr="004C0EB8">
        <w:t xml:space="preserve"> Realization of a "session" concept for media communications, optionally spanning multiple stateless sessions. May optionally interact with network-based 5GMSd AFs.</w:t>
      </w:r>
    </w:p>
    <w:p w14:paraId="237BCD45" w14:textId="77777777" w:rsidR="00012CA2" w:rsidRPr="004C0EB8" w:rsidRDefault="00012CA2" w:rsidP="00012CA2">
      <w:pPr>
        <w:pStyle w:val="B1"/>
      </w:pPr>
      <w:r w:rsidRPr="004C0EB8">
        <w:t>-</w:t>
      </w:r>
      <w:r w:rsidRPr="004C0EB8">
        <w:tab/>
      </w:r>
      <w:r w:rsidRPr="004C0EB8">
        <w:rPr>
          <w:b/>
          <w:bCs/>
        </w:rPr>
        <w:t xml:space="preserve">Metrics Collection and </w:t>
      </w:r>
      <w:proofErr w:type="gramStart"/>
      <w:r w:rsidRPr="004C0EB8">
        <w:rPr>
          <w:b/>
          <w:bCs/>
        </w:rPr>
        <w:t>Reporting:</w:t>
      </w:r>
      <w:proofErr w:type="gramEnd"/>
      <w:r w:rsidRPr="004C0EB8">
        <w:t xml:space="preserve"> executes the collection of </w:t>
      </w:r>
      <w:proofErr w:type="spellStart"/>
      <w:r w:rsidRPr="004C0EB8">
        <w:t>QoE</w:t>
      </w:r>
      <w:proofErr w:type="spellEnd"/>
      <w:r w:rsidRPr="004C0EB8">
        <w:t xml:space="preserve"> metrics measurement logs from the Media Player and sending of metrics reports to the 5GMSd AF for the purpose of metrics analysis or to enable potential transport optimizations by the network.</w:t>
      </w:r>
    </w:p>
    <w:p w14:paraId="5F7E9F6A" w14:textId="77777777" w:rsidR="00012CA2" w:rsidRPr="004C0EB8" w:rsidRDefault="00012CA2" w:rsidP="00012CA2">
      <w:pPr>
        <w:pStyle w:val="B1"/>
      </w:pPr>
      <w:r w:rsidRPr="004C0EB8">
        <w:t>-</w:t>
      </w:r>
      <w:r w:rsidRPr="004C0EB8">
        <w:tab/>
      </w:r>
      <w:r w:rsidRPr="004C0EB8">
        <w:rPr>
          <w:b/>
          <w:bCs/>
        </w:rPr>
        <w:t xml:space="preserve">Consumption Collection and </w:t>
      </w:r>
      <w:proofErr w:type="gramStart"/>
      <w:r w:rsidRPr="004C0EB8">
        <w:rPr>
          <w:b/>
          <w:bCs/>
        </w:rPr>
        <w:t>Reporting:</w:t>
      </w:r>
      <w:proofErr w:type="gramEnd"/>
      <w:r w:rsidRPr="004C0EB8">
        <w:t xml:space="preserve"> executes the collection of content consumption measurement logs from the Media Player and sending of consumption reports to a 5GMSd AF about the currently consumed media within the available presentation, about the UE capabilities and about the environment of the media session for potential transport optimizations by the network or consumption report analysis.</w:t>
      </w:r>
    </w:p>
    <w:p w14:paraId="17B68D10" w14:textId="77777777" w:rsidR="00012CA2" w:rsidRPr="004C0EB8" w:rsidRDefault="00012CA2" w:rsidP="00012CA2">
      <w:pPr>
        <w:pStyle w:val="B1"/>
      </w:pPr>
      <w:r w:rsidRPr="004C0EB8">
        <w:t>-</w:t>
      </w:r>
      <w:r w:rsidRPr="004C0EB8">
        <w:tab/>
      </w:r>
      <w:r w:rsidRPr="004C0EB8">
        <w:rPr>
          <w:b/>
          <w:bCs/>
        </w:rPr>
        <w:t>Dynamic Policy:</w:t>
      </w:r>
      <w:r w:rsidRPr="004C0EB8">
        <w:t xml:space="preserve"> involves interacting with the 5GMSd AF to instantiate Policy Templates that change the network Quality of Service for a media streaming session. Policy Templates may be selected based on interactions with the Media Player.</w:t>
      </w:r>
    </w:p>
    <w:p w14:paraId="514E5356" w14:textId="77777777" w:rsidR="00012CA2" w:rsidRPr="004C0EB8" w:rsidRDefault="00012CA2" w:rsidP="00012CA2">
      <w:pPr>
        <w:pStyle w:val="B1"/>
      </w:pPr>
      <w:r w:rsidRPr="004C0EB8">
        <w:t>-</w:t>
      </w:r>
      <w:r w:rsidRPr="004C0EB8">
        <w:tab/>
      </w:r>
      <w:r w:rsidRPr="004C0EB8">
        <w:rPr>
          <w:b/>
          <w:bCs/>
        </w:rPr>
        <w:t>Network Assistance:</w:t>
      </w:r>
      <w:r w:rsidRPr="004C0EB8">
        <w:t xml:space="preserve"> downlink streaming delivery assisting functions provided by the network to the 5GMSd Client and Media Player in the form of bit rate recommendation (or throughput estimation) and/or delivery boost. Network Assistance functionality may be supported by 5GMSd AF or ANBR-based RAN signalling mechanisms. This function also includes the logging of ANBR-based Network Assistance invocations and their reporting via reference point R2, as defined in clause 4.7.1.</w:t>
      </w:r>
    </w:p>
    <w:p w14:paraId="44DFF0BE" w14:textId="77777777" w:rsidR="00012CA2" w:rsidRPr="004C0EB8" w:rsidRDefault="00012CA2" w:rsidP="00012CA2">
      <w:pPr>
        <w:pStyle w:val="B1"/>
      </w:pPr>
      <w:r w:rsidRPr="004C0EB8">
        <w:t>-</w:t>
      </w:r>
      <w:r w:rsidRPr="004C0EB8">
        <w:tab/>
      </w:r>
      <w:r w:rsidRPr="004C0EB8">
        <w:rPr>
          <w:b/>
          <w:bCs/>
        </w:rPr>
        <w:t>Service URL Handling:</w:t>
      </w:r>
      <w:r w:rsidRPr="004C0EB8">
        <w:t xml:space="preserve"> a UE function that handles 3GPP Service URLs (see clause 4.10) to support the launch of 5GMSd services and associated functions in the UE and in the network.</w:t>
      </w:r>
    </w:p>
    <w:p w14:paraId="5E239571" w14:textId="77777777" w:rsidR="00012CA2" w:rsidRPr="004C0EB8" w:rsidRDefault="00012CA2" w:rsidP="00012CA2">
      <w:pPr>
        <w:pStyle w:val="NO"/>
      </w:pPr>
      <w:r w:rsidRPr="004C0EB8">
        <w:t>NOTE 2a:</w:t>
      </w:r>
      <w:r w:rsidRPr="004C0EB8">
        <w:tab/>
        <w:t>While this function may not be exclusive to 5GMS, this specification only defines Service URL handling for 5GMS.</w:t>
      </w:r>
    </w:p>
    <w:p w14:paraId="162909E3" w14:textId="77777777" w:rsidR="00012CA2" w:rsidRPr="004C0EB8" w:rsidRDefault="00012CA2" w:rsidP="00012CA2">
      <w:pPr>
        <w:pStyle w:val="NO"/>
        <w:keepNext/>
      </w:pPr>
      <w:r w:rsidRPr="004C0EB8">
        <w:lastRenderedPageBreak/>
        <w:t>NOTE 3:</w:t>
      </w:r>
      <w:r w:rsidRPr="004C0EB8">
        <w:tab/>
        <w:t>Based on such a decomposition, additional interfaces and APIs may exist in inside the UE:</w:t>
      </w:r>
    </w:p>
    <w:p w14:paraId="3F6D0A47" w14:textId="77777777" w:rsidR="00012CA2" w:rsidRPr="004C0EB8" w:rsidRDefault="00012CA2" w:rsidP="00012CA2">
      <w:pPr>
        <w:pStyle w:val="B4"/>
        <w:keepNext/>
      </w:pPr>
      <w:r w:rsidRPr="004C0EB8">
        <w:t>-</w:t>
      </w:r>
      <w:r w:rsidRPr="004C0EB8">
        <w:tab/>
        <w:t>Media control interface(s) to configure and interact with the different UE media functions.</w:t>
      </w:r>
    </w:p>
    <w:p w14:paraId="55302434" w14:textId="77777777" w:rsidR="00012CA2" w:rsidRPr="004C0EB8" w:rsidRDefault="00012CA2" w:rsidP="00012CA2">
      <w:pPr>
        <w:pStyle w:val="B4"/>
      </w:pPr>
      <w:r w:rsidRPr="004C0EB8">
        <w:t>-</w:t>
      </w:r>
      <w:r w:rsidRPr="004C0EB8">
        <w:tab/>
        <w:t>Media control interface for media session management.</w:t>
      </w:r>
    </w:p>
    <w:p w14:paraId="32E9B3A3" w14:textId="77777777" w:rsidR="00012CA2" w:rsidRPr="004C0EB8" w:rsidRDefault="00012CA2" w:rsidP="00012CA2">
      <w:pPr>
        <w:pStyle w:val="B4"/>
      </w:pPr>
      <w:r w:rsidRPr="004C0EB8">
        <w:t>-</w:t>
      </w:r>
      <w:r w:rsidRPr="004C0EB8">
        <w:tab/>
        <w:t xml:space="preserve">Control interface for collection of logged </w:t>
      </w:r>
      <w:proofErr w:type="spellStart"/>
      <w:r w:rsidRPr="004C0EB8">
        <w:t>QoE</w:t>
      </w:r>
      <w:proofErr w:type="spellEnd"/>
      <w:r w:rsidRPr="004C0EB8">
        <w:t xml:space="preserve"> metrics measurements.</w:t>
      </w:r>
    </w:p>
    <w:p w14:paraId="4A9D3866" w14:textId="77777777" w:rsidR="00012CA2" w:rsidRPr="004C0EB8" w:rsidRDefault="00012CA2" w:rsidP="00012CA2">
      <w:pPr>
        <w:pStyle w:val="B4"/>
      </w:pPr>
      <w:r w:rsidRPr="004C0EB8">
        <w:t>-</w:t>
      </w:r>
      <w:r w:rsidRPr="004C0EB8">
        <w:tab/>
        <w:t>Control interface for collection of logged content consumption measurements.</w:t>
      </w:r>
    </w:p>
    <w:p w14:paraId="0C898623" w14:textId="77777777" w:rsidR="00012CA2" w:rsidRPr="004C0EB8" w:rsidRDefault="00012CA2" w:rsidP="00012CA2">
      <w:pPr>
        <w:pStyle w:val="B4"/>
      </w:pPr>
      <w:r w:rsidRPr="004C0EB8">
        <w:t>-</w:t>
      </w:r>
      <w:r w:rsidRPr="004C0EB8">
        <w:tab/>
        <w:t>Decoded media samples are handed over to the media renderer.</w:t>
      </w:r>
    </w:p>
    <w:p w14:paraId="12EBA178" w14:textId="77777777" w:rsidR="00012CA2" w:rsidRPr="004C0EB8" w:rsidRDefault="00012CA2" w:rsidP="00012CA2">
      <w:pPr>
        <w:pStyle w:val="B4"/>
      </w:pPr>
      <w:r w:rsidRPr="004C0EB8">
        <w:t>-</w:t>
      </w:r>
      <w:r w:rsidRPr="004C0EB8">
        <w:tab/>
        <w:t>Decrypted, compressed media samples are handed over to a trusted media decoder.</w:t>
      </w:r>
    </w:p>
    <w:p w14:paraId="749E2745" w14:textId="77777777" w:rsidR="00012CA2" w:rsidRPr="004C0EB8" w:rsidRDefault="00012CA2" w:rsidP="00012CA2">
      <w:pPr>
        <w:pStyle w:val="B4"/>
      </w:pPr>
      <w:r w:rsidRPr="004C0EB8">
        <w:t>-</w:t>
      </w:r>
      <w:r w:rsidRPr="004C0EB8">
        <w:tab/>
        <w:t>In the case of encryption, the encrypted, compressed media samples are handed over to the DRM Client.</w:t>
      </w:r>
    </w:p>
    <w:p w14:paraId="7255887C" w14:textId="77777777" w:rsidR="00012CA2" w:rsidRPr="004C0EB8" w:rsidRDefault="00012CA2" w:rsidP="00012CA2">
      <w:pPr>
        <w:pStyle w:val="NO"/>
      </w:pPr>
      <w:r w:rsidRPr="004C0EB8">
        <w:t>NOTE 4:</w:t>
      </w:r>
      <w:r w:rsidRPr="004C0EB8">
        <w:tab/>
        <w:t>Non-Standalone, Roaming, Non-3GPP Access and EPC-5GC interworking aspects are FFS.</w:t>
      </w:r>
    </w:p>
    <w:p w14:paraId="2F218DE0" w14:textId="77777777" w:rsidR="0011671C" w:rsidRDefault="0011671C" w:rsidP="0011671C">
      <w:pPr>
        <w:pStyle w:val="Changenext"/>
      </w:pPr>
      <w:r>
        <w:t>Next change</w:t>
      </w:r>
    </w:p>
    <w:p w14:paraId="4DEA1D79" w14:textId="77777777" w:rsidR="00012CA2" w:rsidRPr="004C0EB8" w:rsidRDefault="00012CA2" w:rsidP="00012CA2">
      <w:pPr>
        <w:pStyle w:val="Heading3"/>
      </w:pPr>
      <w:bookmarkStart w:id="166" w:name="_Toc123915308"/>
      <w:bookmarkStart w:id="167" w:name="_Toc146640765"/>
      <w:r w:rsidRPr="004C0EB8">
        <w:t>4.3.1</w:t>
      </w:r>
      <w:r w:rsidRPr="004C0EB8">
        <w:tab/>
        <w:t>Media architecture</w:t>
      </w:r>
      <w:bookmarkEnd w:id="166"/>
      <w:bookmarkEnd w:id="167"/>
    </w:p>
    <w:p w14:paraId="29799522" w14:textId="77777777" w:rsidR="00012CA2" w:rsidRPr="004C0EB8" w:rsidRDefault="00012CA2" w:rsidP="00012CA2">
      <w:pPr>
        <w:keepNext/>
      </w:pPr>
      <w:r w:rsidRPr="004C0EB8">
        <w:t>The 5GMSu Application Provider uses 5GMSu functions for uplink streaming services. It provides a 5GMSu-Aware Application on the UE the ability to make use of 5GMSu Client and network functions using 5GMSu interfaces and APIs.</w:t>
      </w:r>
    </w:p>
    <w:p w14:paraId="385AFB97" w14:textId="77777777" w:rsidR="00012CA2" w:rsidRPr="004C0EB8" w:rsidRDefault="00F53938" w:rsidP="00012CA2">
      <w:pPr>
        <w:pStyle w:val="TH"/>
      </w:pPr>
      <w:r w:rsidRPr="004C0EB8">
        <w:rPr>
          <w:noProof/>
        </w:rPr>
        <w:object w:dxaOrig="23431" w:dyaOrig="9961" w14:anchorId="53CDCCB2">
          <v:shape id="_x0000_i1032" type="#_x0000_t75" alt="" style="width:482.6pt;height:201.4pt;mso-width-percent:0;mso-height-percent:0;mso-width-percent:0;mso-height-percent:0" o:ole="">
            <v:imagedata r:id="rId31" o:title=""/>
          </v:shape>
          <o:OLEObject Type="Embed" ProgID="Visio.Drawing.15" ShapeID="_x0000_i1032" DrawAspect="Content" ObjectID="_1761160460" r:id="rId32"/>
        </w:object>
      </w:r>
    </w:p>
    <w:p w14:paraId="15729937" w14:textId="77777777" w:rsidR="00012CA2" w:rsidRPr="004C0EB8" w:rsidRDefault="00012CA2" w:rsidP="00012CA2">
      <w:pPr>
        <w:pStyle w:val="TF"/>
      </w:pPr>
      <w:r w:rsidRPr="004C0EB8">
        <w:t>Figure 4.3.1-1: Media architecture for unicast uplink media streaming</w:t>
      </w:r>
    </w:p>
    <w:p w14:paraId="686C7FC9" w14:textId="77777777" w:rsidR="00012CA2" w:rsidRPr="004C0EB8" w:rsidRDefault="00012CA2" w:rsidP="00012CA2">
      <w:pPr>
        <w:pStyle w:val="NO"/>
      </w:pPr>
      <w:r w:rsidRPr="004C0EB8">
        <w:t>NOTE 1:</w:t>
      </w:r>
      <w:r w:rsidRPr="004C0EB8">
        <w:tab/>
        <w:t>The functions indicated by the yellow filled boxes are in scope of stage 3 specifications for 5GMS. The functions indicated by the grey boxes are defined in 5G System specifications. The functions indicated by the blue boxes are neither in scope of 5G Media Streaming nor 5G System specifications.</w:t>
      </w:r>
    </w:p>
    <w:p w14:paraId="256F33B0" w14:textId="59CA51A9" w:rsidR="00012CA2" w:rsidRPr="004C0EB8" w:rsidRDefault="00012CA2" w:rsidP="00012CA2">
      <w:r w:rsidRPr="004C0EB8">
        <w:t>The architecture in Figure</w:t>
      </w:r>
      <w:r w:rsidR="00157ADF">
        <w:t> </w:t>
      </w:r>
      <w:r w:rsidRPr="004C0EB8">
        <w:t>4.3.1-1 above represents the specified 5GMSu functions within the 5G System (5GS) as defined in TS 23.501 [2]. Three main functions are defined:</w:t>
      </w:r>
    </w:p>
    <w:p w14:paraId="361EAF78" w14:textId="28CFA54E" w:rsidR="00012CA2" w:rsidRPr="004C0EB8" w:rsidRDefault="00012CA2" w:rsidP="00012CA2">
      <w:pPr>
        <w:pStyle w:val="B1"/>
        <w:keepNext/>
      </w:pPr>
      <w:r w:rsidRPr="004C0EB8">
        <w:t>-</w:t>
      </w:r>
      <w:r w:rsidRPr="004C0EB8">
        <w:tab/>
      </w:r>
      <w:r w:rsidRPr="004C0EB8">
        <w:rPr>
          <w:b/>
          <w:bCs/>
        </w:rPr>
        <w:t>5GMSu</w:t>
      </w:r>
      <w:r w:rsidR="00157ADF">
        <w:rPr>
          <w:b/>
          <w:bCs/>
        </w:rPr>
        <w:t> </w:t>
      </w:r>
      <w:r w:rsidRPr="004C0EB8">
        <w:rPr>
          <w:b/>
          <w:bCs/>
        </w:rPr>
        <w:t>AF:</w:t>
      </w:r>
      <w:r w:rsidRPr="004C0EB8">
        <w:t xml:space="preserve"> An Application Function similar to that defined in TS 23.501 [2] clause 6.2.10, dedicated to 5G Uplink Media Streaming.</w:t>
      </w:r>
    </w:p>
    <w:p w14:paraId="523E61D7" w14:textId="088473D8" w:rsidR="00012CA2" w:rsidRPr="004C0EB8" w:rsidRDefault="00012CA2" w:rsidP="00012CA2">
      <w:pPr>
        <w:pStyle w:val="B1"/>
        <w:keepNext/>
      </w:pPr>
      <w:r w:rsidRPr="004C0EB8">
        <w:t>-</w:t>
      </w:r>
      <w:r w:rsidRPr="004C0EB8">
        <w:tab/>
      </w:r>
      <w:r w:rsidRPr="004C0EB8">
        <w:rPr>
          <w:b/>
          <w:bCs/>
        </w:rPr>
        <w:t>5GMSu</w:t>
      </w:r>
      <w:r w:rsidR="00157ADF">
        <w:rPr>
          <w:b/>
          <w:bCs/>
        </w:rPr>
        <w:t> </w:t>
      </w:r>
      <w:r w:rsidRPr="004C0EB8">
        <w:rPr>
          <w:b/>
          <w:bCs/>
        </w:rPr>
        <w:t>AS:</w:t>
      </w:r>
      <w:r w:rsidRPr="004C0EB8">
        <w:t xml:space="preserve"> An Application Server dedicated to 5G Uplink Media Streaming.</w:t>
      </w:r>
    </w:p>
    <w:p w14:paraId="3E3C4761" w14:textId="729C5AD5" w:rsidR="00012CA2" w:rsidRPr="004C0EB8" w:rsidRDefault="00012CA2" w:rsidP="00012CA2">
      <w:pPr>
        <w:pStyle w:val="B1"/>
      </w:pPr>
      <w:r w:rsidRPr="004C0EB8">
        <w:t>-</w:t>
      </w:r>
      <w:r w:rsidRPr="004C0EB8">
        <w:tab/>
      </w:r>
      <w:r w:rsidRPr="004C0EB8">
        <w:rPr>
          <w:b/>
          <w:bCs/>
        </w:rPr>
        <w:t>5GMSu</w:t>
      </w:r>
      <w:r w:rsidR="00157ADF">
        <w:rPr>
          <w:b/>
          <w:bCs/>
        </w:rPr>
        <w:t> </w:t>
      </w:r>
      <w:r w:rsidRPr="004C0EB8">
        <w:rPr>
          <w:b/>
          <w:bCs/>
        </w:rPr>
        <w:t>Client:</w:t>
      </w:r>
      <w:r w:rsidRPr="004C0EB8">
        <w:t xml:space="preserve"> A UE-internal function dedicated to 5G Uplink Media Streaming.</w:t>
      </w:r>
    </w:p>
    <w:p w14:paraId="298B18A6" w14:textId="539A1E21" w:rsidR="00012CA2" w:rsidRPr="004C0EB8" w:rsidRDefault="00012CA2" w:rsidP="00012CA2">
      <w:r w:rsidRPr="004C0EB8">
        <w:lastRenderedPageBreak/>
        <w:t>5GMSu</w:t>
      </w:r>
      <w:r w:rsidR="00157ADF">
        <w:t> </w:t>
      </w:r>
      <w:r w:rsidRPr="004C0EB8">
        <w:t>AF and 5GMSu</w:t>
      </w:r>
      <w:r w:rsidR="00157ADF">
        <w:t> </w:t>
      </w:r>
      <w:r w:rsidRPr="004C0EB8">
        <w:t>AS are Data Network (DN) functions and communicate with the UE via N6 as defined in TS 23.501 [2].</w:t>
      </w:r>
    </w:p>
    <w:p w14:paraId="583D6BEC" w14:textId="63F557CA" w:rsidR="00012CA2" w:rsidRPr="004C0EB8" w:rsidRDefault="00012CA2" w:rsidP="00012CA2">
      <w:r w:rsidRPr="004C0EB8">
        <w:t>Functions in trusted DNs, e.g., a 5GMSu</w:t>
      </w:r>
      <w:r w:rsidR="00157ADF">
        <w:t> </w:t>
      </w:r>
      <w:r w:rsidRPr="004C0EB8">
        <w:t>AF in the Trusted DN, are trusted by the operator's network as illustrated in Figure 4.2.3-5 of TS 23.501 [2]. Therefore, such AFs may directly communicate with relevant 5G Core functions.</w:t>
      </w:r>
    </w:p>
    <w:p w14:paraId="476231D9" w14:textId="66D12765" w:rsidR="00012CA2" w:rsidRPr="004C0EB8" w:rsidRDefault="00012CA2" w:rsidP="00012CA2">
      <w:r w:rsidRPr="004C0EB8">
        <w:t>Functions in external DNs, e.g., a 5GMSu</w:t>
      </w:r>
      <w:r w:rsidR="00157ADF">
        <w:t> </w:t>
      </w:r>
      <w:r w:rsidRPr="004C0EB8">
        <w:t>AF in the External DN, may only communicate with 5G Core functions via the NEF using N33.</w:t>
      </w:r>
    </w:p>
    <w:p w14:paraId="1D1F2801" w14:textId="732B602F" w:rsidR="00012CA2" w:rsidRPr="004C0EB8" w:rsidRDefault="00012CA2" w:rsidP="00012CA2">
      <w:pPr>
        <w:keepNext/>
      </w:pPr>
      <w:r w:rsidRPr="004C0EB8">
        <w:t>The architecture in Figure</w:t>
      </w:r>
      <w:r w:rsidR="00157ADF">
        <w:t> </w:t>
      </w:r>
      <w:r w:rsidRPr="004C0EB8">
        <w:t>4.3.1-2 below represents the media architecture connecting UE internal functions and related network functions for 5G Uplink Media Streaming.</w:t>
      </w:r>
    </w:p>
    <w:p w14:paraId="7BB3CE33" w14:textId="77777777" w:rsidR="00157ADF" w:rsidRDefault="00F53938" w:rsidP="00012CA2">
      <w:pPr>
        <w:pStyle w:val="TF"/>
        <w:rPr>
          <w:ins w:id="168" w:author="Richard Bradbury (2023-10-13)" w:date="2023-10-13T12:43:00Z"/>
        </w:rPr>
      </w:pPr>
      <w:r w:rsidRPr="004C0EB8">
        <w:rPr>
          <w:noProof/>
        </w:rPr>
        <w:object w:dxaOrig="23590" w:dyaOrig="10040" w14:anchorId="5BDF93F7">
          <v:shape id="_x0000_i1033" type="#_x0000_t75" alt="" style="width:482.25pt;height:201.75pt;mso-width-percent:0;mso-height-percent:0;mso-width-percent:0;mso-height-percent:0" o:ole="">
            <v:imagedata r:id="rId33" o:title=""/>
          </v:shape>
          <o:OLEObject Type="Embed" ProgID="Visio.Drawing.15" ShapeID="_x0000_i1033" DrawAspect="Content" ObjectID="_1761160461" r:id="rId34"/>
        </w:object>
      </w:r>
    </w:p>
    <w:p w14:paraId="4F4E5D7E" w14:textId="219C8820" w:rsidR="00012CA2" w:rsidRPr="004C0EB8" w:rsidRDefault="00012CA2" w:rsidP="00012CA2">
      <w:pPr>
        <w:pStyle w:val="TF"/>
      </w:pPr>
      <w:r w:rsidRPr="004C0EB8">
        <w:t>Figure</w:t>
      </w:r>
      <w:r w:rsidR="00157ADF">
        <w:t> </w:t>
      </w:r>
      <w:r w:rsidRPr="004C0EB8">
        <w:t>4.3.1-2: Media architecture for unicast uplink media streaming</w:t>
      </w:r>
    </w:p>
    <w:p w14:paraId="0C658E48" w14:textId="77777777" w:rsidR="00012CA2" w:rsidRPr="004C0EB8" w:rsidRDefault="00012CA2" w:rsidP="00012CA2">
      <w:pPr>
        <w:pStyle w:val="NO"/>
      </w:pPr>
      <w:r w:rsidRPr="004C0EB8">
        <w:t>NOTE 2:</w:t>
      </w:r>
      <w:r w:rsidRPr="004C0EB8">
        <w:tab/>
        <w:t>The functions indicated by the yellow filled boxes are in scope of stage 3 for 5GMSu. The functions indicated by the grey boxes are defined in 5GS. The interfaces indicated by solid lines are in scope of stage 3 for 5GMSu. The interfaces indicated by dashed lines are defined in 5GS. The interfaces indicated by dotted lines are neither in scope of 5GS nor 5GMSu, but are considered as part of informative call flows.</w:t>
      </w:r>
    </w:p>
    <w:p w14:paraId="2F101C06" w14:textId="77777777" w:rsidR="00012CA2" w:rsidRPr="004C0EB8" w:rsidRDefault="00012CA2" w:rsidP="00012CA2">
      <w:pPr>
        <w:pStyle w:val="NO"/>
      </w:pPr>
      <w:r w:rsidRPr="004C0EB8">
        <w:t>NOTE 3:</w:t>
      </w:r>
      <w:r w:rsidRPr="004C0EB8">
        <w:tab/>
        <w:t>Red ovals indicate API provider functions.</w:t>
      </w:r>
    </w:p>
    <w:p w14:paraId="180FF10B" w14:textId="77777777" w:rsidR="00012CA2" w:rsidRPr="004C0EB8" w:rsidRDefault="00012CA2" w:rsidP="00012CA2">
      <w:pPr>
        <w:pStyle w:val="NO"/>
      </w:pPr>
      <w:r w:rsidRPr="004C0EB8">
        <w:t>NOTE 4:</w:t>
      </w:r>
      <w:r w:rsidRPr="004C0EB8">
        <w:tab/>
        <w:t>The 5GMSu AF may also interact with the NEF for NEF-enabled API access. However, within Release 16, the NEF is only used by the 5GMSu AF to interact with the Policy and Charging Function (PCF) in 5GMS specifications.</w:t>
      </w:r>
    </w:p>
    <w:p w14:paraId="369EE4D3" w14:textId="77777777" w:rsidR="00012CA2" w:rsidRPr="004C0EB8" w:rsidRDefault="00012CA2" w:rsidP="00012CA2">
      <w:pPr>
        <w:pStyle w:val="NO"/>
      </w:pPr>
      <w:r w:rsidRPr="004C0EB8">
        <w:t>NOTE 5:</w:t>
      </w:r>
      <w:r w:rsidRPr="004C0EB8">
        <w:tab/>
        <w:t>Some information might also be exchanged between 5GMSu entities and the OAM, although the OAM is not explicitly shown in the architecture.</w:t>
      </w:r>
    </w:p>
    <w:p w14:paraId="08BD447A" w14:textId="77777777" w:rsidR="00012CA2" w:rsidRPr="004C0EB8" w:rsidRDefault="00012CA2" w:rsidP="00012CA2">
      <w:pPr>
        <w:keepNext/>
      </w:pPr>
      <w:r w:rsidRPr="004C0EB8">
        <w:t>The following functions are defined:</w:t>
      </w:r>
    </w:p>
    <w:p w14:paraId="5FF8BD48" w14:textId="77777777" w:rsidR="00012CA2" w:rsidRPr="004C0EB8" w:rsidRDefault="00012CA2" w:rsidP="00012CA2">
      <w:pPr>
        <w:pStyle w:val="B1"/>
      </w:pPr>
      <w:r w:rsidRPr="004C0EB8">
        <w:t>-</w:t>
      </w:r>
      <w:r w:rsidRPr="004C0EB8">
        <w:tab/>
        <w:t>5G Media Streaming Client for uplink (</w:t>
      </w:r>
      <w:r w:rsidRPr="004C0EB8">
        <w:rPr>
          <w:b/>
          <w:bCs/>
        </w:rPr>
        <w:t>5GMSu Client</w:t>
      </w:r>
      <w:r w:rsidRPr="004C0EB8">
        <w:t>) on UE: Originator of 5GMSu service that may be accessed through well-defined interfaces/APIs. The UE may also be implemented in a self-contained manner such that interfaces M6u and M7u are not exposed at all.</w:t>
      </w:r>
    </w:p>
    <w:p w14:paraId="64825F80" w14:textId="77777777" w:rsidR="00012CA2" w:rsidRPr="004C0EB8" w:rsidRDefault="00012CA2" w:rsidP="00012CA2">
      <w:pPr>
        <w:pStyle w:val="B1"/>
        <w:keepNext/>
      </w:pPr>
      <w:r w:rsidRPr="004C0EB8">
        <w:t>-</w:t>
      </w:r>
      <w:r w:rsidRPr="004C0EB8">
        <w:tab/>
        <w:t>The 5GMSu Client contains two subfunctions:</w:t>
      </w:r>
    </w:p>
    <w:p w14:paraId="7896A45D" w14:textId="77777777" w:rsidR="00012CA2" w:rsidRPr="004C0EB8" w:rsidRDefault="00012CA2" w:rsidP="00012CA2">
      <w:pPr>
        <w:pStyle w:val="B2"/>
      </w:pPr>
      <w:r w:rsidRPr="004C0EB8">
        <w:t>-</w:t>
      </w:r>
      <w:r w:rsidRPr="004C0EB8">
        <w:tab/>
      </w:r>
      <w:r w:rsidRPr="004C0EB8">
        <w:rPr>
          <w:b/>
          <w:bCs/>
        </w:rPr>
        <w:t>Media Session Handler:</w:t>
      </w:r>
      <w:r w:rsidRPr="004C0EB8">
        <w:t xml:space="preserve"> A function on the UE that communicates with the 5GMSu AF in order to establish, control and support the delivery of a media session, and that may perform </w:t>
      </w:r>
      <w:proofErr w:type="spellStart"/>
      <w:r w:rsidRPr="004C0EB8">
        <w:t>QoE</w:t>
      </w:r>
      <w:proofErr w:type="spellEnd"/>
      <w:r w:rsidRPr="004C0EB8">
        <w:t xml:space="preserve"> metrics reporting. The Media Session Handler exposes APIs that can be used by the 5GMSu-Aware Application. The Media Session Handler may be launched by a 3GPP-defined Service URL (see clause 4.10).</w:t>
      </w:r>
    </w:p>
    <w:p w14:paraId="462C6F15" w14:textId="09A33DEC" w:rsidR="00012CA2" w:rsidRPr="004C0EB8" w:rsidRDefault="00012CA2" w:rsidP="00012CA2">
      <w:pPr>
        <w:pStyle w:val="B2"/>
      </w:pPr>
      <w:r w:rsidRPr="004C0EB8">
        <w:t>-</w:t>
      </w:r>
      <w:r w:rsidRPr="004C0EB8">
        <w:tab/>
      </w:r>
      <w:r w:rsidRPr="004C0EB8">
        <w:rPr>
          <w:b/>
          <w:bCs/>
        </w:rPr>
        <w:t>Media Streamer:</w:t>
      </w:r>
      <w:r w:rsidRPr="004C0EB8">
        <w:t xml:space="preserve"> A function on the UE that communicates with the 5GMSu</w:t>
      </w:r>
      <w:r w:rsidR="00157ADF">
        <w:t> </w:t>
      </w:r>
      <w:r w:rsidRPr="004C0EB8">
        <w:t xml:space="preserve">AS in order to perform </w:t>
      </w:r>
      <w:ins w:id="169" w:author="Richard Bradbury (2023-10-13)" w:date="2023-10-13T12:46:00Z">
        <w:r w:rsidR="00157ADF">
          <w:t xml:space="preserve">real-time or non-real-time </w:t>
        </w:r>
      </w:ins>
      <w:r w:rsidRPr="004C0EB8">
        <w:t>uplink streaming of media content and provides a service to both the 5GMSu-Aware Application for media capturing and uplink streaming and the Media Session Handler for media session control.</w:t>
      </w:r>
    </w:p>
    <w:p w14:paraId="31AE56AA" w14:textId="77777777" w:rsidR="00012CA2" w:rsidRPr="004C0EB8" w:rsidRDefault="00012CA2" w:rsidP="00012CA2">
      <w:pPr>
        <w:pStyle w:val="B1"/>
      </w:pPr>
      <w:r w:rsidRPr="004C0EB8">
        <w:lastRenderedPageBreak/>
        <w:t>-</w:t>
      </w:r>
      <w:r w:rsidRPr="004C0EB8">
        <w:tab/>
      </w:r>
      <w:r w:rsidRPr="004C0EB8">
        <w:rPr>
          <w:b/>
          <w:bCs/>
        </w:rPr>
        <w:t>5GMSu-Aware Application:</w:t>
      </w:r>
      <w:r w:rsidRPr="004C0EB8">
        <w:t xml:space="preserve"> The 5GMSu Client is typically controlled by an external media application, </w:t>
      </w:r>
      <w:proofErr w:type="gramStart"/>
      <w:r w:rsidRPr="004C0EB8">
        <w:t>e.g.</w:t>
      </w:r>
      <w:proofErr w:type="gramEnd"/>
      <w:r w:rsidRPr="004C0EB8">
        <w:t xml:space="preserve"> an App, which implements external application or content service provider specific logic and enables a media session to be established. The 5GMSu-Aware Application is not defined within the 5G Media Streaming specifications, but the function makes use of 5GMSu Client and network functions using 5GMSu interfaces and APIs.</w:t>
      </w:r>
    </w:p>
    <w:p w14:paraId="083F9007" w14:textId="5B724360" w:rsidR="00012CA2" w:rsidRPr="004C0EB8" w:rsidRDefault="00012CA2" w:rsidP="00012CA2">
      <w:pPr>
        <w:pStyle w:val="B1"/>
      </w:pPr>
      <w:r w:rsidRPr="004C0EB8">
        <w:t>-</w:t>
      </w:r>
      <w:r w:rsidRPr="004C0EB8">
        <w:tab/>
      </w:r>
      <w:r w:rsidRPr="004C0EB8">
        <w:rPr>
          <w:b/>
          <w:bCs/>
        </w:rPr>
        <w:t>5GMSu</w:t>
      </w:r>
      <w:r w:rsidR="00157ADF">
        <w:rPr>
          <w:b/>
          <w:bCs/>
        </w:rPr>
        <w:t> </w:t>
      </w:r>
      <w:r w:rsidRPr="004C0EB8">
        <w:rPr>
          <w:b/>
          <w:bCs/>
        </w:rPr>
        <w:t>AS:</w:t>
      </w:r>
      <w:r w:rsidRPr="004C0EB8">
        <w:t xml:space="preserve"> An Application Server which hosts 5G media functions. Note that there may be different realizations of a 5GMSu AS, for example a Content Delivery Network (CDN) server.</w:t>
      </w:r>
    </w:p>
    <w:p w14:paraId="09850EF9" w14:textId="77777777" w:rsidR="00012CA2" w:rsidRPr="004C0EB8" w:rsidRDefault="00012CA2" w:rsidP="00012CA2">
      <w:pPr>
        <w:pStyle w:val="B1"/>
      </w:pPr>
      <w:r w:rsidRPr="004C0EB8">
        <w:t>-</w:t>
      </w:r>
      <w:r w:rsidRPr="004C0EB8">
        <w:tab/>
      </w:r>
      <w:r w:rsidRPr="004C0EB8">
        <w:rPr>
          <w:b/>
          <w:bCs/>
        </w:rPr>
        <w:t>5GMSu Application Provider:</w:t>
      </w:r>
      <w:r w:rsidRPr="004C0EB8">
        <w:t xml:space="preserve"> External application or content-specific media functionality, e.g., media storage, consumption, transcoding and redistribution that uses 5GMSu interfaces to receive streaming media from 5GMSu Aware Applications. </w:t>
      </w:r>
    </w:p>
    <w:p w14:paraId="509C234C" w14:textId="2869D3E2" w:rsidR="00012CA2" w:rsidRPr="004C0EB8" w:rsidRDefault="00012CA2" w:rsidP="00012CA2">
      <w:pPr>
        <w:pStyle w:val="B1"/>
      </w:pPr>
      <w:r w:rsidRPr="004C0EB8">
        <w:t>-</w:t>
      </w:r>
      <w:r w:rsidRPr="004C0EB8">
        <w:tab/>
      </w:r>
      <w:r w:rsidRPr="004C0EB8">
        <w:rPr>
          <w:b/>
          <w:bCs/>
        </w:rPr>
        <w:t>5GMSu</w:t>
      </w:r>
      <w:r w:rsidR="00157ADF">
        <w:rPr>
          <w:b/>
          <w:bCs/>
        </w:rPr>
        <w:t> </w:t>
      </w:r>
      <w:r w:rsidRPr="004C0EB8">
        <w:rPr>
          <w:b/>
          <w:bCs/>
        </w:rPr>
        <w:t>AF:</w:t>
      </w:r>
      <w:r w:rsidRPr="004C0EB8">
        <w:t xml:space="preserve"> An Application Function that provides various control functions to the Media Session Handler on the UE and/or to the 5GMSu Application Provider. It may relay or initiate a request for different Policy or Charging Function (PCF) treatment or interact with other network functions via the NEF.</w:t>
      </w:r>
    </w:p>
    <w:p w14:paraId="11030755" w14:textId="622E760F" w:rsidR="00012CA2" w:rsidRPr="004C0EB8" w:rsidRDefault="00012CA2" w:rsidP="00012CA2">
      <w:pPr>
        <w:pStyle w:val="NO"/>
      </w:pPr>
      <w:r w:rsidRPr="004C0EB8">
        <w:t>NOTE 6:</w:t>
      </w:r>
      <w:r w:rsidRPr="004C0EB8">
        <w:tab/>
        <w:t>There may be multiple 5GMSu</w:t>
      </w:r>
      <w:r w:rsidR="008A561E">
        <w:t> </w:t>
      </w:r>
      <w:r w:rsidRPr="004C0EB8">
        <w:t>AFs present in a deployment and residing within the Data, each exposing one or more APIs.</w:t>
      </w:r>
    </w:p>
    <w:p w14:paraId="3C3D10DC" w14:textId="77777777" w:rsidR="00012CA2" w:rsidRPr="004C0EB8" w:rsidRDefault="00012CA2" w:rsidP="00012CA2">
      <w:r w:rsidRPr="004C0EB8">
        <w:t>The following interfaces are defined for 5G Uplink Media Streaming:</w:t>
      </w:r>
    </w:p>
    <w:p w14:paraId="0DBC9E9E" w14:textId="77777777" w:rsidR="00012CA2" w:rsidRPr="004C0EB8" w:rsidRDefault="00012CA2" w:rsidP="00012CA2">
      <w:pPr>
        <w:pStyle w:val="B1"/>
      </w:pPr>
      <w:r w:rsidRPr="004C0EB8">
        <w:t>-</w:t>
      </w:r>
      <w:r w:rsidRPr="004C0EB8">
        <w:tab/>
        <w:t>M1u (5GMSu Provisioning API): External API, exposed by the 5GMSu AF and which enables the 5GMSu Application Provider to provision the usage of the 5G Media Streaming system for uplink media streaming and to obtain feedback.</w:t>
      </w:r>
    </w:p>
    <w:p w14:paraId="181DCCF2" w14:textId="77777777" w:rsidR="00012CA2" w:rsidRPr="004C0EB8" w:rsidRDefault="00012CA2" w:rsidP="00012CA2">
      <w:pPr>
        <w:pStyle w:val="B1"/>
      </w:pPr>
      <w:r w:rsidRPr="004C0EB8">
        <w:t>-</w:t>
      </w:r>
      <w:r w:rsidRPr="004C0EB8">
        <w:tab/>
        <w:t>M2u (5GMSu Publish API): Optional External API exposed by the 5GMSu AS used when the 5GMSu AS in the trusted DN is selected to receive the content for the streaming service.</w:t>
      </w:r>
    </w:p>
    <w:p w14:paraId="4A4C2692" w14:textId="77777777" w:rsidR="00012CA2" w:rsidRPr="004C0EB8" w:rsidRDefault="00012CA2" w:rsidP="00012CA2">
      <w:pPr>
        <w:pStyle w:val="B1"/>
      </w:pPr>
      <w:r w:rsidRPr="004C0EB8">
        <w:t>-</w:t>
      </w:r>
      <w:r w:rsidRPr="004C0EB8">
        <w:tab/>
        <w:t>M3u: Internal API used by a 5GMSu AF to configure and manage a 5GMSu AS instance.</w:t>
      </w:r>
    </w:p>
    <w:p w14:paraId="667093E4" w14:textId="77777777" w:rsidR="00012CA2" w:rsidRPr="004C0EB8" w:rsidRDefault="00012CA2" w:rsidP="00012CA2">
      <w:pPr>
        <w:pStyle w:val="B1"/>
      </w:pPr>
      <w:r w:rsidRPr="004C0EB8">
        <w:t>-</w:t>
      </w:r>
      <w:r w:rsidRPr="004C0EB8">
        <w:tab/>
        <w:t>M4u (Uplink Media Streaming APIs): APIs exposed by a 5GMSu AS to the Media Streamer to stream media content.</w:t>
      </w:r>
    </w:p>
    <w:p w14:paraId="07E67E67" w14:textId="77777777" w:rsidR="00012CA2" w:rsidRPr="004C0EB8" w:rsidRDefault="00012CA2" w:rsidP="00012CA2">
      <w:pPr>
        <w:pStyle w:val="B1"/>
      </w:pPr>
      <w:r w:rsidRPr="004C0EB8">
        <w:t>-</w:t>
      </w:r>
      <w:r w:rsidRPr="004C0EB8">
        <w:tab/>
        <w:t xml:space="preserve">M5u (Media Session Handling API): APIs exposed by a 5GMSu AF to the Media Session Handler for media session handling, control and assistance that also include appropriate security mechanisms </w:t>
      </w:r>
      <w:proofErr w:type="gramStart"/>
      <w:r w:rsidRPr="004C0EB8">
        <w:t>e.g.</w:t>
      </w:r>
      <w:proofErr w:type="gramEnd"/>
      <w:r w:rsidRPr="004C0EB8">
        <w:t xml:space="preserve"> authorization and authentication, and </w:t>
      </w:r>
      <w:proofErr w:type="spellStart"/>
      <w:r w:rsidRPr="004C0EB8">
        <w:t>QoE</w:t>
      </w:r>
      <w:proofErr w:type="spellEnd"/>
      <w:r w:rsidRPr="004C0EB8">
        <w:t xml:space="preserve"> metrics reporting.</w:t>
      </w:r>
    </w:p>
    <w:p w14:paraId="308BF076" w14:textId="77777777" w:rsidR="00012CA2" w:rsidRPr="004C0EB8" w:rsidRDefault="00012CA2" w:rsidP="00012CA2">
      <w:pPr>
        <w:pStyle w:val="B1"/>
      </w:pPr>
      <w:r w:rsidRPr="004C0EB8">
        <w:t>-</w:t>
      </w:r>
      <w:r w:rsidRPr="004C0EB8">
        <w:tab/>
        <w:t>M6u (UE Media Session Handling APIs): APIs that may be exposed by a Media Session Handler to the Media Streamer for client-internal communication, and to the 5GMSu-Aware Application to make use of 5GMSu functions. This API may be supported by a 3GPP-defined Service URL (see clause 4.10).</w:t>
      </w:r>
    </w:p>
    <w:p w14:paraId="0394BDCE" w14:textId="77777777" w:rsidR="00012CA2" w:rsidRPr="004C0EB8" w:rsidRDefault="00012CA2" w:rsidP="00012CA2">
      <w:pPr>
        <w:pStyle w:val="B1"/>
      </w:pPr>
      <w:r w:rsidRPr="004C0EB8">
        <w:t>-</w:t>
      </w:r>
      <w:r w:rsidRPr="004C0EB8">
        <w:tab/>
        <w:t xml:space="preserve">M7u (UE Media Streamer APIs): APIs that may be exposed by a Media Streamer to the 5GMSu-Aware Application and Media Session Handler to make use of the Media Streamer, including configuration of </w:t>
      </w:r>
      <w:proofErr w:type="spellStart"/>
      <w:r w:rsidRPr="004C0EB8">
        <w:t>QoE</w:t>
      </w:r>
      <w:proofErr w:type="spellEnd"/>
      <w:r w:rsidRPr="004C0EB8">
        <w:t xml:space="preserve"> metrics to be measured and logged, and the collection of metrics measurement logs.</w:t>
      </w:r>
    </w:p>
    <w:p w14:paraId="7C4240A1" w14:textId="77777777" w:rsidR="00012CA2" w:rsidRPr="004C0EB8" w:rsidRDefault="00012CA2" w:rsidP="00012CA2">
      <w:pPr>
        <w:pStyle w:val="B1"/>
      </w:pPr>
      <w:r w:rsidRPr="004C0EB8">
        <w:t>-</w:t>
      </w:r>
      <w:r w:rsidRPr="004C0EB8">
        <w:tab/>
        <w:t>M8u: (Application API): application interface used for information exchange between the 5GMSu-Aware Application and the 5GMSu Application Provider, for example to provide Service Access Information to the 5GMSu-Aware Application. This API is external and not specified in the 5GMS architecture.</w:t>
      </w:r>
    </w:p>
    <w:p w14:paraId="14B6548E" w14:textId="77777777" w:rsidR="00012CA2" w:rsidRPr="004C0EB8" w:rsidRDefault="00012CA2" w:rsidP="00012CA2">
      <w:pPr>
        <w:pStyle w:val="NO"/>
      </w:pPr>
      <w:r w:rsidRPr="004C0EB8">
        <w:t>NOTE 7:</w:t>
      </w:r>
      <w:r w:rsidRPr="004C0EB8">
        <w:tab/>
        <w:t>Non-Standalone, Roaming, Non-3GPP Access and EPC-5GC interworking aspects are FFS.</w:t>
      </w:r>
    </w:p>
    <w:p w14:paraId="31D68D00" w14:textId="77777777" w:rsidR="00012CA2" w:rsidRPr="004C0EB8" w:rsidRDefault="00012CA2" w:rsidP="00012CA2">
      <w:pPr>
        <w:pStyle w:val="Heading3"/>
      </w:pPr>
      <w:bookmarkStart w:id="170" w:name="_Toc123915309"/>
      <w:bookmarkStart w:id="171" w:name="_Toc146640766"/>
      <w:r w:rsidRPr="004C0EB8">
        <w:t>4.3.2</w:t>
      </w:r>
      <w:r w:rsidRPr="004C0EB8">
        <w:tab/>
        <w:t>UE 5GMSu functions</w:t>
      </w:r>
      <w:bookmarkEnd w:id="170"/>
      <w:bookmarkEnd w:id="171"/>
    </w:p>
    <w:p w14:paraId="0EEC026F" w14:textId="77777777" w:rsidR="00012CA2" w:rsidRPr="004C0EB8" w:rsidRDefault="00012CA2" w:rsidP="00012CA2">
      <w:r w:rsidRPr="004C0EB8">
        <w:t>The UE may include many detailed subfunctions that can be used individually or controlled individually by the 5GMSu-Aware Application. This clause breaks down several relevant identified subfunctions for which stage 3 specification is available.</w:t>
      </w:r>
    </w:p>
    <w:p w14:paraId="0F26101A" w14:textId="77777777" w:rsidR="00012CA2" w:rsidRPr="004C0EB8" w:rsidRDefault="00012CA2" w:rsidP="00012CA2">
      <w:r w:rsidRPr="004C0EB8">
        <w:t xml:space="preserve">The 5GMSu-Aware Application itself may include many functions that are not provided by the 5GMSu Client or to the 5G UE. Examples include peripheral discovery, </w:t>
      </w:r>
      <w:proofErr w:type="gramStart"/>
      <w:r w:rsidRPr="004C0EB8">
        <w:t>notifications</w:t>
      </w:r>
      <w:proofErr w:type="gramEnd"/>
      <w:r w:rsidRPr="004C0EB8">
        <w:t xml:space="preserve"> and social network integration. The 5GMSu-Aware Application may also include functions that are equivalent to ones provided by the 5GMSu Client and may only use a subset of the 5GMSu Client functions.</w:t>
      </w:r>
    </w:p>
    <w:p w14:paraId="42447CA1" w14:textId="77777777" w:rsidR="00012CA2" w:rsidRPr="004C0EB8" w:rsidRDefault="00012CA2" w:rsidP="00012CA2">
      <w:pPr>
        <w:keepNext/>
        <w:rPr>
          <w:lang w:eastAsia="ko-KR"/>
        </w:rPr>
      </w:pPr>
      <w:r w:rsidRPr="004C0EB8">
        <w:lastRenderedPageBreak/>
        <w:t>With respect to the Media Streamer and Media Handler functions, Figure 4.3.2-</w:t>
      </w:r>
      <w:r w:rsidRPr="004C0EB8">
        <w:rPr>
          <w:rFonts w:hint="eastAsia"/>
          <w:lang w:eastAsia="ko-KR"/>
        </w:rPr>
        <w:t>1</w:t>
      </w:r>
      <w:r w:rsidRPr="004C0EB8">
        <w:rPr>
          <w:lang w:eastAsia="ko-KR"/>
        </w:rPr>
        <w:t xml:space="preserve"> shows more detailed functional components of a 5GMSu Client.</w:t>
      </w:r>
    </w:p>
    <w:bookmarkStart w:id="172" w:name="_Hlk138686397"/>
    <w:bookmarkStart w:id="173" w:name="_MON_1740391596"/>
    <w:bookmarkEnd w:id="173"/>
    <w:p w14:paraId="586DF564" w14:textId="77777777" w:rsidR="00012CA2" w:rsidRPr="004C0EB8" w:rsidRDefault="00F53938" w:rsidP="00012CA2">
      <w:pPr>
        <w:pStyle w:val="TH"/>
      </w:pPr>
      <w:r w:rsidRPr="004C0EB8">
        <w:rPr>
          <w:noProof/>
        </w:rPr>
        <w:object w:dxaOrig="23590" w:dyaOrig="12390" w14:anchorId="78CA4FB3">
          <v:shape id="_x0000_i1034" type="#_x0000_t75" alt="" style="width:489.4pt;height:260.2pt;mso-width-percent:0;mso-height-percent:0;mso-width-percent:0;mso-height-percent:0" o:ole="">
            <v:imagedata r:id="rId35" o:title=""/>
          </v:shape>
          <o:OLEObject Type="Embed" ProgID="Visio.Drawing.15" ShapeID="_x0000_i1034" DrawAspect="Content" ObjectID="_1761160462" r:id="rId36"/>
        </w:object>
      </w:r>
      <w:bookmarkEnd w:id="172"/>
    </w:p>
    <w:p w14:paraId="0D6BF36B" w14:textId="77777777" w:rsidR="00012CA2" w:rsidRPr="004C0EB8" w:rsidRDefault="00012CA2" w:rsidP="00012CA2">
      <w:pPr>
        <w:pStyle w:val="TF"/>
      </w:pPr>
      <w:r w:rsidRPr="004C0EB8">
        <w:t>Figure 4.3.2-1: Uplink 5G Media Streaming UE functions</w:t>
      </w:r>
    </w:p>
    <w:p w14:paraId="01660D8B" w14:textId="77777777" w:rsidR="00012CA2" w:rsidRPr="004C0EB8" w:rsidRDefault="00012CA2" w:rsidP="00012CA2">
      <w:pPr>
        <w:pStyle w:val="NO"/>
      </w:pPr>
      <w:r w:rsidRPr="004C0EB8">
        <w:t>NOTE 1:</w:t>
      </w:r>
      <w:r w:rsidRPr="004C0EB8">
        <w:tab/>
        <w:t>A UE is a logical device which may correspond to the tethering of multiple physical devices or other types of realizations.</w:t>
      </w:r>
    </w:p>
    <w:p w14:paraId="43222D6A" w14:textId="77777777" w:rsidR="00012CA2" w:rsidRPr="004C0EB8" w:rsidRDefault="00012CA2" w:rsidP="00012CA2">
      <w:r w:rsidRPr="004C0EB8">
        <w:t>The following subfunctions are identified as part of a more detailed breakdown of the UE 5G Uplink Media Streaming functions:</w:t>
      </w:r>
    </w:p>
    <w:p w14:paraId="113523E3" w14:textId="77777777" w:rsidR="00012CA2" w:rsidRPr="004C0EB8" w:rsidRDefault="00012CA2" w:rsidP="00012CA2">
      <w:pPr>
        <w:pStyle w:val="B1"/>
      </w:pPr>
      <w:r w:rsidRPr="004C0EB8">
        <w:t>-</w:t>
      </w:r>
      <w:r w:rsidRPr="004C0EB8">
        <w:tab/>
      </w:r>
      <w:r w:rsidRPr="004C0EB8">
        <w:rPr>
          <w:b/>
          <w:bCs/>
        </w:rPr>
        <w:t>5GMSu-Aware Application:</w:t>
      </w:r>
      <w:r w:rsidRPr="004C0EB8">
        <w:t xml:space="preserve"> application which is out of scope of the present </w:t>
      </w:r>
      <w:proofErr w:type="gramStart"/>
      <w:r w:rsidRPr="004C0EB8">
        <w:t>specification</w:t>
      </w:r>
      <w:proofErr w:type="gramEnd"/>
      <w:r w:rsidRPr="004C0EB8">
        <w:t xml:space="preserve"> and which uses the UE 5G Uplink Media Streaming functions and APIs.</w:t>
      </w:r>
    </w:p>
    <w:p w14:paraId="3EAE7B61" w14:textId="77777777" w:rsidR="00012CA2" w:rsidRPr="004C0EB8" w:rsidRDefault="00012CA2" w:rsidP="00012CA2">
      <w:pPr>
        <w:pStyle w:val="B1"/>
      </w:pPr>
      <w:r w:rsidRPr="004C0EB8">
        <w:t>-</w:t>
      </w:r>
      <w:r w:rsidRPr="004C0EB8">
        <w:tab/>
      </w:r>
      <w:r w:rsidRPr="004C0EB8">
        <w:rPr>
          <w:b/>
          <w:bCs/>
        </w:rPr>
        <w:t>Media Capturing:</w:t>
      </w:r>
      <w:r w:rsidRPr="004C0EB8">
        <w:t xml:space="preserve"> Devices such as video cameras or microphones that transform an analogue media signal into digital media data.</w:t>
      </w:r>
    </w:p>
    <w:p w14:paraId="46C00FC1" w14:textId="77777777" w:rsidR="00012CA2" w:rsidRPr="004C0EB8" w:rsidRDefault="00012CA2" w:rsidP="00012CA2">
      <w:pPr>
        <w:pStyle w:val="B1"/>
      </w:pPr>
      <w:r w:rsidRPr="004C0EB8">
        <w:t>-</w:t>
      </w:r>
      <w:r w:rsidRPr="004C0EB8">
        <w:tab/>
      </w:r>
      <w:r w:rsidRPr="004C0EB8">
        <w:rPr>
          <w:b/>
          <w:bCs/>
        </w:rPr>
        <w:t>Media Encoder(s):</w:t>
      </w:r>
      <w:r w:rsidRPr="004C0EB8">
        <w:t xml:space="preserve"> Compresses the media data.</w:t>
      </w:r>
    </w:p>
    <w:p w14:paraId="51293EF2" w14:textId="41DC8D24" w:rsidR="00012CA2" w:rsidRPr="004C0EB8" w:rsidRDefault="00012CA2" w:rsidP="00012CA2">
      <w:pPr>
        <w:pStyle w:val="B1"/>
      </w:pPr>
      <w:r w:rsidRPr="004C0EB8">
        <w:t>-</w:t>
      </w:r>
      <w:r w:rsidRPr="004C0EB8">
        <w:tab/>
      </w:r>
      <w:r w:rsidRPr="004C0EB8">
        <w:rPr>
          <w:b/>
          <w:bCs/>
        </w:rPr>
        <w:t>Media Upstream Client:</w:t>
      </w:r>
      <w:r w:rsidRPr="004C0EB8">
        <w:t xml:space="preserve"> encapsulates encoded media data and pushes it upstream</w:t>
      </w:r>
      <w:ins w:id="174" w:author="Richard Bradbury (2023-11-02)" w:date="2023-11-02T17:47:00Z">
        <w:r w:rsidR="00245FEB">
          <w:t xml:space="preserve"> to the 5GMSu AS</w:t>
        </w:r>
      </w:ins>
      <w:ins w:id="175" w:author="Richard Bradbury (2023-10-13)" w:date="2023-10-13T12:48:00Z">
        <w:r w:rsidR="00380039">
          <w:t xml:space="preserve"> in real time or non-real time</w:t>
        </w:r>
      </w:ins>
      <w:r w:rsidRPr="004C0EB8">
        <w:t>.</w:t>
      </w:r>
    </w:p>
    <w:p w14:paraId="3660AFF8" w14:textId="06B7A9FC" w:rsidR="00012CA2" w:rsidRPr="004C0EB8" w:rsidRDefault="00012CA2" w:rsidP="00012CA2">
      <w:pPr>
        <w:pStyle w:val="B1"/>
      </w:pPr>
      <w:r w:rsidRPr="004C0EB8">
        <w:t>-</w:t>
      </w:r>
      <w:r w:rsidRPr="004C0EB8">
        <w:tab/>
      </w:r>
      <w:r w:rsidRPr="004C0EB8">
        <w:rPr>
          <w:b/>
          <w:bCs/>
        </w:rPr>
        <w:t>Network Assistance:</w:t>
      </w:r>
      <w:r w:rsidRPr="004C0EB8">
        <w:t xml:space="preserve"> uplink streaming delivery assisting functions provided by the network to the 5GMSu Client and Media Streamer in the form of bit rate recommendation (or throughput estimation) and/or delivery boost. Network Assistance functionality may be supported by 5GMSu</w:t>
      </w:r>
      <w:r w:rsidR="00245FEB">
        <w:t> </w:t>
      </w:r>
      <w:r w:rsidRPr="004C0EB8">
        <w:t>AF or ANBR-based RAN signalling mechanisms.</w:t>
      </w:r>
    </w:p>
    <w:p w14:paraId="364B7FB5" w14:textId="77777777" w:rsidR="00012CA2" w:rsidRPr="004C0EB8" w:rsidRDefault="00012CA2" w:rsidP="00012CA2">
      <w:pPr>
        <w:pStyle w:val="B1"/>
      </w:pPr>
      <w:r w:rsidRPr="004C0EB8">
        <w:t>-</w:t>
      </w:r>
      <w:r w:rsidRPr="004C0EB8">
        <w:tab/>
      </w:r>
      <w:r w:rsidRPr="004C0EB8">
        <w:rPr>
          <w:b/>
          <w:bCs/>
        </w:rPr>
        <w:t>Core Functions:</w:t>
      </w:r>
      <w:r w:rsidRPr="004C0EB8">
        <w:t xml:space="preserve"> configures the 5GMSu AS for uplink streaming reception.</w:t>
      </w:r>
    </w:p>
    <w:p w14:paraId="096F0897" w14:textId="77777777" w:rsidR="00012CA2" w:rsidRPr="004C0EB8" w:rsidRDefault="00012CA2" w:rsidP="00012CA2">
      <w:pPr>
        <w:pStyle w:val="B1"/>
      </w:pPr>
      <w:r w:rsidRPr="004C0EB8">
        <w:rPr>
          <w:b/>
          <w:bCs/>
        </w:rPr>
        <w:t>-</w:t>
      </w:r>
      <w:r w:rsidRPr="004C0EB8">
        <w:rPr>
          <w:b/>
          <w:bCs/>
        </w:rPr>
        <w:tab/>
        <w:t xml:space="preserve">Service URL Handling: </w:t>
      </w:r>
      <w:r w:rsidRPr="004C0EB8">
        <w:t>a UE function that handles 3GPP Service URLs (see clause 4.10) to support the launch of 5GMSu services and associated functions in the UE and in the network.</w:t>
      </w:r>
    </w:p>
    <w:p w14:paraId="03A9476D" w14:textId="77777777" w:rsidR="00012CA2" w:rsidRPr="004C0EB8" w:rsidRDefault="00012CA2" w:rsidP="00012CA2">
      <w:pPr>
        <w:pStyle w:val="NO"/>
      </w:pPr>
      <w:r w:rsidRPr="004C0EB8">
        <w:t>NOTE 2:</w:t>
      </w:r>
      <w:r w:rsidRPr="004C0EB8">
        <w:tab/>
        <w:t>While this function may not be exclusive to 5GMS, the present document only defines Service URL handling for 5GMS.</w:t>
      </w:r>
    </w:p>
    <w:p w14:paraId="1025C76A" w14:textId="77777777" w:rsidR="00012CA2" w:rsidRPr="004C0EB8" w:rsidRDefault="00012CA2" w:rsidP="00012CA2">
      <w:r w:rsidRPr="004C0EB8">
        <w:t>Here are the roles of the different APIs of the UE 5G Uplink Media Streaming functions:</w:t>
      </w:r>
    </w:p>
    <w:p w14:paraId="145FE46F" w14:textId="77777777" w:rsidR="00012CA2" w:rsidRPr="004C0EB8" w:rsidRDefault="00012CA2" w:rsidP="00012CA2">
      <w:pPr>
        <w:pStyle w:val="B1"/>
      </w:pPr>
      <w:r w:rsidRPr="004C0EB8">
        <w:t>-</w:t>
      </w:r>
      <w:r w:rsidRPr="004C0EB8">
        <w:tab/>
        <w:t>M6u: API used to control the Core Functions and the Media Remote Control function.</w:t>
      </w:r>
    </w:p>
    <w:p w14:paraId="3DCB2F45" w14:textId="77777777" w:rsidR="00012CA2" w:rsidRPr="004C0EB8" w:rsidRDefault="00012CA2" w:rsidP="00012CA2">
      <w:pPr>
        <w:pStyle w:val="B1"/>
      </w:pPr>
      <w:r w:rsidRPr="004C0EB8">
        <w:t>-</w:t>
      </w:r>
      <w:r w:rsidRPr="004C0EB8">
        <w:tab/>
        <w:t xml:space="preserve">M7u: API used to configure, </w:t>
      </w:r>
      <w:proofErr w:type="gramStart"/>
      <w:r w:rsidRPr="004C0EB8">
        <w:t>activate</w:t>
      </w:r>
      <w:proofErr w:type="gramEnd"/>
      <w:r w:rsidRPr="004C0EB8">
        <w:t xml:space="preserve"> and stop the Media Capturing, Media Encoding(s) and Media Upstream Client functions, and also to support metrics configuration and collection functionality.</w:t>
      </w:r>
    </w:p>
    <w:p w14:paraId="26943321" w14:textId="77777777" w:rsidR="002F76C7" w:rsidRDefault="002F76C7" w:rsidP="002F76C7">
      <w:pPr>
        <w:pStyle w:val="Changenext"/>
      </w:pPr>
      <w:r>
        <w:lastRenderedPageBreak/>
        <w:t>Next change</w:t>
      </w:r>
    </w:p>
    <w:p w14:paraId="13C7C3E2" w14:textId="3DFBAF4D" w:rsidR="0009602F" w:rsidRDefault="0009602F" w:rsidP="0009602F">
      <w:pPr>
        <w:pStyle w:val="Heading3"/>
        <w:rPr>
          <w:ins w:id="176" w:author="Richard Bradbury" w:date="2023-09-06T18:49:00Z"/>
        </w:rPr>
      </w:pPr>
      <w:ins w:id="177" w:author="Richard Bradbury" w:date="2023-09-06T18:49:00Z">
        <w:r w:rsidRPr="0009602F">
          <w:t>5.7.8</w:t>
        </w:r>
        <w:r w:rsidRPr="0009602F">
          <w:tab/>
        </w:r>
      </w:ins>
      <w:ins w:id="178" w:author="Richard Bradbury" w:date="2023-09-06T18:50:00Z">
        <w:r>
          <w:t xml:space="preserve">Downlink </w:t>
        </w:r>
      </w:ins>
      <w:ins w:id="179" w:author="Richard Bradbury" w:date="2023-09-06T18:49:00Z">
        <w:r w:rsidRPr="0009602F">
          <w:t xml:space="preserve">Background Data Transfer using dynamic policy </w:t>
        </w:r>
        <w:proofErr w:type="gramStart"/>
        <w:r w:rsidRPr="0009602F">
          <w:t>invocation</w:t>
        </w:r>
        <w:proofErr w:type="gramEnd"/>
      </w:ins>
    </w:p>
    <w:p w14:paraId="31E18842" w14:textId="18F97AD2" w:rsidR="00200FD3" w:rsidRDefault="00200FD3" w:rsidP="00200FD3">
      <w:pPr>
        <w:keepNext/>
        <w:rPr>
          <w:ins w:id="180" w:author="Imed Bouazizi TR 26.804 candidate solution" w:date="2023-09-06T19:37:00Z"/>
        </w:rPr>
      </w:pPr>
      <w:ins w:id="181" w:author="Richard Bradbury" w:date="2023-09-06T19:39:00Z">
        <w:r>
          <w:t>Figure 5.7.8</w:t>
        </w:r>
        <w:r>
          <w:noBreakHyphen/>
          <w:t>1 shows a</w:t>
        </w:r>
      </w:ins>
      <w:ins w:id="182" w:author="Imed Bouazizi TR 26.804 candidate solution" w:date="2023-09-06T19:37:00Z">
        <w:r>
          <w:t xml:space="preserve"> high-level call flow for the configuration and usage of a B</w:t>
        </w:r>
      </w:ins>
      <w:ins w:id="183" w:author="Richard Bradbury" w:date="2023-09-06T19:38:00Z">
        <w:r>
          <w:t xml:space="preserve">ackground </w:t>
        </w:r>
      </w:ins>
      <w:ins w:id="184" w:author="Imed Bouazizi TR 26.804 candidate solution" w:date="2023-09-06T19:37:00Z">
        <w:r>
          <w:t>D</w:t>
        </w:r>
      </w:ins>
      <w:ins w:id="185" w:author="Richard Bradbury" w:date="2023-09-06T19:38:00Z">
        <w:r>
          <w:t xml:space="preserve">ata </w:t>
        </w:r>
      </w:ins>
      <w:ins w:id="186" w:author="Imed Bouazizi TR 26.804 candidate solution" w:date="2023-09-06T19:37:00Z">
        <w:r>
          <w:t>T</w:t>
        </w:r>
      </w:ins>
      <w:ins w:id="187" w:author="Richard Bradbury" w:date="2023-09-06T19:38:00Z">
        <w:r>
          <w:t>ransfer</w:t>
        </w:r>
      </w:ins>
      <w:ins w:id="188" w:author="Imed Bouazizi TR 26.804 candidate solution" w:date="2023-09-06T19:37:00Z">
        <w:r>
          <w:t xml:space="preserve"> session in </w:t>
        </w:r>
      </w:ins>
      <w:ins w:id="189" w:author="Richard Bradbury" w:date="2023-09-06T19:38:00Z">
        <w:r>
          <w:t xml:space="preserve">downlink </w:t>
        </w:r>
      </w:ins>
      <w:ins w:id="190" w:author="Imed Bouazizi TR 26.804 candidate solution" w:date="2023-09-06T19:37:00Z">
        <w:r>
          <w:t xml:space="preserve">5G </w:t>
        </w:r>
      </w:ins>
      <w:ins w:id="191" w:author="Richard Bradbury" w:date="2023-09-06T19:38:00Z">
        <w:r>
          <w:t>M</w:t>
        </w:r>
      </w:ins>
      <w:ins w:id="192" w:author="Imed Bouazizi TR 26.804 candidate solution" w:date="2023-09-06T19:37:00Z">
        <w:r>
          <w:t xml:space="preserve">edia </w:t>
        </w:r>
      </w:ins>
      <w:ins w:id="193" w:author="Richard Bradbury" w:date="2023-09-06T19:38:00Z">
        <w:r>
          <w:t>S</w:t>
        </w:r>
      </w:ins>
      <w:ins w:id="194" w:author="Imed Bouazizi TR 26.804 candidate solution" w:date="2023-09-06T19:37:00Z">
        <w:r>
          <w:t>treaming:</w:t>
        </w:r>
      </w:ins>
    </w:p>
    <w:p w14:paraId="343522BF" w14:textId="0E0FADC5" w:rsidR="00200FD3" w:rsidRDefault="00693FAD" w:rsidP="00200FD3">
      <w:pPr>
        <w:pStyle w:val="TH"/>
        <w:rPr>
          <w:ins w:id="195" w:author="Imed Bouazizi TR 26.804 candidate solution" w:date="2023-09-06T19:37:00Z"/>
        </w:rPr>
      </w:pPr>
      <w:ins w:id="196" w:author="Richard Bradbury (2023-10-30)" w:date="2023-10-30T17:18:00Z">
        <w:r>
          <w:rPr>
            <w:noProof/>
          </w:rPr>
          <w:object w:dxaOrig="16820" w:dyaOrig="24810" w14:anchorId="5795243A">
            <v:shape id="_x0000_i1035" type="#_x0000_t75" alt="" style="width:428.1pt;height:632.65pt" o:ole="">
              <v:imagedata r:id="rId37" o:title=""/>
              <o:lock v:ext="edit" aspectratio="f"/>
            </v:shape>
            <o:OLEObject Type="Embed" ProgID="Mscgen.Chart" ShapeID="_x0000_i1035" DrawAspect="Content" ObjectID="_1761160463" r:id="rId38"/>
          </w:object>
        </w:r>
      </w:ins>
    </w:p>
    <w:p w14:paraId="7582B9E6" w14:textId="54DBCEAB" w:rsidR="00200FD3" w:rsidRPr="0043560F" w:rsidRDefault="00200FD3" w:rsidP="00200FD3">
      <w:pPr>
        <w:pStyle w:val="TF"/>
        <w:rPr>
          <w:ins w:id="197" w:author="Imed Bouazizi TR 26.804 candidate solution" w:date="2023-09-06T19:37:00Z"/>
        </w:rPr>
      </w:pPr>
      <w:ins w:id="198" w:author="Imed Bouazizi TR 26.804 candidate solution" w:date="2023-09-06T19:37:00Z">
        <w:r>
          <w:t>Figure 5.</w:t>
        </w:r>
      </w:ins>
      <w:ins w:id="199" w:author="Richard Bradbury" w:date="2023-09-06T19:38:00Z">
        <w:r>
          <w:t>7</w:t>
        </w:r>
      </w:ins>
      <w:ins w:id="200" w:author="Imed Bouazizi TR 26.804 candidate solution" w:date="2023-09-06T19:37:00Z">
        <w:r>
          <w:t>.</w:t>
        </w:r>
      </w:ins>
      <w:ins w:id="201" w:author="Richard Bradbury" w:date="2023-09-06T19:38:00Z">
        <w:r>
          <w:t>8</w:t>
        </w:r>
      </w:ins>
      <w:ins w:id="202" w:author="Imed Bouazizi TR 26.804 candidate solution" w:date="2023-09-06T19:37:00Z">
        <w:r>
          <w:t xml:space="preserve">-1: </w:t>
        </w:r>
      </w:ins>
      <w:ins w:id="203" w:author="Richard Bradbury" w:date="2023-09-06T19:38:00Z">
        <w:r>
          <w:t>C</w:t>
        </w:r>
      </w:ins>
      <w:ins w:id="204" w:author="Imed Bouazizi TR 26.804 candidate solution" w:date="2023-09-06T19:37:00Z">
        <w:r w:rsidRPr="00DB05AA">
          <w:t>all flow for B</w:t>
        </w:r>
      </w:ins>
      <w:ins w:id="205" w:author="Richard Bradbury" w:date="2023-09-06T19:38:00Z">
        <w:r>
          <w:t xml:space="preserve">ackground </w:t>
        </w:r>
      </w:ins>
      <w:ins w:id="206" w:author="Imed Bouazizi TR 26.804 candidate solution" w:date="2023-09-06T19:37:00Z">
        <w:r w:rsidRPr="00DB05AA">
          <w:t>D</w:t>
        </w:r>
      </w:ins>
      <w:ins w:id="207" w:author="Richard Bradbury" w:date="2023-09-06T19:38:00Z">
        <w:r>
          <w:t xml:space="preserve">ata </w:t>
        </w:r>
      </w:ins>
      <w:ins w:id="208" w:author="Imed Bouazizi TR 26.804 candidate solution" w:date="2023-09-06T19:37:00Z">
        <w:r w:rsidRPr="00DB05AA">
          <w:t>T</w:t>
        </w:r>
      </w:ins>
      <w:ins w:id="209" w:author="Richard Bradbury" w:date="2023-09-06T19:38:00Z">
        <w:r>
          <w:t>ransf</w:t>
        </w:r>
      </w:ins>
      <w:ins w:id="210" w:author="Richard Bradbury" w:date="2023-09-06T19:39:00Z">
        <w:r>
          <w:t>er</w:t>
        </w:r>
      </w:ins>
      <w:ins w:id="211" w:author="Imed Bouazizi TR 26.804 candidate solution" w:date="2023-09-06T19:37:00Z">
        <w:r w:rsidRPr="00DB05AA">
          <w:t xml:space="preserve"> session configuration and establishment</w:t>
        </w:r>
      </w:ins>
    </w:p>
    <w:p w14:paraId="644DE6CF" w14:textId="34E96758" w:rsidR="00916CB9" w:rsidRDefault="00916CB9" w:rsidP="00916CB9">
      <w:pPr>
        <w:keepNext/>
        <w:rPr>
          <w:ins w:id="212" w:author="Richard Bradbury" w:date="2023-09-07T19:19:00Z"/>
        </w:rPr>
      </w:pPr>
      <w:ins w:id="213" w:author="Richard Bradbury" w:date="2023-09-07T19:19:00Z">
        <w:r>
          <w:lastRenderedPageBreak/>
          <w:t>Pre-</w:t>
        </w:r>
      </w:ins>
      <w:ins w:id="214" w:author="Richard Bradbury" w:date="2023-09-07T19:23:00Z">
        <w:r>
          <w:t>requisites</w:t>
        </w:r>
      </w:ins>
      <w:ins w:id="215" w:author="Richard Bradbury" w:date="2023-09-07T19:19:00Z">
        <w:r>
          <w:t>:</w:t>
        </w:r>
      </w:ins>
    </w:p>
    <w:p w14:paraId="14EE12B8" w14:textId="77777777" w:rsidR="00916CB9" w:rsidRDefault="00916CB9" w:rsidP="00916CB9">
      <w:pPr>
        <w:pStyle w:val="B1"/>
        <w:keepNext/>
        <w:rPr>
          <w:ins w:id="216" w:author="Richard Bradbury" w:date="2023-09-07T19:20:00Z"/>
        </w:rPr>
      </w:pPr>
      <w:ins w:id="217" w:author="Richard Bradbury" w:date="2023-09-07T19:19:00Z">
        <w:r>
          <w:t>-</w:t>
        </w:r>
        <w:r>
          <w:tab/>
          <w:t>The 5GMSd Application Provider has negotiated a</w:t>
        </w:r>
      </w:ins>
      <w:ins w:id="218" w:author="Richard Bradbury" w:date="2023-09-07T19:20:00Z">
        <w:r>
          <w:t xml:space="preserve"> Service Level Agreement with the 5GMS System operator that includes all or some of the following:</w:t>
        </w:r>
      </w:ins>
    </w:p>
    <w:p w14:paraId="342B48B8" w14:textId="4499D6B7" w:rsidR="00916CB9" w:rsidRDefault="00916CB9" w:rsidP="00916CB9">
      <w:pPr>
        <w:pStyle w:val="B2"/>
        <w:keepNext/>
        <w:rPr>
          <w:ins w:id="219" w:author="Richard Bradbury" w:date="2023-09-07T19:20:00Z"/>
        </w:rPr>
      </w:pPr>
      <w:ins w:id="220" w:author="Richard Bradbury" w:date="2023-09-07T19:22:00Z">
        <w:r>
          <w:t>a.</w:t>
        </w:r>
      </w:ins>
      <w:ins w:id="221" w:author="Richard Bradbury" w:date="2023-09-07T19:20:00Z">
        <w:r>
          <w:tab/>
          <w:t>Time window</w:t>
        </w:r>
      </w:ins>
      <w:ins w:id="222" w:author="Richard Bradbury" w:date="2023-09-07T19:22:00Z">
        <w:r>
          <w:t>(</w:t>
        </w:r>
      </w:ins>
      <w:ins w:id="223" w:author="Richard Bradbury" w:date="2023-09-07T19:20:00Z">
        <w:r>
          <w:t>s</w:t>
        </w:r>
      </w:ins>
      <w:ins w:id="224" w:author="Richard Bradbury" w:date="2023-09-07T19:22:00Z">
        <w:r>
          <w:t>)</w:t>
        </w:r>
      </w:ins>
      <w:ins w:id="225" w:author="Richard Bradbury" w:date="2023-09-07T19:20:00Z">
        <w:r>
          <w:t xml:space="preserve"> when Background Data Transfers are available.</w:t>
        </w:r>
      </w:ins>
      <w:ins w:id="226" w:author="Richard Bradbury" w:date="2023-09-07T19:22:00Z">
        <w:r>
          <w:t xml:space="preserve"> These may recur on a regular pattern</w:t>
        </w:r>
      </w:ins>
      <w:ins w:id="227" w:author="Richard Bradbury (2023-10-09)" w:date="2023-10-09T16:52:00Z">
        <w:r w:rsidR="0060147D">
          <w:t xml:space="preserve"> (e.g., daily, weekly, monthly, etc.)</w:t>
        </w:r>
      </w:ins>
      <w:ins w:id="228" w:author="Richard Bradbury" w:date="2023-09-07T19:22:00Z">
        <w:r>
          <w:t>.</w:t>
        </w:r>
      </w:ins>
    </w:p>
    <w:p w14:paraId="364BC714" w14:textId="16277A5B" w:rsidR="00D4743F" w:rsidDel="00D4743F" w:rsidRDefault="00916CB9" w:rsidP="00D4743F">
      <w:pPr>
        <w:pStyle w:val="B2"/>
        <w:keepNext/>
        <w:rPr>
          <w:ins w:id="229" w:author="Richard Bradbury" w:date="2023-09-07T19:21:00Z"/>
          <w:del w:id="230" w:author="Richard Bradbury (2023-09-28)" w:date="2023-09-28T18:29:00Z"/>
        </w:rPr>
      </w:pPr>
      <w:ins w:id="231" w:author="Richard Bradbury" w:date="2023-09-07T19:22:00Z">
        <w:r>
          <w:t>b.</w:t>
        </w:r>
      </w:ins>
      <w:ins w:id="232" w:author="Richard Bradbury" w:date="2023-09-07T19:21:00Z">
        <w:r>
          <w:tab/>
          <w:t xml:space="preserve">A quota for the maximum number of 5GMS Clients that may avail themselves of </w:t>
        </w:r>
      </w:ins>
      <w:ins w:id="233" w:author="Richard Bradbury" w:date="2023-09-07T19:22:00Z">
        <w:r>
          <w:t xml:space="preserve">a </w:t>
        </w:r>
      </w:ins>
      <w:ins w:id="234" w:author="Richard Bradbury" w:date="2023-09-07T19:21:00Z">
        <w:r>
          <w:t xml:space="preserve">Background Data Transfer during each such time </w:t>
        </w:r>
        <w:proofErr w:type="spellStart"/>
        <w:r>
          <w:t>window.</w:t>
        </w:r>
      </w:ins>
    </w:p>
    <w:p w14:paraId="14A62E4B" w14:textId="3CF09CC6" w:rsidR="00D4743F" w:rsidRDefault="00916CB9" w:rsidP="00916CB9">
      <w:pPr>
        <w:pStyle w:val="B2"/>
        <w:rPr>
          <w:ins w:id="235" w:author="Richard Bradbury (2023-09-28)" w:date="2023-09-28T18:29:00Z"/>
        </w:rPr>
      </w:pPr>
      <w:ins w:id="236" w:author="Richard Bradbury" w:date="2023-09-07T19:22:00Z">
        <w:r>
          <w:t>c</w:t>
        </w:r>
        <w:proofErr w:type="spellEnd"/>
        <w:r>
          <w:t>.</w:t>
        </w:r>
      </w:ins>
      <w:ins w:id="237" w:author="Richard Bradbury" w:date="2023-09-07T19:21:00Z">
        <w:r>
          <w:tab/>
        </w:r>
      </w:ins>
      <w:ins w:id="238" w:author="Richard Bradbury (2023-09-28)" w:date="2023-09-28T18:30:00Z">
        <w:r w:rsidR="00D4743F" w:rsidRPr="00D4743F">
          <w:t xml:space="preserve">A quota for the maximum </w:t>
        </w:r>
        <w:r w:rsidR="00D4743F">
          <w:t xml:space="preserve">aggregate </w:t>
        </w:r>
        <w:r w:rsidR="00D4743F" w:rsidRPr="00D4743F">
          <w:t xml:space="preserve">volume of </w:t>
        </w:r>
        <w:r w:rsidR="00D4743F">
          <w:t xml:space="preserve">data that may be transferred </w:t>
        </w:r>
      </w:ins>
      <w:ins w:id="239" w:author="Richard Bradbury (2023-10-09)" w:date="2023-10-09T16:52:00Z">
        <w:r w:rsidR="0060147D">
          <w:t xml:space="preserve">by all 5GMS Clients </w:t>
        </w:r>
      </w:ins>
      <w:ins w:id="240" w:author="Richard Bradbury (2023-09-28)" w:date="2023-09-28T18:30:00Z">
        <w:r w:rsidR="00D4743F">
          <w:t>during each Background Data Transfer window.</w:t>
        </w:r>
      </w:ins>
    </w:p>
    <w:p w14:paraId="144C11A1" w14:textId="0D4054A1" w:rsidR="00916CB9" w:rsidRDefault="00D4743F" w:rsidP="00916CB9">
      <w:pPr>
        <w:pStyle w:val="B2"/>
        <w:rPr>
          <w:ins w:id="241" w:author="Richard Bradbury" w:date="2023-09-07T19:19:00Z"/>
        </w:rPr>
      </w:pPr>
      <w:ins w:id="242" w:author="Richard Bradbury (2023-09-28)" w:date="2023-09-28T18:29:00Z">
        <w:r>
          <w:t>d.</w:t>
        </w:r>
        <w:r>
          <w:tab/>
        </w:r>
      </w:ins>
      <w:ins w:id="243" w:author="Richard Bradbury" w:date="2023-09-07T19:25:00Z">
        <w:r w:rsidR="00916CB9">
          <w:t xml:space="preserve">Network </w:t>
        </w:r>
      </w:ins>
      <w:ins w:id="244" w:author="Richard Bradbury" w:date="2023-09-07T19:21:00Z">
        <w:r w:rsidR="00916CB9">
          <w:t>QoS parameters for each such Background Data Transfer</w:t>
        </w:r>
      </w:ins>
      <w:ins w:id="245" w:author="Richard Bradbury (2023-09-28)" w:date="2023-09-28T18:29:00Z">
        <w:r>
          <w:t>, to be provisioned as part of Pol</w:t>
        </w:r>
      </w:ins>
      <w:ins w:id="246" w:author="Richard Bradbury (2023-09-28)" w:date="2023-09-28T18:30:00Z">
        <w:r>
          <w:t>icy Templates</w:t>
        </w:r>
      </w:ins>
      <w:ins w:id="247" w:author="Richard Bradbury" w:date="2023-09-07T19:21:00Z">
        <w:r w:rsidR="00916CB9">
          <w:t>.</w:t>
        </w:r>
      </w:ins>
    </w:p>
    <w:p w14:paraId="783F2502" w14:textId="195BB42F" w:rsidR="0083561E" w:rsidDel="00AE1714" w:rsidRDefault="0083561E" w:rsidP="0083561E">
      <w:pPr>
        <w:pStyle w:val="B1"/>
        <w:rPr>
          <w:ins w:id="248" w:author="Richard Bradbury (2023-10-30)" w:date="2023-10-31T09:51:00Z"/>
          <w:del w:id="249" w:author="Richard Bradbury (2023-11-02)" w:date="2023-11-02T18:37:00Z"/>
        </w:rPr>
      </w:pPr>
      <w:ins w:id="250" w:author="Richard Bradbury (2023-10-30)" w:date="2023-10-31T09:51:00Z">
        <w:r>
          <w:t>-</w:t>
        </w:r>
        <w:r>
          <w:tab/>
          <w:t>The 5</w:t>
        </w:r>
      </w:ins>
      <w:ins w:id="251" w:author="Richard Bradbury (2023-10-30)" w:date="2023-10-31T09:52:00Z">
        <w:r>
          <w:t xml:space="preserve">GMS System operator may have provisioned a Background Data Transfer Policy in the PCF based on the Service Level Agreement, in which case it may share the </w:t>
        </w:r>
      </w:ins>
      <w:ins w:id="252" w:author="Richard Bradbury (2023-10-30)" w:date="2023-10-31T09:53:00Z">
        <w:r>
          <w:t xml:space="preserve">corresponding Background Data Transfer reference identifier </w:t>
        </w:r>
      </w:ins>
      <w:ins w:id="253" w:author="Richard Bradbury (2023-11-02)" w:date="2023-11-02T18:30:00Z">
        <w:r w:rsidR="006415B7">
          <w:t xml:space="preserve">directly </w:t>
        </w:r>
      </w:ins>
      <w:ins w:id="254" w:author="Richard Bradbury (2023-10-30)" w:date="2023-10-31T09:53:00Z">
        <w:r>
          <w:t xml:space="preserve">with the 5GMSd Application </w:t>
        </w:r>
        <w:proofErr w:type="spellStart"/>
        <w:r>
          <w:t>Provider.</w:t>
        </w:r>
      </w:ins>
    </w:p>
    <w:p w14:paraId="1E6C885E" w14:textId="6ECE37CA" w:rsidR="00200FD3" w:rsidRPr="00200FD3" w:rsidRDefault="00200FD3" w:rsidP="00200FD3">
      <w:pPr>
        <w:keepNext/>
        <w:rPr>
          <w:ins w:id="255" w:author="Richard Bradbury" w:date="2023-09-06T19:39:00Z"/>
        </w:rPr>
      </w:pPr>
      <w:ins w:id="256" w:author="Richard Bradbury" w:date="2023-09-06T19:39:00Z">
        <w:r w:rsidRPr="00200FD3">
          <w:t>The</w:t>
        </w:r>
        <w:proofErr w:type="spellEnd"/>
        <w:r w:rsidRPr="00200FD3">
          <w:t xml:space="preserve"> steps </w:t>
        </w:r>
      </w:ins>
      <w:ins w:id="257" w:author="Richard Bradbury" w:date="2023-09-07T19:22:00Z">
        <w:r w:rsidR="00916CB9">
          <w:t xml:space="preserve">in the call flow sequence </w:t>
        </w:r>
      </w:ins>
      <w:ins w:id="258" w:author="Richard Bradbury" w:date="2023-09-06T19:39:00Z">
        <w:r w:rsidRPr="00200FD3">
          <w:t>are as follows</w:t>
        </w:r>
      </w:ins>
      <w:ins w:id="259" w:author="Richard Bradbury (2023-10-13)" w:date="2023-10-13T15:01:00Z">
        <w:r w:rsidR="0032344D">
          <w:t xml:space="preserve"> with </w:t>
        </w:r>
      </w:ins>
      <w:ins w:id="260" w:author="Richard Bradbury (2023-10-13)" w:date="2023-10-13T15:02:00Z">
        <w:r w:rsidR="0032344D">
          <w:t xml:space="preserve">differences from the baseline call flow highlighted in </w:t>
        </w:r>
        <w:r w:rsidR="0032344D" w:rsidRPr="0032344D">
          <w:rPr>
            <w:b/>
            <w:bCs/>
          </w:rPr>
          <w:t>bold</w:t>
        </w:r>
      </w:ins>
      <w:ins w:id="261" w:author="Richard Bradbury" w:date="2023-09-06T19:39:00Z">
        <w:r w:rsidRPr="00200FD3">
          <w:t>:</w:t>
        </w:r>
      </w:ins>
    </w:p>
    <w:p w14:paraId="0E8F22A1" w14:textId="26082473" w:rsidR="00200FD3" w:rsidRDefault="00200FD3" w:rsidP="00200FD3">
      <w:pPr>
        <w:pStyle w:val="B1"/>
        <w:rPr>
          <w:ins w:id="262" w:author="Richard Bradbury" w:date="2023-09-06T19:40:00Z"/>
        </w:rPr>
      </w:pPr>
      <w:ins w:id="263" w:author="Richard Bradbury" w:date="2023-09-06T19:40:00Z">
        <w:r w:rsidRPr="00200FD3">
          <w:t>1.</w:t>
        </w:r>
        <w:r>
          <w:tab/>
        </w:r>
      </w:ins>
      <w:ins w:id="264" w:author="Richard Bradbury" w:date="2023-09-07T09:51:00Z">
        <w:r w:rsidR="000C6EA3">
          <w:t xml:space="preserve">The 5GMSd Application Provider provisions a Policy Template in the 5GMSd AF </w:t>
        </w:r>
      </w:ins>
      <w:ins w:id="265" w:author="Richard Bradbury" w:date="2023-09-07T09:52:00Z">
        <w:r w:rsidR="000C6EA3">
          <w:t xml:space="preserve">at reference point M1 </w:t>
        </w:r>
        <w:r w:rsidR="000C6EA3" w:rsidRPr="000C6EA3">
          <w:rPr>
            <w:b/>
            <w:bCs/>
          </w:rPr>
          <w:t xml:space="preserve">that </w:t>
        </w:r>
      </w:ins>
      <w:ins w:id="266" w:author="Richard Bradbury (2023-10-30)" w:date="2023-10-30T17:26:00Z">
        <w:r w:rsidR="00F66B23">
          <w:rPr>
            <w:b/>
            <w:bCs/>
          </w:rPr>
          <w:t>either refer</w:t>
        </w:r>
      </w:ins>
      <w:ins w:id="267" w:author="Richard Bradbury (2023-10-30)" w:date="2023-10-30T17:27:00Z">
        <w:r w:rsidR="00F66B23">
          <w:rPr>
            <w:b/>
            <w:bCs/>
          </w:rPr>
          <w:t xml:space="preserve">ences an existing Background Data Transfer policy already provisioned in the PCF that embodies the aforementioned Service Level Agreement or else </w:t>
        </w:r>
      </w:ins>
      <w:ins w:id="268" w:author="Richard Bradbury (2023-10-30)" w:date="2023-10-31T11:32:00Z">
        <w:r w:rsidR="00EC60F0">
          <w:rPr>
            <w:b/>
            <w:bCs/>
          </w:rPr>
          <w:t xml:space="preserve">directly </w:t>
        </w:r>
      </w:ins>
      <w:ins w:id="269" w:author="Richard Bradbury" w:date="2023-09-07T19:13:00Z">
        <w:r w:rsidR="00853CDB">
          <w:rPr>
            <w:b/>
            <w:bCs/>
          </w:rPr>
          <w:t>specifies</w:t>
        </w:r>
      </w:ins>
      <w:ins w:id="270" w:author="Richard Bradbury" w:date="2023-09-07T09:51:00Z">
        <w:r w:rsidR="000C6EA3" w:rsidRPr="000C6EA3">
          <w:rPr>
            <w:b/>
            <w:bCs/>
          </w:rPr>
          <w:t xml:space="preserve"> Background Data Transfer </w:t>
        </w:r>
      </w:ins>
      <w:ins w:id="271" w:author="Richard Bradbury" w:date="2023-09-07T19:13:00Z">
        <w:r w:rsidR="00853CDB">
          <w:rPr>
            <w:b/>
            <w:bCs/>
          </w:rPr>
          <w:t>parameters</w:t>
        </w:r>
      </w:ins>
      <w:ins w:id="272" w:author="Richard Bradbury" w:date="2023-09-07T19:24:00Z">
        <w:r w:rsidR="00916CB9">
          <w:rPr>
            <w:b/>
            <w:bCs/>
          </w:rPr>
          <w:t xml:space="preserve"> in line with the aforementioned Service Level Agreement</w:t>
        </w:r>
      </w:ins>
      <w:ins w:id="273" w:author="Richard Bradbury" w:date="2023-09-07T09:52:00Z">
        <w:r w:rsidR="000C6EA3">
          <w:t>.</w:t>
        </w:r>
      </w:ins>
    </w:p>
    <w:p w14:paraId="1DECE215" w14:textId="64B1F1B9" w:rsidR="00200FD3" w:rsidRPr="000C6EA3" w:rsidRDefault="00200FD3" w:rsidP="00200FD3">
      <w:pPr>
        <w:pStyle w:val="B1"/>
        <w:rPr>
          <w:ins w:id="274" w:author="Richard Bradbury" w:date="2023-09-06T19:40:00Z"/>
          <w:b/>
          <w:bCs/>
        </w:rPr>
      </w:pPr>
      <w:ins w:id="275" w:author="Richard Bradbury" w:date="2023-09-06T19:40:00Z">
        <w:r>
          <w:t>2.</w:t>
        </w:r>
        <w:r>
          <w:tab/>
        </w:r>
      </w:ins>
      <w:ins w:id="276" w:author="Richard Bradbury (2023-10-30)" w:date="2023-10-30T17:26:00Z">
        <w:r w:rsidR="00F66B23">
          <w:rPr>
            <w:b/>
          </w:rPr>
          <w:t>If the s</w:t>
        </w:r>
      </w:ins>
      <w:ins w:id="277" w:author="Richard Bradbury (2023-10-30)" w:date="2023-10-30T17:28:00Z">
        <w:r w:rsidR="00F66B23">
          <w:rPr>
            <w:b/>
          </w:rPr>
          <w:t>upplied Policy Template explicitly declares new Background Data Transfer parameters, t</w:t>
        </w:r>
      </w:ins>
      <w:ins w:id="278" w:author="Richard Bradbury" w:date="2023-09-07T09:58:00Z">
        <w:r w:rsidR="000C6EA3" w:rsidRPr="000C6EA3">
          <w:rPr>
            <w:b/>
            <w:bCs/>
          </w:rPr>
          <w:t xml:space="preserve">he 5GMSd AF creates a </w:t>
        </w:r>
      </w:ins>
      <w:ins w:id="279" w:author="Richard Bradbury (2023-10-30)" w:date="2023-10-30T17:28:00Z">
        <w:r w:rsidR="00F66B23">
          <w:rPr>
            <w:b/>
            <w:bCs/>
          </w:rPr>
          <w:t xml:space="preserve">corresponding new </w:t>
        </w:r>
      </w:ins>
      <w:ins w:id="280" w:author="Richard Bradbury" w:date="2023-09-07T09:58:00Z">
        <w:r w:rsidR="000C6EA3" w:rsidRPr="000C6EA3">
          <w:rPr>
            <w:b/>
            <w:bCs/>
          </w:rPr>
          <w:t>Background Data Transfer policy</w:t>
        </w:r>
      </w:ins>
      <w:ins w:id="281" w:author="Thorsten Lohmar 06/11/23" w:date="2023-11-10T21:54:00Z">
        <w:r w:rsidR="00421270">
          <w:rPr>
            <w:b/>
            <w:bCs/>
          </w:rPr>
          <w:t xml:space="preserve"> using the </w:t>
        </w:r>
        <w:commentRangeStart w:id="282"/>
        <w:commentRangeStart w:id="283"/>
        <w:proofErr w:type="spellStart"/>
        <w:r w:rsidR="00421270" w:rsidRPr="00421270">
          <w:rPr>
            <w:b/>
            <w:bCs/>
          </w:rPr>
          <w:t>Npcf_BDTPolicyControl</w:t>
        </w:r>
        <w:proofErr w:type="spellEnd"/>
        <w:r w:rsidR="00421270" w:rsidRPr="00421270">
          <w:rPr>
            <w:b/>
            <w:bCs/>
          </w:rPr>
          <w:t xml:space="preserve"> Service</w:t>
        </w:r>
      </w:ins>
      <w:commentRangeEnd w:id="282"/>
      <w:ins w:id="284" w:author="Thorsten Lohmar 06/11/23" w:date="2023-11-10T21:55:00Z">
        <w:r w:rsidR="00421270">
          <w:rPr>
            <w:rStyle w:val="CommentReference"/>
          </w:rPr>
          <w:commentReference w:id="282"/>
        </w:r>
        <w:commentRangeEnd w:id="283"/>
        <w:r w:rsidR="00421270">
          <w:rPr>
            <w:rStyle w:val="CommentReference"/>
          </w:rPr>
          <w:commentReference w:id="283"/>
        </w:r>
      </w:ins>
      <w:ins w:id="285" w:author="Richard Bradbury" w:date="2023-09-07T09:58:00Z">
        <w:r w:rsidR="000C6EA3" w:rsidRPr="000C6EA3">
          <w:rPr>
            <w:b/>
            <w:bCs/>
          </w:rPr>
          <w:t xml:space="preserve"> in the PCF </w:t>
        </w:r>
      </w:ins>
      <w:ins w:id="286" w:author="Richard Bradbury (2023-10-30)" w:date="2023-10-30T17:29:00Z">
        <w:r w:rsidR="00F66B23">
          <w:rPr>
            <w:b/>
            <w:bCs/>
          </w:rPr>
          <w:t>based on them</w:t>
        </w:r>
      </w:ins>
      <w:ins w:id="287" w:author="Richard Bradbury" w:date="2023-09-07T09:59:00Z">
        <w:r w:rsidR="000C6EA3" w:rsidRPr="000C6EA3">
          <w:rPr>
            <w:b/>
            <w:bCs/>
          </w:rPr>
          <w:t>.</w:t>
        </w:r>
      </w:ins>
      <w:ins w:id="288" w:author="Richard Bradbury (2023-10-13)" w:date="2023-10-13T14:12:00Z">
        <w:r w:rsidR="00B3150B">
          <w:rPr>
            <w:b/>
            <w:bCs/>
          </w:rPr>
          <w:t xml:space="preserve"> The PCF may interact with the UDR as a consequence</w:t>
        </w:r>
      </w:ins>
      <w:ins w:id="289" w:author="Richard Bradbury (2023-10-13)" w:date="2023-10-13T14:13:00Z">
        <w:r w:rsidR="00B3150B">
          <w:rPr>
            <w:b/>
            <w:bCs/>
          </w:rPr>
          <w:t xml:space="preserve"> (see </w:t>
        </w:r>
      </w:ins>
      <w:ins w:id="290" w:author="Richard Bradbury (2023-10-30)" w:date="2023-10-31T11:46:00Z">
        <w:r w:rsidR="00752094">
          <w:rPr>
            <w:b/>
            <w:bCs/>
          </w:rPr>
          <w:t xml:space="preserve">clause 4.16.7.2 of </w:t>
        </w:r>
      </w:ins>
      <w:ins w:id="291" w:author="Richard Bradbury (2023-10-13)" w:date="2023-10-13T14:13:00Z">
        <w:r w:rsidR="00B3150B">
          <w:rPr>
            <w:b/>
            <w:bCs/>
          </w:rPr>
          <w:t>TS </w:t>
        </w:r>
      </w:ins>
      <w:ins w:id="292" w:author="Richard Bradbury (2023-10-30)" w:date="2023-10-31T11:47:00Z">
        <w:r w:rsidR="00752094">
          <w:rPr>
            <w:b/>
            <w:bCs/>
          </w:rPr>
          <w:t>23</w:t>
        </w:r>
      </w:ins>
      <w:ins w:id="293" w:author="Richard Bradbury (2023-10-13)" w:date="2023-10-13T14:13:00Z">
        <w:r w:rsidR="00B3150B" w:rsidRPr="00B3150B">
          <w:rPr>
            <w:b/>
            <w:bCs/>
            <w:highlight w:val="yellow"/>
          </w:rPr>
          <w:t>.</w:t>
        </w:r>
      </w:ins>
      <w:ins w:id="294" w:author="Richard Bradbury (2023-10-30)" w:date="2023-10-31T11:47:00Z">
        <w:r w:rsidR="00752094">
          <w:rPr>
            <w:b/>
            <w:bCs/>
          </w:rPr>
          <w:t>502</w:t>
        </w:r>
      </w:ins>
      <w:ins w:id="295" w:author="Richard Bradbury (2023-10-30)" w:date="2023-10-30T17:03:00Z">
        <w:r w:rsidR="00C27490">
          <w:rPr>
            <w:b/>
            <w:bCs/>
          </w:rPr>
          <w:t> [3]</w:t>
        </w:r>
      </w:ins>
      <w:ins w:id="296" w:author="Richard Bradbury (2023-10-13)" w:date="2023-10-13T14:13:00Z">
        <w:r w:rsidR="00B3150B">
          <w:rPr>
            <w:b/>
            <w:bCs/>
          </w:rPr>
          <w:t>)</w:t>
        </w:r>
      </w:ins>
      <w:ins w:id="297" w:author="Richard Bradbury (2023-10-13)" w:date="2023-10-13T15:07:00Z">
        <w:r w:rsidR="0032344D">
          <w:rPr>
            <w:b/>
            <w:bCs/>
          </w:rPr>
          <w:t>, yielding a Background Data Transfer reference identifier.</w:t>
        </w:r>
      </w:ins>
    </w:p>
    <w:p w14:paraId="3D48227C" w14:textId="230C1110" w:rsidR="00200FD3" w:rsidRDefault="00B3150B" w:rsidP="00200FD3">
      <w:pPr>
        <w:pStyle w:val="B1"/>
        <w:rPr>
          <w:ins w:id="298" w:author="Richard Bradbury" w:date="2023-09-07T09:59:00Z"/>
        </w:rPr>
      </w:pPr>
      <w:ins w:id="299" w:author="Richard Bradbury (2023-10-13)" w:date="2023-10-13T14:13:00Z">
        <w:r>
          <w:t>3</w:t>
        </w:r>
      </w:ins>
      <w:ins w:id="300" w:author="Richard Bradbury" w:date="2023-09-06T19:40:00Z">
        <w:r w:rsidR="00200FD3">
          <w:t>.</w:t>
        </w:r>
        <w:r w:rsidR="00200FD3">
          <w:tab/>
        </w:r>
      </w:ins>
      <w:ins w:id="301" w:author="Richard Bradbury" w:date="2023-09-07T09:56:00Z">
        <w:r w:rsidR="000C6EA3">
          <w:t>The 5GMSd AF a</w:t>
        </w:r>
      </w:ins>
      <w:ins w:id="302" w:author="Richard Bradbury" w:date="2023-09-07T09:57:00Z">
        <w:r w:rsidR="000C6EA3">
          <w:t>cknowledges successful creation of the Policy Template to the 5GMSd Application Provider. This confirms that the parameters</w:t>
        </w:r>
      </w:ins>
      <w:ins w:id="303" w:author="Richard Bradbury" w:date="2023-09-07T19:27:00Z">
        <w:r w:rsidR="00916CB9">
          <w:t xml:space="preserve"> of the Policy Template</w:t>
        </w:r>
      </w:ins>
      <w:ins w:id="304" w:author="Richard Bradbury" w:date="2023-09-07T09:57:00Z">
        <w:r w:rsidR="000C6EA3">
          <w:t xml:space="preserve"> </w:t>
        </w:r>
      </w:ins>
      <w:ins w:id="305" w:author="Richard Bradbury" w:date="2023-09-07T19:27:00Z">
        <w:r w:rsidR="00916CB9">
          <w:rPr>
            <w:b/>
            <w:bCs/>
          </w:rPr>
          <w:t>(including the</w:t>
        </w:r>
      </w:ins>
      <w:ins w:id="306" w:author="Richard Bradbury" w:date="2023-09-07T09:57:00Z">
        <w:r w:rsidR="000C6EA3" w:rsidRPr="000C6EA3">
          <w:rPr>
            <w:b/>
            <w:bCs/>
          </w:rPr>
          <w:t xml:space="preserve"> Background Data Transfer </w:t>
        </w:r>
      </w:ins>
      <w:ins w:id="307" w:author="Richard Bradbury" w:date="2023-09-07T19:27:00Z">
        <w:r w:rsidR="00916CB9">
          <w:rPr>
            <w:b/>
            <w:bCs/>
          </w:rPr>
          <w:t>parameters)</w:t>
        </w:r>
      </w:ins>
      <w:ins w:id="308" w:author="Richard Bradbury" w:date="2023-09-07T09:57:00Z">
        <w:r w:rsidR="000C6EA3">
          <w:t xml:space="preserve"> are acceptable to the 5GMS Sys</w:t>
        </w:r>
      </w:ins>
      <w:ins w:id="309" w:author="Richard Bradbury" w:date="2023-09-07T09:58:00Z">
        <w:r w:rsidR="000C6EA3">
          <w:t>tem.</w:t>
        </w:r>
      </w:ins>
    </w:p>
    <w:p w14:paraId="59C3684D" w14:textId="5EB5C896" w:rsidR="00F66B23" w:rsidRDefault="00F66B23" w:rsidP="00F66B23">
      <w:pPr>
        <w:pStyle w:val="B1"/>
        <w:rPr>
          <w:ins w:id="310" w:author="Richard Bradbury (2023-10-30)" w:date="2023-10-30T17:29:00Z"/>
        </w:rPr>
      </w:pPr>
      <w:ins w:id="311" w:author="Richard Bradbury (2023-10-30)" w:date="2023-10-30T17:29:00Z">
        <w:r>
          <w:t>4.</w:t>
        </w:r>
        <w:r>
          <w:tab/>
        </w:r>
      </w:ins>
      <w:ins w:id="312" w:author="Richard Bradbury (2023-10-30)" w:date="2023-10-30T17:39:00Z">
        <w:r w:rsidR="00500A9C">
          <w:t>If it has not already done so, t</w:t>
        </w:r>
      </w:ins>
      <w:ins w:id="313" w:author="Richard Bradbury (2023-10-30)" w:date="2023-10-30T17:29:00Z">
        <w:r>
          <w:t xml:space="preserve">he 5GMSd AF subscribes to receive Background Data Transfer </w:t>
        </w:r>
      </w:ins>
      <w:ins w:id="314" w:author="Richard Bradbury (2023-10-30)" w:date="2023-10-30T17:36:00Z">
        <w:r w:rsidR="00500A9C">
          <w:t xml:space="preserve">warning </w:t>
        </w:r>
      </w:ins>
      <w:ins w:id="315" w:author="Richard Bradbury (2023-10-30)" w:date="2023-10-30T17:29:00Z">
        <w:r>
          <w:t>notifications fro</w:t>
        </w:r>
      </w:ins>
      <w:ins w:id="316" w:author="Richard Bradbury (2023-10-30)" w:date="2023-10-30T17:30:00Z">
        <w:r>
          <w:t>m the PCF</w:t>
        </w:r>
      </w:ins>
      <w:ins w:id="317" w:author="Richard Bradbury (2023-10-30)" w:date="2023-10-30T17:36:00Z">
        <w:r w:rsidR="00500A9C">
          <w:t xml:space="preserve"> as defined in </w:t>
        </w:r>
      </w:ins>
      <w:ins w:id="318" w:author="Richard Bradbury (2023-10-30)" w:date="2023-10-30T18:01:00Z">
        <w:r w:rsidR="004C43A4">
          <w:t>clause 4.16.</w:t>
        </w:r>
      </w:ins>
      <w:ins w:id="319" w:author="Richard Bradbury (2023-10-30)" w:date="2023-10-30T18:02:00Z">
        <w:r w:rsidR="004C43A4">
          <w:t xml:space="preserve">7 of </w:t>
        </w:r>
      </w:ins>
      <w:ins w:id="320" w:author="Richard Bradbury (2023-10-30)" w:date="2023-10-30T17:36:00Z">
        <w:r w:rsidR="00500A9C">
          <w:t>TS</w:t>
        </w:r>
      </w:ins>
      <w:ins w:id="321" w:author="Richard Bradbury (2023-10-30)" w:date="2023-10-30T17:37:00Z">
        <w:r w:rsidR="00500A9C">
          <w:t> 2</w:t>
        </w:r>
      </w:ins>
      <w:ins w:id="322" w:author="Richard Bradbury (2023-10-30)" w:date="2023-10-30T17:40:00Z">
        <w:r w:rsidR="00500A9C">
          <w:t>3.502</w:t>
        </w:r>
      </w:ins>
      <w:ins w:id="323" w:author="Richard Bradbury (2023-10-30)" w:date="2023-10-30T17:37:00Z">
        <w:r w:rsidR="00500A9C">
          <w:t> [3]</w:t>
        </w:r>
      </w:ins>
      <w:ins w:id="324" w:author="Richard Bradbury (2023-10-30)" w:date="2023-10-30T17:30:00Z">
        <w:r>
          <w:t>.</w:t>
        </w:r>
      </w:ins>
    </w:p>
    <w:p w14:paraId="1E8AE893" w14:textId="3423BAD6" w:rsidR="000C6EA3" w:rsidRDefault="000C6EA3" w:rsidP="000C6EA3">
      <w:pPr>
        <w:keepNext/>
        <w:rPr>
          <w:ins w:id="325" w:author="Richard Bradbury" w:date="2023-09-06T19:40:00Z"/>
        </w:rPr>
      </w:pPr>
      <w:ins w:id="326" w:author="Richard Bradbury" w:date="2023-09-07T09:59:00Z">
        <w:r>
          <w:t xml:space="preserve">At </w:t>
        </w:r>
      </w:ins>
      <w:ins w:id="327" w:author="Richard Bradbury" w:date="2023-09-07T10:00:00Z">
        <w:r>
          <w:t>some later point in time:</w:t>
        </w:r>
      </w:ins>
    </w:p>
    <w:p w14:paraId="2E1698EF" w14:textId="349826DE" w:rsidR="00EC60F0" w:rsidRPr="00752094" w:rsidRDefault="00EC60F0" w:rsidP="00200FD3">
      <w:pPr>
        <w:pStyle w:val="B1"/>
        <w:rPr>
          <w:ins w:id="328" w:author="Richard Bradbury (2023-10-30)" w:date="2023-10-31T11:39:00Z"/>
        </w:rPr>
      </w:pPr>
      <w:ins w:id="329" w:author="Richard Bradbury (2023-10-30)" w:date="2023-10-31T11:39:00Z">
        <w:r w:rsidRPr="00752094">
          <w:t>5.</w:t>
        </w:r>
        <w:r w:rsidRPr="00752094">
          <w:tab/>
          <w:t xml:space="preserve">The 5GMSd-Aware Application launches media session handling </w:t>
        </w:r>
        <w:r w:rsidR="00752094" w:rsidRPr="00752094">
          <w:t>using an appropriate service launch mechanism at reference point M6</w:t>
        </w:r>
      </w:ins>
      <w:ins w:id="330" w:author="Richard Bradbury (2023-10-30)" w:date="2023-10-31T11:54:00Z">
        <w:r w:rsidR="00EB7361">
          <w:t>d</w:t>
        </w:r>
      </w:ins>
      <w:ins w:id="331" w:author="Richard Bradbury (2023-10-30)" w:date="2023-10-31T11:39:00Z">
        <w:r w:rsidR="00752094" w:rsidRPr="00752094">
          <w:t>.</w:t>
        </w:r>
      </w:ins>
    </w:p>
    <w:p w14:paraId="670CAC72" w14:textId="34144061" w:rsidR="00752094" w:rsidRDefault="00752094" w:rsidP="00200FD3">
      <w:pPr>
        <w:pStyle w:val="B1"/>
        <w:rPr>
          <w:ins w:id="332" w:author="Richard Bradbury (2023-10-30)" w:date="2023-10-31T11:40:00Z"/>
        </w:rPr>
      </w:pPr>
      <w:ins w:id="333" w:author="Richard Bradbury (2023-10-30)" w:date="2023-10-31T11:40:00Z">
        <w:r>
          <w:t>6.</w:t>
        </w:r>
        <w:r>
          <w:tab/>
          <w:t>In response, the Media Session Handler fetches Service Access Information from the 5GMS AF</w:t>
        </w:r>
      </w:ins>
      <w:ins w:id="334" w:author="Richard Bradbury (2023-10-30)" w:date="2023-10-31T11:41:00Z">
        <w:r>
          <w:t xml:space="preserve"> for the relevant Provisioning Session</w:t>
        </w:r>
      </w:ins>
      <w:ins w:id="335" w:author="Richard Bradbury (2023-10-30)" w:date="2023-10-31T11:54:00Z">
        <w:r w:rsidR="00EB7361">
          <w:t xml:space="preserve"> via reference point M5d</w:t>
        </w:r>
      </w:ins>
      <w:ins w:id="336" w:author="Richard Bradbury (2023-10-30)" w:date="2023-10-31T11:40:00Z">
        <w:r>
          <w:t xml:space="preserve">. </w:t>
        </w:r>
      </w:ins>
      <w:ins w:id="337" w:author="Richard Bradbury (2023-10-30)" w:date="2023-10-31T11:42:00Z">
        <w:r>
          <w:t>A</w:t>
        </w:r>
      </w:ins>
      <w:ins w:id="338" w:author="Richard Bradbury (2023-10-30)" w:date="2023-10-31T11:40:00Z">
        <w:r>
          <w:t xml:space="preserve"> client dynamic policy invocation configuration</w:t>
        </w:r>
      </w:ins>
      <w:ins w:id="339" w:author="Richard Bradbury (2023-10-30)" w:date="2023-10-31T11:41:00Z">
        <w:r>
          <w:t xml:space="preserve"> </w:t>
        </w:r>
      </w:ins>
      <w:ins w:id="340" w:author="Richard Bradbury (2023-10-30)" w:date="2023-10-31T11:42:00Z">
        <w:r>
          <w:t xml:space="preserve">is provided that </w:t>
        </w:r>
      </w:ins>
      <w:ins w:id="341" w:author="Richard Bradbury (2023-10-30)" w:date="2023-10-31T11:41:00Z">
        <w:r>
          <w:t>describ</w:t>
        </w:r>
      </w:ins>
      <w:ins w:id="342" w:author="Richard Bradbury (2023-10-30)" w:date="2023-10-31T11:42:00Z">
        <w:r>
          <w:t>es</w:t>
        </w:r>
      </w:ins>
      <w:ins w:id="343" w:author="Richard Bradbury (2023-10-30)" w:date="2023-10-31T11:41:00Z">
        <w:r>
          <w:t xml:space="preserve"> the Policy Templates applicable </w:t>
        </w:r>
      </w:ins>
      <w:ins w:id="344" w:author="Richard Bradbury (2023-10-30)" w:date="2023-10-31T11:42:00Z">
        <w:r>
          <w:t>to the requesting 5GMS Client</w:t>
        </w:r>
      </w:ins>
      <w:ins w:id="345" w:author="Richard Bradbury (2023-10-30)" w:date="2023-10-31T11:41:00Z">
        <w:r>
          <w:t xml:space="preserve">, </w:t>
        </w:r>
        <w:r w:rsidRPr="00B25B6C">
          <w:rPr>
            <w:b/>
            <w:bCs/>
          </w:rPr>
          <w:t>including information about Background Data Trans</w:t>
        </w:r>
      </w:ins>
      <w:ins w:id="346" w:author="Richard Bradbury (2023-10-30)" w:date="2023-10-31T11:42:00Z">
        <w:r w:rsidRPr="00B25B6C">
          <w:rPr>
            <w:b/>
            <w:bCs/>
          </w:rPr>
          <w:t>fer windows</w:t>
        </w:r>
      </w:ins>
      <w:ins w:id="347" w:author="Richard Bradbury (2023-10-30)" w:date="2023-10-31T12:05:00Z">
        <w:r w:rsidR="00B25B6C" w:rsidRPr="00B25B6C">
          <w:rPr>
            <w:b/>
            <w:bCs/>
          </w:rPr>
          <w:t xml:space="preserve"> and endpoint(s) that the Media Session Handler may subscribe to in order to receive Background Data Transfer warning notifications from the 5GMSd AF</w:t>
        </w:r>
      </w:ins>
      <w:ins w:id="348" w:author="Richard Bradbury (2023-10-30)" w:date="2023-10-31T11:42:00Z">
        <w:r>
          <w:t>.</w:t>
        </w:r>
      </w:ins>
    </w:p>
    <w:p w14:paraId="5B82D4B1" w14:textId="434772CC" w:rsidR="00200FD3" w:rsidRDefault="00752094" w:rsidP="00200FD3">
      <w:pPr>
        <w:pStyle w:val="B1"/>
        <w:rPr>
          <w:ins w:id="349" w:author="Richard Bradbury" w:date="2023-09-06T19:40:00Z"/>
        </w:rPr>
      </w:pPr>
      <w:ins w:id="350" w:author="Richard Bradbury (2023-10-30)" w:date="2023-10-31T11:43:00Z">
        <w:r>
          <w:t>7</w:t>
        </w:r>
      </w:ins>
      <w:ins w:id="351" w:author="Richard Bradbury" w:date="2023-09-06T19:40:00Z">
        <w:r w:rsidR="00200FD3">
          <w:t>.</w:t>
        </w:r>
        <w:r w:rsidR="00200FD3">
          <w:tab/>
        </w:r>
      </w:ins>
      <w:ins w:id="352" w:author="Richard Bradbury" w:date="2023-09-07T18:46:00Z">
        <w:r w:rsidR="0099060E" w:rsidRPr="00E5621D">
          <w:rPr>
            <w:b/>
            <w:bCs/>
          </w:rPr>
          <w:t>T</w:t>
        </w:r>
      </w:ins>
      <w:ins w:id="353" w:author="Richard Bradbury" w:date="2023-09-07T10:00:00Z">
        <w:r w:rsidR="0004275B" w:rsidRPr="00E5621D">
          <w:rPr>
            <w:b/>
            <w:bCs/>
          </w:rPr>
          <w:t xml:space="preserve">he 5GMSd-Aware Application </w:t>
        </w:r>
      </w:ins>
      <w:ins w:id="354" w:author="Richard Bradbury (2023-10-30)" w:date="2023-10-31T11:43:00Z">
        <w:r>
          <w:rPr>
            <w:b/>
            <w:bCs/>
          </w:rPr>
          <w:t xml:space="preserve">also </w:t>
        </w:r>
      </w:ins>
      <w:ins w:id="355" w:author="Richard Bradbury" w:date="2023-09-07T18:47:00Z">
        <w:r w:rsidR="0099060E" w:rsidRPr="00E5621D">
          <w:rPr>
            <w:b/>
            <w:bCs/>
          </w:rPr>
          <w:t>subscribes to receive</w:t>
        </w:r>
      </w:ins>
      <w:ins w:id="356" w:author="Richard Bradbury" w:date="2023-09-07T10:00:00Z">
        <w:r w:rsidR="0004275B" w:rsidRPr="00E5621D">
          <w:rPr>
            <w:b/>
            <w:bCs/>
          </w:rPr>
          <w:t xml:space="preserve"> notific</w:t>
        </w:r>
      </w:ins>
      <w:ins w:id="357" w:author="Richard Bradbury" w:date="2023-09-07T10:01:00Z">
        <w:r w:rsidR="0004275B" w:rsidRPr="00E5621D">
          <w:rPr>
            <w:b/>
            <w:bCs/>
          </w:rPr>
          <w:t xml:space="preserve">ations of Background Data Transfer opportunities </w:t>
        </w:r>
      </w:ins>
      <w:ins w:id="358" w:author="Richard Bradbury" w:date="2023-09-07T18:48:00Z">
        <w:r w:rsidR="0099060E" w:rsidRPr="00E5621D">
          <w:rPr>
            <w:b/>
            <w:bCs/>
          </w:rPr>
          <w:t xml:space="preserve">from the Media Session Handler </w:t>
        </w:r>
      </w:ins>
      <w:ins w:id="359" w:author="Richard Bradbury" w:date="2023-09-07T18:47:00Z">
        <w:r w:rsidR="0099060E" w:rsidRPr="00E5621D">
          <w:rPr>
            <w:b/>
            <w:bCs/>
          </w:rPr>
          <w:t xml:space="preserve">by invoking a client API on </w:t>
        </w:r>
      </w:ins>
      <w:ins w:id="360" w:author="Richard Bradbury" w:date="2023-09-07T18:48:00Z">
        <w:r w:rsidR="0099060E" w:rsidRPr="00E5621D">
          <w:rPr>
            <w:b/>
            <w:bCs/>
          </w:rPr>
          <w:t xml:space="preserve">the latter </w:t>
        </w:r>
      </w:ins>
      <w:ins w:id="361" w:author="Richard Bradbury" w:date="2023-09-07T18:47:00Z">
        <w:r w:rsidR="0099060E" w:rsidRPr="00E5621D">
          <w:rPr>
            <w:b/>
            <w:bCs/>
          </w:rPr>
          <w:t>at reference po</w:t>
        </w:r>
      </w:ins>
      <w:ins w:id="362" w:author="Richard Bradbury" w:date="2023-09-07T18:48:00Z">
        <w:r w:rsidR="0099060E" w:rsidRPr="00E5621D">
          <w:rPr>
            <w:b/>
            <w:bCs/>
          </w:rPr>
          <w:t>int M6</w:t>
        </w:r>
      </w:ins>
      <w:ins w:id="363" w:author="Richard Bradbury (2023-10-30)" w:date="2023-10-31T11:54:00Z">
        <w:r w:rsidR="00EB7361">
          <w:rPr>
            <w:b/>
            <w:bCs/>
          </w:rPr>
          <w:t>d</w:t>
        </w:r>
      </w:ins>
      <w:ins w:id="364" w:author="Richard Bradbury" w:date="2023-09-07T10:01:00Z">
        <w:r w:rsidR="0004275B" w:rsidRPr="00E5621D">
          <w:rPr>
            <w:b/>
            <w:bCs/>
          </w:rPr>
          <w:t>.</w:t>
        </w:r>
      </w:ins>
    </w:p>
    <w:p w14:paraId="5F9818F4" w14:textId="77777777" w:rsidR="00EB7361" w:rsidRDefault="00EB7361" w:rsidP="006344CB">
      <w:pPr>
        <w:keepNext/>
        <w:rPr>
          <w:ins w:id="365" w:author="Richard Bradbury (2023-10-30)" w:date="2023-10-31T11:52:00Z"/>
        </w:rPr>
      </w:pPr>
      <w:ins w:id="366" w:author="Richard Bradbury (2023-10-30)" w:date="2023-10-31T11:52:00Z">
        <w:r>
          <w:t>At the start of the next Background Data Transfer window:</w:t>
        </w:r>
      </w:ins>
    </w:p>
    <w:p w14:paraId="4421DE02" w14:textId="5D4A760F" w:rsidR="0099060E" w:rsidRDefault="004C43A4" w:rsidP="006344CB">
      <w:pPr>
        <w:pStyle w:val="B1"/>
        <w:rPr>
          <w:ins w:id="367" w:author="Richard Bradbury" w:date="2023-09-07T18:53:00Z"/>
        </w:rPr>
      </w:pPr>
      <w:ins w:id="368" w:author="Richard Bradbury (2023-10-30)" w:date="2023-10-30T18:05:00Z">
        <w:r>
          <w:t>8</w:t>
        </w:r>
      </w:ins>
      <w:ins w:id="369" w:author="Richard Bradbury" w:date="2023-09-07T18:50:00Z">
        <w:r w:rsidR="0099060E">
          <w:t>.</w:t>
        </w:r>
        <w:r w:rsidR="0099060E">
          <w:tab/>
        </w:r>
      </w:ins>
      <w:ins w:id="370" w:author="Richard Bradbury (2023-11-02)" w:date="2023-11-02T17:50:00Z">
        <w:r w:rsidR="00DD2864">
          <w:t xml:space="preserve">According to its list of </w:t>
        </w:r>
      </w:ins>
      <w:ins w:id="371" w:author="Richard Bradbury (2023-11-02)" w:date="2023-11-02T17:51:00Z">
        <w:r w:rsidR="00DD2864">
          <w:t xml:space="preserve">current </w:t>
        </w:r>
      </w:ins>
      <w:ins w:id="372" w:author="Richard Bradbury (2023-11-02)" w:date="2023-11-02T17:50:00Z">
        <w:r w:rsidR="00DD2864">
          <w:t>subscri</w:t>
        </w:r>
      </w:ins>
      <w:ins w:id="373" w:author="Richard Bradbury (2023-11-02)" w:date="2023-11-02T17:51:00Z">
        <w:r w:rsidR="00DD2864">
          <w:t>ptions</w:t>
        </w:r>
      </w:ins>
      <w:ins w:id="374" w:author="Richard Bradbury" w:date="2023-09-07T18:52:00Z">
        <w:r w:rsidR="00DD2864" w:rsidRPr="00A66EAB">
          <w:rPr>
            <w:b/>
            <w:bCs/>
          </w:rPr>
          <w:t xml:space="preserve"> (see step </w:t>
        </w:r>
      </w:ins>
      <w:ins w:id="375" w:author="Richard Bradbury (2023-10-30)" w:date="2023-10-31T11:45:00Z">
        <w:r w:rsidR="00DD2864">
          <w:rPr>
            <w:b/>
            <w:bCs/>
          </w:rPr>
          <w:t>7</w:t>
        </w:r>
      </w:ins>
      <w:ins w:id="376" w:author="Richard Bradbury" w:date="2023-09-07T18:52:00Z">
        <w:r w:rsidR="00DD2864" w:rsidRPr="00A66EAB">
          <w:rPr>
            <w:b/>
            <w:bCs/>
          </w:rPr>
          <w:t>)</w:t>
        </w:r>
      </w:ins>
      <w:ins w:id="377" w:author="Richard Bradbury (2023-11-02)" w:date="2023-11-02T17:50:00Z">
        <w:r w:rsidR="00DD2864">
          <w:t>, t</w:t>
        </w:r>
      </w:ins>
      <w:ins w:id="378" w:author="Richard Bradbury" w:date="2023-09-07T18:51:00Z">
        <w:r w:rsidR="0099060E" w:rsidRPr="00A66EAB">
          <w:rPr>
            <w:b/>
            <w:bCs/>
          </w:rPr>
          <w:t xml:space="preserve">he Media Session Handler </w:t>
        </w:r>
      </w:ins>
      <w:ins w:id="379" w:author="Richard Bradbury" w:date="2023-09-07T18:52:00Z">
        <w:r w:rsidR="0099060E" w:rsidRPr="00A66EAB">
          <w:rPr>
            <w:b/>
            <w:bCs/>
          </w:rPr>
          <w:t>notifies its 5GMS-Aware Application subscriber</w:t>
        </w:r>
      </w:ins>
      <w:ins w:id="380" w:author="Richard Bradbury" w:date="2023-09-07T19:28:00Z">
        <w:r w:rsidR="00916CB9">
          <w:rPr>
            <w:b/>
            <w:bCs/>
          </w:rPr>
          <w:t>(</w:t>
        </w:r>
      </w:ins>
      <w:ins w:id="381" w:author="Richard Bradbury" w:date="2023-09-07T18:52:00Z">
        <w:r w:rsidR="0099060E" w:rsidRPr="00A66EAB">
          <w:rPr>
            <w:b/>
            <w:bCs/>
          </w:rPr>
          <w:t>s</w:t>
        </w:r>
      </w:ins>
      <w:ins w:id="382" w:author="Richard Bradbury" w:date="2023-09-07T19:28:00Z">
        <w:r w:rsidR="00916CB9">
          <w:rPr>
            <w:b/>
            <w:bCs/>
          </w:rPr>
          <w:t>)</w:t>
        </w:r>
      </w:ins>
      <w:ins w:id="383" w:author="Richard Bradbury" w:date="2023-09-07T18:52:00Z">
        <w:r w:rsidR="0099060E" w:rsidRPr="00A66EAB">
          <w:rPr>
            <w:b/>
            <w:bCs/>
          </w:rPr>
          <w:t xml:space="preserve"> of the Background Data Tran</w:t>
        </w:r>
      </w:ins>
      <w:ins w:id="384" w:author="Richard Bradbury" w:date="2023-09-07T18:53:00Z">
        <w:r w:rsidR="0099060E" w:rsidRPr="00A66EAB">
          <w:rPr>
            <w:b/>
            <w:bCs/>
          </w:rPr>
          <w:t>sfer opportunity by sending a notification to each one via reference point M6</w:t>
        </w:r>
      </w:ins>
      <w:ins w:id="385" w:author="Richard Bradbury (2023-09-28)" w:date="2023-09-28T18:15:00Z">
        <w:r w:rsidR="004D7C49">
          <w:rPr>
            <w:b/>
            <w:bCs/>
          </w:rPr>
          <w:t>d</w:t>
        </w:r>
      </w:ins>
      <w:ins w:id="386" w:author="Richard Bradbury" w:date="2023-09-07T18:53:00Z">
        <w:r w:rsidR="0099060E" w:rsidRPr="00A66EAB">
          <w:rPr>
            <w:b/>
            <w:bCs/>
          </w:rPr>
          <w:t>.</w:t>
        </w:r>
      </w:ins>
      <w:ins w:id="387" w:author="Richard Bradbury (2023-11-02)" w:date="2023-11-02T17:51:00Z">
        <w:r w:rsidR="00DD2864">
          <w:rPr>
            <w:b/>
            <w:bCs/>
          </w:rPr>
          <w:t xml:space="preserve"> The notification indicates the time window </w:t>
        </w:r>
      </w:ins>
      <w:ins w:id="388" w:author="Richard Bradbury (2023-11-02)" w:date="2023-11-02T17:52:00Z">
        <w:r w:rsidR="00DD2864">
          <w:rPr>
            <w:b/>
            <w:bCs/>
          </w:rPr>
          <w:t xml:space="preserve">of the </w:t>
        </w:r>
        <w:r w:rsidR="00DD2864" w:rsidRPr="00A66EAB">
          <w:rPr>
            <w:b/>
            <w:bCs/>
          </w:rPr>
          <w:t>Background Data Transfer opportunity</w:t>
        </w:r>
        <w:r w:rsidR="00DD2864">
          <w:rPr>
            <w:b/>
            <w:bCs/>
          </w:rPr>
          <w:t>.</w:t>
        </w:r>
      </w:ins>
    </w:p>
    <w:p w14:paraId="0E5D4EB5" w14:textId="09583BA6" w:rsidR="004D7C49" w:rsidRDefault="004C43A4" w:rsidP="006344CB">
      <w:pPr>
        <w:pStyle w:val="B1"/>
        <w:rPr>
          <w:ins w:id="389" w:author="Richard Bradbury (2023-09-28)" w:date="2023-09-28T18:18:00Z"/>
          <w:b/>
          <w:bCs/>
        </w:rPr>
      </w:pPr>
      <w:ins w:id="390" w:author="Richard Bradbury (2023-10-30)" w:date="2023-10-30T18:05:00Z">
        <w:r>
          <w:t>9</w:t>
        </w:r>
      </w:ins>
      <w:ins w:id="391" w:author="Richard Bradbury" w:date="2023-09-07T18:53:00Z">
        <w:r w:rsidR="0099060E">
          <w:t>.</w:t>
        </w:r>
        <w:r w:rsidR="0099060E">
          <w:tab/>
        </w:r>
        <w:r w:rsidR="0099060E" w:rsidRPr="00A66EAB">
          <w:rPr>
            <w:b/>
            <w:bCs/>
          </w:rPr>
          <w:t>If it wishes to avail itself of the Background Data Transfer opportunity</w:t>
        </w:r>
      </w:ins>
      <w:ins w:id="392" w:author="Richard Bradbury (2023-11-02)" w:date="2023-11-02T17:49:00Z">
        <w:r w:rsidR="00245FEB">
          <w:rPr>
            <w:b/>
            <w:bCs/>
          </w:rPr>
          <w:t xml:space="preserve"> (immediately or at some later point during th</w:t>
        </w:r>
      </w:ins>
      <w:ins w:id="393" w:author="Richard Bradbury (2023-11-02)" w:date="2023-11-02T18:06:00Z">
        <w:r w:rsidR="00C9714F">
          <w:rPr>
            <w:b/>
            <w:bCs/>
          </w:rPr>
          <w:t xml:space="preserve">e time window </w:t>
        </w:r>
      </w:ins>
      <w:ins w:id="394" w:author="Richard Bradbury (2023-11-02)" w:date="2023-11-02T18:07:00Z">
        <w:r w:rsidR="00C9714F">
          <w:rPr>
            <w:b/>
            <w:bCs/>
          </w:rPr>
          <w:t>indicated in the previous step</w:t>
        </w:r>
      </w:ins>
      <w:ins w:id="395" w:author="Richard Bradbury (2023-11-02)" w:date="2023-11-02T17:49:00Z">
        <w:r w:rsidR="00245FEB">
          <w:rPr>
            <w:b/>
            <w:bCs/>
          </w:rPr>
          <w:t>)</w:t>
        </w:r>
      </w:ins>
      <w:ins w:id="396" w:author="Richard Bradbury" w:date="2023-09-07T18:53:00Z">
        <w:r w:rsidR="0099060E" w:rsidRPr="00A66EAB">
          <w:rPr>
            <w:b/>
            <w:bCs/>
          </w:rPr>
          <w:t xml:space="preserve"> </w:t>
        </w:r>
      </w:ins>
      <w:ins w:id="397" w:author="Richard Bradbury" w:date="2023-09-07T19:28:00Z">
        <w:r w:rsidR="00916CB9">
          <w:rPr>
            <w:b/>
            <w:bCs/>
          </w:rPr>
          <w:t>a</w:t>
        </w:r>
      </w:ins>
      <w:ins w:id="398" w:author="Richard Bradbury" w:date="2023-09-07T18:53:00Z">
        <w:r w:rsidR="0099060E" w:rsidRPr="00A66EAB">
          <w:rPr>
            <w:b/>
            <w:bCs/>
          </w:rPr>
          <w:t xml:space="preserve"> 5GMS-Aware Application</w:t>
        </w:r>
      </w:ins>
      <w:ins w:id="399" w:author="Richard Bradbury" w:date="2023-09-07T18:54:00Z">
        <w:r w:rsidR="0099060E" w:rsidRPr="00A66EAB">
          <w:rPr>
            <w:b/>
            <w:bCs/>
          </w:rPr>
          <w:t xml:space="preserve"> </w:t>
        </w:r>
      </w:ins>
      <w:ins w:id="400" w:author="Richard Bradbury" w:date="2023-09-07T19:28:00Z">
        <w:r w:rsidR="00916CB9">
          <w:rPr>
            <w:b/>
            <w:bCs/>
          </w:rPr>
          <w:t>that has received such a notification</w:t>
        </w:r>
      </w:ins>
      <w:ins w:id="401" w:author="Richard Bradbury (2023-09-28)" w:date="2023-09-28T18:16:00Z">
        <w:r w:rsidR="004D7C49">
          <w:rPr>
            <w:b/>
            <w:bCs/>
          </w:rPr>
          <w:t xml:space="preserve"> invokes a suitable </w:t>
        </w:r>
        <w:r w:rsidR="004D7C49" w:rsidRPr="004F5C0C">
          <w:rPr>
            <w:b/>
            <w:bCs/>
          </w:rPr>
          <w:t xml:space="preserve">client API </w:t>
        </w:r>
        <w:r w:rsidR="004D7C49">
          <w:rPr>
            <w:b/>
            <w:bCs/>
          </w:rPr>
          <w:t xml:space="preserve">on the Media Session Handler </w:t>
        </w:r>
        <w:r w:rsidR="004D7C49" w:rsidRPr="004F5C0C">
          <w:rPr>
            <w:b/>
            <w:bCs/>
          </w:rPr>
          <w:t xml:space="preserve">at reference point </w:t>
        </w:r>
        <w:r w:rsidR="004D7C49" w:rsidRPr="004F5C0C">
          <w:rPr>
            <w:b/>
            <w:bCs/>
          </w:rPr>
          <w:lastRenderedPageBreak/>
          <w:t>M6d</w:t>
        </w:r>
      </w:ins>
      <w:ins w:id="402" w:author="Richard Bradbury (2023-09-28)" w:date="2023-09-28T18:18:00Z">
        <w:r w:rsidR="004D7C49">
          <w:rPr>
            <w:b/>
            <w:bCs/>
          </w:rPr>
          <w:t>.</w:t>
        </w:r>
      </w:ins>
      <w:ins w:id="403" w:author="Richard Bradbury (2023-09-28)" w:date="2023-09-28T18:20:00Z">
        <w:r w:rsidR="004D7C49">
          <w:rPr>
            <w:b/>
            <w:bCs/>
          </w:rPr>
          <w:t xml:space="preserve"> </w:t>
        </w:r>
        <w:r w:rsidR="004D7C49" w:rsidRPr="004F5C0C">
          <w:rPr>
            <w:b/>
            <w:bCs/>
          </w:rPr>
          <w:t>The in</w:t>
        </w:r>
        <w:r w:rsidR="004D7C49">
          <w:rPr>
            <w:b/>
            <w:bCs/>
          </w:rPr>
          <w:t>vocation</w:t>
        </w:r>
        <w:r w:rsidR="004D7C49" w:rsidRPr="004F5C0C">
          <w:rPr>
            <w:b/>
            <w:bCs/>
          </w:rPr>
          <w:t xml:space="preserve"> includes an estimate of the data volume </w:t>
        </w:r>
      </w:ins>
      <w:ins w:id="404" w:author="Richard Bradbury (2023-09-28)" w:date="2023-09-28T18:25:00Z">
        <w:r w:rsidR="00040448">
          <w:rPr>
            <w:b/>
            <w:bCs/>
          </w:rPr>
          <w:t>the 5GMS Client intends to transfer</w:t>
        </w:r>
      </w:ins>
      <w:ins w:id="405" w:author="Richard Bradbury (2023-09-28)" w:date="2023-09-28T18:20:00Z">
        <w:r w:rsidR="004D7C49" w:rsidRPr="004F5C0C">
          <w:rPr>
            <w:b/>
            <w:bCs/>
          </w:rPr>
          <w:t xml:space="preserve"> in the background.</w:t>
        </w:r>
      </w:ins>
    </w:p>
    <w:p w14:paraId="401EAEB7" w14:textId="399FE92B" w:rsidR="004D7C49" w:rsidRPr="004F5C0C" w:rsidRDefault="004C43A4" w:rsidP="004D7C49">
      <w:pPr>
        <w:pStyle w:val="B1"/>
        <w:rPr>
          <w:ins w:id="406" w:author="Richard Bradbury (2023-09-28)" w:date="2023-09-28T18:18:00Z"/>
          <w:b/>
          <w:bCs/>
        </w:rPr>
      </w:pPr>
      <w:ins w:id="407" w:author="Richard Bradbury (2023-10-30)" w:date="2023-10-30T18:05:00Z">
        <w:r>
          <w:t>10</w:t>
        </w:r>
      </w:ins>
      <w:ins w:id="408" w:author="Richard Bradbury (2023-09-28)" w:date="2023-09-28T18:18:00Z">
        <w:r w:rsidR="004D7C49" w:rsidRPr="004D7C49">
          <w:t>:</w:t>
        </w:r>
        <w:r w:rsidR="004D7C49" w:rsidRPr="004D7C49">
          <w:tab/>
          <w:t xml:space="preserve">The Media Session Handler instantiates a dynamic policy resource on the 5GMSd AF </w:t>
        </w:r>
      </w:ins>
      <w:ins w:id="409" w:author="Richard Bradbury (2023-09-28)" w:date="2023-09-28T18:23:00Z">
        <w:r w:rsidR="00B51B40">
          <w:t>based on</w:t>
        </w:r>
      </w:ins>
      <w:ins w:id="410" w:author="Richard Bradbury (2023-09-28)" w:date="2023-09-28T18:18:00Z">
        <w:r w:rsidR="004D7C49" w:rsidRPr="004D7C49">
          <w:t xml:space="preserve"> one of th</w:t>
        </w:r>
      </w:ins>
      <w:ins w:id="411" w:author="Richard Bradbury (2023-09-28)" w:date="2023-09-28T18:19:00Z">
        <w:r w:rsidR="004D7C49">
          <w:t>e Policy Templates</w:t>
        </w:r>
      </w:ins>
      <w:ins w:id="412" w:author="Richard Bradbury (2023-09-28)" w:date="2023-09-28T18:18:00Z">
        <w:r w:rsidR="004D7C49" w:rsidRPr="004D7C49">
          <w:t xml:space="preserve"> advertised in the Service Access Information</w:t>
        </w:r>
      </w:ins>
      <w:ins w:id="413" w:author="Richard Bradbury (2023-09-28)" w:date="2023-09-28T18:19:00Z">
        <w:r w:rsidR="004D7C49">
          <w:rPr>
            <w:b/>
            <w:bCs/>
          </w:rPr>
          <w:t xml:space="preserve"> that includes Background Data Transfer param</w:t>
        </w:r>
      </w:ins>
      <w:ins w:id="414" w:author="Richard Bradbury (2023-09-28)" w:date="2023-09-28T18:20:00Z">
        <w:r w:rsidR="004D7C49">
          <w:rPr>
            <w:b/>
            <w:bCs/>
          </w:rPr>
          <w:t>eters</w:t>
        </w:r>
      </w:ins>
      <w:ins w:id="415" w:author="Richard Bradbury (2023-09-28)" w:date="2023-09-28T18:18:00Z">
        <w:r w:rsidR="004D7C49" w:rsidRPr="004F5C0C">
          <w:rPr>
            <w:b/>
            <w:bCs/>
          </w:rPr>
          <w:t>. The request includes an estimate of the data volume</w:t>
        </w:r>
      </w:ins>
      <w:ins w:id="416" w:author="Richard Bradbury (2023-09-28)" w:date="2023-09-28T18:24:00Z">
        <w:r w:rsidR="00B51B40">
          <w:rPr>
            <w:b/>
            <w:bCs/>
          </w:rPr>
          <w:t xml:space="preserve"> the 5GMS Client</w:t>
        </w:r>
      </w:ins>
      <w:ins w:id="417" w:author="Richard Bradbury (2023-09-28)" w:date="2023-09-28T18:18:00Z">
        <w:r w:rsidR="004D7C49" w:rsidRPr="004F5C0C">
          <w:rPr>
            <w:b/>
            <w:bCs/>
          </w:rPr>
          <w:t xml:space="preserve"> intends to transfer in the background.</w:t>
        </w:r>
      </w:ins>
    </w:p>
    <w:p w14:paraId="7284A0FC" w14:textId="3133AE85" w:rsidR="004D7C49" w:rsidRPr="004F5C0C" w:rsidRDefault="00030AC4" w:rsidP="004D7C49">
      <w:pPr>
        <w:pStyle w:val="B1"/>
        <w:rPr>
          <w:ins w:id="418" w:author="Richard Bradbury" w:date="2023-09-07T18:50:00Z"/>
          <w:b/>
          <w:bCs/>
        </w:rPr>
      </w:pPr>
      <w:ins w:id="419" w:author="Richard Bradbury (2023-10-13)" w:date="2023-10-13T14:26:00Z">
        <w:r>
          <w:rPr>
            <w:b/>
            <w:bCs/>
          </w:rPr>
          <w:t>1</w:t>
        </w:r>
      </w:ins>
      <w:ins w:id="420" w:author="Richard Bradbury (2023-10-30)" w:date="2023-10-30T18:05:00Z">
        <w:r w:rsidR="004C43A4">
          <w:rPr>
            <w:b/>
            <w:bCs/>
          </w:rPr>
          <w:t>1</w:t>
        </w:r>
      </w:ins>
      <w:ins w:id="421" w:author="Richard Bradbury" w:date="2023-09-07T18:55:00Z">
        <w:r w:rsidR="004D7C49" w:rsidRPr="004F5C0C">
          <w:rPr>
            <w:b/>
            <w:bCs/>
          </w:rPr>
          <w:t>.</w:t>
        </w:r>
        <w:r w:rsidR="004D7C49" w:rsidRPr="004F5C0C">
          <w:rPr>
            <w:b/>
            <w:bCs/>
          </w:rPr>
          <w:tab/>
        </w:r>
      </w:ins>
      <w:ins w:id="422" w:author="Richard Bradbury (2023-09-28)" w:date="2023-09-28T17:59:00Z">
        <w:r w:rsidR="004D7C49" w:rsidRPr="004F5C0C">
          <w:rPr>
            <w:b/>
            <w:bCs/>
          </w:rPr>
          <w:t>If</w:t>
        </w:r>
      </w:ins>
      <w:ins w:id="423" w:author="Richard Bradbury (2023-09-28)" w:date="2023-09-28T18:01:00Z">
        <w:r w:rsidR="004D7C49" w:rsidRPr="004F5C0C">
          <w:rPr>
            <w:b/>
            <w:bCs/>
          </w:rPr>
          <w:t xml:space="preserve"> the </w:t>
        </w:r>
      </w:ins>
      <w:ins w:id="424" w:author="Richard Bradbury (2023-09-28)" w:date="2023-09-28T18:02:00Z">
        <w:r w:rsidR="004D7C49" w:rsidRPr="004F5C0C">
          <w:rPr>
            <w:b/>
            <w:bCs/>
          </w:rPr>
          <w:t xml:space="preserve">request falls within a time window for Background Data Transfers advertised in the Service Access Information </w:t>
        </w:r>
      </w:ins>
      <w:ins w:id="425" w:author="Richard Bradbury (2023-09-28)" w:date="2023-09-28T18:03:00Z">
        <w:r w:rsidR="004D7C49" w:rsidRPr="004F5C0C">
          <w:rPr>
            <w:b/>
            <w:bCs/>
          </w:rPr>
          <w:t>and if the quota for the number of Background Data Transfers within the current time window has not been exceeded</w:t>
        </w:r>
      </w:ins>
      <w:ins w:id="426" w:author="Richard Bradbury (2023-09-28)" w:date="2023-09-28T18:32:00Z">
        <w:r w:rsidR="00D4743F">
          <w:rPr>
            <w:b/>
            <w:bCs/>
          </w:rPr>
          <w:t>,</w:t>
        </w:r>
      </w:ins>
      <w:ins w:id="427" w:author="Richard Bradbury (2023-09-28)" w:date="2023-09-28T17:59:00Z">
        <w:r w:rsidR="004D7C49" w:rsidRPr="004F5C0C">
          <w:rPr>
            <w:b/>
            <w:bCs/>
          </w:rPr>
          <w:t xml:space="preserve"> </w:t>
        </w:r>
      </w:ins>
      <w:ins w:id="428" w:author="Richard Bradbury (2023-09-28)" w:date="2023-09-28T18:03:00Z">
        <w:r w:rsidR="004D7C49" w:rsidRPr="004F5C0C">
          <w:rPr>
            <w:b/>
            <w:bCs/>
          </w:rPr>
          <w:t>t</w:t>
        </w:r>
      </w:ins>
      <w:ins w:id="429" w:author="Richard Bradbury" w:date="2023-09-07T18:56:00Z">
        <w:r w:rsidR="004D7C49" w:rsidRPr="004F5C0C">
          <w:rPr>
            <w:b/>
            <w:bCs/>
          </w:rPr>
          <w:t>he Media Session Handler requests a change to the network QoS of the appropriate PDU Session</w:t>
        </w:r>
      </w:ins>
      <w:ins w:id="430" w:author="Richard Bradbury" w:date="2023-09-07T18:59:00Z">
        <w:r w:rsidR="004D7C49" w:rsidRPr="004F5C0C">
          <w:rPr>
            <w:b/>
            <w:bCs/>
          </w:rPr>
          <w:t xml:space="preserve"> </w:t>
        </w:r>
      </w:ins>
      <w:ins w:id="431" w:author="Richard Bradbury (2023-10-30)" w:date="2023-10-30T17:56:00Z">
        <w:r w:rsidR="00353590">
          <w:rPr>
            <w:b/>
            <w:bCs/>
          </w:rPr>
          <w:t xml:space="preserve">by invoking the </w:t>
        </w:r>
        <w:proofErr w:type="spellStart"/>
        <w:r w:rsidR="00353590" w:rsidRPr="00DA09A7">
          <w:rPr>
            <w:rStyle w:val="Code"/>
            <w:b/>
            <w:bCs/>
          </w:rPr>
          <w:t>Npcf_PolicyAuthorization_Create</w:t>
        </w:r>
        <w:proofErr w:type="spellEnd"/>
        <w:r w:rsidR="00353590">
          <w:rPr>
            <w:b/>
            <w:bCs/>
          </w:rPr>
          <w:t xml:space="preserve"> operation (either directly or via the NEF) </w:t>
        </w:r>
        <w:r w:rsidR="004C43A4">
          <w:rPr>
            <w:b/>
            <w:bCs/>
          </w:rPr>
          <w:t>according to clause 4.16.7.1 of TS 23.502 </w:t>
        </w:r>
      </w:ins>
      <w:ins w:id="432" w:author="Richard Bradbury (2023-10-30)" w:date="2023-10-30T17:57:00Z">
        <w:r w:rsidR="004C43A4">
          <w:rPr>
            <w:b/>
            <w:bCs/>
          </w:rPr>
          <w:t xml:space="preserve">[3] </w:t>
        </w:r>
      </w:ins>
      <w:ins w:id="433" w:author="Richard Bradbury" w:date="2023-09-07T18:59:00Z">
        <w:r w:rsidR="004D7C49" w:rsidRPr="004F5C0C">
          <w:rPr>
            <w:b/>
            <w:bCs/>
          </w:rPr>
          <w:t xml:space="preserve">based on the Background Data Transfer </w:t>
        </w:r>
      </w:ins>
      <w:ins w:id="434" w:author="Richard Bradbury" w:date="2023-09-07T19:27:00Z">
        <w:r w:rsidR="004D7C49" w:rsidRPr="004F5C0C">
          <w:rPr>
            <w:b/>
            <w:bCs/>
          </w:rPr>
          <w:t>parameters</w:t>
        </w:r>
      </w:ins>
      <w:ins w:id="435" w:author="Richard Bradbury" w:date="2023-09-07T18:59:00Z">
        <w:r w:rsidR="004D7C49" w:rsidRPr="004F5C0C">
          <w:rPr>
            <w:b/>
            <w:bCs/>
          </w:rPr>
          <w:t xml:space="preserve"> described in the appropriate Policy Template</w:t>
        </w:r>
      </w:ins>
      <w:ins w:id="436" w:author="Richard Bradbury (2023-10-13)" w:date="2023-10-13T15:08:00Z">
        <w:r w:rsidR="0032344D">
          <w:rPr>
            <w:b/>
            <w:bCs/>
          </w:rPr>
          <w:t xml:space="preserve"> and citing the reference identifier of the Background Data Transfer </w:t>
        </w:r>
      </w:ins>
      <w:ins w:id="437" w:author="Richard Bradbury (2023-10-30)" w:date="2023-10-31T11:49:00Z">
        <w:r w:rsidR="00CD1CFE">
          <w:rPr>
            <w:b/>
            <w:bCs/>
          </w:rPr>
          <w:t xml:space="preserve">referenced in step 1 or </w:t>
        </w:r>
      </w:ins>
      <w:ins w:id="438" w:author="Richard Bradbury (2023-10-13)" w:date="2023-10-13T15:08:00Z">
        <w:r w:rsidR="0032344D">
          <w:rPr>
            <w:b/>
            <w:bCs/>
          </w:rPr>
          <w:t>created</w:t>
        </w:r>
      </w:ins>
      <w:ins w:id="439" w:author="Richard Bradbury (2023-10-13)" w:date="2023-10-13T15:09:00Z">
        <w:r w:rsidR="0032344D">
          <w:rPr>
            <w:b/>
            <w:bCs/>
          </w:rPr>
          <w:t xml:space="preserve"> in step 2</w:t>
        </w:r>
      </w:ins>
      <w:ins w:id="440" w:author="Richard Bradbury" w:date="2023-09-07T18:57:00Z">
        <w:r w:rsidR="004D7C49" w:rsidRPr="004F5C0C">
          <w:rPr>
            <w:b/>
            <w:bCs/>
          </w:rPr>
          <w:t>.</w:t>
        </w:r>
      </w:ins>
    </w:p>
    <w:p w14:paraId="6520C554" w14:textId="3E2E0565" w:rsidR="004D7C49" w:rsidRPr="004F5C0C" w:rsidRDefault="0056504E" w:rsidP="004D7C49">
      <w:pPr>
        <w:pStyle w:val="B1"/>
        <w:rPr>
          <w:ins w:id="441" w:author="Richard Bradbury (2023-09-28)" w:date="2023-09-28T18:07:00Z"/>
          <w:b/>
        </w:rPr>
      </w:pPr>
      <w:ins w:id="442" w:author="Richard Bradbury (2023-10-13)" w:date="2023-10-13T14:33:00Z">
        <w:r>
          <w:rPr>
            <w:b/>
          </w:rPr>
          <w:t>1</w:t>
        </w:r>
      </w:ins>
      <w:ins w:id="443" w:author="Richard Bradbury (2023-10-30)" w:date="2023-10-30T18:05:00Z">
        <w:r w:rsidR="004C43A4">
          <w:rPr>
            <w:b/>
          </w:rPr>
          <w:t>2</w:t>
        </w:r>
      </w:ins>
      <w:ins w:id="444" w:author="Richard Bradbury (2023-09-28)" w:date="2023-09-28T18:08:00Z">
        <w:r w:rsidR="004D7C49">
          <w:rPr>
            <w:b/>
          </w:rPr>
          <w:t>.</w:t>
        </w:r>
        <w:r w:rsidR="004D7C49">
          <w:rPr>
            <w:b/>
          </w:rPr>
          <w:tab/>
          <w:t>The 5GMSd AF responds to the Media Session Handler to grant the Background Data Transfer request</w:t>
        </w:r>
      </w:ins>
      <w:ins w:id="445" w:author="Richard Bradbury (2023-09-28)" w:date="2023-09-28T18:09:00Z">
        <w:r w:rsidR="004D7C49">
          <w:rPr>
            <w:b/>
          </w:rPr>
          <w:t>. The grant response includes a</w:t>
        </w:r>
      </w:ins>
      <w:ins w:id="446" w:author="Richard Bradbury (2023-09-28)" w:date="2023-09-28T18:10:00Z">
        <w:r w:rsidR="004D7C49">
          <w:rPr>
            <w:b/>
          </w:rPr>
          <w:t xml:space="preserve"> recommendation from the 5GMS AF</w:t>
        </w:r>
      </w:ins>
      <w:ins w:id="447" w:author="Richard Bradbury (2023-09-28)" w:date="2023-09-28T18:09:00Z">
        <w:r w:rsidR="004D7C49">
          <w:rPr>
            <w:b/>
          </w:rPr>
          <w:t xml:space="preserve"> of the </w:t>
        </w:r>
      </w:ins>
      <w:ins w:id="448" w:author="Richard Bradbury (2023-09-28)" w:date="2023-09-28T18:10:00Z">
        <w:r w:rsidR="004D7C49">
          <w:rPr>
            <w:b/>
          </w:rPr>
          <w:t xml:space="preserve">maximum </w:t>
        </w:r>
      </w:ins>
      <w:ins w:id="449" w:author="Richard Bradbury (2023-09-28)" w:date="2023-09-28T18:09:00Z">
        <w:r w:rsidR="004D7C49">
          <w:rPr>
            <w:b/>
          </w:rPr>
          <w:t xml:space="preserve">time period for which the Background Data Transfer </w:t>
        </w:r>
      </w:ins>
      <w:ins w:id="450" w:author="Richard Bradbury (2023-09-28)" w:date="2023-09-28T18:10:00Z">
        <w:r w:rsidR="004D7C49">
          <w:rPr>
            <w:b/>
          </w:rPr>
          <w:t xml:space="preserve">is </w:t>
        </w:r>
        <w:proofErr w:type="gramStart"/>
        <w:r w:rsidR="004D7C49">
          <w:rPr>
            <w:b/>
          </w:rPr>
          <w:t>available</w:t>
        </w:r>
      </w:ins>
      <w:proofErr w:type="gramEnd"/>
      <w:ins w:id="451" w:author="Richard Bradbury (2023-10-30)" w:date="2023-10-30T18:12:00Z">
        <w:r w:rsidR="00DA09A7">
          <w:rPr>
            <w:b/>
          </w:rPr>
          <w:t xml:space="preserve"> and</w:t>
        </w:r>
      </w:ins>
      <w:ins w:id="452" w:author="Richard Bradbury (2023-10-30)" w:date="2023-10-30T18:13:00Z">
        <w:r w:rsidR="00DA09A7">
          <w:rPr>
            <w:b/>
          </w:rPr>
          <w:t xml:space="preserve"> the </w:t>
        </w:r>
      </w:ins>
      <w:ins w:id="453" w:author="Richard Bradbury (2023-10-30)" w:date="2023-10-30T18:14:00Z">
        <w:r w:rsidR="00DA09A7">
          <w:rPr>
            <w:b/>
          </w:rPr>
          <w:t xml:space="preserve">maximum </w:t>
        </w:r>
      </w:ins>
      <w:ins w:id="454" w:author="Richard Bradbury (2023-10-30)" w:date="2023-10-30T18:13:00Z">
        <w:r w:rsidR="00DA09A7">
          <w:rPr>
            <w:b/>
          </w:rPr>
          <w:t>Background Data Transfer</w:t>
        </w:r>
      </w:ins>
      <w:ins w:id="455" w:author="Richard Bradbury (2023-10-30)" w:date="2023-10-30T18:08:00Z">
        <w:r w:rsidR="00DA09A7">
          <w:rPr>
            <w:b/>
            <w:bCs/>
          </w:rPr>
          <w:t xml:space="preserve"> </w:t>
        </w:r>
      </w:ins>
      <w:ins w:id="456" w:author="Richard Bradbury (2023-10-30)" w:date="2023-10-30T18:10:00Z">
        <w:r w:rsidR="00DA09A7">
          <w:rPr>
            <w:b/>
            <w:bCs/>
          </w:rPr>
          <w:t>volume granted</w:t>
        </w:r>
      </w:ins>
      <w:ins w:id="457" w:author="Richard Bradbury (2023-10-30)" w:date="2023-10-30T18:14:00Z">
        <w:r w:rsidR="00DA09A7">
          <w:rPr>
            <w:b/>
            <w:bCs/>
          </w:rPr>
          <w:t xml:space="preserve"> for the </w:t>
        </w:r>
      </w:ins>
      <w:ins w:id="458" w:author="Richard Bradbury (2023-10-30)" w:date="2023-10-30T18:08:00Z">
        <w:r w:rsidR="00DA09A7">
          <w:rPr>
            <w:b/>
            <w:bCs/>
          </w:rPr>
          <w:t>media streaming</w:t>
        </w:r>
      </w:ins>
      <w:ins w:id="459" w:author="Richard Bradbury (2023-10-30)" w:date="2023-10-30T18:14:00Z">
        <w:r w:rsidR="00DA09A7">
          <w:rPr>
            <w:b/>
            <w:bCs/>
          </w:rPr>
          <w:t xml:space="preserve"> session during th</w:t>
        </w:r>
      </w:ins>
      <w:ins w:id="460" w:author="Richard Bradbury (2023-10-30)" w:date="2023-10-30T18:12:00Z">
        <w:r w:rsidR="00DA09A7">
          <w:rPr>
            <w:b/>
            <w:bCs/>
          </w:rPr>
          <w:t>is grant period</w:t>
        </w:r>
      </w:ins>
      <w:ins w:id="461" w:author="Richard Bradbury (2023-10-30)" w:date="2023-10-30T18:14:00Z">
        <w:r w:rsidR="00DA09A7">
          <w:rPr>
            <w:b/>
            <w:bCs/>
          </w:rPr>
          <w:t xml:space="preserve"> (</w:t>
        </w:r>
      </w:ins>
      <w:ins w:id="462" w:author="Richard Bradbury (2023-10-30)" w:date="2023-10-30T18:12:00Z">
        <w:r w:rsidR="00DA09A7">
          <w:rPr>
            <w:b/>
            <w:bCs/>
          </w:rPr>
          <w:t>which may be smaller than t</w:t>
        </w:r>
      </w:ins>
      <w:ins w:id="463" w:author="Richard Bradbury (2023-10-30)" w:date="2023-10-30T18:13:00Z">
        <w:r w:rsidR="00DA09A7">
          <w:rPr>
            <w:b/>
            <w:bCs/>
          </w:rPr>
          <w:t>hat requested in step 10</w:t>
        </w:r>
      </w:ins>
      <w:ins w:id="464" w:author="Richard Bradbury (2023-10-30)" w:date="2023-10-30T18:14:00Z">
        <w:r w:rsidR="00DA09A7">
          <w:rPr>
            <w:b/>
            <w:bCs/>
          </w:rPr>
          <w:t>)</w:t>
        </w:r>
      </w:ins>
      <w:ins w:id="465" w:author="Richard Bradbury (2023-09-28)" w:date="2023-09-28T18:10:00Z">
        <w:r w:rsidR="004D7C49">
          <w:rPr>
            <w:b/>
          </w:rPr>
          <w:t>.</w:t>
        </w:r>
      </w:ins>
    </w:p>
    <w:p w14:paraId="630DC111" w14:textId="579A6DD2" w:rsidR="00AD1DEC" w:rsidRPr="004F5C0C" w:rsidRDefault="00AD1DEC" w:rsidP="00AD1DEC">
      <w:pPr>
        <w:pStyle w:val="B1"/>
        <w:rPr>
          <w:ins w:id="466" w:author="Richard Bradbury (2023-10-13)" w:date="2023-10-13T15:24:00Z"/>
          <w:b/>
        </w:rPr>
      </w:pPr>
      <w:ins w:id="467" w:author="Richard Bradbury (2023-10-13)" w:date="2023-10-13T15:24:00Z">
        <w:r>
          <w:rPr>
            <w:b/>
          </w:rPr>
          <w:t>1</w:t>
        </w:r>
      </w:ins>
      <w:ins w:id="468" w:author="Richard Bradbury (2023-10-30)" w:date="2023-10-30T18:05:00Z">
        <w:r w:rsidR="004C43A4">
          <w:rPr>
            <w:b/>
          </w:rPr>
          <w:t>3</w:t>
        </w:r>
      </w:ins>
      <w:ins w:id="469" w:author="Richard Bradbury (2023-10-13)" w:date="2023-10-13T15:24:00Z">
        <w:r>
          <w:rPr>
            <w:b/>
          </w:rPr>
          <w:t>.</w:t>
        </w:r>
        <w:r>
          <w:rPr>
            <w:b/>
          </w:rPr>
          <w:tab/>
        </w:r>
      </w:ins>
      <w:ins w:id="470" w:author="Richard Bradbury (2023-11-02)" w:date="2023-11-02T19:24:00Z">
        <w:r w:rsidR="00C67D64">
          <w:rPr>
            <w:b/>
          </w:rPr>
          <w:t xml:space="preserve">The </w:t>
        </w:r>
      </w:ins>
      <w:ins w:id="471" w:author="Richard Bradbury (2023-10-13)" w:date="2023-10-13T15:24:00Z">
        <w:r>
          <w:rPr>
            <w:b/>
          </w:rPr>
          <w:t>Media Session Handler infor</w:t>
        </w:r>
      </w:ins>
      <w:ins w:id="472" w:author="Richard Bradbury (2023-10-13)" w:date="2023-10-13T15:25:00Z">
        <w:r>
          <w:rPr>
            <w:b/>
          </w:rPr>
          <w:t xml:space="preserve">ms the 5GMSd-Aware Application of the </w:t>
        </w:r>
      </w:ins>
      <w:ins w:id="473" w:author="Richard Bradbury (2023-10-13)" w:date="2023-10-13T15:24:00Z">
        <w:r>
          <w:rPr>
            <w:b/>
          </w:rPr>
          <w:t xml:space="preserve">Background Data Transfer </w:t>
        </w:r>
      </w:ins>
      <w:ins w:id="474" w:author="Richard Bradbury (2023-10-13)" w:date="2023-10-13T15:25:00Z">
        <w:r>
          <w:rPr>
            <w:b/>
          </w:rPr>
          <w:t xml:space="preserve">grant by sending a </w:t>
        </w:r>
      </w:ins>
      <w:ins w:id="475" w:author="Richard Bradbury (2023-11-02)" w:date="2023-11-02T19:54:00Z">
        <w:r w:rsidR="00693FAD">
          <w:rPr>
            <w:b/>
          </w:rPr>
          <w:t xml:space="preserve">synchronous </w:t>
        </w:r>
      </w:ins>
      <w:ins w:id="476" w:author="Richard Bradbury (2023-11-02)" w:date="2023-11-02T19:53:00Z">
        <w:r w:rsidR="00693FAD">
          <w:rPr>
            <w:b/>
          </w:rPr>
          <w:t xml:space="preserve">response or </w:t>
        </w:r>
      </w:ins>
      <w:ins w:id="477" w:author="Richard Bradbury (2023-11-02)" w:date="2023-11-02T19:54:00Z">
        <w:r w:rsidR="00693FAD">
          <w:rPr>
            <w:b/>
          </w:rPr>
          <w:t xml:space="preserve">asynchronous </w:t>
        </w:r>
      </w:ins>
      <w:ins w:id="478" w:author="Richard Bradbury (2023-10-13)" w:date="2023-10-13T15:25:00Z">
        <w:r>
          <w:rPr>
            <w:b/>
          </w:rPr>
          <w:t>notification to the latter at reference point M7</w:t>
        </w:r>
      </w:ins>
      <w:ins w:id="479" w:author="Richard Bradbury (2023-10-30)" w:date="2023-10-31T11:54:00Z">
        <w:r w:rsidR="00EB7361">
          <w:rPr>
            <w:b/>
          </w:rPr>
          <w:t>d</w:t>
        </w:r>
      </w:ins>
      <w:ins w:id="480" w:author="Richard Bradbury (2023-10-13)" w:date="2023-10-13T15:24:00Z">
        <w:r>
          <w:rPr>
            <w:b/>
          </w:rPr>
          <w:t xml:space="preserve">. </w:t>
        </w:r>
      </w:ins>
      <w:ins w:id="481" w:author="Richard Bradbury (2023-11-02)" w:date="2023-11-02T19:54:00Z">
        <w:r w:rsidR="00ED5B99">
          <w:rPr>
            <w:b/>
          </w:rPr>
          <w:t xml:space="preserve">This </w:t>
        </w:r>
      </w:ins>
      <w:ins w:id="482" w:author="Richard Bradbury (2023-11-02)" w:date="2023-11-02T19:55:00Z">
        <w:r w:rsidR="00ED5B99">
          <w:rPr>
            <w:b/>
          </w:rPr>
          <w:t>conveys</w:t>
        </w:r>
      </w:ins>
      <w:ins w:id="483" w:author="Richard Bradbury (2023-10-13)" w:date="2023-10-13T15:24:00Z">
        <w:r>
          <w:rPr>
            <w:b/>
          </w:rPr>
          <w:t xml:space="preserve"> </w:t>
        </w:r>
      </w:ins>
      <w:ins w:id="484" w:author="Richard Bradbury (2023-10-13)" w:date="2023-10-13T15:26:00Z">
        <w:r>
          <w:rPr>
            <w:b/>
          </w:rPr>
          <w:t xml:space="preserve">the </w:t>
        </w:r>
      </w:ins>
      <w:ins w:id="485" w:author="Richard Bradbury (2023-10-13)" w:date="2023-10-13T15:24:00Z">
        <w:r>
          <w:rPr>
            <w:b/>
          </w:rPr>
          <w:t xml:space="preserve">maximum time period </w:t>
        </w:r>
      </w:ins>
      <w:ins w:id="486" w:author="Richard Bradbury (2023-10-13)" w:date="2023-10-13T15:26:00Z">
        <w:r>
          <w:rPr>
            <w:b/>
          </w:rPr>
          <w:t xml:space="preserve">recommendation </w:t>
        </w:r>
      </w:ins>
      <w:ins w:id="487" w:author="Richard Bradbury (2023-10-30)" w:date="2023-10-30T18:15:00Z">
        <w:r w:rsidR="00DA09A7">
          <w:rPr>
            <w:b/>
          </w:rPr>
          <w:t>and maximum data volume indicated</w:t>
        </w:r>
      </w:ins>
      <w:ins w:id="488" w:author="Richard Bradbury (2023-10-13)" w:date="2023-10-13T15:26:00Z">
        <w:r>
          <w:rPr>
            <w:b/>
          </w:rPr>
          <w:t xml:space="preserve"> by the 5GMSd AF in the previous step</w:t>
        </w:r>
      </w:ins>
      <w:ins w:id="489" w:author="Richard Bradbury (2023-10-13)" w:date="2023-10-13T15:24:00Z">
        <w:r>
          <w:rPr>
            <w:b/>
          </w:rPr>
          <w:t>.</w:t>
        </w:r>
      </w:ins>
    </w:p>
    <w:p w14:paraId="6D307853" w14:textId="792AAEFF" w:rsidR="001B2075" w:rsidRDefault="001B2075" w:rsidP="001B2075">
      <w:pPr>
        <w:pStyle w:val="B1"/>
        <w:rPr>
          <w:ins w:id="490" w:author="Richard Bradbury (2023-10-30)" w:date="2023-10-31T11:59:00Z"/>
        </w:rPr>
      </w:pPr>
      <w:ins w:id="491" w:author="Richard Bradbury (2023-10-30)" w:date="2023-10-31T11:59:00Z">
        <w:r>
          <w:t>14:</w:t>
        </w:r>
        <w:r>
          <w:tab/>
        </w:r>
      </w:ins>
      <w:ins w:id="492" w:author="Richard Bradbury (2023-10-30)" w:date="2023-10-31T12:03:00Z">
        <w:r w:rsidR="00B25B6C">
          <w:rPr>
            <w:b/>
            <w:bCs/>
          </w:rPr>
          <w:t>T</w:t>
        </w:r>
        <w:r w:rsidR="00B25B6C" w:rsidRPr="00E5621D">
          <w:rPr>
            <w:b/>
            <w:bCs/>
          </w:rPr>
          <w:t xml:space="preserve">he </w:t>
        </w:r>
        <w:r w:rsidR="00B25B6C">
          <w:rPr>
            <w:b/>
            <w:bCs/>
          </w:rPr>
          <w:t xml:space="preserve">5GMS-Aware Application </w:t>
        </w:r>
        <w:r w:rsidR="00B25B6C" w:rsidRPr="00E5621D">
          <w:rPr>
            <w:b/>
            <w:bCs/>
          </w:rPr>
          <w:t xml:space="preserve">subscribes to receive Background Data Transfer </w:t>
        </w:r>
        <w:r w:rsidR="00B25B6C">
          <w:rPr>
            <w:b/>
            <w:bCs/>
          </w:rPr>
          <w:t>warning notifications</w:t>
        </w:r>
        <w:r w:rsidR="00B25B6C" w:rsidRPr="00E5621D">
          <w:rPr>
            <w:b/>
            <w:bCs/>
          </w:rPr>
          <w:t xml:space="preserve"> from the Media Session Handler by invoking a </w:t>
        </w:r>
      </w:ins>
      <w:ins w:id="493" w:author="Richard Bradbury (2023-10-30)" w:date="2023-10-31T12:04:00Z">
        <w:r w:rsidR="00B25B6C">
          <w:rPr>
            <w:b/>
            <w:bCs/>
          </w:rPr>
          <w:t>client</w:t>
        </w:r>
      </w:ins>
      <w:ins w:id="494" w:author="Richard Bradbury (2023-10-30)" w:date="2023-10-31T12:03:00Z">
        <w:r w:rsidR="00B25B6C" w:rsidRPr="00E5621D">
          <w:rPr>
            <w:b/>
            <w:bCs/>
          </w:rPr>
          <w:t xml:space="preserve"> API on the latter at reference point M</w:t>
        </w:r>
      </w:ins>
      <w:ins w:id="495" w:author="Richard Bradbury (2023-10-30)" w:date="2023-10-31T12:04:00Z">
        <w:r w:rsidR="00B25B6C">
          <w:rPr>
            <w:b/>
            <w:bCs/>
          </w:rPr>
          <w:t>6</w:t>
        </w:r>
      </w:ins>
      <w:ins w:id="496" w:author="Richard Bradbury (2023-10-30)" w:date="2023-10-31T12:03:00Z">
        <w:r w:rsidR="00B25B6C">
          <w:rPr>
            <w:b/>
            <w:bCs/>
          </w:rPr>
          <w:t>d</w:t>
        </w:r>
        <w:r w:rsidR="00B25B6C" w:rsidRPr="00E5621D">
          <w:rPr>
            <w:b/>
            <w:bCs/>
          </w:rPr>
          <w:t>.</w:t>
        </w:r>
      </w:ins>
    </w:p>
    <w:p w14:paraId="5C5B20AA" w14:textId="42F37F9E" w:rsidR="001B2075" w:rsidRPr="00200FD3" w:rsidRDefault="001B2075" w:rsidP="001B2075">
      <w:pPr>
        <w:pStyle w:val="B1"/>
        <w:rPr>
          <w:ins w:id="497" w:author="Richard Bradbury (2023-10-30)" w:date="2023-10-31T11:58:00Z"/>
        </w:rPr>
      </w:pPr>
      <w:ins w:id="498" w:author="Richard Bradbury (2023-10-30)" w:date="2023-10-31T11:59:00Z">
        <w:r>
          <w:t>15</w:t>
        </w:r>
      </w:ins>
      <w:ins w:id="499" w:author="Richard Bradbury (2023-10-30)" w:date="2023-10-31T11:58:00Z">
        <w:r>
          <w:t>.</w:t>
        </w:r>
        <w:r>
          <w:tab/>
        </w:r>
        <w:r w:rsidRPr="00E5621D">
          <w:rPr>
            <w:b/>
            <w:bCs/>
          </w:rPr>
          <w:t xml:space="preserve">As a consequence, the Media Session Handler subscribes to receive Background Data Transfer </w:t>
        </w:r>
        <w:r>
          <w:rPr>
            <w:b/>
            <w:bCs/>
          </w:rPr>
          <w:t>warning notifications</w:t>
        </w:r>
        <w:r w:rsidRPr="00E5621D">
          <w:rPr>
            <w:b/>
            <w:bCs/>
          </w:rPr>
          <w:t xml:space="preserve"> from the 5GMSd AF by invoking a network API on the latter at reference point M5</w:t>
        </w:r>
        <w:r>
          <w:rPr>
            <w:b/>
            <w:bCs/>
          </w:rPr>
          <w:t>d</w:t>
        </w:r>
        <w:r w:rsidRPr="00E5621D">
          <w:rPr>
            <w:b/>
            <w:bCs/>
          </w:rPr>
          <w:t>.</w:t>
        </w:r>
      </w:ins>
      <w:ins w:id="500" w:author="Richard Bradbury (2023-10-30)" w:date="2023-10-31T12:04:00Z">
        <w:r w:rsidR="00B25B6C">
          <w:rPr>
            <w:b/>
            <w:bCs/>
          </w:rPr>
          <w:t xml:space="preserve"> The subscription endpoint(s) are indicated in the Service Access Information obtained in step 6</w:t>
        </w:r>
      </w:ins>
      <w:ins w:id="501" w:author="Richard Bradbury (2023-10-30)" w:date="2023-10-31T12:05:00Z">
        <w:r w:rsidR="00B25B6C">
          <w:rPr>
            <w:b/>
            <w:bCs/>
          </w:rPr>
          <w:t>.</w:t>
        </w:r>
      </w:ins>
    </w:p>
    <w:p w14:paraId="50D469ED" w14:textId="126261CC" w:rsidR="0056504E" w:rsidRDefault="0056504E" w:rsidP="00AD1DEC">
      <w:pPr>
        <w:keepNext/>
        <w:rPr>
          <w:ins w:id="502" w:author="Richard Bradbury (2023-10-13)" w:date="2023-10-13T14:37:00Z"/>
        </w:rPr>
      </w:pPr>
      <w:ins w:id="503" w:author="Richard Bradbury (2023-10-13)" w:date="2023-10-13T14:37:00Z">
        <w:r>
          <w:t>The following steps are repeated for each content item the 5GMSd-Aware Application would like to download during the granted time period</w:t>
        </w:r>
      </w:ins>
      <w:ins w:id="504" w:author="Richard Bradbury (2023-10-13)" w:date="2023-10-13T14:38:00Z">
        <w:r>
          <w:t xml:space="preserve"> for Background Data Transfers:</w:t>
        </w:r>
      </w:ins>
    </w:p>
    <w:p w14:paraId="30566F53" w14:textId="29199348" w:rsidR="0056504E" w:rsidRDefault="004D7C49" w:rsidP="006344CB">
      <w:pPr>
        <w:pStyle w:val="B1"/>
        <w:rPr>
          <w:ins w:id="505" w:author="Richard Bradbury (2023-10-13)" w:date="2023-10-13T14:38:00Z"/>
          <w:b/>
          <w:bCs/>
        </w:rPr>
      </w:pPr>
      <w:ins w:id="506" w:author="Richard Bradbury (2023-09-28)" w:date="2023-09-28T18:16:00Z">
        <w:r>
          <w:rPr>
            <w:b/>
            <w:bCs/>
          </w:rPr>
          <w:t>1</w:t>
        </w:r>
      </w:ins>
      <w:ins w:id="507" w:author="Richard Bradbury (2023-10-30)" w:date="2023-10-31T12:06:00Z">
        <w:r w:rsidR="00B25B6C">
          <w:rPr>
            <w:b/>
            <w:bCs/>
          </w:rPr>
          <w:t>6</w:t>
        </w:r>
      </w:ins>
      <w:ins w:id="508" w:author="Richard Bradbury (2023-09-28)" w:date="2023-09-28T18:16:00Z">
        <w:r>
          <w:rPr>
            <w:b/>
            <w:bCs/>
          </w:rPr>
          <w:t>.</w:t>
        </w:r>
        <w:r>
          <w:rPr>
            <w:b/>
            <w:bCs/>
          </w:rPr>
          <w:tab/>
          <w:t xml:space="preserve">The </w:t>
        </w:r>
      </w:ins>
      <w:ins w:id="509" w:author="Richard Bradbury (2023-09-28)" w:date="2023-09-28T18:17:00Z">
        <w:r>
          <w:rPr>
            <w:b/>
            <w:bCs/>
          </w:rPr>
          <w:t>5GMS-Aware Application</w:t>
        </w:r>
      </w:ins>
      <w:ins w:id="510" w:author="Richard Bradbury" w:date="2023-09-07T19:28:00Z">
        <w:r w:rsidR="00916CB9">
          <w:rPr>
            <w:b/>
            <w:bCs/>
          </w:rPr>
          <w:t xml:space="preserve"> </w:t>
        </w:r>
      </w:ins>
      <w:ins w:id="511" w:author="Richard Bradbury" w:date="2023-09-07T18:54:00Z">
        <w:r w:rsidR="0099060E" w:rsidRPr="00A66EAB">
          <w:rPr>
            <w:b/>
            <w:bCs/>
          </w:rPr>
          <w:t xml:space="preserve">initiates download </w:t>
        </w:r>
      </w:ins>
      <w:ins w:id="512" w:author="Richard Bradbury (2023-10-13)" w:date="2023-10-13T14:43:00Z">
        <w:r w:rsidR="00914DF0">
          <w:rPr>
            <w:b/>
            <w:bCs/>
          </w:rPr>
          <w:t xml:space="preserve">of a content item </w:t>
        </w:r>
      </w:ins>
      <w:ins w:id="513" w:author="Richard Bradbury (2023-10-13)" w:date="2023-10-13T14:39:00Z">
        <w:r w:rsidR="0056504E">
          <w:rPr>
            <w:b/>
            <w:bCs/>
          </w:rPr>
          <w:t xml:space="preserve">in the background </w:t>
        </w:r>
      </w:ins>
      <w:ins w:id="514" w:author="Richard Bradbury (2023-10-13)" w:date="2023-10-13T14:38:00Z">
        <w:r w:rsidR="0056504E">
          <w:rPr>
            <w:b/>
            <w:bCs/>
          </w:rPr>
          <w:t xml:space="preserve">by invoking </w:t>
        </w:r>
      </w:ins>
      <w:ins w:id="515" w:author="Richard Bradbury (2023-10-13)" w:date="2023-10-13T14:39:00Z">
        <w:r w:rsidR="0056504E">
          <w:rPr>
            <w:b/>
            <w:bCs/>
          </w:rPr>
          <w:t>a suitable client API on the Media Player at reference</w:t>
        </w:r>
      </w:ins>
      <w:ins w:id="516" w:author="Richard Bradbury (2023-10-13)" w:date="2023-10-13T14:40:00Z">
        <w:r w:rsidR="0056504E">
          <w:rPr>
            <w:b/>
            <w:bCs/>
          </w:rPr>
          <w:t xml:space="preserve"> point M7.</w:t>
        </w:r>
        <w:r w:rsidR="00914DF0">
          <w:rPr>
            <w:b/>
            <w:bCs/>
          </w:rPr>
          <w:t xml:space="preserve"> The content is identified by a URL </w:t>
        </w:r>
      </w:ins>
      <w:ins w:id="517" w:author="Richard Bradbury (2023-10-13)" w:date="2023-10-13T14:41:00Z">
        <w:r w:rsidR="00914DF0">
          <w:rPr>
            <w:b/>
            <w:bCs/>
          </w:rPr>
          <w:t>that is available on</w:t>
        </w:r>
      </w:ins>
      <w:ins w:id="518" w:author="Richard Bradbury (2023-10-13)" w:date="2023-10-13T14:40:00Z">
        <w:r w:rsidR="00914DF0">
          <w:rPr>
            <w:b/>
            <w:bCs/>
          </w:rPr>
          <w:t xml:space="preserve"> a 5GMS AS.</w:t>
        </w:r>
      </w:ins>
    </w:p>
    <w:p w14:paraId="5937D0E4" w14:textId="507CC7E2" w:rsidR="0099060E" w:rsidRDefault="0056504E" w:rsidP="006344CB">
      <w:pPr>
        <w:pStyle w:val="B1"/>
        <w:rPr>
          <w:ins w:id="519" w:author="Richard Bradbury" w:date="2023-09-07T18:54:00Z"/>
        </w:rPr>
      </w:pPr>
      <w:ins w:id="520" w:author="Richard Bradbury (2023-10-13)" w:date="2023-10-13T14:38:00Z">
        <w:r>
          <w:rPr>
            <w:b/>
            <w:bCs/>
          </w:rPr>
          <w:t>1</w:t>
        </w:r>
      </w:ins>
      <w:ins w:id="521" w:author="Richard Bradbury (2023-10-30)" w:date="2023-10-31T12:06:00Z">
        <w:r w:rsidR="00B25B6C">
          <w:rPr>
            <w:b/>
            <w:bCs/>
          </w:rPr>
          <w:t>7</w:t>
        </w:r>
      </w:ins>
      <w:ins w:id="522" w:author="Richard Bradbury (2023-10-13)" w:date="2023-10-13T14:38:00Z">
        <w:r>
          <w:rPr>
            <w:b/>
            <w:bCs/>
          </w:rPr>
          <w:t>.</w:t>
        </w:r>
        <w:r>
          <w:rPr>
            <w:b/>
            <w:bCs/>
          </w:rPr>
          <w:tab/>
        </w:r>
      </w:ins>
      <w:ins w:id="523" w:author="Richard Bradbury (2023-10-13)" w:date="2023-10-13T14:40:00Z">
        <w:r w:rsidR="00914DF0">
          <w:rPr>
            <w:b/>
            <w:bCs/>
          </w:rPr>
          <w:t xml:space="preserve">The Media Player acquires the </w:t>
        </w:r>
      </w:ins>
      <w:ins w:id="524" w:author="Richard Bradbury (2023-10-13)" w:date="2023-10-13T14:49:00Z">
        <w:r w:rsidR="00914DF0">
          <w:rPr>
            <w:b/>
            <w:bCs/>
          </w:rPr>
          <w:t xml:space="preserve">content item </w:t>
        </w:r>
      </w:ins>
      <w:ins w:id="525" w:author="Richard Bradbury" w:date="2023-09-07T18:54:00Z">
        <w:r w:rsidR="0099060E" w:rsidRPr="00A66EAB">
          <w:rPr>
            <w:b/>
            <w:bCs/>
          </w:rPr>
          <w:t>from the 5GMSd AS at reference point M4</w:t>
        </w:r>
      </w:ins>
      <w:ins w:id="526" w:author="Richard Bradbury (2023-09-28)" w:date="2023-09-28T18:15:00Z">
        <w:r w:rsidR="004D7C49">
          <w:rPr>
            <w:b/>
            <w:bCs/>
          </w:rPr>
          <w:t>d</w:t>
        </w:r>
      </w:ins>
      <w:ins w:id="527" w:author="Richard Bradbury (2023-10-13)" w:date="2023-10-13T14:49:00Z">
        <w:r w:rsidR="00914DF0">
          <w:rPr>
            <w:b/>
            <w:bCs/>
          </w:rPr>
          <w:t xml:space="preserve"> using the content item URL supplied in the previous step</w:t>
        </w:r>
      </w:ins>
      <w:ins w:id="528" w:author="Richard Bradbury" w:date="2023-09-07T18:54:00Z">
        <w:r w:rsidR="0099060E" w:rsidRPr="00A66EAB">
          <w:rPr>
            <w:b/>
            <w:bCs/>
          </w:rPr>
          <w:t>.</w:t>
        </w:r>
      </w:ins>
    </w:p>
    <w:p w14:paraId="06FA336A" w14:textId="55446369" w:rsidR="00914DF0" w:rsidRPr="00914DF0" w:rsidRDefault="00914DF0" w:rsidP="00914DF0">
      <w:pPr>
        <w:pStyle w:val="B1"/>
        <w:rPr>
          <w:ins w:id="529" w:author="Richard Bradbury (2023-10-13)" w:date="2023-10-13T14:42:00Z"/>
          <w:b/>
          <w:bCs/>
        </w:rPr>
      </w:pPr>
      <w:ins w:id="530" w:author="Richard Bradbury (2023-10-13)" w:date="2023-10-13T14:41:00Z">
        <w:r w:rsidRPr="00914DF0">
          <w:rPr>
            <w:b/>
            <w:bCs/>
          </w:rPr>
          <w:t>1</w:t>
        </w:r>
      </w:ins>
      <w:ins w:id="531" w:author="Richard Bradbury (2023-10-30)" w:date="2023-10-31T12:06:00Z">
        <w:r w:rsidR="00B25B6C">
          <w:rPr>
            <w:b/>
            <w:bCs/>
          </w:rPr>
          <w:t>8</w:t>
        </w:r>
      </w:ins>
      <w:ins w:id="532" w:author="Richard Bradbury (2023-10-13)" w:date="2023-10-13T14:49:00Z">
        <w:r>
          <w:rPr>
            <w:b/>
            <w:bCs/>
          </w:rPr>
          <w:t>.</w:t>
        </w:r>
      </w:ins>
      <w:ins w:id="533" w:author="Richard Bradbury (2023-10-13)" w:date="2023-10-13T14:41:00Z">
        <w:r w:rsidRPr="00914DF0">
          <w:rPr>
            <w:b/>
            <w:bCs/>
          </w:rPr>
          <w:tab/>
          <w:t xml:space="preserve">The Media Player </w:t>
        </w:r>
      </w:ins>
      <w:ins w:id="534" w:author="Richard Bradbury (2023-10-13)" w:date="2023-10-13T14:42:00Z">
        <w:r w:rsidRPr="00914DF0">
          <w:rPr>
            <w:b/>
            <w:bCs/>
          </w:rPr>
          <w:t xml:space="preserve">stores the acquired content </w:t>
        </w:r>
      </w:ins>
      <w:ins w:id="535" w:author="Richard Bradbury (2023-10-13)" w:date="2023-10-13T14:43:00Z">
        <w:r w:rsidRPr="00914DF0">
          <w:rPr>
            <w:b/>
            <w:bCs/>
          </w:rPr>
          <w:t xml:space="preserve">item </w:t>
        </w:r>
      </w:ins>
      <w:ins w:id="536" w:author="Richard Bradbury (2023-10-13)" w:date="2023-10-13T14:42:00Z">
        <w:r w:rsidRPr="00914DF0">
          <w:rPr>
            <w:b/>
            <w:bCs/>
          </w:rPr>
          <w:t>for later playback.</w:t>
        </w:r>
      </w:ins>
    </w:p>
    <w:p w14:paraId="28ACA8BE" w14:textId="6063E9E7" w:rsidR="009D7182" w:rsidRDefault="009D7182" w:rsidP="009D7182">
      <w:pPr>
        <w:pStyle w:val="NO"/>
        <w:rPr>
          <w:ins w:id="537" w:author="Richard Bradbury (2023-10-13)" w:date="2023-10-13T15:11:00Z"/>
        </w:rPr>
      </w:pPr>
      <w:ins w:id="538" w:author="Richard Bradbury (2023-10-13)" w:date="2023-10-13T15:11:00Z">
        <w:r>
          <w:t>NOTE:</w:t>
        </w:r>
        <w:r>
          <w:tab/>
        </w:r>
      </w:ins>
      <w:ins w:id="539" w:author="Richard Bradbury (2023-10-13)" w:date="2023-10-13T15:13:00Z">
        <w:r>
          <w:t>O</w:t>
        </w:r>
      </w:ins>
      <w:ins w:id="540" w:author="Richard Bradbury (2023-10-13)" w:date="2023-10-13T15:12:00Z">
        <w:r>
          <w:t xml:space="preserve">wnership of the content store and protection of stored content is </w:t>
        </w:r>
      </w:ins>
      <w:ins w:id="541" w:author="Richard Bradbury (2023-10-13)" w:date="2023-10-13T15:13:00Z">
        <w:r>
          <w:t>out of scope</w:t>
        </w:r>
      </w:ins>
      <w:ins w:id="542" w:author="Richard Bradbury (2023-10-13)" w:date="2023-10-13T15:12:00Z">
        <w:r>
          <w:t>.</w:t>
        </w:r>
      </w:ins>
    </w:p>
    <w:p w14:paraId="6A67F600" w14:textId="4D089B92" w:rsidR="00914DF0" w:rsidRPr="00914DF0" w:rsidRDefault="00914DF0" w:rsidP="00914DF0">
      <w:pPr>
        <w:pStyle w:val="B1"/>
        <w:rPr>
          <w:ins w:id="543" w:author="Richard Bradbury (2023-10-13)" w:date="2023-10-13T14:41:00Z"/>
          <w:b/>
          <w:bCs/>
        </w:rPr>
      </w:pPr>
      <w:ins w:id="544" w:author="Richard Bradbury (2023-10-13)" w:date="2023-10-13T14:42:00Z">
        <w:r w:rsidRPr="00914DF0">
          <w:rPr>
            <w:b/>
            <w:bCs/>
          </w:rPr>
          <w:t>1</w:t>
        </w:r>
      </w:ins>
      <w:ins w:id="545" w:author="Richard Bradbury (2023-10-30)" w:date="2023-10-31T12:06:00Z">
        <w:r w:rsidR="00B25B6C">
          <w:rPr>
            <w:b/>
            <w:bCs/>
          </w:rPr>
          <w:t>9</w:t>
        </w:r>
      </w:ins>
      <w:ins w:id="546" w:author="Richard Bradbury (2023-10-13)" w:date="2023-10-13T14:49:00Z">
        <w:r>
          <w:rPr>
            <w:b/>
            <w:bCs/>
          </w:rPr>
          <w:t>.</w:t>
        </w:r>
      </w:ins>
      <w:ins w:id="547" w:author="Richard Bradbury (2023-10-13)" w:date="2023-10-13T14:42:00Z">
        <w:r w:rsidRPr="00914DF0">
          <w:rPr>
            <w:b/>
            <w:bCs/>
          </w:rPr>
          <w:tab/>
          <w:t xml:space="preserve">The Media Player </w:t>
        </w:r>
      </w:ins>
      <w:ins w:id="548" w:author="Richard Bradbury (2023-10-13)" w:date="2023-10-13T14:44:00Z">
        <w:r>
          <w:rPr>
            <w:b/>
            <w:bCs/>
          </w:rPr>
          <w:t xml:space="preserve">confirms </w:t>
        </w:r>
      </w:ins>
      <w:ins w:id="549" w:author="Richard Bradbury (2023-10-13)" w:date="2023-10-13T14:43:00Z">
        <w:r w:rsidRPr="00914DF0">
          <w:rPr>
            <w:b/>
            <w:bCs/>
          </w:rPr>
          <w:t xml:space="preserve">that the content item </w:t>
        </w:r>
        <w:r>
          <w:rPr>
            <w:b/>
            <w:bCs/>
          </w:rPr>
          <w:t>has been successfully acquired</w:t>
        </w:r>
      </w:ins>
      <w:ins w:id="550" w:author="Richard Bradbury (2023-10-13)" w:date="2023-10-13T14:44:00Z">
        <w:r>
          <w:rPr>
            <w:b/>
            <w:bCs/>
          </w:rPr>
          <w:t xml:space="preserve"> by sending a notification to the </w:t>
        </w:r>
        <w:r w:rsidRPr="00914DF0">
          <w:rPr>
            <w:b/>
            <w:bCs/>
          </w:rPr>
          <w:t xml:space="preserve">5GMSd-Aware Application </w:t>
        </w:r>
        <w:r>
          <w:rPr>
            <w:b/>
            <w:bCs/>
          </w:rPr>
          <w:t>at reference point M7</w:t>
        </w:r>
      </w:ins>
      <w:ins w:id="551" w:author="Richard Bradbury (2023-11-02)" w:date="2023-11-02T19:45:00Z">
        <w:r w:rsidR="00693FAD">
          <w:rPr>
            <w:b/>
            <w:bCs/>
          </w:rPr>
          <w:t>d</w:t>
        </w:r>
      </w:ins>
      <w:ins w:id="552" w:author="Richard Bradbury (2023-10-13)" w:date="2023-10-13T14:44:00Z">
        <w:r>
          <w:rPr>
            <w:b/>
            <w:bCs/>
          </w:rPr>
          <w:t>.</w:t>
        </w:r>
      </w:ins>
    </w:p>
    <w:p w14:paraId="7401802C" w14:textId="4E532EA6" w:rsidR="00171D9D" w:rsidRDefault="00171D9D" w:rsidP="00171D9D">
      <w:pPr>
        <w:rPr>
          <w:ins w:id="553" w:author="Richard Bradbury (2023-11-02)" w:date="2023-11-02T19:42:00Z"/>
        </w:rPr>
      </w:pPr>
      <w:ins w:id="554" w:author="Richard Bradbury (2023-11-02)" w:date="2023-11-02T19:42:00Z">
        <w:r>
          <w:t>Steps 20–2</w:t>
        </w:r>
      </w:ins>
      <w:ins w:id="555" w:author="Richard Bradbury (2023-11-02)" w:date="2023-11-02T19:49:00Z">
        <w:r w:rsidR="00693FAD">
          <w:t>8</w:t>
        </w:r>
      </w:ins>
      <w:ins w:id="556" w:author="Richard Bradbury (2023-11-02)" w:date="2023-11-02T19:42:00Z">
        <w:r>
          <w:t xml:space="preserve"> are described below.</w:t>
        </w:r>
      </w:ins>
    </w:p>
    <w:p w14:paraId="735C5AC1" w14:textId="0ADA4E7B" w:rsidR="00171D9D" w:rsidRPr="00736DF8" w:rsidRDefault="00171D9D" w:rsidP="00171D9D">
      <w:pPr>
        <w:keepNext/>
        <w:rPr>
          <w:ins w:id="557" w:author="Richard Bradbury (2023-09-28)" w:date="2023-09-28T17:53:00Z"/>
        </w:rPr>
      </w:pPr>
      <w:ins w:id="558" w:author="Richard Bradbury (2023-09-28)" w:date="2023-09-28T18:00:00Z">
        <w:r w:rsidRPr="00736DF8">
          <w:t xml:space="preserve">When the </w:t>
        </w:r>
      </w:ins>
      <w:ins w:id="559" w:author="Richard Bradbury (2023-10-13)" w:date="2023-10-13T15:14:00Z">
        <w:r>
          <w:t xml:space="preserve">granted time period for </w:t>
        </w:r>
      </w:ins>
      <w:ins w:id="560" w:author="Richard Bradbury (2023-09-28)" w:date="2023-09-28T18:00:00Z">
        <w:r w:rsidRPr="00736DF8">
          <w:t>Background Data Transfer</w:t>
        </w:r>
      </w:ins>
      <w:ins w:id="561" w:author="Richard Bradbury (2023-10-13)" w:date="2023-10-13T15:14:00Z">
        <w:r>
          <w:t>s</w:t>
        </w:r>
      </w:ins>
      <w:ins w:id="562" w:author="Richard Bradbury (2023-09-28)" w:date="2023-09-28T18:00:00Z">
        <w:r w:rsidRPr="00736DF8">
          <w:t xml:space="preserve"> subsequently expires:</w:t>
        </w:r>
      </w:ins>
    </w:p>
    <w:p w14:paraId="39129E51" w14:textId="45A2C991" w:rsidR="00171D9D" w:rsidRPr="00760E46" w:rsidRDefault="00171D9D" w:rsidP="00171D9D">
      <w:pPr>
        <w:pStyle w:val="B1"/>
        <w:rPr>
          <w:ins w:id="563" w:author="Richard Bradbury (2023-09-28)" w:date="2023-09-28T17:52:00Z"/>
          <w:b/>
          <w:bCs/>
        </w:rPr>
      </w:pPr>
      <w:ins w:id="564" w:author="Richard Bradbury (2023-10-30)" w:date="2023-10-30T18:22:00Z">
        <w:r>
          <w:rPr>
            <w:b/>
            <w:bCs/>
          </w:rPr>
          <w:t>2</w:t>
        </w:r>
      </w:ins>
      <w:ins w:id="565" w:author="Richard Bradbury (2023-11-02)" w:date="2023-11-02T19:43:00Z">
        <w:r>
          <w:rPr>
            <w:b/>
            <w:bCs/>
          </w:rPr>
          <w:t>9</w:t>
        </w:r>
      </w:ins>
      <w:ins w:id="566" w:author="Richard Bradbury (2023-10-13)" w:date="2023-10-13T15:34:00Z">
        <w:r>
          <w:rPr>
            <w:b/>
            <w:bCs/>
          </w:rPr>
          <w:t>.</w:t>
        </w:r>
      </w:ins>
      <w:ins w:id="567" w:author="Richard Bradbury (2023-09-28)" w:date="2023-09-28T17:52:00Z">
        <w:r w:rsidRPr="00760E46">
          <w:rPr>
            <w:b/>
            <w:bCs/>
          </w:rPr>
          <w:tab/>
          <w:t xml:space="preserve">The </w:t>
        </w:r>
      </w:ins>
      <w:ins w:id="568" w:author="Richard Bradbury (2023-10-30)" w:date="2023-10-31T12:07:00Z">
        <w:r>
          <w:rPr>
            <w:b/>
            <w:bCs/>
          </w:rPr>
          <w:t>PCF</w:t>
        </w:r>
      </w:ins>
      <w:ins w:id="569" w:author="Richard Bradbury (2023-09-28)" w:date="2023-09-28T18:01:00Z">
        <w:r w:rsidRPr="00760E46">
          <w:rPr>
            <w:b/>
            <w:bCs/>
          </w:rPr>
          <w:t xml:space="preserve"> </w:t>
        </w:r>
      </w:ins>
      <w:ins w:id="570" w:author="Richard Bradbury (2023-10-13)" w:date="2023-10-13T15:33:00Z">
        <w:r w:rsidRPr="00760E46">
          <w:rPr>
            <w:b/>
            <w:bCs/>
          </w:rPr>
          <w:t xml:space="preserve">automatically </w:t>
        </w:r>
      </w:ins>
      <w:ins w:id="571" w:author="Richard Bradbury (2023-09-28)" w:date="2023-09-28T18:01:00Z">
        <w:r w:rsidRPr="00760E46">
          <w:rPr>
            <w:b/>
            <w:bCs/>
          </w:rPr>
          <w:t xml:space="preserve">reverts the network QoS of the media streaming session to its state prior to the </w:t>
        </w:r>
      </w:ins>
      <w:ins w:id="572" w:author="Richard Bradbury (2023-10-13)" w:date="2023-10-13T15:34:00Z">
        <w:r w:rsidRPr="00760E46">
          <w:rPr>
            <w:b/>
            <w:bCs/>
          </w:rPr>
          <w:t xml:space="preserve">Background Data Transfer </w:t>
        </w:r>
      </w:ins>
      <w:ins w:id="573" w:author="Richard Bradbury (2023-09-28)" w:date="2023-09-28T18:01:00Z">
        <w:r w:rsidRPr="00760E46">
          <w:rPr>
            <w:b/>
            <w:bCs/>
          </w:rPr>
          <w:t>grant</w:t>
        </w:r>
      </w:ins>
      <w:ins w:id="574" w:author="Richard Bradbury (2023-10-30)" w:date="2023-10-31T12:07:00Z">
        <w:r>
          <w:rPr>
            <w:b/>
            <w:bCs/>
          </w:rPr>
          <w:t xml:space="preserve"> without intervention from the 5GMS System</w:t>
        </w:r>
      </w:ins>
      <w:ins w:id="575" w:author="Richard Bradbury (2023-09-28)" w:date="2023-09-28T18:01:00Z">
        <w:r w:rsidRPr="00760E46">
          <w:rPr>
            <w:b/>
            <w:bCs/>
          </w:rPr>
          <w:t>.</w:t>
        </w:r>
      </w:ins>
    </w:p>
    <w:p w14:paraId="5C161BEC" w14:textId="1F1833C0" w:rsidR="00D73ABB" w:rsidRDefault="00DA09A7" w:rsidP="00D73ABB">
      <w:pPr>
        <w:keepNext/>
        <w:keepLines/>
        <w:rPr>
          <w:ins w:id="576" w:author="Richard Bradbury (2023-11-02)" w:date="2023-11-02T18:57:00Z"/>
        </w:rPr>
      </w:pPr>
      <w:ins w:id="577" w:author="Richard Bradbury (2023-10-30)" w:date="2023-10-30T18:16:00Z">
        <w:r>
          <w:lastRenderedPageBreak/>
          <w:t xml:space="preserve">At any time during </w:t>
        </w:r>
      </w:ins>
      <w:ins w:id="578" w:author="Richard Bradbury (2023-11-02)" w:date="2023-11-02T18:31:00Z">
        <w:r w:rsidR="00AE1714">
          <w:t>a</w:t>
        </w:r>
      </w:ins>
      <w:ins w:id="579" w:author="Richard Bradbury (2023-10-30)" w:date="2023-10-30T18:16:00Z">
        <w:r>
          <w:t xml:space="preserve"> Background Data Transfer</w:t>
        </w:r>
        <w:r w:rsidR="00BF22E0">
          <w:t xml:space="preserve"> </w:t>
        </w:r>
      </w:ins>
      <w:ins w:id="580" w:author="Richard Bradbury (2023-10-30)" w:date="2023-10-31T12:18:00Z">
        <w:r w:rsidR="00CA2B76">
          <w:t xml:space="preserve">window </w:t>
        </w:r>
      </w:ins>
      <w:ins w:id="581" w:author="Richard Bradbury (2023-10-30)" w:date="2023-10-30T18:16:00Z">
        <w:r w:rsidR="00BF22E0">
          <w:t xml:space="preserve">the </w:t>
        </w:r>
      </w:ins>
      <w:ins w:id="582" w:author="Richard Bradbury (2023-11-02)" w:date="2023-11-02T18:09:00Z">
        <w:r w:rsidR="00C9714F">
          <w:t>PCF</w:t>
        </w:r>
      </w:ins>
      <w:ins w:id="583" w:author="Richard Bradbury (2023-10-30)" w:date="2023-10-30T18:16:00Z">
        <w:r w:rsidR="00BF22E0">
          <w:t xml:space="preserve"> may </w:t>
        </w:r>
      </w:ins>
      <w:ins w:id="584" w:author="Richard Bradbury (2023-11-02)" w:date="2023-11-02T18:09:00Z">
        <w:r w:rsidR="00C9714F">
          <w:t xml:space="preserve">detect </w:t>
        </w:r>
        <w:r w:rsidR="00C9714F" w:rsidRPr="00C9714F">
          <w:t xml:space="preserve">that the network cannot satisfy the requirements of the Background Data Transfer policy at the UE’s current location </w:t>
        </w:r>
      </w:ins>
      <w:ins w:id="585" w:author="Richard Bradbury (2023-11-02)" w:date="2023-11-02T18:33:00Z">
        <w:r w:rsidR="00AE1714">
          <w:t xml:space="preserve">(as </w:t>
        </w:r>
      </w:ins>
      <w:ins w:id="586" w:author="Richard Bradbury (2023-11-02)" w:date="2023-11-02T19:47:00Z">
        <w:r w:rsidR="00693FAD">
          <w:t>defined</w:t>
        </w:r>
      </w:ins>
      <w:ins w:id="587" w:author="Richard Bradbury (2023-11-02)" w:date="2023-11-02T18:33:00Z">
        <w:r w:rsidR="00AE1714">
          <w:t xml:space="preserve"> in clause 6.1.2.4 of TS 23.503 [4]) </w:t>
        </w:r>
      </w:ins>
      <w:ins w:id="588" w:author="Richard Bradbury (2023-11-02)" w:date="2023-11-02T18:09:00Z">
        <w:r w:rsidR="00C9714F" w:rsidRPr="00C9714F">
          <w:t xml:space="preserve">or that the volume of data transferred by all </w:t>
        </w:r>
      </w:ins>
      <w:ins w:id="589" w:author="Richard Bradbury (2023-11-02)" w:date="2023-11-02T18:10:00Z">
        <w:r w:rsidR="00C9714F">
          <w:t>UEs</w:t>
        </w:r>
      </w:ins>
      <w:ins w:id="590" w:author="Richard Bradbury (2023-11-02)" w:date="2023-11-02T18:09:00Z">
        <w:r w:rsidR="00C9714F" w:rsidRPr="00C9714F">
          <w:t xml:space="preserve"> in the current Background Data Transfer window has </w:t>
        </w:r>
      </w:ins>
      <w:ins w:id="591" w:author="Richard Bradbury (2023-11-02)" w:date="2023-11-02T18:58:00Z">
        <w:r w:rsidR="00D73ABB">
          <w:t>exceed</w:t>
        </w:r>
      </w:ins>
      <w:ins w:id="592" w:author="Richard Bradbury (2023-11-02)" w:date="2023-11-02T18:09:00Z">
        <w:r w:rsidR="00C9714F" w:rsidRPr="00C9714F">
          <w:t>ed the quota provisioned in the Background Data Transfer policy</w:t>
        </w:r>
      </w:ins>
      <w:ins w:id="593" w:author="Richard Bradbury (2023-11-02)" w:date="2023-11-02T18:57:00Z">
        <w:r w:rsidR="00D73ABB">
          <w:t>.</w:t>
        </w:r>
      </w:ins>
      <w:ins w:id="594" w:author="Richard Bradbury (2023-11-02)" w:date="2023-11-02T19:06:00Z">
        <w:r w:rsidR="002F76C7">
          <w:t xml:space="preserve"> The procedures in this case are summarised in figure 5.7.8</w:t>
        </w:r>
        <w:r w:rsidR="002F76C7">
          <w:noBreakHyphen/>
          <w:t>2.</w:t>
        </w:r>
      </w:ins>
    </w:p>
    <w:p w14:paraId="510398F2" w14:textId="37973037" w:rsidR="00D73ABB" w:rsidRDefault="00ED5B99" w:rsidP="00D73ABB">
      <w:pPr>
        <w:pStyle w:val="TH"/>
        <w:rPr>
          <w:ins w:id="595" w:author="Richard Bradbury (2023-11-02)" w:date="2023-11-02T18:57:00Z"/>
        </w:rPr>
      </w:pPr>
      <w:ins w:id="596" w:author="Richard Bradbury (2023-11-02)" w:date="2023-11-02T18:57:00Z">
        <w:r>
          <w:rPr>
            <w:noProof/>
          </w:rPr>
          <w:object w:dxaOrig="12920" w:dyaOrig="11220" w14:anchorId="0E0AD7C0">
            <v:shape id="_x0000_i1036" type="#_x0000_t75" alt="" style="width:451.6pt;height:394.2pt" o:ole="">
              <v:imagedata r:id="rId39" o:title=""/>
              <o:lock v:ext="edit" aspectratio="f"/>
            </v:shape>
            <o:OLEObject Type="Embed" ProgID="Mscgen.Chart" ShapeID="_x0000_i1036" DrawAspect="Content" ObjectID="_1761160464" r:id="rId40"/>
          </w:object>
        </w:r>
      </w:ins>
    </w:p>
    <w:p w14:paraId="120F5E99" w14:textId="77777777" w:rsidR="00D73ABB" w:rsidRPr="0043560F" w:rsidRDefault="00D73ABB" w:rsidP="00D73ABB">
      <w:pPr>
        <w:pStyle w:val="TF"/>
        <w:rPr>
          <w:ins w:id="597" w:author="Richard Bradbury (2023-11-02)" w:date="2023-11-02T18:57:00Z"/>
        </w:rPr>
      </w:pPr>
      <w:ins w:id="598" w:author="Richard Bradbury (2023-11-02)" w:date="2023-11-02T18:57:00Z">
        <w:r>
          <w:t>Figure 5.7.8-2: C</w:t>
        </w:r>
        <w:r w:rsidRPr="00DB05AA">
          <w:t>all flow for B</w:t>
        </w:r>
        <w:r>
          <w:t xml:space="preserve">ackground </w:t>
        </w:r>
        <w:r w:rsidRPr="00DB05AA">
          <w:t>D</w:t>
        </w:r>
        <w:r>
          <w:t xml:space="preserve">ata </w:t>
        </w:r>
        <w:r w:rsidRPr="00DB05AA">
          <w:t>T</w:t>
        </w:r>
        <w:r>
          <w:t>ransfer session</w:t>
        </w:r>
        <w:r w:rsidRPr="00DB05AA">
          <w:t xml:space="preserve"> </w:t>
        </w:r>
        <w:r>
          <w:t>renegotiation/</w:t>
        </w:r>
        <w:proofErr w:type="spellStart"/>
        <w:r>
          <w:t>cancelllation</w:t>
        </w:r>
        <w:proofErr w:type="spellEnd"/>
      </w:ins>
    </w:p>
    <w:p w14:paraId="144F2E0E" w14:textId="71AD3870" w:rsidR="00DA09A7" w:rsidRDefault="00D73ABB" w:rsidP="0099060E">
      <w:pPr>
        <w:keepNext/>
        <w:rPr>
          <w:ins w:id="599" w:author="Richard Bradbury (2023-10-30)" w:date="2023-10-30T18:16:00Z"/>
        </w:rPr>
      </w:pPr>
      <w:ins w:id="600" w:author="Richard Bradbury (2023-11-02)" w:date="2023-11-02T18:57:00Z">
        <w:r>
          <w:t xml:space="preserve">The </w:t>
        </w:r>
      </w:ins>
      <w:ins w:id="601" w:author="Richard Bradbury (2023-11-02)" w:date="2023-11-02T19:06:00Z">
        <w:r w:rsidR="002F76C7">
          <w:t>steps</w:t>
        </w:r>
      </w:ins>
      <w:ins w:id="602" w:author="Richard Bradbury (2023-11-02)" w:date="2023-11-02T19:07:00Z">
        <w:r w:rsidR="002F76C7">
          <w:t xml:space="preserve"> are</w:t>
        </w:r>
      </w:ins>
      <w:ins w:id="603" w:author="Richard Bradbury (2023-11-02)" w:date="2023-11-02T18:57:00Z">
        <w:r>
          <w:t xml:space="preserve"> as follows</w:t>
        </w:r>
      </w:ins>
      <w:ins w:id="604" w:author="Richard Bradbury (2023-10-30)" w:date="2023-10-30T18:16:00Z">
        <w:r w:rsidR="00DA09A7">
          <w:t>:</w:t>
        </w:r>
      </w:ins>
    </w:p>
    <w:p w14:paraId="67325610" w14:textId="2144BF94" w:rsidR="00DA09A7" w:rsidRPr="00BF22E0" w:rsidRDefault="00B25B6C" w:rsidP="00BF22E0">
      <w:pPr>
        <w:pStyle w:val="B1"/>
        <w:rPr>
          <w:ins w:id="605" w:author="Richard Bradbury (2023-10-30)" w:date="2023-10-30T18:19:00Z"/>
          <w:b/>
          <w:bCs/>
        </w:rPr>
      </w:pPr>
      <w:ins w:id="606" w:author="Richard Bradbury (2023-10-30)" w:date="2023-10-31T12:06:00Z">
        <w:r>
          <w:rPr>
            <w:b/>
            <w:bCs/>
          </w:rPr>
          <w:t>20</w:t>
        </w:r>
      </w:ins>
      <w:ins w:id="607" w:author="Richard Bradbury (2023-10-30)" w:date="2023-10-30T18:17:00Z">
        <w:r w:rsidR="00BF22E0" w:rsidRPr="00BF22E0">
          <w:rPr>
            <w:b/>
            <w:bCs/>
          </w:rPr>
          <w:t>:</w:t>
        </w:r>
        <w:r w:rsidR="00BF22E0" w:rsidRPr="00BF22E0">
          <w:rPr>
            <w:b/>
            <w:bCs/>
          </w:rPr>
          <w:tab/>
        </w:r>
      </w:ins>
      <w:ins w:id="608" w:author="Richard Bradbury (2023-11-02)" w:date="2023-11-02T18:41:00Z">
        <w:r w:rsidR="00AE1714">
          <w:rPr>
            <w:b/>
            <w:bCs/>
          </w:rPr>
          <w:t xml:space="preserve">If it is able to identify </w:t>
        </w:r>
        <w:r w:rsidR="00742430">
          <w:rPr>
            <w:b/>
            <w:bCs/>
          </w:rPr>
          <w:t>alternative Background Data Transfer policies, t</w:t>
        </w:r>
      </w:ins>
      <w:ins w:id="609" w:author="Richard Bradbury (2023-10-30)" w:date="2023-10-30T18:17:00Z">
        <w:r w:rsidR="00BF22E0" w:rsidRPr="00BF22E0">
          <w:rPr>
            <w:b/>
            <w:bCs/>
          </w:rPr>
          <w:t xml:space="preserve">he PCF sends a Background Data Transfer warning notification </w:t>
        </w:r>
      </w:ins>
      <w:ins w:id="610" w:author="Richard Bradbury (2023-11-02)" w:date="2023-11-02T19:40:00Z">
        <w:r w:rsidR="00171D9D">
          <w:rPr>
            <w:b/>
            <w:bCs/>
          </w:rPr>
          <w:t xml:space="preserve">with these candidates </w:t>
        </w:r>
      </w:ins>
      <w:ins w:id="611" w:author="Richard Bradbury (2023-10-30)" w:date="2023-10-30T18:17:00Z">
        <w:r w:rsidR="00BF22E0" w:rsidRPr="00BF22E0">
          <w:rPr>
            <w:b/>
            <w:bCs/>
          </w:rPr>
          <w:t>to the 5GMS AF as defined in clause 4.16.7.3 of TS 23.502 [3].</w:t>
        </w:r>
      </w:ins>
    </w:p>
    <w:p w14:paraId="3C1C55BC" w14:textId="3CA8A843" w:rsidR="00491C30" w:rsidRPr="00491C30" w:rsidRDefault="00491C30" w:rsidP="00491C30">
      <w:pPr>
        <w:pStyle w:val="B1"/>
        <w:rPr>
          <w:ins w:id="612" w:author="Richard Bradbury (2023-11-02)" w:date="2023-11-02T19:16:00Z"/>
          <w:b/>
          <w:bCs/>
        </w:rPr>
      </w:pPr>
      <w:ins w:id="613" w:author="Richard Bradbury (2023-11-02)" w:date="2023-11-02T19:18:00Z">
        <w:r w:rsidRPr="00491C30">
          <w:rPr>
            <w:b/>
            <w:bCs/>
          </w:rPr>
          <w:t>21:</w:t>
        </w:r>
        <w:r w:rsidRPr="00491C30">
          <w:rPr>
            <w:b/>
            <w:bCs/>
          </w:rPr>
          <w:tab/>
          <w:t xml:space="preserve">The 5GMS AF evaluates the </w:t>
        </w:r>
      </w:ins>
      <w:ins w:id="614" w:author="Richard Bradbury (2023-11-02)" w:date="2023-11-02T19:19:00Z">
        <w:r w:rsidRPr="00491C30">
          <w:rPr>
            <w:b/>
            <w:bCs/>
          </w:rPr>
          <w:t xml:space="preserve">candidate </w:t>
        </w:r>
      </w:ins>
      <w:ins w:id="615" w:author="Richard Bradbury (2023-11-02)" w:date="2023-11-02T19:40:00Z">
        <w:r w:rsidR="00171D9D">
          <w:rPr>
            <w:b/>
            <w:bCs/>
          </w:rPr>
          <w:t xml:space="preserve">alternative </w:t>
        </w:r>
      </w:ins>
      <w:ins w:id="616" w:author="Richard Bradbury (2023-11-02)" w:date="2023-11-02T19:19:00Z">
        <w:r w:rsidRPr="00491C30">
          <w:rPr>
            <w:b/>
            <w:bCs/>
          </w:rPr>
          <w:t>Background Data Transfer policies for suitability.</w:t>
        </w:r>
      </w:ins>
    </w:p>
    <w:p w14:paraId="127DCD73" w14:textId="42B53151" w:rsidR="00742430" w:rsidRDefault="00742430" w:rsidP="00742430">
      <w:pPr>
        <w:keepNext/>
        <w:rPr>
          <w:ins w:id="617" w:author="Richard Bradbury (2023-11-02)" w:date="2023-11-02T18:48:00Z"/>
        </w:rPr>
      </w:pPr>
      <w:ins w:id="618" w:author="Richard Bradbury (2023-11-02)" w:date="2023-11-02T18:48:00Z">
        <w:r w:rsidRPr="00742430">
          <w:t xml:space="preserve">If the 5GMS AF determines that one of the candidate </w:t>
        </w:r>
      </w:ins>
      <w:ins w:id="619" w:author="Richard Bradbury (2023-11-02)" w:date="2023-11-02T19:40:00Z">
        <w:r w:rsidR="00171D9D">
          <w:t xml:space="preserve">alternative </w:t>
        </w:r>
      </w:ins>
      <w:ins w:id="620" w:author="Richard Bradbury (2023-11-02)" w:date="2023-11-02T18:48:00Z">
        <w:r w:rsidRPr="00742430">
          <w:t xml:space="preserve">Background Data Transfer policies </w:t>
        </w:r>
      </w:ins>
      <w:ins w:id="621" w:author="Richard Bradbury (2023-11-02)" w:date="2023-11-02T19:56:00Z">
        <w:r w:rsidR="00ED5B99">
          <w:t>suggest</w:t>
        </w:r>
      </w:ins>
      <w:ins w:id="622" w:author="Richard Bradbury (2023-11-02)" w:date="2023-11-02T18:48:00Z">
        <w:r w:rsidRPr="00742430">
          <w:t>ed by the PCF is suitable</w:t>
        </w:r>
        <w:r>
          <w:t xml:space="preserve"> for the media streaming session in question:</w:t>
        </w:r>
      </w:ins>
    </w:p>
    <w:p w14:paraId="1DD355AF" w14:textId="355679EF" w:rsidR="00742430" w:rsidRPr="00673298" w:rsidRDefault="00B25B6C" w:rsidP="00ED5B99">
      <w:pPr>
        <w:pStyle w:val="B1"/>
        <w:keepNext/>
        <w:rPr>
          <w:ins w:id="623" w:author="Richard Bradbury (2023-11-02)" w:date="2023-11-02T18:44:00Z"/>
          <w:b/>
          <w:bCs/>
        </w:rPr>
      </w:pPr>
      <w:ins w:id="624" w:author="Richard Bradbury (2023-10-30)" w:date="2023-10-31T12:07:00Z">
        <w:r w:rsidRPr="00491C30">
          <w:rPr>
            <w:b/>
            <w:bCs/>
          </w:rPr>
          <w:t>2</w:t>
        </w:r>
      </w:ins>
      <w:ins w:id="625" w:author="Richard Bradbury (2023-11-02)" w:date="2023-11-02T19:19:00Z">
        <w:r w:rsidR="00491C30">
          <w:rPr>
            <w:b/>
            <w:bCs/>
          </w:rPr>
          <w:t>2</w:t>
        </w:r>
      </w:ins>
      <w:ins w:id="626" w:author="Richard Bradbury (2023-10-30)" w:date="2023-10-30T18:19:00Z">
        <w:r w:rsidR="00BF22E0" w:rsidRPr="00491C30">
          <w:rPr>
            <w:b/>
            <w:bCs/>
          </w:rPr>
          <w:t>:</w:t>
        </w:r>
        <w:r w:rsidR="00BF22E0" w:rsidRPr="00491C30">
          <w:rPr>
            <w:b/>
            <w:bCs/>
          </w:rPr>
          <w:tab/>
        </w:r>
      </w:ins>
      <w:ins w:id="627" w:author="Richard Bradbury (2023-11-02)" w:date="2023-11-02T18:46:00Z">
        <w:r w:rsidR="00742430" w:rsidRPr="00491C30">
          <w:rPr>
            <w:b/>
            <w:bCs/>
          </w:rPr>
          <w:t xml:space="preserve">The 5GMS AF </w:t>
        </w:r>
      </w:ins>
      <w:ins w:id="628" w:author="Richard Bradbury (2023-11-02)" w:date="2023-11-02T18:47:00Z">
        <w:r w:rsidR="00742430" w:rsidRPr="00491C30">
          <w:rPr>
            <w:b/>
            <w:bCs/>
          </w:rPr>
          <w:t xml:space="preserve">requests that </w:t>
        </w:r>
      </w:ins>
      <w:ins w:id="629" w:author="Richard Bradbury (2023-11-02)" w:date="2023-11-02T19:15:00Z">
        <w:r w:rsidR="00491C30" w:rsidRPr="00491C30">
          <w:rPr>
            <w:b/>
            <w:bCs/>
          </w:rPr>
          <w:t xml:space="preserve">its chosen </w:t>
        </w:r>
      </w:ins>
      <w:ins w:id="630" w:author="Richard Bradbury (2023-11-02)" w:date="2023-11-02T19:41:00Z">
        <w:r w:rsidR="00171D9D">
          <w:rPr>
            <w:b/>
            <w:bCs/>
          </w:rPr>
          <w:t>alternative</w:t>
        </w:r>
      </w:ins>
      <w:ins w:id="631" w:author="Richard Bradbury (2023-11-02)" w:date="2023-11-02T19:16:00Z">
        <w:r w:rsidR="00491C30" w:rsidRPr="00491C30">
          <w:rPr>
            <w:b/>
            <w:bCs/>
          </w:rPr>
          <w:t xml:space="preserve"> Background Data Transfer </w:t>
        </w:r>
      </w:ins>
      <w:ins w:id="632" w:author="Richard Bradbury (2023-11-02)" w:date="2023-11-02T18:47:00Z">
        <w:r w:rsidR="00742430" w:rsidRPr="00491C30">
          <w:rPr>
            <w:b/>
            <w:bCs/>
          </w:rPr>
          <w:t xml:space="preserve">policy is applied, </w:t>
        </w:r>
      </w:ins>
      <w:ins w:id="633" w:author="Richard Bradbury (2023-11-02)" w:date="2023-11-02T19:47:00Z">
        <w:r w:rsidR="00693FAD">
          <w:rPr>
            <w:b/>
            <w:bCs/>
          </w:rPr>
          <w:t>according to</w:t>
        </w:r>
      </w:ins>
      <w:ins w:id="634" w:author="Richard Bradbury (2023-11-02)" w:date="2023-11-02T18:47:00Z">
        <w:r w:rsidR="00742430" w:rsidRPr="00491C30">
          <w:rPr>
            <w:b/>
            <w:bCs/>
          </w:rPr>
          <w:t xml:space="preserve"> step 12 in clause 4.16.7.3 of TS 23.502 [13].</w:t>
        </w:r>
      </w:ins>
      <w:ins w:id="635" w:author="Richard Bradbury (2023-11-02)" w:date="2023-11-02T20:16:00Z">
        <w:r w:rsidR="00673298" w:rsidRPr="00673298">
          <w:rPr>
            <w:b/>
            <w:bCs/>
          </w:rPr>
          <w:t xml:space="preserve"> </w:t>
        </w:r>
      </w:ins>
      <w:ins w:id="636" w:author="Richard Bradbury (2023-11-02)" w:date="2023-11-02T20:17:00Z">
        <w:r w:rsidR="00673298" w:rsidRPr="00673298">
          <w:rPr>
            <w:b/>
            <w:bCs/>
          </w:rPr>
          <w:t xml:space="preserve">As defined in </w:t>
        </w:r>
      </w:ins>
      <w:ins w:id="637" w:author="Richard Bradbury (2023-11-02)" w:date="2023-11-02T20:18:00Z">
        <w:r w:rsidR="00673298" w:rsidRPr="00673298">
          <w:rPr>
            <w:b/>
            <w:bCs/>
          </w:rPr>
          <w:t xml:space="preserve">clause 6.1.2.4 of </w:t>
        </w:r>
      </w:ins>
      <w:ins w:id="638" w:author="Richard Bradbury (2023-11-02)" w:date="2023-11-02T20:17:00Z">
        <w:r w:rsidR="00673298" w:rsidRPr="00673298">
          <w:rPr>
            <w:b/>
            <w:bCs/>
          </w:rPr>
          <w:t>TS 23.503 [4]</w:t>
        </w:r>
      </w:ins>
      <w:ins w:id="639" w:author="Richard Bradbury (2023-11-02)" w:date="2023-11-02T20:16:00Z">
        <w:r w:rsidR="00673298" w:rsidRPr="00673298">
          <w:rPr>
            <w:b/>
            <w:bCs/>
          </w:rPr>
          <w:t xml:space="preserve">, </w:t>
        </w:r>
      </w:ins>
      <w:ins w:id="640" w:author="Richard Bradbury (2023-11-02)" w:date="2023-11-02T20:17:00Z">
        <w:r w:rsidR="00673298" w:rsidRPr="00673298">
          <w:rPr>
            <w:b/>
            <w:bCs/>
          </w:rPr>
          <w:t xml:space="preserve">in this case </w:t>
        </w:r>
      </w:ins>
      <w:ins w:id="641" w:author="Richard Bradbury (2023-11-02)" w:date="2023-11-02T20:16:00Z">
        <w:r w:rsidR="00673298" w:rsidRPr="00673298">
          <w:rPr>
            <w:b/>
            <w:bCs/>
          </w:rPr>
          <w:t>the current Background Data</w:t>
        </w:r>
      </w:ins>
      <w:ins w:id="642" w:author="Richard Bradbury (2023-11-02)" w:date="2023-11-02T20:17:00Z">
        <w:r w:rsidR="00673298" w:rsidRPr="00673298">
          <w:rPr>
            <w:b/>
            <w:bCs/>
          </w:rPr>
          <w:t xml:space="preserve"> Transfer policy remains in force</w:t>
        </w:r>
      </w:ins>
      <w:ins w:id="643" w:author="Richard Bradbury (2023-11-02)" w:date="2023-11-02T20:19:00Z">
        <w:r w:rsidR="00CA7301">
          <w:rPr>
            <w:b/>
            <w:bCs/>
          </w:rPr>
          <w:t xml:space="preserve"> until its natural end (see step 29 above)</w:t>
        </w:r>
      </w:ins>
      <w:ins w:id="644" w:author="Richard Bradbury (2023-11-02)" w:date="2023-11-02T20:17:00Z">
        <w:r w:rsidR="00673298" w:rsidRPr="00673298">
          <w:rPr>
            <w:b/>
            <w:bCs/>
          </w:rPr>
          <w:t>.</w:t>
        </w:r>
      </w:ins>
    </w:p>
    <w:p w14:paraId="46BFBAC1" w14:textId="6417184A" w:rsidR="00491C30" w:rsidRPr="004F5C0C" w:rsidRDefault="00171D9D" w:rsidP="00ED5B99">
      <w:pPr>
        <w:pStyle w:val="B1"/>
        <w:keepLines/>
        <w:rPr>
          <w:ins w:id="645" w:author="Richard Bradbury (2023-11-02)" w:date="2023-11-02T19:23:00Z"/>
          <w:b/>
        </w:rPr>
      </w:pPr>
      <w:ins w:id="646" w:author="Richard Bradbury (2023-11-02)" w:date="2023-11-02T19:41:00Z">
        <w:r>
          <w:rPr>
            <w:b/>
          </w:rPr>
          <w:t>23</w:t>
        </w:r>
      </w:ins>
      <w:ins w:id="647" w:author="Richard Bradbury (2023-11-02)" w:date="2023-11-02T19:21:00Z">
        <w:r w:rsidR="00491C30">
          <w:rPr>
            <w:b/>
          </w:rPr>
          <w:t>.</w:t>
        </w:r>
        <w:r w:rsidR="00491C30">
          <w:rPr>
            <w:b/>
          </w:rPr>
          <w:tab/>
        </w:r>
      </w:ins>
      <w:ins w:id="648" w:author="Richard Bradbury (2023-11-02)" w:date="2023-11-02T19:23:00Z">
        <w:r w:rsidR="00491C30">
          <w:rPr>
            <w:b/>
            <w:bCs/>
          </w:rPr>
          <w:t>U</w:t>
        </w:r>
        <w:r w:rsidR="00491C30" w:rsidRPr="00BF22E0">
          <w:rPr>
            <w:b/>
            <w:bCs/>
          </w:rPr>
          <w:t>sing an asynchronous notification mechanism at reference point M5</w:t>
        </w:r>
        <w:r w:rsidR="00491C30">
          <w:rPr>
            <w:b/>
            <w:bCs/>
          </w:rPr>
          <w:t>d, t</w:t>
        </w:r>
      </w:ins>
      <w:ins w:id="649" w:author="Richard Bradbury (2023-11-02)" w:date="2023-11-02T19:21:00Z">
        <w:r w:rsidR="00491C30" w:rsidRPr="00BF22E0">
          <w:rPr>
            <w:b/>
            <w:bCs/>
          </w:rPr>
          <w:t xml:space="preserve">he 5GMS AF notifies the Media Session Handler </w:t>
        </w:r>
      </w:ins>
      <w:ins w:id="650" w:author="Richard Bradbury (2023-11-02)" w:date="2023-11-02T19:22:00Z">
        <w:r w:rsidR="00491C30">
          <w:rPr>
            <w:b/>
            <w:bCs/>
          </w:rPr>
          <w:t xml:space="preserve">of the </w:t>
        </w:r>
      </w:ins>
      <w:ins w:id="651" w:author="Richard Bradbury (2023-11-02)" w:date="2023-11-02T19:41:00Z">
        <w:r>
          <w:rPr>
            <w:b/>
            <w:bCs/>
          </w:rPr>
          <w:t>modified</w:t>
        </w:r>
      </w:ins>
      <w:ins w:id="652" w:author="Richard Bradbury (2023-11-02)" w:date="2023-11-02T19:21:00Z">
        <w:r w:rsidR="00491C30" w:rsidRPr="00BF22E0">
          <w:rPr>
            <w:b/>
            <w:bCs/>
          </w:rPr>
          <w:t xml:space="preserve"> </w:t>
        </w:r>
        <w:r w:rsidR="00491C30">
          <w:rPr>
            <w:b/>
            <w:bCs/>
          </w:rPr>
          <w:t xml:space="preserve">Background Data Transfer </w:t>
        </w:r>
      </w:ins>
      <w:ins w:id="653" w:author="Richard Bradbury (2023-11-02)" w:date="2023-11-02T19:22:00Z">
        <w:r w:rsidR="00491C30">
          <w:rPr>
            <w:b/>
            <w:bCs/>
          </w:rPr>
          <w:t xml:space="preserve">grant, including the new </w:t>
        </w:r>
      </w:ins>
      <w:ins w:id="654" w:author="Richard Bradbury (2023-11-02)" w:date="2023-11-02T19:23:00Z">
        <w:r w:rsidR="00491C30">
          <w:rPr>
            <w:b/>
          </w:rPr>
          <w:t xml:space="preserve">maximum time period for which the Background Data Transfer is </w:t>
        </w:r>
      </w:ins>
      <w:ins w:id="655" w:author="Richard Bradbury (2023-11-02)" w:date="2023-11-02T20:02:00Z">
        <w:r w:rsidR="00ED5B99">
          <w:rPr>
            <w:b/>
          </w:rPr>
          <w:t>available,</w:t>
        </w:r>
      </w:ins>
      <w:ins w:id="656" w:author="Richard Bradbury (2023-11-02)" w:date="2023-11-02T19:23:00Z">
        <w:r w:rsidR="00491C30">
          <w:rPr>
            <w:b/>
          </w:rPr>
          <w:t xml:space="preserve"> and the new maximum Background Data Transfer</w:t>
        </w:r>
        <w:r w:rsidR="00491C30">
          <w:rPr>
            <w:b/>
            <w:bCs/>
          </w:rPr>
          <w:t xml:space="preserve"> volume granted for the media streaming session during this grant period (which may be smaller than that requested in step 10)</w:t>
        </w:r>
        <w:r w:rsidR="00491C30">
          <w:rPr>
            <w:b/>
          </w:rPr>
          <w:t>.</w:t>
        </w:r>
      </w:ins>
    </w:p>
    <w:p w14:paraId="74EAE151" w14:textId="549AC77C" w:rsidR="00491C30" w:rsidRPr="004F5C0C" w:rsidRDefault="00171D9D" w:rsidP="00491C30">
      <w:pPr>
        <w:pStyle w:val="B1"/>
        <w:rPr>
          <w:ins w:id="657" w:author="Richard Bradbury (2023-11-02)" w:date="2023-11-02T19:21:00Z"/>
          <w:b/>
        </w:rPr>
      </w:pPr>
      <w:ins w:id="658" w:author="Richard Bradbury (2023-11-02)" w:date="2023-11-02T19:41:00Z">
        <w:r>
          <w:rPr>
            <w:b/>
          </w:rPr>
          <w:lastRenderedPageBreak/>
          <w:t>24</w:t>
        </w:r>
      </w:ins>
      <w:ins w:id="659" w:author="Richard Bradbury (2023-11-02)" w:date="2023-11-02T20:02:00Z">
        <w:r w:rsidR="00ED5B99">
          <w:rPr>
            <w:b/>
          </w:rPr>
          <w:t>:</w:t>
        </w:r>
      </w:ins>
      <w:ins w:id="660" w:author="Richard Bradbury (2023-11-02)" w:date="2023-11-02T19:21:00Z">
        <w:r w:rsidR="00491C30">
          <w:rPr>
            <w:b/>
          </w:rPr>
          <w:tab/>
        </w:r>
      </w:ins>
      <w:ins w:id="661" w:author="Richard Bradbury (2023-11-02)" w:date="2023-11-02T19:23:00Z">
        <w:r w:rsidR="00C67D64">
          <w:rPr>
            <w:b/>
          </w:rPr>
          <w:t xml:space="preserve">The </w:t>
        </w:r>
      </w:ins>
      <w:ins w:id="662" w:author="Richard Bradbury (2023-11-02)" w:date="2023-11-02T19:21:00Z">
        <w:r w:rsidR="00491C30">
          <w:rPr>
            <w:b/>
          </w:rPr>
          <w:t>Media Session Handler informs the 5GMSd-Aware Application of the Background Data Transfer grant by sending a</w:t>
        </w:r>
      </w:ins>
      <w:ins w:id="663" w:author="Richard Bradbury (2023-11-02)" w:date="2023-11-02T19:52:00Z">
        <w:r w:rsidR="00693FAD">
          <w:rPr>
            <w:b/>
          </w:rPr>
          <w:t>n asynchronous</w:t>
        </w:r>
      </w:ins>
      <w:ins w:id="664" w:author="Richard Bradbury (2023-11-02)" w:date="2023-11-02T19:21:00Z">
        <w:r w:rsidR="00491C30">
          <w:rPr>
            <w:b/>
          </w:rPr>
          <w:t xml:space="preserve"> notification to the latter at reference point M</w:t>
        </w:r>
      </w:ins>
      <w:ins w:id="665" w:author="Richard Bradbury (2023-11-02)" w:date="2023-11-02T19:52:00Z">
        <w:r w:rsidR="00693FAD">
          <w:rPr>
            <w:b/>
          </w:rPr>
          <w:t>6</w:t>
        </w:r>
      </w:ins>
      <w:ins w:id="666" w:author="Richard Bradbury (2023-11-02)" w:date="2023-11-02T19:21:00Z">
        <w:r w:rsidR="00491C30">
          <w:rPr>
            <w:b/>
          </w:rPr>
          <w:t>d. Th</w:t>
        </w:r>
      </w:ins>
      <w:ins w:id="667" w:author="Richard Bradbury (2023-11-02)" w:date="2023-11-02T19:55:00Z">
        <w:r w:rsidR="00ED5B99">
          <w:rPr>
            <w:b/>
          </w:rPr>
          <w:t>is convey</w:t>
        </w:r>
      </w:ins>
      <w:ins w:id="668" w:author="Richard Bradbury (2023-11-02)" w:date="2023-11-02T19:21:00Z">
        <w:r w:rsidR="00491C30">
          <w:rPr>
            <w:b/>
          </w:rPr>
          <w:t>s the maximum time period recommendation and maximum data volume indicated by the 5GMSd AF in the previous step.</w:t>
        </w:r>
      </w:ins>
    </w:p>
    <w:p w14:paraId="467D05D9" w14:textId="789D62F5" w:rsidR="00742430" w:rsidRDefault="00742430" w:rsidP="00C67D64">
      <w:pPr>
        <w:keepNext/>
        <w:rPr>
          <w:ins w:id="669" w:author="Richard Bradbury (2023-11-02)" w:date="2023-11-02T18:48:00Z"/>
        </w:rPr>
      </w:pPr>
      <w:ins w:id="670" w:author="Richard Bradbury (2023-11-02)" w:date="2023-11-02T18:48:00Z">
        <w:r>
          <w:t>Otherwise</w:t>
        </w:r>
      </w:ins>
      <w:ins w:id="671" w:author="Richard Bradbury (2023-11-02)" w:date="2023-11-02T19:50:00Z">
        <w:r w:rsidR="00693FAD">
          <w:t>, if none of the candidate Background Data Transfer policies suggested by the PCF deemed suitable by the 5GMS AF</w:t>
        </w:r>
      </w:ins>
      <w:ins w:id="672" w:author="Richard Bradbury (2023-11-02)" w:date="2023-11-02T18:48:00Z">
        <w:r>
          <w:t>:</w:t>
        </w:r>
      </w:ins>
    </w:p>
    <w:p w14:paraId="0E93E6FB" w14:textId="311A942E" w:rsidR="00693FAD" w:rsidRPr="00491C30" w:rsidRDefault="00693FAD" w:rsidP="00693FAD">
      <w:pPr>
        <w:pStyle w:val="B1"/>
        <w:rPr>
          <w:ins w:id="673" w:author="Richard Bradbury (2023-11-02)" w:date="2023-11-02T19:49:00Z"/>
          <w:b/>
          <w:bCs/>
        </w:rPr>
      </w:pPr>
      <w:ins w:id="674" w:author="Richard Bradbury (2023-11-02)" w:date="2023-11-02T19:49:00Z">
        <w:r w:rsidRPr="00491C30">
          <w:rPr>
            <w:b/>
            <w:bCs/>
          </w:rPr>
          <w:t>2</w:t>
        </w:r>
        <w:r>
          <w:rPr>
            <w:b/>
            <w:bCs/>
          </w:rPr>
          <w:t>5</w:t>
        </w:r>
        <w:r w:rsidRPr="00491C30">
          <w:rPr>
            <w:b/>
            <w:bCs/>
          </w:rPr>
          <w:t>:</w:t>
        </w:r>
        <w:r w:rsidRPr="00491C30">
          <w:rPr>
            <w:b/>
            <w:bCs/>
          </w:rPr>
          <w:tab/>
          <w:t xml:space="preserve">The 5GMS AF </w:t>
        </w:r>
      </w:ins>
      <w:ins w:id="675" w:author="Richard Bradbury (2023-11-02)" w:date="2023-11-02T20:15:00Z">
        <w:r w:rsidR="00673298">
          <w:rPr>
            <w:b/>
            <w:bCs/>
          </w:rPr>
          <w:t>informs the PCF that none of</w:t>
        </w:r>
      </w:ins>
      <w:ins w:id="676" w:author="Richard Bradbury (2023-11-02)" w:date="2023-11-02T19:49:00Z">
        <w:r>
          <w:rPr>
            <w:b/>
            <w:bCs/>
          </w:rPr>
          <w:t xml:space="preserve"> the</w:t>
        </w:r>
        <w:r w:rsidRPr="00491C30">
          <w:rPr>
            <w:b/>
            <w:bCs/>
          </w:rPr>
          <w:t xml:space="preserve"> </w:t>
        </w:r>
      </w:ins>
      <w:ins w:id="677" w:author="Richard Bradbury (2023-11-02)" w:date="2023-11-02T20:15:00Z">
        <w:r w:rsidR="00673298">
          <w:rPr>
            <w:b/>
            <w:bCs/>
          </w:rPr>
          <w:t>candidate</w:t>
        </w:r>
      </w:ins>
      <w:ins w:id="678" w:author="Richard Bradbury (2023-11-02)" w:date="2023-11-02T20:16:00Z">
        <w:r w:rsidR="00673298">
          <w:rPr>
            <w:b/>
            <w:bCs/>
          </w:rPr>
          <w:t xml:space="preserve"> </w:t>
        </w:r>
      </w:ins>
      <w:ins w:id="679" w:author="Richard Bradbury (2023-11-02)" w:date="2023-11-02T19:49:00Z">
        <w:r w:rsidRPr="00491C30">
          <w:rPr>
            <w:b/>
            <w:bCs/>
          </w:rPr>
          <w:t>Background Data Transfer</w:t>
        </w:r>
      </w:ins>
      <w:ins w:id="680" w:author="Richard Bradbury (2023-11-02)" w:date="2023-11-02T19:50:00Z">
        <w:r>
          <w:rPr>
            <w:b/>
            <w:bCs/>
          </w:rPr>
          <w:t xml:space="preserve"> polic</w:t>
        </w:r>
      </w:ins>
      <w:ins w:id="681" w:author="Richard Bradbury (2023-11-02)" w:date="2023-11-02T20:16:00Z">
        <w:r w:rsidR="00673298">
          <w:rPr>
            <w:b/>
            <w:bCs/>
          </w:rPr>
          <w:t>ies is suitable</w:t>
        </w:r>
      </w:ins>
      <w:ins w:id="682" w:author="Richard Bradbury (2023-11-02)" w:date="2023-11-02T19:49:00Z">
        <w:r w:rsidRPr="00491C30">
          <w:rPr>
            <w:b/>
            <w:bCs/>
          </w:rPr>
          <w:t xml:space="preserve">, </w:t>
        </w:r>
        <w:r>
          <w:rPr>
            <w:b/>
            <w:bCs/>
          </w:rPr>
          <w:t>according to</w:t>
        </w:r>
        <w:r w:rsidRPr="00491C30">
          <w:rPr>
            <w:b/>
            <w:bCs/>
          </w:rPr>
          <w:t xml:space="preserve"> step 1</w:t>
        </w:r>
      </w:ins>
      <w:ins w:id="683" w:author="Richard Bradbury (2023-11-02)" w:date="2023-11-02T19:50:00Z">
        <w:r>
          <w:rPr>
            <w:b/>
            <w:bCs/>
          </w:rPr>
          <w:t>3</w:t>
        </w:r>
      </w:ins>
      <w:ins w:id="684" w:author="Richard Bradbury (2023-11-02)" w:date="2023-11-02T19:49:00Z">
        <w:r w:rsidRPr="00491C30">
          <w:rPr>
            <w:b/>
            <w:bCs/>
          </w:rPr>
          <w:t xml:space="preserve"> in clause 4.16.7.3 of TS 23.502 [13].</w:t>
        </w:r>
      </w:ins>
    </w:p>
    <w:p w14:paraId="572643C8" w14:textId="0F5C88DF" w:rsidR="00BF22E0" w:rsidRPr="00BF22E0" w:rsidRDefault="00171D9D" w:rsidP="00BF22E0">
      <w:pPr>
        <w:pStyle w:val="B1"/>
        <w:rPr>
          <w:ins w:id="685" w:author="Richard Bradbury (2023-10-30)" w:date="2023-10-30T18:19:00Z"/>
          <w:b/>
          <w:bCs/>
        </w:rPr>
      </w:pPr>
      <w:ins w:id="686" w:author="Richard Bradbury (2023-11-02)" w:date="2023-11-02T19:41:00Z">
        <w:r>
          <w:rPr>
            <w:b/>
            <w:bCs/>
          </w:rPr>
          <w:t>2</w:t>
        </w:r>
      </w:ins>
      <w:ins w:id="687" w:author="Richard Bradbury (2023-11-02)" w:date="2023-11-02T19:49:00Z">
        <w:r w:rsidR="00693FAD">
          <w:rPr>
            <w:b/>
            <w:bCs/>
          </w:rPr>
          <w:t>6</w:t>
        </w:r>
      </w:ins>
      <w:ins w:id="688" w:author="Richard Bradbury (2023-11-02)" w:date="2023-11-02T18:44:00Z">
        <w:r w:rsidR="00742430">
          <w:rPr>
            <w:b/>
            <w:bCs/>
          </w:rPr>
          <w:t>:</w:t>
        </w:r>
        <w:r w:rsidR="00742430">
          <w:rPr>
            <w:b/>
            <w:bCs/>
          </w:rPr>
          <w:tab/>
        </w:r>
      </w:ins>
      <w:ins w:id="689" w:author="Richard Bradbury (2023-11-02)" w:date="2023-11-02T19:24:00Z">
        <w:r w:rsidR="00C67D64">
          <w:rPr>
            <w:b/>
            <w:bCs/>
          </w:rPr>
          <w:t>U</w:t>
        </w:r>
      </w:ins>
      <w:ins w:id="690" w:author="Richard Bradbury (2023-10-30)" w:date="2023-10-30T18:20:00Z">
        <w:r w:rsidR="00C67D64" w:rsidRPr="00BF22E0">
          <w:rPr>
            <w:b/>
            <w:bCs/>
          </w:rPr>
          <w:t>sing an asynchronous notification mechanism at reference point M5</w:t>
        </w:r>
      </w:ins>
      <w:ins w:id="691" w:author="Richard Bradbury (2023-10-30)" w:date="2023-10-31T11:55:00Z">
        <w:r w:rsidR="00C67D64">
          <w:rPr>
            <w:b/>
            <w:bCs/>
          </w:rPr>
          <w:t>d</w:t>
        </w:r>
      </w:ins>
      <w:ins w:id="692" w:author="Richard Bradbury (2023-11-02)" w:date="2023-11-02T19:24:00Z">
        <w:r w:rsidR="00C67D64">
          <w:rPr>
            <w:b/>
            <w:bCs/>
          </w:rPr>
          <w:t>, t</w:t>
        </w:r>
      </w:ins>
      <w:ins w:id="693" w:author="Richard Bradbury (2023-10-30)" w:date="2023-10-30T18:19:00Z">
        <w:r w:rsidR="00BF22E0" w:rsidRPr="00BF22E0">
          <w:rPr>
            <w:b/>
            <w:bCs/>
          </w:rPr>
          <w:t xml:space="preserve">he 5GMS AF notifies the Media Session Handler that the </w:t>
        </w:r>
      </w:ins>
      <w:ins w:id="694" w:author="Richard Bradbury (2023-10-30)" w:date="2023-10-31T12:24:00Z">
        <w:r w:rsidR="003D1016">
          <w:rPr>
            <w:b/>
            <w:bCs/>
          </w:rPr>
          <w:t>Background Data Transfer window has ended prematurely</w:t>
        </w:r>
      </w:ins>
      <w:ins w:id="695" w:author="Richard Bradbury (2023-10-30)" w:date="2023-10-30T18:19:00Z">
        <w:r w:rsidR="00BF22E0" w:rsidRPr="00BF22E0">
          <w:rPr>
            <w:b/>
            <w:bCs/>
          </w:rPr>
          <w:t>.</w:t>
        </w:r>
      </w:ins>
    </w:p>
    <w:p w14:paraId="5EAB5075" w14:textId="26F72842" w:rsidR="00BF22E0" w:rsidRPr="00BF22E0" w:rsidRDefault="00BF22E0" w:rsidP="00BF22E0">
      <w:pPr>
        <w:pStyle w:val="B1"/>
        <w:rPr>
          <w:ins w:id="696" w:author="Richard Bradbury (2023-10-30)" w:date="2023-10-30T18:20:00Z"/>
          <w:b/>
          <w:bCs/>
        </w:rPr>
      </w:pPr>
      <w:ins w:id="697" w:author="Richard Bradbury (2023-10-30)" w:date="2023-10-30T18:19:00Z">
        <w:r w:rsidRPr="00BF22E0">
          <w:rPr>
            <w:b/>
            <w:bCs/>
          </w:rPr>
          <w:t>2</w:t>
        </w:r>
      </w:ins>
      <w:ins w:id="698" w:author="Richard Bradbury (2023-11-02)" w:date="2023-11-02T19:49:00Z">
        <w:r w:rsidR="00693FAD">
          <w:rPr>
            <w:b/>
            <w:bCs/>
          </w:rPr>
          <w:t>7</w:t>
        </w:r>
      </w:ins>
      <w:ins w:id="699" w:author="Richard Bradbury (2023-10-30)" w:date="2023-10-30T18:19:00Z">
        <w:r w:rsidRPr="00BF22E0">
          <w:rPr>
            <w:b/>
            <w:bCs/>
          </w:rPr>
          <w:t>:</w:t>
        </w:r>
        <w:r w:rsidRPr="00BF22E0">
          <w:rPr>
            <w:b/>
            <w:bCs/>
          </w:rPr>
          <w:tab/>
        </w:r>
      </w:ins>
      <w:ins w:id="700" w:author="Richard Bradbury (2023-11-02)" w:date="2023-11-02T19:58:00Z">
        <w:r w:rsidR="00ED5B99">
          <w:rPr>
            <w:b/>
            <w:bCs/>
          </w:rPr>
          <w:t>U</w:t>
        </w:r>
      </w:ins>
      <w:ins w:id="701" w:author="Richard Bradbury (2023-10-30)" w:date="2023-10-30T18:20:00Z">
        <w:r w:rsidR="00ED5B99" w:rsidRPr="00BF22E0">
          <w:rPr>
            <w:b/>
            <w:bCs/>
          </w:rPr>
          <w:t>sing an asynchronous notification mechanism at reference point M6</w:t>
        </w:r>
      </w:ins>
      <w:ins w:id="702" w:author="Richard Bradbury (2023-10-30)" w:date="2023-10-31T11:55:00Z">
        <w:r w:rsidR="00ED5B99">
          <w:rPr>
            <w:b/>
            <w:bCs/>
          </w:rPr>
          <w:t>d</w:t>
        </w:r>
      </w:ins>
      <w:ins w:id="703" w:author="Richard Bradbury (2023-11-02)" w:date="2023-11-02T19:58:00Z">
        <w:r w:rsidR="00ED5B99">
          <w:rPr>
            <w:b/>
            <w:bCs/>
          </w:rPr>
          <w:t>, t</w:t>
        </w:r>
      </w:ins>
      <w:ins w:id="704" w:author="Richard Bradbury (2023-10-30)" w:date="2023-10-30T18:19:00Z">
        <w:r w:rsidRPr="00BF22E0">
          <w:rPr>
            <w:b/>
            <w:bCs/>
          </w:rPr>
          <w:t>he M</w:t>
        </w:r>
      </w:ins>
      <w:ins w:id="705" w:author="Richard Bradbury (2023-10-30)" w:date="2023-10-30T18:20:00Z">
        <w:r w:rsidRPr="00BF22E0">
          <w:rPr>
            <w:b/>
            <w:bCs/>
          </w:rPr>
          <w:t xml:space="preserve">edia Session Handler notifies the 5GMS-Aware Application </w:t>
        </w:r>
      </w:ins>
      <w:ins w:id="706" w:author="Richard Bradbury (2023-10-30)" w:date="2023-10-31T12:24:00Z">
        <w:r w:rsidR="003D1016">
          <w:rPr>
            <w:b/>
            <w:bCs/>
          </w:rPr>
          <w:t>that the Background Data Transfer window has ended prematurely</w:t>
        </w:r>
      </w:ins>
      <w:ins w:id="707" w:author="Richard Bradbury (2023-10-30)" w:date="2023-10-30T18:20:00Z">
        <w:r w:rsidRPr="00BF22E0">
          <w:rPr>
            <w:b/>
            <w:bCs/>
          </w:rPr>
          <w:t>.</w:t>
        </w:r>
      </w:ins>
    </w:p>
    <w:p w14:paraId="5CADF9FE" w14:textId="41FEE6C8" w:rsidR="00BF22E0" w:rsidRPr="00BF22E0" w:rsidRDefault="00BF22E0" w:rsidP="00BF22E0">
      <w:pPr>
        <w:pStyle w:val="B1"/>
        <w:rPr>
          <w:ins w:id="708" w:author="Richard Bradbury (2023-10-30)" w:date="2023-10-30T18:16:00Z"/>
          <w:b/>
          <w:bCs/>
        </w:rPr>
      </w:pPr>
      <w:ins w:id="709" w:author="Richard Bradbury (2023-10-30)" w:date="2023-10-30T18:20:00Z">
        <w:r w:rsidRPr="00BF22E0">
          <w:rPr>
            <w:b/>
            <w:bCs/>
          </w:rPr>
          <w:t>2</w:t>
        </w:r>
      </w:ins>
      <w:ins w:id="710" w:author="Richard Bradbury (2023-11-02)" w:date="2023-11-02T19:49:00Z">
        <w:r w:rsidR="00693FAD">
          <w:rPr>
            <w:b/>
            <w:bCs/>
          </w:rPr>
          <w:t>8</w:t>
        </w:r>
      </w:ins>
      <w:ins w:id="711" w:author="Richard Bradbury (2023-10-30)" w:date="2023-10-30T18:20:00Z">
        <w:r w:rsidRPr="00BF22E0">
          <w:rPr>
            <w:b/>
            <w:bCs/>
          </w:rPr>
          <w:t>:</w:t>
        </w:r>
        <w:r w:rsidRPr="00BF22E0">
          <w:rPr>
            <w:b/>
            <w:bCs/>
          </w:rPr>
          <w:tab/>
        </w:r>
      </w:ins>
      <w:ins w:id="712" w:author="Richard Bradbury (2023-11-02)" w:date="2023-11-02T19:56:00Z">
        <w:r w:rsidR="00ED5B99">
          <w:rPr>
            <w:b/>
            <w:bCs/>
          </w:rPr>
          <w:t>As a conse</w:t>
        </w:r>
      </w:ins>
      <w:ins w:id="713" w:author="Richard Bradbury (2023-11-02)" w:date="2023-11-02T19:57:00Z">
        <w:r w:rsidR="00ED5B99">
          <w:rPr>
            <w:b/>
            <w:bCs/>
          </w:rPr>
          <w:t>quence, t</w:t>
        </w:r>
      </w:ins>
      <w:ins w:id="714" w:author="Richard Bradbury (2023-10-30)" w:date="2023-10-30T18:20:00Z">
        <w:r w:rsidRPr="00BF22E0">
          <w:rPr>
            <w:b/>
            <w:bCs/>
          </w:rPr>
          <w:t>he 5</w:t>
        </w:r>
      </w:ins>
      <w:ins w:id="715" w:author="Richard Bradbury (2023-10-30)" w:date="2023-10-30T18:21:00Z">
        <w:r w:rsidRPr="00BF22E0">
          <w:rPr>
            <w:b/>
            <w:bCs/>
          </w:rPr>
          <w:t xml:space="preserve">GMS-Aware Application </w:t>
        </w:r>
      </w:ins>
      <w:ins w:id="716" w:author="Richard Bradbury (2023-10-30)" w:date="2023-10-31T12:11:00Z">
        <w:r w:rsidR="00CA2B76">
          <w:rPr>
            <w:b/>
            <w:bCs/>
          </w:rPr>
          <w:t>may</w:t>
        </w:r>
      </w:ins>
      <w:ins w:id="717" w:author="Richard Bradbury (2023-10-30)" w:date="2023-10-30T18:21:00Z">
        <w:r w:rsidRPr="00BF22E0">
          <w:rPr>
            <w:b/>
            <w:bCs/>
          </w:rPr>
          <w:t xml:space="preserve"> </w:t>
        </w:r>
      </w:ins>
      <w:ins w:id="718" w:author="Richard Bradbury (2023-10-30)" w:date="2023-10-31T12:25:00Z">
        <w:r w:rsidR="003D1016">
          <w:rPr>
            <w:b/>
            <w:bCs/>
          </w:rPr>
          <w:t xml:space="preserve">choose to </w:t>
        </w:r>
      </w:ins>
      <w:ins w:id="719" w:author="Richard Bradbury (2023-10-30)" w:date="2023-10-30T18:21:00Z">
        <w:r w:rsidRPr="00BF22E0">
          <w:rPr>
            <w:b/>
            <w:bCs/>
          </w:rPr>
          <w:t xml:space="preserve">cancel </w:t>
        </w:r>
      </w:ins>
      <w:ins w:id="720" w:author="Richard Bradbury (2023-11-02)" w:date="2023-11-02T19:57:00Z">
        <w:r w:rsidR="00ED5B99">
          <w:rPr>
            <w:b/>
            <w:bCs/>
          </w:rPr>
          <w:t>an</w:t>
        </w:r>
      </w:ins>
      <w:ins w:id="721" w:author="Richard Bradbury (2023-10-30)" w:date="2023-10-30T18:21:00Z">
        <w:r w:rsidRPr="00BF22E0">
          <w:rPr>
            <w:b/>
            <w:bCs/>
          </w:rPr>
          <w:t xml:space="preserve"> </w:t>
        </w:r>
      </w:ins>
      <w:ins w:id="722" w:author="Richard Bradbury (2023-11-02)" w:date="2023-11-02T19:57:00Z">
        <w:r w:rsidR="00ED5B99">
          <w:rPr>
            <w:b/>
            <w:bCs/>
          </w:rPr>
          <w:t xml:space="preserve">in-progress </w:t>
        </w:r>
      </w:ins>
      <w:ins w:id="723" w:author="Richard Bradbury (2023-10-30)" w:date="2023-10-30T18:21:00Z">
        <w:r w:rsidRPr="00BF22E0">
          <w:rPr>
            <w:b/>
            <w:bCs/>
          </w:rPr>
          <w:t xml:space="preserve">Background Data Transfer by invoking a suitable client API method </w:t>
        </w:r>
      </w:ins>
      <w:ins w:id="724" w:author="Richard Bradbury (2023-10-30)" w:date="2023-10-31T12:11:00Z">
        <w:r w:rsidR="00CA2B76">
          <w:rPr>
            <w:b/>
            <w:bCs/>
          </w:rPr>
          <w:t xml:space="preserve">on the Media Player </w:t>
        </w:r>
      </w:ins>
      <w:ins w:id="725" w:author="Richard Bradbury (2023-10-30)" w:date="2023-10-30T18:21:00Z">
        <w:r w:rsidRPr="00BF22E0">
          <w:rPr>
            <w:b/>
            <w:bCs/>
          </w:rPr>
          <w:t>at reference point M</w:t>
        </w:r>
      </w:ins>
      <w:ins w:id="726" w:author="Richard Bradbury (2023-10-30)" w:date="2023-10-31T12:11:00Z">
        <w:r w:rsidR="00CA2B76">
          <w:rPr>
            <w:b/>
            <w:bCs/>
          </w:rPr>
          <w:t>7</w:t>
        </w:r>
      </w:ins>
      <w:ins w:id="727" w:author="Richard Bradbury (2023-10-30)" w:date="2023-10-31T11:55:00Z">
        <w:r w:rsidR="001B2075">
          <w:rPr>
            <w:b/>
            <w:bCs/>
          </w:rPr>
          <w:t>d</w:t>
        </w:r>
      </w:ins>
      <w:ins w:id="728" w:author="Richard Bradbury (2023-10-30)" w:date="2023-10-30T18:21:00Z">
        <w:r w:rsidRPr="00BF22E0">
          <w:rPr>
            <w:b/>
            <w:bCs/>
          </w:rPr>
          <w:t>.</w:t>
        </w:r>
      </w:ins>
    </w:p>
    <w:p w14:paraId="3B1012E1" w14:textId="6F8A1D0D" w:rsidR="008B2706" w:rsidRDefault="000F4F0C" w:rsidP="00143B68">
      <w:pPr>
        <w:pStyle w:val="Changelast"/>
      </w:pPr>
      <w:r>
        <w:rPr>
          <w:highlight w:val="yellow"/>
        </w:rPr>
        <w:t>E</w:t>
      </w:r>
      <w:r w:rsidR="008B2706">
        <w:rPr>
          <w:highlight w:val="yellow"/>
        </w:rPr>
        <w:t>ND OF</w:t>
      </w:r>
      <w:r w:rsidR="008B2706" w:rsidRPr="00F66D5C">
        <w:rPr>
          <w:highlight w:val="yellow"/>
        </w:rPr>
        <w:t xml:space="preserve"> CHANGE</w:t>
      </w:r>
      <w:r w:rsidR="008B2706">
        <w:t>S</w:t>
      </w:r>
    </w:p>
    <w:sectPr w:rsidR="008B2706" w:rsidSect="00F11006">
      <w:headerReference w:type="default" r:id="rId41"/>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8" w:author="Thorsten Lohmar 06/11/23" w:date="2023-11-10T12:59:00Z" w:initials="TL">
    <w:p w14:paraId="4C06EDF0" w14:textId="77777777" w:rsidR="00421270" w:rsidRDefault="00EC7681" w:rsidP="00476E7A">
      <w:pPr>
        <w:pStyle w:val="CommentText"/>
      </w:pPr>
      <w:r>
        <w:rPr>
          <w:rStyle w:val="CommentReference"/>
        </w:rPr>
        <w:annotationRef/>
      </w:r>
      <w:r w:rsidR="00421270">
        <w:t>Which NEF API?</w:t>
      </w:r>
    </w:p>
  </w:comment>
  <w:comment w:id="282" w:author="Thorsten Lohmar 06/11/23" w:date="2023-11-10T21:55:00Z" w:initials="TL">
    <w:p w14:paraId="2EAAC162" w14:textId="77777777" w:rsidR="00421270" w:rsidRDefault="00421270" w:rsidP="00AB43BC">
      <w:pPr>
        <w:pStyle w:val="CommentText"/>
      </w:pPr>
      <w:r>
        <w:rPr>
          <w:rStyle w:val="CommentReference"/>
        </w:rPr>
        <w:annotationRef/>
      </w:r>
      <w:r>
        <w:t>Check: Correct service?</w:t>
      </w:r>
    </w:p>
  </w:comment>
  <w:comment w:id="283" w:author="Thorsten Lohmar 06/11/23" w:date="2023-11-10T21:55:00Z" w:initials="TL">
    <w:p w14:paraId="36416935" w14:textId="77777777" w:rsidR="00421270" w:rsidRDefault="00421270" w:rsidP="00AD5CD7">
      <w:pPr>
        <w:pStyle w:val="CommentText"/>
      </w:pPr>
      <w:r>
        <w:rPr>
          <w:rStyle w:val="CommentReference"/>
        </w:rPr>
        <w:annotationRef/>
      </w:r>
      <w:r>
        <w:t>What is the corresponding NEF service?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06EDF0" w15:done="0"/>
  <w15:commentEx w15:paraId="2EAAC162" w15:done="0"/>
  <w15:commentEx w15:paraId="36416935" w15:paraIdParent="2EAAC1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F8A7B2" w16cex:dateUtc="2023-11-10T11:59:00Z"/>
  <w16cex:commentExtensible w16cex:durableId="28F92534" w16cex:dateUtc="2023-11-10T20:55:00Z"/>
  <w16cex:commentExtensible w16cex:durableId="28F92553" w16cex:dateUtc="2023-11-10T20: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06EDF0" w16cid:durableId="28F8A7B2"/>
  <w16cid:commentId w16cid:paraId="2EAAC162" w16cid:durableId="28F92534"/>
  <w16cid:commentId w16cid:paraId="36416935" w16cid:durableId="28F92553"/>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EA389" w14:textId="77777777" w:rsidR="00647CAF" w:rsidRDefault="00647CAF">
      <w:r>
        <w:separator/>
      </w:r>
    </w:p>
  </w:endnote>
  <w:endnote w:type="continuationSeparator" w:id="0">
    <w:p w14:paraId="67D1ED1E" w14:textId="77777777" w:rsidR="00647CAF" w:rsidRDefault="00647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D39C" w14:textId="77777777" w:rsidR="0031726F" w:rsidRDefault="0031726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1B7F7" w14:textId="77777777" w:rsidR="00647CAF" w:rsidRDefault="00647CAF">
      <w:r>
        <w:separator/>
      </w:r>
    </w:p>
  </w:footnote>
  <w:footnote w:type="continuationSeparator" w:id="0">
    <w:p w14:paraId="4C1D1563" w14:textId="77777777" w:rsidR="00647CAF" w:rsidRDefault="00647C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B6C5B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484E86"/>
    <w:multiLevelType w:val="hybridMultilevel"/>
    <w:tmpl w:val="C6229F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AAB72B2"/>
    <w:multiLevelType w:val="hybridMultilevel"/>
    <w:tmpl w:val="E2BE4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8B5408"/>
    <w:multiLevelType w:val="hybridMultilevel"/>
    <w:tmpl w:val="1116CBE4"/>
    <w:lvl w:ilvl="0" w:tplc="307452E0">
      <w:start w:val="4"/>
      <w:numFmt w:val="bullet"/>
      <w:lvlText w:val="-"/>
      <w:lvlJc w:val="left"/>
      <w:pPr>
        <w:ind w:left="928" w:hanging="360"/>
      </w:pPr>
      <w:rPr>
        <w:rFonts w:ascii="Times New Roman" w:eastAsia="Times New Roman" w:hAnsi="Times New Roman" w:cs="Times New Roman" w:hint="default"/>
      </w:rPr>
    </w:lvl>
    <w:lvl w:ilvl="1" w:tplc="CA687F42">
      <w:start w:val="4"/>
      <w:numFmt w:val="bullet"/>
      <w:lvlText w:val="-"/>
      <w:lvlJc w:val="left"/>
      <w:pPr>
        <w:ind w:left="1648" w:hanging="360"/>
      </w:pPr>
      <w:rPr>
        <w:rFonts w:ascii="Times New Roman" w:eastAsia="SimSun" w:hAnsi="Times New Roman" w:cs="Times New Roman"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2D7339"/>
    <w:multiLevelType w:val="hybridMultilevel"/>
    <w:tmpl w:val="DFBCA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3CF3F0E"/>
    <w:multiLevelType w:val="hybridMultilevel"/>
    <w:tmpl w:val="6F3235D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4" w15:restartNumberingAfterBreak="0">
    <w:nsid w:val="345C65D2"/>
    <w:multiLevelType w:val="hybridMultilevel"/>
    <w:tmpl w:val="61CC6DB0"/>
    <w:lvl w:ilvl="0" w:tplc="C4662E2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35AC4536"/>
    <w:multiLevelType w:val="hybridMultilevel"/>
    <w:tmpl w:val="B99E6AA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6"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0"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6C3224"/>
    <w:multiLevelType w:val="hybridMultilevel"/>
    <w:tmpl w:val="A25AFD66"/>
    <w:lvl w:ilvl="0" w:tplc="64B60C4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59042485"/>
    <w:multiLevelType w:val="hybridMultilevel"/>
    <w:tmpl w:val="96D620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3"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7E6FEB"/>
    <w:multiLevelType w:val="hybridMultilevel"/>
    <w:tmpl w:val="DFBCA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B53457"/>
    <w:multiLevelType w:val="hybridMultilevel"/>
    <w:tmpl w:val="418623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8" w15:restartNumberingAfterBreak="0">
    <w:nsid w:val="6946640D"/>
    <w:multiLevelType w:val="hybridMultilevel"/>
    <w:tmpl w:val="27BE0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0"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1"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3"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0148699">
    <w:abstractNumId w:val="42"/>
  </w:num>
  <w:num w:numId="2" w16cid:durableId="1084182307">
    <w:abstractNumId w:val="29"/>
  </w:num>
  <w:num w:numId="3" w16cid:durableId="1957444280">
    <w:abstractNumId w:val="13"/>
  </w:num>
  <w:num w:numId="4" w16cid:durableId="1856840174">
    <w:abstractNumId w:val="39"/>
  </w:num>
  <w:num w:numId="5" w16cid:durableId="916086678">
    <w:abstractNumId w:val="19"/>
  </w:num>
  <w:num w:numId="6" w16cid:durableId="676690199">
    <w:abstractNumId w:val="16"/>
  </w:num>
  <w:num w:numId="7" w16cid:durableId="1017848194">
    <w:abstractNumId w:val="30"/>
  </w:num>
  <w:num w:numId="8" w16cid:durableId="1279141088">
    <w:abstractNumId w:val="28"/>
  </w:num>
  <w:num w:numId="9" w16cid:durableId="1104495184">
    <w:abstractNumId w:val="14"/>
  </w:num>
  <w:num w:numId="10" w16cid:durableId="182407597">
    <w:abstractNumId w:val="2"/>
    <w:lvlOverride w:ilvl="0">
      <w:startOverride w:val="1"/>
    </w:lvlOverride>
  </w:num>
  <w:num w:numId="11" w16cid:durableId="577862616">
    <w:abstractNumId w:val="1"/>
    <w:lvlOverride w:ilvl="0">
      <w:startOverride w:val="1"/>
    </w:lvlOverride>
  </w:num>
  <w:num w:numId="12" w16cid:durableId="847598368">
    <w:abstractNumId w:val="0"/>
    <w:lvlOverride w:ilvl="0">
      <w:startOverride w:val="1"/>
    </w:lvlOverride>
  </w:num>
  <w:num w:numId="13" w16cid:durableId="518857327">
    <w:abstractNumId w:val="18"/>
  </w:num>
  <w:num w:numId="14" w16cid:durableId="403069770">
    <w:abstractNumId w:val="40"/>
  </w:num>
  <w:num w:numId="15" w16cid:durableId="998995808">
    <w:abstractNumId w:val="37"/>
  </w:num>
  <w:num w:numId="16" w16cid:durableId="525220835">
    <w:abstractNumId w:val="21"/>
  </w:num>
  <w:num w:numId="17" w16cid:durableId="1096634462">
    <w:abstractNumId w:val="27"/>
  </w:num>
  <w:num w:numId="18" w16cid:durableId="1581792058">
    <w:abstractNumId w:val="31"/>
  </w:num>
  <w:num w:numId="19" w16cid:durableId="1903903268">
    <w:abstractNumId w:val="20"/>
  </w:num>
  <w:num w:numId="20" w16cid:durableId="840436782">
    <w:abstractNumId w:val="44"/>
  </w:num>
  <w:num w:numId="21" w16cid:durableId="1983457791">
    <w:abstractNumId w:val="43"/>
  </w:num>
  <w:num w:numId="22" w16cid:durableId="1721979441">
    <w:abstractNumId w:val="35"/>
  </w:num>
  <w:num w:numId="23" w16cid:durableId="1873033620">
    <w:abstractNumId w:val="41"/>
  </w:num>
  <w:num w:numId="24" w16cid:durableId="255869679">
    <w:abstractNumId w:val="10"/>
  </w:num>
  <w:num w:numId="25" w16cid:durableId="2135514207">
    <w:abstractNumId w:val="26"/>
  </w:num>
  <w:num w:numId="26" w16cid:durableId="1907448117">
    <w:abstractNumId w:val="15"/>
  </w:num>
  <w:num w:numId="27" w16cid:durableId="389814026">
    <w:abstractNumId w:val="33"/>
  </w:num>
  <w:num w:numId="28" w16cid:durableId="108936604">
    <w:abstractNumId w:val="24"/>
  </w:num>
  <w:num w:numId="29" w16cid:durableId="1298072640">
    <w:abstractNumId w:val="9"/>
  </w:num>
  <w:num w:numId="30" w16cid:durableId="1015884165">
    <w:abstractNumId w:val="7"/>
  </w:num>
  <w:num w:numId="31" w16cid:durableId="88821771">
    <w:abstractNumId w:val="6"/>
  </w:num>
  <w:num w:numId="32" w16cid:durableId="179517004">
    <w:abstractNumId w:val="5"/>
  </w:num>
  <w:num w:numId="33" w16cid:durableId="1239173748">
    <w:abstractNumId w:val="4"/>
  </w:num>
  <w:num w:numId="34" w16cid:durableId="2143887252">
    <w:abstractNumId w:val="8"/>
  </w:num>
  <w:num w:numId="35" w16cid:durableId="626592355">
    <w:abstractNumId w:val="3"/>
  </w:num>
  <w:num w:numId="36" w16cid:durableId="452672495">
    <w:abstractNumId w:val="2"/>
  </w:num>
  <w:num w:numId="37" w16cid:durableId="2014992703">
    <w:abstractNumId w:val="1"/>
  </w:num>
  <w:num w:numId="38" w16cid:durableId="2142845587">
    <w:abstractNumId w:val="0"/>
  </w:num>
  <w:num w:numId="39" w16cid:durableId="1211529289">
    <w:abstractNumId w:val="17"/>
  </w:num>
  <w:num w:numId="40" w16cid:durableId="684595698">
    <w:abstractNumId w:val="12"/>
  </w:num>
  <w:num w:numId="41" w16cid:durableId="1728643196">
    <w:abstractNumId w:val="23"/>
  </w:num>
  <w:num w:numId="42" w16cid:durableId="957566703">
    <w:abstractNumId w:val="36"/>
  </w:num>
  <w:num w:numId="43" w16cid:durableId="732124082">
    <w:abstractNumId w:val="11"/>
  </w:num>
  <w:num w:numId="44" w16cid:durableId="1619943364">
    <w:abstractNumId w:val="34"/>
  </w:num>
  <w:num w:numId="45" w16cid:durableId="695500781">
    <w:abstractNumId w:val="22"/>
  </w:num>
  <w:num w:numId="46" w16cid:durableId="257493487">
    <w:abstractNumId w:val="25"/>
  </w:num>
  <w:num w:numId="47" w16cid:durableId="1874925748">
    <w:abstractNumId w:val="38"/>
  </w:num>
  <w:num w:numId="48" w16cid:durableId="477961846">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3-10-13)">
    <w15:presenceInfo w15:providerId="None" w15:userId="Richard Bradbury (2023-10-13)"/>
  </w15:person>
  <w15:person w15:author="Richard Bradbury">
    <w15:presenceInfo w15:providerId="None" w15:userId="Richard Bradbury"/>
  </w15:person>
  <w15:person w15:author="Imed Bouazizi">
    <w15:presenceInfo w15:providerId="None" w15:userId="Imed Bouazizi"/>
  </w15:person>
  <w15:person w15:author="Richard Bradbury (2023-10-30)">
    <w15:presenceInfo w15:providerId="None" w15:userId="Richard Bradbury (2023-10-30)"/>
  </w15:person>
  <w15:person w15:author="Thorsten Lohmar 06/11/23">
    <w15:presenceInfo w15:providerId="None" w15:userId="Thorsten Lohmar 06/11/23"/>
  </w15:person>
  <w15:person w15:author="Richard Bradbury (2023-09-28)">
    <w15:presenceInfo w15:providerId="None" w15:userId="Richard Bradbury (2023-09-28)"/>
  </w15:person>
  <w15:person w15:author="Richard Bradbury (2023-10-09)">
    <w15:presenceInfo w15:providerId="None" w15:userId="Richard Bradbury (2023-10-09)"/>
  </w15:person>
  <w15:person w15:author="Richard Bradbury (2023-09-05)">
    <w15:presenceInfo w15:providerId="None" w15:userId="Richard Bradbury (2023-09-05)"/>
  </w15:person>
  <w15:person w15:author="Richard Bradbury (2023-11-06)">
    <w15:presenceInfo w15:providerId="None" w15:userId="Richard Bradbury (2023-11-06)"/>
  </w15:person>
  <w15:person w15:author="Richard Bradbury (2023-11-02)">
    <w15:presenceInfo w15:providerId="None" w15:userId="Richard Bradbury (2023-11-02)"/>
  </w15:person>
  <w15:person w15:author="Imed Bouazizi TR 26.804 candidate solution">
    <w15:presenceInfo w15:providerId="None" w15:userId="Imed Bouazizi TR 26.804 candidate solut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4C4B"/>
    <w:rsid w:val="00006E90"/>
    <w:rsid w:val="00007295"/>
    <w:rsid w:val="00010F85"/>
    <w:rsid w:val="000120BC"/>
    <w:rsid w:val="00012CA2"/>
    <w:rsid w:val="00012CDC"/>
    <w:rsid w:val="00013BEB"/>
    <w:rsid w:val="0001496C"/>
    <w:rsid w:val="0002004E"/>
    <w:rsid w:val="00020E80"/>
    <w:rsid w:val="000213B5"/>
    <w:rsid w:val="00022E4A"/>
    <w:rsid w:val="000231B2"/>
    <w:rsid w:val="000239AA"/>
    <w:rsid w:val="000239E4"/>
    <w:rsid w:val="00030AC4"/>
    <w:rsid w:val="00031269"/>
    <w:rsid w:val="00031690"/>
    <w:rsid w:val="00033DD8"/>
    <w:rsid w:val="00035151"/>
    <w:rsid w:val="00035D0B"/>
    <w:rsid w:val="00037F82"/>
    <w:rsid w:val="00040448"/>
    <w:rsid w:val="000414F2"/>
    <w:rsid w:val="0004153C"/>
    <w:rsid w:val="0004275B"/>
    <w:rsid w:val="00043D5E"/>
    <w:rsid w:val="0004435F"/>
    <w:rsid w:val="00044829"/>
    <w:rsid w:val="00044C9C"/>
    <w:rsid w:val="000462AE"/>
    <w:rsid w:val="000469A8"/>
    <w:rsid w:val="00051EFE"/>
    <w:rsid w:val="000527A4"/>
    <w:rsid w:val="00054834"/>
    <w:rsid w:val="00054F44"/>
    <w:rsid w:val="000577BD"/>
    <w:rsid w:val="00061571"/>
    <w:rsid w:val="00062BAF"/>
    <w:rsid w:val="00062FF1"/>
    <w:rsid w:val="00064A32"/>
    <w:rsid w:val="00072B0F"/>
    <w:rsid w:val="00073390"/>
    <w:rsid w:val="00075DD2"/>
    <w:rsid w:val="00076F61"/>
    <w:rsid w:val="00077739"/>
    <w:rsid w:val="000819A9"/>
    <w:rsid w:val="00087F59"/>
    <w:rsid w:val="0009000E"/>
    <w:rsid w:val="00091A2F"/>
    <w:rsid w:val="00092AD2"/>
    <w:rsid w:val="00095B1F"/>
    <w:rsid w:val="0009602F"/>
    <w:rsid w:val="00096E7B"/>
    <w:rsid w:val="000A175F"/>
    <w:rsid w:val="000A6394"/>
    <w:rsid w:val="000B134B"/>
    <w:rsid w:val="000B1910"/>
    <w:rsid w:val="000B339B"/>
    <w:rsid w:val="000B3748"/>
    <w:rsid w:val="000B3BB2"/>
    <w:rsid w:val="000B498A"/>
    <w:rsid w:val="000B57FC"/>
    <w:rsid w:val="000B5DB4"/>
    <w:rsid w:val="000B7FED"/>
    <w:rsid w:val="000C038A"/>
    <w:rsid w:val="000C29FC"/>
    <w:rsid w:val="000C3170"/>
    <w:rsid w:val="000C38AD"/>
    <w:rsid w:val="000C3B69"/>
    <w:rsid w:val="000C3ECD"/>
    <w:rsid w:val="000C49D4"/>
    <w:rsid w:val="000C4CBE"/>
    <w:rsid w:val="000C59AA"/>
    <w:rsid w:val="000C5A8A"/>
    <w:rsid w:val="000C6598"/>
    <w:rsid w:val="000C6EA3"/>
    <w:rsid w:val="000D13BD"/>
    <w:rsid w:val="000D2606"/>
    <w:rsid w:val="000D3D86"/>
    <w:rsid w:val="000D4A28"/>
    <w:rsid w:val="000D50A7"/>
    <w:rsid w:val="000D7CCC"/>
    <w:rsid w:val="000D7CD4"/>
    <w:rsid w:val="000E051D"/>
    <w:rsid w:val="000E0E4A"/>
    <w:rsid w:val="000E2F3B"/>
    <w:rsid w:val="000E398A"/>
    <w:rsid w:val="000E6D94"/>
    <w:rsid w:val="000E6EB5"/>
    <w:rsid w:val="000F0DF5"/>
    <w:rsid w:val="000F1026"/>
    <w:rsid w:val="000F2113"/>
    <w:rsid w:val="000F269A"/>
    <w:rsid w:val="000F2D53"/>
    <w:rsid w:val="000F4A59"/>
    <w:rsid w:val="000F4F0C"/>
    <w:rsid w:val="000F62A2"/>
    <w:rsid w:val="00100888"/>
    <w:rsid w:val="00101510"/>
    <w:rsid w:val="00102461"/>
    <w:rsid w:val="001025C8"/>
    <w:rsid w:val="00102B16"/>
    <w:rsid w:val="00104245"/>
    <w:rsid w:val="0010759A"/>
    <w:rsid w:val="00111943"/>
    <w:rsid w:val="00113948"/>
    <w:rsid w:val="0011557D"/>
    <w:rsid w:val="0011671C"/>
    <w:rsid w:val="001224D9"/>
    <w:rsid w:val="001247CC"/>
    <w:rsid w:val="00126373"/>
    <w:rsid w:val="00126AED"/>
    <w:rsid w:val="00130D09"/>
    <w:rsid w:val="00130F83"/>
    <w:rsid w:val="00130FE8"/>
    <w:rsid w:val="001321D1"/>
    <w:rsid w:val="00132291"/>
    <w:rsid w:val="0013254F"/>
    <w:rsid w:val="0013291A"/>
    <w:rsid w:val="001340E8"/>
    <w:rsid w:val="0013554A"/>
    <w:rsid w:val="00137276"/>
    <w:rsid w:val="00140CD0"/>
    <w:rsid w:val="00143B68"/>
    <w:rsid w:val="001449A4"/>
    <w:rsid w:val="001455D0"/>
    <w:rsid w:val="00145D43"/>
    <w:rsid w:val="001472C0"/>
    <w:rsid w:val="001513AF"/>
    <w:rsid w:val="001521CB"/>
    <w:rsid w:val="0015240A"/>
    <w:rsid w:val="00152ED4"/>
    <w:rsid w:val="001539A9"/>
    <w:rsid w:val="00154971"/>
    <w:rsid w:val="00155954"/>
    <w:rsid w:val="00157ADF"/>
    <w:rsid w:val="00157F46"/>
    <w:rsid w:val="00162813"/>
    <w:rsid w:val="0016321B"/>
    <w:rsid w:val="00164857"/>
    <w:rsid w:val="00164DF5"/>
    <w:rsid w:val="00170D3C"/>
    <w:rsid w:val="00171452"/>
    <w:rsid w:val="00171D9D"/>
    <w:rsid w:val="0017595B"/>
    <w:rsid w:val="00175C48"/>
    <w:rsid w:val="00177395"/>
    <w:rsid w:val="00180FF4"/>
    <w:rsid w:val="00181823"/>
    <w:rsid w:val="00182914"/>
    <w:rsid w:val="00185CDD"/>
    <w:rsid w:val="001919BF"/>
    <w:rsid w:val="00192C46"/>
    <w:rsid w:val="00193A04"/>
    <w:rsid w:val="0019401A"/>
    <w:rsid w:val="001948F6"/>
    <w:rsid w:val="00195D6C"/>
    <w:rsid w:val="001962AC"/>
    <w:rsid w:val="001963FE"/>
    <w:rsid w:val="00197383"/>
    <w:rsid w:val="001A08B3"/>
    <w:rsid w:val="001A0D83"/>
    <w:rsid w:val="001A3782"/>
    <w:rsid w:val="001A398F"/>
    <w:rsid w:val="001A54F3"/>
    <w:rsid w:val="001A7B60"/>
    <w:rsid w:val="001B0430"/>
    <w:rsid w:val="001B2075"/>
    <w:rsid w:val="001B3594"/>
    <w:rsid w:val="001B52F0"/>
    <w:rsid w:val="001B5A02"/>
    <w:rsid w:val="001B5A93"/>
    <w:rsid w:val="001B6475"/>
    <w:rsid w:val="001B6751"/>
    <w:rsid w:val="001B6C55"/>
    <w:rsid w:val="001B6DCA"/>
    <w:rsid w:val="001B7A65"/>
    <w:rsid w:val="001C0093"/>
    <w:rsid w:val="001C11B4"/>
    <w:rsid w:val="001C1484"/>
    <w:rsid w:val="001C3599"/>
    <w:rsid w:val="001C646D"/>
    <w:rsid w:val="001C6B5D"/>
    <w:rsid w:val="001C6BEE"/>
    <w:rsid w:val="001D0886"/>
    <w:rsid w:val="001D2E43"/>
    <w:rsid w:val="001D5B80"/>
    <w:rsid w:val="001D78CF"/>
    <w:rsid w:val="001E3C5C"/>
    <w:rsid w:val="001E41F3"/>
    <w:rsid w:val="001E78E8"/>
    <w:rsid w:val="001F1782"/>
    <w:rsid w:val="001F2387"/>
    <w:rsid w:val="001F300A"/>
    <w:rsid w:val="001F3489"/>
    <w:rsid w:val="001F5129"/>
    <w:rsid w:val="001F74DA"/>
    <w:rsid w:val="00200520"/>
    <w:rsid w:val="00200820"/>
    <w:rsid w:val="00200FD3"/>
    <w:rsid w:val="00206EB9"/>
    <w:rsid w:val="00210230"/>
    <w:rsid w:val="00211725"/>
    <w:rsid w:val="00212421"/>
    <w:rsid w:val="00212F13"/>
    <w:rsid w:val="00214037"/>
    <w:rsid w:val="00216D5C"/>
    <w:rsid w:val="00222392"/>
    <w:rsid w:val="002231A0"/>
    <w:rsid w:val="00223310"/>
    <w:rsid w:val="0023067D"/>
    <w:rsid w:val="00235B1C"/>
    <w:rsid w:val="00237DA7"/>
    <w:rsid w:val="00242601"/>
    <w:rsid w:val="00242E5B"/>
    <w:rsid w:val="00245537"/>
    <w:rsid w:val="00245FEB"/>
    <w:rsid w:val="002501CC"/>
    <w:rsid w:val="0025127F"/>
    <w:rsid w:val="0025485E"/>
    <w:rsid w:val="00255DFE"/>
    <w:rsid w:val="00255E46"/>
    <w:rsid w:val="00256BD4"/>
    <w:rsid w:val="00256E57"/>
    <w:rsid w:val="0026004D"/>
    <w:rsid w:val="00261525"/>
    <w:rsid w:val="00263812"/>
    <w:rsid w:val="00263FF5"/>
    <w:rsid w:val="002640DD"/>
    <w:rsid w:val="002660CB"/>
    <w:rsid w:val="002666AB"/>
    <w:rsid w:val="002709E5"/>
    <w:rsid w:val="0027292B"/>
    <w:rsid w:val="00273C07"/>
    <w:rsid w:val="002741A1"/>
    <w:rsid w:val="00275351"/>
    <w:rsid w:val="00275D12"/>
    <w:rsid w:val="0027789B"/>
    <w:rsid w:val="00280023"/>
    <w:rsid w:val="00281319"/>
    <w:rsid w:val="002849D7"/>
    <w:rsid w:val="00284BDB"/>
    <w:rsid w:val="00284C46"/>
    <w:rsid w:val="00284FEB"/>
    <w:rsid w:val="002860C4"/>
    <w:rsid w:val="00287407"/>
    <w:rsid w:val="0028785F"/>
    <w:rsid w:val="00287EDA"/>
    <w:rsid w:val="002908D4"/>
    <w:rsid w:val="00290C12"/>
    <w:rsid w:val="00292502"/>
    <w:rsid w:val="00295F2C"/>
    <w:rsid w:val="002A1A51"/>
    <w:rsid w:val="002A2184"/>
    <w:rsid w:val="002A39B6"/>
    <w:rsid w:val="002B0120"/>
    <w:rsid w:val="002B0BF2"/>
    <w:rsid w:val="002B13F5"/>
    <w:rsid w:val="002B1D2E"/>
    <w:rsid w:val="002B27FF"/>
    <w:rsid w:val="002B28B5"/>
    <w:rsid w:val="002B3F44"/>
    <w:rsid w:val="002B53E0"/>
    <w:rsid w:val="002B5741"/>
    <w:rsid w:val="002C0682"/>
    <w:rsid w:val="002C10CF"/>
    <w:rsid w:val="002C4000"/>
    <w:rsid w:val="002C5F3D"/>
    <w:rsid w:val="002C7E3F"/>
    <w:rsid w:val="002D0F52"/>
    <w:rsid w:val="002D1758"/>
    <w:rsid w:val="002D564D"/>
    <w:rsid w:val="002E1101"/>
    <w:rsid w:val="002E56F5"/>
    <w:rsid w:val="002E593A"/>
    <w:rsid w:val="002E71C3"/>
    <w:rsid w:val="002E7ECD"/>
    <w:rsid w:val="002F0C28"/>
    <w:rsid w:val="002F452D"/>
    <w:rsid w:val="002F4C57"/>
    <w:rsid w:val="002F5263"/>
    <w:rsid w:val="002F76C7"/>
    <w:rsid w:val="00303EBE"/>
    <w:rsid w:val="00305409"/>
    <w:rsid w:val="00305F21"/>
    <w:rsid w:val="003102D5"/>
    <w:rsid w:val="0031109F"/>
    <w:rsid w:val="00311D3C"/>
    <w:rsid w:val="00314F62"/>
    <w:rsid w:val="00315D69"/>
    <w:rsid w:val="0031726F"/>
    <w:rsid w:val="00320AE9"/>
    <w:rsid w:val="00321BA5"/>
    <w:rsid w:val="00322C86"/>
    <w:rsid w:val="0032344D"/>
    <w:rsid w:val="0033164B"/>
    <w:rsid w:val="00331D1C"/>
    <w:rsid w:val="00331EA5"/>
    <w:rsid w:val="003326FE"/>
    <w:rsid w:val="00336600"/>
    <w:rsid w:val="00337428"/>
    <w:rsid w:val="00341061"/>
    <w:rsid w:val="0034420D"/>
    <w:rsid w:val="00344239"/>
    <w:rsid w:val="00350430"/>
    <w:rsid w:val="00350705"/>
    <w:rsid w:val="003508FD"/>
    <w:rsid w:val="00351B87"/>
    <w:rsid w:val="00353590"/>
    <w:rsid w:val="00354EB9"/>
    <w:rsid w:val="00355374"/>
    <w:rsid w:val="00356D3E"/>
    <w:rsid w:val="003609EF"/>
    <w:rsid w:val="0036220F"/>
    <w:rsid w:val="0036231A"/>
    <w:rsid w:val="00363501"/>
    <w:rsid w:val="00363ABC"/>
    <w:rsid w:val="00366699"/>
    <w:rsid w:val="00367CD9"/>
    <w:rsid w:val="00371BE9"/>
    <w:rsid w:val="003723D9"/>
    <w:rsid w:val="00374DD4"/>
    <w:rsid w:val="00376A70"/>
    <w:rsid w:val="00380039"/>
    <w:rsid w:val="00380103"/>
    <w:rsid w:val="003843FB"/>
    <w:rsid w:val="003846D3"/>
    <w:rsid w:val="00387011"/>
    <w:rsid w:val="00390C28"/>
    <w:rsid w:val="0039124C"/>
    <w:rsid w:val="003912EA"/>
    <w:rsid w:val="00393FF5"/>
    <w:rsid w:val="00394B4B"/>
    <w:rsid w:val="00395F13"/>
    <w:rsid w:val="003A1539"/>
    <w:rsid w:val="003A2680"/>
    <w:rsid w:val="003A30A9"/>
    <w:rsid w:val="003A48D2"/>
    <w:rsid w:val="003A5DFD"/>
    <w:rsid w:val="003A6497"/>
    <w:rsid w:val="003A689D"/>
    <w:rsid w:val="003A74EC"/>
    <w:rsid w:val="003B22ED"/>
    <w:rsid w:val="003B2517"/>
    <w:rsid w:val="003B425C"/>
    <w:rsid w:val="003B4F24"/>
    <w:rsid w:val="003B63CC"/>
    <w:rsid w:val="003B6626"/>
    <w:rsid w:val="003B79CE"/>
    <w:rsid w:val="003C069F"/>
    <w:rsid w:val="003C264D"/>
    <w:rsid w:val="003C2E52"/>
    <w:rsid w:val="003C2F47"/>
    <w:rsid w:val="003C3807"/>
    <w:rsid w:val="003C642F"/>
    <w:rsid w:val="003C7030"/>
    <w:rsid w:val="003C7266"/>
    <w:rsid w:val="003D1016"/>
    <w:rsid w:val="003D4553"/>
    <w:rsid w:val="003D485C"/>
    <w:rsid w:val="003D5EB0"/>
    <w:rsid w:val="003E0A30"/>
    <w:rsid w:val="003E0B17"/>
    <w:rsid w:val="003E1130"/>
    <w:rsid w:val="003E1A36"/>
    <w:rsid w:val="003E2544"/>
    <w:rsid w:val="003E2F7E"/>
    <w:rsid w:val="003E3702"/>
    <w:rsid w:val="003E489E"/>
    <w:rsid w:val="003E682F"/>
    <w:rsid w:val="003F203F"/>
    <w:rsid w:val="003F26F8"/>
    <w:rsid w:val="003F27B5"/>
    <w:rsid w:val="003F38F0"/>
    <w:rsid w:val="003F50B3"/>
    <w:rsid w:val="003F5E70"/>
    <w:rsid w:val="003F7B7F"/>
    <w:rsid w:val="004004D3"/>
    <w:rsid w:val="00400978"/>
    <w:rsid w:val="004015E1"/>
    <w:rsid w:val="00403E28"/>
    <w:rsid w:val="00404A80"/>
    <w:rsid w:val="00404F35"/>
    <w:rsid w:val="004059F7"/>
    <w:rsid w:val="004072C1"/>
    <w:rsid w:val="0041002A"/>
    <w:rsid w:val="00410371"/>
    <w:rsid w:val="004103D6"/>
    <w:rsid w:val="00413544"/>
    <w:rsid w:val="00415452"/>
    <w:rsid w:val="004159B6"/>
    <w:rsid w:val="00416CE5"/>
    <w:rsid w:val="0041743A"/>
    <w:rsid w:val="004178BE"/>
    <w:rsid w:val="00420419"/>
    <w:rsid w:val="00421270"/>
    <w:rsid w:val="00421809"/>
    <w:rsid w:val="004219D3"/>
    <w:rsid w:val="004220E8"/>
    <w:rsid w:val="00423863"/>
    <w:rsid w:val="004239C6"/>
    <w:rsid w:val="00423B47"/>
    <w:rsid w:val="004242F1"/>
    <w:rsid w:val="00424813"/>
    <w:rsid w:val="004248FC"/>
    <w:rsid w:val="00434018"/>
    <w:rsid w:val="00434313"/>
    <w:rsid w:val="0043486B"/>
    <w:rsid w:val="0043489A"/>
    <w:rsid w:val="00434E01"/>
    <w:rsid w:val="00440A53"/>
    <w:rsid w:val="004412B6"/>
    <w:rsid w:val="00441355"/>
    <w:rsid w:val="00441D4A"/>
    <w:rsid w:val="004455DA"/>
    <w:rsid w:val="00446BC5"/>
    <w:rsid w:val="00446C9A"/>
    <w:rsid w:val="00446CDB"/>
    <w:rsid w:val="004515BA"/>
    <w:rsid w:val="004517BC"/>
    <w:rsid w:val="004522D5"/>
    <w:rsid w:val="0045391F"/>
    <w:rsid w:val="00455D4D"/>
    <w:rsid w:val="004625C7"/>
    <w:rsid w:val="00463BBC"/>
    <w:rsid w:val="00465FB6"/>
    <w:rsid w:val="0046632F"/>
    <w:rsid w:val="004670A1"/>
    <w:rsid w:val="00470C83"/>
    <w:rsid w:val="00470F89"/>
    <w:rsid w:val="00472388"/>
    <w:rsid w:val="004733CD"/>
    <w:rsid w:val="004740B0"/>
    <w:rsid w:val="004747BD"/>
    <w:rsid w:val="00474A03"/>
    <w:rsid w:val="0047500A"/>
    <w:rsid w:val="00475286"/>
    <w:rsid w:val="00477E60"/>
    <w:rsid w:val="0048315B"/>
    <w:rsid w:val="0048403F"/>
    <w:rsid w:val="0048506D"/>
    <w:rsid w:val="00485443"/>
    <w:rsid w:val="0048643D"/>
    <w:rsid w:val="00490356"/>
    <w:rsid w:val="00491B21"/>
    <w:rsid w:val="00491C30"/>
    <w:rsid w:val="00493CE7"/>
    <w:rsid w:val="0049663B"/>
    <w:rsid w:val="004971E9"/>
    <w:rsid w:val="004A010F"/>
    <w:rsid w:val="004A0BEE"/>
    <w:rsid w:val="004A17F3"/>
    <w:rsid w:val="004A1B69"/>
    <w:rsid w:val="004A2B37"/>
    <w:rsid w:val="004A406A"/>
    <w:rsid w:val="004A5FC5"/>
    <w:rsid w:val="004A6257"/>
    <w:rsid w:val="004A6909"/>
    <w:rsid w:val="004A7736"/>
    <w:rsid w:val="004A7BA3"/>
    <w:rsid w:val="004B13FA"/>
    <w:rsid w:val="004B53EB"/>
    <w:rsid w:val="004B6530"/>
    <w:rsid w:val="004B75B7"/>
    <w:rsid w:val="004B798A"/>
    <w:rsid w:val="004C2A22"/>
    <w:rsid w:val="004C3CB8"/>
    <w:rsid w:val="004C43A4"/>
    <w:rsid w:val="004C5B2B"/>
    <w:rsid w:val="004C5F69"/>
    <w:rsid w:val="004C7890"/>
    <w:rsid w:val="004D04F6"/>
    <w:rsid w:val="004D0DA5"/>
    <w:rsid w:val="004D4945"/>
    <w:rsid w:val="004D6C67"/>
    <w:rsid w:val="004D7301"/>
    <w:rsid w:val="004D744C"/>
    <w:rsid w:val="004D7C49"/>
    <w:rsid w:val="004E1A9A"/>
    <w:rsid w:val="004E6694"/>
    <w:rsid w:val="004E70F3"/>
    <w:rsid w:val="004F05A4"/>
    <w:rsid w:val="004F15D3"/>
    <w:rsid w:val="004F5782"/>
    <w:rsid w:val="004F5C0C"/>
    <w:rsid w:val="00500497"/>
    <w:rsid w:val="0050094A"/>
    <w:rsid w:val="00500A9C"/>
    <w:rsid w:val="0050590E"/>
    <w:rsid w:val="00506CB6"/>
    <w:rsid w:val="00511297"/>
    <w:rsid w:val="0051320C"/>
    <w:rsid w:val="00513573"/>
    <w:rsid w:val="00514D69"/>
    <w:rsid w:val="0051580D"/>
    <w:rsid w:val="005174B9"/>
    <w:rsid w:val="00522923"/>
    <w:rsid w:val="005245FE"/>
    <w:rsid w:val="00525A42"/>
    <w:rsid w:val="0053002D"/>
    <w:rsid w:val="005322CE"/>
    <w:rsid w:val="005332B7"/>
    <w:rsid w:val="00535735"/>
    <w:rsid w:val="00536F53"/>
    <w:rsid w:val="00537897"/>
    <w:rsid w:val="0054100D"/>
    <w:rsid w:val="005422C7"/>
    <w:rsid w:val="00542D77"/>
    <w:rsid w:val="00543703"/>
    <w:rsid w:val="00543EF0"/>
    <w:rsid w:val="00544050"/>
    <w:rsid w:val="00546512"/>
    <w:rsid w:val="00546E1D"/>
    <w:rsid w:val="00546E46"/>
    <w:rsid w:val="00547111"/>
    <w:rsid w:val="0054772A"/>
    <w:rsid w:val="00550EC0"/>
    <w:rsid w:val="005516B8"/>
    <w:rsid w:val="00552034"/>
    <w:rsid w:val="0055586B"/>
    <w:rsid w:val="00557C40"/>
    <w:rsid w:val="005610AF"/>
    <w:rsid w:val="00561D02"/>
    <w:rsid w:val="00563223"/>
    <w:rsid w:val="00564011"/>
    <w:rsid w:val="0056504E"/>
    <w:rsid w:val="00565722"/>
    <w:rsid w:val="00565AF2"/>
    <w:rsid w:val="00566A5E"/>
    <w:rsid w:val="00567674"/>
    <w:rsid w:val="00570AC0"/>
    <w:rsid w:val="005712DF"/>
    <w:rsid w:val="00571909"/>
    <w:rsid w:val="00573109"/>
    <w:rsid w:val="0057427E"/>
    <w:rsid w:val="0057648E"/>
    <w:rsid w:val="00576B8B"/>
    <w:rsid w:val="00580AF6"/>
    <w:rsid w:val="00580F38"/>
    <w:rsid w:val="00582AF4"/>
    <w:rsid w:val="00582F10"/>
    <w:rsid w:val="00583A6A"/>
    <w:rsid w:val="005849BB"/>
    <w:rsid w:val="00586230"/>
    <w:rsid w:val="005869D4"/>
    <w:rsid w:val="005909DA"/>
    <w:rsid w:val="00591873"/>
    <w:rsid w:val="005926E6"/>
    <w:rsid w:val="005928CC"/>
    <w:rsid w:val="00592A75"/>
    <w:rsid w:val="00592D74"/>
    <w:rsid w:val="005935DD"/>
    <w:rsid w:val="00593E8B"/>
    <w:rsid w:val="0059637B"/>
    <w:rsid w:val="00597172"/>
    <w:rsid w:val="00597351"/>
    <w:rsid w:val="00597734"/>
    <w:rsid w:val="00597EF1"/>
    <w:rsid w:val="005A08CA"/>
    <w:rsid w:val="005A21C2"/>
    <w:rsid w:val="005A45C8"/>
    <w:rsid w:val="005B0B10"/>
    <w:rsid w:val="005B1289"/>
    <w:rsid w:val="005B4F4B"/>
    <w:rsid w:val="005B681B"/>
    <w:rsid w:val="005B6D61"/>
    <w:rsid w:val="005C09F0"/>
    <w:rsid w:val="005C1EA8"/>
    <w:rsid w:val="005C2427"/>
    <w:rsid w:val="005C3CAA"/>
    <w:rsid w:val="005C4F95"/>
    <w:rsid w:val="005C4FDC"/>
    <w:rsid w:val="005C5374"/>
    <w:rsid w:val="005C77F4"/>
    <w:rsid w:val="005D00D2"/>
    <w:rsid w:val="005D0749"/>
    <w:rsid w:val="005D1BE1"/>
    <w:rsid w:val="005D5219"/>
    <w:rsid w:val="005D59F3"/>
    <w:rsid w:val="005D71FB"/>
    <w:rsid w:val="005E0AD3"/>
    <w:rsid w:val="005E0C92"/>
    <w:rsid w:val="005E2C44"/>
    <w:rsid w:val="005E59E9"/>
    <w:rsid w:val="005E7E8B"/>
    <w:rsid w:val="005E7EFD"/>
    <w:rsid w:val="005F06CF"/>
    <w:rsid w:val="005F1FC6"/>
    <w:rsid w:val="005F29F0"/>
    <w:rsid w:val="005F477B"/>
    <w:rsid w:val="005F4EE6"/>
    <w:rsid w:val="0060142F"/>
    <w:rsid w:val="0060147D"/>
    <w:rsid w:val="00601CE4"/>
    <w:rsid w:val="0060277E"/>
    <w:rsid w:val="00603711"/>
    <w:rsid w:val="00604514"/>
    <w:rsid w:val="00605156"/>
    <w:rsid w:val="00605E93"/>
    <w:rsid w:val="00611A79"/>
    <w:rsid w:val="00611CF4"/>
    <w:rsid w:val="00612E94"/>
    <w:rsid w:val="0061327E"/>
    <w:rsid w:val="00613987"/>
    <w:rsid w:val="006149E5"/>
    <w:rsid w:val="00614ABA"/>
    <w:rsid w:val="006151A7"/>
    <w:rsid w:val="00615BB3"/>
    <w:rsid w:val="00615F76"/>
    <w:rsid w:val="006165E9"/>
    <w:rsid w:val="00616DE9"/>
    <w:rsid w:val="006203FB"/>
    <w:rsid w:val="0062093E"/>
    <w:rsid w:val="00620946"/>
    <w:rsid w:val="00621188"/>
    <w:rsid w:val="006211CF"/>
    <w:rsid w:val="00621CE4"/>
    <w:rsid w:val="00622341"/>
    <w:rsid w:val="00624BD9"/>
    <w:rsid w:val="006256E8"/>
    <w:rsid w:val="006257ED"/>
    <w:rsid w:val="006274FB"/>
    <w:rsid w:val="0063177E"/>
    <w:rsid w:val="006344CB"/>
    <w:rsid w:val="00634BFD"/>
    <w:rsid w:val="00635067"/>
    <w:rsid w:val="006356FD"/>
    <w:rsid w:val="00640AF5"/>
    <w:rsid w:val="006415B7"/>
    <w:rsid w:val="00641C32"/>
    <w:rsid w:val="0064311D"/>
    <w:rsid w:val="00643A15"/>
    <w:rsid w:val="00647CAF"/>
    <w:rsid w:val="00651EC6"/>
    <w:rsid w:val="006520F0"/>
    <w:rsid w:val="00652790"/>
    <w:rsid w:val="00653EEF"/>
    <w:rsid w:val="00655ED0"/>
    <w:rsid w:val="00661089"/>
    <w:rsid w:val="00661753"/>
    <w:rsid w:val="00661ABA"/>
    <w:rsid w:val="00662EE4"/>
    <w:rsid w:val="006652E6"/>
    <w:rsid w:val="0066640B"/>
    <w:rsid w:val="00670606"/>
    <w:rsid w:val="00671591"/>
    <w:rsid w:val="00672701"/>
    <w:rsid w:val="00673298"/>
    <w:rsid w:val="0067391F"/>
    <w:rsid w:val="00674142"/>
    <w:rsid w:val="006755C6"/>
    <w:rsid w:val="006801F3"/>
    <w:rsid w:val="00680619"/>
    <w:rsid w:val="00681FFF"/>
    <w:rsid w:val="00682167"/>
    <w:rsid w:val="006844D2"/>
    <w:rsid w:val="00684D62"/>
    <w:rsid w:val="00684E58"/>
    <w:rsid w:val="00686D94"/>
    <w:rsid w:val="00686F80"/>
    <w:rsid w:val="0068715A"/>
    <w:rsid w:val="00690F9E"/>
    <w:rsid w:val="006910B7"/>
    <w:rsid w:val="00691B8E"/>
    <w:rsid w:val="00692772"/>
    <w:rsid w:val="00692901"/>
    <w:rsid w:val="00692D66"/>
    <w:rsid w:val="00693FAD"/>
    <w:rsid w:val="00695575"/>
    <w:rsid w:val="00695808"/>
    <w:rsid w:val="00695B3B"/>
    <w:rsid w:val="00697C99"/>
    <w:rsid w:val="006A0240"/>
    <w:rsid w:val="006A3D44"/>
    <w:rsid w:val="006A4527"/>
    <w:rsid w:val="006A4989"/>
    <w:rsid w:val="006A5267"/>
    <w:rsid w:val="006A54DD"/>
    <w:rsid w:val="006A76F6"/>
    <w:rsid w:val="006B12AE"/>
    <w:rsid w:val="006B354A"/>
    <w:rsid w:val="006B46FB"/>
    <w:rsid w:val="006B7F10"/>
    <w:rsid w:val="006C247D"/>
    <w:rsid w:val="006C60C2"/>
    <w:rsid w:val="006D05AA"/>
    <w:rsid w:val="006D1D31"/>
    <w:rsid w:val="006D2F11"/>
    <w:rsid w:val="006D39E9"/>
    <w:rsid w:val="006D6723"/>
    <w:rsid w:val="006E0FFF"/>
    <w:rsid w:val="006E187E"/>
    <w:rsid w:val="006E21FB"/>
    <w:rsid w:val="006E2590"/>
    <w:rsid w:val="006E29F7"/>
    <w:rsid w:val="006E3B0D"/>
    <w:rsid w:val="006E3C97"/>
    <w:rsid w:val="006F01C8"/>
    <w:rsid w:val="006F0E0C"/>
    <w:rsid w:val="006F11A4"/>
    <w:rsid w:val="006F214B"/>
    <w:rsid w:val="006F2162"/>
    <w:rsid w:val="006F6734"/>
    <w:rsid w:val="0070221D"/>
    <w:rsid w:val="0070544B"/>
    <w:rsid w:val="00705868"/>
    <w:rsid w:val="00706931"/>
    <w:rsid w:val="007071AB"/>
    <w:rsid w:val="00707B8E"/>
    <w:rsid w:val="00710ACC"/>
    <w:rsid w:val="007113DA"/>
    <w:rsid w:val="00711B1D"/>
    <w:rsid w:val="00715381"/>
    <w:rsid w:val="00716CAB"/>
    <w:rsid w:val="007174D6"/>
    <w:rsid w:val="0071787E"/>
    <w:rsid w:val="00721670"/>
    <w:rsid w:val="0072274B"/>
    <w:rsid w:val="00724374"/>
    <w:rsid w:val="00724EE5"/>
    <w:rsid w:val="00731160"/>
    <w:rsid w:val="00731B03"/>
    <w:rsid w:val="007344C9"/>
    <w:rsid w:val="00736DF8"/>
    <w:rsid w:val="00742430"/>
    <w:rsid w:val="007426F9"/>
    <w:rsid w:val="00744883"/>
    <w:rsid w:val="00744C12"/>
    <w:rsid w:val="0074707D"/>
    <w:rsid w:val="007473EE"/>
    <w:rsid w:val="00747E10"/>
    <w:rsid w:val="00750445"/>
    <w:rsid w:val="0075075C"/>
    <w:rsid w:val="00751340"/>
    <w:rsid w:val="00751FEE"/>
    <w:rsid w:val="00752094"/>
    <w:rsid w:val="007535B2"/>
    <w:rsid w:val="00753980"/>
    <w:rsid w:val="0076090A"/>
    <w:rsid w:val="00760E46"/>
    <w:rsid w:val="007626A3"/>
    <w:rsid w:val="00762884"/>
    <w:rsid w:val="0076458C"/>
    <w:rsid w:val="00764DDD"/>
    <w:rsid w:val="007651CF"/>
    <w:rsid w:val="0076764C"/>
    <w:rsid w:val="0077161A"/>
    <w:rsid w:val="00772B15"/>
    <w:rsid w:val="00774736"/>
    <w:rsid w:val="0077490D"/>
    <w:rsid w:val="00774D8E"/>
    <w:rsid w:val="0077598E"/>
    <w:rsid w:val="0078039A"/>
    <w:rsid w:val="00784A0A"/>
    <w:rsid w:val="00784CE9"/>
    <w:rsid w:val="007853DF"/>
    <w:rsid w:val="00786684"/>
    <w:rsid w:val="007871D7"/>
    <w:rsid w:val="007908FD"/>
    <w:rsid w:val="00792342"/>
    <w:rsid w:val="007924AD"/>
    <w:rsid w:val="007925C2"/>
    <w:rsid w:val="007927A7"/>
    <w:rsid w:val="00793909"/>
    <w:rsid w:val="00793D7A"/>
    <w:rsid w:val="00793F33"/>
    <w:rsid w:val="0079480E"/>
    <w:rsid w:val="0079507A"/>
    <w:rsid w:val="00796859"/>
    <w:rsid w:val="007970EF"/>
    <w:rsid w:val="007977A8"/>
    <w:rsid w:val="007A06D3"/>
    <w:rsid w:val="007A13BC"/>
    <w:rsid w:val="007A7000"/>
    <w:rsid w:val="007A7663"/>
    <w:rsid w:val="007A7861"/>
    <w:rsid w:val="007B0308"/>
    <w:rsid w:val="007B232B"/>
    <w:rsid w:val="007B3F39"/>
    <w:rsid w:val="007B510C"/>
    <w:rsid w:val="007B512A"/>
    <w:rsid w:val="007B53E9"/>
    <w:rsid w:val="007B5ECE"/>
    <w:rsid w:val="007B6210"/>
    <w:rsid w:val="007B6C99"/>
    <w:rsid w:val="007B7CFE"/>
    <w:rsid w:val="007C2097"/>
    <w:rsid w:val="007C25C4"/>
    <w:rsid w:val="007C379B"/>
    <w:rsid w:val="007C57B0"/>
    <w:rsid w:val="007C5EB4"/>
    <w:rsid w:val="007C686F"/>
    <w:rsid w:val="007C68E4"/>
    <w:rsid w:val="007C79E1"/>
    <w:rsid w:val="007D1131"/>
    <w:rsid w:val="007D15C0"/>
    <w:rsid w:val="007D6A07"/>
    <w:rsid w:val="007D7229"/>
    <w:rsid w:val="007D79CD"/>
    <w:rsid w:val="007E1842"/>
    <w:rsid w:val="007E2AD7"/>
    <w:rsid w:val="007E2B9C"/>
    <w:rsid w:val="007E5781"/>
    <w:rsid w:val="007E5930"/>
    <w:rsid w:val="007F367D"/>
    <w:rsid w:val="007F424A"/>
    <w:rsid w:val="007F4404"/>
    <w:rsid w:val="007F6D78"/>
    <w:rsid w:val="007F7259"/>
    <w:rsid w:val="00800BCB"/>
    <w:rsid w:val="00800ED0"/>
    <w:rsid w:val="00801168"/>
    <w:rsid w:val="008040A8"/>
    <w:rsid w:val="00804405"/>
    <w:rsid w:val="0081000F"/>
    <w:rsid w:val="00810D03"/>
    <w:rsid w:val="00810EDC"/>
    <w:rsid w:val="0081136A"/>
    <w:rsid w:val="00811447"/>
    <w:rsid w:val="00811C7B"/>
    <w:rsid w:val="00812BE6"/>
    <w:rsid w:val="00813442"/>
    <w:rsid w:val="008142E3"/>
    <w:rsid w:val="00815DBE"/>
    <w:rsid w:val="00822AA8"/>
    <w:rsid w:val="0082408B"/>
    <w:rsid w:val="008279FA"/>
    <w:rsid w:val="00827A92"/>
    <w:rsid w:val="0083090A"/>
    <w:rsid w:val="00833CC7"/>
    <w:rsid w:val="0083561E"/>
    <w:rsid w:val="0083676C"/>
    <w:rsid w:val="008374FE"/>
    <w:rsid w:val="00837811"/>
    <w:rsid w:val="008415FD"/>
    <w:rsid w:val="00841760"/>
    <w:rsid w:val="008435DF"/>
    <w:rsid w:val="0084430F"/>
    <w:rsid w:val="008469C2"/>
    <w:rsid w:val="00853CBE"/>
    <w:rsid w:val="00853CDB"/>
    <w:rsid w:val="00855110"/>
    <w:rsid w:val="00855BA9"/>
    <w:rsid w:val="008616E6"/>
    <w:rsid w:val="008626E7"/>
    <w:rsid w:val="0086315A"/>
    <w:rsid w:val="00864511"/>
    <w:rsid w:val="00870EE7"/>
    <w:rsid w:val="008753C2"/>
    <w:rsid w:val="008759D4"/>
    <w:rsid w:val="008771FB"/>
    <w:rsid w:val="00877493"/>
    <w:rsid w:val="00880880"/>
    <w:rsid w:val="00880E19"/>
    <w:rsid w:val="008812F9"/>
    <w:rsid w:val="0088319C"/>
    <w:rsid w:val="008850FF"/>
    <w:rsid w:val="008863B9"/>
    <w:rsid w:val="00886980"/>
    <w:rsid w:val="0088741A"/>
    <w:rsid w:val="00891AC7"/>
    <w:rsid w:val="0089258A"/>
    <w:rsid w:val="008930F4"/>
    <w:rsid w:val="00893347"/>
    <w:rsid w:val="008935EF"/>
    <w:rsid w:val="00895734"/>
    <w:rsid w:val="00897D9F"/>
    <w:rsid w:val="008A0F95"/>
    <w:rsid w:val="008A12C9"/>
    <w:rsid w:val="008A19F6"/>
    <w:rsid w:val="008A3E3D"/>
    <w:rsid w:val="008A45A6"/>
    <w:rsid w:val="008A561E"/>
    <w:rsid w:val="008A57F5"/>
    <w:rsid w:val="008A5ABE"/>
    <w:rsid w:val="008A79A2"/>
    <w:rsid w:val="008B14A5"/>
    <w:rsid w:val="008B17C8"/>
    <w:rsid w:val="008B2706"/>
    <w:rsid w:val="008B526E"/>
    <w:rsid w:val="008B6622"/>
    <w:rsid w:val="008B739C"/>
    <w:rsid w:val="008C1AC7"/>
    <w:rsid w:val="008C3F91"/>
    <w:rsid w:val="008C4E27"/>
    <w:rsid w:val="008C59AE"/>
    <w:rsid w:val="008C611C"/>
    <w:rsid w:val="008C6D7E"/>
    <w:rsid w:val="008C74CC"/>
    <w:rsid w:val="008C763E"/>
    <w:rsid w:val="008D0E2E"/>
    <w:rsid w:val="008D26EC"/>
    <w:rsid w:val="008D2A5D"/>
    <w:rsid w:val="008D509D"/>
    <w:rsid w:val="008D69A7"/>
    <w:rsid w:val="008D6F55"/>
    <w:rsid w:val="008E3681"/>
    <w:rsid w:val="008E3E93"/>
    <w:rsid w:val="008E5CD6"/>
    <w:rsid w:val="008E6664"/>
    <w:rsid w:val="008E70E1"/>
    <w:rsid w:val="008F14D6"/>
    <w:rsid w:val="008F1D09"/>
    <w:rsid w:val="008F2E88"/>
    <w:rsid w:val="008F4D60"/>
    <w:rsid w:val="008F5BDB"/>
    <w:rsid w:val="008F686C"/>
    <w:rsid w:val="00900753"/>
    <w:rsid w:val="00901E29"/>
    <w:rsid w:val="00901FEF"/>
    <w:rsid w:val="009057C3"/>
    <w:rsid w:val="0090658F"/>
    <w:rsid w:val="00906C89"/>
    <w:rsid w:val="00910C47"/>
    <w:rsid w:val="00911C00"/>
    <w:rsid w:val="00914514"/>
    <w:rsid w:val="009148DE"/>
    <w:rsid w:val="00914DF0"/>
    <w:rsid w:val="00916CB9"/>
    <w:rsid w:val="00922D08"/>
    <w:rsid w:val="00922F3A"/>
    <w:rsid w:val="009232BF"/>
    <w:rsid w:val="00924630"/>
    <w:rsid w:val="00924B3E"/>
    <w:rsid w:val="009255D9"/>
    <w:rsid w:val="0092779E"/>
    <w:rsid w:val="00930EA9"/>
    <w:rsid w:val="00932828"/>
    <w:rsid w:val="00932C4B"/>
    <w:rsid w:val="00941E30"/>
    <w:rsid w:val="009428A2"/>
    <w:rsid w:val="009458FB"/>
    <w:rsid w:val="00946D1A"/>
    <w:rsid w:val="00947268"/>
    <w:rsid w:val="009550C7"/>
    <w:rsid w:val="009579D7"/>
    <w:rsid w:val="00961E6F"/>
    <w:rsid w:val="00961FE0"/>
    <w:rsid w:val="0096202C"/>
    <w:rsid w:val="0096247C"/>
    <w:rsid w:val="00966203"/>
    <w:rsid w:val="0096712D"/>
    <w:rsid w:val="00971674"/>
    <w:rsid w:val="009769E2"/>
    <w:rsid w:val="00977592"/>
    <w:rsid w:val="009777D9"/>
    <w:rsid w:val="00986FB3"/>
    <w:rsid w:val="00987816"/>
    <w:rsid w:val="0099060E"/>
    <w:rsid w:val="009911B1"/>
    <w:rsid w:val="00991B88"/>
    <w:rsid w:val="00993C4E"/>
    <w:rsid w:val="00995221"/>
    <w:rsid w:val="00995AEF"/>
    <w:rsid w:val="00995E6C"/>
    <w:rsid w:val="00996008"/>
    <w:rsid w:val="009977F9"/>
    <w:rsid w:val="009A0E7F"/>
    <w:rsid w:val="009A18B1"/>
    <w:rsid w:val="009A2A3C"/>
    <w:rsid w:val="009A40F3"/>
    <w:rsid w:val="009A5016"/>
    <w:rsid w:val="009A5753"/>
    <w:rsid w:val="009A579D"/>
    <w:rsid w:val="009A5B2C"/>
    <w:rsid w:val="009A662C"/>
    <w:rsid w:val="009A6C38"/>
    <w:rsid w:val="009A6FDB"/>
    <w:rsid w:val="009B1060"/>
    <w:rsid w:val="009B2AA4"/>
    <w:rsid w:val="009B323A"/>
    <w:rsid w:val="009B3F3B"/>
    <w:rsid w:val="009B58B8"/>
    <w:rsid w:val="009B67CD"/>
    <w:rsid w:val="009B7352"/>
    <w:rsid w:val="009C2171"/>
    <w:rsid w:val="009C43E8"/>
    <w:rsid w:val="009C4D29"/>
    <w:rsid w:val="009C6D37"/>
    <w:rsid w:val="009D05F2"/>
    <w:rsid w:val="009D088A"/>
    <w:rsid w:val="009D23C7"/>
    <w:rsid w:val="009D3081"/>
    <w:rsid w:val="009D37E3"/>
    <w:rsid w:val="009D416D"/>
    <w:rsid w:val="009D5219"/>
    <w:rsid w:val="009D567D"/>
    <w:rsid w:val="009D64D5"/>
    <w:rsid w:val="009D7182"/>
    <w:rsid w:val="009D77C4"/>
    <w:rsid w:val="009E0BA5"/>
    <w:rsid w:val="009E10C3"/>
    <w:rsid w:val="009E3297"/>
    <w:rsid w:val="009E4567"/>
    <w:rsid w:val="009F10D0"/>
    <w:rsid w:val="009F24D8"/>
    <w:rsid w:val="009F54CC"/>
    <w:rsid w:val="009F601E"/>
    <w:rsid w:val="009F734F"/>
    <w:rsid w:val="00A00C6B"/>
    <w:rsid w:val="00A01490"/>
    <w:rsid w:val="00A024F7"/>
    <w:rsid w:val="00A068E1"/>
    <w:rsid w:val="00A069AD"/>
    <w:rsid w:val="00A06BC2"/>
    <w:rsid w:val="00A07449"/>
    <w:rsid w:val="00A100E6"/>
    <w:rsid w:val="00A12506"/>
    <w:rsid w:val="00A13F01"/>
    <w:rsid w:val="00A17B44"/>
    <w:rsid w:val="00A21210"/>
    <w:rsid w:val="00A22DC4"/>
    <w:rsid w:val="00A230B5"/>
    <w:rsid w:val="00A23BDB"/>
    <w:rsid w:val="00A246B6"/>
    <w:rsid w:val="00A24EB3"/>
    <w:rsid w:val="00A25256"/>
    <w:rsid w:val="00A25935"/>
    <w:rsid w:val="00A326E3"/>
    <w:rsid w:val="00A346B3"/>
    <w:rsid w:val="00A35C82"/>
    <w:rsid w:val="00A367F9"/>
    <w:rsid w:val="00A36992"/>
    <w:rsid w:val="00A43199"/>
    <w:rsid w:val="00A43B80"/>
    <w:rsid w:val="00A47E70"/>
    <w:rsid w:val="00A50CF0"/>
    <w:rsid w:val="00A51DA4"/>
    <w:rsid w:val="00A52066"/>
    <w:rsid w:val="00A5302C"/>
    <w:rsid w:val="00A537EC"/>
    <w:rsid w:val="00A55675"/>
    <w:rsid w:val="00A57992"/>
    <w:rsid w:val="00A629CE"/>
    <w:rsid w:val="00A62FE0"/>
    <w:rsid w:val="00A66C1E"/>
    <w:rsid w:val="00A66CE0"/>
    <w:rsid w:val="00A66EAB"/>
    <w:rsid w:val="00A712E9"/>
    <w:rsid w:val="00A71D05"/>
    <w:rsid w:val="00A73D52"/>
    <w:rsid w:val="00A75825"/>
    <w:rsid w:val="00A7671C"/>
    <w:rsid w:val="00A76EDF"/>
    <w:rsid w:val="00A77495"/>
    <w:rsid w:val="00A81CC2"/>
    <w:rsid w:val="00A83727"/>
    <w:rsid w:val="00A83CDB"/>
    <w:rsid w:val="00A852EA"/>
    <w:rsid w:val="00A86137"/>
    <w:rsid w:val="00A912FC"/>
    <w:rsid w:val="00A919C9"/>
    <w:rsid w:val="00A92ECD"/>
    <w:rsid w:val="00A9733A"/>
    <w:rsid w:val="00AA14D2"/>
    <w:rsid w:val="00AA2CBC"/>
    <w:rsid w:val="00AA2CF3"/>
    <w:rsid w:val="00AA31FB"/>
    <w:rsid w:val="00AA3F07"/>
    <w:rsid w:val="00AA40EE"/>
    <w:rsid w:val="00AA48AD"/>
    <w:rsid w:val="00AA5163"/>
    <w:rsid w:val="00AA642C"/>
    <w:rsid w:val="00AA6689"/>
    <w:rsid w:val="00AA79E7"/>
    <w:rsid w:val="00AB10CF"/>
    <w:rsid w:val="00AB2891"/>
    <w:rsid w:val="00AB2AD5"/>
    <w:rsid w:val="00AB4B97"/>
    <w:rsid w:val="00AC0B67"/>
    <w:rsid w:val="00AC121F"/>
    <w:rsid w:val="00AC1E9F"/>
    <w:rsid w:val="00AC3CF7"/>
    <w:rsid w:val="00AC4CC1"/>
    <w:rsid w:val="00AC5820"/>
    <w:rsid w:val="00AC7C5A"/>
    <w:rsid w:val="00AD1CD8"/>
    <w:rsid w:val="00AD1DEC"/>
    <w:rsid w:val="00AD2224"/>
    <w:rsid w:val="00AD23B0"/>
    <w:rsid w:val="00AD4828"/>
    <w:rsid w:val="00AD4C4F"/>
    <w:rsid w:val="00AD7D3A"/>
    <w:rsid w:val="00AE1714"/>
    <w:rsid w:val="00AE7B66"/>
    <w:rsid w:val="00AE7DB2"/>
    <w:rsid w:val="00AF094D"/>
    <w:rsid w:val="00AF4ABD"/>
    <w:rsid w:val="00AF6272"/>
    <w:rsid w:val="00AF6BF4"/>
    <w:rsid w:val="00B021A6"/>
    <w:rsid w:val="00B0256A"/>
    <w:rsid w:val="00B077C2"/>
    <w:rsid w:val="00B10385"/>
    <w:rsid w:val="00B1438C"/>
    <w:rsid w:val="00B156D5"/>
    <w:rsid w:val="00B16DDA"/>
    <w:rsid w:val="00B171D0"/>
    <w:rsid w:val="00B1726D"/>
    <w:rsid w:val="00B22259"/>
    <w:rsid w:val="00B22C6A"/>
    <w:rsid w:val="00B22D96"/>
    <w:rsid w:val="00B2396B"/>
    <w:rsid w:val="00B252A8"/>
    <w:rsid w:val="00B25897"/>
    <w:rsid w:val="00B258BB"/>
    <w:rsid w:val="00B25A2A"/>
    <w:rsid w:val="00B25B6C"/>
    <w:rsid w:val="00B26524"/>
    <w:rsid w:val="00B266B8"/>
    <w:rsid w:val="00B269D7"/>
    <w:rsid w:val="00B269DC"/>
    <w:rsid w:val="00B26CF8"/>
    <w:rsid w:val="00B26D1B"/>
    <w:rsid w:val="00B300FC"/>
    <w:rsid w:val="00B3150B"/>
    <w:rsid w:val="00B321F7"/>
    <w:rsid w:val="00B32E87"/>
    <w:rsid w:val="00B33486"/>
    <w:rsid w:val="00B339B5"/>
    <w:rsid w:val="00B34252"/>
    <w:rsid w:val="00B3645E"/>
    <w:rsid w:val="00B3756A"/>
    <w:rsid w:val="00B416A7"/>
    <w:rsid w:val="00B43509"/>
    <w:rsid w:val="00B46B24"/>
    <w:rsid w:val="00B51835"/>
    <w:rsid w:val="00B51B40"/>
    <w:rsid w:val="00B5277F"/>
    <w:rsid w:val="00B54161"/>
    <w:rsid w:val="00B55534"/>
    <w:rsid w:val="00B55C02"/>
    <w:rsid w:val="00B56415"/>
    <w:rsid w:val="00B5758E"/>
    <w:rsid w:val="00B60920"/>
    <w:rsid w:val="00B61ECE"/>
    <w:rsid w:val="00B61FD7"/>
    <w:rsid w:val="00B623B5"/>
    <w:rsid w:val="00B638C3"/>
    <w:rsid w:val="00B64422"/>
    <w:rsid w:val="00B66A6D"/>
    <w:rsid w:val="00B6733A"/>
    <w:rsid w:val="00B673F3"/>
    <w:rsid w:val="00B67434"/>
    <w:rsid w:val="00B67B97"/>
    <w:rsid w:val="00B729C6"/>
    <w:rsid w:val="00B74892"/>
    <w:rsid w:val="00B75336"/>
    <w:rsid w:val="00B75BC2"/>
    <w:rsid w:val="00B75D4A"/>
    <w:rsid w:val="00B764FA"/>
    <w:rsid w:val="00B77564"/>
    <w:rsid w:val="00B81488"/>
    <w:rsid w:val="00B81E36"/>
    <w:rsid w:val="00B8223A"/>
    <w:rsid w:val="00B85CD7"/>
    <w:rsid w:val="00B87915"/>
    <w:rsid w:val="00B91B83"/>
    <w:rsid w:val="00B91C64"/>
    <w:rsid w:val="00B923BB"/>
    <w:rsid w:val="00B93EB2"/>
    <w:rsid w:val="00B968C8"/>
    <w:rsid w:val="00B9758C"/>
    <w:rsid w:val="00BA0E4D"/>
    <w:rsid w:val="00BA1DA7"/>
    <w:rsid w:val="00BA1DCC"/>
    <w:rsid w:val="00BA3929"/>
    <w:rsid w:val="00BA3B95"/>
    <w:rsid w:val="00BA3EC5"/>
    <w:rsid w:val="00BA4289"/>
    <w:rsid w:val="00BA43AB"/>
    <w:rsid w:val="00BA51D9"/>
    <w:rsid w:val="00BB2563"/>
    <w:rsid w:val="00BB3828"/>
    <w:rsid w:val="00BB4F98"/>
    <w:rsid w:val="00BB5DFC"/>
    <w:rsid w:val="00BC0266"/>
    <w:rsid w:val="00BC37A7"/>
    <w:rsid w:val="00BC3AF2"/>
    <w:rsid w:val="00BC4C0E"/>
    <w:rsid w:val="00BC67AD"/>
    <w:rsid w:val="00BC6CA4"/>
    <w:rsid w:val="00BD13CD"/>
    <w:rsid w:val="00BD17D1"/>
    <w:rsid w:val="00BD279D"/>
    <w:rsid w:val="00BD4D89"/>
    <w:rsid w:val="00BD6BB8"/>
    <w:rsid w:val="00BD76B8"/>
    <w:rsid w:val="00BE343B"/>
    <w:rsid w:val="00BE4659"/>
    <w:rsid w:val="00BE58A5"/>
    <w:rsid w:val="00BE60CF"/>
    <w:rsid w:val="00BE6EA3"/>
    <w:rsid w:val="00BE7868"/>
    <w:rsid w:val="00BF0AC1"/>
    <w:rsid w:val="00BF0B52"/>
    <w:rsid w:val="00BF22E0"/>
    <w:rsid w:val="00BF334C"/>
    <w:rsid w:val="00BF3819"/>
    <w:rsid w:val="00BF773B"/>
    <w:rsid w:val="00C035C3"/>
    <w:rsid w:val="00C03905"/>
    <w:rsid w:val="00C03F1A"/>
    <w:rsid w:val="00C04071"/>
    <w:rsid w:val="00C0532B"/>
    <w:rsid w:val="00C0559B"/>
    <w:rsid w:val="00C058D9"/>
    <w:rsid w:val="00C058DC"/>
    <w:rsid w:val="00C065A6"/>
    <w:rsid w:val="00C0702B"/>
    <w:rsid w:val="00C105CE"/>
    <w:rsid w:val="00C11040"/>
    <w:rsid w:val="00C113AA"/>
    <w:rsid w:val="00C14AF2"/>
    <w:rsid w:val="00C15207"/>
    <w:rsid w:val="00C174EC"/>
    <w:rsid w:val="00C20407"/>
    <w:rsid w:val="00C26654"/>
    <w:rsid w:val="00C26750"/>
    <w:rsid w:val="00C27490"/>
    <w:rsid w:val="00C317B6"/>
    <w:rsid w:val="00C337B2"/>
    <w:rsid w:val="00C3493B"/>
    <w:rsid w:val="00C37400"/>
    <w:rsid w:val="00C40DB8"/>
    <w:rsid w:val="00C42100"/>
    <w:rsid w:val="00C43A45"/>
    <w:rsid w:val="00C44458"/>
    <w:rsid w:val="00C462C1"/>
    <w:rsid w:val="00C4748B"/>
    <w:rsid w:val="00C502AE"/>
    <w:rsid w:val="00C51639"/>
    <w:rsid w:val="00C52B70"/>
    <w:rsid w:val="00C54993"/>
    <w:rsid w:val="00C55A46"/>
    <w:rsid w:val="00C55AFF"/>
    <w:rsid w:val="00C60D0F"/>
    <w:rsid w:val="00C619C1"/>
    <w:rsid w:val="00C62F16"/>
    <w:rsid w:val="00C63EB4"/>
    <w:rsid w:val="00C65E04"/>
    <w:rsid w:val="00C66965"/>
    <w:rsid w:val="00C66966"/>
    <w:rsid w:val="00C66BA2"/>
    <w:rsid w:val="00C67D64"/>
    <w:rsid w:val="00C70A0B"/>
    <w:rsid w:val="00C70D46"/>
    <w:rsid w:val="00C7354A"/>
    <w:rsid w:val="00C83E5D"/>
    <w:rsid w:val="00C84804"/>
    <w:rsid w:val="00C8533B"/>
    <w:rsid w:val="00C87D9A"/>
    <w:rsid w:val="00C90356"/>
    <w:rsid w:val="00C9047D"/>
    <w:rsid w:val="00C93547"/>
    <w:rsid w:val="00C93DF6"/>
    <w:rsid w:val="00C94AD7"/>
    <w:rsid w:val="00C94BC8"/>
    <w:rsid w:val="00C95985"/>
    <w:rsid w:val="00C95F4D"/>
    <w:rsid w:val="00C96521"/>
    <w:rsid w:val="00C96C45"/>
    <w:rsid w:val="00C96CE1"/>
    <w:rsid w:val="00C9714F"/>
    <w:rsid w:val="00CA17B5"/>
    <w:rsid w:val="00CA1E57"/>
    <w:rsid w:val="00CA2B76"/>
    <w:rsid w:val="00CA41A5"/>
    <w:rsid w:val="00CA5F02"/>
    <w:rsid w:val="00CA61D5"/>
    <w:rsid w:val="00CA693A"/>
    <w:rsid w:val="00CA7301"/>
    <w:rsid w:val="00CA7CB6"/>
    <w:rsid w:val="00CB305B"/>
    <w:rsid w:val="00CB333E"/>
    <w:rsid w:val="00CB4BF8"/>
    <w:rsid w:val="00CB61D0"/>
    <w:rsid w:val="00CC358F"/>
    <w:rsid w:val="00CC4922"/>
    <w:rsid w:val="00CC5026"/>
    <w:rsid w:val="00CC5780"/>
    <w:rsid w:val="00CC650F"/>
    <w:rsid w:val="00CC68D0"/>
    <w:rsid w:val="00CC7134"/>
    <w:rsid w:val="00CD1CFE"/>
    <w:rsid w:val="00CD1E7E"/>
    <w:rsid w:val="00CD675E"/>
    <w:rsid w:val="00CD7700"/>
    <w:rsid w:val="00CE0107"/>
    <w:rsid w:val="00CF17A5"/>
    <w:rsid w:val="00CF1BC0"/>
    <w:rsid w:val="00CF320E"/>
    <w:rsid w:val="00CF389A"/>
    <w:rsid w:val="00CF58CA"/>
    <w:rsid w:val="00CF62A5"/>
    <w:rsid w:val="00CF7388"/>
    <w:rsid w:val="00D00901"/>
    <w:rsid w:val="00D01290"/>
    <w:rsid w:val="00D03F9A"/>
    <w:rsid w:val="00D05D49"/>
    <w:rsid w:val="00D06D51"/>
    <w:rsid w:val="00D07D6A"/>
    <w:rsid w:val="00D1043E"/>
    <w:rsid w:val="00D10A0A"/>
    <w:rsid w:val="00D117A1"/>
    <w:rsid w:val="00D12CE2"/>
    <w:rsid w:val="00D1422D"/>
    <w:rsid w:val="00D1694E"/>
    <w:rsid w:val="00D179C9"/>
    <w:rsid w:val="00D21119"/>
    <w:rsid w:val="00D23BDA"/>
    <w:rsid w:val="00D242FD"/>
    <w:rsid w:val="00D24991"/>
    <w:rsid w:val="00D26CCB"/>
    <w:rsid w:val="00D26E6F"/>
    <w:rsid w:val="00D33D64"/>
    <w:rsid w:val="00D36457"/>
    <w:rsid w:val="00D3685C"/>
    <w:rsid w:val="00D40C6F"/>
    <w:rsid w:val="00D41291"/>
    <w:rsid w:val="00D415E6"/>
    <w:rsid w:val="00D42050"/>
    <w:rsid w:val="00D4743F"/>
    <w:rsid w:val="00D50255"/>
    <w:rsid w:val="00D5185F"/>
    <w:rsid w:val="00D51AAD"/>
    <w:rsid w:val="00D51B8C"/>
    <w:rsid w:val="00D52BCB"/>
    <w:rsid w:val="00D53B8F"/>
    <w:rsid w:val="00D54B7D"/>
    <w:rsid w:val="00D613BC"/>
    <w:rsid w:val="00D618E2"/>
    <w:rsid w:val="00D6355C"/>
    <w:rsid w:val="00D63BFE"/>
    <w:rsid w:val="00D63F53"/>
    <w:rsid w:val="00D65ACA"/>
    <w:rsid w:val="00D6642A"/>
    <w:rsid w:val="00D66520"/>
    <w:rsid w:val="00D67414"/>
    <w:rsid w:val="00D71C24"/>
    <w:rsid w:val="00D73ABB"/>
    <w:rsid w:val="00D74B05"/>
    <w:rsid w:val="00D761E9"/>
    <w:rsid w:val="00D775AE"/>
    <w:rsid w:val="00D77DFD"/>
    <w:rsid w:val="00D82890"/>
    <w:rsid w:val="00D83956"/>
    <w:rsid w:val="00D8398B"/>
    <w:rsid w:val="00D84ACA"/>
    <w:rsid w:val="00D84DE0"/>
    <w:rsid w:val="00D86A98"/>
    <w:rsid w:val="00D909BA"/>
    <w:rsid w:val="00D913AC"/>
    <w:rsid w:val="00D94015"/>
    <w:rsid w:val="00D95A7D"/>
    <w:rsid w:val="00D971F9"/>
    <w:rsid w:val="00DA09A7"/>
    <w:rsid w:val="00DA21C1"/>
    <w:rsid w:val="00DA277D"/>
    <w:rsid w:val="00DA2FB4"/>
    <w:rsid w:val="00DA347E"/>
    <w:rsid w:val="00DA6493"/>
    <w:rsid w:val="00DA64A6"/>
    <w:rsid w:val="00DA6603"/>
    <w:rsid w:val="00DB0072"/>
    <w:rsid w:val="00DB15D0"/>
    <w:rsid w:val="00DB3816"/>
    <w:rsid w:val="00DB395E"/>
    <w:rsid w:val="00DB5079"/>
    <w:rsid w:val="00DB522C"/>
    <w:rsid w:val="00DB647F"/>
    <w:rsid w:val="00DB6E76"/>
    <w:rsid w:val="00DC0AAF"/>
    <w:rsid w:val="00DC51F3"/>
    <w:rsid w:val="00DC5994"/>
    <w:rsid w:val="00DC5E97"/>
    <w:rsid w:val="00DC63F3"/>
    <w:rsid w:val="00DC6763"/>
    <w:rsid w:val="00DC6F8C"/>
    <w:rsid w:val="00DD1916"/>
    <w:rsid w:val="00DD1B5A"/>
    <w:rsid w:val="00DD2864"/>
    <w:rsid w:val="00DD5EBC"/>
    <w:rsid w:val="00DE1039"/>
    <w:rsid w:val="00DE1388"/>
    <w:rsid w:val="00DE1600"/>
    <w:rsid w:val="00DE2E95"/>
    <w:rsid w:val="00DE34CF"/>
    <w:rsid w:val="00DE34DB"/>
    <w:rsid w:val="00DE4E85"/>
    <w:rsid w:val="00DE6ED5"/>
    <w:rsid w:val="00DF2405"/>
    <w:rsid w:val="00DF26BE"/>
    <w:rsid w:val="00DF3339"/>
    <w:rsid w:val="00DF4C77"/>
    <w:rsid w:val="00DF78A4"/>
    <w:rsid w:val="00DF7E9F"/>
    <w:rsid w:val="00E001B5"/>
    <w:rsid w:val="00E00D65"/>
    <w:rsid w:val="00E01263"/>
    <w:rsid w:val="00E03973"/>
    <w:rsid w:val="00E03C3C"/>
    <w:rsid w:val="00E03CEF"/>
    <w:rsid w:val="00E0616F"/>
    <w:rsid w:val="00E06A44"/>
    <w:rsid w:val="00E13F3D"/>
    <w:rsid w:val="00E157F7"/>
    <w:rsid w:val="00E16C12"/>
    <w:rsid w:val="00E17F23"/>
    <w:rsid w:val="00E202B6"/>
    <w:rsid w:val="00E211EB"/>
    <w:rsid w:val="00E21ABD"/>
    <w:rsid w:val="00E21B46"/>
    <w:rsid w:val="00E22C9B"/>
    <w:rsid w:val="00E2599F"/>
    <w:rsid w:val="00E26B33"/>
    <w:rsid w:val="00E325E3"/>
    <w:rsid w:val="00E34898"/>
    <w:rsid w:val="00E35D85"/>
    <w:rsid w:val="00E37CBA"/>
    <w:rsid w:val="00E37F2E"/>
    <w:rsid w:val="00E4122A"/>
    <w:rsid w:val="00E44984"/>
    <w:rsid w:val="00E4689A"/>
    <w:rsid w:val="00E51511"/>
    <w:rsid w:val="00E52347"/>
    <w:rsid w:val="00E530F5"/>
    <w:rsid w:val="00E53365"/>
    <w:rsid w:val="00E53F3D"/>
    <w:rsid w:val="00E55B70"/>
    <w:rsid w:val="00E5621D"/>
    <w:rsid w:val="00E56F19"/>
    <w:rsid w:val="00E60452"/>
    <w:rsid w:val="00E60A90"/>
    <w:rsid w:val="00E63124"/>
    <w:rsid w:val="00E6348D"/>
    <w:rsid w:val="00E64BF8"/>
    <w:rsid w:val="00E7222A"/>
    <w:rsid w:val="00E73527"/>
    <w:rsid w:val="00E75C01"/>
    <w:rsid w:val="00E77296"/>
    <w:rsid w:val="00E80127"/>
    <w:rsid w:val="00E8188E"/>
    <w:rsid w:val="00E8432C"/>
    <w:rsid w:val="00E86037"/>
    <w:rsid w:val="00E86888"/>
    <w:rsid w:val="00E90A14"/>
    <w:rsid w:val="00E96E2C"/>
    <w:rsid w:val="00EA161A"/>
    <w:rsid w:val="00EA1C2F"/>
    <w:rsid w:val="00EA296D"/>
    <w:rsid w:val="00EA40F9"/>
    <w:rsid w:val="00EA5943"/>
    <w:rsid w:val="00EA6C81"/>
    <w:rsid w:val="00EA7837"/>
    <w:rsid w:val="00EB09B7"/>
    <w:rsid w:val="00EB2ED4"/>
    <w:rsid w:val="00EB33BB"/>
    <w:rsid w:val="00EB3B2B"/>
    <w:rsid w:val="00EB4B65"/>
    <w:rsid w:val="00EB7361"/>
    <w:rsid w:val="00EC2B9C"/>
    <w:rsid w:val="00EC60F0"/>
    <w:rsid w:val="00EC7681"/>
    <w:rsid w:val="00EC78AD"/>
    <w:rsid w:val="00ED11D3"/>
    <w:rsid w:val="00ED5B99"/>
    <w:rsid w:val="00EE0138"/>
    <w:rsid w:val="00EE104E"/>
    <w:rsid w:val="00EE269A"/>
    <w:rsid w:val="00EE30DA"/>
    <w:rsid w:val="00EE400C"/>
    <w:rsid w:val="00EE5C33"/>
    <w:rsid w:val="00EE68F5"/>
    <w:rsid w:val="00EE7D04"/>
    <w:rsid w:val="00EE7D7C"/>
    <w:rsid w:val="00EF05FE"/>
    <w:rsid w:val="00EF0BBE"/>
    <w:rsid w:val="00EF11B0"/>
    <w:rsid w:val="00EF4DA4"/>
    <w:rsid w:val="00EF5AEF"/>
    <w:rsid w:val="00EF6013"/>
    <w:rsid w:val="00F017B9"/>
    <w:rsid w:val="00F01811"/>
    <w:rsid w:val="00F02008"/>
    <w:rsid w:val="00F02BB7"/>
    <w:rsid w:val="00F02BBA"/>
    <w:rsid w:val="00F11006"/>
    <w:rsid w:val="00F1217F"/>
    <w:rsid w:val="00F14CDF"/>
    <w:rsid w:val="00F1569C"/>
    <w:rsid w:val="00F172A0"/>
    <w:rsid w:val="00F20AD8"/>
    <w:rsid w:val="00F24077"/>
    <w:rsid w:val="00F2502F"/>
    <w:rsid w:val="00F25D98"/>
    <w:rsid w:val="00F272E1"/>
    <w:rsid w:val="00F300FB"/>
    <w:rsid w:val="00F30111"/>
    <w:rsid w:val="00F336C9"/>
    <w:rsid w:val="00F35246"/>
    <w:rsid w:val="00F36170"/>
    <w:rsid w:val="00F3781C"/>
    <w:rsid w:val="00F46733"/>
    <w:rsid w:val="00F47EFA"/>
    <w:rsid w:val="00F50907"/>
    <w:rsid w:val="00F529BD"/>
    <w:rsid w:val="00F52E70"/>
    <w:rsid w:val="00F53938"/>
    <w:rsid w:val="00F53FBE"/>
    <w:rsid w:val="00F5560B"/>
    <w:rsid w:val="00F570F0"/>
    <w:rsid w:val="00F62BC9"/>
    <w:rsid w:val="00F66B23"/>
    <w:rsid w:val="00F67B33"/>
    <w:rsid w:val="00F71AC8"/>
    <w:rsid w:val="00F73019"/>
    <w:rsid w:val="00F76A0A"/>
    <w:rsid w:val="00F7780B"/>
    <w:rsid w:val="00F807F9"/>
    <w:rsid w:val="00F80D6C"/>
    <w:rsid w:val="00F80F81"/>
    <w:rsid w:val="00F840DC"/>
    <w:rsid w:val="00F84274"/>
    <w:rsid w:val="00F86910"/>
    <w:rsid w:val="00F87659"/>
    <w:rsid w:val="00F90921"/>
    <w:rsid w:val="00F91C15"/>
    <w:rsid w:val="00F91CC1"/>
    <w:rsid w:val="00F96DA1"/>
    <w:rsid w:val="00FA0955"/>
    <w:rsid w:val="00FA112E"/>
    <w:rsid w:val="00FA5C8C"/>
    <w:rsid w:val="00FA6276"/>
    <w:rsid w:val="00FA62E3"/>
    <w:rsid w:val="00FA7C61"/>
    <w:rsid w:val="00FB3B64"/>
    <w:rsid w:val="00FB5F69"/>
    <w:rsid w:val="00FB6386"/>
    <w:rsid w:val="00FC0323"/>
    <w:rsid w:val="00FC503A"/>
    <w:rsid w:val="00FC6FE6"/>
    <w:rsid w:val="00FD16BF"/>
    <w:rsid w:val="00FD2CEC"/>
    <w:rsid w:val="00FD404D"/>
    <w:rsid w:val="00FD41E8"/>
    <w:rsid w:val="00FD6C16"/>
    <w:rsid w:val="00FD6F6A"/>
    <w:rsid w:val="00FD739D"/>
    <w:rsid w:val="00FE0D18"/>
    <w:rsid w:val="00FE2BD5"/>
    <w:rsid w:val="00FE2FB7"/>
    <w:rsid w:val="00FE30CC"/>
    <w:rsid w:val="00FE4F20"/>
    <w:rsid w:val="00FF0748"/>
    <w:rsid w:val="00FF3F89"/>
    <w:rsid w:val="00FF4BAE"/>
    <w:rsid w:val="00FF59CF"/>
    <w:rsid w:val="00FF5C2F"/>
    <w:rsid w:val="00FF71D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47B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0"/>
      </w:numPr>
      <w:overflowPunct w:val="0"/>
      <w:autoSpaceDE w:val="0"/>
      <w:autoSpaceDN w:val="0"/>
      <w:adjustRightInd w:val="0"/>
      <w:contextualSpacing/>
    </w:pPr>
  </w:style>
  <w:style w:type="paragraph" w:styleId="ListNumber4">
    <w:name w:val="List Number 4"/>
    <w:basedOn w:val="Normal"/>
    <w:unhideWhenUsed/>
    <w:rsid w:val="00350705"/>
    <w:pPr>
      <w:numPr>
        <w:numId w:val="11"/>
      </w:numPr>
      <w:overflowPunct w:val="0"/>
      <w:autoSpaceDE w:val="0"/>
      <w:autoSpaceDN w:val="0"/>
      <w:adjustRightInd w:val="0"/>
      <w:contextualSpacing/>
    </w:pPr>
  </w:style>
  <w:style w:type="paragraph" w:styleId="ListNumber5">
    <w:name w:val="List Number 5"/>
    <w:basedOn w:val="Normal"/>
    <w:unhideWhenUsed/>
    <w:rsid w:val="00350705"/>
    <w:pPr>
      <w:numPr>
        <w:numId w:val="12"/>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TALCar">
    <w:name w:val="TAL Car"/>
    <w:rsid w:val="00A326E3"/>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216240267">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package" Target="embeddings/Microsoft_Visio_Drawing4.vsdx"/><Relationship Id="rId39" Type="http://schemas.openxmlformats.org/officeDocument/2006/relationships/image" Target="media/image12.wmf"/><Relationship Id="rId21" Type="http://schemas.microsoft.com/office/2016/09/relationships/commentsIds" Target="commentsIds.xml"/><Relationship Id="rId34" Type="http://schemas.openxmlformats.org/officeDocument/2006/relationships/package" Target="embeddings/Microsoft_Visio_Drawing8.vsdx"/><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microsoft.com/office/2011/relationships/commentsExtended" Target="commentsExtended.xml"/><Relationship Id="rId29" Type="http://schemas.openxmlformats.org/officeDocument/2006/relationships/image" Target="media/image7.emf"/><Relationship Id="rId41"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3.vsdx"/><Relationship Id="rId32" Type="http://schemas.openxmlformats.org/officeDocument/2006/relationships/package" Target="embeddings/Microsoft_Visio_Drawing7.vsdx"/><Relationship Id="rId37" Type="http://schemas.openxmlformats.org/officeDocument/2006/relationships/image" Target="media/image11.wmf"/><Relationship Id="rId40" Type="http://schemas.openxmlformats.org/officeDocument/2006/relationships/oleObject" Target="embeddings/oleObject2.bin"/><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4.emf"/><Relationship Id="rId28" Type="http://schemas.openxmlformats.org/officeDocument/2006/relationships/package" Target="embeddings/Microsoft_Visio_Drawing5.vsdx"/><Relationship Id="rId36" Type="http://schemas.openxmlformats.org/officeDocument/2006/relationships/package" Target="embeddings/Microsoft_Visio_Drawing9.vsdx"/><Relationship Id="rId10" Type="http://schemas.openxmlformats.org/officeDocument/2006/relationships/hyperlink" Target="http://www.3gpp.org/Change-Requests" TargetMode="External"/><Relationship Id="rId19" Type="http://schemas.openxmlformats.org/officeDocument/2006/relationships/comments" Target="comments.xml"/><Relationship Id="rId31" Type="http://schemas.openxmlformats.org/officeDocument/2006/relationships/image" Target="media/image8.emf"/><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microsoft.com/office/2018/08/relationships/commentsExtensible" Target="commentsExtensible.xml"/><Relationship Id="rId27" Type="http://schemas.openxmlformats.org/officeDocument/2006/relationships/image" Target="media/image6.emf"/><Relationship Id="rId30" Type="http://schemas.openxmlformats.org/officeDocument/2006/relationships/package" Target="embeddings/Microsoft_Visio_Drawing6.vsdx"/><Relationship Id="rId35" Type="http://schemas.openxmlformats.org/officeDocument/2006/relationships/image" Target="media/image10.emf"/><Relationship Id="rId43" Type="http://schemas.microsoft.com/office/2011/relationships/people" Target="peop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image" Target="media/image5.emf"/><Relationship Id="rId33" Type="http://schemas.openxmlformats.org/officeDocument/2006/relationships/image" Target="media/image9.emf"/><Relationship Id="rId38"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444</TotalTime>
  <Pages>23</Pages>
  <Words>7303</Words>
  <Characters>41631</Characters>
  <Application>Microsoft Office Word</Application>
  <DocSecurity>0</DocSecurity>
  <Lines>346</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26.501 Change Request</vt:lpstr>
      <vt:lpstr>MTG_TITLE</vt:lpstr>
    </vt:vector>
  </TitlesOfParts>
  <Company>BBC Research &amp; Developmemt</Company>
  <LinksUpToDate>false</LinksUpToDate>
  <CharactersWithSpaces>48837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cp:lastModifiedBy>Thorsten Lohmar 06/11/23</cp:lastModifiedBy>
  <cp:revision>13</cp:revision>
  <cp:lastPrinted>1900-01-01T08:00:00Z</cp:lastPrinted>
  <dcterms:created xsi:type="dcterms:W3CDTF">2023-11-02T17:29:00Z</dcterms:created>
  <dcterms:modified xsi:type="dcterms:W3CDTF">2023-11-10T21:28:00Z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126</vt:lpwstr>
  </property>
  <property fmtid="{D5CDD505-2E9C-101B-9397-08002B2CF9AE}" pid="4" name="Location">
    <vt:lpwstr>Chicago</vt:lpwstr>
  </property>
  <property fmtid="{D5CDD505-2E9C-101B-9397-08002B2CF9AE}" pid="5" name="Country">
    <vt:lpwstr>United States of America</vt:lpwstr>
  </property>
  <property fmtid="{D5CDD505-2E9C-101B-9397-08002B2CF9AE}" pid="6" name="StartDate">
    <vt:lpwstr>13th</vt:lpwstr>
  </property>
  <property fmtid="{D5CDD505-2E9C-101B-9397-08002B2CF9AE}" pid="7" name="EndDate">
    <vt:lpwstr>17th November 2023</vt:lpwstr>
  </property>
  <property fmtid="{D5CDD505-2E9C-101B-9397-08002B2CF9AE}" pid="8" name="Tdoc#">
    <vt:lpwstr>S4-231628</vt:lpwstr>
  </property>
  <property fmtid="{D5CDD505-2E9C-101B-9397-08002B2CF9AE}" pid="9" name="Spec#">
    <vt:lpwstr>26.501</vt:lpwstr>
  </property>
  <property fmtid="{D5CDD505-2E9C-101B-9397-08002B2CF9AE}" pid="10" name="Cr#">
    <vt:lpwstr>0077</vt:lpwstr>
  </property>
  <property fmtid="{D5CDD505-2E9C-101B-9397-08002B2CF9AE}" pid="11" name="Revision">
    <vt:lpwstr>3</vt:lpwstr>
  </property>
  <property fmtid="{D5CDD505-2E9C-101B-9397-08002B2CF9AE}" pid="12" name="Version">
    <vt:lpwstr>18.3.1</vt:lpwstr>
  </property>
  <property fmtid="{D5CDD505-2E9C-101B-9397-08002B2CF9AE}" pid="13" name="SourceIfWg">
    <vt:lpwstr>BBC, Qualcomm Incorporated</vt:lpwstr>
  </property>
  <property fmtid="{D5CDD505-2E9C-101B-9397-08002B2CF9AE}" pid="14" name="SourceIfTsg">
    <vt:lpwstr>S4</vt:lpwstr>
  </property>
  <property fmtid="{D5CDD505-2E9C-101B-9397-08002B2CF9AE}" pid="15" name="RelatedWis">
    <vt:lpwstr>5GMS_Ph2</vt:lpwstr>
  </property>
  <property fmtid="{D5CDD505-2E9C-101B-9397-08002B2CF9AE}" pid="16" name="Cat">
    <vt:lpwstr>F</vt:lpwstr>
  </property>
  <property fmtid="{D5CDD505-2E9C-101B-9397-08002B2CF9AE}" pid="17" name="ResDate">
    <vt:lpwstr>2023-11-01</vt:lpwstr>
  </property>
  <property fmtid="{D5CDD505-2E9C-101B-9397-08002B2CF9AE}" pid="18" name="Release">
    <vt:lpwstr>Rel-18</vt:lpwstr>
  </property>
  <property fmtid="{D5CDD505-2E9C-101B-9397-08002B2CF9AE}" pid="19" name="CrTitle">
    <vt:lpwstr>[5GMS_Ph2] Addition of Background Data Transfer feature</vt:lpwstr>
  </property>
  <property fmtid="{D5CDD505-2E9C-101B-9397-08002B2CF9AE}" pid="20" name="MtgTitle">
    <vt:lpwstr> </vt:lpwstr>
  </property>
</Properties>
</file>