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86404" w14:textId="03A3F0DC" w:rsidR="00C87EF3" w:rsidRPr="00C87EF3" w:rsidRDefault="00C87EF3" w:rsidP="00C87EF3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:lang w:eastAsia="en-CA"/>
          <w14:ligatures w14:val="none"/>
        </w:rPr>
      </w:pPr>
      <w:r w:rsidRPr="00C87EF3">
        <w:rPr>
          <w:rFonts w:ascii="Calibri" w:eastAsia="Times New Roman" w:hAnsi="Calibri" w:cs="Calibri"/>
          <w:b/>
          <w:bCs/>
          <w:kern w:val="0"/>
          <w:lang w:eastAsia="en-CA"/>
          <w14:ligatures w14:val="none"/>
        </w:rPr>
        <w:t xml:space="preserve">Question of </w:t>
      </w:r>
      <w:r w:rsidR="005D1B6A">
        <w:rPr>
          <w:rFonts w:ascii="Calibri" w:eastAsia="Times New Roman" w:hAnsi="Calibri" w:cs="Calibri"/>
          <w:b/>
          <w:bCs/>
          <w:kern w:val="0"/>
          <w:lang w:eastAsia="en-CA"/>
          <w14:ligatures w14:val="none"/>
        </w:rPr>
        <w:t>du</w:t>
      </w:r>
      <w:r w:rsidRPr="00C87EF3">
        <w:rPr>
          <w:rFonts w:ascii="Calibri" w:eastAsia="Times New Roman" w:hAnsi="Calibri" w:cs="Calibri"/>
          <w:b/>
          <w:bCs/>
          <w:kern w:val="0"/>
          <w:lang w:eastAsia="en-CA"/>
          <w14:ligatures w14:val="none"/>
        </w:rPr>
        <w:t>plication of the Characterization experiments</w:t>
      </w:r>
    </w:p>
    <w:p w14:paraId="751D8966" w14:textId="3B216CC7" w:rsidR="00C87EF3" w:rsidRDefault="00C87EF3" w:rsidP="00C87EF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CA"/>
          <w14:ligatures w14:val="none"/>
        </w:rPr>
      </w:pPr>
      <w:r>
        <w:rPr>
          <w:rFonts w:ascii="Calibri" w:eastAsia="Times New Roman" w:hAnsi="Calibri" w:cs="Calibri"/>
          <w:kern w:val="0"/>
          <w:lang w:eastAsia="en-CA"/>
          <w14:ligatures w14:val="none"/>
        </w:rPr>
        <w:t xml:space="preserve">No </w:t>
      </w:r>
      <w:r w:rsidR="00CD1CF2">
        <w:rPr>
          <w:rFonts w:ascii="Calibri" w:eastAsia="Times New Roman" w:hAnsi="Calibri" w:cs="Calibri"/>
          <w:kern w:val="0"/>
          <w:lang w:eastAsia="en-CA"/>
          <w14:ligatures w14:val="none"/>
        </w:rPr>
        <w:t>du</w:t>
      </w:r>
      <w:r>
        <w:rPr>
          <w:rFonts w:ascii="Calibri" w:eastAsia="Times New Roman" w:hAnsi="Calibri" w:cs="Calibri"/>
          <w:kern w:val="0"/>
          <w:lang w:eastAsia="en-CA"/>
          <w14:ligatures w14:val="none"/>
        </w:rPr>
        <w:t>plication</w:t>
      </w:r>
    </w:p>
    <w:p w14:paraId="471D0064" w14:textId="7286AF06" w:rsidR="00C87EF3" w:rsidRDefault="00C87EF3" w:rsidP="00C87EF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CA"/>
          <w14:ligatures w14:val="none"/>
        </w:rPr>
      </w:pPr>
      <w:r>
        <w:rPr>
          <w:rFonts w:ascii="Calibri" w:eastAsia="Times New Roman" w:hAnsi="Calibri" w:cs="Calibri"/>
          <w:kern w:val="0"/>
          <w:lang w:eastAsia="en-CA"/>
          <w14:ligatures w14:val="none"/>
        </w:rPr>
        <w:t>Potential Verification phase of experiments with unexpected results</w:t>
      </w:r>
    </w:p>
    <w:p w14:paraId="36F7EAF4" w14:textId="4E26B418" w:rsidR="00C87EF3" w:rsidRDefault="00C87EF3" w:rsidP="00C87EF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CA"/>
          <w14:ligatures w14:val="none"/>
        </w:rPr>
      </w:pPr>
      <w:r>
        <w:rPr>
          <w:rFonts w:ascii="Calibri" w:eastAsia="Times New Roman" w:hAnsi="Calibri" w:cs="Calibri"/>
          <w:kern w:val="0"/>
          <w:lang w:eastAsia="en-CA"/>
          <w14:ligatures w14:val="none"/>
        </w:rPr>
        <w:t xml:space="preserve">Comprehensive </w:t>
      </w:r>
      <w:r w:rsidR="00CD1CF2">
        <w:rPr>
          <w:rFonts w:ascii="Calibri" w:eastAsia="Times New Roman" w:hAnsi="Calibri" w:cs="Calibri"/>
          <w:kern w:val="0"/>
          <w:lang w:eastAsia="en-CA"/>
          <w14:ligatures w14:val="none"/>
        </w:rPr>
        <w:t>du</w:t>
      </w:r>
      <w:r>
        <w:rPr>
          <w:rFonts w:ascii="Calibri" w:eastAsia="Times New Roman" w:hAnsi="Calibri" w:cs="Calibri"/>
          <w:kern w:val="0"/>
          <w:lang w:eastAsia="en-CA"/>
          <w14:ligatures w14:val="none"/>
        </w:rPr>
        <w:t>plication</w:t>
      </w:r>
    </w:p>
    <w:p w14:paraId="057FCA3B" w14:textId="316267A5" w:rsidR="00C87EF3" w:rsidRDefault="00C87EF3" w:rsidP="00C87EF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CA"/>
          <w14:ligatures w14:val="none"/>
        </w:rPr>
      </w:pPr>
      <w:r>
        <w:rPr>
          <w:rFonts w:ascii="Calibri" w:eastAsia="Times New Roman" w:hAnsi="Calibri" w:cs="Calibri"/>
          <w:kern w:val="0"/>
          <w:lang w:eastAsia="en-CA"/>
          <w14:ligatures w14:val="none"/>
        </w:rPr>
        <w:t xml:space="preserve">Partial </w:t>
      </w:r>
      <w:r w:rsidR="00CD1CF2">
        <w:rPr>
          <w:rFonts w:ascii="Calibri" w:eastAsia="Times New Roman" w:hAnsi="Calibri" w:cs="Calibri"/>
          <w:kern w:val="0"/>
          <w:lang w:eastAsia="en-CA"/>
          <w14:ligatures w14:val="none"/>
        </w:rPr>
        <w:t>du</w:t>
      </w:r>
      <w:r>
        <w:rPr>
          <w:rFonts w:ascii="Calibri" w:eastAsia="Times New Roman" w:hAnsi="Calibri" w:cs="Calibri"/>
          <w:kern w:val="0"/>
          <w:lang w:eastAsia="en-CA"/>
          <w14:ligatures w14:val="none"/>
        </w:rPr>
        <w:t>plication</w:t>
      </w:r>
    </w:p>
    <w:p w14:paraId="69FF804D" w14:textId="02C67368" w:rsidR="00C87EF3" w:rsidRDefault="00C87EF3" w:rsidP="00C87EF3">
      <w:pPr>
        <w:pStyle w:val="ListParagraph"/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CA"/>
          <w14:ligatures w14:val="none"/>
        </w:rPr>
      </w:pPr>
      <w:r w:rsidRPr="00C87EF3">
        <w:rPr>
          <w:rFonts w:ascii="Calibri" w:eastAsia="Times New Roman" w:hAnsi="Calibri" w:cs="Calibri"/>
          <w:kern w:val="0"/>
          <w:lang w:eastAsia="en-CA"/>
          <w14:ligatures w14:val="none"/>
        </w:rPr>
        <w:t xml:space="preserve">Only </w:t>
      </w:r>
      <w:proofErr w:type="gramStart"/>
      <w:r w:rsidRPr="00C87EF3">
        <w:rPr>
          <w:rFonts w:ascii="Calibri" w:eastAsia="Times New Roman" w:hAnsi="Calibri" w:cs="Calibri"/>
          <w:kern w:val="0"/>
          <w:lang w:eastAsia="en-CA"/>
          <w14:ligatures w14:val="none"/>
        </w:rPr>
        <w:t>P.SUPPL</w:t>
      </w:r>
      <w:proofErr w:type="gramEnd"/>
      <w:r w:rsidRPr="00C87EF3">
        <w:rPr>
          <w:rFonts w:ascii="Calibri" w:eastAsia="Times New Roman" w:hAnsi="Calibri" w:cs="Calibri"/>
          <w:kern w:val="0"/>
          <w:lang w:eastAsia="en-CA"/>
          <w14:ligatures w14:val="none"/>
        </w:rPr>
        <w:t>800</w:t>
      </w:r>
    </w:p>
    <w:p w14:paraId="359AFBCD" w14:textId="499D750C" w:rsidR="00C87EF3" w:rsidRPr="00175881" w:rsidRDefault="00C87EF3" w:rsidP="00C87EF3">
      <w:pPr>
        <w:pStyle w:val="ListParagraph"/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CA"/>
          <w14:ligatures w14:val="none"/>
        </w:rPr>
      </w:pPr>
      <w:r w:rsidRPr="00175881">
        <w:rPr>
          <w:rFonts w:ascii="Calibri" w:eastAsia="Times New Roman" w:hAnsi="Calibri" w:cs="Calibri"/>
          <w:kern w:val="0"/>
          <w:lang w:eastAsia="en-CA"/>
          <w14:ligatures w14:val="none"/>
        </w:rPr>
        <w:t>Hand-picked experiments – timely decision which ones</w:t>
      </w:r>
    </w:p>
    <w:p w14:paraId="33BA0F68" w14:textId="77777777" w:rsidR="0062385A" w:rsidRPr="00C87EF3" w:rsidRDefault="0062385A" w:rsidP="0062385A">
      <w:pPr>
        <w:pStyle w:val="ListParagraph"/>
        <w:spacing w:after="0" w:line="240" w:lineRule="auto"/>
        <w:ind w:left="2160"/>
        <w:textAlignment w:val="center"/>
        <w:rPr>
          <w:rFonts w:ascii="Calibri" w:eastAsia="Times New Roman" w:hAnsi="Calibri" w:cs="Calibri"/>
          <w:kern w:val="0"/>
          <w:lang w:eastAsia="en-CA"/>
          <w14:ligatures w14:val="none"/>
        </w:rPr>
      </w:pPr>
    </w:p>
    <w:p w14:paraId="6B51B3A9" w14:textId="4FAABA16" w:rsidR="00C87EF3" w:rsidRPr="0062385A" w:rsidRDefault="00C87EF3" w:rsidP="0062385A">
      <w:pPr>
        <w:pStyle w:val="ListParagraph"/>
        <w:numPr>
          <w:ilvl w:val="0"/>
          <w:numId w:val="1"/>
        </w:numPr>
        <w:spacing w:before="240" w:after="0" w:line="240" w:lineRule="auto"/>
        <w:ind w:left="714" w:hanging="357"/>
        <w:textAlignment w:val="center"/>
        <w:rPr>
          <w:rFonts w:ascii="Calibri" w:eastAsia="Times New Roman" w:hAnsi="Calibri" w:cs="Calibri"/>
          <w:b/>
          <w:bCs/>
          <w:kern w:val="0"/>
          <w:lang w:eastAsia="en-CA"/>
          <w14:ligatures w14:val="none"/>
        </w:rPr>
      </w:pPr>
      <w:r w:rsidRPr="0062385A">
        <w:rPr>
          <w:rFonts w:ascii="Calibri" w:eastAsia="Times New Roman" w:hAnsi="Calibri" w:cs="Calibri"/>
          <w:b/>
          <w:bCs/>
          <w:kern w:val="0"/>
          <w:lang w:eastAsia="en-CA"/>
          <w14:ligatures w14:val="none"/>
        </w:rPr>
        <w:t>Extent of the subjective evaluation of the fixed-point code</w:t>
      </w:r>
    </w:p>
    <w:p w14:paraId="0EE215E2" w14:textId="5C87BE8C" w:rsidR="00C87EF3" w:rsidRPr="00C87EF3" w:rsidRDefault="00C87EF3" w:rsidP="003D0CC8">
      <w:pPr>
        <w:numPr>
          <w:ilvl w:val="1"/>
          <w:numId w:val="7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CA"/>
          <w14:ligatures w14:val="none"/>
        </w:rPr>
      </w:pPr>
      <w:r w:rsidRPr="00C87EF3">
        <w:rPr>
          <w:rFonts w:ascii="Calibri" w:eastAsia="Times New Roman" w:hAnsi="Calibri" w:cs="Calibri"/>
          <w:kern w:val="0"/>
          <w:lang w:eastAsia="en-CA"/>
          <w14:ligatures w14:val="none"/>
        </w:rPr>
        <w:t>No subjective testing</w:t>
      </w:r>
    </w:p>
    <w:p w14:paraId="4718E003" w14:textId="77777777" w:rsidR="00C87EF3" w:rsidRDefault="00C87EF3" w:rsidP="003D0CC8">
      <w:pPr>
        <w:numPr>
          <w:ilvl w:val="1"/>
          <w:numId w:val="7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CA"/>
          <w14:ligatures w14:val="none"/>
        </w:rPr>
      </w:pPr>
      <w:r w:rsidRPr="00C87EF3">
        <w:rPr>
          <w:rFonts w:ascii="Calibri" w:eastAsia="Times New Roman" w:hAnsi="Calibri" w:cs="Calibri"/>
          <w:kern w:val="0"/>
          <w:lang w:eastAsia="en-CA"/>
          <w14:ligatures w14:val="none"/>
        </w:rPr>
        <w:t>Comprehensive coverage of the subjective testing</w:t>
      </w:r>
    </w:p>
    <w:p w14:paraId="38663BCD" w14:textId="0ABE5569" w:rsidR="00C87EF3" w:rsidRPr="00C87EF3" w:rsidRDefault="00C87EF3" w:rsidP="003D0CC8">
      <w:pPr>
        <w:numPr>
          <w:ilvl w:val="2"/>
          <w:numId w:val="7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CA"/>
          <w14:ligatures w14:val="none"/>
        </w:rPr>
      </w:pPr>
      <w:proofErr w:type="gramStart"/>
      <w:r>
        <w:rPr>
          <w:rFonts w:ascii="Calibri" w:eastAsia="Times New Roman" w:hAnsi="Calibri" w:cs="Calibri"/>
          <w:kern w:val="0"/>
          <w:lang w:eastAsia="en-CA"/>
          <w14:ligatures w14:val="none"/>
        </w:rPr>
        <w:t>E</w:t>
      </w:r>
      <w:r w:rsidRPr="00C87EF3">
        <w:rPr>
          <w:rFonts w:ascii="Calibri" w:eastAsia="Times New Roman" w:hAnsi="Calibri" w:cs="Calibri"/>
          <w:kern w:val="0"/>
          <w:lang w:eastAsia="en-CA"/>
          <w14:ligatures w14:val="none"/>
        </w:rPr>
        <w:t>.g.</w:t>
      </w:r>
      <w:proofErr w:type="gramEnd"/>
      <w:r w:rsidRPr="00C87EF3">
        <w:rPr>
          <w:rFonts w:ascii="Calibri" w:eastAsia="Times New Roman" w:hAnsi="Calibri" w:cs="Calibri"/>
          <w:kern w:val="0"/>
          <w:lang w:eastAsia="en-CA"/>
          <w14:ligatures w14:val="none"/>
        </w:rPr>
        <w:t xml:space="preserve"> as shown in S4-231857</w:t>
      </w:r>
    </w:p>
    <w:p w14:paraId="274F782F" w14:textId="22FD3198" w:rsidR="00C87EF3" w:rsidRDefault="00C87EF3" w:rsidP="003D0CC8">
      <w:pPr>
        <w:numPr>
          <w:ilvl w:val="1"/>
          <w:numId w:val="7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CA"/>
          <w14:ligatures w14:val="none"/>
        </w:rPr>
      </w:pPr>
      <w:r>
        <w:rPr>
          <w:rFonts w:ascii="Calibri" w:eastAsia="Times New Roman" w:hAnsi="Calibri" w:cs="Calibri"/>
          <w:kern w:val="0"/>
          <w:lang w:eastAsia="en-CA"/>
          <w14:ligatures w14:val="none"/>
        </w:rPr>
        <w:t>Partial coverage of the subjective testing</w:t>
      </w:r>
    </w:p>
    <w:p w14:paraId="45110668" w14:textId="1B2EA70B" w:rsidR="00C87EF3" w:rsidRPr="00C87EF3" w:rsidRDefault="00C87EF3" w:rsidP="00C87EF3">
      <w:pPr>
        <w:numPr>
          <w:ilvl w:val="2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CA"/>
          <w14:ligatures w14:val="none"/>
        </w:rPr>
      </w:pPr>
      <w:r w:rsidRPr="00C87EF3">
        <w:rPr>
          <w:rFonts w:ascii="Calibri" w:eastAsia="Times New Roman" w:hAnsi="Calibri" w:cs="Calibri"/>
          <w:kern w:val="0"/>
          <w:lang w:eastAsia="en-CA"/>
          <w14:ligatures w14:val="none"/>
        </w:rPr>
        <w:t xml:space="preserve">Distribution in experiments covering configurations not tested in </w:t>
      </w:r>
      <w:proofErr w:type="gramStart"/>
      <w:r w:rsidRPr="00C87EF3">
        <w:rPr>
          <w:rFonts w:ascii="Calibri" w:eastAsia="Times New Roman" w:hAnsi="Calibri" w:cs="Calibri"/>
          <w:kern w:val="0"/>
          <w:lang w:eastAsia="en-CA"/>
          <w14:ligatures w14:val="none"/>
        </w:rPr>
        <w:t>Selection</w:t>
      </w:r>
      <w:proofErr w:type="gramEnd"/>
      <w:r w:rsidRPr="00C87EF3">
        <w:rPr>
          <w:rFonts w:ascii="Calibri" w:eastAsia="Times New Roman" w:hAnsi="Calibri" w:cs="Calibri"/>
          <w:kern w:val="0"/>
          <w:lang w:eastAsia="en-CA"/>
          <w14:ligatures w14:val="none"/>
        </w:rPr>
        <w:t xml:space="preserve"> </w:t>
      </w:r>
    </w:p>
    <w:p w14:paraId="6F76C619" w14:textId="77777777" w:rsidR="00C87EF3" w:rsidRPr="00C87EF3" w:rsidRDefault="00C87EF3" w:rsidP="00C87EF3">
      <w:pPr>
        <w:numPr>
          <w:ilvl w:val="2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CA"/>
          <w14:ligatures w14:val="none"/>
        </w:rPr>
      </w:pPr>
      <w:r w:rsidRPr="00C87EF3">
        <w:rPr>
          <w:rFonts w:ascii="Calibri" w:eastAsia="Times New Roman" w:hAnsi="Calibri" w:cs="Calibri"/>
          <w:kern w:val="0"/>
          <w:lang w:eastAsia="en-CA"/>
          <w14:ligatures w14:val="none"/>
        </w:rPr>
        <w:t xml:space="preserve">Limited, subjective testing based on prior objective </w:t>
      </w:r>
      <w:proofErr w:type="gramStart"/>
      <w:r w:rsidRPr="00C87EF3">
        <w:rPr>
          <w:rFonts w:ascii="Calibri" w:eastAsia="Times New Roman" w:hAnsi="Calibri" w:cs="Calibri"/>
          <w:kern w:val="0"/>
          <w:lang w:eastAsia="en-CA"/>
          <w14:ligatures w14:val="none"/>
        </w:rPr>
        <w:t>evaluation</w:t>
      </w:r>
      <w:proofErr w:type="gramEnd"/>
      <w:r w:rsidRPr="00C87EF3">
        <w:rPr>
          <w:rFonts w:ascii="Calibri" w:eastAsia="Times New Roman" w:hAnsi="Calibri" w:cs="Calibri"/>
          <w:kern w:val="0"/>
          <w:lang w:eastAsia="en-CA"/>
          <w14:ligatures w14:val="none"/>
        </w:rPr>
        <w:t xml:space="preserve"> </w:t>
      </w:r>
    </w:p>
    <w:p w14:paraId="3A9AB1B5" w14:textId="77777777" w:rsidR="00C87EF3" w:rsidRPr="00C87EF3" w:rsidRDefault="00C87EF3" w:rsidP="00C87EF3">
      <w:pPr>
        <w:numPr>
          <w:ilvl w:val="3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CA"/>
          <w14:ligatures w14:val="none"/>
        </w:rPr>
      </w:pPr>
      <w:r w:rsidRPr="00C87EF3">
        <w:rPr>
          <w:rFonts w:ascii="Calibri" w:eastAsia="Times New Roman" w:hAnsi="Calibri" w:cs="Calibri"/>
          <w:kern w:val="0"/>
          <w:lang w:eastAsia="en-CA"/>
          <w14:ligatures w14:val="none"/>
        </w:rPr>
        <w:t>Issue with the availability of the fixed-point code</w:t>
      </w:r>
    </w:p>
    <w:p w14:paraId="5BA033B6" w14:textId="4ED623CC" w:rsidR="00C87EF3" w:rsidRDefault="00C87EF3" w:rsidP="00C87EF3">
      <w:pPr>
        <w:numPr>
          <w:ilvl w:val="3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CA"/>
          <w14:ligatures w14:val="none"/>
        </w:rPr>
      </w:pPr>
      <w:r>
        <w:rPr>
          <w:rFonts w:ascii="Calibri" w:eastAsia="Times New Roman" w:hAnsi="Calibri" w:cs="Calibri"/>
          <w:kern w:val="0"/>
          <w:lang w:eastAsia="en-CA"/>
          <w14:ligatures w14:val="none"/>
        </w:rPr>
        <w:t>Unclear how to do it a</w:t>
      </w:r>
      <w:r w:rsidRPr="00C87EF3">
        <w:rPr>
          <w:rFonts w:ascii="Calibri" w:eastAsia="Times New Roman" w:hAnsi="Calibri" w:cs="Calibri"/>
          <w:kern w:val="0"/>
          <w:lang w:eastAsia="en-CA"/>
          <w14:ligatures w14:val="none"/>
        </w:rPr>
        <w:t xml:space="preserve">s the Test Plan needs to be advanced/finalized before the fixed-point code is ready, in particular if it is intended to use external LLs for the </w:t>
      </w:r>
      <w:proofErr w:type="gramStart"/>
      <w:r w:rsidRPr="00C87EF3">
        <w:rPr>
          <w:rFonts w:ascii="Calibri" w:eastAsia="Times New Roman" w:hAnsi="Calibri" w:cs="Calibri"/>
          <w:kern w:val="0"/>
          <w:lang w:eastAsia="en-CA"/>
          <w14:ligatures w14:val="none"/>
        </w:rPr>
        <w:t>task</w:t>
      </w:r>
      <w:proofErr w:type="gramEnd"/>
    </w:p>
    <w:p w14:paraId="0F4753B4" w14:textId="77777777" w:rsidR="003D0CC8" w:rsidRPr="00C87EF3" w:rsidRDefault="003D0CC8" w:rsidP="003D0CC8">
      <w:pPr>
        <w:spacing w:after="0" w:line="240" w:lineRule="auto"/>
        <w:ind w:left="2880"/>
        <w:textAlignment w:val="center"/>
        <w:rPr>
          <w:rFonts w:ascii="Calibri" w:eastAsia="Times New Roman" w:hAnsi="Calibri" w:cs="Calibri"/>
          <w:kern w:val="0"/>
          <w:lang w:eastAsia="en-CA"/>
          <w14:ligatures w14:val="none"/>
        </w:rPr>
      </w:pPr>
    </w:p>
    <w:p w14:paraId="51FBE05E" w14:textId="5ED519CE" w:rsidR="00C87EF3" w:rsidRPr="0062385A" w:rsidRDefault="003D0CC8" w:rsidP="009B38E6">
      <w:pPr>
        <w:pStyle w:val="ListParagraph"/>
        <w:numPr>
          <w:ilvl w:val="0"/>
          <w:numId w:val="6"/>
        </w:numPr>
        <w:spacing w:after="0" w:line="240" w:lineRule="auto"/>
        <w:ind w:left="714" w:hanging="357"/>
        <w:textAlignment w:val="center"/>
        <w:rPr>
          <w:rFonts w:ascii="Calibri" w:eastAsia="Times New Roman" w:hAnsi="Calibri" w:cs="Calibri"/>
          <w:b/>
          <w:bCs/>
          <w:kern w:val="0"/>
          <w:lang w:eastAsia="en-CA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CA"/>
          <w14:ligatures w14:val="none"/>
        </w:rPr>
        <w:t>Alternative m</w:t>
      </w:r>
      <w:r w:rsidR="00C87EF3" w:rsidRPr="0062385A">
        <w:rPr>
          <w:rFonts w:ascii="Calibri" w:eastAsia="Times New Roman" w:hAnsi="Calibri" w:cs="Calibri"/>
          <w:b/>
          <w:bCs/>
          <w:kern w:val="0"/>
          <w:lang w:eastAsia="en-CA"/>
          <w14:ligatures w14:val="none"/>
        </w:rPr>
        <w:t>ethodology of the subjective evaluation of the fixed-point code</w:t>
      </w:r>
    </w:p>
    <w:p w14:paraId="742FD41D" w14:textId="41D488E7" w:rsidR="00EE4C27" w:rsidRDefault="00EE4C27" w:rsidP="00C87EF3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CA"/>
          <w14:ligatures w14:val="none"/>
        </w:rPr>
      </w:pPr>
      <w:r>
        <w:rPr>
          <w:rFonts w:ascii="Calibri" w:eastAsia="Times New Roman" w:hAnsi="Calibri" w:cs="Calibri"/>
          <w:kern w:val="0"/>
          <w:lang w:eastAsia="en-CA"/>
          <w14:ligatures w14:val="none"/>
        </w:rPr>
        <w:t xml:space="preserve">Only </w:t>
      </w:r>
      <w:proofErr w:type="gramStart"/>
      <w:r>
        <w:rPr>
          <w:rFonts w:ascii="Calibri" w:eastAsia="Times New Roman" w:hAnsi="Calibri" w:cs="Calibri"/>
          <w:kern w:val="0"/>
          <w:lang w:eastAsia="en-CA"/>
          <w14:ligatures w14:val="none"/>
        </w:rPr>
        <w:t>P.SUPPL</w:t>
      </w:r>
      <w:proofErr w:type="gramEnd"/>
      <w:r>
        <w:rPr>
          <w:rFonts w:ascii="Calibri" w:eastAsia="Times New Roman" w:hAnsi="Calibri" w:cs="Calibri"/>
          <w:kern w:val="0"/>
          <w:lang w:eastAsia="en-CA"/>
          <w14:ligatures w14:val="none"/>
        </w:rPr>
        <w:t>800</w:t>
      </w:r>
    </w:p>
    <w:p w14:paraId="175EA6E4" w14:textId="4D628131" w:rsidR="00EE4C27" w:rsidRDefault="00EE4C27" w:rsidP="00EE4C27">
      <w:pPr>
        <w:numPr>
          <w:ilvl w:val="2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CA"/>
          <w14:ligatures w14:val="none"/>
        </w:rPr>
      </w:pPr>
      <w:r>
        <w:rPr>
          <w:rFonts w:ascii="Calibri" w:eastAsia="Times New Roman" w:hAnsi="Calibri" w:cs="Calibri"/>
          <w:kern w:val="0"/>
          <w:lang w:eastAsia="en-CA"/>
          <w14:ligatures w14:val="none"/>
        </w:rPr>
        <w:t>More efficient resource-wise than MUSHRA</w:t>
      </w:r>
    </w:p>
    <w:p w14:paraId="18E1A0BA" w14:textId="57E12AB2" w:rsidR="00C87EF3" w:rsidRPr="00C87EF3" w:rsidRDefault="00C87EF3" w:rsidP="00C87EF3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CA"/>
          <w14:ligatures w14:val="none"/>
        </w:rPr>
      </w:pPr>
      <w:r w:rsidRPr="00C87EF3">
        <w:rPr>
          <w:rFonts w:ascii="Calibri" w:eastAsia="Times New Roman" w:hAnsi="Calibri" w:cs="Calibri"/>
          <w:kern w:val="0"/>
          <w:lang w:eastAsia="en-CA"/>
          <w14:ligatures w14:val="none"/>
        </w:rPr>
        <w:t>Ref-A-B test</w:t>
      </w:r>
    </w:p>
    <w:p w14:paraId="13C1222F" w14:textId="29BE83A8" w:rsidR="003D0CC8" w:rsidRDefault="00EE4C27" w:rsidP="00C87EF3">
      <w:pPr>
        <w:numPr>
          <w:ilvl w:val="2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CA"/>
          <w14:ligatures w14:val="none"/>
        </w:rPr>
      </w:pPr>
      <w:r>
        <w:rPr>
          <w:rFonts w:ascii="Calibri" w:eastAsia="Times New Roman" w:hAnsi="Calibri" w:cs="Calibri"/>
          <w:kern w:val="0"/>
          <w:lang w:eastAsia="en-CA"/>
          <w14:ligatures w14:val="none"/>
        </w:rPr>
        <w:t>Very a</w:t>
      </w:r>
      <w:r w:rsidR="003D0CC8">
        <w:rPr>
          <w:rFonts w:ascii="Calibri" w:eastAsia="Times New Roman" w:hAnsi="Calibri" w:cs="Calibri"/>
          <w:kern w:val="0"/>
          <w:lang w:eastAsia="en-CA"/>
          <w14:ligatures w14:val="none"/>
        </w:rPr>
        <w:t>ccurate</w:t>
      </w:r>
    </w:p>
    <w:p w14:paraId="22DFB96B" w14:textId="163BEB5E" w:rsidR="00C87EF3" w:rsidRPr="00C87EF3" w:rsidRDefault="00C87EF3" w:rsidP="00C87EF3">
      <w:pPr>
        <w:numPr>
          <w:ilvl w:val="2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CA"/>
          <w14:ligatures w14:val="none"/>
        </w:rPr>
      </w:pPr>
      <w:r w:rsidRPr="00C87EF3">
        <w:rPr>
          <w:rFonts w:ascii="Calibri" w:eastAsia="Times New Roman" w:hAnsi="Calibri" w:cs="Calibri"/>
          <w:kern w:val="0"/>
          <w:lang w:eastAsia="en-CA"/>
          <w14:ligatures w14:val="none"/>
        </w:rPr>
        <w:t xml:space="preserve">Unclear advantage </w:t>
      </w:r>
      <w:proofErr w:type="spellStart"/>
      <w:r w:rsidRPr="00C87EF3">
        <w:rPr>
          <w:rFonts w:ascii="Calibri" w:eastAsia="Times New Roman" w:hAnsi="Calibri" w:cs="Calibri"/>
          <w:kern w:val="0"/>
          <w:lang w:eastAsia="en-CA"/>
          <w14:ligatures w14:val="none"/>
        </w:rPr>
        <w:t>wrt</w:t>
      </w:r>
      <w:proofErr w:type="spellEnd"/>
      <w:r w:rsidRPr="00C87EF3">
        <w:rPr>
          <w:rFonts w:ascii="Calibri" w:eastAsia="Times New Roman" w:hAnsi="Calibri" w:cs="Calibri"/>
          <w:kern w:val="0"/>
          <w:lang w:eastAsia="en-CA"/>
          <w14:ligatures w14:val="none"/>
        </w:rPr>
        <w:t xml:space="preserve"> to testing </w:t>
      </w:r>
      <w:proofErr w:type="gramStart"/>
      <w:r w:rsidRPr="00C87EF3">
        <w:rPr>
          <w:rFonts w:ascii="Calibri" w:eastAsia="Times New Roman" w:hAnsi="Calibri" w:cs="Calibri"/>
          <w:kern w:val="0"/>
          <w:lang w:eastAsia="en-CA"/>
          <w14:ligatures w14:val="none"/>
        </w:rPr>
        <w:t>demand</w:t>
      </w:r>
      <w:proofErr w:type="gramEnd"/>
    </w:p>
    <w:p w14:paraId="7BD8FA09" w14:textId="55B9E709" w:rsidR="00C87EF3" w:rsidRPr="00C87EF3" w:rsidRDefault="00EE4C27" w:rsidP="00C87EF3">
      <w:pPr>
        <w:numPr>
          <w:ilvl w:val="2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CA"/>
          <w14:ligatures w14:val="none"/>
        </w:rPr>
      </w:pPr>
      <w:r>
        <w:rPr>
          <w:rFonts w:ascii="Calibri" w:eastAsia="Times New Roman" w:hAnsi="Calibri" w:cs="Calibri"/>
          <w:kern w:val="0"/>
          <w:lang w:eastAsia="en-CA"/>
          <w14:ligatures w14:val="none"/>
        </w:rPr>
        <w:t>Not a standardized methodology</w:t>
      </w:r>
    </w:p>
    <w:p w14:paraId="46DB6425" w14:textId="77777777" w:rsidR="00C87EF3" w:rsidRDefault="00C87EF3" w:rsidP="00C87EF3">
      <w:pPr>
        <w:spacing w:after="0" w:line="240" w:lineRule="auto"/>
        <w:ind w:left="1440"/>
        <w:textAlignment w:val="center"/>
        <w:rPr>
          <w:rFonts w:ascii="Calibri" w:eastAsia="Times New Roman" w:hAnsi="Calibri" w:cs="Calibri"/>
          <w:kern w:val="0"/>
          <w:lang w:eastAsia="en-CA"/>
          <w14:ligatures w14:val="none"/>
        </w:rPr>
      </w:pPr>
    </w:p>
    <w:p w14:paraId="1749F6F2" w14:textId="77777777" w:rsidR="000B0409" w:rsidRDefault="000B0409"/>
    <w:sectPr w:rsidR="000B04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42C4"/>
    <w:multiLevelType w:val="multilevel"/>
    <w:tmpl w:val="B4268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D6D37"/>
    <w:multiLevelType w:val="multilevel"/>
    <w:tmpl w:val="B4268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31880"/>
    <w:multiLevelType w:val="multilevel"/>
    <w:tmpl w:val="E87A0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AA20D1"/>
    <w:multiLevelType w:val="multilevel"/>
    <w:tmpl w:val="E87A0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5B1E40"/>
    <w:multiLevelType w:val="multilevel"/>
    <w:tmpl w:val="B4268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FD03FC"/>
    <w:multiLevelType w:val="multilevel"/>
    <w:tmpl w:val="EF8699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7CB16C96"/>
    <w:multiLevelType w:val="hybridMultilevel"/>
    <w:tmpl w:val="5BCE3FD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645251">
    <w:abstractNumId w:val="1"/>
  </w:num>
  <w:num w:numId="2" w16cid:durableId="1478498085">
    <w:abstractNumId w:val="2"/>
  </w:num>
  <w:num w:numId="3" w16cid:durableId="483863243">
    <w:abstractNumId w:val="3"/>
  </w:num>
  <w:num w:numId="4" w16cid:durableId="1650985040">
    <w:abstractNumId w:val="0"/>
  </w:num>
  <w:num w:numId="5" w16cid:durableId="655688007">
    <w:abstractNumId w:val="4"/>
  </w:num>
  <w:num w:numId="6" w16cid:durableId="594870549">
    <w:abstractNumId w:val="5"/>
  </w:num>
  <w:num w:numId="7" w16cid:durableId="1950701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F3"/>
    <w:rsid w:val="000B0409"/>
    <w:rsid w:val="00175881"/>
    <w:rsid w:val="003D0CC8"/>
    <w:rsid w:val="005D1B6A"/>
    <w:rsid w:val="005D38E1"/>
    <w:rsid w:val="0062385A"/>
    <w:rsid w:val="006A0B2A"/>
    <w:rsid w:val="009B38E6"/>
    <w:rsid w:val="00C87EF3"/>
    <w:rsid w:val="00CD1CF2"/>
    <w:rsid w:val="00EE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D12C9"/>
  <w15:chartTrackingRefBased/>
  <w15:docId w15:val="{BC16DA4D-32D1-457E-BDB2-86A9F21D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Jelinek</dc:creator>
  <cp:keywords/>
  <dc:description/>
  <cp:lastModifiedBy>Milan Jelinek</cp:lastModifiedBy>
  <cp:revision>2</cp:revision>
  <dcterms:created xsi:type="dcterms:W3CDTF">2023-11-16T14:15:00Z</dcterms:created>
  <dcterms:modified xsi:type="dcterms:W3CDTF">2023-11-16T14:15:00Z</dcterms:modified>
</cp:coreProperties>
</file>