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9F3" w14:textId="4B917004" w:rsidR="00E6364F" w:rsidRPr="007D3365" w:rsidRDefault="00E6364F" w:rsidP="00E6364F">
      <w:pPr>
        <w:widowControl w:val="0"/>
        <w:tabs>
          <w:tab w:val="right" w:pos="9356"/>
        </w:tabs>
        <w:spacing w:after="120" w:line="240" w:lineRule="atLeast"/>
        <w:ind w:left="9356" w:hanging="9356"/>
        <w:rPr>
          <w:rFonts w:ascii="Arial" w:eastAsia="SimSun" w:hAnsi="Arial" w:cs="Arial"/>
          <w:b/>
          <w:i/>
        </w:rPr>
      </w:pPr>
      <w:r w:rsidRPr="007D3365">
        <w:rPr>
          <w:rFonts w:ascii="Arial" w:eastAsia="SimSun" w:hAnsi="Arial" w:cs="Arial"/>
        </w:rPr>
        <w:t>3GPP TSG SA WG4#12</w:t>
      </w:r>
      <w:r>
        <w:rPr>
          <w:rFonts w:ascii="Arial" w:eastAsia="SimSun" w:hAnsi="Arial" w:cs="Arial"/>
        </w:rPr>
        <w:t>5</w:t>
      </w:r>
      <w:r w:rsidRPr="007D3365">
        <w:rPr>
          <w:rFonts w:ascii="Arial" w:eastAsia="SimSun" w:hAnsi="Arial" w:cs="Arial"/>
          <w:b/>
          <w:i/>
        </w:rPr>
        <w:tab/>
      </w:r>
      <w:r w:rsidRPr="007D3365">
        <w:rPr>
          <w:rFonts w:ascii="Arial" w:eastAsia="SimSun" w:hAnsi="Arial" w:cs="Arial"/>
          <w:b/>
          <w:i/>
          <w:sz w:val="28"/>
          <w:szCs w:val="28"/>
        </w:rPr>
        <w:t>S4-2</w:t>
      </w:r>
      <w:r>
        <w:rPr>
          <w:rFonts w:ascii="Arial" w:eastAsia="SimSun" w:hAnsi="Arial" w:cs="Arial"/>
          <w:b/>
          <w:i/>
          <w:sz w:val="28"/>
          <w:szCs w:val="28"/>
        </w:rPr>
        <w:t>312</w:t>
      </w:r>
      <w:r w:rsidR="00A56202">
        <w:rPr>
          <w:rFonts w:ascii="Arial" w:eastAsia="SimSun" w:hAnsi="Arial" w:cs="Arial"/>
          <w:b/>
          <w:i/>
          <w:sz w:val="28"/>
          <w:szCs w:val="28"/>
        </w:rPr>
        <w:t>13</w:t>
      </w:r>
    </w:p>
    <w:p w14:paraId="791DCCA7" w14:textId="7815CBEC" w:rsidR="00AE59AA" w:rsidRPr="003E51C1" w:rsidRDefault="00E6364F" w:rsidP="00E6364F">
      <w:pPr>
        <w:tabs>
          <w:tab w:val="right" w:pos="9356"/>
        </w:tabs>
        <w:spacing w:after="0"/>
        <w:rPr>
          <w:rFonts w:ascii="Arial" w:hAnsi="Arial" w:cs="Arial"/>
          <w:szCs w:val="24"/>
          <w:lang w:val="en-US"/>
        </w:rPr>
      </w:pPr>
      <w:r>
        <w:rPr>
          <w:rFonts w:ascii="Arial" w:eastAsia="SimSun" w:hAnsi="Arial" w:cs="Arial"/>
          <w:lang w:eastAsia="zh-CN"/>
        </w:rPr>
        <w:t>Gothenburg, Sweden</w:t>
      </w:r>
      <w:r w:rsidRPr="00C40A03">
        <w:rPr>
          <w:rFonts w:ascii="Arial" w:eastAsia="SimSun" w:hAnsi="Arial" w:cs="Arial"/>
          <w:lang w:eastAsia="zh-CN"/>
        </w:rPr>
        <w:t xml:space="preserve">, </w:t>
      </w:r>
      <w:r>
        <w:rPr>
          <w:rFonts w:ascii="Arial" w:eastAsia="SimSun" w:hAnsi="Arial" w:cs="Arial"/>
          <w:lang w:eastAsia="zh-CN"/>
        </w:rPr>
        <w:t>21</w:t>
      </w:r>
      <w:r w:rsidRPr="00C40A03">
        <w:rPr>
          <w:rFonts w:ascii="Arial" w:eastAsia="SimSun" w:hAnsi="Arial" w:cs="Arial"/>
          <w:lang w:eastAsia="zh-CN"/>
        </w:rPr>
        <w:t xml:space="preserve"> – </w:t>
      </w:r>
      <w:r>
        <w:rPr>
          <w:rFonts w:ascii="Arial" w:eastAsia="SimSun" w:hAnsi="Arial" w:cs="Arial"/>
          <w:lang w:eastAsia="zh-CN"/>
        </w:rPr>
        <w:t>25 August</w:t>
      </w:r>
      <w:r w:rsidRPr="00C40A03">
        <w:rPr>
          <w:rFonts w:ascii="Arial" w:eastAsia="SimSun" w:hAnsi="Arial" w:cs="Arial"/>
          <w:lang w:eastAsia="zh-CN"/>
        </w:rPr>
        <w:t xml:space="preserve"> 202</w:t>
      </w:r>
      <w:r>
        <w:rPr>
          <w:rFonts w:ascii="Arial" w:eastAsia="SimSun" w:hAnsi="Arial" w:cs="Arial"/>
          <w:lang w:eastAsia="zh-CN"/>
        </w:rPr>
        <w:t>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0E523977"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D7F56">
        <w:rPr>
          <w:rFonts w:ascii="Arial" w:hAnsi="Arial"/>
          <w:lang w:val="en-US"/>
        </w:rPr>
        <w:t>8.</w:t>
      </w:r>
      <w:r w:rsidR="00A56202">
        <w:rPr>
          <w:rFonts w:ascii="Arial" w:hAnsi="Arial"/>
          <w:lang w:val="en-US"/>
        </w:rPr>
        <w:t>7</w:t>
      </w:r>
    </w:p>
    <w:p w14:paraId="66BB4D26" w14:textId="50DFB5D3"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p>
    <w:p w14:paraId="3A8BA29E" w14:textId="15925060"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56202" w:rsidRPr="00A56202">
        <w:rPr>
          <w:rFonts w:ascii="Arial" w:hAnsi="Arial" w:cs="Arial"/>
          <w:bCs/>
          <w:szCs w:val="24"/>
          <w:lang w:val="en-US"/>
        </w:rPr>
        <w:t>[PROMISE] General Comments on Media Capabilities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Default="0078198F" w:rsidP="0078198F">
      <w:pPr>
        <w:pStyle w:val="Heading1"/>
        <w:tabs>
          <w:tab w:val="clear" w:pos="432"/>
          <w:tab w:val="num" w:pos="-288"/>
        </w:tabs>
      </w:pPr>
      <w:r w:rsidRPr="00576392">
        <w:t>Introduction</w:t>
      </w:r>
    </w:p>
    <w:p w14:paraId="2D1A44AA" w14:textId="504E246F" w:rsidR="002C7A9C" w:rsidRPr="00DA2230" w:rsidRDefault="008B2E56" w:rsidP="002C7A9C">
      <w:pPr>
        <w:rPr>
          <w:szCs w:val="24"/>
          <w:lang w:val="en-US"/>
        </w:rPr>
      </w:pPr>
      <w:r>
        <w:rPr>
          <w:lang w:val="en-US"/>
        </w:rPr>
        <w:t xml:space="preserve">During SA#100, a new work item was approved on </w:t>
      </w:r>
      <w:r w:rsidRPr="008B2E56">
        <w:rPr>
          <w:lang w:val="en-US"/>
        </w:rPr>
        <w:t xml:space="preserve">5G-Advanced media profiles for messaging </w:t>
      </w:r>
      <w:r w:rsidRPr="00063FA1">
        <w:rPr>
          <w:szCs w:val="24"/>
          <w:lang w:val="en-US"/>
        </w:rPr>
        <w:t>services</w:t>
      </w:r>
      <w:r w:rsidR="00063FA1" w:rsidRPr="00063FA1">
        <w:rPr>
          <w:szCs w:val="24"/>
          <w:lang w:val="en-US"/>
        </w:rPr>
        <w:t xml:space="preserve"> in </w:t>
      </w:r>
      <w:hyperlink r:id="rId11" w:history="1">
        <w:r w:rsidR="00063FA1" w:rsidRPr="00063FA1">
          <w:rPr>
            <w:rStyle w:val="Hyperlink"/>
            <w:b/>
            <w:bCs/>
            <w:szCs w:val="24"/>
          </w:rPr>
          <w:t>SP-230542</w:t>
        </w:r>
      </w:hyperlink>
      <w:r w:rsidR="00063FA1" w:rsidRPr="00063FA1">
        <w:rPr>
          <w:szCs w:val="24"/>
          <w:lang w:val="en-US"/>
        </w:rPr>
        <w:t>.</w:t>
      </w:r>
      <w:r w:rsidR="002C7A9C">
        <w:rPr>
          <w:szCs w:val="24"/>
          <w:lang w:val="en-US"/>
        </w:rPr>
        <w:t xml:space="preserve"> </w:t>
      </w:r>
      <w:r w:rsidR="002C7A9C" w:rsidRPr="004F3EE6">
        <w:t xml:space="preserve">The purpose of this </w:t>
      </w:r>
      <w:r w:rsidR="002C7A9C">
        <w:t xml:space="preserve">Work Item </w:t>
      </w:r>
      <w:r w:rsidR="002C7A9C" w:rsidRPr="004F3EE6">
        <w:t xml:space="preserve">is to </w:t>
      </w:r>
      <w:r w:rsidR="002C7A9C">
        <w:t>specify SMS/MMS/RCS/Messaging formats and codecs that GSMA and other organizations or application vendors can then reference and/or profile to improve messaging service quality and interoperability. In particular the following objectives are addressed</w:t>
      </w:r>
    </w:p>
    <w:p w14:paraId="63C8E713" w14:textId="77777777" w:rsidR="002C7A9C" w:rsidRDefault="002C7A9C" w:rsidP="002C7A9C">
      <w:pPr>
        <w:pStyle w:val="ListParagraph"/>
        <w:numPr>
          <w:ilvl w:val="0"/>
          <w:numId w:val="16"/>
        </w:numPr>
        <w:overflowPunct w:val="0"/>
        <w:autoSpaceDE w:val="0"/>
        <w:autoSpaceDN w:val="0"/>
        <w:adjustRightInd w:val="0"/>
        <w:textAlignment w:val="baseline"/>
      </w:pPr>
      <w:r w:rsidRPr="00CD7763">
        <w:t>Adding or upgrading codecs and formats in 3GPP TS 26.140, 3GPP TS 26.141</w:t>
      </w:r>
      <w:r>
        <w:t>.</w:t>
      </w:r>
    </w:p>
    <w:p w14:paraId="2D55C262" w14:textId="77777777" w:rsidR="002C7A9C" w:rsidRDefault="002C7A9C" w:rsidP="002C7A9C">
      <w:pPr>
        <w:pStyle w:val="ListParagraph"/>
        <w:numPr>
          <w:ilvl w:val="1"/>
          <w:numId w:val="16"/>
        </w:numPr>
        <w:overflowPunct w:val="0"/>
        <w:autoSpaceDE w:val="0"/>
        <w:autoSpaceDN w:val="0"/>
        <w:adjustRightInd w:val="0"/>
        <w:textAlignment w:val="baseline"/>
      </w:pPr>
      <w:r w:rsidRPr="00CD7763">
        <w:t xml:space="preserve">Specify the EVS codec and introduce support for Super-Wideband and Full band for speech message. </w:t>
      </w:r>
    </w:p>
    <w:p w14:paraId="4E0EF474" w14:textId="77777777" w:rsidR="002C7A9C" w:rsidRDefault="002C7A9C" w:rsidP="002C7A9C">
      <w:pPr>
        <w:pStyle w:val="ListParagraph"/>
        <w:numPr>
          <w:ilvl w:val="1"/>
          <w:numId w:val="16"/>
        </w:numPr>
        <w:overflowPunct w:val="0"/>
        <w:autoSpaceDE w:val="0"/>
        <w:autoSpaceDN w:val="0"/>
        <w:adjustRightInd w:val="0"/>
        <w:textAlignment w:val="baseline"/>
      </w:pPr>
      <w:r w:rsidRPr="00CD7763">
        <w:t>When the IVAS codec is completed &amp; approved in 3GPP, it should be added to speech messaging.</w:t>
      </w:r>
    </w:p>
    <w:p w14:paraId="2EC4F197" w14:textId="77777777" w:rsidR="002C7A9C" w:rsidRDefault="002C7A9C" w:rsidP="002C7A9C">
      <w:pPr>
        <w:pStyle w:val="ListParagraph"/>
        <w:numPr>
          <w:ilvl w:val="1"/>
          <w:numId w:val="16"/>
        </w:numPr>
        <w:overflowPunct w:val="0"/>
        <w:autoSpaceDE w:val="0"/>
        <w:autoSpaceDN w:val="0"/>
        <w:adjustRightInd w:val="0"/>
        <w:textAlignment w:val="baseline"/>
      </w:pPr>
      <w:r>
        <w:t>S</w:t>
      </w:r>
      <w:r w:rsidRPr="00CD7763">
        <w:t xml:space="preserve">pecify support for </w:t>
      </w:r>
      <w:proofErr w:type="spellStart"/>
      <w:r w:rsidRPr="00CD7763">
        <w:t>xHE</w:t>
      </w:r>
      <w:proofErr w:type="spellEnd"/>
      <w:r w:rsidRPr="00CD7763">
        <w:t xml:space="preserve">-AAC codec </w:t>
      </w:r>
      <w:r>
        <w:t xml:space="preserve">for audio messaging in addition to </w:t>
      </w:r>
      <w:proofErr w:type="spellStart"/>
      <w:r>
        <w:t>aacPlus</w:t>
      </w:r>
      <w:proofErr w:type="spellEnd"/>
      <w:r>
        <w:t xml:space="preserve"> and AMR-WB+, in alignment with 5GMS TS 26.511.</w:t>
      </w:r>
    </w:p>
    <w:p w14:paraId="5474F377" w14:textId="77777777" w:rsidR="002C7A9C" w:rsidRDefault="002C7A9C" w:rsidP="002C7A9C">
      <w:pPr>
        <w:pStyle w:val="ListParagraph"/>
        <w:numPr>
          <w:ilvl w:val="1"/>
          <w:numId w:val="16"/>
        </w:numPr>
        <w:overflowPunct w:val="0"/>
        <w:autoSpaceDE w:val="0"/>
        <w:autoSpaceDN w:val="0"/>
        <w:adjustRightInd w:val="0"/>
        <w:textAlignment w:val="baseline"/>
      </w:pPr>
      <w:r>
        <w:t xml:space="preserve">Add basic formats to support exchange 3D scenes and assets, based on Khronos </w:t>
      </w:r>
      <w:proofErr w:type="spellStart"/>
      <w:r>
        <w:t>glTF</w:t>
      </w:r>
      <w:proofErr w:type="spellEnd"/>
      <w:r>
        <w:t xml:space="preserve"> and MPEG-I Scene Description possibly in alignment with TS 26.119 and based on </w:t>
      </w:r>
      <w:r w:rsidRPr="00CD7763">
        <w:t>VR Audio/Video formats and codecs</w:t>
      </w:r>
      <w:r>
        <w:t>, in alignment with 5GMS TS 26.511 and TS 26.118.</w:t>
      </w:r>
    </w:p>
    <w:p w14:paraId="25ACEC41" w14:textId="77777777" w:rsidR="002C7A9C" w:rsidRDefault="002C7A9C" w:rsidP="002C7A9C">
      <w:pPr>
        <w:pStyle w:val="ListParagraph"/>
        <w:numPr>
          <w:ilvl w:val="1"/>
          <w:numId w:val="16"/>
        </w:numPr>
        <w:overflowPunct w:val="0"/>
        <w:autoSpaceDE w:val="0"/>
        <w:autoSpaceDN w:val="0"/>
        <w:adjustRightInd w:val="0"/>
        <w:textAlignment w:val="baseline"/>
      </w:pPr>
      <w:r>
        <w:t>Upgrade video profiles  in alignment with 5GMS TS 26.511</w:t>
      </w:r>
      <w:r w:rsidRPr="00CD7763">
        <w:t>.</w:t>
      </w:r>
    </w:p>
    <w:p w14:paraId="75F05326" w14:textId="77777777" w:rsidR="002C7A9C" w:rsidRDefault="002C7A9C" w:rsidP="002C7A9C">
      <w:pPr>
        <w:pStyle w:val="ListParagraph"/>
        <w:numPr>
          <w:ilvl w:val="0"/>
          <w:numId w:val="16"/>
        </w:numPr>
        <w:overflowPunct w:val="0"/>
        <w:autoSpaceDE w:val="0"/>
        <w:autoSpaceDN w:val="0"/>
        <w:adjustRightInd w:val="0"/>
        <w:textAlignment w:val="baseline"/>
      </w:pPr>
      <w:r w:rsidRPr="00CD7763">
        <w:t>Removing codecs and formats in 3GPP TS 26.140, 3GPP TS 26.141;</w:t>
      </w:r>
    </w:p>
    <w:p w14:paraId="1FB2DB55" w14:textId="77777777" w:rsidR="002C7A9C" w:rsidRDefault="002C7A9C" w:rsidP="002C7A9C">
      <w:pPr>
        <w:pStyle w:val="ListParagraph"/>
        <w:numPr>
          <w:ilvl w:val="1"/>
          <w:numId w:val="16"/>
        </w:numPr>
        <w:overflowPunct w:val="0"/>
        <w:autoSpaceDE w:val="0"/>
        <w:autoSpaceDN w:val="0"/>
        <w:adjustRightInd w:val="0"/>
        <w:textAlignment w:val="baseline"/>
      </w:pPr>
      <w:r>
        <w:t>Consider each profile and formats in light of deployed services and remove unused ones.</w:t>
      </w:r>
    </w:p>
    <w:p w14:paraId="50167D41" w14:textId="46C2FDB1" w:rsidR="00FE01A9" w:rsidRPr="00A512F0" w:rsidRDefault="002C7A9C" w:rsidP="008B2E56">
      <w:pPr>
        <w:pStyle w:val="ListParagraph"/>
        <w:numPr>
          <w:ilvl w:val="0"/>
          <w:numId w:val="16"/>
        </w:numPr>
        <w:overflowPunct w:val="0"/>
        <w:autoSpaceDE w:val="0"/>
        <w:autoSpaceDN w:val="0"/>
        <w:adjustRightInd w:val="0"/>
        <w:spacing w:after="240"/>
        <w:textAlignment w:val="baseline"/>
      </w:pPr>
      <w:r>
        <w:t xml:space="preserve">Create </w:t>
      </w:r>
      <w:r w:rsidRPr="00CD7763">
        <w:t xml:space="preserve">a new </w:t>
      </w:r>
      <w:r>
        <w:t xml:space="preserve">Messaging Media profiles </w:t>
      </w:r>
      <w:r w:rsidRPr="00CD7763">
        <w:t>specification</w:t>
      </w:r>
      <w:r>
        <w:t xml:space="preserve"> for potential reference</w:t>
      </w:r>
      <w:r w:rsidRPr="00CD7763">
        <w:t xml:space="preserve"> by </w:t>
      </w:r>
      <w:r>
        <w:t xml:space="preserve">MMS, </w:t>
      </w:r>
      <w:r w:rsidRPr="00CD7763">
        <w:t xml:space="preserve">GSMA RCS </w:t>
      </w:r>
      <w:r>
        <w:t>and</w:t>
      </w:r>
      <w:r w:rsidRPr="00CD7763">
        <w:t xml:space="preserve"> </w:t>
      </w:r>
      <w:r>
        <w:t xml:space="preserve">third-party </w:t>
      </w:r>
      <w:r w:rsidRPr="00CD7763">
        <w:t xml:space="preserve">messaging application </w:t>
      </w:r>
      <w:r>
        <w:t xml:space="preserve">potentially </w:t>
      </w:r>
      <w:r w:rsidRPr="00CD7763">
        <w:t>used over the 5G System</w:t>
      </w:r>
      <w:r>
        <w:t xml:space="preserve">. </w:t>
      </w:r>
    </w:p>
    <w:p w14:paraId="3C703930" w14:textId="5126344E" w:rsidR="00FE01A9" w:rsidRDefault="00FE01A9" w:rsidP="008B2E56">
      <w:pPr>
        <w:rPr>
          <w:lang w:val="en-US"/>
        </w:rPr>
      </w:pPr>
      <w:r>
        <w:rPr>
          <w:lang w:val="en-US"/>
        </w:rPr>
        <w:t>The focus of this contr</w:t>
      </w:r>
      <w:r w:rsidR="00A512F0">
        <w:rPr>
          <w:lang w:val="en-US"/>
        </w:rPr>
        <w:t xml:space="preserve">ibution is </w:t>
      </w:r>
      <w:r w:rsidR="00FF51CD">
        <w:rPr>
          <w:lang w:val="en-US"/>
        </w:rPr>
        <w:t xml:space="preserve">on generally reviewing the media capabilities and primarily considered as baseline for </w:t>
      </w:r>
      <w:r w:rsidR="00F91925">
        <w:rPr>
          <w:lang w:val="en-US"/>
        </w:rPr>
        <w:t>objective 3.</w:t>
      </w:r>
    </w:p>
    <w:p w14:paraId="478EC767" w14:textId="5DAF1064" w:rsidR="00980981" w:rsidRDefault="00980981" w:rsidP="00980981">
      <w:pPr>
        <w:pStyle w:val="Heading1"/>
        <w:tabs>
          <w:tab w:val="clear" w:pos="432"/>
          <w:tab w:val="num" w:pos="-288"/>
        </w:tabs>
      </w:pPr>
      <w:r>
        <w:t>Survey of existing messaging formats</w:t>
      </w:r>
    </w:p>
    <w:p w14:paraId="2482AC6B" w14:textId="7F9FBE1B" w:rsidR="00336A60" w:rsidRPr="00336A60" w:rsidRDefault="00336A60" w:rsidP="00336A60">
      <w:pPr>
        <w:pStyle w:val="Heading2"/>
      </w:pPr>
      <w:r>
        <w:t>Introduction</w:t>
      </w:r>
    </w:p>
    <w:p w14:paraId="1F31CFE3" w14:textId="0FDEC421" w:rsidR="00980981" w:rsidRDefault="00980981" w:rsidP="00980981">
      <w:pPr>
        <w:rPr>
          <w:lang w:val="en-US"/>
        </w:rPr>
      </w:pPr>
      <w:r>
        <w:rPr>
          <w:lang w:val="en-US"/>
        </w:rPr>
        <w:t>This clause provides an initial survey of messaging formats. Two aspects are considered</w:t>
      </w:r>
    </w:p>
    <w:p w14:paraId="4BB2A699" w14:textId="03E10884" w:rsidR="00980981" w:rsidRDefault="00980981" w:rsidP="00980981">
      <w:pPr>
        <w:pStyle w:val="ListParagraph"/>
        <w:numPr>
          <w:ilvl w:val="0"/>
          <w:numId w:val="17"/>
        </w:numPr>
      </w:pPr>
      <w:r>
        <w:t>Basic supported functionalities and media types</w:t>
      </w:r>
    </w:p>
    <w:p w14:paraId="05438804" w14:textId="54894FE5" w:rsidR="00181E14" w:rsidRPr="00980981" w:rsidRDefault="00181E14" w:rsidP="00980981">
      <w:pPr>
        <w:pStyle w:val="ListParagraph"/>
        <w:numPr>
          <w:ilvl w:val="0"/>
          <w:numId w:val="17"/>
        </w:numPr>
      </w:pPr>
      <w:r>
        <w:t>Specific formats that overlap with 3GPP specifications for proper interoperability</w:t>
      </w:r>
    </w:p>
    <w:p w14:paraId="54F94015" w14:textId="4315E687" w:rsidR="00F91925" w:rsidRPr="00872D6E" w:rsidRDefault="00980981" w:rsidP="008B2E56">
      <w:pPr>
        <w:rPr>
          <w:lang w:val="en-US"/>
        </w:rPr>
      </w:pPr>
      <w:r w:rsidRPr="00980981">
        <w:rPr>
          <w:lang w:val="en-US"/>
        </w:rPr>
        <w:lastRenderedPageBreak/>
        <w:t>https://support.apple.com/guide/motion/supported-media-formats-motn1252ada3/mac</w:t>
      </w:r>
    </w:p>
    <w:p w14:paraId="2538A0B9" w14:textId="387D5974" w:rsidR="004E0E69" w:rsidRDefault="004E0E69" w:rsidP="004E0E69">
      <w:pPr>
        <w:pStyle w:val="Heading2"/>
      </w:pPr>
      <w:r>
        <w:t>Review of Messaging formats</w:t>
      </w:r>
    </w:p>
    <w:p w14:paraId="123A5EFD" w14:textId="3209D14C" w:rsidR="00B525BE" w:rsidRPr="00B525BE" w:rsidRDefault="00B525BE" w:rsidP="00B525BE">
      <w:pPr>
        <w:pStyle w:val="Heading3"/>
      </w:pPr>
      <w:r>
        <w:t>TR 26.955</w:t>
      </w:r>
    </w:p>
    <w:p w14:paraId="16478479" w14:textId="77EC8D0B" w:rsidR="004E0E69" w:rsidRDefault="004E0E69" w:rsidP="004E0E69">
      <w:pPr>
        <w:rPr>
          <w:lang w:val="en-US"/>
        </w:rPr>
      </w:pPr>
      <w:r>
        <w:rPr>
          <w:lang w:val="en-US"/>
        </w:rPr>
        <w:t>In TR26.955, clause</w:t>
      </w:r>
      <w:r w:rsidR="00292F55">
        <w:rPr>
          <w:lang w:val="en-US"/>
        </w:rPr>
        <w:t xml:space="preserve"> 6.5.1, some messaging formats are reviewed</w:t>
      </w:r>
      <w:r w:rsidR="00DE7E61">
        <w:rPr>
          <w:lang w:val="en-US"/>
        </w:rPr>
        <w:t xml:space="preserve"> documenting the status from early 2020.</w:t>
      </w:r>
    </w:p>
    <w:p w14:paraId="5E8C8694" w14:textId="7AA38F60" w:rsidR="00B525BE" w:rsidRPr="00B525BE" w:rsidRDefault="00B525BE" w:rsidP="00B525BE">
      <w:pPr>
        <w:pStyle w:val="EX"/>
      </w:pPr>
      <w:r w:rsidRPr="004D3578">
        <w:t>[</w:t>
      </w:r>
      <w:r>
        <w:t>9</w:t>
      </w:r>
      <w:r w:rsidRPr="004D3578">
        <w:t>]</w:t>
      </w:r>
      <w:r>
        <w:tab/>
        <w:t xml:space="preserve">2020 Mobile Internet Phenomena Report, accessible here: </w:t>
      </w:r>
      <w:hyperlink r:id="rId12" w:history="1">
        <w:r>
          <w:rPr>
            <w:rStyle w:val="Hyperlink"/>
          </w:rPr>
          <w:t>https://www.sandvine.com/download-report-mobile-internet-phenomena-report-2020-sandvine</w:t>
        </w:r>
      </w:hyperlink>
      <w:r>
        <w:t>, February 2020.</w:t>
      </w:r>
    </w:p>
    <w:p w14:paraId="36E26384" w14:textId="77777777" w:rsidR="005859AE" w:rsidRDefault="005859AE" w:rsidP="005859AE">
      <w:pPr>
        <w:pStyle w:val="EX"/>
      </w:pPr>
      <w:r>
        <w:t>[25]</w:t>
      </w:r>
      <w:r>
        <w:tab/>
        <w:t xml:space="preserve">Nick </w:t>
      </w:r>
      <w:proofErr w:type="spellStart"/>
      <w:r>
        <w:t>Zarzycki</w:t>
      </w:r>
      <w:proofErr w:type="spellEnd"/>
      <w:r>
        <w:t>, "</w:t>
      </w:r>
      <w:r w:rsidRPr="00B06768">
        <w:t>The Complete Guide to Social Media Video Specs in 2018</w:t>
      </w:r>
      <w:r>
        <w:t xml:space="preserve">", July 23, 2018, </w:t>
      </w:r>
      <w:hyperlink r:id="rId13" w:history="1">
        <w:r>
          <w:rPr>
            <w:rStyle w:val="Hyperlink"/>
          </w:rPr>
          <w:t>https://blog.hootsuite.com/s</w:t>
        </w:r>
        <w:r>
          <w:rPr>
            <w:rStyle w:val="Hyperlink"/>
          </w:rPr>
          <w:t>o</w:t>
        </w:r>
        <w:r>
          <w:rPr>
            <w:rStyle w:val="Hyperlink"/>
          </w:rPr>
          <w:t>cial-media-</w:t>
        </w:r>
        <w:r>
          <w:rPr>
            <w:rStyle w:val="Hyperlink"/>
          </w:rPr>
          <w:t>v</w:t>
        </w:r>
        <w:r>
          <w:rPr>
            <w:rStyle w:val="Hyperlink"/>
          </w:rPr>
          <w:t>ideo-specs/</w:t>
        </w:r>
      </w:hyperlink>
    </w:p>
    <w:p w14:paraId="261089F5" w14:textId="77777777" w:rsidR="005859AE" w:rsidRDefault="005859AE" w:rsidP="005859AE">
      <w:pPr>
        <w:pStyle w:val="EX"/>
      </w:pPr>
      <w:r>
        <w:t>[26]</w:t>
      </w:r>
      <w:r>
        <w:tab/>
      </w:r>
      <w:r>
        <w:tab/>
        <w:t>YouTube Help, "</w:t>
      </w:r>
      <w:r w:rsidRPr="006F6C28">
        <w:t>Recommended upload encoding settings</w:t>
      </w:r>
      <w:r>
        <w:t xml:space="preserve">", </w:t>
      </w:r>
      <w:hyperlink r:id="rId14" w:history="1">
        <w:r>
          <w:rPr>
            <w:rStyle w:val="Hyperlink"/>
          </w:rPr>
          <w:t>https://support.google.com/you</w:t>
        </w:r>
        <w:r>
          <w:rPr>
            <w:rStyle w:val="Hyperlink"/>
          </w:rPr>
          <w:t>t</w:t>
        </w:r>
        <w:r>
          <w:rPr>
            <w:rStyle w:val="Hyperlink"/>
          </w:rPr>
          <w:t>ube/answer/1722171?hl=en</w:t>
        </w:r>
      </w:hyperlink>
    </w:p>
    <w:p w14:paraId="63894F06" w14:textId="77777777" w:rsidR="005859AE" w:rsidRDefault="005859AE" w:rsidP="005859AE">
      <w:pPr>
        <w:pStyle w:val="EX"/>
      </w:pPr>
      <w:r>
        <w:t>[27]</w:t>
      </w:r>
      <w:r>
        <w:tab/>
        <w:t>Facebook Help Center, "</w:t>
      </w:r>
      <w:r w:rsidRPr="00604F60">
        <w:t>What are the video format guidelines for live streaming on Facebook?</w:t>
      </w:r>
      <w:r>
        <w:t xml:space="preserve">", </w:t>
      </w:r>
      <w:hyperlink r:id="rId15" w:history="1">
        <w:r w:rsidRPr="001B71F2">
          <w:rPr>
            <w:rStyle w:val="Hyperlink"/>
          </w:rPr>
          <w:t>https://www.facebook.com/help/1534561009906955</w:t>
        </w:r>
      </w:hyperlink>
    </w:p>
    <w:p w14:paraId="25A97CE9" w14:textId="77777777" w:rsidR="005859AE" w:rsidRDefault="005859AE" w:rsidP="005859AE">
      <w:pPr>
        <w:pStyle w:val="EX"/>
      </w:pPr>
      <w:r>
        <w:t>[28]</w:t>
      </w:r>
      <w:r>
        <w:tab/>
        <w:t>Deepak Kumar, "</w:t>
      </w:r>
      <w:r w:rsidRPr="00263709">
        <w:t>All about TikTok video size [ Full Guide]-2020</w:t>
      </w:r>
      <w:r>
        <w:t xml:space="preserve">", February 2020, </w:t>
      </w:r>
      <w:hyperlink r:id="rId16" w:history="1">
        <w:r>
          <w:rPr>
            <w:rStyle w:val="Hyperlink"/>
          </w:rPr>
          <w:t>https://tiktoktip.com/tiktok-si</w:t>
        </w:r>
        <w:r>
          <w:rPr>
            <w:rStyle w:val="Hyperlink"/>
          </w:rPr>
          <w:t>z</w:t>
        </w:r>
        <w:r>
          <w:rPr>
            <w:rStyle w:val="Hyperlink"/>
          </w:rPr>
          <w:t>e/</w:t>
        </w:r>
      </w:hyperlink>
      <w:r>
        <w:tab/>
      </w:r>
    </w:p>
    <w:p w14:paraId="7229C76A" w14:textId="77777777" w:rsidR="005859AE" w:rsidRDefault="005859AE" w:rsidP="005859AE">
      <w:pPr>
        <w:pStyle w:val="EX"/>
      </w:pPr>
      <w:r>
        <w:t>[29]</w:t>
      </w:r>
      <w:r>
        <w:tab/>
        <w:t xml:space="preserve">Snapchat business </w:t>
      </w:r>
      <w:proofErr w:type="spellStart"/>
      <w:r>
        <w:t>center</w:t>
      </w:r>
      <w:proofErr w:type="spellEnd"/>
      <w:r>
        <w:t>, "</w:t>
      </w:r>
      <w:r w:rsidRPr="00915791">
        <w:t>Single Image or Video Specifications</w:t>
      </w:r>
      <w:r>
        <w:t xml:space="preserve">", </w:t>
      </w:r>
      <w:hyperlink r:id="rId17" w:history="1">
        <w:r>
          <w:rPr>
            <w:rStyle w:val="Hyperlink"/>
          </w:rPr>
          <w:t>https://businesshelp.snapchat.com/en-US/article/top-snap-specs</w:t>
        </w:r>
      </w:hyperlink>
    </w:p>
    <w:p w14:paraId="526CE77A" w14:textId="4173D6D0" w:rsidR="00863761" w:rsidRDefault="005859AE" w:rsidP="005859AE">
      <w:pPr>
        <w:pStyle w:val="EX"/>
        <w:rPr>
          <w:lang w:val="en-US"/>
        </w:rPr>
      </w:pPr>
      <w:r>
        <w:t>[31]</w:t>
      </w:r>
      <w:r>
        <w:tab/>
        <w:t>GSMA White Paper, "</w:t>
      </w:r>
      <w:r w:rsidRPr="00F27CCD">
        <w:rPr>
          <w:lang w:val="en-US"/>
        </w:rPr>
        <w:t>Chinese operators make major RCS commitment: Whitepaper</w:t>
      </w:r>
      <w:r>
        <w:rPr>
          <w:lang w:val="en-US"/>
        </w:rPr>
        <w:t xml:space="preserve">", April 9, 2020, </w:t>
      </w:r>
      <w:hyperlink r:id="rId18" w:history="1">
        <w:r>
          <w:rPr>
            <w:rStyle w:val="Hyperlink"/>
          </w:rPr>
          <w:t>https://www.gsma.com/futurenetworks/latest-news/china-operators-make-major-rcs-commitment-whitepaper/</w:t>
        </w:r>
      </w:hyperlink>
    </w:p>
    <w:p w14:paraId="608C5C8A" w14:textId="77777777" w:rsidR="003D60A1" w:rsidRPr="00882D8E" w:rsidRDefault="003D60A1" w:rsidP="003D60A1">
      <w:r w:rsidRPr="00882D8E">
        <w:t>According to the</w:t>
      </w:r>
      <w:r>
        <w:t xml:space="preserve"> </w:t>
      </w:r>
      <w:r w:rsidRPr="00882D8E">
        <w:t>2020 Mobile Internet Phenomena Report</w:t>
      </w:r>
      <w:r>
        <w:t xml:space="preserve"> </w:t>
      </w:r>
      <w:r w:rsidRPr="00882D8E">
        <w:t xml:space="preserve">from </w:t>
      </w:r>
      <w:proofErr w:type="spellStart"/>
      <w:r w:rsidRPr="00882D8E">
        <w:t>Sandvine</w:t>
      </w:r>
      <w:proofErr w:type="spellEnd"/>
      <w:r w:rsidRPr="00882D8E">
        <w:t xml:space="preserve"> [9] Video traffic continues to grow worldwide, and the increasing popularity of mobile consumers sharing video has not only caused growth in downstream traffic, but also in upstream traffic as well. Instagram ™ grew in the upstream as more consumers share images and videos. TikTok ™, Snapchat ™ (video), FaceTime ™, and even Facebook ™ Live were all in the top 50 applications worldwide on the upstream that are video-sharing-centric. Messaging applications, especially on the upstream, continue to become a critical part of the mobile experience, replacing old style text messaging, and increasingly are video-based. Four of the top 20 applications on the upstream are messaging apps.</w:t>
      </w:r>
    </w:p>
    <w:p w14:paraId="03C71060" w14:textId="77777777" w:rsidR="003D60A1" w:rsidRPr="00882D8E" w:rsidRDefault="003D60A1" w:rsidP="003D60A1">
      <w:r w:rsidRPr="00882D8E">
        <w:t>Some typical examples and restrictions in April 2020 are provided in the following:</w:t>
      </w:r>
    </w:p>
    <w:p w14:paraId="06CBD81E" w14:textId="77777777" w:rsidR="003D60A1" w:rsidRPr="00882D8E" w:rsidRDefault="003D60A1" w:rsidP="003D60A1">
      <w:pPr>
        <w:pStyle w:val="B1"/>
      </w:pPr>
      <w:r>
        <w:t>1.</w:t>
      </w:r>
      <w:r>
        <w:tab/>
      </w:r>
      <w:r w:rsidRPr="00882D8E">
        <w:t>What</w:t>
      </w:r>
      <w:r>
        <w:t>s</w:t>
      </w:r>
      <w:r w:rsidRPr="00882D8E">
        <w:t>App™ [25]</w:t>
      </w:r>
    </w:p>
    <w:p w14:paraId="552EB4F0" w14:textId="77777777" w:rsidR="003D60A1" w:rsidRPr="00882D8E" w:rsidRDefault="003D60A1" w:rsidP="003D60A1">
      <w:pPr>
        <w:pStyle w:val="B2"/>
      </w:pPr>
      <w:r>
        <w:t>a.</w:t>
      </w:r>
      <w:r>
        <w:tab/>
      </w:r>
      <w:r w:rsidRPr="00882D8E">
        <w:t>The maximum size of the video that you can share is 16 MB.</w:t>
      </w:r>
    </w:p>
    <w:p w14:paraId="7BE0444F" w14:textId="77777777" w:rsidR="003D60A1" w:rsidRPr="00882D8E" w:rsidRDefault="003D60A1" w:rsidP="003D60A1">
      <w:pPr>
        <w:pStyle w:val="B2"/>
      </w:pPr>
      <w:r>
        <w:t>b.</w:t>
      </w:r>
      <w:r>
        <w:tab/>
      </w:r>
      <w:r w:rsidRPr="00882D8E">
        <w:t>Various container formats that are supported by include MP4, MKV, AVI, 3GP, and MOV. H.264/AVC video codec and AAC audio codec are needed today.</w:t>
      </w:r>
    </w:p>
    <w:p w14:paraId="65A984D5" w14:textId="77777777" w:rsidR="003D60A1" w:rsidRPr="00882D8E" w:rsidRDefault="003D60A1" w:rsidP="003D60A1">
      <w:pPr>
        <w:pStyle w:val="B1"/>
      </w:pPr>
      <w:r>
        <w:t>2.</w:t>
      </w:r>
      <w:r>
        <w:tab/>
      </w:r>
      <w:r w:rsidRPr="00882D8E">
        <w:t>YouTube™ [26]</w:t>
      </w:r>
    </w:p>
    <w:p w14:paraId="3359BC37" w14:textId="77777777" w:rsidR="003D60A1" w:rsidRPr="00882D8E" w:rsidRDefault="003D60A1" w:rsidP="003D60A1">
      <w:pPr>
        <w:pStyle w:val="B2"/>
      </w:pPr>
      <w:r>
        <w:lastRenderedPageBreak/>
        <w:t>a.</w:t>
      </w:r>
      <w:r>
        <w:tab/>
      </w:r>
      <w:r w:rsidRPr="00882D8E">
        <w:t>H.264/AVC is the recommended codec with the following settings</w:t>
      </w:r>
    </w:p>
    <w:p w14:paraId="149665D8" w14:textId="77777777" w:rsidR="003D60A1" w:rsidRPr="00882D8E" w:rsidRDefault="003D60A1" w:rsidP="003D60A1">
      <w:pPr>
        <w:pStyle w:val="B3"/>
      </w:pPr>
      <w:r>
        <w:t>i.</w:t>
      </w:r>
      <w:r>
        <w:tab/>
      </w:r>
      <w:r w:rsidRPr="00882D8E">
        <w:t>Progressive scan</w:t>
      </w:r>
    </w:p>
    <w:p w14:paraId="68CDDD78" w14:textId="77777777" w:rsidR="003D60A1" w:rsidRPr="00882D8E" w:rsidRDefault="003D60A1" w:rsidP="003D60A1">
      <w:pPr>
        <w:pStyle w:val="B3"/>
      </w:pPr>
      <w:r>
        <w:t>ii.</w:t>
      </w:r>
      <w:r>
        <w:tab/>
      </w:r>
      <w:r w:rsidRPr="00882D8E">
        <w:t>High Profile</w:t>
      </w:r>
    </w:p>
    <w:p w14:paraId="3CB621CE" w14:textId="77777777" w:rsidR="003D60A1" w:rsidRPr="00882D8E" w:rsidRDefault="003D60A1" w:rsidP="003D60A1">
      <w:pPr>
        <w:pStyle w:val="B3"/>
      </w:pPr>
      <w:r>
        <w:t>iii.</w:t>
      </w:r>
      <w:r>
        <w:tab/>
      </w:r>
      <w:r w:rsidRPr="00882D8E">
        <w:t>2 consecutive B frames</w:t>
      </w:r>
    </w:p>
    <w:p w14:paraId="323BB42D" w14:textId="77777777" w:rsidR="003D60A1" w:rsidRPr="00882D8E" w:rsidRDefault="003D60A1" w:rsidP="003D60A1">
      <w:pPr>
        <w:pStyle w:val="B3"/>
      </w:pPr>
      <w:r>
        <w:t>iv.</w:t>
      </w:r>
      <w:r>
        <w:tab/>
      </w:r>
      <w:r w:rsidRPr="00882D8E">
        <w:t>Closed GOP. GOP of half the frame rate.</w:t>
      </w:r>
    </w:p>
    <w:p w14:paraId="377C021B" w14:textId="77777777" w:rsidR="003D60A1" w:rsidRPr="00882D8E" w:rsidRDefault="003D60A1" w:rsidP="003D60A1">
      <w:pPr>
        <w:pStyle w:val="B3"/>
      </w:pPr>
      <w:r>
        <w:t>v.</w:t>
      </w:r>
      <w:r>
        <w:tab/>
      </w:r>
      <w:r w:rsidRPr="00882D8E">
        <w:t>CABAC</w:t>
      </w:r>
    </w:p>
    <w:p w14:paraId="2B69A4E5" w14:textId="77777777" w:rsidR="003D60A1" w:rsidRPr="00882D8E" w:rsidRDefault="003D60A1" w:rsidP="003D60A1">
      <w:pPr>
        <w:pStyle w:val="B3"/>
      </w:pPr>
      <w:r>
        <w:t>vi.</w:t>
      </w:r>
      <w:r>
        <w:tab/>
      </w:r>
      <w:r w:rsidRPr="00882D8E">
        <w:t>Variable bitrate. No bitrate limit required, though we offer recommended bit rates below for reference</w:t>
      </w:r>
    </w:p>
    <w:p w14:paraId="0EE7ABED" w14:textId="77777777" w:rsidR="003D60A1" w:rsidRPr="00882D8E" w:rsidRDefault="003D60A1" w:rsidP="003D60A1">
      <w:pPr>
        <w:pStyle w:val="B3"/>
      </w:pPr>
      <w:r>
        <w:t>vii.</w:t>
      </w:r>
      <w:r>
        <w:tab/>
      </w:r>
      <w:r w:rsidRPr="00882D8E">
        <w:t>Chroma subsampling: 4:2:0</w:t>
      </w:r>
    </w:p>
    <w:p w14:paraId="68BB688E" w14:textId="77777777" w:rsidR="003D60A1" w:rsidRPr="00882D8E" w:rsidRDefault="003D60A1" w:rsidP="003D60A1">
      <w:pPr>
        <w:pStyle w:val="B2"/>
      </w:pPr>
      <w:r>
        <w:t>b.</w:t>
      </w:r>
      <w:r>
        <w:tab/>
      </w:r>
      <w:r w:rsidRPr="00882D8E">
        <w:t>Resolution Formats: 360p, 480p, 720p, 1080p, 1440p, 2160p</w:t>
      </w:r>
    </w:p>
    <w:p w14:paraId="78A6F808" w14:textId="77777777" w:rsidR="003D60A1" w:rsidRPr="00882D8E" w:rsidRDefault="003D60A1" w:rsidP="003D60A1">
      <w:pPr>
        <w:pStyle w:val="B2"/>
      </w:pPr>
      <w:r>
        <w:t>c.</w:t>
      </w:r>
      <w:r>
        <w:tab/>
      </w:r>
      <w:r w:rsidRPr="00882D8E">
        <w:t>Both SDR and HDR are possible</w:t>
      </w:r>
    </w:p>
    <w:p w14:paraId="3886530D" w14:textId="77777777" w:rsidR="003D60A1" w:rsidRPr="00882D8E" w:rsidRDefault="003D60A1" w:rsidP="003D60A1">
      <w:pPr>
        <w:pStyle w:val="B2"/>
      </w:pPr>
      <w:r>
        <w:t>d.</w:t>
      </w:r>
      <w:r>
        <w:tab/>
      </w:r>
      <w:r w:rsidRPr="00882D8E">
        <w:t xml:space="preserve">The standard aspect ratio is 16:9 </w:t>
      </w:r>
    </w:p>
    <w:p w14:paraId="142CF537" w14:textId="77777777" w:rsidR="003D60A1" w:rsidRPr="00882D8E" w:rsidRDefault="003D60A1" w:rsidP="003D60A1">
      <w:pPr>
        <w:pStyle w:val="B1"/>
      </w:pPr>
      <w:r>
        <w:t>3.</w:t>
      </w:r>
      <w:r>
        <w:tab/>
      </w:r>
      <w:r w:rsidRPr="00882D8E">
        <w:t>Facebook Live ™ [27]. To live stream on Facebook™, these video format guidelines are provided:</w:t>
      </w:r>
    </w:p>
    <w:p w14:paraId="1BC7EA24" w14:textId="77777777" w:rsidR="003D60A1" w:rsidRPr="00882D8E" w:rsidRDefault="003D60A1" w:rsidP="003D60A1">
      <w:pPr>
        <w:pStyle w:val="B2"/>
      </w:pPr>
      <w:r>
        <w:t>a.</w:t>
      </w:r>
      <w:r>
        <w:tab/>
      </w:r>
      <w:r w:rsidRPr="00882D8E">
        <w:t xml:space="preserve">Recommended max bit rate is 4000 Kbps (4 </w:t>
      </w:r>
      <w:proofErr w:type="spellStart"/>
      <w:r w:rsidRPr="00882D8E">
        <w:t>mbps</w:t>
      </w:r>
      <w:proofErr w:type="spellEnd"/>
      <w:r w:rsidRPr="00882D8E">
        <w:t>).</w:t>
      </w:r>
    </w:p>
    <w:p w14:paraId="5F6E3288" w14:textId="77777777" w:rsidR="003D60A1" w:rsidRPr="00882D8E" w:rsidRDefault="003D60A1" w:rsidP="003D60A1">
      <w:pPr>
        <w:pStyle w:val="B2"/>
      </w:pPr>
      <w:r>
        <w:t>b.</w:t>
      </w:r>
      <w:r>
        <w:tab/>
      </w:r>
      <w:r w:rsidRPr="00882D8E">
        <w:t>Max: 1080p (1920x1080) resolution, at 60 frames per second.</w:t>
      </w:r>
    </w:p>
    <w:p w14:paraId="219561E0" w14:textId="77777777" w:rsidR="003D60A1" w:rsidRPr="00882D8E" w:rsidRDefault="003D60A1" w:rsidP="003D60A1">
      <w:pPr>
        <w:pStyle w:val="B2"/>
      </w:pPr>
      <w:r>
        <w:t>c.</w:t>
      </w:r>
      <w:r>
        <w:tab/>
      </w:r>
      <w:r w:rsidRPr="00882D8E">
        <w:t>An I-frame (keyframe) must be sent at least every 2 seconds throughout the stream.</w:t>
      </w:r>
    </w:p>
    <w:p w14:paraId="7AD89960" w14:textId="77777777" w:rsidR="003D60A1" w:rsidRPr="00882D8E" w:rsidRDefault="003D60A1" w:rsidP="003D60A1">
      <w:pPr>
        <w:pStyle w:val="B2"/>
      </w:pPr>
      <w:r>
        <w:t>d.</w:t>
      </w:r>
      <w:r>
        <w:tab/>
      </w:r>
      <w:r w:rsidRPr="00882D8E">
        <w:t>H264 encoded video.</w:t>
      </w:r>
    </w:p>
    <w:p w14:paraId="6280F142" w14:textId="77777777" w:rsidR="003D60A1" w:rsidRPr="00882D8E" w:rsidRDefault="003D60A1" w:rsidP="003D60A1">
      <w:pPr>
        <w:pStyle w:val="B1"/>
      </w:pPr>
      <w:r>
        <w:t>4.</w:t>
      </w:r>
      <w:r>
        <w:tab/>
      </w:r>
      <w:r w:rsidRPr="00882D8E">
        <w:t>TikTok™ [28], some video restrictions</w:t>
      </w:r>
    </w:p>
    <w:p w14:paraId="07B454B6" w14:textId="77777777" w:rsidR="003D60A1" w:rsidRPr="00882D8E" w:rsidRDefault="003D60A1" w:rsidP="003D60A1">
      <w:pPr>
        <w:pStyle w:val="B2"/>
      </w:pPr>
      <w:r>
        <w:t>a.</w:t>
      </w:r>
      <w:r>
        <w:tab/>
      </w:r>
      <w:r w:rsidRPr="00882D8E">
        <w:t>Upload from Android, up to 72 MB at most. upload videos from iOS up to 287.6 MB.</w:t>
      </w:r>
    </w:p>
    <w:p w14:paraId="2C227487" w14:textId="77777777" w:rsidR="003D60A1" w:rsidRPr="00882D8E" w:rsidRDefault="003D60A1" w:rsidP="003D60A1">
      <w:pPr>
        <w:pStyle w:val="B2"/>
      </w:pPr>
      <w:r>
        <w:t>b.</w:t>
      </w:r>
      <w:r>
        <w:tab/>
      </w:r>
      <w:r w:rsidRPr="00882D8E">
        <w:t>Video dimensions should be 1080 x 1920</w:t>
      </w:r>
    </w:p>
    <w:p w14:paraId="40DD318A" w14:textId="77777777" w:rsidR="003D60A1" w:rsidRPr="00882D8E" w:rsidRDefault="003D60A1" w:rsidP="003D60A1">
      <w:pPr>
        <w:pStyle w:val="B2"/>
      </w:pPr>
      <w:r>
        <w:t>c.</w:t>
      </w:r>
      <w:r>
        <w:tab/>
      </w:r>
      <w:r w:rsidRPr="00882D8E">
        <w:t>MP4 or MOV file format. Video should be H.264/AVC encoded</w:t>
      </w:r>
    </w:p>
    <w:p w14:paraId="00C25474" w14:textId="77777777" w:rsidR="003D60A1" w:rsidRPr="00882D8E" w:rsidRDefault="003D60A1" w:rsidP="003D60A1">
      <w:pPr>
        <w:pStyle w:val="B1"/>
      </w:pPr>
      <w:r>
        <w:t>5.</w:t>
      </w:r>
      <w:r>
        <w:tab/>
      </w:r>
      <w:r w:rsidRPr="00882D8E">
        <w:t>Snapchat™ [25][2)], The latest information from 2018</w:t>
      </w:r>
    </w:p>
    <w:p w14:paraId="3A2E8709" w14:textId="77777777" w:rsidR="003D60A1" w:rsidRPr="00882D8E" w:rsidRDefault="003D60A1" w:rsidP="003D60A1">
      <w:pPr>
        <w:pStyle w:val="B2"/>
      </w:pPr>
      <w:r>
        <w:t>a.</w:t>
      </w:r>
      <w:r>
        <w:tab/>
      </w:r>
      <w:r w:rsidRPr="00882D8E">
        <w:t>Recommended size: 1080 by 1920 pixels (9:16 aspect ratio)</w:t>
      </w:r>
    </w:p>
    <w:p w14:paraId="25FF3425" w14:textId="77777777" w:rsidR="003D60A1" w:rsidRDefault="003D60A1" w:rsidP="003D60A1">
      <w:pPr>
        <w:pStyle w:val="B2"/>
      </w:pPr>
      <w:r>
        <w:t>b.</w:t>
      </w:r>
      <w:r>
        <w:tab/>
      </w:r>
      <w:r w:rsidRPr="00882D8E">
        <w:t>Recommended specs: .MP4 or MOV, H.264 encoded, maximum file size 1GB</w:t>
      </w:r>
    </w:p>
    <w:p w14:paraId="4A804682" w14:textId="77777777" w:rsidR="003D60A1" w:rsidRPr="00882D8E" w:rsidRDefault="003D60A1" w:rsidP="003D60A1">
      <w:r w:rsidRPr="00882D8E">
        <w:t xml:space="preserve">According to </w:t>
      </w:r>
      <w:proofErr w:type="spellStart"/>
      <w:r w:rsidRPr="00882D8E">
        <w:t>Sandvine's</w:t>
      </w:r>
      <w:proofErr w:type="spellEnd"/>
      <w:r w:rsidRPr="00882D8E">
        <w:t xml:space="preserve"> report [9], sharing and uploading content as part of social sharing is predominantly pictures and videos that uploaded directly into a cloud and uploaded to one or many social networks, and then discussed (or shared again) over messaging networks. The relevant quality-of-experience factors include the quality of shared content, the time it takes to upload, the costs associated with the upload and also the processing and battery consumption requirements on the device to prepare the content for upload.</w:t>
      </w:r>
    </w:p>
    <w:p w14:paraId="361DC59D" w14:textId="77777777" w:rsidR="003D60A1" w:rsidRPr="00882D8E" w:rsidRDefault="003D60A1" w:rsidP="003D60A1">
      <w:r w:rsidRPr="00882D8E">
        <w:lastRenderedPageBreak/>
        <w:t>In another activity, three large operators released a 5G messaging white paper [31] to promote enhanced messaging services based on Rich Communication Services (RCS). This also shows the relevance of operator-based messaging services. Generally, uplink resources are even more precious and costly in 5G network operation and hence efficient technologies are vital for mass-scale services. This aspect is also considered by GSMA RCS Universal Profile specification, promoted as the industry standard for RCS Business Messaging, ensuring the telecoms industry remains at the centre of digital communications [34].</w:t>
      </w:r>
    </w:p>
    <w:p w14:paraId="039B9395" w14:textId="4C29777E" w:rsidR="00B525BE" w:rsidRDefault="00B525BE" w:rsidP="00B525BE">
      <w:pPr>
        <w:pStyle w:val="Heading3"/>
      </w:pPr>
      <w:r>
        <w:t>Some Updates since then</w:t>
      </w:r>
    </w:p>
    <w:p w14:paraId="234F9ABD" w14:textId="665DE40D" w:rsidR="00B525BE" w:rsidRDefault="00BA585C" w:rsidP="00BA585C">
      <w:pPr>
        <w:pStyle w:val="ListParagraph"/>
        <w:numPr>
          <w:ilvl w:val="0"/>
          <w:numId w:val="21"/>
        </w:numPr>
        <w:rPr>
          <w:lang w:val="de-DE"/>
        </w:rPr>
      </w:pPr>
      <w:r w:rsidRPr="00BA585C">
        <w:rPr>
          <w:lang w:val="de-DE"/>
        </w:rPr>
        <w:t xml:space="preserve">Snapchat: </w:t>
      </w:r>
      <w:hyperlink r:id="rId19" w:history="1">
        <w:r w:rsidRPr="005F7B84">
          <w:rPr>
            <w:rStyle w:val="Hyperlink"/>
            <w:lang w:val="de-DE"/>
          </w:rPr>
          <w:t>https://businesshelp.snapchat.com/s/article/top-snap-specs</w:t>
        </w:r>
      </w:hyperlink>
    </w:p>
    <w:p w14:paraId="671B0501" w14:textId="0EE0B1FE" w:rsidR="00BA585C" w:rsidRDefault="00BA585C" w:rsidP="00BA585C">
      <w:pPr>
        <w:pStyle w:val="ListParagraph"/>
        <w:numPr>
          <w:ilvl w:val="1"/>
          <w:numId w:val="21"/>
        </w:numPr>
        <w:rPr>
          <w:lang w:val="de-DE"/>
        </w:rPr>
      </w:pPr>
      <w:r>
        <w:rPr>
          <w:lang w:val="de-DE"/>
        </w:rPr>
        <w:t>No updates</w:t>
      </w:r>
    </w:p>
    <w:p w14:paraId="326A4C92" w14:textId="6F170789" w:rsidR="003D60A1" w:rsidRDefault="00852B47" w:rsidP="000059DF">
      <w:pPr>
        <w:pStyle w:val="ListParagraph"/>
        <w:numPr>
          <w:ilvl w:val="0"/>
          <w:numId w:val="21"/>
        </w:numPr>
        <w:rPr>
          <w:lang w:val="de-DE"/>
        </w:rPr>
      </w:pPr>
      <w:r w:rsidRPr="00852B47">
        <w:rPr>
          <w:lang w:val="de-DE"/>
        </w:rPr>
        <w:t xml:space="preserve">Tiktok: </w:t>
      </w:r>
      <w:hyperlink r:id="rId20" w:history="1">
        <w:r w:rsidRPr="005F7B84">
          <w:rPr>
            <w:rStyle w:val="Hyperlink"/>
            <w:lang w:val="de-DE"/>
          </w:rPr>
          <w:t>https://tiktoktip.com/tiktok-size</w:t>
        </w:r>
      </w:hyperlink>
    </w:p>
    <w:p w14:paraId="236CFBFB" w14:textId="5B66E8D0" w:rsidR="00852B47" w:rsidRDefault="00852B47" w:rsidP="00852B47">
      <w:pPr>
        <w:pStyle w:val="ListParagraph"/>
        <w:numPr>
          <w:ilvl w:val="1"/>
          <w:numId w:val="21"/>
        </w:numPr>
        <w:rPr>
          <w:lang w:val="de-DE"/>
        </w:rPr>
      </w:pPr>
      <w:r>
        <w:rPr>
          <w:lang w:val="de-DE"/>
        </w:rPr>
        <w:t>No updates</w:t>
      </w:r>
    </w:p>
    <w:p w14:paraId="0B96A7F9" w14:textId="3E7F7A06" w:rsidR="00CC1FB2" w:rsidRPr="003D1540" w:rsidRDefault="00CC1FB2" w:rsidP="00CC1FB2">
      <w:pPr>
        <w:pStyle w:val="ListParagraph"/>
        <w:numPr>
          <w:ilvl w:val="0"/>
          <w:numId w:val="21"/>
        </w:numPr>
      </w:pPr>
      <w:r w:rsidRPr="003D1540">
        <w:t>Social Media Video Specs:</w:t>
      </w:r>
      <w:r w:rsidR="0031755D" w:rsidRPr="003D1540">
        <w:t xml:space="preserve"> </w:t>
      </w:r>
    </w:p>
    <w:p w14:paraId="1C3711C3" w14:textId="57AACFBD" w:rsidR="003D1540" w:rsidRPr="003D1540" w:rsidRDefault="003D1540" w:rsidP="003D1540">
      <w:pPr>
        <w:pStyle w:val="ListParagraph"/>
        <w:numPr>
          <w:ilvl w:val="1"/>
          <w:numId w:val="21"/>
        </w:numPr>
      </w:pPr>
      <w:r>
        <w:t xml:space="preserve">2020: </w:t>
      </w:r>
      <w:hyperlink r:id="rId21" w:history="1">
        <w:r w:rsidRPr="005F7B84">
          <w:rPr>
            <w:rStyle w:val="Hyperlink"/>
          </w:rPr>
          <w:t>https://blog.hootsuite.com/social-media-video-specs/</w:t>
        </w:r>
      </w:hyperlink>
    </w:p>
    <w:p w14:paraId="15ED0FEC" w14:textId="14E99468" w:rsidR="0031755D" w:rsidRDefault="003D1540" w:rsidP="00000A40">
      <w:pPr>
        <w:pStyle w:val="ListParagraph"/>
        <w:numPr>
          <w:ilvl w:val="1"/>
          <w:numId w:val="21"/>
        </w:numPr>
      </w:pPr>
      <w:r>
        <w:t xml:space="preserve">2022: </w:t>
      </w:r>
      <w:hyperlink r:id="rId22" w:history="1">
        <w:r w:rsidRPr="005F7B84">
          <w:rPr>
            <w:rStyle w:val="Hyperlink"/>
          </w:rPr>
          <w:t>https://sproutsocial.com/insights/social-media-video-specs-guide/</w:t>
        </w:r>
      </w:hyperlink>
    </w:p>
    <w:p w14:paraId="3BD52DEF" w14:textId="08507AF8" w:rsidR="003D1540" w:rsidRDefault="003D1540" w:rsidP="00000A40">
      <w:pPr>
        <w:pStyle w:val="ListParagraph"/>
        <w:numPr>
          <w:ilvl w:val="1"/>
          <w:numId w:val="21"/>
        </w:numPr>
      </w:pPr>
      <w:r>
        <w:t xml:space="preserve">2023: </w:t>
      </w:r>
      <w:hyperlink r:id="rId23" w:history="1">
        <w:r w:rsidRPr="005F7B84">
          <w:rPr>
            <w:rStyle w:val="Hyperlink"/>
          </w:rPr>
          <w:t>https://influencermarketinghub.com/social-media-video-specs/</w:t>
        </w:r>
      </w:hyperlink>
    </w:p>
    <w:p w14:paraId="141203B2" w14:textId="0A84417B" w:rsidR="003D1540" w:rsidRDefault="003D1540" w:rsidP="003D1540">
      <w:pPr>
        <w:pStyle w:val="ListParagraph"/>
        <w:numPr>
          <w:ilvl w:val="1"/>
          <w:numId w:val="21"/>
        </w:numPr>
      </w:pPr>
      <w:r w:rsidRPr="00000A40">
        <w:t>Some smaller updates, but n</w:t>
      </w:r>
      <w:r>
        <w:t>ot essential</w:t>
      </w:r>
    </w:p>
    <w:p w14:paraId="46BD95D2" w14:textId="1EAAC968" w:rsidR="009924FF" w:rsidRDefault="009924FF" w:rsidP="009924FF">
      <w:pPr>
        <w:pStyle w:val="Heading3"/>
      </w:pPr>
      <w:r>
        <w:t>Other Messaging and Sharing Services</w:t>
      </w:r>
    </w:p>
    <w:p w14:paraId="67CE2316" w14:textId="042AE383" w:rsidR="009924FF" w:rsidRDefault="00FF3843" w:rsidP="009924FF">
      <w:pPr>
        <w:rPr>
          <w:lang w:val="en-US"/>
        </w:rPr>
      </w:pPr>
      <w:r>
        <w:rPr>
          <w:lang w:val="en-US"/>
        </w:rPr>
        <w:t>Some discussion on iMessage video length and size restrictions</w:t>
      </w:r>
    </w:p>
    <w:p w14:paraId="7C94FDD2" w14:textId="65AA4B44" w:rsidR="002113A0" w:rsidRDefault="002113A0" w:rsidP="002113A0">
      <w:pPr>
        <w:pStyle w:val="ListParagraph"/>
        <w:numPr>
          <w:ilvl w:val="0"/>
          <w:numId w:val="17"/>
        </w:numPr>
      </w:pPr>
      <w:hyperlink r:id="rId24" w:history="1">
        <w:r w:rsidRPr="005F7B84">
          <w:rPr>
            <w:rStyle w:val="Hyperlink"/>
          </w:rPr>
          <w:t>https://ihax.io/imessage-video-size-length/</w:t>
        </w:r>
      </w:hyperlink>
    </w:p>
    <w:p w14:paraId="579BE58A" w14:textId="77777777" w:rsidR="002113A0" w:rsidRDefault="002113A0" w:rsidP="002113A0"/>
    <w:p w14:paraId="4799E356" w14:textId="5623B04F" w:rsidR="00000A40" w:rsidRPr="00000A40" w:rsidRDefault="002113A0" w:rsidP="009924FF">
      <w:r>
        <w:t>Also on the formats for iMessages, they are aligned with the existing considerations.</w:t>
      </w:r>
    </w:p>
    <w:p w14:paraId="7CBEC278" w14:textId="77777777" w:rsidR="002113A0" w:rsidRDefault="002113A0" w:rsidP="002113A0">
      <w:pPr>
        <w:pStyle w:val="Heading2"/>
      </w:pPr>
      <w:r>
        <w:t>TR 26.955</w:t>
      </w:r>
    </w:p>
    <w:p w14:paraId="128704DB" w14:textId="2C4501A7" w:rsidR="00EE30D8" w:rsidRPr="00EE30D8" w:rsidRDefault="00EE30D8" w:rsidP="00EE30D8">
      <w:pPr>
        <w:rPr>
          <w:lang w:val="en-US"/>
        </w:rPr>
      </w:pPr>
      <w:r>
        <w:rPr>
          <w:lang w:val="en-US"/>
        </w:rPr>
        <w:t>Furthermore, TR 26.955 provides a summary of the considered formats and technologies.</w:t>
      </w:r>
    </w:p>
    <w:p w14:paraId="12DF4E48" w14:textId="77777777" w:rsidR="00EE30D8" w:rsidRDefault="00EE30D8" w:rsidP="00EE30D8">
      <w:pPr>
        <w:pStyle w:val="Heading3"/>
      </w:pPr>
      <w:bookmarkStart w:id="0" w:name="_Toc41600614"/>
      <w:bookmarkStart w:id="1" w:name="_Toc55813027"/>
      <w:bookmarkStart w:id="2" w:name="_Toc49377038"/>
      <w:bookmarkStart w:id="3" w:name="_Toc104459277"/>
      <w:r>
        <w:t>6.5.2</w:t>
      </w:r>
      <w:r>
        <w:tab/>
        <w:t>Description of the Anticipated Application</w:t>
      </w:r>
      <w:bookmarkEnd w:id="0"/>
      <w:bookmarkEnd w:id="1"/>
      <w:bookmarkEnd w:id="2"/>
      <w:bookmarkEnd w:id="3"/>
    </w:p>
    <w:p w14:paraId="1BCAE278" w14:textId="77777777" w:rsidR="00EE30D8" w:rsidRDefault="00EE30D8" w:rsidP="00EE30D8">
      <w:r>
        <w:t>In the context of 3GPP services, 5G Media Streaming [13] provides the following encoding benchmark capabilities:</w:t>
      </w:r>
    </w:p>
    <w:p w14:paraId="515EE5EB" w14:textId="77777777" w:rsidR="00EE30D8" w:rsidRDefault="00EE30D8" w:rsidP="00EE30D8">
      <w:pPr>
        <w:pStyle w:val="B1"/>
      </w:pPr>
      <w:r w:rsidRPr="00882D8E">
        <w:t>-</w:t>
      </w:r>
      <w:r w:rsidRPr="00882D8E">
        <w:tab/>
        <w:t>HEVC-</w:t>
      </w:r>
      <w:proofErr w:type="spellStart"/>
      <w:r w:rsidRPr="00882D8E">
        <w:t>FullHD</w:t>
      </w:r>
      <w:proofErr w:type="spellEnd"/>
      <w:r w:rsidRPr="00882D8E">
        <w:t>-Enc</w:t>
      </w:r>
      <w:r>
        <w:t xml:space="preserve">: the capability to encode a video signal with </w:t>
      </w:r>
    </w:p>
    <w:p w14:paraId="40A7376C" w14:textId="77777777" w:rsidR="00EE30D8" w:rsidRDefault="00EE30D8" w:rsidP="00EE30D8">
      <w:pPr>
        <w:pStyle w:val="B2"/>
      </w:pPr>
      <w:r>
        <w:t>-</w:t>
      </w:r>
      <w:r>
        <w:tab/>
        <w:t>up to 133,693,440 luma samples per second, and</w:t>
      </w:r>
    </w:p>
    <w:p w14:paraId="6A05F5E9" w14:textId="77777777" w:rsidR="00EE30D8" w:rsidRDefault="00EE30D8" w:rsidP="00EE30D8">
      <w:pPr>
        <w:pStyle w:val="B2"/>
      </w:pPr>
      <w:r>
        <w:t>-</w:t>
      </w:r>
      <w:r>
        <w:tab/>
        <w:t>up to a luma picture size of 2,228,224 samples, and</w:t>
      </w:r>
    </w:p>
    <w:p w14:paraId="01B7D705" w14:textId="77777777" w:rsidR="00EE30D8" w:rsidRDefault="00EE30D8" w:rsidP="00EE30D8">
      <w:pPr>
        <w:pStyle w:val="B2"/>
      </w:pPr>
      <w:r>
        <w:t>-</w:t>
      </w:r>
      <w:r>
        <w:tab/>
        <w:t>up to 240 frames per second, and</w:t>
      </w:r>
    </w:p>
    <w:p w14:paraId="04C09976" w14:textId="77777777" w:rsidR="00EE30D8" w:rsidRDefault="00EE30D8" w:rsidP="00EE30D8">
      <w:pPr>
        <w:pStyle w:val="B2"/>
      </w:pPr>
      <w:r>
        <w:t>-</w:t>
      </w:r>
      <w:r>
        <w:tab/>
        <w:t>the Chroma format being 4:2:0, and</w:t>
      </w:r>
    </w:p>
    <w:p w14:paraId="6BCBF1A6" w14:textId="77777777" w:rsidR="00EE30D8" w:rsidRDefault="00EE30D8" w:rsidP="00EE30D8">
      <w:pPr>
        <w:pStyle w:val="B2"/>
      </w:pPr>
      <w:r>
        <w:t>-</w:t>
      </w:r>
      <w:r>
        <w:tab/>
        <w:t>the bit depth being either 8 or 10 bit,</w:t>
      </w:r>
    </w:p>
    <w:p w14:paraId="0A025D77" w14:textId="77777777" w:rsidR="00EE30D8" w:rsidRDefault="00EE30D8" w:rsidP="00EE30D8">
      <w:pPr>
        <w:pStyle w:val="B1"/>
      </w:pPr>
      <w:r>
        <w:tab/>
        <w:t xml:space="preserve">to a bitstream that is decodable by a decoder that is </w:t>
      </w:r>
      <w:r w:rsidRPr="00882D8E">
        <w:t>HEVC-</w:t>
      </w:r>
      <w:proofErr w:type="spellStart"/>
      <w:r w:rsidRPr="00882D8E">
        <w:t>FullHD</w:t>
      </w:r>
      <w:proofErr w:type="spellEnd"/>
      <w:r w:rsidRPr="00882D8E">
        <w:t>-Dec</w:t>
      </w:r>
      <w:r>
        <w:t xml:space="preserve"> capable as defined in clause 4.2.2.1 of TS26.511 and defined as the capability to decode H.265 (HEVC) Main10 </w:t>
      </w:r>
      <w:r>
        <w:lastRenderedPageBreak/>
        <w:t xml:space="preserve">Profile, Main Tier, Level 4.1 [3] bitstreams that have </w:t>
      </w:r>
      <w:proofErr w:type="spellStart"/>
      <w:r w:rsidRPr="00706EB2">
        <w:rPr>
          <w:rFonts w:ascii="Courier New" w:hAnsi="Courier New" w:cs="Courier New"/>
        </w:rPr>
        <w:t>general_progressive_source_flag</w:t>
      </w:r>
      <w:proofErr w:type="spellEnd"/>
      <w:r>
        <w:t xml:space="preserve"> equal to 1, </w:t>
      </w:r>
      <w:r w:rsidRPr="00706EB2">
        <w:rPr>
          <w:rFonts w:ascii="Courier New" w:hAnsi="Courier New" w:cs="Courier New"/>
        </w:rPr>
        <w:t xml:space="preserve">general </w:t>
      </w:r>
      <w:proofErr w:type="spellStart"/>
      <w:r w:rsidRPr="00706EB2">
        <w:rPr>
          <w:rFonts w:ascii="Courier New" w:hAnsi="Courier New" w:cs="Courier New"/>
        </w:rPr>
        <w:t>interlaced_source_flag</w:t>
      </w:r>
      <w:proofErr w:type="spellEnd"/>
      <w:r>
        <w:t xml:space="preserve"> equal to 0, </w:t>
      </w:r>
      <w:proofErr w:type="spellStart"/>
      <w:r w:rsidRPr="00706EB2">
        <w:rPr>
          <w:rFonts w:ascii="Courier New" w:hAnsi="Courier New" w:cs="Courier New"/>
        </w:rPr>
        <w:t>general_non_packed_constraint_flag</w:t>
      </w:r>
      <w:proofErr w:type="spellEnd"/>
      <w:r>
        <w:t xml:space="preserve"> equal to 1, and </w:t>
      </w:r>
      <w:proofErr w:type="spellStart"/>
      <w:r w:rsidRPr="00706EB2">
        <w:rPr>
          <w:rFonts w:ascii="Courier New" w:hAnsi="Courier New" w:cs="Courier New"/>
        </w:rPr>
        <w:t>general_frame_only_constraint_flag</w:t>
      </w:r>
      <w:proofErr w:type="spellEnd"/>
      <w:r>
        <w:t xml:space="preserve"> equal to 1.</w:t>
      </w:r>
    </w:p>
    <w:p w14:paraId="17C865A4" w14:textId="77777777" w:rsidR="00EE30D8" w:rsidRDefault="00EE30D8" w:rsidP="00EE30D8">
      <w:r>
        <w:t>Based on the considerations in clause 6.5.1, it is also recommended to take into account the AVC-</w:t>
      </w:r>
      <w:proofErr w:type="spellStart"/>
      <w:r>
        <w:t>FullHD</w:t>
      </w:r>
      <w:proofErr w:type="spellEnd"/>
      <w:r>
        <w:t>-Enc capabilities as defined in TS26.511 [13]:</w:t>
      </w:r>
    </w:p>
    <w:p w14:paraId="7DEFFC06" w14:textId="77777777" w:rsidR="00EE30D8" w:rsidRDefault="00EE30D8" w:rsidP="00EE30D8">
      <w:pPr>
        <w:pStyle w:val="B1"/>
      </w:pPr>
      <w:r>
        <w:t>-</w:t>
      </w:r>
      <w:r>
        <w:tab/>
      </w:r>
      <w:r w:rsidRPr="00882D8E">
        <w:t>AVC-</w:t>
      </w:r>
      <w:proofErr w:type="spellStart"/>
      <w:r w:rsidRPr="00882D8E">
        <w:t>FullHD</w:t>
      </w:r>
      <w:proofErr w:type="spellEnd"/>
      <w:r w:rsidRPr="00882D8E">
        <w:t>-Enc</w:t>
      </w:r>
      <w:r>
        <w:t xml:space="preserve">: the capability to encode a video signal with </w:t>
      </w:r>
    </w:p>
    <w:p w14:paraId="7AA45BE6" w14:textId="77777777" w:rsidR="00EE30D8" w:rsidRDefault="00EE30D8" w:rsidP="00EE30D8">
      <w:pPr>
        <w:pStyle w:val="B2"/>
      </w:pPr>
      <w:r>
        <w:t>-</w:t>
      </w:r>
      <w:r>
        <w:tab/>
        <w:t>up to 245,760 macroblocks per second, and</w:t>
      </w:r>
    </w:p>
    <w:p w14:paraId="0E669226" w14:textId="77777777" w:rsidR="00EE30D8" w:rsidRDefault="00EE30D8" w:rsidP="00EE30D8">
      <w:pPr>
        <w:pStyle w:val="B2"/>
      </w:pPr>
      <w:r>
        <w:t>-</w:t>
      </w:r>
      <w:r>
        <w:tab/>
        <w:t>up to a frame size of 8,192 macroblocks, and</w:t>
      </w:r>
    </w:p>
    <w:p w14:paraId="10017E92" w14:textId="77777777" w:rsidR="00EE30D8" w:rsidRDefault="00EE30D8" w:rsidP="00EE30D8">
      <w:pPr>
        <w:pStyle w:val="B2"/>
      </w:pPr>
      <w:r>
        <w:t>-</w:t>
      </w:r>
      <w:r>
        <w:tab/>
        <w:t>up to 240 frames per second, and</w:t>
      </w:r>
    </w:p>
    <w:p w14:paraId="24615473" w14:textId="77777777" w:rsidR="00EE30D8" w:rsidRDefault="00EE30D8" w:rsidP="00EE30D8">
      <w:pPr>
        <w:pStyle w:val="B2"/>
      </w:pPr>
      <w:r>
        <w:t>-</w:t>
      </w:r>
      <w:r>
        <w:tab/>
        <w:t>the Chroma format being 4:2:0, and</w:t>
      </w:r>
    </w:p>
    <w:p w14:paraId="44F1761A" w14:textId="77777777" w:rsidR="00EE30D8" w:rsidRDefault="00EE30D8" w:rsidP="00EE30D8">
      <w:pPr>
        <w:pStyle w:val="B2"/>
      </w:pPr>
      <w:r>
        <w:t>-</w:t>
      </w:r>
      <w:r>
        <w:tab/>
        <w:t>the bit depth being 8 bit,</w:t>
      </w:r>
    </w:p>
    <w:p w14:paraId="7E4C915E" w14:textId="77777777" w:rsidR="00EE30D8" w:rsidRDefault="00EE30D8" w:rsidP="00EE30D8">
      <w:pPr>
        <w:pStyle w:val="B1"/>
        <w:ind w:hanging="1"/>
      </w:pPr>
      <w:r>
        <w:t xml:space="preserve">to a bitstream that is decodable by a decoder that is </w:t>
      </w:r>
      <w:r w:rsidRPr="00882D8E">
        <w:t>AVC-HD-Dec</w:t>
      </w:r>
      <w:r>
        <w:t xml:space="preserve"> capable as defined in clause 4.2.1.1 of TS26.511 and defined as the capability to decode H.264 (AVC) Progressive High Profile Level 4.0 [2] bitstreams.</w:t>
      </w:r>
    </w:p>
    <w:p w14:paraId="5A71BFC1" w14:textId="77777777" w:rsidR="00EE30D8" w:rsidRDefault="00EE30D8" w:rsidP="00EE30D8">
      <w:r>
        <w:t xml:space="preserve">Based on future expectations of higher quality uploads, it is also recommended to take into account the HEVC-UHD-Enc capabilities as defined in TS 26.511 [13]: </w:t>
      </w:r>
    </w:p>
    <w:p w14:paraId="58D62BA6" w14:textId="77777777" w:rsidR="00EE30D8" w:rsidRDefault="00EE30D8" w:rsidP="00EE30D8">
      <w:pPr>
        <w:pStyle w:val="B1"/>
      </w:pPr>
      <w:r>
        <w:t>-</w:t>
      </w:r>
      <w:r>
        <w:tab/>
      </w:r>
      <w:r w:rsidRPr="00882D8E">
        <w:t>HEVC-UHD-Enc</w:t>
      </w:r>
      <w:r>
        <w:t xml:space="preserve">: the capability to encode a video signal with </w:t>
      </w:r>
    </w:p>
    <w:p w14:paraId="2B5565A9" w14:textId="77777777" w:rsidR="00EE30D8" w:rsidRDefault="00EE30D8" w:rsidP="00EE30D8">
      <w:pPr>
        <w:pStyle w:val="B2"/>
      </w:pPr>
      <w:r>
        <w:t>-</w:t>
      </w:r>
      <w:r>
        <w:tab/>
        <w:t>up to 534,773,760 luma samples per second, and</w:t>
      </w:r>
    </w:p>
    <w:p w14:paraId="0629BC85" w14:textId="77777777" w:rsidR="00EE30D8" w:rsidRDefault="00EE30D8" w:rsidP="00EE30D8">
      <w:pPr>
        <w:pStyle w:val="B2"/>
      </w:pPr>
      <w:r>
        <w:t>-</w:t>
      </w:r>
      <w:r>
        <w:tab/>
        <w:t>up to a luma picture size of 8,912,896 samples, and</w:t>
      </w:r>
    </w:p>
    <w:p w14:paraId="0A31EFAB" w14:textId="77777777" w:rsidR="00EE30D8" w:rsidRDefault="00EE30D8" w:rsidP="00EE30D8">
      <w:pPr>
        <w:pStyle w:val="B2"/>
      </w:pPr>
      <w:r>
        <w:t>-</w:t>
      </w:r>
      <w:r>
        <w:tab/>
        <w:t>up to 480 frames per second, and</w:t>
      </w:r>
    </w:p>
    <w:p w14:paraId="38C43330" w14:textId="77777777" w:rsidR="00EE30D8" w:rsidRDefault="00EE30D8" w:rsidP="00EE30D8">
      <w:pPr>
        <w:pStyle w:val="B2"/>
      </w:pPr>
      <w:r>
        <w:t>-</w:t>
      </w:r>
      <w:r>
        <w:tab/>
        <w:t>the Chroma format being 4:2:0, and</w:t>
      </w:r>
    </w:p>
    <w:p w14:paraId="59EC7787" w14:textId="77777777" w:rsidR="00EE30D8" w:rsidRDefault="00EE30D8" w:rsidP="00EE30D8">
      <w:pPr>
        <w:pStyle w:val="B2"/>
      </w:pPr>
      <w:r>
        <w:t>-</w:t>
      </w:r>
      <w:r>
        <w:tab/>
        <w:t>the bit depth being either 8 or 10 bit,</w:t>
      </w:r>
    </w:p>
    <w:p w14:paraId="5FB24DA2" w14:textId="77777777" w:rsidR="00EE30D8" w:rsidRDefault="00EE30D8" w:rsidP="00EE30D8">
      <w:pPr>
        <w:pStyle w:val="B1"/>
        <w:ind w:hanging="1"/>
      </w:pPr>
      <w:r>
        <w:t xml:space="preserve">to a bitstream that is decodable by a decoder that is </w:t>
      </w:r>
      <w:r w:rsidRPr="00882D8E">
        <w:t>HEVC-UHD-Dec</w:t>
      </w:r>
      <w:r>
        <w:t xml:space="preserve"> capable as defined in clause 4.2.2.1 of TS26.511 and defined as the capability the capability to decode H.265 (HEVC) Main10 Profile, Main Tier, Level 5.1[3] bitstreams that have </w:t>
      </w:r>
      <w:proofErr w:type="spellStart"/>
      <w:r w:rsidRPr="00C075EA">
        <w:rPr>
          <w:rFonts w:ascii="Courier New" w:hAnsi="Courier New" w:cs="Courier New"/>
        </w:rPr>
        <w:t>general_progressive_source_flag</w:t>
      </w:r>
      <w:proofErr w:type="spellEnd"/>
      <w:r>
        <w:t xml:space="preserve"> equal to 1, </w:t>
      </w:r>
      <w:r w:rsidRPr="00C075EA">
        <w:rPr>
          <w:rFonts w:ascii="Courier New" w:hAnsi="Courier New" w:cs="Courier New"/>
        </w:rPr>
        <w:t>general</w:t>
      </w:r>
      <w:r>
        <w:rPr>
          <w:rFonts w:ascii="Courier New" w:hAnsi="Courier New" w:cs="Courier New"/>
        </w:rPr>
        <w:t>_</w:t>
      </w:r>
      <w:r>
        <w:t xml:space="preserve"> </w:t>
      </w:r>
      <w:proofErr w:type="spellStart"/>
      <w:r w:rsidRPr="00C075EA">
        <w:rPr>
          <w:rFonts w:ascii="Courier New" w:hAnsi="Courier New" w:cs="Courier New"/>
        </w:rPr>
        <w:t>interlaced_source_flag</w:t>
      </w:r>
      <w:proofErr w:type="spellEnd"/>
      <w:r>
        <w:t xml:space="preserve"> equal to 0, </w:t>
      </w:r>
      <w:proofErr w:type="spellStart"/>
      <w:r w:rsidRPr="00C075EA">
        <w:rPr>
          <w:rFonts w:ascii="Courier New" w:hAnsi="Courier New" w:cs="Courier New"/>
        </w:rPr>
        <w:t>general_non_packed_constraint_flag</w:t>
      </w:r>
      <w:proofErr w:type="spellEnd"/>
      <w:r>
        <w:t xml:space="preserve"> equal to 1, and </w:t>
      </w:r>
      <w:proofErr w:type="spellStart"/>
      <w:r w:rsidRPr="00C075EA">
        <w:rPr>
          <w:rFonts w:ascii="Courier New" w:hAnsi="Courier New" w:cs="Courier New"/>
        </w:rPr>
        <w:t>general_frame_only_constraint_flag</w:t>
      </w:r>
      <w:proofErr w:type="spellEnd"/>
      <w:r>
        <w:t xml:space="preserve"> equal to 1.</w:t>
      </w:r>
    </w:p>
    <w:p w14:paraId="565926A7" w14:textId="77777777" w:rsidR="00EE30D8" w:rsidRDefault="00EE30D8" w:rsidP="00EE30D8">
      <w:r>
        <w:t>The considered scenario is the uploading and uplink streaming into the ISO/BMFF and CMAF container formats. Important aspects that are expected to be considered when evaluating a codec in the context of this:</w:t>
      </w:r>
    </w:p>
    <w:p w14:paraId="352CB69A" w14:textId="77777777" w:rsidR="00EE30D8" w:rsidRPr="00882D8E" w:rsidRDefault="00EE30D8" w:rsidP="00EE30D8">
      <w:pPr>
        <w:pStyle w:val="B1"/>
      </w:pPr>
      <w:r w:rsidRPr="00882D8E">
        <w:t>-</w:t>
      </w:r>
      <w:r w:rsidRPr="00882D8E">
        <w:tab/>
        <w:t>Quality and Coding Efficiency:</w:t>
      </w:r>
    </w:p>
    <w:p w14:paraId="0F65F4EF" w14:textId="77777777" w:rsidR="00EE30D8" w:rsidRPr="00882D8E" w:rsidRDefault="00EE30D8" w:rsidP="00EE30D8">
      <w:pPr>
        <w:pStyle w:val="B2"/>
      </w:pPr>
      <w:r w:rsidRPr="00882D8E">
        <w:lastRenderedPageBreak/>
        <w:t>-</w:t>
      </w:r>
      <w:r w:rsidRPr="00882D8E">
        <w:tab/>
        <w:t>The ability to compress a video sequence targeting the maximum file size and maintaining high quality.</w:t>
      </w:r>
    </w:p>
    <w:p w14:paraId="55723723" w14:textId="77777777" w:rsidR="00EE30D8" w:rsidRPr="00882D8E" w:rsidRDefault="00EE30D8" w:rsidP="00EE30D8">
      <w:pPr>
        <w:pStyle w:val="B2"/>
      </w:pPr>
      <w:r w:rsidRPr="00882D8E">
        <w:t>-</w:t>
      </w:r>
      <w:r w:rsidRPr="00882D8E">
        <w:tab/>
        <w:t>The ability to compress a video stream in real time to the available uplink streaming resources.</w:t>
      </w:r>
    </w:p>
    <w:p w14:paraId="19BA0A0A" w14:textId="77777777" w:rsidR="00EE30D8" w:rsidRPr="00882D8E" w:rsidRDefault="00EE30D8" w:rsidP="00EE30D8">
      <w:pPr>
        <w:pStyle w:val="B1"/>
      </w:pPr>
      <w:r w:rsidRPr="00882D8E">
        <w:t xml:space="preserve">- </w:t>
      </w:r>
      <w:r w:rsidRPr="00882D8E">
        <w:tab/>
        <w:t>Considered settings for encoding:</w:t>
      </w:r>
    </w:p>
    <w:p w14:paraId="111FF0AF" w14:textId="77777777" w:rsidR="00EE30D8" w:rsidRPr="00882D8E" w:rsidRDefault="00EE30D8" w:rsidP="00EE30D8">
      <w:pPr>
        <w:pStyle w:val="B2"/>
      </w:pPr>
      <w:r w:rsidRPr="00882D8E">
        <w:t>-</w:t>
      </w:r>
      <w:r w:rsidRPr="00882D8E">
        <w:tab/>
        <w:t>Regular random access at least every 2 seconds, preferably more often</w:t>
      </w:r>
    </w:p>
    <w:p w14:paraId="11613541" w14:textId="77777777" w:rsidR="00EE30D8" w:rsidRPr="00882D8E" w:rsidRDefault="00EE30D8" w:rsidP="00EE30D8">
      <w:pPr>
        <w:pStyle w:val="B2"/>
      </w:pPr>
      <w:r w:rsidRPr="00882D8E">
        <w:t>-</w:t>
      </w:r>
      <w:r w:rsidRPr="00882D8E">
        <w:tab/>
        <w:t>No specific encoding latency constraints are applicable</w:t>
      </w:r>
    </w:p>
    <w:p w14:paraId="5944C39F" w14:textId="77777777" w:rsidR="00EE30D8" w:rsidRPr="00882D8E" w:rsidRDefault="00EE30D8" w:rsidP="00EE30D8">
      <w:pPr>
        <w:pStyle w:val="B1"/>
      </w:pPr>
      <w:r w:rsidRPr="00882D8E">
        <w:t>-</w:t>
      </w:r>
      <w:r w:rsidRPr="00882D8E">
        <w:tab/>
        <w:t>Encoding in this scenario is typically done as</w:t>
      </w:r>
    </w:p>
    <w:p w14:paraId="3E118FC4" w14:textId="77777777" w:rsidR="00EE30D8" w:rsidRPr="00882D8E" w:rsidRDefault="00EE30D8" w:rsidP="00EE30D8">
      <w:pPr>
        <w:pStyle w:val="B2"/>
      </w:pPr>
      <w:r w:rsidRPr="00882D8E">
        <w:t>-</w:t>
      </w:r>
      <w:r w:rsidRPr="00882D8E">
        <w:tab/>
        <w:t>Real-time encoding for social sharing</w:t>
      </w:r>
    </w:p>
    <w:p w14:paraId="42C52659" w14:textId="77777777" w:rsidR="00EE30D8" w:rsidRPr="00882D8E" w:rsidRDefault="00EE30D8" w:rsidP="00EE30D8">
      <w:pPr>
        <w:pStyle w:val="B2"/>
      </w:pPr>
      <w:r w:rsidRPr="00882D8E">
        <w:t>-</w:t>
      </w:r>
      <w:r w:rsidRPr="00882D8E">
        <w:tab/>
        <w:t>Offline encoding for messaging</w:t>
      </w:r>
    </w:p>
    <w:p w14:paraId="205CFD80" w14:textId="77777777" w:rsidR="00EE30D8" w:rsidRPr="00882D8E" w:rsidRDefault="00EE30D8" w:rsidP="00EE30D8">
      <w:pPr>
        <w:pStyle w:val="B2"/>
      </w:pPr>
      <w:r w:rsidRPr="00882D8E">
        <w:t xml:space="preserve">- </w:t>
      </w:r>
      <w:r w:rsidRPr="00882D8E">
        <w:tab/>
        <w:t>UE-based Encoding</w:t>
      </w:r>
    </w:p>
    <w:p w14:paraId="2A75D0D2" w14:textId="77777777" w:rsidR="00EE30D8" w:rsidRDefault="00EE30D8" w:rsidP="00EE30D8">
      <w:pPr>
        <w:pStyle w:val="Heading3"/>
      </w:pPr>
      <w:bookmarkStart w:id="4" w:name="_Toc41600615"/>
      <w:bookmarkStart w:id="5" w:name="_Toc55813028"/>
      <w:bookmarkStart w:id="6" w:name="_Toc49377039"/>
      <w:bookmarkStart w:id="7" w:name="_Toc104459278"/>
      <w:r w:rsidRPr="005D58B4">
        <w:t>6.5.3</w:t>
      </w:r>
      <w:r w:rsidRPr="005D58B4">
        <w:tab/>
        <w:t>Source Format Properties</w:t>
      </w:r>
      <w:bookmarkEnd w:id="4"/>
      <w:bookmarkEnd w:id="5"/>
      <w:bookmarkEnd w:id="6"/>
      <w:bookmarkEnd w:id="7"/>
    </w:p>
    <w:p w14:paraId="04D8E069" w14:textId="77777777" w:rsidR="00EE30D8" w:rsidRDefault="00EE30D8" w:rsidP="00EE30D8">
      <w:r w:rsidRPr="00673FB2">
        <w:t>Table 6.5</w:t>
      </w:r>
      <w:r>
        <w:t>.3</w:t>
      </w:r>
      <w:r w:rsidRPr="00673FB2">
        <w:t>-1 provides an overview of the different source signal properties for Social Sharing and Messaging. This information is used to select proper test sequences.</w:t>
      </w:r>
    </w:p>
    <w:p w14:paraId="0F25C0A3" w14:textId="77777777" w:rsidR="00EE30D8" w:rsidRDefault="00EE30D8" w:rsidP="00EE30D8">
      <w:pPr>
        <w:pStyle w:val="TH"/>
      </w:pPr>
      <w:r>
        <w:t>Table 6.5.3-1 Source Format Properties for Social sharing scenario</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724"/>
        <w:gridCol w:w="4164"/>
      </w:tblGrid>
      <w:tr w:rsidR="00EE30D8" w:rsidRPr="0035198B" w14:paraId="2C8CD927" w14:textId="77777777" w:rsidTr="00E56C9B">
        <w:trPr>
          <w:trHeight w:val="20"/>
          <w:jc w:val="center"/>
        </w:trPr>
        <w:tc>
          <w:tcPr>
            <w:tcW w:w="2724" w:type="dxa"/>
            <w:tcBorders>
              <w:top w:val="single" w:sz="4" w:space="0" w:color="FFFFFF"/>
              <w:left w:val="single" w:sz="4" w:space="0" w:color="FFFFFF"/>
              <w:right w:val="nil"/>
            </w:tcBorders>
            <w:shd w:val="clear" w:color="auto" w:fill="A5A5A5"/>
            <w:hideMark/>
          </w:tcPr>
          <w:p w14:paraId="365BF24D" w14:textId="77777777" w:rsidR="00EE30D8" w:rsidRPr="00882D8E" w:rsidRDefault="00EE30D8" w:rsidP="00E56C9B">
            <w:pPr>
              <w:pStyle w:val="TAH"/>
              <w:rPr>
                <w:b w:val="0"/>
                <w:color w:val="FFFFFF"/>
              </w:rPr>
            </w:pPr>
            <w:bookmarkStart w:id="8" w:name="_Toc41600616"/>
            <w:bookmarkStart w:id="9" w:name="_Toc55813029"/>
            <w:bookmarkStart w:id="10" w:name="_Toc49377040"/>
            <w:r w:rsidRPr="00882D8E">
              <w:rPr>
                <w:b w:val="0"/>
                <w:color w:val="FFFFFF"/>
              </w:rPr>
              <w:t>Source format properties</w:t>
            </w:r>
          </w:p>
        </w:tc>
        <w:tc>
          <w:tcPr>
            <w:tcW w:w="4164" w:type="dxa"/>
            <w:tcBorders>
              <w:top w:val="single" w:sz="4" w:space="0" w:color="FFFFFF"/>
              <w:left w:val="nil"/>
              <w:right w:val="single" w:sz="4" w:space="0" w:color="FFFFFF"/>
            </w:tcBorders>
            <w:shd w:val="clear" w:color="auto" w:fill="A5A5A5"/>
            <w:hideMark/>
          </w:tcPr>
          <w:p w14:paraId="006B3996" w14:textId="77777777" w:rsidR="00EE30D8" w:rsidRPr="00882D8E" w:rsidRDefault="00EE30D8" w:rsidP="00E56C9B">
            <w:pPr>
              <w:pStyle w:val="TAH"/>
              <w:rPr>
                <w:b w:val="0"/>
                <w:color w:val="FFFFFF"/>
              </w:rPr>
            </w:pPr>
            <w:r w:rsidRPr="00882D8E">
              <w:rPr>
                <w:b w:val="0"/>
                <w:color w:val="FFFFFF"/>
              </w:rPr>
              <w:t>Social Sharing</w:t>
            </w:r>
          </w:p>
        </w:tc>
      </w:tr>
      <w:tr w:rsidR="00EE30D8" w:rsidRPr="007E7ADE" w14:paraId="4A539C08" w14:textId="77777777" w:rsidTr="00E56C9B">
        <w:trPr>
          <w:trHeight w:val="20"/>
          <w:jc w:val="center"/>
        </w:trPr>
        <w:tc>
          <w:tcPr>
            <w:tcW w:w="2724" w:type="dxa"/>
            <w:tcBorders>
              <w:top w:val="single" w:sz="4" w:space="0" w:color="FFFFFF"/>
              <w:left w:val="single" w:sz="4" w:space="0" w:color="FFFFFF"/>
            </w:tcBorders>
            <w:shd w:val="clear" w:color="auto" w:fill="A5A5A5"/>
            <w:hideMark/>
          </w:tcPr>
          <w:p w14:paraId="327386B6" w14:textId="77777777" w:rsidR="00EE30D8" w:rsidRPr="00882D8E" w:rsidRDefault="00EE30D8" w:rsidP="00E56C9B">
            <w:pPr>
              <w:pStyle w:val="TAH"/>
              <w:rPr>
                <w:b w:val="0"/>
                <w:color w:val="FFFFFF"/>
              </w:rPr>
            </w:pPr>
            <w:r w:rsidRPr="00882D8E">
              <w:rPr>
                <w:b w:val="0"/>
                <w:color w:val="FFFFFF"/>
              </w:rPr>
              <w:t>Spatial resolution</w:t>
            </w:r>
          </w:p>
        </w:tc>
        <w:tc>
          <w:tcPr>
            <w:tcW w:w="4164" w:type="dxa"/>
            <w:shd w:val="clear" w:color="auto" w:fill="DBDBDB"/>
            <w:hideMark/>
          </w:tcPr>
          <w:p w14:paraId="1503B56C" w14:textId="77777777" w:rsidR="00EE30D8" w:rsidRPr="000D011B" w:rsidRDefault="00EE30D8" w:rsidP="00E56C9B">
            <w:pPr>
              <w:pStyle w:val="TAC"/>
              <w:rPr>
                <w:bCs/>
              </w:rPr>
            </w:pPr>
            <w:r w:rsidRPr="000D011B">
              <w:t xml:space="preserve">3840x2160, </w:t>
            </w:r>
            <w:r w:rsidRPr="007E7ADE">
              <w:t>1920 x 1080</w:t>
            </w:r>
            <w:r w:rsidRPr="000D011B">
              <w:t xml:space="preserve">, </w:t>
            </w:r>
            <w:r w:rsidRPr="000D011B">
              <w:rPr>
                <w:bCs/>
              </w:rPr>
              <w:t>1080x1920</w:t>
            </w:r>
          </w:p>
        </w:tc>
      </w:tr>
      <w:tr w:rsidR="00EE30D8" w:rsidRPr="0035198B" w14:paraId="06A81171" w14:textId="77777777" w:rsidTr="00E56C9B">
        <w:trPr>
          <w:trHeight w:val="20"/>
          <w:jc w:val="center"/>
        </w:trPr>
        <w:tc>
          <w:tcPr>
            <w:tcW w:w="2724" w:type="dxa"/>
            <w:tcBorders>
              <w:left w:val="single" w:sz="4" w:space="0" w:color="FFFFFF"/>
            </w:tcBorders>
            <w:shd w:val="clear" w:color="auto" w:fill="A5A5A5"/>
            <w:hideMark/>
          </w:tcPr>
          <w:p w14:paraId="0495AC0D" w14:textId="77777777" w:rsidR="00EE30D8" w:rsidRPr="00882D8E" w:rsidRDefault="00EE30D8" w:rsidP="00E56C9B">
            <w:pPr>
              <w:pStyle w:val="TAH"/>
              <w:rPr>
                <w:color w:val="FFFFFF"/>
              </w:rPr>
            </w:pPr>
            <w:r w:rsidRPr="00882D8E">
              <w:rPr>
                <w:b w:val="0"/>
                <w:color w:val="FFFFFF"/>
              </w:rPr>
              <w:t>Chroma format</w:t>
            </w:r>
          </w:p>
        </w:tc>
        <w:tc>
          <w:tcPr>
            <w:tcW w:w="4164" w:type="dxa"/>
            <w:shd w:val="clear" w:color="auto" w:fill="EDEDED"/>
            <w:hideMark/>
          </w:tcPr>
          <w:p w14:paraId="7CF60EF0" w14:textId="77777777" w:rsidR="00EE30D8" w:rsidRPr="00882D8E" w:rsidRDefault="00EE30D8" w:rsidP="00E56C9B">
            <w:pPr>
              <w:pStyle w:val="TAC"/>
              <w:rPr>
                <w:b/>
              </w:rPr>
            </w:pPr>
            <w:proofErr w:type="spellStart"/>
            <w:r w:rsidRPr="00882D8E">
              <w:t>Y’CbCr</w:t>
            </w:r>
            <w:proofErr w:type="spellEnd"/>
          </w:p>
        </w:tc>
      </w:tr>
      <w:tr w:rsidR="00EE30D8" w:rsidRPr="0035198B" w14:paraId="1BB6F365" w14:textId="77777777" w:rsidTr="00E56C9B">
        <w:trPr>
          <w:trHeight w:val="20"/>
          <w:jc w:val="center"/>
        </w:trPr>
        <w:tc>
          <w:tcPr>
            <w:tcW w:w="2724" w:type="dxa"/>
            <w:tcBorders>
              <w:left w:val="single" w:sz="4" w:space="0" w:color="FFFFFF"/>
            </w:tcBorders>
            <w:shd w:val="clear" w:color="auto" w:fill="A5A5A5"/>
            <w:hideMark/>
          </w:tcPr>
          <w:p w14:paraId="78B1C017" w14:textId="77777777" w:rsidR="00EE30D8" w:rsidRPr="00882D8E" w:rsidRDefault="00EE30D8" w:rsidP="00E56C9B">
            <w:pPr>
              <w:pStyle w:val="TAH"/>
              <w:rPr>
                <w:color w:val="FFFFFF"/>
              </w:rPr>
            </w:pPr>
            <w:r w:rsidRPr="00882D8E">
              <w:rPr>
                <w:b w:val="0"/>
                <w:color w:val="FFFFFF"/>
              </w:rPr>
              <w:t>Chroma subsampling</w:t>
            </w:r>
          </w:p>
        </w:tc>
        <w:tc>
          <w:tcPr>
            <w:tcW w:w="4164" w:type="dxa"/>
            <w:shd w:val="clear" w:color="auto" w:fill="DBDBDB"/>
            <w:hideMark/>
          </w:tcPr>
          <w:p w14:paraId="56231A5B" w14:textId="77777777" w:rsidR="00EE30D8" w:rsidRPr="00882D8E" w:rsidRDefault="00EE30D8" w:rsidP="00E56C9B">
            <w:pPr>
              <w:pStyle w:val="TAC"/>
              <w:rPr>
                <w:b/>
              </w:rPr>
            </w:pPr>
            <w:r w:rsidRPr="00882D8E">
              <w:t>4:2:0</w:t>
            </w:r>
          </w:p>
        </w:tc>
      </w:tr>
      <w:tr w:rsidR="00EE30D8" w:rsidRPr="0035198B" w14:paraId="40D86242" w14:textId="77777777" w:rsidTr="00E56C9B">
        <w:trPr>
          <w:trHeight w:val="20"/>
          <w:jc w:val="center"/>
        </w:trPr>
        <w:tc>
          <w:tcPr>
            <w:tcW w:w="2724" w:type="dxa"/>
            <w:tcBorders>
              <w:left w:val="single" w:sz="4" w:space="0" w:color="FFFFFF"/>
            </w:tcBorders>
            <w:shd w:val="clear" w:color="auto" w:fill="A5A5A5"/>
            <w:hideMark/>
          </w:tcPr>
          <w:p w14:paraId="54A43777" w14:textId="77777777" w:rsidR="00EE30D8" w:rsidRPr="00882D8E" w:rsidRDefault="00EE30D8" w:rsidP="00E56C9B">
            <w:pPr>
              <w:pStyle w:val="TAH"/>
              <w:rPr>
                <w:color w:val="FFFFFF"/>
              </w:rPr>
            </w:pPr>
            <w:r w:rsidRPr="00882D8E">
              <w:rPr>
                <w:b w:val="0"/>
                <w:color w:val="FFFFFF"/>
              </w:rPr>
              <w:t xml:space="preserve">Picture </w:t>
            </w:r>
            <w:r w:rsidRPr="0035198B">
              <w:rPr>
                <w:b w:val="0"/>
                <w:bCs/>
                <w:color w:val="FFFFFF"/>
              </w:rPr>
              <w:t>aspect</w:t>
            </w:r>
            <w:r w:rsidRPr="00882D8E">
              <w:rPr>
                <w:b w:val="0"/>
                <w:color w:val="FFFFFF"/>
              </w:rPr>
              <w:t xml:space="preserve"> ratio</w:t>
            </w:r>
          </w:p>
        </w:tc>
        <w:tc>
          <w:tcPr>
            <w:tcW w:w="4164" w:type="dxa"/>
            <w:shd w:val="clear" w:color="auto" w:fill="EDEDED"/>
            <w:hideMark/>
          </w:tcPr>
          <w:p w14:paraId="3AF0BEE6" w14:textId="77777777" w:rsidR="00EE30D8" w:rsidRPr="00882D8E" w:rsidRDefault="00EE30D8" w:rsidP="00E56C9B">
            <w:pPr>
              <w:pStyle w:val="TAC"/>
              <w:rPr>
                <w:b/>
              </w:rPr>
            </w:pPr>
            <w:r w:rsidRPr="00882D8E">
              <w:t>16:9</w:t>
            </w:r>
            <w:r>
              <w:t>, 9:16</w:t>
            </w:r>
          </w:p>
        </w:tc>
      </w:tr>
      <w:tr w:rsidR="00EE30D8" w:rsidRPr="0035198B" w14:paraId="745747A8" w14:textId="77777777" w:rsidTr="00E56C9B">
        <w:trPr>
          <w:trHeight w:val="20"/>
          <w:jc w:val="center"/>
        </w:trPr>
        <w:tc>
          <w:tcPr>
            <w:tcW w:w="2724" w:type="dxa"/>
            <w:tcBorders>
              <w:left w:val="single" w:sz="4" w:space="0" w:color="FFFFFF"/>
            </w:tcBorders>
            <w:shd w:val="clear" w:color="auto" w:fill="A5A5A5"/>
            <w:hideMark/>
          </w:tcPr>
          <w:p w14:paraId="483E5C9C" w14:textId="77777777" w:rsidR="00EE30D8" w:rsidRPr="00882D8E" w:rsidRDefault="00EE30D8" w:rsidP="00E56C9B">
            <w:pPr>
              <w:pStyle w:val="TAH"/>
              <w:rPr>
                <w:color w:val="FFFFFF"/>
              </w:rPr>
            </w:pPr>
            <w:r w:rsidRPr="00882D8E">
              <w:rPr>
                <w:b w:val="0"/>
                <w:color w:val="FFFFFF"/>
              </w:rPr>
              <w:t>Frame rates</w:t>
            </w:r>
          </w:p>
        </w:tc>
        <w:tc>
          <w:tcPr>
            <w:tcW w:w="4164" w:type="dxa"/>
            <w:shd w:val="clear" w:color="auto" w:fill="DBDBDB"/>
            <w:hideMark/>
          </w:tcPr>
          <w:p w14:paraId="1B73B653" w14:textId="77777777" w:rsidR="00EE30D8" w:rsidRDefault="00EE30D8" w:rsidP="00E56C9B">
            <w:pPr>
              <w:pStyle w:val="TAC"/>
            </w:pPr>
            <w:r>
              <w:t xml:space="preserve">24, </w:t>
            </w:r>
            <w:r w:rsidRPr="00882D8E">
              <w:t>25, 30</w:t>
            </w:r>
            <w:r>
              <w:t xml:space="preserve"> Hz</w:t>
            </w:r>
          </w:p>
          <w:p w14:paraId="412645F9" w14:textId="77777777" w:rsidR="00EE30D8" w:rsidRPr="00882D8E" w:rsidRDefault="00EE30D8" w:rsidP="00E56C9B">
            <w:pPr>
              <w:pStyle w:val="TAC"/>
              <w:rPr>
                <w:b/>
              </w:rPr>
            </w:pPr>
            <w:r w:rsidRPr="00882D8E">
              <w:t xml:space="preserve">50, 60 </w:t>
            </w:r>
            <w:r>
              <w:t>Hz (Full HD only)</w:t>
            </w:r>
          </w:p>
        </w:tc>
      </w:tr>
      <w:tr w:rsidR="00EE30D8" w:rsidRPr="0035198B" w14:paraId="520B5569" w14:textId="77777777" w:rsidTr="00E56C9B">
        <w:trPr>
          <w:trHeight w:val="20"/>
          <w:jc w:val="center"/>
        </w:trPr>
        <w:tc>
          <w:tcPr>
            <w:tcW w:w="2724" w:type="dxa"/>
            <w:tcBorders>
              <w:left w:val="single" w:sz="4" w:space="0" w:color="FFFFFF"/>
            </w:tcBorders>
            <w:shd w:val="clear" w:color="auto" w:fill="A5A5A5"/>
            <w:hideMark/>
          </w:tcPr>
          <w:p w14:paraId="5364EEF1" w14:textId="77777777" w:rsidR="00EE30D8" w:rsidRPr="00882D8E" w:rsidRDefault="00EE30D8" w:rsidP="00E56C9B">
            <w:pPr>
              <w:pStyle w:val="TAH"/>
              <w:rPr>
                <w:color w:val="FFFFFF"/>
              </w:rPr>
            </w:pPr>
            <w:r w:rsidRPr="00882D8E">
              <w:rPr>
                <w:b w:val="0"/>
                <w:color w:val="FFFFFF"/>
              </w:rPr>
              <w:t>Bit depth</w:t>
            </w:r>
          </w:p>
        </w:tc>
        <w:tc>
          <w:tcPr>
            <w:tcW w:w="4164" w:type="dxa"/>
            <w:shd w:val="clear" w:color="auto" w:fill="EDEDED"/>
            <w:hideMark/>
          </w:tcPr>
          <w:p w14:paraId="622F7794" w14:textId="77777777" w:rsidR="00EE30D8" w:rsidRPr="00882D8E" w:rsidRDefault="00EE30D8" w:rsidP="00E56C9B">
            <w:pPr>
              <w:pStyle w:val="TAC"/>
              <w:rPr>
                <w:b/>
              </w:rPr>
            </w:pPr>
            <w:r w:rsidRPr="00882D8E">
              <w:t>8, 10</w:t>
            </w:r>
          </w:p>
        </w:tc>
      </w:tr>
      <w:tr w:rsidR="00EE30D8" w:rsidRPr="0035198B" w14:paraId="22024386" w14:textId="77777777" w:rsidTr="00E56C9B">
        <w:trPr>
          <w:trHeight w:val="20"/>
          <w:jc w:val="center"/>
        </w:trPr>
        <w:tc>
          <w:tcPr>
            <w:tcW w:w="2724" w:type="dxa"/>
            <w:tcBorders>
              <w:left w:val="single" w:sz="4" w:space="0" w:color="FFFFFF"/>
            </w:tcBorders>
            <w:shd w:val="clear" w:color="auto" w:fill="A5A5A5"/>
            <w:hideMark/>
          </w:tcPr>
          <w:p w14:paraId="17D88586" w14:textId="77777777" w:rsidR="00EE30D8" w:rsidRPr="00882D8E" w:rsidRDefault="00EE30D8" w:rsidP="00E56C9B">
            <w:pPr>
              <w:pStyle w:val="TAH"/>
              <w:rPr>
                <w:color w:val="FFFFFF"/>
              </w:rPr>
            </w:pPr>
            <w:r w:rsidRPr="00882D8E">
              <w:rPr>
                <w:b w:val="0"/>
                <w:color w:val="FFFFFF"/>
              </w:rPr>
              <w:t>Colour space formats</w:t>
            </w:r>
          </w:p>
        </w:tc>
        <w:tc>
          <w:tcPr>
            <w:tcW w:w="4164" w:type="dxa"/>
            <w:shd w:val="clear" w:color="auto" w:fill="DBDBDB"/>
            <w:hideMark/>
          </w:tcPr>
          <w:p w14:paraId="68871A21" w14:textId="77777777" w:rsidR="00EE30D8" w:rsidRPr="00882D8E" w:rsidRDefault="00EE30D8" w:rsidP="00E56C9B">
            <w:pPr>
              <w:pStyle w:val="TAC"/>
              <w:rPr>
                <w:b/>
              </w:rPr>
            </w:pPr>
            <w:r w:rsidRPr="00882D8E">
              <w:t>BT.709, BT.2020</w:t>
            </w:r>
          </w:p>
        </w:tc>
      </w:tr>
      <w:tr w:rsidR="00EE30D8" w:rsidRPr="0035198B" w14:paraId="20E9E027" w14:textId="77777777" w:rsidTr="00E56C9B">
        <w:trPr>
          <w:trHeight w:val="20"/>
          <w:jc w:val="center"/>
        </w:trPr>
        <w:tc>
          <w:tcPr>
            <w:tcW w:w="2724" w:type="dxa"/>
            <w:tcBorders>
              <w:left w:val="single" w:sz="4" w:space="0" w:color="FFFFFF"/>
              <w:bottom w:val="single" w:sz="4" w:space="0" w:color="FFFFFF"/>
            </w:tcBorders>
            <w:shd w:val="clear" w:color="auto" w:fill="A5A5A5"/>
            <w:hideMark/>
          </w:tcPr>
          <w:p w14:paraId="4BE535DC" w14:textId="77777777" w:rsidR="00EE30D8" w:rsidRPr="00882D8E" w:rsidRDefault="00EE30D8" w:rsidP="00E56C9B">
            <w:pPr>
              <w:pStyle w:val="TAH"/>
              <w:rPr>
                <w:color w:val="FFFFFF"/>
              </w:rPr>
            </w:pPr>
            <w:r w:rsidRPr="00882D8E">
              <w:rPr>
                <w:b w:val="0"/>
                <w:color w:val="FFFFFF"/>
              </w:rPr>
              <w:t>Transfer characteristics</w:t>
            </w:r>
          </w:p>
        </w:tc>
        <w:tc>
          <w:tcPr>
            <w:tcW w:w="4164" w:type="dxa"/>
            <w:shd w:val="clear" w:color="auto" w:fill="EDEDED"/>
            <w:hideMark/>
          </w:tcPr>
          <w:p w14:paraId="33500C05" w14:textId="77777777" w:rsidR="00EE30D8" w:rsidRPr="00882D8E" w:rsidRDefault="00EE30D8" w:rsidP="00E56C9B">
            <w:pPr>
              <w:pStyle w:val="TAC"/>
              <w:rPr>
                <w:b/>
              </w:rPr>
            </w:pPr>
            <w:r w:rsidRPr="00882D8E">
              <w:t>BT.709, BT.2100 (HDR)</w:t>
            </w:r>
          </w:p>
        </w:tc>
      </w:tr>
    </w:tbl>
    <w:p w14:paraId="474904D2" w14:textId="77777777" w:rsidR="00EE30D8" w:rsidRDefault="00EE30D8" w:rsidP="00EE30D8">
      <w:pPr>
        <w:pStyle w:val="Heading3"/>
      </w:pPr>
      <w:bookmarkStart w:id="11" w:name="_Toc104459279"/>
      <w:r>
        <w:t>6.5.4</w:t>
      </w:r>
      <w:r>
        <w:tab/>
        <w:t>Encoding and Decoding Constraints</w:t>
      </w:r>
      <w:bookmarkEnd w:id="8"/>
      <w:bookmarkEnd w:id="9"/>
      <w:bookmarkEnd w:id="10"/>
      <w:bookmarkEnd w:id="11"/>
    </w:p>
    <w:p w14:paraId="574ABF29" w14:textId="77777777" w:rsidR="00EE30D8" w:rsidRDefault="00EE30D8" w:rsidP="00EE30D8">
      <w:r>
        <w:t>Table 6.5.4-1 provides an overview of encoding and decoding constraints for H.264/AVC Full HD and H.265/</w:t>
      </w:r>
      <w:r w:rsidRPr="00882D8E">
        <w:t xml:space="preserve">HEVC </w:t>
      </w:r>
      <w:r>
        <w:t>for Social Sharing and Messaging scenario.</w:t>
      </w:r>
      <w:r w:rsidRPr="00882D8E">
        <w:t xml:space="preserve"> </w:t>
      </w:r>
      <w:r>
        <w:t>This information supports the definition of detailed anchor conditions.</w:t>
      </w:r>
    </w:p>
    <w:p w14:paraId="69945DAF" w14:textId="77777777" w:rsidR="00EE30D8" w:rsidRDefault="00EE30D8" w:rsidP="00EE30D8">
      <w:pPr>
        <w:pStyle w:val="TH"/>
      </w:pPr>
      <w:r>
        <w:lastRenderedPageBreak/>
        <w:t>Table 6.5.4-1 Encoding and Decoding Configurations</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32"/>
        <w:gridCol w:w="2418"/>
        <w:gridCol w:w="2418"/>
        <w:gridCol w:w="2413"/>
      </w:tblGrid>
      <w:tr w:rsidR="00EE30D8" w:rsidRPr="00090E9E" w14:paraId="65FCCD24" w14:textId="77777777" w:rsidTr="00E56C9B">
        <w:trPr>
          <w:trHeight w:val="410"/>
        </w:trPr>
        <w:tc>
          <w:tcPr>
            <w:tcW w:w="1256" w:type="pct"/>
            <w:tcBorders>
              <w:top w:val="single" w:sz="4" w:space="0" w:color="FFFFFF"/>
              <w:left w:val="single" w:sz="4" w:space="0" w:color="FFFFFF"/>
              <w:right w:val="nil"/>
            </w:tcBorders>
            <w:shd w:val="clear" w:color="auto" w:fill="A5A5A5"/>
          </w:tcPr>
          <w:p w14:paraId="7BDB01F3" w14:textId="77777777" w:rsidR="00EE30D8" w:rsidRPr="00090E9E" w:rsidRDefault="00EE30D8" w:rsidP="00E56C9B">
            <w:pPr>
              <w:pStyle w:val="TAH"/>
              <w:rPr>
                <w:color w:val="FFFFFF"/>
                <w:lang w:val="en-US"/>
              </w:rPr>
            </w:pPr>
            <w:r w:rsidRPr="00090E9E">
              <w:rPr>
                <w:b w:val="0"/>
                <w:color w:val="FFFFFF"/>
                <w:lang w:val="en-US"/>
              </w:rPr>
              <w:t>Encoding and Decoding Constraints</w:t>
            </w:r>
          </w:p>
        </w:tc>
        <w:tc>
          <w:tcPr>
            <w:tcW w:w="1249" w:type="pct"/>
            <w:tcBorders>
              <w:top w:val="single" w:sz="4" w:space="0" w:color="FFFFFF"/>
              <w:left w:val="nil"/>
              <w:right w:val="nil"/>
            </w:tcBorders>
            <w:shd w:val="clear" w:color="auto" w:fill="A5A5A5"/>
          </w:tcPr>
          <w:p w14:paraId="1BE6BF64" w14:textId="77777777" w:rsidR="00EE30D8" w:rsidRPr="00090E9E" w:rsidRDefault="00EE30D8" w:rsidP="00E56C9B">
            <w:pPr>
              <w:pStyle w:val="TAH"/>
              <w:rPr>
                <w:b w:val="0"/>
                <w:bCs/>
                <w:color w:val="FFFFFF"/>
                <w:lang w:val="en-US"/>
              </w:rPr>
            </w:pPr>
            <w:r>
              <w:rPr>
                <w:b w:val="0"/>
                <w:bCs/>
                <w:color w:val="FFFFFF"/>
                <w:lang w:val="en-US"/>
              </w:rPr>
              <w:t>General</w:t>
            </w:r>
          </w:p>
        </w:tc>
        <w:tc>
          <w:tcPr>
            <w:tcW w:w="1249" w:type="pct"/>
            <w:tcBorders>
              <w:top w:val="single" w:sz="4" w:space="0" w:color="FFFFFF"/>
              <w:left w:val="nil"/>
              <w:right w:val="nil"/>
            </w:tcBorders>
            <w:shd w:val="clear" w:color="auto" w:fill="A5A5A5"/>
          </w:tcPr>
          <w:p w14:paraId="7E491965" w14:textId="77777777" w:rsidR="00EE30D8" w:rsidRPr="00090E9E" w:rsidRDefault="00EE30D8" w:rsidP="00E56C9B">
            <w:pPr>
              <w:pStyle w:val="TAH"/>
              <w:rPr>
                <w:color w:val="FFFFFF"/>
                <w:lang w:val="en-US"/>
              </w:rPr>
            </w:pPr>
            <w:r w:rsidRPr="00090E9E">
              <w:rPr>
                <w:b w:val="0"/>
                <w:bCs/>
                <w:color w:val="FFFFFF"/>
                <w:lang w:val="en-US"/>
              </w:rPr>
              <w:t>H.264/</w:t>
            </w:r>
            <w:r w:rsidRPr="00090E9E">
              <w:rPr>
                <w:b w:val="0"/>
                <w:color w:val="FFFFFF"/>
                <w:lang w:val="en-US"/>
              </w:rPr>
              <w:t>AVC</w:t>
            </w:r>
          </w:p>
        </w:tc>
        <w:tc>
          <w:tcPr>
            <w:tcW w:w="1247" w:type="pct"/>
            <w:tcBorders>
              <w:top w:val="single" w:sz="4" w:space="0" w:color="FFFFFF"/>
              <w:left w:val="nil"/>
              <w:right w:val="single" w:sz="4" w:space="0" w:color="FFFFFF"/>
            </w:tcBorders>
            <w:shd w:val="clear" w:color="auto" w:fill="A5A5A5"/>
          </w:tcPr>
          <w:p w14:paraId="55602F20" w14:textId="77777777" w:rsidR="00EE30D8" w:rsidRPr="00090E9E" w:rsidRDefault="00EE30D8" w:rsidP="00E56C9B">
            <w:pPr>
              <w:pStyle w:val="TAH"/>
              <w:rPr>
                <w:color w:val="FFFFFF"/>
                <w:lang w:val="en-US"/>
              </w:rPr>
            </w:pPr>
            <w:r w:rsidRPr="00090E9E">
              <w:rPr>
                <w:b w:val="0"/>
                <w:bCs/>
                <w:color w:val="FFFFFF"/>
                <w:lang w:val="en-US"/>
              </w:rPr>
              <w:t>H.265/</w:t>
            </w:r>
            <w:r w:rsidRPr="00090E9E">
              <w:rPr>
                <w:b w:val="0"/>
                <w:color w:val="FFFFFF"/>
                <w:lang w:val="en-US"/>
              </w:rPr>
              <w:t>HEVC</w:t>
            </w:r>
          </w:p>
        </w:tc>
      </w:tr>
      <w:tr w:rsidR="00EE30D8" w:rsidRPr="00090E9E" w14:paraId="1F723FAC" w14:textId="77777777" w:rsidTr="00E56C9B">
        <w:trPr>
          <w:trHeight w:val="410"/>
        </w:trPr>
        <w:tc>
          <w:tcPr>
            <w:tcW w:w="1256" w:type="pct"/>
            <w:tcBorders>
              <w:top w:val="single" w:sz="4" w:space="0" w:color="FFFFFF"/>
              <w:left w:val="single" w:sz="4" w:space="0" w:color="FFFFFF"/>
            </w:tcBorders>
            <w:shd w:val="clear" w:color="auto" w:fill="A5A5A5"/>
          </w:tcPr>
          <w:p w14:paraId="2E56DB36" w14:textId="77777777" w:rsidR="00EE30D8" w:rsidRPr="00090E9E" w:rsidRDefault="00EE30D8" w:rsidP="00E56C9B">
            <w:pPr>
              <w:pStyle w:val="TAH"/>
              <w:rPr>
                <w:color w:val="FFFFFF"/>
                <w:lang w:val="en-US"/>
              </w:rPr>
            </w:pPr>
            <w:r w:rsidRPr="00090E9E">
              <w:rPr>
                <w:b w:val="0"/>
                <w:color w:val="FFFFFF"/>
                <w:lang w:val="en-US"/>
              </w:rPr>
              <w:t>Relevant Codec and Codec Profile/Levels</w:t>
            </w:r>
          </w:p>
        </w:tc>
        <w:tc>
          <w:tcPr>
            <w:tcW w:w="1249" w:type="pct"/>
            <w:shd w:val="clear" w:color="auto" w:fill="DBDBDB"/>
          </w:tcPr>
          <w:p w14:paraId="55246721" w14:textId="77777777" w:rsidR="00EE30D8" w:rsidRDefault="00EE30D8" w:rsidP="00E56C9B">
            <w:pPr>
              <w:pStyle w:val="TAC"/>
            </w:pPr>
            <w:r>
              <w:t>Profile suitable for messaging content, no specific requirements.</w:t>
            </w:r>
          </w:p>
          <w:p w14:paraId="709545E3" w14:textId="77777777" w:rsidR="00EE30D8" w:rsidRPr="00975E7A" w:rsidRDefault="00EE30D8" w:rsidP="00E56C9B">
            <w:pPr>
              <w:pStyle w:val="TAC"/>
            </w:pPr>
            <w:r>
              <w:t>Levels to meet the above formats</w:t>
            </w:r>
          </w:p>
        </w:tc>
        <w:tc>
          <w:tcPr>
            <w:tcW w:w="1249" w:type="pct"/>
            <w:shd w:val="clear" w:color="auto" w:fill="DBDBDB"/>
          </w:tcPr>
          <w:p w14:paraId="29A6FAB2" w14:textId="77777777" w:rsidR="00EE30D8" w:rsidRPr="00975E7A" w:rsidRDefault="00EE30D8" w:rsidP="00E56C9B">
            <w:pPr>
              <w:pStyle w:val="TAC"/>
            </w:pPr>
            <w:r w:rsidRPr="00975E7A">
              <w:t xml:space="preserve">H.264/AVC Progressive High Profile </w:t>
            </w:r>
          </w:p>
          <w:p w14:paraId="05EC416E" w14:textId="77777777" w:rsidR="00EE30D8" w:rsidRPr="00975E7A" w:rsidRDefault="00EE30D8" w:rsidP="00E56C9B">
            <w:pPr>
              <w:pStyle w:val="TAC"/>
              <w:rPr>
                <w:b/>
                <w:lang w:val="en-US"/>
              </w:rPr>
            </w:pPr>
            <w:r w:rsidRPr="00975E7A">
              <w:rPr>
                <w:lang w:eastAsia="en-GB"/>
              </w:rPr>
              <w:t xml:space="preserve">Level </w:t>
            </w:r>
            <w:r>
              <w:rPr>
                <w:lang w:eastAsia="en-GB"/>
              </w:rPr>
              <w:t>4</w:t>
            </w:r>
            <w:r w:rsidRPr="00975E7A">
              <w:rPr>
                <w:lang w:eastAsia="en-GB"/>
              </w:rPr>
              <w:t>.</w:t>
            </w:r>
            <w:r>
              <w:rPr>
                <w:lang w:eastAsia="en-GB"/>
              </w:rPr>
              <w:t>2, 5.2</w:t>
            </w:r>
          </w:p>
        </w:tc>
        <w:tc>
          <w:tcPr>
            <w:tcW w:w="1247" w:type="pct"/>
            <w:shd w:val="clear" w:color="auto" w:fill="DBDBDB"/>
          </w:tcPr>
          <w:p w14:paraId="5396C65E" w14:textId="77777777" w:rsidR="00EE30D8" w:rsidRPr="00975E7A" w:rsidRDefault="00EE30D8" w:rsidP="00E56C9B">
            <w:pPr>
              <w:pStyle w:val="TAC"/>
              <w:rPr>
                <w:b/>
              </w:rPr>
            </w:pPr>
            <w:r w:rsidRPr="00975E7A">
              <w:t xml:space="preserve">H.265/HEVC </w:t>
            </w:r>
            <w:r>
              <w:t>Main 10</w:t>
            </w:r>
            <w:r w:rsidRPr="00975E7A">
              <w:t xml:space="preserve"> Profile  </w:t>
            </w:r>
          </w:p>
          <w:p w14:paraId="5A44E0D5" w14:textId="77777777" w:rsidR="00EE30D8" w:rsidRPr="00975E7A" w:rsidRDefault="00EE30D8" w:rsidP="00E56C9B">
            <w:pPr>
              <w:pStyle w:val="TAC"/>
              <w:rPr>
                <w:lang w:val="en-US"/>
              </w:rPr>
            </w:pPr>
            <w:r w:rsidRPr="00975E7A">
              <w:t xml:space="preserve">Level </w:t>
            </w:r>
            <w:r>
              <w:t>4</w:t>
            </w:r>
            <w:r w:rsidRPr="00975E7A">
              <w:t>.</w:t>
            </w:r>
            <w:r>
              <w:t>1, 5.1</w:t>
            </w:r>
          </w:p>
        </w:tc>
      </w:tr>
      <w:tr w:rsidR="00EE30D8" w:rsidRPr="00090E9E" w14:paraId="02FC9FC2" w14:textId="77777777" w:rsidTr="00E56C9B">
        <w:trPr>
          <w:trHeight w:val="410"/>
        </w:trPr>
        <w:tc>
          <w:tcPr>
            <w:tcW w:w="1256" w:type="pct"/>
            <w:tcBorders>
              <w:left w:val="single" w:sz="4" w:space="0" w:color="FFFFFF"/>
            </w:tcBorders>
            <w:shd w:val="clear" w:color="auto" w:fill="A5A5A5"/>
          </w:tcPr>
          <w:p w14:paraId="7D01595C" w14:textId="77777777" w:rsidR="00EE30D8" w:rsidRPr="00090E9E" w:rsidRDefault="00EE30D8" w:rsidP="00E56C9B">
            <w:pPr>
              <w:pStyle w:val="TAH"/>
              <w:rPr>
                <w:color w:val="FFFFFF"/>
                <w:lang w:val="en-US"/>
              </w:rPr>
            </w:pPr>
            <w:r w:rsidRPr="00090E9E">
              <w:rPr>
                <w:b w:val="0"/>
                <w:bCs/>
                <w:color w:val="FFFFFF"/>
                <w:lang w:val="en-US"/>
              </w:rPr>
              <w:t>Random access frequency</w:t>
            </w:r>
          </w:p>
        </w:tc>
        <w:tc>
          <w:tcPr>
            <w:tcW w:w="1249" w:type="pct"/>
            <w:shd w:val="clear" w:color="auto" w:fill="EDEDED"/>
          </w:tcPr>
          <w:p w14:paraId="37CE213F" w14:textId="77777777" w:rsidR="00EE30D8" w:rsidRPr="00090E9E" w:rsidRDefault="00EE30D8" w:rsidP="00E56C9B">
            <w:pPr>
              <w:pStyle w:val="TAC"/>
            </w:pPr>
            <w:r>
              <w:t>1 second and 10 seconds</w:t>
            </w:r>
          </w:p>
        </w:tc>
        <w:tc>
          <w:tcPr>
            <w:tcW w:w="1249" w:type="pct"/>
            <w:shd w:val="clear" w:color="auto" w:fill="EDEDED"/>
          </w:tcPr>
          <w:p w14:paraId="79DE4D6B" w14:textId="77777777" w:rsidR="00EE30D8" w:rsidRPr="00090E9E" w:rsidRDefault="00EE30D8" w:rsidP="00E56C9B">
            <w:pPr>
              <w:pStyle w:val="TAC"/>
              <w:rPr>
                <w:lang w:val="en-US"/>
              </w:rPr>
            </w:pPr>
            <w:r w:rsidRPr="00090E9E">
              <w:t xml:space="preserve">1 and </w:t>
            </w:r>
            <w:r>
              <w:t>10</w:t>
            </w:r>
            <w:r w:rsidRPr="00090E9E">
              <w:t> seconds</w:t>
            </w:r>
          </w:p>
        </w:tc>
        <w:tc>
          <w:tcPr>
            <w:tcW w:w="1247" w:type="pct"/>
            <w:shd w:val="clear" w:color="auto" w:fill="EDEDED"/>
          </w:tcPr>
          <w:p w14:paraId="604CF269" w14:textId="77777777" w:rsidR="00EE30D8" w:rsidRPr="00090E9E" w:rsidRDefault="00EE30D8" w:rsidP="00E56C9B">
            <w:pPr>
              <w:pStyle w:val="TAC"/>
              <w:rPr>
                <w:lang w:val="en-US"/>
              </w:rPr>
            </w:pPr>
            <w:r w:rsidRPr="00090E9E">
              <w:t xml:space="preserve">1 and </w:t>
            </w:r>
            <w:r>
              <w:t>10</w:t>
            </w:r>
            <w:r w:rsidRPr="00090E9E">
              <w:t> seconds</w:t>
            </w:r>
          </w:p>
        </w:tc>
      </w:tr>
      <w:tr w:rsidR="00EE30D8" w:rsidRPr="00090E9E" w14:paraId="66F44D01" w14:textId="77777777" w:rsidTr="00E56C9B">
        <w:trPr>
          <w:trHeight w:val="410"/>
        </w:trPr>
        <w:tc>
          <w:tcPr>
            <w:tcW w:w="1256" w:type="pct"/>
            <w:tcBorders>
              <w:left w:val="single" w:sz="4" w:space="0" w:color="FFFFFF"/>
            </w:tcBorders>
            <w:shd w:val="clear" w:color="auto" w:fill="A5A5A5"/>
          </w:tcPr>
          <w:p w14:paraId="30898163" w14:textId="77777777" w:rsidR="00EE30D8" w:rsidRPr="00090E9E" w:rsidRDefault="00EE30D8" w:rsidP="00E56C9B">
            <w:pPr>
              <w:pStyle w:val="TAH"/>
              <w:rPr>
                <w:color w:val="FFFFFF"/>
                <w:lang w:val="en-US"/>
              </w:rPr>
            </w:pPr>
            <w:r w:rsidRPr="00090E9E">
              <w:rPr>
                <w:b w:val="0"/>
                <w:bCs/>
                <w:color w:val="FFFFFF"/>
                <w:lang w:val="en-US"/>
              </w:rPr>
              <w:t>Bit rates and quality configuration</w:t>
            </w:r>
          </w:p>
        </w:tc>
        <w:tc>
          <w:tcPr>
            <w:tcW w:w="1249" w:type="pct"/>
            <w:shd w:val="clear" w:color="auto" w:fill="EDEDED"/>
          </w:tcPr>
          <w:p w14:paraId="26357761" w14:textId="77777777" w:rsidR="00EE30D8" w:rsidRPr="00090E9E" w:rsidRDefault="00EE30D8" w:rsidP="00E56C9B">
            <w:pPr>
              <w:pStyle w:val="TAC"/>
            </w:pPr>
            <w:r w:rsidRPr="00090E9E">
              <w:t>Capped-VBR (social sharing) and VBR (messaging)</w:t>
            </w:r>
          </w:p>
          <w:p w14:paraId="6C31887F" w14:textId="77777777" w:rsidR="00EE30D8" w:rsidRPr="00090E9E" w:rsidRDefault="00EE30D8" w:rsidP="00E56C9B">
            <w:pPr>
              <w:pStyle w:val="TAC"/>
            </w:pPr>
            <w:r w:rsidRPr="00090E9E">
              <w:t>Fixed QP</w:t>
            </w:r>
          </w:p>
        </w:tc>
        <w:tc>
          <w:tcPr>
            <w:tcW w:w="1249" w:type="pct"/>
            <w:shd w:val="clear" w:color="auto" w:fill="EDEDED"/>
          </w:tcPr>
          <w:p w14:paraId="434E5C2F" w14:textId="77777777" w:rsidR="00EE30D8" w:rsidRPr="00090E9E" w:rsidRDefault="00EE30D8" w:rsidP="00E56C9B">
            <w:pPr>
              <w:pStyle w:val="TAC"/>
            </w:pPr>
            <w:r w:rsidRPr="00090E9E">
              <w:t>B = {</w:t>
            </w:r>
            <w:r w:rsidRPr="00975E7A">
              <w:t>5</w:t>
            </w:r>
            <w:r w:rsidRPr="00090E9E">
              <w:t xml:space="preserve">, </w:t>
            </w:r>
            <w:r w:rsidRPr="00975E7A">
              <w:t>10</w:t>
            </w:r>
            <w:r w:rsidRPr="00090E9E">
              <w:t>,</w:t>
            </w:r>
            <w:r w:rsidRPr="00975E7A">
              <w:t>15</w:t>
            </w:r>
            <w:r w:rsidRPr="00090E9E">
              <w:t>,</w:t>
            </w:r>
            <w:r w:rsidRPr="00975E7A">
              <w:t xml:space="preserve"> 2</w:t>
            </w:r>
            <w:r w:rsidRPr="00090E9E">
              <w:t>0} Mbps</w:t>
            </w:r>
          </w:p>
          <w:p w14:paraId="30334E38" w14:textId="77777777" w:rsidR="00EE30D8" w:rsidRPr="00090E9E" w:rsidRDefault="00EE30D8" w:rsidP="00E56C9B">
            <w:pPr>
              <w:pStyle w:val="TAC"/>
            </w:pPr>
            <w:r w:rsidRPr="00090E9E">
              <w:t>Capped-VBR (social sharing) and VBR (messaging)</w:t>
            </w:r>
          </w:p>
          <w:p w14:paraId="3B4C7756" w14:textId="77777777" w:rsidR="00EE30D8" w:rsidRPr="00090E9E" w:rsidRDefault="00EE30D8" w:rsidP="00E56C9B">
            <w:pPr>
              <w:pStyle w:val="TAC"/>
              <w:rPr>
                <w:lang w:val="en-US"/>
              </w:rPr>
            </w:pPr>
            <w:r w:rsidRPr="00090E9E">
              <w:t>Fixed QP</w:t>
            </w:r>
          </w:p>
        </w:tc>
        <w:tc>
          <w:tcPr>
            <w:tcW w:w="1247" w:type="pct"/>
            <w:shd w:val="clear" w:color="auto" w:fill="EDEDED"/>
          </w:tcPr>
          <w:p w14:paraId="7F8AF288" w14:textId="77777777" w:rsidR="00EE30D8" w:rsidRPr="00090E9E" w:rsidRDefault="00EE30D8" w:rsidP="00E56C9B">
            <w:pPr>
              <w:pStyle w:val="TAC"/>
            </w:pPr>
            <w:r w:rsidRPr="00090E9E">
              <w:t>B = {2.5, 5, 7.5,10} Mbps</w:t>
            </w:r>
          </w:p>
          <w:p w14:paraId="108758E0" w14:textId="77777777" w:rsidR="00EE30D8" w:rsidRPr="00090E9E" w:rsidRDefault="00EE30D8" w:rsidP="00E56C9B">
            <w:pPr>
              <w:pStyle w:val="TAC"/>
            </w:pPr>
            <w:r w:rsidRPr="00090E9E">
              <w:t>Capped-VBR (social sharing) and VBR (messaging)</w:t>
            </w:r>
          </w:p>
          <w:p w14:paraId="33693A74" w14:textId="77777777" w:rsidR="00EE30D8" w:rsidRPr="00090E9E" w:rsidRDefault="00EE30D8" w:rsidP="00E56C9B">
            <w:pPr>
              <w:pStyle w:val="TAC"/>
              <w:rPr>
                <w:lang w:val="en-US"/>
              </w:rPr>
            </w:pPr>
            <w:r w:rsidRPr="00090E9E">
              <w:t>Fixed QP</w:t>
            </w:r>
          </w:p>
        </w:tc>
      </w:tr>
      <w:tr w:rsidR="00EE30D8" w:rsidRPr="00090E9E" w14:paraId="25351498" w14:textId="77777777" w:rsidTr="00E56C9B">
        <w:trPr>
          <w:trHeight w:val="410"/>
        </w:trPr>
        <w:tc>
          <w:tcPr>
            <w:tcW w:w="1256" w:type="pct"/>
            <w:tcBorders>
              <w:left w:val="single" w:sz="4" w:space="0" w:color="FFFFFF"/>
            </w:tcBorders>
            <w:shd w:val="clear" w:color="auto" w:fill="A5A5A5"/>
          </w:tcPr>
          <w:p w14:paraId="453B0989" w14:textId="77777777" w:rsidR="00EE30D8" w:rsidRPr="00090E9E" w:rsidRDefault="00EE30D8" w:rsidP="00E56C9B">
            <w:pPr>
              <w:pStyle w:val="TAH"/>
              <w:rPr>
                <w:color w:val="FFFFFF"/>
                <w:lang w:val="en-US"/>
              </w:rPr>
            </w:pPr>
            <w:r w:rsidRPr="00090E9E">
              <w:rPr>
                <w:b w:val="0"/>
                <w:color w:val="FFFFFF"/>
                <w:lang w:val="en-US"/>
              </w:rPr>
              <w:t>Bit rate parameters (CBR, VBR, CAE, HRD parameters)</w:t>
            </w:r>
          </w:p>
        </w:tc>
        <w:tc>
          <w:tcPr>
            <w:tcW w:w="1249" w:type="pct"/>
            <w:shd w:val="clear" w:color="auto" w:fill="DBDBDB"/>
          </w:tcPr>
          <w:p w14:paraId="04E9B560" w14:textId="77777777" w:rsidR="00EE30D8" w:rsidRPr="00090E9E" w:rsidRDefault="00EE30D8" w:rsidP="00E56C9B">
            <w:pPr>
              <w:pStyle w:val="TAC"/>
            </w:pPr>
            <w:r>
              <w:t>Covering a range of relevant bitrates and qualities</w:t>
            </w:r>
          </w:p>
        </w:tc>
        <w:tc>
          <w:tcPr>
            <w:tcW w:w="1249" w:type="pct"/>
            <w:shd w:val="clear" w:color="auto" w:fill="DBDBDB"/>
          </w:tcPr>
          <w:p w14:paraId="14DFC6DF" w14:textId="77777777" w:rsidR="00EE30D8" w:rsidRPr="00090E9E" w:rsidRDefault="00EE30D8" w:rsidP="00E56C9B">
            <w:pPr>
              <w:pStyle w:val="TAC"/>
              <w:rPr>
                <w:lang w:val="en-US"/>
              </w:rPr>
            </w:pPr>
            <w:r w:rsidRPr="00090E9E">
              <w:t>No latency requirements beyond RAP so picture reordering allowed</w:t>
            </w:r>
          </w:p>
        </w:tc>
        <w:tc>
          <w:tcPr>
            <w:tcW w:w="1247" w:type="pct"/>
            <w:shd w:val="clear" w:color="auto" w:fill="DBDBDB"/>
          </w:tcPr>
          <w:p w14:paraId="67DD05D1" w14:textId="77777777" w:rsidR="00EE30D8" w:rsidRPr="00090E9E" w:rsidRDefault="00EE30D8" w:rsidP="00E56C9B">
            <w:pPr>
              <w:pStyle w:val="TAC"/>
              <w:rPr>
                <w:lang w:val="en-US"/>
              </w:rPr>
            </w:pPr>
            <w:r w:rsidRPr="00090E9E">
              <w:t>No latency requirements beyond RAP so picture reordering allowed</w:t>
            </w:r>
          </w:p>
        </w:tc>
      </w:tr>
      <w:tr w:rsidR="00EE30D8" w:rsidRPr="00090E9E" w14:paraId="1D2BFDE2" w14:textId="77777777" w:rsidTr="00E56C9B">
        <w:trPr>
          <w:trHeight w:val="410"/>
        </w:trPr>
        <w:tc>
          <w:tcPr>
            <w:tcW w:w="1256" w:type="pct"/>
            <w:tcBorders>
              <w:left w:val="single" w:sz="4" w:space="0" w:color="FFFFFF"/>
            </w:tcBorders>
            <w:shd w:val="clear" w:color="auto" w:fill="A5A5A5"/>
          </w:tcPr>
          <w:p w14:paraId="0063D3C1" w14:textId="77777777" w:rsidR="00EE30D8" w:rsidRPr="00090E9E" w:rsidRDefault="00EE30D8" w:rsidP="00E56C9B">
            <w:pPr>
              <w:pStyle w:val="TAH"/>
              <w:rPr>
                <w:color w:val="FFFFFF"/>
                <w:lang w:val="en-US"/>
              </w:rPr>
            </w:pPr>
            <w:r w:rsidRPr="00090E9E">
              <w:rPr>
                <w:b w:val="0"/>
                <w:color w:val="FFFFFF"/>
                <w:lang w:val="en-US"/>
              </w:rPr>
              <w:t>Latency requirements and specific encoding settings</w:t>
            </w:r>
          </w:p>
        </w:tc>
        <w:tc>
          <w:tcPr>
            <w:tcW w:w="1249" w:type="pct"/>
            <w:shd w:val="clear" w:color="auto" w:fill="DBDBDB"/>
          </w:tcPr>
          <w:p w14:paraId="10BF4000" w14:textId="77777777" w:rsidR="00EE30D8" w:rsidRPr="00090E9E" w:rsidRDefault="00EE30D8" w:rsidP="00E56C9B">
            <w:pPr>
              <w:pStyle w:val="TAC"/>
            </w:pPr>
            <w:r>
              <w:t>No latency requirements</w:t>
            </w:r>
          </w:p>
        </w:tc>
        <w:tc>
          <w:tcPr>
            <w:tcW w:w="1249" w:type="pct"/>
            <w:shd w:val="clear" w:color="auto" w:fill="DBDBDB"/>
          </w:tcPr>
          <w:p w14:paraId="1406EBEA" w14:textId="77777777" w:rsidR="00EE30D8" w:rsidRDefault="00EE30D8" w:rsidP="00E56C9B">
            <w:pPr>
              <w:pStyle w:val="TAC"/>
            </w:pPr>
            <w:r>
              <w:t>No specific requirements</w:t>
            </w:r>
          </w:p>
          <w:p w14:paraId="68951C6B" w14:textId="77777777" w:rsidR="00EE30D8" w:rsidRPr="00090E9E" w:rsidRDefault="00EE30D8" w:rsidP="00E56C9B">
            <w:pPr>
              <w:pStyle w:val="TAC"/>
              <w:rPr>
                <w:lang w:val="en-US"/>
              </w:rPr>
            </w:pPr>
          </w:p>
        </w:tc>
        <w:tc>
          <w:tcPr>
            <w:tcW w:w="1247" w:type="pct"/>
            <w:shd w:val="clear" w:color="auto" w:fill="DBDBDB"/>
          </w:tcPr>
          <w:p w14:paraId="3B7031E9" w14:textId="77777777" w:rsidR="00EE30D8" w:rsidRDefault="00EE30D8" w:rsidP="00E56C9B">
            <w:pPr>
              <w:pStyle w:val="TAC"/>
            </w:pPr>
            <w:r>
              <w:t>No specific requirements</w:t>
            </w:r>
          </w:p>
          <w:p w14:paraId="5A37790E" w14:textId="77777777" w:rsidR="00EE30D8" w:rsidRPr="00090E9E" w:rsidRDefault="00EE30D8" w:rsidP="00E56C9B">
            <w:pPr>
              <w:pStyle w:val="TAC"/>
              <w:rPr>
                <w:lang w:val="en-US"/>
              </w:rPr>
            </w:pPr>
          </w:p>
        </w:tc>
      </w:tr>
      <w:tr w:rsidR="00EE30D8" w:rsidRPr="00090E9E" w14:paraId="1F8D4152" w14:textId="77777777" w:rsidTr="00E56C9B">
        <w:trPr>
          <w:trHeight w:val="410"/>
        </w:trPr>
        <w:tc>
          <w:tcPr>
            <w:tcW w:w="1256" w:type="pct"/>
            <w:tcBorders>
              <w:left w:val="single" w:sz="4" w:space="0" w:color="FFFFFF"/>
            </w:tcBorders>
            <w:shd w:val="clear" w:color="auto" w:fill="A5A5A5"/>
          </w:tcPr>
          <w:p w14:paraId="3BB77AE1" w14:textId="77777777" w:rsidR="00EE30D8" w:rsidRPr="00090E9E" w:rsidRDefault="00EE30D8" w:rsidP="00E56C9B">
            <w:pPr>
              <w:pStyle w:val="TAH"/>
              <w:rPr>
                <w:b w:val="0"/>
                <w:bCs/>
                <w:color w:val="FFFFFF"/>
                <w:lang w:val="en-US"/>
              </w:rPr>
            </w:pPr>
            <w:r w:rsidRPr="00090E9E">
              <w:rPr>
                <w:b w:val="0"/>
                <w:bCs/>
                <w:color w:val="FFFFFF"/>
                <w:lang w:val="en-US"/>
              </w:rPr>
              <w:t xml:space="preserve">Encoding complexity context </w:t>
            </w:r>
          </w:p>
        </w:tc>
        <w:tc>
          <w:tcPr>
            <w:tcW w:w="1249" w:type="pct"/>
            <w:shd w:val="clear" w:color="auto" w:fill="EDEDED"/>
          </w:tcPr>
          <w:p w14:paraId="08F1D0ED" w14:textId="77777777" w:rsidR="00EE30D8" w:rsidRPr="00975E7A" w:rsidRDefault="00EE30D8" w:rsidP="00E56C9B">
            <w:pPr>
              <w:pStyle w:val="TAC"/>
            </w:pPr>
            <w:r w:rsidRPr="00090E9E">
              <w:t>real-time encoding (social sharing), offline encoding (messaging)</w:t>
            </w:r>
            <w:r>
              <w:t xml:space="preserve"> on mobile device, single path</w:t>
            </w:r>
          </w:p>
        </w:tc>
        <w:tc>
          <w:tcPr>
            <w:tcW w:w="1249" w:type="pct"/>
            <w:shd w:val="clear" w:color="auto" w:fill="EDEDED"/>
          </w:tcPr>
          <w:p w14:paraId="3FE8B6A4" w14:textId="77777777" w:rsidR="00EE30D8" w:rsidRDefault="00EE30D8" w:rsidP="00E56C9B">
            <w:pPr>
              <w:pStyle w:val="TAC"/>
            </w:pPr>
          </w:p>
          <w:p w14:paraId="5DB3814D" w14:textId="77777777" w:rsidR="00EE30D8" w:rsidRPr="00975E7A" w:rsidRDefault="00EE30D8" w:rsidP="00E56C9B">
            <w:pPr>
              <w:pStyle w:val="TAC"/>
              <w:rPr>
                <w:lang w:val="en-US"/>
              </w:rPr>
            </w:pPr>
            <w:r>
              <w:t>see General</w:t>
            </w:r>
          </w:p>
        </w:tc>
        <w:tc>
          <w:tcPr>
            <w:tcW w:w="1247" w:type="pct"/>
            <w:shd w:val="clear" w:color="auto" w:fill="EDEDED"/>
          </w:tcPr>
          <w:p w14:paraId="4A744B00" w14:textId="77777777" w:rsidR="00EE30D8" w:rsidRDefault="00EE30D8" w:rsidP="00E56C9B">
            <w:pPr>
              <w:pStyle w:val="TAC"/>
            </w:pPr>
          </w:p>
          <w:p w14:paraId="6A6E2BA5" w14:textId="77777777" w:rsidR="00EE30D8" w:rsidRPr="00975E7A" w:rsidRDefault="00EE30D8" w:rsidP="00E56C9B">
            <w:pPr>
              <w:pStyle w:val="TAC"/>
              <w:rPr>
                <w:lang w:val="en-US"/>
              </w:rPr>
            </w:pPr>
            <w:r>
              <w:t>see General</w:t>
            </w:r>
          </w:p>
        </w:tc>
      </w:tr>
      <w:tr w:rsidR="00EE30D8" w14:paraId="41EAE930" w14:textId="77777777" w:rsidTr="00E56C9B">
        <w:trPr>
          <w:trHeight w:val="410"/>
        </w:trPr>
        <w:tc>
          <w:tcPr>
            <w:tcW w:w="1256" w:type="pct"/>
            <w:tcBorders>
              <w:left w:val="single" w:sz="4" w:space="0" w:color="FFFFFF"/>
              <w:bottom w:val="single" w:sz="4" w:space="0" w:color="FFFFFF"/>
            </w:tcBorders>
            <w:shd w:val="clear" w:color="auto" w:fill="A5A5A5"/>
          </w:tcPr>
          <w:p w14:paraId="090F9B3E" w14:textId="77777777" w:rsidR="00EE30D8" w:rsidRPr="00090E9E" w:rsidRDefault="00EE30D8" w:rsidP="00E56C9B">
            <w:pPr>
              <w:pStyle w:val="TAH"/>
              <w:rPr>
                <w:color w:val="FFFFFF"/>
                <w:lang w:val="en-US"/>
              </w:rPr>
            </w:pPr>
            <w:r w:rsidRPr="00090E9E">
              <w:rPr>
                <w:b w:val="0"/>
                <w:color w:val="FFFFFF"/>
                <w:lang w:val="en-US"/>
              </w:rPr>
              <w:t>Required decoding capabilities</w:t>
            </w:r>
          </w:p>
        </w:tc>
        <w:tc>
          <w:tcPr>
            <w:tcW w:w="1249" w:type="pct"/>
            <w:shd w:val="clear" w:color="auto" w:fill="DBDBDB"/>
          </w:tcPr>
          <w:p w14:paraId="36C352B2" w14:textId="77777777" w:rsidR="00EE30D8" w:rsidRDefault="00EE30D8" w:rsidP="00E56C9B">
            <w:pPr>
              <w:pStyle w:val="TAC"/>
            </w:pPr>
            <w:r>
              <w:t>Profile suitable for messaging content, no specific requirements.</w:t>
            </w:r>
          </w:p>
          <w:p w14:paraId="7E4840D7" w14:textId="77777777" w:rsidR="00EE30D8" w:rsidRPr="00975E7A" w:rsidRDefault="00EE30D8" w:rsidP="00E56C9B">
            <w:pPr>
              <w:pStyle w:val="TAC"/>
            </w:pPr>
            <w:r>
              <w:t>Levels to meet the above formats</w:t>
            </w:r>
          </w:p>
        </w:tc>
        <w:tc>
          <w:tcPr>
            <w:tcW w:w="1249" w:type="pct"/>
            <w:shd w:val="clear" w:color="auto" w:fill="DBDBDB"/>
          </w:tcPr>
          <w:p w14:paraId="34EC7191" w14:textId="77777777" w:rsidR="00EE30D8" w:rsidRPr="00975E7A" w:rsidRDefault="00EE30D8" w:rsidP="00E56C9B">
            <w:pPr>
              <w:pStyle w:val="TAC"/>
            </w:pPr>
            <w:r w:rsidRPr="00975E7A">
              <w:t xml:space="preserve">H.264/AVC Progressive High Profile </w:t>
            </w:r>
          </w:p>
          <w:p w14:paraId="6DCD8C15" w14:textId="77777777" w:rsidR="00EE30D8" w:rsidRPr="00975E7A" w:rsidRDefault="00EE30D8" w:rsidP="00E56C9B">
            <w:pPr>
              <w:pStyle w:val="TAC"/>
              <w:rPr>
                <w:lang w:val="en-US"/>
              </w:rPr>
            </w:pPr>
            <w:r w:rsidRPr="00975E7A">
              <w:rPr>
                <w:lang w:eastAsia="en-GB"/>
              </w:rPr>
              <w:t xml:space="preserve">Level </w:t>
            </w:r>
            <w:r>
              <w:rPr>
                <w:lang w:eastAsia="en-GB"/>
              </w:rPr>
              <w:t>4</w:t>
            </w:r>
            <w:r w:rsidRPr="00975E7A">
              <w:rPr>
                <w:lang w:eastAsia="en-GB"/>
              </w:rPr>
              <w:t>.</w:t>
            </w:r>
            <w:r>
              <w:rPr>
                <w:lang w:eastAsia="en-GB"/>
              </w:rPr>
              <w:t>2, 5.2</w:t>
            </w:r>
          </w:p>
        </w:tc>
        <w:tc>
          <w:tcPr>
            <w:tcW w:w="1247" w:type="pct"/>
            <w:shd w:val="clear" w:color="auto" w:fill="DBDBDB"/>
          </w:tcPr>
          <w:p w14:paraId="0183FB9E" w14:textId="77777777" w:rsidR="00EE30D8" w:rsidRPr="00975E7A" w:rsidRDefault="00EE30D8" w:rsidP="00E56C9B">
            <w:pPr>
              <w:pStyle w:val="TAC"/>
              <w:rPr>
                <w:b/>
              </w:rPr>
            </w:pPr>
            <w:r w:rsidRPr="00975E7A">
              <w:t xml:space="preserve">H.265/HEVC </w:t>
            </w:r>
            <w:r>
              <w:t>Main 10</w:t>
            </w:r>
            <w:r w:rsidRPr="00975E7A">
              <w:t xml:space="preserve"> Profile  </w:t>
            </w:r>
          </w:p>
          <w:p w14:paraId="3F5884C9" w14:textId="77777777" w:rsidR="00EE30D8" w:rsidRPr="00975E7A" w:rsidRDefault="00EE30D8" w:rsidP="00E56C9B">
            <w:pPr>
              <w:pStyle w:val="TAC"/>
              <w:rPr>
                <w:lang w:val="en-US"/>
              </w:rPr>
            </w:pPr>
            <w:r w:rsidRPr="00975E7A">
              <w:t xml:space="preserve">Level </w:t>
            </w:r>
            <w:r>
              <w:t>4</w:t>
            </w:r>
            <w:r w:rsidRPr="00975E7A">
              <w:t>.</w:t>
            </w:r>
            <w:r>
              <w:t>1, 5.1</w:t>
            </w:r>
          </w:p>
        </w:tc>
      </w:tr>
    </w:tbl>
    <w:p w14:paraId="2F618127" w14:textId="4F2A46C9" w:rsidR="00AD57CD" w:rsidRDefault="00AD57CD" w:rsidP="00336A60">
      <w:pPr>
        <w:rPr>
          <w:lang w:val="en-US"/>
        </w:rPr>
      </w:pPr>
    </w:p>
    <w:p w14:paraId="28AE0D2A" w14:textId="6749D95E" w:rsidR="007A55D2" w:rsidRDefault="007A55D2" w:rsidP="007A55D2">
      <w:pPr>
        <w:pStyle w:val="Heading1"/>
        <w:tabs>
          <w:tab w:val="clear" w:pos="432"/>
          <w:tab w:val="num" w:pos="-288"/>
        </w:tabs>
      </w:pPr>
      <w:r>
        <w:t>Considerations on Media formats</w:t>
      </w:r>
    </w:p>
    <w:p w14:paraId="3698F32F" w14:textId="7A06E7D7" w:rsidR="00900871" w:rsidRDefault="00011305" w:rsidP="004E5FF7">
      <w:pPr>
        <w:pStyle w:val="Heading2"/>
        <w:numPr>
          <w:ilvl w:val="1"/>
          <w:numId w:val="24"/>
        </w:numPr>
      </w:pPr>
      <w:r>
        <w:t>Requirements for what?</w:t>
      </w:r>
    </w:p>
    <w:p w14:paraId="5549B943" w14:textId="5779E557" w:rsidR="00011305" w:rsidRDefault="00011305" w:rsidP="00011305">
      <w:pPr>
        <w:rPr>
          <w:lang w:val="en-US"/>
        </w:rPr>
      </w:pPr>
      <w:r>
        <w:rPr>
          <w:lang w:val="en-US"/>
        </w:rPr>
        <w:t xml:space="preserve">In TS 26.140, it is stated that </w:t>
      </w:r>
      <w:r w:rsidR="004216B2">
        <w:rPr>
          <w:lang w:val="en-US"/>
        </w:rPr>
        <w:t xml:space="preserve">in </w:t>
      </w:r>
      <w:r w:rsidR="004216B2" w:rsidRPr="004216B2">
        <w:rPr>
          <w:lang w:val="en-US"/>
        </w:rPr>
        <w:t>order to guarantee a minimum support and compatibility between multimedia messaging capable terminals, MMS User Agent supporting specific media types shall comply with the following selection of media formats</w:t>
      </w:r>
      <w:r w:rsidR="004216B2">
        <w:rPr>
          <w:lang w:val="en-US"/>
        </w:rPr>
        <w:t>.</w:t>
      </w:r>
    </w:p>
    <w:p w14:paraId="2D407CB3" w14:textId="0CF7213F" w:rsidR="004216B2" w:rsidRDefault="004216B2" w:rsidP="00011305">
      <w:pPr>
        <w:rPr>
          <w:lang w:val="en-US"/>
        </w:rPr>
      </w:pPr>
      <w:r>
        <w:rPr>
          <w:lang w:val="en-US"/>
        </w:rPr>
        <w:t>This means that predominantly the decoder is to be checked.</w:t>
      </w:r>
    </w:p>
    <w:p w14:paraId="3E10BE05" w14:textId="7C74979F" w:rsidR="004216B2" w:rsidRDefault="004216B2" w:rsidP="00011305">
      <w:pPr>
        <w:rPr>
          <w:lang w:val="en-US"/>
        </w:rPr>
      </w:pPr>
      <w:r>
        <w:rPr>
          <w:lang w:val="en-US"/>
        </w:rPr>
        <w:t>At this stage “message generation” seems out of scope. It could be considered to be added.</w:t>
      </w:r>
    </w:p>
    <w:p w14:paraId="5C782661" w14:textId="4EC7E200" w:rsidR="004216B2" w:rsidRDefault="004216B2" w:rsidP="00011305">
      <w:pPr>
        <w:rPr>
          <w:lang w:val="en-US"/>
        </w:rPr>
      </w:pPr>
      <w:r>
        <w:rPr>
          <w:lang w:val="en-US"/>
        </w:rPr>
        <w:t>Recommendation:</w:t>
      </w:r>
    </w:p>
    <w:p w14:paraId="0EBB2AC6" w14:textId="7DFBD3D6" w:rsidR="004216B2" w:rsidRDefault="004216B2" w:rsidP="004216B2">
      <w:pPr>
        <w:pStyle w:val="ListParagraph"/>
        <w:numPr>
          <w:ilvl w:val="0"/>
          <w:numId w:val="17"/>
        </w:numPr>
      </w:pPr>
      <w:r>
        <w:t>Focus on decoding/consumption capabilities based on downlink media streaming profiles</w:t>
      </w:r>
    </w:p>
    <w:p w14:paraId="18DA765B" w14:textId="50EAE5E4" w:rsidR="004216B2" w:rsidRPr="004216B2" w:rsidRDefault="004216B2" w:rsidP="004216B2">
      <w:pPr>
        <w:pStyle w:val="ListParagraph"/>
        <w:numPr>
          <w:ilvl w:val="0"/>
          <w:numId w:val="17"/>
        </w:numPr>
      </w:pPr>
      <w:r>
        <w:t>Consider at a later state encoding based on uplink media streaming profile</w:t>
      </w:r>
    </w:p>
    <w:p w14:paraId="19F4E2A2" w14:textId="21A44933" w:rsidR="004E5FF7" w:rsidRDefault="004E5FF7" w:rsidP="004E5FF7">
      <w:pPr>
        <w:pStyle w:val="Heading2"/>
        <w:numPr>
          <w:ilvl w:val="1"/>
          <w:numId w:val="24"/>
        </w:numPr>
      </w:pPr>
      <w:r>
        <w:t>Packaging</w:t>
      </w:r>
      <w:r w:rsidR="00B27021">
        <w:t xml:space="preserve"> and Entry Point</w:t>
      </w:r>
    </w:p>
    <w:p w14:paraId="548C3DC1" w14:textId="775B09B9" w:rsidR="004E5FF7" w:rsidRDefault="004E5FF7" w:rsidP="004E5FF7">
      <w:pPr>
        <w:rPr>
          <w:lang w:val="en-US"/>
        </w:rPr>
      </w:pPr>
      <w:r>
        <w:rPr>
          <w:lang w:val="en-US"/>
        </w:rPr>
        <w:t xml:space="preserve">TS </w:t>
      </w:r>
      <w:r w:rsidR="006806D6">
        <w:rPr>
          <w:lang w:val="en-US"/>
        </w:rPr>
        <w:t xml:space="preserve">26.140 states that </w:t>
      </w:r>
      <w:r w:rsidR="00C51B96" w:rsidRPr="00C51B96">
        <w:rPr>
          <w:lang w:val="en-US"/>
        </w:rPr>
        <w:t>Multiple media elements shall be combined into a composite single MM using MIME multipart format as defined in RFC 2046 [25]. The media type of a single MM element shall be identified by its appropriate MIME type whereas the media format shall be indicated by its appropriate MIME subtype.</w:t>
      </w:r>
    </w:p>
    <w:p w14:paraId="4A304B09" w14:textId="53D6411C" w:rsidR="00C51B96" w:rsidRDefault="00C51B96" w:rsidP="004E5FF7">
      <w:pPr>
        <w:rPr>
          <w:lang w:val="en-US"/>
        </w:rPr>
      </w:pPr>
      <w:r>
        <w:rPr>
          <w:lang w:val="en-US"/>
        </w:rPr>
        <w:lastRenderedPageBreak/>
        <w:t>However, it seems</w:t>
      </w:r>
      <w:r w:rsidR="00B27021">
        <w:rPr>
          <w:lang w:val="en-US"/>
        </w:rPr>
        <w:t xml:space="preserve"> weird that no entry point for the message is defined. In order to support messaging, </w:t>
      </w:r>
    </w:p>
    <w:p w14:paraId="22E196A6" w14:textId="5D9BFEA6" w:rsidR="00B27021" w:rsidRDefault="00D0001F" w:rsidP="00B27021">
      <w:pPr>
        <w:pStyle w:val="ListParagraph"/>
        <w:numPr>
          <w:ilvl w:val="0"/>
          <w:numId w:val="17"/>
        </w:numPr>
      </w:pPr>
      <w:r>
        <w:t>Different entry point formats may be defined</w:t>
      </w:r>
    </w:p>
    <w:p w14:paraId="446079C5" w14:textId="1B82D33C" w:rsidR="00D0001F" w:rsidRDefault="00D0001F" w:rsidP="00B27021">
      <w:pPr>
        <w:pStyle w:val="ListParagraph"/>
        <w:numPr>
          <w:ilvl w:val="0"/>
          <w:numId w:val="17"/>
        </w:numPr>
      </w:pPr>
      <w:r>
        <w:t>Signaling of the entry point format should be defined</w:t>
      </w:r>
    </w:p>
    <w:p w14:paraId="531B8E07" w14:textId="77777777" w:rsidR="00D0001F" w:rsidRDefault="00D0001F" w:rsidP="00D0001F"/>
    <w:p w14:paraId="71208F5E" w14:textId="538C9421" w:rsidR="00D0001F" w:rsidRDefault="00D0001F" w:rsidP="00D0001F">
      <w:r>
        <w:t>Entry Point formats may be</w:t>
      </w:r>
    </w:p>
    <w:p w14:paraId="6169C65B" w14:textId="4ADF8D6D" w:rsidR="00D0001F" w:rsidRDefault="00D0001F" w:rsidP="00D0001F">
      <w:pPr>
        <w:pStyle w:val="ListParagraph"/>
        <w:numPr>
          <w:ilvl w:val="0"/>
          <w:numId w:val="25"/>
        </w:numPr>
      </w:pPr>
      <w:r>
        <w:t>MP4 media file with an appropriate brand to be defined, e.g. ISO8</w:t>
      </w:r>
    </w:p>
    <w:p w14:paraId="1B255010" w14:textId="0DF444DE" w:rsidR="00D0001F" w:rsidRDefault="00D0001F" w:rsidP="00D0001F">
      <w:pPr>
        <w:pStyle w:val="ListParagraph"/>
        <w:numPr>
          <w:ilvl w:val="0"/>
          <w:numId w:val="25"/>
        </w:numPr>
      </w:pPr>
      <w:r>
        <w:t>An HTML-5 page</w:t>
      </w:r>
    </w:p>
    <w:p w14:paraId="49CABCFB" w14:textId="136379F3" w:rsidR="007E2501" w:rsidRDefault="007E2501" w:rsidP="00D0001F">
      <w:pPr>
        <w:pStyle w:val="ListParagraph"/>
        <w:numPr>
          <w:ilvl w:val="0"/>
          <w:numId w:val="25"/>
        </w:numPr>
      </w:pPr>
      <w:r>
        <w:t xml:space="preserve">A </w:t>
      </w:r>
      <w:proofErr w:type="spellStart"/>
      <w:r>
        <w:t>glTF</w:t>
      </w:r>
      <w:proofErr w:type="spellEnd"/>
      <w:r>
        <w:t xml:space="preserve"> document (see more details in second contribution)</w:t>
      </w:r>
    </w:p>
    <w:p w14:paraId="7222DEEB" w14:textId="77777777" w:rsidR="007E2501" w:rsidRDefault="007E2501" w:rsidP="007E2501"/>
    <w:p w14:paraId="5CC3D449" w14:textId="1CB89BC0" w:rsidR="007E2501" w:rsidRDefault="003F0F03" w:rsidP="007E2501">
      <w:r>
        <w:t>Packaging of media assets may be done in one of the following ways</w:t>
      </w:r>
    </w:p>
    <w:p w14:paraId="6EA73DC0" w14:textId="020D3DF9" w:rsidR="003F0F03" w:rsidRDefault="003F0F03" w:rsidP="003F0F03">
      <w:pPr>
        <w:pStyle w:val="ListParagraph"/>
        <w:numPr>
          <w:ilvl w:val="0"/>
          <w:numId w:val="26"/>
        </w:numPr>
      </w:pPr>
      <w:r>
        <w:t>All assets included in MP4 container</w:t>
      </w:r>
    </w:p>
    <w:p w14:paraId="3E12F3F7" w14:textId="115A3B71" w:rsidR="003F0F03" w:rsidRDefault="003F0F03" w:rsidP="003F0F03">
      <w:pPr>
        <w:pStyle w:val="ListParagraph"/>
        <w:numPr>
          <w:ilvl w:val="0"/>
          <w:numId w:val="26"/>
        </w:numPr>
      </w:pPr>
      <w:r>
        <w:t>Using Multipart MIME</w:t>
      </w:r>
    </w:p>
    <w:p w14:paraId="14ECEA6F" w14:textId="3812C2DA" w:rsidR="003F0F03" w:rsidRDefault="003F0F03" w:rsidP="003F0F03">
      <w:pPr>
        <w:pStyle w:val="ListParagraph"/>
        <w:numPr>
          <w:ilvl w:val="0"/>
          <w:numId w:val="26"/>
        </w:numPr>
      </w:pPr>
      <w:r>
        <w:t xml:space="preserve">Using a </w:t>
      </w:r>
      <w:proofErr w:type="spellStart"/>
      <w:r>
        <w:t>gzip</w:t>
      </w:r>
      <w:proofErr w:type="spellEnd"/>
      <w:r>
        <w:t xml:space="preserve"> container</w:t>
      </w:r>
    </w:p>
    <w:p w14:paraId="6C97DA9A" w14:textId="77777777" w:rsidR="00572383" w:rsidRDefault="00572383" w:rsidP="00572383"/>
    <w:p w14:paraId="750D521C" w14:textId="46F5ECC1" w:rsidR="00572383" w:rsidRDefault="00572383" w:rsidP="00572383">
      <w:r>
        <w:t>Recommendations:</w:t>
      </w:r>
    </w:p>
    <w:p w14:paraId="0C858362" w14:textId="71B62DF0" w:rsidR="00572383" w:rsidRDefault="00572383" w:rsidP="00572383">
      <w:pPr>
        <w:pStyle w:val="ListParagraph"/>
        <w:numPr>
          <w:ilvl w:val="0"/>
          <w:numId w:val="27"/>
        </w:numPr>
      </w:pPr>
      <w:r>
        <w:t>Define 3 different entry points</w:t>
      </w:r>
    </w:p>
    <w:p w14:paraId="019BFC74" w14:textId="62BA3E1E" w:rsidR="00890532" w:rsidRDefault="00572383" w:rsidP="00890532">
      <w:pPr>
        <w:pStyle w:val="ListParagraph"/>
        <w:numPr>
          <w:ilvl w:val="0"/>
          <w:numId w:val="27"/>
        </w:numPr>
      </w:pPr>
      <w:r>
        <w:t>Define packaging in MP4 container and as Multipart MIME</w:t>
      </w:r>
    </w:p>
    <w:p w14:paraId="69ABFB50" w14:textId="77777777" w:rsidR="00890532" w:rsidRDefault="00890532" w:rsidP="00890532"/>
    <w:p w14:paraId="22C214FC" w14:textId="0E0BC5E2" w:rsidR="00890532" w:rsidRDefault="00890532" w:rsidP="00890532">
      <w:r>
        <w:t>Timed Media Assets need to be encapsulated into a proper container format</w:t>
      </w:r>
    </w:p>
    <w:p w14:paraId="617E682D" w14:textId="243D37DB" w:rsidR="005B785D" w:rsidRDefault="00890532" w:rsidP="005B785D">
      <w:pPr>
        <w:pStyle w:val="ListParagraph"/>
        <w:numPr>
          <w:ilvl w:val="0"/>
          <w:numId w:val="32"/>
        </w:numPr>
      </w:pPr>
      <w:r>
        <w:t>MP4 container is used by default</w:t>
      </w:r>
    </w:p>
    <w:p w14:paraId="11F56F2E" w14:textId="77777777" w:rsidR="00EB6B15" w:rsidRDefault="00EB6B15" w:rsidP="00EB6B15"/>
    <w:p w14:paraId="73F587E1" w14:textId="2B11F168" w:rsidR="00EB6B15" w:rsidRDefault="00EB6B15" w:rsidP="00EB6B15">
      <w:r>
        <w:t>Any other File formats or Media Synchronization</w:t>
      </w:r>
      <w:r w:rsidR="005B785D">
        <w:t xml:space="preserve"> and presentation formats are to be ignored.</w:t>
      </w:r>
    </w:p>
    <w:p w14:paraId="7CCBEF04" w14:textId="681F5211" w:rsidR="00572383" w:rsidRDefault="00572383" w:rsidP="00572383">
      <w:pPr>
        <w:pStyle w:val="Heading2"/>
        <w:numPr>
          <w:ilvl w:val="1"/>
          <w:numId w:val="24"/>
        </w:numPr>
      </w:pPr>
      <w:r>
        <w:t>Text</w:t>
      </w:r>
    </w:p>
    <w:p w14:paraId="0238AE15" w14:textId="5217F948" w:rsidR="004216B2" w:rsidRDefault="004216B2" w:rsidP="00572383">
      <w:pPr>
        <w:rPr>
          <w:lang w:val="en-US"/>
        </w:rPr>
      </w:pPr>
      <w:r>
        <w:rPr>
          <w:lang w:val="en-US"/>
        </w:rPr>
        <w:t>Recommendation</w:t>
      </w:r>
    </w:p>
    <w:p w14:paraId="298915FD" w14:textId="0CD9B82A" w:rsidR="00572383" w:rsidRPr="004216B2" w:rsidRDefault="00890532" w:rsidP="004216B2">
      <w:pPr>
        <w:pStyle w:val="ListParagraph"/>
        <w:numPr>
          <w:ilvl w:val="0"/>
          <w:numId w:val="17"/>
        </w:numPr>
      </w:pPr>
      <w:r w:rsidRPr="004216B2">
        <w:t xml:space="preserve">Text is only maintained to have compatibility with SMS. </w:t>
      </w:r>
    </w:p>
    <w:p w14:paraId="66E7C73E" w14:textId="774B3EF0" w:rsidR="00890532" w:rsidRPr="004216B2" w:rsidRDefault="00890532" w:rsidP="004216B2">
      <w:pPr>
        <w:pStyle w:val="ListParagraph"/>
        <w:numPr>
          <w:ilvl w:val="0"/>
          <w:numId w:val="17"/>
        </w:numPr>
      </w:pPr>
      <w:r w:rsidRPr="004216B2">
        <w:t xml:space="preserve">Any other functionality should be replaced by a more modern format such as TTML or </w:t>
      </w:r>
      <w:proofErr w:type="spellStart"/>
      <w:r w:rsidRPr="004216B2">
        <w:t>webVTT</w:t>
      </w:r>
      <w:proofErr w:type="spellEnd"/>
      <w:r w:rsidRPr="004216B2">
        <w:t>.</w:t>
      </w:r>
    </w:p>
    <w:p w14:paraId="4195A156" w14:textId="1CBD889C" w:rsidR="00890532" w:rsidRDefault="00890532" w:rsidP="00890532">
      <w:pPr>
        <w:pStyle w:val="Heading2"/>
        <w:numPr>
          <w:ilvl w:val="1"/>
          <w:numId w:val="24"/>
        </w:numPr>
        <w:tabs>
          <w:tab w:val="clear" w:pos="576"/>
          <w:tab w:val="num" w:pos="1440"/>
        </w:tabs>
      </w:pPr>
      <w:r>
        <w:t>Speech and Audio</w:t>
      </w:r>
    </w:p>
    <w:p w14:paraId="1E28719B" w14:textId="1E0BCF76" w:rsidR="00890532" w:rsidRDefault="00890532" w:rsidP="00890532">
      <w:pPr>
        <w:rPr>
          <w:lang w:val="en-US"/>
        </w:rPr>
      </w:pPr>
      <w:r>
        <w:rPr>
          <w:lang w:val="en-US"/>
        </w:rPr>
        <w:t>It is recommended to not differentiate between speech and audio.</w:t>
      </w:r>
    </w:p>
    <w:p w14:paraId="59CE17B2" w14:textId="70EA8C49" w:rsidR="00DE38D4" w:rsidRDefault="00DE38D4" w:rsidP="00890532">
      <w:pPr>
        <w:rPr>
          <w:lang w:val="en-US"/>
        </w:rPr>
      </w:pPr>
      <w:r>
        <w:rPr>
          <w:lang w:val="en-US"/>
        </w:rPr>
        <w:t>It is recommended to deprecate Synthetic audio</w:t>
      </w:r>
    </w:p>
    <w:p w14:paraId="43172F1E" w14:textId="52338019" w:rsidR="00890532" w:rsidRDefault="00890532" w:rsidP="00890532">
      <w:pPr>
        <w:rPr>
          <w:lang w:val="en-US"/>
        </w:rPr>
      </w:pPr>
      <w:r>
        <w:rPr>
          <w:lang w:val="en-US"/>
        </w:rPr>
        <w:t>It is recommended that the capabilities are aligned with TS 26.511</w:t>
      </w:r>
      <w:r w:rsidR="004216B2">
        <w:rPr>
          <w:lang w:val="en-US"/>
        </w:rPr>
        <w:t xml:space="preserve"> using the default downlink profile.</w:t>
      </w:r>
    </w:p>
    <w:p w14:paraId="6CEE4D16" w14:textId="77777777" w:rsidR="0066282B" w:rsidRPr="00404C3D" w:rsidRDefault="0066282B" w:rsidP="0066282B">
      <w:pPr>
        <w:pStyle w:val="Heading4"/>
      </w:pPr>
      <w:bookmarkStart w:id="12" w:name="_Toc130977752"/>
      <w:r w:rsidRPr="00404C3D">
        <w:t>5.2.7.3</w:t>
      </w:r>
      <w:r w:rsidRPr="00404C3D">
        <w:tab/>
        <w:t>Speech media profiles</w:t>
      </w:r>
      <w:bookmarkEnd w:id="12"/>
    </w:p>
    <w:p w14:paraId="0D102E0C" w14:textId="77777777" w:rsidR="0066282B" w:rsidRPr="00404C3D" w:rsidRDefault="0066282B" w:rsidP="0066282B">
      <w:r w:rsidRPr="00404C3D">
        <w:t xml:space="preserve">If the 5GMSd </w:t>
      </w:r>
      <w:r>
        <w:t>C</w:t>
      </w:r>
      <w:r w:rsidRPr="00404C3D">
        <w:t>lient supports the reception of speech, then the following shall be supported:</w:t>
      </w:r>
    </w:p>
    <w:p w14:paraId="40C328F3" w14:textId="77777777" w:rsidR="0066282B" w:rsidRPr="00404C3D" w:rsidRDefault="0066282B" w:rsidP="0066282B">
      <w:pPr>
        <w:pStyle w:val="B1"/>
      </w:pPr>
      <w:r w:rsidRPr="00404C3D">
        <w:lastRenderedPageBreak/>
        <w:t>-</w:t>
      </w:r>
      <w:r w:rsidRPr="00404C3D">
        <w:tab/>
        <w:t xml:space="preserve">the </w:t>
      </w:r>
      <w:r w:rsidRPr="00404C3D">
        <w:rPr>
          <w:b/>
        </w:rPr>
        <w:t>EVS</w:t>
      </w:r>
      <w:r w:rsidRPr="00404C3D">
        <w:t xml:space="preserve"> playback requirements as defined in 3GPP TS 26.117 [4] clause 7.4.2.4.</w:t>
      </w:r>
    </w:p>
    <w:p w14:paraId="1A06BAA9" w14:textId="77777777" w:rsidR="0066282B" w:rsidRPr="00404C3D" w:rsidRDefault="0066282B" w:rsidP="0066282B">
      <w:r w:rsidRPr="00404C3D">
        <w:t xml:space="preserve">If the 5GMSd </w:t>
      </w:r>
      <w:r>
        <w:t>C</w:t>
      </w:r>
      <w:r w:rsidRPr="00404C3D">
        <w:t>lient supports the reception of speech, then the following should be supported:</w:t>
      </w:r>
    </w:p>
    <w:p w14:paraId="0F33AAB5" w14:textId="77777777" w:rsidR="0066282B" w:rsidRPr="00404C3D" w:rsidRDefault="0066282B" w:rsidP="0066282B">
      <w:pPr>
        <w:pStyle w:val="B1"/>
      </w:pPr>
      <w:r w:rsidRPr="00404C3D">
        <w:t>-</w:t>
      </w:r>
      <w:r w:rsidRPr="00404C3D">
        <w:tab/>
        <w:t xml:space="preserve">the </w:t>
      </w:r>
      <w:r w:rsidRPr="00404C3D">
        <w:rPr>
          <w:b/>
        </w:rPr>
        <w:t>AMR-WB</w:t>
      </w:r>
      <w:r w:rsidRPr="00404C3D">
        <w:t xml:space="preserve"> playback requirements as defined in 3GPP TS 26.117 [4] clause 7.3.2.4.</w:t>
      </w:r>
    </w:p>
    <w:p w14:paraId="4C2895E7" w14:textId="77777777" w:rsidR="0066282B" w:rsidRPr="00404C3D" w:rsidRDefault="0066282B" w:rsidP="0066282B">
      <w:r w:rsidRPr="00404C3D">
        <w:t xml:space="preserve">If the 5GMSd </w:t>
      </w:r>
      <w:r>
        <w:t>C</w:t>
      </w:r>
      <w:r w:rsidRPr="00404C3D">
        <w:t>lient supports the reception of speech, then the following may be supported:</w:t>
      </w:r>
    </w:p>
    <w:p w14:paraId="4C0BA8F1" w14:textId="77777777" w:rsidR="0066282B" w:rsidRPr="00404C3D" w:rsidRDefault="0066282B" w:rsidP="0066282B">
      <w:pPr>
        <w:pStyle w:val="B1"/>
      </w:pPr>
      <w:r w:rsidRPr="00404C3D">
        <w:t>-</w:t>
      </w:r>
      <w:r w:rsidRPr="00404C3D">
        <w:tab/>
        <w:t xml:space="preserve">the </w:t>
      </w:r>
      <w:r w:rsidRPr="00404C3D">
        <w:rPr>
          <w:b/>
        </w:rPr>
        <w:t>AMR</w:t>
      </w:r>
      <w:r w:rsidRPr="00404C3D">
        <w:t xml:space="preserve"> playback requirements as defined in 3GPP TS 26.117 [4] clause 7.2.2.4.</w:t>
      </w:r>
    </w:p>
    <w:p w14:paraId="765D0036" w14:textId="77777777" w:rsidR="0066282B" w:rsidRPr="00404C3D" w:rsidRDefault="0066282B" w:rsidP="0066282B">
      <w:pPr>
        <w:pStyle w:val="Heading4"/>
      </w:pPr>
      <w:bookmarkStart w:id="13" w:name="_Toc130977753"/>
      <w:r w:rsidRPr="00404C3D">
        <w:t>5.2.7.4</w:t>
      </w:r>
      <w:r w:rsidRPr="00404C3D">
        <w:tab/>
        <w:t>Audio media profiles</w:t>
      </w:r>
      <w:bookmarkEnd w:id="13"/>
    </w:p>
    <w:p w14:paraId="68DE0F93" w14:textId="77777777" w:rsidR="0066282B" w:rsidRPr="00404C3D" w:rsidRDefault="0066282B" w:rsidP="0066282B">
      <w:r w:rsidRPr="00404C3D">
        <w:t xml:space="preserve">If the 5GMSd </w:t>
      </w:r>
      <w:r>
        <w:t>C</w:t>
      </w:r>
      <w:r w:rsidRPr="00404C3D">
        <w:t xml:space="preserve">lient supports the reception of audio, then the following </w:t>
      </w:r>
      <w:r>
        <w:t xml:space="preserve">should </w:t>
      </w:r>
      <w:r w:rsidRPr="00404C3D">
        <w:t>be supported:</w:t>
      </w:r>
    </w:p>
    <w:p w14:paraId="2A087343" w14:textId="77777777" w:rsidR="0066282B" w:rsidRPr="00404C3D" w:rsidRDefault="0066282B" w:rsidP="0066282B">
      <w:pPr>
        <w:pStyle w:val="B1"/>
      </w:pPr>
      <w:r w:rsidRPr="00404C3D">
        <w:t>-</w:t>
      </w:r>
      <w:r w:rsidRPr="00404C3D">
        <w:tab/>
        <w:t xml:space="preserve">the </w:t>
      </w:r>
      <w:proofErr w:type="spellStart"/>
      <w:r>
        <w:rPr>
          <w:b/>
          <w:bCs/>
        </w:rPr>
        <w:t>xHE</w:t>
      </w:r>
      <w:proofErr w:type="spellEnd"/>
      <w:r>
        <w:rPr>
          <w:b/>
          <w:bCs/>
        </w:rPr>
        <w:t>-</w:t>
      </w:r>
      <w:r w:rsidRPr="002261C8">
        <w:rPr>
          <w:b/>
          <w:bCs/>
        </w:rPr>
        <w:t>AAC stereo</w:t>
      </w:r>
      <w:r>
        <w:rPr>
          <w:b/>
          <w:bCs/>
        </w:rPr>
        <w:t xml:space="preserve"> </w:t>
      </w:r>
      <w:r w:rsidRPr="00404C3D">
        <w:t>playback requirements as defined in 3GPP TS 26.117 [4] clause 7.</w:t>
      </w:r>
      <w:r>
        <w:t>8.4</w:t>
      </w:r>
      <w:r w:rsidRPr="00404C3D">
        <w:t>.</w:t>
      </w:r>
    </w:p>
    <w:p w14:paraId="213AAAA8" w14:textId="77777777" w:rsidR="0066282B" w:rsidRPr="00404C3D" w:rsidRDefault="0066282B" w:rsidP="0066282B">
      <w:r w:rsidRPr="00404C3D">
        <w:t xml:space="preserve">If the 5GMSd </w:t>
      </w:r>
      <w:r>
        <w:t>C</w:t>
      </w:r>
      <w:r w:rsidRPr="00404C3D">
        <w:t xml:space="preserve">lient supports the reception of audio, then the following </w:t>
      </w:r>
      <w:r>
        <w:t>shall</w:t>
      </w:r>
      <w:r w:rsidRPr="00404C3D">
        <w:t xml:space="preserve"> be supported:</w:t>
      </w:r>
    </w:p>
    <w:p w14:paraId="62B1B649" w14:textId="77777777" w:rsidR="0066282B" w:rsidRPr="00404C3D" w:rsidRDefault="0066282B" w:rsidP="0066282B">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w:t>
      </w:r>
      <w:r>
        <w:t>6</w:t>
      </w:r>
      <w:r w:rsidRPr="00404C3D">
        <w:t>.2.4.</w:t>
      </w:r>
    </w:p>
    <w:p w14:paraId="56AB04C1" w14:textId="77777777" w:rsidR="0066282B" w:rsidRPr="00404C3D" w:rsidRDefault="0066282B" w:rsidP="0066282B">
      <w:r w:rsidRPr="00404C3D">
        <w:t xml:space="preserve">If the 5GMSd </w:t>
      </w:r>
      <w:r>
        <w:t>C</w:t>
      </w:r>
      <w:r w:rsidRPr="00404C3D">
        <w:t>lient supports the reception of audio, then the following may be supported:</w:t>
      </w:r>
    </w:p>
    <w:p w14:paraId="79E25213" w14:textId="77777777" w:rsidR="0066282B" w:rsidRPr="00404C3D" w:rsidRDefault="0066282B" w:rsidP="0066282B">
      <w:pPr>
        <w:pStyle w:val="B1"/>
      </w:pPr>
      <w:r w:rsidRPr="00404C3D">
        <w:t>-</w:t>
      </w:r>
      <w:r w:rsidRPr="00404C3D">
        <w:tab/>
        <w:t xml:space="preserve">the </w:t>
      </w:r>
      <w:r w:rsidRPr="00404C3D">
        <w:rPr>
          <w:b/>
        </w:rPr>
        <w:t>AMR-WB+</w:t>
      </w:r>
      <w:r w:rsidRPr="00404C3D">
        <w:t xml:space="preserve"> playback requirements as defined in 3GPP TS 26.117 [4] clause </w:t>
      </w:r>
      <w:r>
        <w:t>7.7.2.4</w:t>
      </w:r>
      <w:r w:rsidRPr="00404C3D">
        <w:t>.</w:t>
      </w:r>
    </w:p>
    <w:p w14:paraId="30A2B38A" w14:textId="7809AF16" w:rsidR="00DE38D4" w:rsidRDefault="00DE38D4" w:rsidP="00DE38D4">
      <w:pPr>
        <w:pStyle w:val="Heading2"/>
        <w:numPr>
          <w:ilvl w:val="1"/>
          <w:numId w:val="24"/>
        </w:numPr>
        <w:tabs>
          <w:tab w:val="clear" w:pos="576"/>
          <w:tab w:val="num" w:pos="1440"/>
        </w:tabs>
      </w:pPr>
      <w:r>
        <w:t>Still Image</w:t>
      </w:r>
    </w:p>
    <w:p w14:paraId="0C0B29D1" w14:textId="3C4093C7" w:rsidR="00DE38D4" w:rsidRDefault="000552CE" w:rsidP="00DE38D4">
      <w:pPr>
        <w:rPr>
          <w:lang w:val="en-US"/>
        </w:rPr>
      </w:pPr>
      <w:r>
        <w:rPr>
          <w:lang w:val="en-US"/>
        </w:rPr>
        <w:t>It is recommended to combine Still Image and bitmap graphics.</w:t>
      </w:r>
    </w:p>
    <w:p w14:paraId="281F825D" w14:textId="5A8386B5" w:rsidR="000552CE" w:rsidRDefault="000552CE" w:rsidP="00DE38D4">
      <w:pPr>
        <w:rPr>
          <w:lang w:val="en-US"/>
        </w:rPr>
      </w:pPr>
      <w:r>
        <w:rPr>
          <w:lang w:val="en-US"/>
        </w:rPr>
        <w:t xml:space="preserve">It is recommended to </w:t>
      </w:r>
      <w:r w:rsidR="00004CB7">
        <w:rPr>
          <w:lang w:val="en-US"/>
        </w:rPr>
        <w:t>support a common JPEG format</w:t>
      </w:r>
      <w:r w:rsidR="00B04CEB">
        <w:rPr>
          <w:lang w:val="en-US"/>
        </w:rPr>
        <w:t>, likely SOF0 and SOF2.</w:t>
      </w:r>
    </w:p>
    <w:p w14:paraId="22B14179" w14:textId="0A7ED444" w:rsidR="00B04CEB" w:rsidRDefault="00B04CEB" w:rsidP="00DE38D4">
      <w:pPr>
        <w:rPr>
          <w:lang w:val="en-US"/>
        </w:rPr>
      </w:pPr>
      <w:r>
        <w:rPr>
          <w:lang w:val="en-US"/>
        </w:rPr>
        <w:t>It is recommended to recommend MIAF Basic Profile.</w:t>
      </w:r>
    </w:p>
    <w:p w14:paraId="56242631" w14:textId="4E360035" w:rsidR="002A0565" w:rsidRPr="00B04CEB" w:rsidRDefault="00B04CEB" w:rsidP="00890532">
      <w:pPr>
        <w:rPr>
          <w:lang w:val="en-US"/>
        </w:rPr>
      </w:pPr>
      <w:r>
        <w:rPr>
          <w:lang w:val="en-US"/>
        </w:rPr>
        <w:t xml:space="preserve">Additional HEIC profiles should be study as part for </w:t>
      </w:r>
      <w:proofErr w:type="spellStart"/>
      <w:r>
        <w:rPr>
          <w:lang w:val="en-US"/>
        </w:rPr>
        <w:t>FS_HEVC_Profiles</w:t>
      </w:r>
      <w:proofErr w:type="spellEnd"/>
      <w:r>
        <w:rPr>
          <w:lang w:val="en-US"/>
        </w:rPr>
        <w:t>.</w:t>
      </w:r>
    </w:p>
    <w:p w14:paraId="3648C6B8" w14:textId="1E807031" w:rsidR="00B04CEB" w:rsidRDefault="006C1231" w:rsidP="00B04CEB">
      <w:pPr>
        <w:pStyle w:val="Heading2"/>
        <w:numPr>
          <w:ilvl w:val="1"/>
          <w:numId w:val="24"/>
        </w:numPr>
        <w:tabs>
          <w:tab w:val="clear" w:pos="576"/>
          <w:tab w:val="num" w:pos="1440"/>
        </w:tabs>
      </w:pPr>
      <w:r>
        <w:t>Video</w:t>
      </w:r>
    </w:p>
    <w:p w14:paraId="07FDB874" w14:textId="4376FCC6" w:rsidR="006C1231" w:rsidRDefault="006C1231" w:rsidP="006C1231">
      <w:pPr>
        <w:rPr>
          <w:lang w:val="en-US"/>
        </w:rPr>
      </w:pPr>
      <w:r>
        <w:rPr>
          <w:lang w:val="en-US"/>
        </w:rPr>
        <w:t>Based on the above considerations,</w:t>
      </w:r>
      <w:r w:rsidR="005B785D">
        <w:rPr>
          <w:lang w:val="en-US"/>
        </w:rPr>
        <w:t xml:space="preserve"> </w:t>
      </w:r>
      <w:r w:rsidR="00167DE0">
        <w:rPr>
          <w:lang w:val="en-US"/>
        </w:rPr>
        <w:t>video is preferably aligned with TS 26.511</w:t>
      </w:r>
      <w:r w:rsidR="00F243CC">
        <w:rPr>
          <w:lang w:val="en-US"/>
        </w:rPr>
        <w:t xml:space="preserve">. </w:t>
      </w:r>
    </w:p>
    <w:p w14:paraId="2559E1C0" w14:textId="47D99AB6" w:rsidR="00F243CC" w:rsidRDefault="00F243CC" w:rsidP="006C1231">
      <w:pPr>
        <w:rPr>
          <w:lang w:val="en-US"/>
        </w:rPr>
      </w:pPr>
      <w:r>
        <w:rPr>
          <w:lang w:val="en-US"/>
        </w:rPr>
        <w:t>16:9 and 9:16 image formats are needed. Resolutions should be aligned with the considerations above, also in terms for video signal characteristics.</w:t>
      </w:r>
    </w:p>
    <w:p w14:paraId="0235216A" w14:textId="77777777" w:rsidR="00167DE0" w:rsidRPr="00404C3D" w:rsidRDefault="00167DE0" w:rsidP="00167DE0">
      <w:pPr>
        <w:pStyle w:val="Heading4"/>
      </w:pPr>
      <w:bookmarkStart w:id="14" w:name="_Toc130977751"/>
      <w:r w:rsidRPr="00404C3D">
        <w:t>5.2.7.2</w:t>
      </w:r>
      <w:r w:rsidRPr="00404C3D">
        <w:tab/>
        <w:t>Video media profiles</w:t>
      </w:r>
      <w:bookmarkEnd w:id="14"/>
    </w:p>
    <w:p w14:paraId="4B4F7E27" w14:textId="77777777" w:rsidR="00167DE0" w:rsidRPr="00404C3D" w:rsidRDefault="00167DE0" w:rsidP="00167DE0">
      <w:r w:rsidRPr="00404C3D">
        <w:t xml:space="preserve">If the 5GMSd </w:t>
      </w:r>
      <w:r>
        <w:t>C</w:t>
      </w:r>
      <w:r w:rsidRPr="00404C3D">
        <w:t>lient supports the reception of video, then the following applies:</w:t>
      </w:r>
    </w:p>
    <w:p w14:paraId="43A7832C" w14:textId="77777777" w:rsidR="00167DE0" w:rsidRPr="00404C3D" w:rsidRDefault="00167DE0" w:rsidP="00167DE0">
      <w:r w:rsidRPr="00404C3D">
        <w:t>-</w:t>
      </w:r>
      <w:r w:rsidRPr="00404C3D">
        <w:tab/>
        <w:t>the AVC-HD playback requirements as defined in clause 4.2.1.3.1.4 shall be supported.</w:t>
      </w:r>
    </w:p>
    <w:p w14:paraId="0C601A23" w14:textId="77777777" w:rsidR="00167DE0" w:rsidRPr="00404C3D" w:rsidRDefault="00167DE0" w:rsidP="00167DE0">
      <w:r w:rsidRPr="00404C3D">
        <w:t>-</w:t>
      </w:r>
      <w:r w:rsidRPr="00404C3D">
        <w:tab/>
        <w:t>the HEVC-HD playback requirements as defined in clause 4.2.2.3.1.4 should be supported.</w:t>
      </w:r>
    </w:p>
    <w:p w14:paraId="5DD75A73" w14:textId="77777777" w:rsidR="00167DE0" w:rsidRPr="00404C3D" w:rsidRDefault="00167DE0" w:rsidP="00167DE0">
      <w:r w:rsidRPr="00404C3D">
        <w:t xml:space="preserve">If the 5GMSd </w:t>
      </w:r>
      <w:r>
        <w:t>C</w:t>
      </w:r>
      <w:r w:rsidRPr="00404C3D">
        <w:t>lient supports the reception of video and HD-HDR Capabilities, then the following applies:</w:t>
      </w:r>
    </w:p>
    <w:p w14:paraId="29B5CE49" w14:textId="77777777" w:rsidR="00167DE0" w:rsidRPr="00404C3D" w:rsidRDefault="00167DE0" w:rsidP="00167DE0">
      <w:r w:rsidRPr="00404C3D">
        <w:t>-</w:t>
      </w:r>
      <w:r w:rsidRPr="00404C3D">
        <w:tab/>
        <w:t>the AVC-</w:t>
      </w:r>
      <w:proofErr w:type="spellStart"/>
      <w:r w:rsidRPr="00404C3D">
        <w:t>FullHD</w:t>
      </w:r>
      <w:proofErr w:type="spellEnd"/>
      <w:r w:rsidRPr="00404C3D">
        <w:t xml:space="preserve"> playback requirements as defined in clause 4.2.1.3.2.4 shall be supported.</w:t>
      </w:r>
    </w:p>
    <w:p w14:paraId="3EB79E90" w14:textId="77777777" w:rsidR="00167DE0" w:rsidRPr="00404C3D" w:rsidRDefault="00167DE0" w:rsidP="00167DE0">
      <w:r w:rsidRPr="00404C3D">
        <w:lastRenderedPageBreak/>
        <w:t>-</w:t>
      </w:r>
      <w:r w:rsidRPr="00404C3D">
        <w:tab/>
        <w:t>the HEVC-</w:t>
      </w:r>
      <w:proofErr w:type="spellStart"/>
      <w:r w:rsidRPr="00404C3D">
        <w:t>FullHD</w:t>
      </w:r>
      <w:proofErr w:type="spellEnd"/>
      <w:r w:rsidRPr="00404C3D">
        <w:t xml:space="preserve"> playback requirements as defined in clause 4.2.2.3.2.4 shall be supported.</w:t>
      </w:r>
    </w:p>
    <w:p w14:paraId="254ABE33" w14:textId="77777777" w:rsidR="00167DE0" w:rsidRPr="00404C3D" w:rsidRDefault="00167DE0" w:rsidP="00167DE0">
      <w:r w:rsidRPr="00404C3D">
        <w:t>-</w:t>
      </w:r>
      <w:r w:rsidRPr="00404C3D">
        <w:tab/>
        <w:t>the HEVC-UHD playback requirements as defined in clause 4.2.2.3.3.4 may be supported.</w:t>
      </w:r>
    </w:p>
    <w:p w14:paraId="569013C4" w14:textId="52F70379" w:rsidR="005E3F35" w:rsidRDefault="008A7E86" w:rsidP="005E3F35">
      <w:pPr>
        <w:pStyle w:val="Heading2"/>
        <w:numPr>
          <w:ilvl w:val="1"/>
          <w:numId w:val="24"/>
        </w:numPr>
        <w:tabs>
          <w:tab w:val="clear" w:pos="576"/>
          <w:tab w:val="num" w:pos="1440"/>
        </w:tabs>
      </w:pPr>
      <w:r>
        <w:t>Timed Text and subtitles</w:t>
      </w:r>
    </w:p>
    <w:p w14:paraId="357E8EAC" w14:textId="58F93500" w:rsidR="00E30B13" w:rsidRPr="00E30B13" w:rsidRDefault="00E30B13" w:rsidP="00E30B13">
      <w:pPr>
        <w:rPr>
          <w:lang w:val="en-US"/>
        </w:rPr>
      </w:pPr>
      <w:r>
        <w:rPr>
          <w:lang w:val="en-US"/>
        </w:rPr>
        <w:t>Align with TS 26.511</w:t>
      </w:r>
    </w:p>
    <w:p w14:paraId="7834B7DC" w14:textId="77777777" w:rsidR="00E30B13" w:rsidRPr="00404C3D" w:rsidRDefault="00E30B13" w:rsidP="00E30B13">
      <w:pPr>
        <w:pStyle w:val="Heading4"/>
      </w:pPr>
      <w:bookmarkStart w:id="15" w:name="_Toc130977754"/>
      <w:r w:rsidRPr="00404C3D">
        <w:t>5.2.7.5</w:t>
      </w:r>
      <w:r w:rsidRPr="00404C3D">
        <w:tab/>
        <w:t>Subtitle media profiles</w:t>
      </w:r>
      <w:bookmarkEnd w:id="15"/>
    </w:p>
    <w:p w14:paraId="197E62B8" w14:textId="77777777" w:rsidR="00E30B13" w:rsidRPr="00404C3D" w:rsidRDefault="00E30B13" w:rsidP="00E30B13">
      <w:r w:rsidRPr="00404C3D">
        <w:t xml:space="preserve">If the 5GMSd </w:t>
      </w:r>
      <w:r>
        <w:t>C</w:t>
      </w:r>
      <w:r w:rsidRPr="00404C3D">
        <w:t>lient supports the reception of subtitle, then the following should be supported:</w:t>
      </w:r>
    </w:p>
    <w:p w14:paraId="209DE09F" w14:textId="77777777" w:rsidR="00E30B13" w:rsidRDefault="00E30B13" w:rsidP="00E30B13">
      <w:pPr>
        <w:pStyle w:val="B1"/>
      </w:pPr>
      <w:r w:rsidRPr="00404C3D">
        <w:t>-</w:t>
      </w:r>
      <w:r w:rsidRPr="00404C3D">
        <w:tab/>
        <w:t>the IMSC1.1 text track playback requirements as defined in clause 4.5.1.5.</w:t>
      </w:r>
    </w:p>
    <w:p w14:paraId="70D35B5A" w14:textId="5A8D8C5F" w:rsidR="004B659B" w:rsidRDefault="004B659B" w:rsidP="004B659B">
      <w:pPr>
        <w:pStyle w:val="Heading2"/>
      </w:pPr>
      <w:bookmarkStart w:id="16" w:name="_Toc477180533"/>
      <w:r>
        <w:t>Digital Rights Management</w:t>
      </w:r>
      <w:bookmarkEnd w:id="16"/>
    </w:p>
    <w:p w14:paraId="33E32DF0" w14:textId="031AB215" w:rsidR="004B659B" w:rsidRPr="00404C3D" w:rsidRDefault="004B659B" w:rsidP="004B659B">
      <w:pPr>
        <w:pStyle w:val="B1"/>
        <w:ind w:left="0" w:firstLine="0"/>
      </w:pPr>
      <w:r>
        <w:t>Align with TS 26.511.</w:t>
      </w:r>
    </w:p>
    <w:p w14:paraId="63BEFAF1" w14:textId="77777777" w:rsidR="00E30B13" w:rsidRPr="00404C3D" w:rsidRDefault="00E30B13" w:rsidP="00E30B13">
      <w:pPr>
        <w:pStyle w:val="Heading4"/>
      </w:pPr>
      <w:bookmarkStart w:id="17" w:name="_Toc130977755"/>
      <w:r w:rsidRPr="00404C3D">
        <w:t>5.2.7.6</w:t>
      </w:r>
      <w:r w:rsidRPr="00404C3D">
        <w:tab/>
        <w:t>Encrypted content</w:t>
      </w:r>
      <w:bookmarkEnd w:id="17"/>
    </w:p>
    <w:p w14:paraId="30ADDED2" w14:textId="77777777" w:rsidR="00E30B13" w:rsidRPr="00404C3D" w:rsidRDefault="00E30B13" w:rsidP="00E30B13">
      <w:r w:rsidRPr="00404C3D">
        <w:t xml:space="preserve">If the 5GMSd </w:t>
      </w:r>
      <w:r>
        <w:t>C</w:t>
      </w:r>
      <w:r w:rsidRPr="00404C3D">
        <w:t>lient supports encrypted content and any of the video playback requirement as defined in clause 5.2.7.2, then the 5GMSd client shall support the playback requirements for encrypted content as documented in clause 8 of CTA-WAVE 5003 [9], clause 8.12 for either:</w:t>
      </w:r>
    </w:p>
    <w:p w14:paraId="1949EE04" w14:textId="77777777" w:rsidR="00E30B13" w:rsidRPr="00404C3D" w:rsidRDefault="00E30B13" w:rsidP="00E30B13">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 or </w:t>
      </w:r>
    </w:p>
    <w:p w14:paraId="443CCD1F" w14:textId="77777777" w:rsidR="00E30B13" w:rsidRPr="00404C3D" w:rsidRDefault="00E30B13" w:rsidP="00E30B13">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r w:rsidRPr="00404C3D">
        <w:rPr>
          <w:rFonts w:ascii="Courier New" w:hAnsi="Courier New" w:cs="Courier New"/>
        </w:rPr>
        <w:t>encrypt:skip</w:t>
      </w:r>
      <w:proofErr w:type="spellEnd"/>
      <w:r w:rsidRPr="00404C3D">
        <w:t xml:space="preserve"> pattern of 1:9 as defined in clause 9.6 of [8].</w:t>
      </w:r>
    </w:p>
    <w:p w14:paraId="6B95E48B" w14:textId="77777777" w:rsidR="00E30B13" w:rsidRPr="00404C3D" w:rsidRDefault="00E30B13" w:rsidP="00E30B13">
      <w:r w:rsidRPr="00404C3D">
        <w:t xml:space="preserve">If the 5GMSd </w:t>
      </w:r>
      <w:r>
        <w:t>C</w:t>
      </w:r>
      <w:r w:rsidRPr="00404C3D">
        <w:t>lient</w:t>
      </w:r>
      <w:r w:rsidRPr="00404C3D" w:rsidDel="000F7FBE">
        <w:t xml:space="preserve"> </w:t>
      </w:r>
      <w:r w:rsidRPr="00404C3D">
        <w:t>supports decrypted content and any of the video playback requirement in clause 5.2.7.2, then the 5GMSd client should support the playback requirements for encrypted content as documented in clause 8 of CTA-WAVE 5003 [9], clause 8.12 for both:</w:t>
      </w:r>
    </w:p>
    <w:p w14:paraId="706D90DE" w14:textId="77777777" w:rsidR="00E30B13" w:rsidRPr="00404C3D" w:rsidRDefault="00E30B13" w:rsidP="00E30B13">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w:t>
      </w:r>
    </w:p>
    <w:p w14:paraId="365B95E7" w14:textId="77777777" w:rsidR="00E30B13" w:rsidRPr="00404C3D" w:rsidRDefault="00E30B13" w:rsidP="00E30B13">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r w:rsidRPr="00404C3D">
        <w:rPr>
          <w:rFonts w:ascii="Courier New" w:hAnsi="Courier New" w:cs="Courier New"/>
        </w:rPr>
        <w:t>encrypt:skip</w:t>
      </w:r>
      <w:proofErr w:type="spellEnd"/>
      <w:r w:rsidRPr="00404C3D">
        <w:t xml:space="preserve"> pattern of 1:9 as defined in clause 9.6 of [8]. </w:t>
      </w:r>
    </w:p>
    <w:p w14:paraId="72927F21" w14:textId="77777777" w:rsidR="00E30B13" w:rsidRPr="00404C3D" w:rsidRDefault="00E30B13" w:rsidP="00E30B13">
      <w:r w:rsidRPr="00404C3D">
        <w:t xml:space="preserve">If the 5GMSd </w:t>
      </w:r>
      <w:r>
        <w:t>C</w:t>
      </w:r>
      <w:r w:rsidRPr="00404C3D">
        <w:t>lient</w:t>
      </w:r>
      <w:r w:rsidRPr="00404C3D" w:rsidDel="000F7FBE">
        <w:t xml:space="preserve"> </w:t>
      </w:r>
      <w:r w:rsidRPr="00404C3D">
        <w:t xml:space="preserve">supports encrypted content and any of the speech and audio playback requirement in clause 5.2.7.3 and clause 5.2.7.4, then the 5GMSd client shall support the playback requirements for encrypted content as documented in clause 8 of CTA-WAVE 5003 [9], clause 8.12 for either: </w:t>
      </w:r>
    </w:p>
    <w:p w14:paraId="79240860" w14:textId="77777777" w:rsidR="00E30B13" w:rsidRPr="00404C3D" w:rsidRDefault="00E30B13" w:rsidP="00E30B13">
      <w:pPr>
        <w:pStyle w:val="B1"/>
      </w:pPr>
      <w:r w:rsidRPr="00404C3D">
        <w:lastRenderedPageBreak/>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or </w:t>
      </w:r>
    </w:p>
    <w:p w14:paraId="76624096" w14:textId="77777777" w:rsidR="00E30B13" w:rsidRPr="00404C3D" w:rsidRDefault="00E30B13" w:rsidP="00E30B13">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p w14:paraId="3254A21F" w14:textId="77777777" w:rsidR="00E30B13" w:rsidRPr="00404C3D" w:rsidRDefault="00E30B13" w:rsidP="00E30B13">
      <w:r w:rsidRPr="00404C3D">
        <w:t xml:space="preserve">If the 5GMSd client supports encrypted content and any of the speech and audio playback requirement in clause 5.2.7.3 and clause 5.2.7.4, then the 5GMSd client should support the playback requirements for encrypted content as documented in clause 8 of CTA-WAVE 5003 [9], clause 8.12 for both: </w:t>
      </w:r>
    </w:p>
    <w:p w14:paraId="73DC3AD4" w14:textId="77777777" w:rsidR="00E30B13" w:rsidRPr="00404C3D" w:rsidRDefault="00E30B13" w:rsidP="00E30B13">
      <w:pPr>
        <w:pStyle w:val="B1"/>
      </w:pPr>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 </w:t>
      </w:r>
    </w:p>
    <w:p w14:paraId="62C9C05D" w14:textId="77777777" w:rsidR="00E30B13" w:rsidRPr="00404C3D" w:rsidRDefault="00E30B13" w:rsidP="00E30B13">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r w:rsidRPr="00404C3D" w:rsidDel="00511911">
        <w:t xml:space="preserve"> </w:t>
      </w:r>
    </w:p>
    <w:p w14:paraId="70E5989B" w14:textId="77777777" w:rsidR="00E30B13" w:rsidRDefault="00E30B13" w:rsidP="00E30B13">
      <w:r w:rsidRPr="00404C3D">
        <w:t>Any subtitle track, if present, should not be encrypted.</w:t>
      </w:r>
    </w:p>
    <w:p w14:paraId="03E27A7A" w14:textId="2C48BD15" w:rsidR="00F243CC" w:rsidRDefault="00F243CC" w:rsidP="00F243CC">
      <w:pPr>
        <w:pStyle w:val="Heading2"/>
        <w:numPr>
          <w:ilvl w:val="1"/>
          <w:numId w:val="1"/>
        </w:numPr>
      </w:pPr>
      <w:r>
        <w:t>3D Scenes and assets</w:t>
      </w:r>
    </w:p>
    <w:p w14:paraId="55E99D36" w14:textId="27C71883" w:rsidR="006F4055" w:rsidRPr="00D864C4" w:rsidRDefault="00F243CC" w:rsidP="00E30B13">
      <w:pPr>
        <w:rPr>
          <w:lang w:val="en-US"/>
        </w:rPr>
      </w:pPr>
      <w:r>
        <w:rPr>
          <w:lang w:val="en-US"/>
        </w:rPr>
        <w:t>See other contributions.</w:t>
      </w:r>
    </w:p>
    <w:p w14:paraId="3EBF88C4" w14:textId="329D9F44" w:rsidR="00F81657" w:rsidRDefault="00F81657" w:rsidP="00F81657">
      <w:pPr>
        <w:pStyle w:val="Heading1"/>
        <w:tabs>
          <w:tab w:val="clear" w:pos="432"/>
          <w:tab w:val="num" w:pos="-288"/>
        </w:tabs>
      </w:pPr>
      <w:r>
        <w:t>Proposal</w:t>
      </w:r>
    </w:p>
    <w:p w14:paraId="2FB8F90F" w14:textId="77777777" w:rsidR="00F243CC" w:rsidRDefault="00F81657" w:rsidP="00F81657">
      <w:pPr>
        <w:rPr>
          <w:lang w:val="en-US"/>
        </w:rPr>
      </w:pPr>
      <w:r>
        <w:rPr>
          <w:lang w:val="en-US"/>
        </w:rPr>
        <w:t xml:space="preserve">It is </w:t>
      </w:r>
      <w:r w:rsidR="00F243CC">
        <w:rPr>
          <w:lang w:val="en-US"/>
        </w:rPr>
        <w:t xml:space="preserve">proposed </w:t>
      </w:r>
    </w:p>
    <w:p w14:paraId="41C528B9" w14:textId="3D697E1E" w:rsidR="00F81657" w:rsidRDefault="00F243CC" w:rsidP="00F243CC">
      <w:pPr>
        <w:pStyle w:val="ListParagraph"/>
        <w:numPr>
          <w:ilvl w:val="0"/>
          <w:numId w:val="17"/>
        </w:numPr>
      </w:pPr>
      <w:r w:rsidRPr="00F243CC">
        <w:t xml:space="preserve">to take into account the initial considerations in this document in clause when defining the media profiles for TS 26.140 and TS26.143. </w:t>
      </w:r>
    </w:p>
    <w:p w14:paraId="480EA816" w14:textId="36706849" w:rsidR="00F243CC" w:rsidRDefault="00F243CC" w:rsidP="00F243CC">
      <w:pPr>
        <w:pStyle w:val="ListParagraph"/>
        <w:numPr>
          <w:ilvl w:val="0"/>
          <w:numId w:val="17"/>
        </w:numPr>
      </w:pPr>
      <w:r>
        <w:t>to prioritize development of TS 26.143 and reference TS 26.143 from TS 26.140 and 26.141.</w:t>
      </w:r>
    </w:p>
    <w:p w14:paraId="297AD6F5" w14:textId="6200DBD7" w:rsidR="00F243CC" w:rsidRPr="00F243CC" w:rsidRDefault="00F243CC" w:rsidP="00F243CC">
      <w:pPr>
        <w:pStyle w:val="ListParagraph"/>
        <w:numPr>
          <w:ilvl w:val="0"/>
          <w:numId w:val="17"/>
        </w:numPr>
      </w:pPr>
      <w:r>
        <w:t>to align TS 26.143 to the most extent with TS 26.511, preferably referencing capabilities.</w:t>
      </w:r>
    </w:p>
    <w:sectPr w:rsidR="00F243CC" w:rsidRPr="00F243CC" w:rsidSect="00E72D76">
      <w:headerReference w:type="even" r:id="rId25"/>
      <w:footerReference w:type="default" r:id="rId2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8F3EE" w14:textId="77777777" w:rsidR="005429A3" w:rsidRDefault="005429A3">
      <w:r>
        <w:separator/>
      </w:r>
    </w:p>
  </w:endnote>
  <w:endnote w:type="continuationSeparator" w:id="0">
    <w:p w14:paraId="287B70B0" w14:textId="77777777" w:rsidR="005429A3" w:rsidRDefault="0054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0FDD8" w14:textId="77777777" w:rsidR="005429A3" w:rsidRDefault="005429A3">
      <w:r>
        <w:separator/>
      </w:r>
    </w:p>
  </w:footnote>
  <w:footnote w:type="continuationSeparator" w:id="0">
    <w:p w14:paraId="4849D0C5" w14:textId="77777777" w:rsidR="005429A3" w:rsidRDefault="00542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B0D33D8"/>
    <w:multiLevelType w:val="hybridMultilevel"/>
    <w:tmpl w:val="E61C612A"/>
    <w:lvl w:ilvl="0" w:tplc="54DCE95C">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D7D10"/>
    <w:multiLevelType w:val="hybridMultilevel"/>
    <w:tmpl w:val="0B6479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9027BB"/>
    <w:multiLevelType w:val="hybridMultilevel"/>
    <w:tmpl w:val="9C5AC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EEA3732"/>
    <w:multiLevelType w:val="hybridMultilevel"/>
    <w:tmpl w:val="681EA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A01170"/>
    <w:multiLevelType w:val="hybridMultilevel"/>
    <w:tmpl w:val="B0786D00"/>
    <w:lvl w:ilvl="0" w:tplc="C5A261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A4750"/>
    <w:multiLevelType w:val="hybridMultilevel"/>
    <w:tmpl w:val="64B610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0842F2"/>
    <w:multiLevelType w:val="hybridMultilevel"/>
    <w:tmpl w:val="5BA8C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BA37FE"/>
    <w:multiLevelType w:val="multilevel"/>
    <w:tmpl w:val="DAAA59F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6EC0535"/>
    <w:multiLevelType w:val="hybridMultilevel"/>
    <w:tmpl w:val="658045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925153">
    <w:abstractNumId w:val="14"/>
  </w:num>
  <w:num w:numId="2" w16cid:durableId="259221547">
    <w:abstractNumId w:val="2"/>
  </w:num>
  <w:num w:numId="3" w16cid:durableId="1118331973">
    <w:abstractNumId w:val="4"/>
  </w:num>
  <w:num w:numId="4" w16cid:durableId="1542128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12"/>
  </w:num>
  <w:num w:numId="6" w16cid:durableId="758792171">
    <w:abstractNumId w:val="3"/>
  </w:num>
  <w:num w:numId="7" w16cid:durableId="753744757">
    <w:abstractNumId w:val="0"/>
  </w:num>
  <w:num w:numId="8" w16cid:durableId="39519409">
    <w:abstractNumId w:val="0"/>
  </w:num>
  <w:num w:numId="9" w16cid:durableId="935527568">
    <w:abstractNumId w:val="1"/>
  </w:num>
  <w:num w:numId="10" w16cid:durableId="882064106">
    <w:abstractNumId w:val="10"/>
  </w:num>
  <w:num w:numId="11" w16cid:durableId="1110928990">
    <w:abstractNumId w:val="14"/>
  </w:num>
  <w:num w:numId="12" w16cid:durableId="375933542">
    <w:abstractNumId w:val="14"/>
  </w:num>
  <w:num w:numId="13" w16cid:durableId="1624271322">
    <w:abstractNumId w:val="14"/>
  </w:num>
  <w:num w:numId="14" w16cid:durableId="1664775487">
    <w:abstractNumId w:val="14"/>
  </w:num>
  <w:num w:numId="15" w16cid:durableId="1064643713">
    <w:abstractNumId w:val="14"/>
  </w:num>
  <w:num w:numId="16" w16cid:durableId="2130272001">
    <w:abstractNumId w:val="15"/>
  </w:num>
  <w:num w:numId="17" w16cid:durableId="548541495">
    <w:abstractNumId w:val="5"/>
  </w:num>
  <w:num w:numId="18" w16cid:durableId="95154939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1830461">
    <w:abstractNumId w:val="14"/>
  </w:num>
  <w:num w:numId="20" w16cid:durableId="1779980762">
    <w:abstractNumId w:val="14"/>
  </w:num>
  <w:num w:numId="21" w16cid:durableId="1714572554">
    <w:abstractNumId w:val="9"/>
  </w:num>
  <w:num w:numId="22" w16cid:durableId="420225944">
    <w:abstractNumId w:val="14"/>
  </w:num>
  <w:num w:numId="23" w16cid:durableId="1681466109">
    <w:abstractNumId w:val="14"/>
  </w:num>
  <w:num w:numId="24" w16cid:durableId="162145385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98268795">
    <w:abstractNumId w:val="6"/>
  </w:num>
  <w:num w:numId="26" w16cid:durableId="899094193">
    <w:abstractNumId w:val="11"/>
  </w:num>
  <w:num w:numId="27" w16cid:durableId="2013144424">
    <w:abstractNumId w:val="7"/>
  </w:num>
  <w:num w:numId="28" w16cid:durableId="978731249">
    <w:abstractNumId w:val="14"/>
  </w:num>
  <w:num w:numId="29" w16cid:durableId="220988122">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0000039">
    <w:abstractNumId w:val="14"/>
  </w:num>
  <w:num w:numId="31" w16cid:durableId="1496259395">
    <w:abstractNumId w:val="14"/>
  </w:num>
  <w:num w:numId="32" w16cid:durableId="205601790">
    <w:abstractNumId w:val="13"/>
  </w:num>
  <w:num w:numId="33" w16cid:durableId="160445351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0357978">
    <w:abstractNumId w:val="14"/>
  </w:num>
  <w:num w:numId="35" w16cid:durableId="1956214210">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9201257">
    <w:abstractNumId w:val="14"/>
  </w:num>
  <w:num w:numId="37" w16cid:durableId="1461337253">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950933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A40"/>
    <w:rsid w:val="00002D58"/>
    <w:rsid w:val="00003415"/>
    <w:rsid w:val="0000394E"/>
    <w:rsid w:val="00003A5C"/>
    <w:rsid w:val="00004CB7"/>
    <w:rsid w:val="00005C7A"/>
    <w:rsid w:val="00005FBB"/>
    <w:rsid w:val="00006793"/>
    <w:rsid w:val="0000694C"/>
    <w:rsid w:val="00010966"/>
    <w:rsid w:val="000111AB"/>
    <w:rsid w:val="00011268"/>
    <w:rsid w:val="00011305"/>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1C8B"/>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2CE"/>
    <w:rsid w:val="00055AA3"/>
    <w:rsid w:val="00056D8D"/>
    <w:rsid w:val="00056FA1"/>
    <w:rsid w:val="00057D25"/>
    <w:rsid w:val="00057DA5"/>
    <w:rsid w:val="00060FB7"/>
    <w:rsid w:val="000619BF"/>
    <w:rsid w:val="00062605"/>
    <w:rsid w:val="00063FA1"/>
    <w:rsid w:val="00064B08"/>
    <w:rsid w:val="00066555"/>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077EA"/>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192"/>
    <w:rsid w:val="00154D72"/>
    <w:rsid w:val="00154DBE"/>
    <w:rsid w:val="00155EAF"/>
    <w:rsid w:val="00162DC5"/>
    <w:rsid w:val="0016358A"/>
    <w:rsid w:val="0016430A"/>
    <w:rsid w:val="001646F8"/>
    <w:rsid w:val="00164B4E"/>
    <w:rsid w:val="001659D8"/>
    <w:rsid w:val="00167DE0"/>
    <w:rsid w:val="00172601"/>
    <w:rsid w:val="00172FC1"/>
    <w:rsid w:val="00173154"/>
    <w:rsid w:val="0017352C"/>
    <w:rsid w:val="0017394F"/>
    <w:rsid w:val="001751C7"/>
    <w:rsid w:val="00176D52"/>
    <w:rsid w:val="001809EA"/>
    <w:rsid w:val="00181E14"/>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3A0"/>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61F9"/>
    <w:rsid w:val="0028760E"/>
    <w:rsid w:val="002877B3"/>
    <w:rsid w:val="00287C8A"/>
    <w:rsid w:val="00290F42"/>
    <w:rsid w:val="00292F55"/>
    <w:rsid w:val="00293931"/>
    <w:rsid w:val="00293E09"/>
    <w:rsid w:val="002940F5"/>
    <w:rsid w:val="0029496D"/>
    <w:rsid w:val="00296200"/>
    <w:rsid w:val="002966B0"/>
    <w:rsid w:val="002975F9"/>
    <w:rsid w:val="002A0565"/>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A9C"/>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1755D"/>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6A60"/>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4CFD"/>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1540"/>
    <w:rsid w:val="003D27F4"/>
    <w:rsid w:val="003D2D12"/>
    <w:rsid w:val="003D372B"/>
    <w:rsid w:val="003D5051"/>
    <w:rsid w:val="003D5161"/>
    <w:rsid w:val="003D54C1"/>
    <w:rsid w:val="003D5D97"/>
    <w:rsid w:val="003D60A1"/>
    <w:rsid w:val="003D70F0"/>
    <w:rsid w:val="003D7F56"/>
    <w:rsid w:val="003E0DBA"/>
    <w:rsid w:val="003E25DF"/>
    <w:rsid w:val="003E2D2C"/>
    <w:rsid w:val="003E473F"/>
    <w:rsid w:val="003E56D0"/>
    <w:rsid w:val="003E6364"/>
    <w:rsid w:val="003E6406"/>
    <w:rsid w:val="003E7A83"/>
    <w:rsid w:val="003F0B01"/>
    <w:rsid w:val="003F0F03"/>
    <w:rsid w:val="003F0F68"/>
    <w:rsid w:val="003F1FAD"/>
    <w:rsid w:val="003F2334"/>
    <w:rsid w:val="003F453D"/>
    <w:rsid w:val="003F4F7E"/>
    <w:rsid w:val="003F5CF4"/>
    <w:rsid w:val="003F7624"/>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6B2"/>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0D6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659B"/>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2F8C"/>
    <w:rsid w:val="004D3220"/>
    <w:rsid w:val="004D36DC"/>
    <w:rsid w:val="004D36FD"/>
    <w:rsid w:val="004D3AE4"/>
    <w:rsid w:val="004D3DEF"/>
    <w:rsid w:val="004D5664"/>
    <w:rsid w:val="004D5D37"/>
    <w:rsid w:val="004D6F71"/>
    <w:rsid w:val="004D7A78"/>
    <w:rsid w:val="004E0E69"/>
    <w:rsid w:val="004E1CB0"/>
    <w:rsid w:val="004E2175"/>
    <w:rsid w:val="004E2C77"/>
    <w:rsid w:val="004E3D9D"/>
    <w:rsid w:val="004E4760"/>
    <w:rsid w:val="004E5832"/>
    <w:rsid w:val="004E5FF7"/>
    <w:rsid w:val="004E632A"/>
    <w:rsid w:val="004E636B"/>
    <w:rsid w:val="004E6647"/>
    <w:rsid w:val="004E67BF"/>
    <w:rsid w:val="004E6F5F"/>
    <w:rsid w:val="004E7FE4"/>
    <w:rsid w:val="004F0CA7"/>
    <w:rsid w:val="004F109E"/>
    <w:rsid w:val="004F19E1"/>
    <w:rsid w:val="004F30CA"/>
    <w:rsid w:val="004F318B"/>
    <w:rsid w:val="004F42D5"/>
    <w:rsid w:val="004F613F"/>
    <w:rsid w:val="005004C0"/>
    <w:rsid w:val="00500DDE"/>
    <w:rsid w:val="00501352"/>
    <w:rsid w:val="005055E4"/>
    <w:rsid w:val="005062FF"/>
    <w:rsid w:val="00506B69"/>
    <w:rsid w:val="00506FFB"/>
    <w:rsid w:val="00510FA3"/>
    <w:rsid w:val="00511D2D"/>
    <w:rsid w:val="0051315C"/>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9A3"/>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B48"/>
    <w:rsid w:val="005722C4"/>
    <w:rsid w:val="00572383"/>
    <w:rsid w:val="00572514"/>
    <w:rsid w:val="00575245"/>
    <w:rsid w:val="00576392"/>
    <w:rsid w:val="00576581"/>
    <w:rsid w:val="00577577"/>
    <w:rsid w:val="005801A4"/>
    <w:rsid w:val="00580BB5"/>
    <w:rsid w:val="00580D7F"/>
    <w:rsid w:val="00583B93"/>
    <w:rsid w:val="00583CBE"/>
    <w:rsid w:val="005848B3"/>
    <w:rsid w:val="00585280"/>
    <w:rsid w:val="005853A0"/>
    <w:rsid w:val="005859AE"/>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089"/>
    <w:rsid w:val="005B590D"/>
    <w:rsid w:val="005B5D8F"/>
    <w:rsid w:val="005B6972"/>
    <w:rsid w:val="005B785D"/>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3F35"/>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282B"/>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6D6"/>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231"/>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4055"/>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31D"/>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3841"/>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55D2"/>
    <w:rsid w:val="007A7E03"/>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2501"/>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981"/>
    <w:rsid w:val="00844F76"/>
    <w:rsid w:val="0084511E"/>
    <w:rsid w:val="00846357"/>
    <w:rsid w:val="00846ACA"/>
    <w:rsid w:val="00851DEC"/>
    <w:rsid w:val="008521A1"/>
    <w:rsid w:val="00852B47"/>
    <w:rsid w:val="00853F19"/>
    <w:rsid w:val="008554F8"/>
    <w:rsid w:val="008557C9"/>
    <w:rsid w:val="008565FA"/>
    <w:rsid w:val="008600C7"/>
    <w:rsid w:val="00860951"/>
    <w:rsid w:val="00860B99"/>
    <w:rsid w:val="00861763"/>
    <w:rsid w:val="008629C6"/>
    <w:rsid w:val="00862E7C"/>
    <w:rsid w:val="0086303C"/>
    <w:rsid w:val="00863761"/>
    <w:rsid w:val="0086419B"/>
    <w:rsid w:val="008664D3"/>
    <w:rsid w:val="008673AE"/>
    <w:rsid w:val="0087043F"/>
    <w:rsid w:val="00872048"/>
    <w:rsid w:val="008726BB"/>
    <w:rsid w:val="008728D2"/>
    <w:rsid w:val="00872D6E"/>
    <w:rsid w:val="00872DAE"/>
    <w:rsid w:val="008754FA"/>
    <w:rsid w:val="008763D7"/>
    <w:rsid w:val="00881311"/>
    <w:rsid w:val="00881980"/>
    <w:rsid w:val="008826E7"/>
    <w:rsid w:val="00883B8D"/>
    <w:rsid w:val="00886AB7"/>
    <w:rsid w:val="008900F6"/>
    <w:rsid w:val="00890532"/>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A7E86"/>
    <w:rsid w:val="008B0E17"/>
    <w:rsid w:val="008B1D26"/>
    <w:rsid w:val="008B27E9"/>
    <w:rsid w:val="008B2E56"/>
    <w:rsid w:val="008B31E5"/>
    <w:rsid w:val="008B4628"/>
    <w:rsid w:val="008B53D3"/>
    <w:rsid w:val="008B64E1"/>
    <w:rsid w:val="008B6C8F"/>
    <w:rsid w:val="008B6F4B"/>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D93"/>
    <w:rsid w:val="008F0EC4"/>
    <w:rsid w:val="008F14B1"/>
    <w:rsid w:val="008F15B4"/>
    <w:rsid w:val="008F1909"/>
    <w:rsid w:val="008F20C8"/>
    <w:rsid w:val="008F21AD"/>
    <w:rsid w:val="008F3463"/>
    <w:rsid w:val="008F3A5B"/>
    <w:rsid w:val="008F56C8"/>
    <w:rsid w:val="00900871"/>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B9"/>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981"/>
    <w:rsid w:val="00980D7B"/>
    <w:rsid w:val="009825F5"/>
    <w:rsid w:val="00983673"/>
    <w:rsid w:val="00983A73"/>
    <w:rsid w:val="00984586"/>
    <w:rsid w:val="009861E2"/>
    <w:rsid w:val="0099023A"/>
    <w:rsid w:val="0099043C"/>
    <w:rsid w:val="00991D0F"/>
    <w:rsid w:val="00992117"/>
    <w:rsid w:val="009924FF"/>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E08"/>
    <w:rsid w:val="00A04EFD"/>
    <w:rsid w:val="00A059A8"/>
    <w:rsid w:val="00A0739D"/>
    <w:rsid w:val="00A105D5"/>
    <w:rsid w:val="00A10E59"/>
    <w:rsid w:val="00A10E9B"/>
    <w:rsid w:val="00A1409C"/>
    <w:rsid w:val="00A1479C"/>
    <w:rsid w:val="00A15A89"/>
    <w:rsid w:val="00A16240"/>
    <w:rsid w:val="00A16625"/>
    <w:rsid w:val="00A173E8"/>
    <w:rsid w:val="00A17573"/>
    <w:rsid w:val="00A17BC0"/>
    <w:rsid w:val="00A216C2"/>
    <w:rsid w:val="00A2185E"/>
    <w:rsid w:val="00A219F8"/>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004"/>
    <w:rsid w:val="00A46B89"/>
    <w:rsid w:val="00A472BE"/>
    <w:rsid w:val="00A512F0"/>
    <w:rsid w:val="00A53771"/>
    <w:rsid w:val="00A53E01"/>
    <w:rsid w:val="00A555B1"/>
    <w:rsid w:val="00A55795"/>
    <w:rsid w:val="00A561FE"/>
    <w:rsid w:val="00A56202"/>
    <w:rsid w:val="00A61CFE"/>
    <w:rsid w:val="00A62496"/>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7CD"/>
    <w:rsid w:val="00AD59BF"/>
    <w:rsid w:val="00AD7578"/>
    <w:rsid w:val="00AE0378"/>
    <w:rsid w:val="00AE0B49"/>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63C"/>
    <w:rsid w:val="00AF597E"/>
    <w:rsid w:val="00AF616B"/>
    <w:rsid w:val="00AF672B"/>
    <w:rsid w:val="00AF72C6"/>
    <w:rsid w:val="00AF7CD5"/>
    <w:rsid w:val="00AF7D12"/>
    <w:rsid w:val="00B0068C"/>
    <w:rsid w:val="00B0422C"/>
    <w:rsid w:val="00B046D6"/>
    <w:rsid w:val="00B04CEB"/>
    <w:rsid w:val="00B05962"/>
    <w:rsid w:val="00B05F8B"/>
    <w:rsid w:val="00B06207"/>
    <w:rsid w:val="00B06B73"/>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27021"/>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3FBB"/>
    <w:rsid w:val="00B44D98"/>
    <w:rsid w:val="00B45127"/>
    <w:rsid w:val="00B452C9"/>
    <w:rsid w:val="00B4579C"/>
    <w:rsid w:val="00B45DBD"/>
    <w:rsid w:val="00B46657"/>
    <w:rsid w:val="00B50ADD"/>
    <w:rsid w:val="00B51A16"/>
    <w:rsid w:val="00B51D25"/>
    <w:rsid w:val="00B525BE"/>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3A4"/>
    <w:rsid w:val="00B87F35"/>
    <w:rsid w:val="00B90EC4"/>
    <w:rsid w:val="00B91329"/>
    <w:rsid w:val="00B91A3A"/>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5C"/>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1D37"/>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1B96"/>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1FB2"/>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6A57"/>
    <w:rsid w:val="00CF76DD"/>
    <w:rsid w:val="00D0001F"/>
    <w:rsid w:val="00D00DDB"/>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DB4"/>
    <w:rsid w:val="00D774F9"/>
    <w:rsid w:val="00D77D4D"/>
    <w:rsid w:val="00D8060A"/>
    <w:rsid w:val="00D80BC1"/>
    <w:rsid w:val="00D812A6"/>
    <w:rsid w:val="00D84029"/>
    <w:rsid w:val="00D84156"/>
    <w:rsid w:val="00D85123"/>
    <w:rsid w:val="00D85139"/>
    <w:rsid w:val="00D85605"/>
    <w:rsid w:val="00D859F1"/>
    <w:rsid w:val="00D864C4"/>
    <w:rsid w:val="00D86E23"/>
    <w:rsid w:val="00D90471"/>
    <w:rsid w:val="00D90493"/>
    <w:rsid w:val="00D91029"/>
    <w:rsid w:val="00D91816"/>
    <w:rsid w:val="00D91ABC"/>
    <w:rsid w:val="00D91AFC"/>
    <w:rsid w:val="00D9202C"/>
    <w:rsid w:val="00D920CC"/>
    <w:rsid w:val="00D93A2B"/>
    <w:rsid w:val="00D93D8C"/>
    <w:rsid w:val="00D93E24"/>
    <w:rsid w:val="00D94CBB"/>
    <w:rsid w:val="00D950AD"/>
    <w:rsid w:val="00D97A79"/>
    <w:rsid w:val="00DA0F50"/>
    <w:rsid w:val="00DA144E"/>
    <w:rsid w:val="00DA2230"/>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38D4"/>
    <w:rsid w:val="00DE4878"/>
    <w:rsid w:val="00DE63B8"/>
    <w:rsid w:val="00DE6834"/>
    <w:rsid w:val="00DE7E61"/>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0B13"/>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364F"/>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A55"/>
    <w:rsid w:val="00E74C60"/>
    <w:rsid w:val="00E75241"/>
    <w:rsid w:val="00E752C0"/>
    <w:rsid w:val="00E762F8"/>
    <w:rsid w:val="00E7672B"/>
    <w:rsid w:val="00E7775C"/>
    <w:rsid w:val="00E77D65"/>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1F7"/>
    <w:rsid w:val="00EA098D"/>
    <w:rsid w:val="00EA1A96"/>
    <w:rsid w:val="00EA1C49"/>
    <w:rsid w:val="00EA31E3"/>
    <w:rsid w:val="00EA381D"/>
    <w:rsid w:val="00EA3EC6"/>
    <w:rsid w:val="00EA4A42"/>
    <w:rsid w:val="00EA4EBF"/>
    <w:rsid w:val="00EA6599"/>
    <w:rsid w:val="00EA659A"/>
    <w:rsid w:val="00EA75C4"/>
    <w:rsid w:val="00EA767B"/>
    <w:rsid w:val="00EA78C4"/>
    <w:rsid w:val="00EB1151"/>
    <w:rsid w:val="00EB149C"/>
    <w:rsid w:val="00EB15A5"/>
    <w:rsid w:val="00EB1D73"/>
    <w:rsid w:val="00EB3E36"/>
    <w:rsid w:val="00EB6456"/>
    <w:rsid w:val="00EB6954"/>
    <w:rsid w:val="00EB6B15"/>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0D8"/>
    <w:rsid w:val="00EE323C"/>
    <w:rsid w:val="00EE386B"/>
    <w:rsid w:val="00EE3B1B"/>
    <w:rsid w:val="00EE40D5"/>
    <w:rsid w:val="00EE4361"/>
    <w:rsid w:val="00EE51B2"/>
    <w:rsid w:val="00EE5CA7"/>
    <w:rsid w:val="00EE737A"/>
    <w:rsid w:val="00EF23E0"/>
    <w:rsid w:val="00EF3006"/>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6CA"/>
    <w:rsid w:val="00F11DAC"/>
    <w:rsid w:val="00F14BC9"/>
    <w:rsid w:val="00F14DF5"/>
    <w:rsid w:val="00F16BE9"/>
    <w:rsid w:val="00F16EB3"/>
    <w:rsid w:val="00F17784"/>
    <w:rsid w:val="00F178E4"/>
    <w:rsid w:val="00F17DAD"/>
    <w:rsid w:val="00F17E42"/>
    <w:rsid w:val="00F17F8A"/>
    <w:rsid w:val="00F204A6"/>
    <w:rsid w:val="00F20F3A"/>
    <w:rsid w:val="00F211FC"/>
    <w:rsid w:val="00F21CB8"/>
    <w:rsid w:val="00F2434B"/>
    <w:rsid w:val="00F243CC"/>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3ECB"/>
    <w:rsid w:val="00F644B0"/>
    <w:rsid w:val="00F64BDE"/>
    <w:rsid w:val="00F702D0"/>
    <w:rsid w:val="00F71FF6"/>
    <w:rsid w:val="00F728D2"/>
    <w:rsid w:val="00F7370C"/>
    <w:rsid w:val="00F73E42"/>
    <w:rsid w:val="00F74C7A"/>
    <w:rsid w:val="00F74CB2"/>
    <w:rsid w:val="00F81546"/>
    <w:rsid w:val="00F81657"/>
    <w:rsid w:val="00F81943"/>
    <w:rsid w:val="00F81A42"/>
    <w:rsid w:val="00F81CC3"/>
    <w:rsid w:val="00F835B7"/>
    <w:rsid w:val="00F84050"/>
    <w:rsid w:val="00F84309"/>
    <w:rsid w:val="00F8488C"/>
    <w:rsid w:val="00F85C97"/>
    <w:rsid w:val="00F85FE2"/>
    <w:rsid w:val="00F86537"/>
    <w:rsid w:val="00F866A8"/>
    <w:rsid w:val="00F868B0"/>
    <w:rsid w:val="00F87096"/>
    <w:rsid w:val="00F91925"/>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13D"/>
    <w:rsid w:val="00FB249A"/>
    <w:rsid w:val="00FB29C9"/>
    <w:rsid w:val="00FB29FD"/>
    <w:rsid w:val="00FB3B29"/>
    <w:rsid w:val="00FB5655"/>
    <w:rsid w:val="00FB56E6"/>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1A9"/>
    <w:rsid w:val="00FE0EB9"/>
    <w:rsid w:val="00FE2820"/>
    <w:rsid w:val="00FE3183"/>
    <w:rsid w:val="00FE4D15"/>
    <w:rsid w:val="00FE507D"/>
    <w:rsid w:val="00FE60D7"/>
    <w:rsid w:val="00FF0108"/>
    <w:rsid w:val="00FF061A"/>
    <w:rsid w:val="00FF0D12"/>
    <w:rsid w:val="00FF3843"/>
    <w:rsid w:val="00FF48FA"/>
    <w:rsid w:val="00FF4B1E"/>
    <w:rsid w:val="00FF51CD"/>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890532"/>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9"/>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336A60"/>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A15A89"/>
    <w:rPr>
      <w:rFonts w:ascii="Arial" w:hAnsi="Arial"/>
      <w:sz w:val="36"/>
    </w:rPr>
  </w:style>
  <w:style w:type="character" w:customStyle="1" w:styleId="ListParagraphChar">
    <w:name w:val="List Paragraph Char"/>
    <w:link w:val="ListParagraph"/>
    <w:uiPriority w:val="34"/>
    <w:locked/>
    <w:rsid w:val="002C7A9C"/>
    <w:rPr>
      <w:rFonts w:ascii="Calibri" w:eastAsia="Calibri" w:hAnsi="Calibri"/>
      <w:sz w:val="22"/>
      <w:szCs w:val="22"/>
    </w:rPr>
  </w:style>
  <w:style w:type="character" w:customStyle="1" w:styleId="Heading2Char">
    <w:name w:val="Heading 2 Char"/>
    <w:basedOn w:val="DefaultParagraphFont"/>
    <w:link w:val="Heading2"/>
    <w:rsid w:val="004E0E69"/>
    <w:rPr>
      <w:rFonts w:ascii="Arial" w:hAnsi="Arial"/>
      <w:sz w:val="32"/>
    </w:rPr>
  </w:style>
  <w:style w:type="character" w:customStyle="1" w:styleId="EXChar">
    <w:name w:val="EX Char"/>
    <w:link w:val="EX"/>
    <w:rsid w:val="005859AE"/>
    <w:rPr>
      <w:rFonts w:ascii="Times New Roman" w:hAnsi="Times New Roman"/>
      <w:sz w:val="24"/>
      <w:lang w:val="en-GB"/>
    </w:rPr>
  </w:style>
  <w:style w:type="character" w:customStyle="1" w:styleId="Heading3Char">
    <w:name w:val="Heading 3 Char"/>
    <w:basedOn w:val="DefaultParagraphFont"/>
    <w:link w:val="Heading3"/>
    <w:rsid w:val="00B525BE"/>
    <w:rPr>
      <w:rFonts w:ascii="Arial" w:hAnsi="Arial"/>
      <w:b/>
      <w:sz w:val="28"/>
    </w:rPr>
  </w:style>
  <w:style w:type="character" w:customStyle="1" w:styleId="TAHCar">
    <w:name w:val="TAH Car"/>
    <w:link w:val="TAH"/>
    <w:rsid w:val="00EE30D8"/>
    <w:rPr>
      <w:rFonts w:ascii="Arial" w:hAnsi="Arial"/>
      <w:b/>
      <w:sz w:val="18"/>
      <w:lang w:val="en-GB"/>
    </w:rPr>
  </w:style>
  <w:style w:type="character" w:customStyle="1" w:styleId="THChar">
    <w:name w:val="TH Char"/>
    <w:link w:val="TH"/>
    <w:qFormat/>
    <w:rsid w:val="00EE30D8"/>
    <w:rPr>
      <w:rFonts w:ascii="Arial" w:hAnsi="Arial"/>
      <w:b/>
      <w:sz w:val="24"/>
      <w:lang w:val="en-GB"/>
    </w:rPr>
  </w:style>
  <w:style w:type="character" w:customStyle="1" w:styleId="TACChar">
    <w:name w:val="TAC Char"/>
    <w:link w:val="TAC"/>
    <w:rsid w:val="00EE30D8"/>
    <w:rPr>
      <w:rFonts w:ascii="Arial" w:hAnsi="Arial"/>
      <w:sz w:val="18"/>
      <w:lang w:val="en-GB"/>
    </w:rPr>
  </w:style>
  <w:style w:type="character" w:customStyle="1" w:styleId="NOChar">
    <w:name w:val="NO Char"/>
    <w:link w:val="NO"/>
    <w:rsid w:val="002A0565"/>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6131742">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68625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8296047">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log.hootsuite.com/social-media-video-specs/" TargetMode="External"/><Relationship Id="rId18" Type="http://schemas.openxmlformats.org/officeDocument/2006/relationships/hyperlink" Target="https://www.gsma.com/futurenetworks/latest-news/china-operators-make-major-rcs-commitment-whitepape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blog.hootsuite.com/social-media-video-specs/" TargetMode="External"/><Relationship Id="rId7" Type="http://schemas.openxmlformats.org/officeDocument/2006/relationships/settings" Target="settings.xml"/><Relationship Id="rId12" Type="http://schemas.openxmlformats.org/officeDocument/2006/relationships/hyperlink" Target="https://www.sandvine.com/download-report-mobile-internet-phenomena-report-2020-sandvine" TargetMode="External"/><Relationship Id="rId17" Type="http://schemas.openxmlformats.org/officeDocument/2006/relationships/hyperlink" Target="https://businesshelp.snapchat.com/en-US/article/top-snap-spec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iktoktip.com/tiktok-size/" TargetMode="External"/><Relationship Id="rId20" Type="http://schemas.openxmlformats.org/officeDocument/2006/relationships/hyperlink" Target="https://tiktoktip.com/tiktok-siz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SA/Docs/SP-230542.zip" TargetMode="External"/><Relationship Id="rId24" Type="http://schemas.openxmlformats.org/officeDocument/2006/relationships/hyperlink" Target="https://ihax.io/imessage-video-size-length/" TargetMode="External"/><Relationship Id="rId5" Type="http://schemas.openxmlformats.org/officeDocument/2006/relationships/numbering" Target="numbering.xml"/><Relationship Id="rId15" Type="http://schemas.openxmlformats.org/officeDocument/2006/relationships/hyperlink" Target="https://www.facebook.com/help/1534561009906955" TargetMode="External"/><Relationship Id="rId23" Type="http://schemas.openxmlformats.org/officeDocument/2006/relationships/hyperlink" Target="https://influencermarketinghub.com/social-media-video-spec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usinesshelp.snapchat.com/s/article/top-snap-spec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google.com/youtube/answer/1722171?hl=en" TargetMode="External"/><Relationship Id="rId22" Type="http://schemas.openxmlformats.org/officeDocument/2006/relationships/hyperlink" Target="https://sproutsocial.com/insights/social-media-video-specs-guide/"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87ff8cda1bc4e1b474eb3a133bc6edf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de39306f5cf81393468bab3f8f1e4a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6EFD2-B1E1-48D1-8740-7139261F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11</Pages>
  <Words>3163</Words>
  <Characters>18566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21686</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2023-08-15T05:36:00Z</dcterms:created>
  <dcterms:modified xsi:type="dcterms:W3CDTF">2023-08-15T09:33:00Z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