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60501EFB" w:rsidR="00D74FD7" w:rsidRPr="008C378C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Source: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9B4A5E" w:rsidRPr="008C378C">
        <w:rPr>
          <w:rFonts w:cs="Arial"/>
          <w:b/>
          <w:sz w:val="24"/>
          <w:szCs w:val="24"/>
          <w:lang w:val="en-US" w:eastAsia="ja-JP"/>
        </w:rPr>
        <w:t xml:space="preserve">Philips </w:t>
      </w:r>
      <w:r w:rsidR="00AA4881" w:rsidRPr="008C378C">
        <w:rPr>
          <w:rFonts w:cs="Arial"/>
          <w:b/>
          <w:sz w:val="24"/>
          <w:szCs w:val="24"/>
          <w:lang w:val="en-US" w:eastAsia="ja-JP"/>
        </w:rPr>
        <w:t>International B.V.</w:t>
      </w:r>
      <w:r w:rsidR="00CB1E1A" w:rsidRPr="008C378C">
        <w:rPr>
          <w:rFonts w:cs="Arial"/>
          <w:b/>
          <w:sz w:val="24"/>
          <w:szCs w:val="24"/>
          <w:lang w:val="en-US" w:eastAsia="ja-JP"/>
        </w:rPr>
        <w:t>, Qualcomm Incorporated</w:t>
      </w:r>
    </w:p>
    <w:p w14:paraId="75AF8054" w14:textId="25D69C6E" w:rsidR="00CA5698" w:rsidRPr="008C378C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Title: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8C378C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8C378C">
        <w:rPr>
          <w:rFonts w:cs="Arial"/>
          <w:b/>
          <w:sz w:val="24"/>
          <w:szCs w:val="24"/>
          <w:lang w:val="en-US" w:eastAsia="ja-JP"/>
        </w:rPr>
        <w:t>-</w:t>
      </w:r>
      <w:r w:rsidR="009B4A5E" w:rsidRPr="008C378C">
        <w:rPr>
          <w:rFonts w:cs="Arial"/>
          <w:b/>
          <w:sz w:val="24"/>
          <w:szCs w:val="24"/>
          <w:lang w:val="en-US" w:eastAsia="ja-JP"/>
        </w:rPr>
        <w:t>4</w:t>
      </w:r>
      <w:r w:rsidR="002B4239" w:rsidRPr="008C378C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  <w:r w:rsidR="007D0672" w:rsidRPr="008C378C">
        <w:rPr>
          <w:rFonts w:cs="Arial"/>
          <w:b/>
          <w:sz w:val="24"/>
          <w:szCs w:val="24"/>
          <w:lang w:val="en-US" w:eastAsia="ja-JP"/>
        </w:rPr>
        <w:t>updates</w:t>
      </w:r>
      <w:r w:rsidR="004B0B88">
        <w:rPr>
          <w:rFonts w:cs="Arial"/>
          <w:b/>
          <w:sz w:val="24"/>
          <w:szCs w:val="24"/>
          <w:lang w:val="en-US" w:eastAsia="ja-JP"/>
        </w:rPr>
        <w:t xml:space="preserve"> on </w:t>
      </w:r>
      <w:r w:rsidR="00F17F5B">
        <w:rPr>
          <w:rFonts w:cs="Arial"/>
          <w:b/>
          <w:sz w:val="24"/>
          <w:szCs w:val="24"/>
          <w:lang w:val="en-US" w:eastAsia="ja-JP"/>
        </w:rPr>
        <w:t xml:space="preserve">Reverb </w:t>
      </w:r>
      <w:r w:rsidR="00AC5016">
        <w:rPr>
          <w:rFonts w:cs="Arial"/>
          <w:b/>
          <w:sz w:val="24"/>
          <w:szCs w:val="24"/>
          <w:lang w:val="en-US" w:eastAsia="ja-JP"/>
        </w:rPr>
        <w:t>Generator</w:t>
      </w:r>
    </w:p>
    <w:p w14:paraId="44BB0CC3" w14:textId="4AFFF120" w:rsidR="0047503A" w:rsidRPr="008C378C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Document for:</w:t>
      </w:r>
      <w:r w:rsidRPr="008C378C">
        <w:rPr>
          <w:rFonts w:cs="Arial"/>
          <w:b/>
          <w:sz w:val="24"/>
          <w:szCs w:val="24"/>
          <w:lang w:val="en-US" w:eastAsia="ja-JP"/>
        </w:rPr>
        <w:tab/>
        <w:t>Agreement</w:t>
      </w:r>
    </w:p>
    <w:p w14:paraId="35C19CA9" w14:textId="45DA2C9D" w:rsidR="009B6EDE" w:rsidRPr="008C378C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Agenda Item: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F17F5B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8C378C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Pr="008C378C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 w:rsidRPr="008C378C">
        <w:rPr>
          <w:lang w:val="en-US"/>
        </w:rPr>
        <w:t>Introduction</w:t>
      </w:r>
      <w:bookmarkEnd w:id="1"/>
    </w:p>
    <w:p w14:paraId="04FF482E" w14:textId="00ECCDA1" w:rsidR="00487C9F" w:rsidRPr="008C378C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At the SA4#120-e meeting, the IVAS-4 document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_Ref117064514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[1]</w:t>
      </w:r>
      <w:r w:rsidR="00CF4309">
        <w:rPr>
          <w:sz w:val="22"/>
          <w:szCs w:val="22"/>
          <w:lang w:val="en-US"/>
        </w:rPr>
        <w:fldChar w:fldCharType="end"/>
      </w:r>
      <w:r w:rsidR="00CF4309">
        <w:rPr>
          <w:sz w:val="22"/>
          <w:szCs w:val="22"/>
          <w:lang w:val="en-US"/>
        </w:rPr>
        <w:t xml:space="preserve"> </w:t>
      </w:r>
      <w:r w:rsidRPr="008C378C">
        <w:rPr>
          <w:sz w:val="22"/>
          <w:szCs w:val="22"/>
          <w:lang w:val="en-US"/>
        </w:rPr>
        <w:t xml:space="preserve">was updated by, among others, addition of provisioning of HRIR / BRIR filter sets and the default sets thereof to the “Control Data </w:t>
      </w:r>
      <w:proofErr w:type="gramStart"/>
      <w:r w:rsidRPr="008C378C">
        <w:rPr>
          <w:sz w:val="22"/>
          <w:szCs w:val="22"/>
          <w:lang w:val="en-US"/>
        </w:rPr>
        <w:t>For</w:t>
      </w:r>
      <w:proofErr w:type="gramEnd"/>
      <w:r w:rsidRPr="008C378C">
        <w:rPr>
          <w:sz w:val="22"/>
          <w:szCs w:val="22"/>
          <w:lang w:val="en-US"/>
        </w:rPr>
        <w:t xml:space="preserve"> Binaural Audio Rendering” section. Based on the discussion during the meeting an editor’s note was added, inviting inputs of modelling combined direct/early-reflections/late-reverb </w:t>
      </w:r>
      <w:proofErr w:type="spellStart"/>
      <w:r w:rsidRPr="008C378C">
        <w:rPr>
          <w:sz w:val="22"/>
          <w:szCs w:val="22"/>
          <w:lang w:val="en-US"/>
        </w:rPr>
        <w:t>binauralization</w:t>
      </w:r>
      <w:proofErr w:type="spellEnd"/>
      <w:r w:rsidRPr="008C378C">
        <w:rPr>
          <w:sz w:val="22"/>
          <w:szCs w:val="22"/>
          <w:lang w:val="en-US"/>
        </w:rPr>
        <w:t>.</w:t>
      </w:r>
    </w:p>
    <w:p w14:paraId="5080B7DE" w14:textId="1B560B80" w:rsidR="00487C9F" w:rsidRPr="008C378C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In response to this invite for input, </w:t>
      </w:r>
      <w:r w:rsidR="000D2B3B">
        <w:rPr>
          <w:sz w:val="22"/>
          <w:szCs w:val="22"/>
          <w:lang w:val="en-US"/>
        </w:rPr>
        <w:t xml:space="preserve">the sources provided </w:t>
      </w:r>
      <w:r w:rsidRPr="008C378C">
        <w:rPr>
          <w:sz w:val="22"/>
          <w:szCs w:val="22"/>
          <w:lang w:val="en-US"/>
        </w:rPr>
        <w:t>contribution</w:t>
      </w:r>
      <w:r w:rsidR="00AA19C4">
        <w:rPr>
          <w:sz w:val="22"/>
          <w:szCs w:val="22"/>
          <w:lang w:val="en-US"/>
        </w:rPr>
        <w:t>s [4][5]</w:t>
      </w:r>
      <w:r w:rsidRPr="008C378C">
        <w:rPr>
          <w:sz w:val="22"/>
          <w:szCs w:val="22"/>
          <w:lang w:val="en-US"/>
        </w:rPr>
        <w:t xml:space="preserve"> </w:t>
      </w:r>
      <w:r w:rsidR="00E13F2E">
        <w:rPr>
          <w:sz w:val="22"/>
          <w:szCs w:val="22"/>
          <w:lang w:val="en-US"/>
        </w:rPr>
        <w:t xml:space="preserve">to the </w:t>
      </w:r>
      <w:r w:rsidR="005412E3">
        <w:rPr>
          <w:sz w:val="22"/>
          <w:szCs w:val="22"/>
          <w:lang w:val="en-US"/>
        </w:rPr>
        <w:t xml:space="preserve">SA4 Audio SWG </w:t>
      </w:r>
      <w:r w:rsidR="00702509">
        <w:rPr>
          <w:sz w:val="22"/>
          <w:szCs w:val="22"/>
          <w:lang w:val="en-US"/>
        </w:rPr>
        <w:t>post</w:t>
      </w:r>
      <w:r w:rsidR="00153D63">
        <w:rPr>
          <w:sz w:val="22"/>
          <w:szCs w:val="22"/>
          <w:lang w:val="en-US"/>
        </w:rPr>
        <w:t xml:space="preserve"> </w:t>
      </w:r>
      <w:r w:rsidR="00702509">
        <w:rPr>
          <w:sz w:val="22"/>
          <w:szCs w:val="22"/>
          <w:lang w:val="en-US"/>
        </w:rPr>
        <w:t>120</w:t>
      </w:r>
      <w:r w:rsidR="00153D63">
        <w:rPr>
          <w:sz w:val="22"/>
          <w:szCs w:val="22"/>
          <w:lang w:val="en-US"/>
        </w:rPr>
        <w:t>-</w:t>
      </w:r>
      <w:r w:rsidR="00702509">
        <w:rPr>
          <w:sz w:val="22"/>
          <w:szCs w:val="22"/>
          <w:lang w:val="en-US"/>
        </w:rPr>
        <w:t xml:space="preserve">e meeting </w:t>
      </w:r>
      <w:r w:rsidRPr="008C378C">
        <w:rPr>
          <w:sz w:val="22"/>
          <w:szCs w:val="22"/>
          <w:lang w:val="en-US"/>
        </w:rPr>
        <w:t>propos</w:t>
      </w:r>
      <w:r w:rsidR="00702509">
        <w:rPr>
          <w:sz w:val="22"/>
          <w:szCs w:val="22"/>
          <w:lang w:val="en-US"/>
        </w:rPr>
        <w:t>ing</w:t>
      </w:r>
      <w:r w:rsidRPr="008C378C">
        <w:rPr>
          <w:sz w:val="22"/>
          <w:szCs w:val="22"/>
          <w:lang w:val="en-US"/>
        </w:rPr>
        <w:t xml:space="preserve"> an addition of reverberation to the rendering control data constraints.</w:t>
      </w:r>
      <w:r w:rsidR="00F0300D" w:rsidRPr="00F0300D">
        <w:rPr>
          <w:sz w:val="22"/>
          <w:szCs w:val="22"/>
          <w:lang w:val="en-US"/>
        </w:rPr>
        <w:t xml:space="preserve"> </w:t>
      </w:r>
      <w:r w:rsidR="00F0300D">
        <w:rPr>
          <w:sz w:val="22"/>
          <w:szCs w:val="22"/>
          <w:lang w:val="en-US"/>
        </w:rPr>
        <w:t>This contribution continues this discussion proposing a consolidated document reflecting the outcome of the discussion that took place during the Audio SWG post 120-e meeting.</w:t>
      </w:r>
    </w:p>
    <w:p w14:paraId="6CB328BE" w14:textId="181BD052" w:rsidR="00326F30" w:rsidRDefault="00565D08" w:rsidP="00487C9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Reverberation rendering can be essential for producing realistic binaural audio, especially for AR/XR applications</w:t>
      </w:r>
      <w:r w:rsidR="00326F30">
        <w:rPr>
          <w:sz w:val="22"/>
          <w:szCs w:val="22"/>
          <w:lang w:val="en-US"/>
        </w:rPr>
        <w:t>. It influences the perception of an auditory scene by providing room acoustics information</w:t>
      </w:r>
      <w:r w:rsidR="00CF4309">
        <w:rPr>
          <w:sz w:val="22"/>
          <w:szCs w:val="22"/>
          <w:lang w:val="en-US"/>
        </w:rPr>
        <w:t xml:space="preserve"> and essentially increases the sense of sound externalization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_Ref117064500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[3]</w:t>
      </w:r>
      <w:r w:rsidR="00CF4309">
        <w:rPr>
          <w:sz w:val="22"/>
          <w:szCs w:val="22"/>
          <w:lang w:val="en-US"/>
        </w:rPr>
        <w:fldChar w:fldCharType="end"/>
      </w:r>
      <w:r w:rsidR="002C1D80">
        <w:rPr>
          <w:sz w:val="22"/>
          <w:szCs w:val="22"/>
          <w:lang w:val="en-US"/>
        </w:rPr>
        <w:fldChar w:fldCharType="begin"/>
      </w:r>
      <w:r w:rsidR="002C1D80">
        <w:rPr>
          <w:sz w:val="22"/>
          <w:szCs w:val="22"/>
          <w:lang w:val="en-US"/>
        </w:rPr>
        <w:instrText xml:space="preserve"> REF _Ref118396051 \r \h </w:instrText>
      </w:r>
      <w:r w:rsidR="002C1D80">
        <w:rPr>
          <w:sz w:val="22"/>
          <w:szCs w:val="22"/>
          <w:lang w:val="en-US"/>
        </w:rPr>
      </w:r>
      <w:r w:rsidR="002C1D80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[7]</w:t>
      </w:r>
      <w:r w:rsidR="002C1D80">
        <w:rPr>
          <w:sz w:val="22"/>
          <w:szCs w:val="22"/>
          <w:lang w:val="en-US"/>
        </w:rPr>
        <w:fldChar w:fldCharType="end"/>
      </w:r>
      <w:r w:rsidR="00326F30">
        <w:rPr>
          <w:sz w:val="22"/>
          <w:szCs w:val="22"/>
          <w:lang w:val="en-US"/>
        </w:rPr>
        <w:t>.</w:t>
      </w:r>
      <w:r w:rsidR="0087687D" w:rsidRPr="0087687D">
        <w:rPr>
          <w:sz w:val="22"/>
          <w:szCs w:val="22"/>
          <w:lang w:val="en-US"/>
        </w:rPr>
        <w:t xml:space="preserve"> </w:t>
      </w:r>
      <w:r w:rsidR="0087687D">
        <w:rPr>
          <w:sz w:val="22"/>
          <w:szCs w:val="22"/>
          <w:lang w:val="en-US"/>
        </w:rPr>
        <w:t>Providing a standard way to control reverberation is especially relevant in the case of IVAS, since it is necessary to create immersive audio effect with consistent room acoustic synthesis, regardless of decoding/rendering technology applied.</w:t>
      </w:r>
    </w:p>
    <w:p w14:paraId="1C16F8B3" w14:textId="5D64BE47" w:rsidR="00487C9F" w:rsidRPr="008C378C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Assuming that the sound source and a listener are in the same room, the sound generated by a source arrives at a listener in three portions, as direct sound, early reflections, and late reverb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_Ref117064534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[2]</w:t>
      </w:r>
      <w:r w:rsidR="00CF4309">
        <w:rPr>
          <w:sz w:val="22"/>
          <w:szCs w:val="22"/>
          <w:lang w:val="en-US"/>
        </w:rPr>
        <w:fldChar w:fldCharType="end"/>
      </w:r>
      <w:r w:rsidRPr="008C378C">
        <w:rPr>
          <w:sz w:val="22"/>
          <w:szCs w:val="22"/>
          <w:lang w:val="en-US"/>
        </w:rPr>
        <w:t xml:space="preserve">. Early reflections contain relatively sparse echoes that individually have perceptual relevance. </w:t>
      </w:r>
      <w:r w:rsidR="002C1D80" w:rsidRPr="002C1D80">
        <w:rPr>
          <w:sz w:val="22"/>
          <w:szCs w:val="22"/>
          <w:lang w:val="en-US"/>
        </w:rPr>
        <w:t xml:space="preserve">The binaural cues embedded in early reflection patterns have been observed to significantly help listeners to externalize virtual sound sources </w:t>
      </w:r>
      <w:r w:rsidR="002C1D80">
        <w:rPr>
          <w:sz w:val="22"/>
          <w:szCs w:val="22"/>
          <w:lang w:val="en-US"/>
        </w:rPr>
        <w:fldChar w:fldCharType="begin"/>
      </w:r>
      <w:r w:rsidR="002C1D80">
        <w:rPr>
          <w:sz w:val="22"/>
          <w:szCs w:val="22"/>
          <w:lang w:val="en-US"/>
        </w:rPr>
        <w:instrText xml:space="preserve"> REF _Ref118396102 \r \h </w:instrText>
      </w:r>
      <w:r w:rsidR="002C1D80">
        <w:rPr>
          <w:sz w:val="22"/>
          <w:szCs w:val="22"/>
          <w:lang w:val="en-US"/>
        </w:rPr>
      </w:r>
      <w:r w:rsidR="002C1D80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[6]</w:t>
      </w:r>
      <w:r w:rsidR="002C1D80">
        <w:rPr>
          <w:sz w:val="22"/>
          <w:szCs w:val="22"/>
          <w:lang w:val="en-US"/>
        </w:rPr>
        <w:fldChar w:fldCharType="end"/>
      </w:r>
      <w:r w:rsidR="002C1D80" w:rsidRPr="002C1D80">
        <w:rPr>
          <w:sz w:val="22"/>
          <w:szCs w:val="22"/>
          <w:lang w:val="en-US"/>
        </w:rPr>
        <w:t xml:space="preserve"> and improve the plausibility of immersive environments in AR/VR applications</w:t>
      </w:r>
      <w:r w:rsidR="002C1D80">
        <w:rPr>
          <w:sz w:val="22"/>
          <w:szCs w:val="22"/>
          <w:lang w:val="en-NL"/>
        </w:rPr>
        <w:t xml:space="preserve"> </w:t>
      </w:r>
      <w:r w:rsidR="002C1D80">
        <w:rPr>
          <w:sz w:val="22"/>
          <w:szCs w:val="22"/>
          <w:lang w:val="en-NL"/>
        </w:rPr>
        <w:fldChar w:fldCharType="begin"/>
      </w:r>
      <w:r w:rsidR="002C1D80">
        <w:rPr>
          <w:sz w:val="22"/>
          <w:szCs w:val="22"/>
          <w:lang w:val="en-NL"/>
        </w:rPr>
        <w:instrText xml:space="preserve"> REF _Ref118396085 \r \h </w:instrText>
      </w:r>
      <w:r w:rsidR="002C1D80">
        <w:rPr>
          <w:sz w:val="22"/>
          <w:szCs w:val="22"/>
          <w:lang w:val="en-NL"/>
        </w:rPr>
      </w:r>
      <w:r w:rsidR="002C1D80">
        <w:rPr>
          <w:sz w:val="22"/>
          <w:szCs w:val="22"/>
          <w:lang w:val="en-NL"/>
        </w:rPr>
        <w:fldChar w:fldCharType="separate"/>
      </w:r>
      <w:r w:rsidR="00E40C38">
        <w:rPr>
          <w:sz w:val="22"/>
          <w:szCs w:val="22"/>
          <w:lang w:val="en-NL"/>
        </w:rPr>
        <w:t>[8]</w:t>
      </w:r>
      <w:r w:rsidR="002C1D80">
        <w:rPr>
          <w:sz w:val="22"/>
          <w:szCs w:val="22"/>
          <w:lang w:val="en-NL"/>
        </w:rPr>
        <w:fldChar w:fldCharType="end"/>
      </w:r>
      <w:r w:rsidR="002C1D80">
        <w:rPr>
          <w:sz w:val="22"/>
          <w:szCs w:val="22"/>
          <w:lang w:val="en-NL"/>
        </w:rPr>
        <w:t>.</w:t>
      </w:r>
      <w:r w:rsidR="002C1D80" w:rsidRPr="002C1D80">
        <w:rPr>
          <w:sz w:val="22"/>
          <w:szCs w:val="22"/>
          <w:lang w:val="en-US"/>
        </w:rPr>
        <w:t xml:space="preserve"> </w:t>
      </w:r>
      <w:r w:rsidRPr="008C378C">
        <w:rPr>
          <w:sz w:val="22"/>
          <w:szCs w:val="22"/>
          <w:lang w:val="en-US"/>
        </w:rPr>
        <w:t xml:space="preserve">As reflection density builds up, the perceptual relevance of the individual reflections decreases and transitions into the late reverb portion where densely populated echoes create a diffuse response. In the late reverb phase, individual echoes have no </w:t>
      </w:r>
      <w:proofErr w:type="gramStart"/>
      <w:r w:rsidRPr="008C378C">
        <w:rPr>
          <w:sz w:val="22"/>
          <w:szCs w:val="22"/>
          <w:lang w:val="en-US"/>
        </w:rPr>
        <w:t>particular perceptual</w:t>
      </w:r>
      <w:proofErr w:type="gramEnd"/>
      <w:r w:rsidRPr="008C378C">
        <w:rPr>
          <w:sz w:val="22"/>
          <w:szCs w:val="22"/>
          <w:lang w:val="en-US"/>
        </w:rPr>
        <w:t xml:space="preserve"> relevance but rather the combined effect gives rise to perceptual cues for identifying room size, source distance and the room’s material properties.</w:t>
      </w:r>
    </w:p>
    <w:p w14:paraId="267982FA" w14:textId="486B1542" w:rsidR="00D8531B" w:rsidRPr="008C378C" w:rsidRDefault="005C61F0" w:rsidP="00D8531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Early</w:t>
      </w:r>
      <w:r w:rsidR="00487C9F" w:rsidRPr="008C378C">
        <w:rPr>
          <w:sz w:val="22"/>
          <w:szCs w:val="22"/>
          <w:lang w:val="en-US"/>
        </w:rPr>
        <w:t xml:space="preserve"> reflections have a temporally and spatially relevant component</w:t>
      </w:r>
      <w:r w:rsidR="002C1D80">
        <w:rPr>
          <w:sz w:val="22"/>
          <w:szCs w:val="22"/>
          <w:lang w:val="en-NL"/>
        </w:rPr>
        <w:t xml:space="preserve"> </w:t>
      </w:r>
      <w:r w:rsidR="002C1D80">
        <w:rPr>
          <w:sz w:val="22"/>
          <w:szCs w:val="22"/>
          <w:lang w:val="en-NL"/>
        </w:rPr>
        <w:fldChar w:fldCharType="begin"/>
      </w:r>
      <w:r w:rsidR="002C1D80">
        <w:rPr>
          <w:sz w:val="22"/>
          <w:szCs w:val="22"/>
          <w:lang w:val="en-NL"/>
        </w:rPr>
        <w:instrText xml:space="preserve"> REF _Ref118396102 \r \h </w:instrText>
      </w:r>
      <w:r w:rsidR="002C1D80">
        <w:rPr>
          <w:sz w:val="22"/>
          <w:szCs w:val="22"/>
          <w:lang w:val="en-NL"/>
        </w:rPr>
      </w:r>
      <w:r w:rsidR="002C1D80">
        <w:rPr>
          <w:sz w:val="22"/>
          <w:szCs w:val="22"/>
          <w:lang w:val="en-NL"/>
        </w:rPr>
        <w:fldChar w:fldCharType="separate"/>
      </w:r>
      <w:r w:rsidR="00E40C38">
        <w:rPr>
          <w:sz w:val="22"/>
          <w:szCs w:val="22"/>
          <w:lang w:val="en-NL"/>
        </w:rPr>
        <w:t>[6]</w:t>
      </w:r>
      <w:r w:rsidR="002C1D80">
        <w:rPr>
          <w:sz w:val="22"/>
          <w:szCs w:val="22"/>
          <w:lang w:val="en-NL"/>
        </w:rPr>
        <w:fldChar w:fldCharType="end"/>
      </w:r>
      <w:r w:rsidR="00487C9F" w:rsidRPr="008C378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 xml:space="preserve">and </w:t>
      </w:r>
      <w:r w:rsidRPr="008C378C">
        <w:rPr>
          <w:sz w:val="22"/>
          <w:szCs w:val="22"/>
          <w:lang w:val="en-US"/>
        </w:rPr>
        <w:t xml:space="preserve">can be efficiently modeled </w:t>
      </w:r>
      <w:r>
        <w:rPr>
          <w:sz w:val="22"/>
          <w:szCs w:val="22"/>
          <w:lang w:val="en-US"/>
        </w:rPr>
        <w:t xml:space="preserve">parametrically, based on physical room properties and approximated geometrical representations of the target room, or through </w:t>
      </w:r>
      <w:r w:rsidRPr="008C378C">
        <w:rPr>
          <w:sz w:val="22"/>
          <w:szCs w:val="22"/>
          <w:lang w:val="en-US"/>
        </w:rPr>
        <w:t>impulse responses</w:t>
      </w:r>
      <w:r>
        <w:rPr>
          <w:sz w:val="22"/>
          <w:szCs w:val="22"/>
          <w:lang w:val="en-US"/>
        </w:rPr>
        <w:t>. L</w:t>
      </w:r>
      <w:r w:rsidRPr="008C378C">
        <w:rPr>
          <w:sz w:val="22"/>
          <w:szCs w:val="22"/>
          <w:lang w:val="en-US"/>
        </w:rPr>
        <w:t xml:space="preserve">ate </w:t>
      </w:r>
      <w:r w:rsidR="00487C9F" w:rsidRPr="008C378C">
        <w:rPr>
          <w:sz w:val="22"/>
          <w:szCs w:val="22"/>
          <w:lang w:val="en-US"/>
        </w:rPr>
        <w:t xml:space="preserve">reverb can be sufficiently, and more efficiently, characterized by statistic means. In acoustics, rooms’ reverberation properties are typically represented by </w:t>
      </w:r>
      <w:proofErr w:type="gramStart"/>
      <w:r w:rsidR="00487C9F" w:rsidRPr="008C378C">
        <w:rPr>
          <w:sz w:val="22"/>
          <w:szCs w:val="22"/>
          <w:lang w:val="en-US"/>
        </w:rPr>
        <w:t>a number of</w:t>
      </w:r>
      <w:proofErr w:type="gramEnd"/>
      <w:r w:rsidR="00487C9F" w:rsidRPr="008C378C">
        <w:rPr>
          <w:sz w:val="22"/>
          <w:szCs w:val="22"/>
          <w:lang w:val="en-US"/>
        </w:rPr>
        <w:t xml:space="preserve"> generic parameters such as decay times and relative energy parameters that can be derived from room impulse responses.</w:t>
      </w:r>
    </w:p>
    <w:p w14:paraId="70AADCE5" w14:textId="6D6F1C72" w:rsidR="001D4E6A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>With such a compact description, artificial reverberators are typically controlled to realistically simulate the reverberation characteristics in time and frequency domain.</w:t>
      </w:r>
    </w:p>
    <w:p w14:paraId="02C95F5F" w14:textId="036A5E65" w:rsidR="00EE373A" w:rsidRPr="008C378C" w:rsidRDefault="00487C9F" w:rsidP="002327C4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This contribution proposes updating the IVAS-4 document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_Ref117064514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E40C38">
        <w:rPr>
          <w:sz w:val="22"/>
          <w:szCs w:val="22"/>
          <w:lang w:val="en-US"/>
        </w:rPr>
        <w:t>[1]</w:t>
      </w:r>
      <w:r w:rsidR="00CF4309">
        <w:rPr>
          <w:sz w:val="22"/>
          <w:szCs w:val="22"/>
          <w:lang w:val="en-US"/>
        </w:rPr>
        <w:fldChar w:fldCharType="end"/>
      </w:r>
      <w:r w:rsidRPr="008C378C">
        <w:rPr>
          <w:sz w:val="22"/>
          <w:szCs w:val="22"/>
          <w:lang w:val="en-US"/>
        </w:rPr>
        <w:t xml:space="preserve"> on design constraints to reflect the abovementioned aspects. </w:t>
      </w:r>
    </w:p>
    <w:p w14:paraId="02A8FACE" w14:textId="3617C981" w:rsidR="008A1C41" w:rsidRPr="008C378C" w:rsidRDefault="00A544ED" w:rsidP="00CB68A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2" w:name="_Hlk118814844"/>
      <w:r w:rsidRPr="008C378C">
        <w:rPr>
          <w:lang w:val="en-US"/>
        </w:rPr>
        <w:t>Proposal</w:t>
      </w:r>
    </w:p>
    <w:p w14:paraId="499A30B4" w14:textId="7A80BA9A" w:rsidR="00A544ED" w:rsidRPr="008C378C" w:rsidRDefault="00A544ED" w:rsidP="00D83AE6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following </w:t>
      </w:r>
      <w:r w:rsidR="00E46F07">
        <w:rPr>
          <w:sz w:val="22"/>
          <w:szCs w:val="22"/>
          <w:lang w:val="en-US"/>
        </w:rPr>
        <w:t>box is proposed</w:t>
      </w:r>
      <w:r w:rsidRPr="008C378C">
        <w:rPr>
          <w:sz w:val="22"/>
          <w:szCs w:val="22"/>
          <w:lang w:val="en-US"/>
        </w:rPr>
        <w:t xml:space="preserve"> to be </w:t>
      </w:r>
      <w:r w:rsidR="00E46F07">
        <w:rPr>
          <w:sz w:val="22"/>
          <w:szCs w:val="22"/>
          <w:lang w:val="en-US"/>
        </w:rPr>
        <w:t>added to the</w:t>
      </w:r>
      <w:r w:rsidR="00E75B98" w:rsidRPr="008C378C">
        <w:rPr>
          <w:sz w:val="22"/>
          <w:szCs w:val="22"/>
          <w:lang w:val="en-US"/>
        </w:rPr>
        <w:t xml:space="preserve"> table in section IVAS Codec Design Constraints</w:t>
      </w:r>
      <w:r w:rsidR="00E46F07">
        <w:rPr>
          <w:sz w:val="22"/>
          <w:szCs w:val="22"/>
          <w:lang w:val="en-US"/>
        </w:rPr>
        <w:t xml:space="preserve"> of IVAS-4 document, just below the box containing Control Data </w:t>
      </w:r>
      <w:proofErr w:type="gramStart"/>
      <w:r w:rsidR="00E46F07">
        <w:rPr>
          <w:sz w:val="22"/>
          <w:szCs w:val="22"/>
          <w:lang w:val="en-US"/>
        </w:rPr>
        <w:t>For</w:t>
      </w:r>
      <w:proofErr w:type="gramEnd"/>
      <w:r w:rsidR="00E46F07">
        <w:rPr>
          <w:sz w:val="22"/>
          <w:szCs w:val="22"/>
          <w:lang w:val="en-US"/>
        </w:rPr>
        <w:t xml:space="preserve"> Binaural Audio Rendering</w:t>
      </w:r>
      <w:r w:rsidR="00325B39" w:rsidRPr="008C378C">
        <w:rPr>
          <w:sz w:val="22"/>
          <w:szCs w:val="22"/>
          <w:lang w:val="en-US"/>
        </w:rPr>
        <w:t>.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E46F07" w14:paraId="5305C672" w14:textId="77777777" w:rsidTr="008A1CDD">
        <w:tc>
          <w:tcPr>
            <w:tcW w:w="2016" w:type="dxa"/>
          </w:tcPr>
          <w:p w14:paraId="74C6D894" w14:textId="51163D7B" w:rsidR="00E46F07" w:rsidRDefault="00E46F07" w:rsidP="008A1CDD">
            <w:pPr>
              <w:rPr>
                <w:b/>
              </w:rPr>
            </w:pPr>
            <w:bookmarkStart w:id="3" w:name="_Hlk118792418"/>
            <w:r>
              <w:rPr>
                <w:b/>
              </w:rPr>
              <w:lastRenderedPageBreak/>
              <w:t>Reverb</w:t>
            </w:r>
            <w:r w:rsidR="00425603">
              <w:rPr>
                <w:b/>
              </w:rPr>
              <w:t xml:space="preserve"> generator</w:t>
            </w:r>
          </w:p>
        </w:tc>
        <w:tc>
          <w:tcPr>
            <w:tcW w:w="7591" w:type="dxa"/>
          </w:tcPr>
          <w:p w14:paraId="0B6F9723" w14:textId="452B347A" w:rsidR="00E46F07" w:rsidRDefault="00E46F07" w:rsidP="008A1CDD">
            <w:pPr>
              <w:rPr>
                <w:lang w:val="en-US"/>
              </w:rPr>
            </w:pPr>
            <w:r>
              <w:rPr>
                <w:lang w:val="en-US"/>
              </w:rPr>
              <w:t xml:space="preserve">The IVAS decoder/renderer shall implement </w:t>
            </w:r>
            <w:r w:rsidR="00425603">
              <w:rPr>
                <w:lang w:val="en-US"/>
              </w:rPr>
              <w:t>the generation of reverb</w:t>
            </w:r>
            <w:r w:rsidR="00DB108F">
              <w:rPr>
                <w:lang w:val="en-US"/>
              </w:rPr>
              <w:t>. Reverb</w:t>
            </w:r>
            <w:r>
              <w:rPr>
                <w:lang w:val="en-US"/>
              </w:rPr>
              <w:t xml:space="preserve"> </w:t>
            </w:r>
            <w:r w:rsidR="00DB108F">
              <w:rPr>
                <w:lang w:val="en-US"/>
              </w:rPr>
              <w:t xml:space="preserve">shall be generated based on the decoded audio signal and reverb parameters. </w:t>
            </w:r>
            <w:r>
              <w:rPr>
                <w:lang w:val="en-US"/>
              </w:rPr>
              <w:t xml:space="preserve">The reverb parameters </w:t>
            </w:r>
            <w:r w:rsidR="009D760B">
              <w:rPr>
                <w:lang w:val="en-US"/>
              </w:rPr>
              <w:t>shall</w:t>
            </w:r>
            <w:r w:rsidR="009D760B">
              <w:rPr>
                <w:lang w:val="en-US"/>
              </w:rPr>
              <w:t xml:space="preserve"> </w:t>
            </w:r>
            <w:r>
              <w:rPr>
                <w:lang w:val="en-US"/>
              </w:rPr>
              <w:t>be described in the IVAS codec deliverables.</w:t>
            </w:r>
          </w:p>
        </w:tc>
      </w:tr>
    </w:tbl>
    <w:bookmarkEnd w:id="3"/>
    <w:bookmarkEnd w:id="2"/>
    <w:p w14:paraId="774D6714" w14:textId="34DB6331" w:rsidR="00A21567" w:rsidRPr="008C378C" w:rsidRDefault="00A21567" w:rsidP="00F70AD3">
      <w:pPr>
        <w:pStyle w:val="Heading1"/>
        <w:numPr>
          <w:ilvl w:val="0"/>
          <w:numId w:val="0"/>
        </w:numPr>
        <w:rPr>
          <w:lang w:val="en-US"/>
        </w:rPr>
      </w:pPr>
      <w:r w:rsidRPr="008C378C">
        <w:rPr>
          <w:lang w:val="en-US"/>
        </w:rPr>
        <w:t>References</w:t>
      </w:r>
    </w:p>
    <w:p w14:paraId="2EBB5B41" w14:textId="5DF0BB6A" w:rsidR="00835C3C" w:rsidRPr="008C378C" w:rsidRDefault="00835C3C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4" w:name="_Ref95204394"/>
      <w:bookmarkStart w:id="5" w:name="_Ref117064514"/>
      <w:proofErr w:type="spellStart"/>
      <w:r w:rsidRPr="008C378C">
        <w:rPr>
          <w:sz w:val="22"/>
          <w:szCs w:val="22"/>
          <w:lang w:val="en-US"/>
        </w:rPr>
        <w:t>Pdoc</w:t>
      </w:r>
      <w:proofErr w:type="spellEnd"/>
      <w:r w:rsidRPr="008C378C">
        <w:rPr>
          <w:sz w:val="22"/>
          <w:szCs w:val="22"/>
          <w:lang w:val="en-US"/>
        </w:rPr>
        <w:t xml:space="preserve"> IVAS-</w:t>
      </w:r>
      <w:r w:rsidR="008C21A8" w:rsidRPr="008C378C">
        <w:rPr>
          <w:sz w:val="22"/>
          <w:szCs w:val="22"/>
          <w:lang w:val="en-US"/>
        </w:rPr>
        <w:t>4</w:t>
      </w:r>
      <w:bookmarkEnd w:id="4"/>
      <w:r w:rsidR="00134905" w:rsidRPr="008C378C">
        <w:rPr>
          <w:sz w:val="22"/>
          <w:szCs w:val="22"/>
          <w:lang w:val="en-US"/>
        </w:rPr>
        <w:t xml:space="preserve">: </w:t>
      </w:r>
      <w:r w:rsidR="00840767" w:rsidRPr="008C378C">
        <w:rPr>
          <w:sz w:val="22"/>
          <w:szCs w:val="22"/>
          <w:lang w:val="en-US"/>
        </w:rPr>
        <w:t>IVAS Design Constraints</w:t>
      </w:r>
      <w:r w:rsidR="00F54378" w:rsidRPr="008C378C">
        <w:rPr>
          <w:sz w:val="22"/>
          <w:szCs w:val="22"/>
          <w:lang w:val="en-US"/>
        </w:rPr>
        <w:t xml:space="preserve">, </w:t>
      </w:r>
      <w:r w:rsidR="007D5E7B" w:rsidRPr="008C378C">
        <w:rPr>
          <w:sz w:val="22"/>
          <w:szCs w:val="22"/>
          <w:lang w:val="en-US"/>
        </w:rPr>
        <w:t>v. 0.</w:t>
      </w:r>
      <w:r w:rsidR="002E6E0C">
        <w:rPr>
          <w:sz w:val="22"/>
          <w:szCs w:val="22"/>
          <w:lang w:val="en-US"/>
        </w:rPr>
        <w:t>6</w:t>
      </w:r>
      <w:r w:rsidR="007D5E7B" w:rsidRPr="008C378C">
        <w:rPr>
          <w:sz w:val="22"/>
          <w:szCs w:val="22"/>
          <w:lang w:val="en-US"/>
        </w:rPr>
        <w:t xml:space="preserve">.0, </w:t>
      </w:r>
      <w:r w:rsidR="002E6E0C">
        <w:rPr>
          <w:sz w:val="22"/>
          <w:szCs w:val="22"/>
          <w:lang w:val="en-US"/>
        </w:rPr>
        <w:t>August</w:t>
      </w:r>
      <w:r w:rsidR="002E6E0C" w:rsidRPr="008C378C">
        <w:rPr>
          <w:sz w:val="22"/>
          <w:szCs w:val="22"/>
          <w:lang w:val="en-US"/>
        </w:rPr>
        <w:t xml:space="preserve"> </w:t>
      </w:r>
      <w:r w:rsidR="007D5E7B" w:rsidRPr="008C378C">
        <w:rPr>
          <w:sz w:val="22"/>
          <w:szCs w:val="22"/>
          <w:lang w:val="en-US"/>
        </w:rPr>
        <w:t>2022</w:t>
      </w:r>
      <w:bookmarkEnd w:id="5"/>
    </w:p>
    <w:p w14:paraId="7D6D4B67" w14:textId="446A84CA" w:rsidR="00E10ADA" w:rsidRDefault="00E10ADA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6" w:name="_Ref117064534"/>
      <w:r w:rsidRPr="008C378C">
        <w:rPr>
          <w:sz w:val="22"/>
          <w:szCs w:val="22"/>
          <w:lang w:val="en-US"/>
        </w:rPr>
        <w:t>Julius O. Smith III, Artificial Reverberation and Spatialization (MUS420/EE367A Lecture 3), June 13, 2018 (</w:t>
      </w:r>
      <w:hyperlink r:id="rId11" w:history="1">
        <w:r w:rsidR="00565D08" w:rsidRPr="002062D2">
          <w:rPr>
            <w:rStyle w:val="Hyperlink"/>
            <w:rFonts w:eastAsia="Arial" w:cs="Times New Roman"/>
            <w:kern w:val="0"/>
            <w:sz w:val="22"/>
            <w:szCs w:val="22"/>
            <w:lang w:eastAsia="en-US"/>
          </w:rPr>
          <w:t>https://ccrma.stanford.edu/~jos/Reverb/Reverb.pdf</w:t>
        </w:r>
      </w:hyperlink>
      <w:r w:rsidRPr="008C378C">
        <w:rPr>
          <w:sz w:val="22"/>
          <w:szCs w:val="22"/>
          <w:lang w:val="en-US"/>
        </w:rPr>
        <w:t>)</w:t>
      </w:r>
      <w:bookmarkEnd w:id="6"/>
    </w:p>
    <w:p w14:paraId="3751D80E" w14:textId="0D99EFD2" w:rsidR="00565D08" w:rsidRDefault="00565D08" w:rsidP="00565D08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7" w:name="_Ref117064500"/>
      <w:r w:rsidRPr="00565D08">
        <w:rPr>
          <w:sz w:val="22"/>
          <w:szCs w:val="22"/>
          <w:lang w:val="en-US"/>
        </w:rPr>
        <w:t xml:space="preserve">Isaac Engel and Lorenzo </w:t>
      </w:r>
      <w:proofErr w:type="spellStart"/>
      <w:r w:rsidRPr="00565D08">
        <w:rPr>
          <w:sz w:val="22"/>
          <w:szCs w:val="22"/>
          <w:lang w:val="en-US"/>
        </w:rPr>
        <w:t>Picinali</w:t>
      </w:r>
      <w:proofErr w:type="spellEnd"/>
      <w:r w:rsidRPr="00565D08">
        <w:rPr>
          <w:sz w:val="22"/>
          <w:szCs w:val="22"/>
          <w:lang w:val="en-US"/>
        </w:rPr>
        <w:t xml:space="preserve">, </w:t>
      </w:r>
      <w:proofErr w:type="gramStart"/>
      <w:r w:rsidRPr="00565D08">
        <w:rPr>
          <w:sz w:val="22"/>
          <w:szCs w:val="22"/>
          <w:lang w:val="en-US"/>
        </w:rPr>
        <w:t>Reverberation</w:t>
      </w:r>
      <w:proofErr w:type="gramEnd"/>
      <w:r w:rsidRPr="00565D08">
        <w:rPr>
          <w:sz w:val="22"/>
          <w:szCs w:val="22"/>
          <w:lang w:val="en-US"/>
        </w:rPr>
        <w:t xml:space="preserve"> and its Binaural Reproduction: The Trade-off between Computational Efficiency and Perceived Quality</w:t>
      </w:r>
      <w:r>
        <w:rPr>
          <w:sz w:val="22"/>
          <w:szCs w:val="22"/>
          <w:lang w:val="en-US"/>
        </w:rPr>
        <w:t xml:space="preserve">, </w:t>
      </w:r>
      <w:r w:rsidRPr="00565D08">
        <w:rPr>
          <w:sz w:val="22"/>
          <w:szCs w:val="22"/>
          <w:lang w:val="en-US"/>
        </w:rPr>
        <w:t>(</w:t>
      </w:r>
      <w:hyperlink r:id="rId12" w:history="1">
        <w:r w:rsidRPr="00565D08">
          <w:rPr>
            <w:rStyle w:val="Hyperlink"/>
            <w:rFonts w:eastAsia="Arial" w:cs="Times New Roman"/>
            <w:kern w:val="0"/>
            <w:sz w:val="22"/>
            <w:szCs w:val="22"/>
            <w:lang w:eastAsia="en-US"/>
          </w:rPr>
          <w:t>https://www.intechopen.com/chapters/80155</w:t>
        </w:r>
      </w:hyperlink>
      <w:r w:rsidRPr="00565D08">
        <w:rPr>
          <w:sz w:val="22"/>
          <w:szCs w:val="22"/>
          <w:lang w:val="en-US"/>
        </w:rPr>
        <w:t>)</w:t>
      </w:r>
      <w:bookmarkEnd w:id="7"/>
    </w:p>
    <w:p w14:paraId="0730181C" w14:textId="77777777" w:rsidR="00B62BE3" w:rsidRDefault="00B62BE3" w:rsidP="00B62BE3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8" w:name="_Ref118362550"/>
      <w:r w:rsidRPr="008E4314">
        <w:rPr>
          <w:sz w:val="22"/>
          <w:szCs w:val="22"/>
          <w:lang w:val="en-US"/>
        </w:rPr>
        <w:t>S4aA220015</w:t>
      </w:r>
      <w:r>
        <w:rPr>
          <w:sz w:val="22"/>
          <w:szCs w:val="22"/>
          <w:lang w:val="en-US"/>
        </w:rPr>
        <w:t xml:space="preserve">, </w:t>
      </w:r>
      <w:r w:rsidRPr="008E4314">
        <w:rPr>
          <w:sz w:val="22"/>
          <w:szCs w:val="22"/>
          <w:lang w:val="en-US"/>
        </w:rPr>
        <w:t xml:space="preserve">IVAS-4 updates on Control Data </w:t>
      </w:r>
      <w:proofErr w:type="gramStart"/>
      <w:r w:rsidRPr="008E4314">
        <w:rPr>
          <w:sz w:val="22"/>
          <w:szCs w:val="22"/>
          <w:lang w:val="en-US"/>
        </w:rPr>
        <w:t>For</w:t>
      </w:r>
      <w:proofErr w:type="gramEnd"/>
      <w:r w:rsidRPr="008E4314">
        <w:rPr>
          <w:sz w:val="22"/>
          <w:szCs w:val="22"/>
          <w:lang w:val="en-US"/>
        </w:rPr>
        <w:t xml:space="preserve"> Binaural Audio Rendering</w:t>
      </w:r>
      <w:r>
        <w:rPr>
          <w:sz w:val="22"/>
          <w:szCs w:val="22"/>
          <w:lang w:val="en-US"/>
        </w:rPr>
        <w:t xml:space="preserve">, </w:t>
      </w:r>
      <w:r w:rsidRPr="008E4314">
        <w:rPr>
          <w:sz w:val="22"/>
          <w:szCs w:val="22"/>
          <w:lang w:val="en-US"/>
        </w:rPr>
        <w:t>Philips</w:t>
      </w:r>
      <w:r>
        <w:rPr>
          <w:sz w:val="22"/>
          <w:szCs w:val="22"/>
          <w:lang w:val="en-US"/>
        </w:rPr>
        <w:t> </w:t>
      </w:r>
      <w:r w:rsidRPr="008E4314">
        <w:rPr>
          <w:sz w:val="22"/>
          <w:szCs w:val="22"/>
          <w:lang w:val="en-US"/>
        </w:rPr>
        <w:t>International B.V., Qualcomm Incorporated</w:t>
      </w:r>
      <w:bookmarkEnd w:id="8"/>
    </w:p>
    <w:p w14:paraId="5B198E83" w14:textId="5EE508F9" w:rsidR="00B62BE3" w:rsidRDefault="00B62BE3" w:rsidP="00B62BE3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9" w:name="_Ref118362553"/>
      <w:r w:rsidRPr="008E4314">
        <w:rPr>
          <w:sz w:val="22"/>
          <w:szCs w:val="22"/>
          <w:lang w:val="en-US"/>
        </w:rPr>
        <w:t>[4]</w:t>
      </w:r>
      <w:r w:rsidRPr="008E4314">
        <w:rPr>
          <w:sz w:val="22"/>
          <w:szCs w:val="22"/>
          <w:lang w:val="en-US"/>
        </w:rPr>
        <w:tab/>
        <w:t>S4aA2200</w:t>
      </w:r>
      <w:r>
        <w:rPr>
          <w:sz w:val="22"/>
          <w:szCs w:val="22"/>
          <w:lang w:val="en-US"/>
        </w:rPr>
        <w:t xml:space="preserve">20, </w:t>
      </w:r>
      <w:r w:rsidRPr="008E4314">
        <w:rPr>
          <w:sz w:val="22"/>
          <w:szCs w:val="22"/>
          <w:lang w:val="en-US"/>
        </w:rPr>
        <w:t>IVAS-4 updates on reverb parameters</w:t>
      </w:r>
      <w:r>
        <w:rPr>
          <w:sz w:val="22"/>
          <w:szCs w:val="22"/>
          <w:lang w:val="en-US"/>
        </w:rPr>
        <w:t xml:space="preserve">, </w:t>
      </w:r>
      <w:r w:rsidRPr="008E4314">
        <w:rPr>
          <w:sz w:val="22"/>
          <w:szCs w:val="22"/>
          <w:lang w:val="en-US"/>
        </w:rPr>
        <w:t>Philips International B.V., Qualcomm</w:t>
      </w:r>
      <w:r>
        <w:rPr>
          <w:sz w:val="22"/>
          <w:szCs w:val="22"/>
          <w:lang w:val="en-US"/>
        </w:rPr>
        <w:t> </w:t>
      </w:r>
      <w:r w:rsidRPr="008E4314">
        <w:rPr>
          <w:sz w:val="22"/>
          <w:szCs w:val="22"/>
          <w:lang w:val="en-US"/>
        </w:rPr>
        <w:t>Incorporated</w:t>
      </w:r>
      <w:bookmarkEnd w:id="9"/>
    </w:p>
    <w:p w14:paraId="431E6FDC" w14:textId="77777777" w:rsidR="002C1D80" w:rsidRPr="002C1D80" w:rsidRDefault="002C1D80" w:rsidP="002C1D80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10" w:name="_Ref118396102"/>
      <w:proofErr w:type="spellStart"/>
      <w:r w:rsidRPr="002C1D80">
        <w:rPr>
          <w:sz w:val="22"/>
          <w:szCs w:val="22"/>
          <w:lang w:val="en-US"/>
        </w:rPr>
        <w:t>Catic</w:t>
      </w:r>
      <w:proofErr w:type="spellEnd"/>
      <w:r w:rsidRPr="002C1D80">
        <w:rPr>
          <w:sz w:val="22"/>
          <w:szCs w:val="22"/>
          <w:lang w:val="en-US"/>
        </w:rPr>
        <w:t xml:space="preserve">, J., </w:t>
      </w:r>
      <w:proofErr w:type="spellStart"/>
      <w:r w:rsidRPr="002C1D80">
        <w:rPr>
          <w:sz w:val="22"/>
          <w:szCs w:val="22"/>
          <w:lang w:val="en-US"/>
        </w:rPr>
        <w:t>Santurette</w:t>
      </w:r>
      <w:proofErr w:type="spellEnd"/>
      <w:r w:rsidRPr="002C1D80">
        <w:rPr>
          <w:sz w:val="22"/>
          <w:szCs w:val="22"/>
          <w:lang w:val="en-US"/>
        </w:rPr>
        <w:t xml:space="preserve">, S., &amp; </w:t>
      </w:r>
      <w:proofErr w:type="spellStart"/>
      <w:r w:rsidRPr="002C1D80">
        <w:rPr>
          <w:sz w:val="22"/>
          <w:szCs w:val="22"/>
          <w:lang w:val="en-US"/>
        </w:rPr>
        <w:t>Dau</w:t>
      </w:r>
      <w:proofErr w:type="spellEnd"/>
      <w:r w:rsidRPr="002C1D80">
        <w:rPr>
          <w:sz w:val="22"/>
          <w:szCs w:val="22"/>
          <w:lang w:val="en-US"/>
        </w:rPr>
        <w:t>, T. (2015). The role of reverberation-related binaural cues in the externalization of speech. The Journal of the Acoustical Society of America, 138(2), 1154-1167. (https://asa.scitation.org/doi/abs/10.1121/1.4928132)</w:t>
      </w:r>
      <w:bookmarkEnd w:id="10"/>
    </w:p>
    <w:p w14:paraId="01B61841" w14:textId="53898187" w:rsidR="002C1D80" w:rsidRPr="002C1D80" w:rsidRDefault="002C1D80" w:rsidP="002C1D80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11" w:name="_Ref118396051"/>
      <w:proofErr w:type="spellStart"/>
      <w:r w:rsidRPr="002C1D80">
        <w:rPr>
          <w:sz w:val="22"/>
          <w:szCs w:val="22"/>
          <w:lang w:val="en-US"/>
        </w:rPr>
        <w:t>Begault</w:t>
      </w:r>
      <w:proofErr w:type="spellEnd"/>
      <w:r w:rsidRPr="002C1D80">
        <w:rPr>
          <w:sz w:val="22"/>
          <w:szCs w:val="22"/>
          <w:lang w:val="en-US"/>
        </w:rPr>
        <w:t>, D. R., Wenzel, E. M., &amp; Anderson, M. R. (2001). Direct comparison of the impact of head tracking, reverberation, and individualized head-related transfer functions on the spatial perception of a virtual speech source. Journal of the Audio Engineering Society, 49(10), 904-916</w:t>
      </w:r>
      <w:bookmarkEnd w:id="11"/>
    </w:p>
    <w:p w14:paraId="13963032" w14:textId="0DCD4964" w:rsidR="002C1D80" w:rsidRPr="002C1D80" w:rsidRDefault="002C1D80" w:rsidP="002C1D80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12" w:name="_Ref118396085"/>
      <w:r w:rsidRPr="002C1D80">
        <w:rPr>
          <w:sz w:val="22"/>
          <w:szCs w:val="22"/>
          <w:lang w:val="en-US"/>
        </w:rPr>
        <w:t xml:space="preserve">Wendt, T., Van De Par, S., &amp; Ewert, S. D. (2014). A </w:t>
      </w:r>
      <w:proofErr w:type="gramStart"/>
      <w:r w:rsidRPr="002C1D80">
        <w:rPr>
          <w:sz w:val="22"/>
          <w:szCs w:val="22"/>
          <w:lang w:val="en-US"/>
        </w:rPr>
        <w:t>computationally-efficient</w:t>
      </w:r>
      <w:proofErr w:type="gramEnd"/>
      <w:r w:rsidRPr="002C1D80">
        <w:rPr>
          <w:sz w:val="22"/>
          <w:szCs w:val="22"/>
          <w:lang w:val="en-US"/>
        </w:rPr>
        <w:t xml:space="preserve"> and perceptually-plausible algorithm for binaural room impulse response simulation. Journal of the Audio Engineering Society, 62(11), 748-766</w:t>
      </w:r>
      <w:bookmarkEnd w:id="12"/>
    </w:p>
    <w:p w14:paraId="65920BCD" w14:textId="77777777" w:rsidR="00B62BE3" w:rsidRPr="00565D08" w:rsidRDefault="00B62BE3" w:rsidP="00B62BE3">
      <w:pPr>
        <w:widowControl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rPr>
          <w:sz w:val="22"/>
          <w:szCs w:val="22"/>
          <w:lang w:val="en-US"/>
        </w:rPr>
      </w:pPr>
    </w:p>
    <w:sectPr w:rsidR="00B62BE3" w:rsidRPr="00565D08" w:rsidSect="00DF4BC2">
      <w:headerReference w:type="default" r:id="rId13"/>
      <w:headerReference w:type="first" r:id="rId14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701A" w14:textId="77777777" w:rsidR="002C1795" w:rsidRDefault="002C1795">
      <w:r>
        <w:separator/>
      </w:r>
    </w:p>
  </w:endnote>
  <w:endnote w:type="continuationSeparator" w:id="0">
    <w:p w14:paraId="78EC95B5" w14:textId="77777777" w:rsidR="002C1795" w:rsidRDefault="002C1795">
      <w:r>
        <w:continuationSeparator/>
      </w:r>
    </w:p>
  </w:endnote>
  <w:endnote w:type="continuationNotice" w:id="1">
    <w:p w14:paraId="30CDEF08" w14:textId="77777777" w:rsidR="002C1795" w:rsidRDefault="002C1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80F3" w14:textId="77777777" w:rsidR="002C1795" w:rsidRDefault="002C1795">
      <w:r>
        <w:separator/>
      </w:r>
    </w:p>
  </w:footnote>
  <w:footnote w:type="continuationSeparator" w:id="0">
    <w:p w14:paraId="5665A7EA" w14:textId="77777777" w:rsidR="002C1795" w:rsidRDefault="002C1795">
      <w:r>
        <w:continuationSeparator/>
      </w:r>
    </w:p>
  </w:footnote>
  <w:footnote w:type="continuationNotice" w:id="1">
    <w:p w14:paraId="16ED4F28" w14:textId="77777777" w:rsidR="002C1795" w:rsidRDefault="002C17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F7CA1" w14:textId="784F60E0" w:rsidR="00B53FF3" w:rsidRPr="003D3707" w:rsidRDefault="00B53FF3" w:rsidP="00B53FF3">
    <w:pPr>
      <w:tabs>
        <w:tab w:val="left" w:pos="4721"/>
        <w:tab w:val="right" w:pos="9356"/>
      </w:tabs>
      <w:spacing w:after="0"/>
      <w:rPr>
        <w:rFonts w:cs="Arial"/>
        <w:b/>
        <w:bCs/>
        <w:i/>
        <w:color w:val="000000"/>
        <w:sz w:val="28"/>
        <w:szCs w:val="28"/>
        <w:lang w:val="sv-SE"/>
      </w:rPr>
    </w:pPr>
    <w:r w:rsidRPr="003D3707">
      <w:rPr>
        <w:rFonts w:cs="Arial"/>
        <w:b/>
        <w:bCs/>
        <w:sz w:val="24"/>
        <w:szCs w:val="24"/>
        <w:lang w:val="sv-SE"/>
      </w:rPr>
      <w:t>3GPP SA4#121-meeting</w:t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lang w:val="sv-SE"/>
      </w:rPr>
      <w:tab/>
    </w:r>
    <w:r w:rsidRPr="003D3707">
      <w:rPr>
        <w:rFonts w:cs="Arial"/>
        <w:b/>
        <w:bCs/>
        <w:i/>
        <w:sz w:val="28"/>
        <w:szCs w:val="28"/>
        <w:lang w:val="sv-SE"/>
      </w:rPr>
      <w:t xml:space="preserve">Tdoc </w:t>
    </w:r>
    <w:r w:rsidR="00AD1031" w:rsidRPr="00AD1031">
      <w:rPr>
        <w:rFonts w:cs="Arial"/>
        <w:b/>
        <w:bCs/>
        <w:i/>
        <w:sz w:val="28"/>
        <w:szCs w:val="28"/>
        <w:lang w:val="sv-SE"/>
      </w:rPr>
      <w:t>S4-221398</w:t>
    </w:r>
  </w:p>
  <w:p w14:paraId="584CFA7D" w14:textId="77777777" w:rsidR="00B53FF3" w:rsidRPr="003D3707" w:rsidRDefault="00B53FF3" w:rsidP="00B53FF3">
    <w:pPr>
      <w:tabs>
        <w:tab w:val="right" w:pos="9360"/>
      </w:tabs>
      <w:spacing w:before="40" w:after="0"/>
      <w:rPr>
        <w:rFonts w:eastAsia="Times New Roman" w:cs="Arial"/>
        <w:b/>
        <w:bCs/>
        <w:sz w:val="24"/>
        <w:szCs w:val="24"/>
        <w:lang w:val="en-US" w:eastAsia="zh-CN"/>
      </w:rPr>
    </w:pPr>
    <w:r w:rsidRPr="003D3707">
      <w:rPr>
        <w:rFonts w:eastAsia="Times New Roman" w:cs="Arial"/>
        <w:b/>
        <w:bCs/>
        <w:sz w:val="24"/>
        <w:szCs w:val="24"/>
        <w:lang w:val="en-US" w:eastAsia="zh-CN"/>
      </w:rPr>
      <w:t>14 – 18 November 2022, Toulouse</w:t>
    </w:r>
  </w:p>
  <w:p w14:paraId="390A469A" w14:textId="2DF14D31" w:rsidR="00756F36" w:rsidRPr="00251FBF" w:rsidRDefault="00756F36" w:rsidP="00251FBF">
    <w:pPr>
      <w:pStyle w:val="Header"/>
      <w:tabs>
        <w:tab w:val="left" w:pos="11508"/>
      </w:tabs>
      <w:ind w:left="2160" w:hanging="2160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9B4ED0"/>
    <w:multiLevelType w:val="hybridMultilevel"/>
    <w:tmpl w:val="625A777E"/>
    <w:lvl w:ilvl="0" w:tplc="2522EAFC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BF2A94"/>
    <w:multiLevelType w:val="multilevel"/>
    <w:tmpl w:val="2EE2E36E"/>
    <w:lvl w:ilvl="0">
      <w:start w:val="2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3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6CED1A94"/>
    <w:multiLevelType w:val="multilevel"/>
    <w:tmpl w:val="AB52EB42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90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4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6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9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519465552">
    <w:abstractNumId w:val="3"/>
  </w:num>
  <w:num w:numId="2" w16cid:durableId="796799006">
    <w:abstractNumId w:val="97"/>
  </w:num>
  <w:num w:numId="3" w16cid:durableId="220135552">
    <w:abstractNumId w:val="48"/>
  </w:num>
  <w:num w:numId="4" w16cid:durableId="1719277170">
    <w:abstractNumId w:val="98"/>
  </w:num>
  <w:num w:numId="5" w16cid:durableId="2142384123">
    <w:abstractNumId w:val="89"/>
  </w:num>
  <w:num w:numId="6" w16cid:durableId="215508516">
    <w:abstractNumId w:val="74"/>
  </w:num>
  <w:num w:numId="7" w16cid:durableId="2073962732">
    <w:abstractNumId w:val="91"/>
  </w:num>
  <w:num w:numId="8" w16cid:durableId="1041633005">
    <w:abstractNumId w:val="79"/>
  </w:num>
  <w:num w:numId="9" w16cid:durableId="1822385922">
    <w:abstractNumId w:val="27"/>
  </w:num>
  <w:num w:numId="10" w16cid:durableId="1008798547">
    <w:abstractNumId w:val="31"/>
  </w:num>
  <w:num w:numId="11" w16cid:durableId="363482020">
    <w:abstractNumId w:val="1"/>
  </w:num>
  <w:num w:numId="12" w16cid:durableId="486020871">
    <w:abstractNumId w:val="90"/>
  </w:num>
  <w:num w:numId="13" w16cid:durableId="621347662">
    <w:abstractNumId w:val="52"/>
  </w:num>
  <w:num w:numId="14" w16cid:durableId="433594038">
    <w:abstractNumId w:val="18"/>
  </w:num>
  <w:num w:numId="15" w16cid:durableId="137456650">
    <w:abstractNumId w:val="58"/>
  </w:num>
  <w:num w:numId="16" w16cid:durableId="767896282">
    <w:abstractNumId w:val="16"/>
  </w:num>
  <w:num w:numId="17" w16cid:durableId="691422740">
    <w:abstractNumId w:val="9"/>
  </w:num>
  <w:num w:numId="18" w16cid:durableId="1334723479">
    <w:abstractNumId w:val="19"/>
  </w:num>
  <w:num w:numId="19" w16cid:durableId="315259474">
    <w:abstractNumId w:val="81"/>
  </w:num>
  <w:num w:numId="20" w16cid:durableId="1278098473">
    <w:abstractNumId w:val="39"/>
  </w:num>
  <w:num w:numId="21" w16cid:durableId="1715344221">
    <w:abstractNumId w:val="62"/>
  </w:num>
  <w:num w:numId="22" w16cid:durableId="1212230123">
    <w:abstractNumId w:val="87"/>
  </w:num>
  <w:num w:numId="23" w16cid:durableId="11637433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8562273">
    <w:abstractNumId w:val="35"/>
  </w:num>
  <w:num w:numId="25" w16cid:durableId="1538085949">
    <w:abstractNumId w:val="41"/>
  </w:num>
  <w:num w:numId="26" w16cid:durableId="1682007116">
    <w:abstractNumId w:val="54"/>
  </w:num>
  <w:num w:numId="27" w16cid:durableId="268468191">
    <w:abstractNumId w:val="38"/>
  </w:num>
  <w:num w:numId="28" w16cid:durableId="952978695">
    <w:abstractNumId w:val="57"/>
  </w:num>
  <w:num w:numId="29" w16cid:durableId="24792995">
    <w:abstractNumId w:val="93"/>
  </w:num>
  <w:num w:numId="30" w16cid:durableId="1589928002">
    <w:abstractNumId w:val="14"/>
  </w:num>
  <w:num w:numId="31" w16cid:durableId="99110924">
    <w:abstractNumId w:val="63"/>
  </w:num>
  <w:num w:numId="32" w16cid:durableId="1632705089">
    <w:abstractNumId w:val="22"/>
  </w:num>
  <w:num w:numId="33" w16cid:durableId="120948748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5135858">
    <w:abstractNumId w:val="80"/>
  </w:num>
  <w:num w:numId="35" w16cid:durableId="622929287">
    <w:abstractNumId w:val="71"/>
  </w:num>
  <w:num w:numId="36" w16cid:durableId="1962147965">
    <w:abstractNumId w:val="0"/>
  </w:num>
  <w:num w:numId="37" w16cid:durableId="1057970785">
    <w:abstractNumId w:val="4"/>
  </w:num>
  <w:num w:numId="38" w16cid:durableId="1250774354">
    <w:abstractNumId w:val="77"/>
  </w:num>
  <w:num w:numId="39" w16cid:durableId="1127888800">
    <w:abstractNumId w:val="96"/>
  </w:num>
  <w:num w:numId="40" w16cid:durableId="1923643915">
    <w:abstractNumId w:val="88"/>
  </w:num>
  <w:num w:numId="41" w16cid:durableId="1588342337">
    <w:abstractNumId w:val="73"/>
  </w:num>
  <w:num w:numId="42" w16cid:durableId="943224051">
    <w:abstractNumId w:val="75"/>
  </w:num>
  <w:num w:numId="43" w16cid:durableId="132062932">
    <w:abstractNumId w:val="42"/>
  </w:num>
  <w:num w:numId="44" w16cid:durableId="374308555">
    <w:abstractNumId w:val="37"/>
  </w:num>
  <w:num w:numId="45" w16cid:durableId="2047946303">
    <w:abstractNumId w:val="72"/>
  </w:num>
  <w:num w:numId="46" w16cid:durableId="507403571">
    <w:abstractNumId w:val="84"/>
  </w:num>
  <w:num w:numId="47" w16cid:durableId="550196757">
    <w:abstractNumId w:val="95"/>
  </w:num>
  <w:num w:numId="48" w16cid:durableId="963122276">
    <w:abstractNumId w:val="49"/>
  </w:num>
  <w:num w:numId="49" w16cid:durableId="1636644816">
    <w:abstractNumId w:val="76"/>
  </w:num>
  <w:num w:numId="50" w16cid:durableId="1776821425">
    <w:abstractNumId w:val="59"/>
  </w:num>
  <w:num w:numId="51" w16cid:durableId="983390335">
    <w:abstractNumId w:val="8"/>
  </w:num>
  <w:num w:numId="52" w16cid:durableId="1961259090">
    <w:abstractNumId w:val="17"/>
  </w:num>
  <w:num w:numId="53" w16cid:durableId="1475873188">
    <w:abstractNumId w:val="67"/>
  </w:num>
  <w:num w:numId="54" w16cid:durableId="828323751">
    <w:abstractNumId w:val="24"/>
  </w:num>
  <w:num w:numId="55" w16cid:durableId="77603014">
    <w:abstractNumId w:val="13"/>
  </w:num>
  <w:num w:numId="56" w16cid:durableId="227762403">
    <w:abstractNumId w:val="78"/>
  </w:num>
  <w:num w:numId="57" w16cid:durableId="1855998437">
    <w:abstractNumId w:val="30"/>
  </w:num>
  <w:num w:numId="58" w16cid:durableId="2119717810">
    <w:abstractNumId w:val="23"/>
  </w:num>
  <w:num w:numId="59" w16cid:durableId="473645323">
    <w:abstractNumId w:val="92"/>
  </w:num>
  <w:num w:numId="60" w16cid:durableId="525994205">
    <w:abstractNumId w:val="20"/>
  </w:num>
  <w:num w:numId="61" w16cid:durableId="519900712">
    <w:abstractNumId w:val="56"/>
  </w:num>
  <w:num w:numId="62" w16cid:durableId="1642417774">
    <w:abstractNumId w:val="53"/>
  </w:num>
  <w:num w:numId="63" w16cid:durableId="366444472">
    <w:abstractNumId w:val="12"/>
  </w:num>
  <w:num w:numId="64" w16cid:durableId="423691679">
    <w:abstractNumId w:val="6"/>
  </w:num>
  <w:num w:numId="65" w16cid:durableId="1118765445">
    <w:abstractNumId w:val="70"/>
  </w:num>
  <w:num w:numId="66" w16cid:durableId="356931145">
    <w:abstractNumId w:val="69"/>
  </w:num>
  <w:num w:numId="67" w16cid:durableId="1656489223">
    <w:abstractNumId w:val="61"/>
  </w:num>
  <w:num w:numId="68" w16cid:durableId="568921504">
    <w:abstractNumId w:val="36"/>
  </w:num>
  <w:num w:numId="69" w16cid:durableId="23361991">
    <w:abstractNumId w:val="83"/>
  </w:num>
  <w:num w:numId="70" w16cid:durableId="2143426795">
    <w:abstractNumId w:val="85"/>
  </w:num>
  <w:num w:numId="71" w16cid:durableId="409547924">
    <w:abstractNumId w:val="44"/>
  </w:num>
  <w:num w:numId="72" w16cid:durableId="1191071403">
    <w:abstractNumId w:val="50"/>
  </w:num>
  <w:num w:numId="73" w16cid:durableId="32001651">
    <w:abstractNumId w:val="5"/>
  </w:num>
  <w:num w:numId="74" w16cid:durableId="1890996454">
    <w:abstractNumId w:val="94"/>
  </w:num>
  <w:num w:numId="75" w16cid:durableId="158035085">
    <w:abstractNumId w:val="99"/>
  </w:num>
  <w:num w:numId="76" w16cid:durableId="1072629220">
    <w:abstractNumId w:val="10"/>
  </w:num>
  <w:num w:numId="77" w16cid:durableId="1436096313">
    <w:abstractNumId w:val="32"/>
  </w:num>
  <w:num w:numId="78" w16cid:durableId="97649853">
    <w:abstractNumId w:val="26"/>
  </w:num>
  <w:num w:numId="79" w16cid:durableId="148855156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8834019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48582241">
    <w:abstractNumId w:val="86"/>
  </w:num>
  <w:num w:numId="82" w16cid:durableId="183849856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 w16cid:durableId="510876038">
    <w:abstractNumId w:val="45"/>
  </w:num>
  <w:num w:numId="84" w16cid:durableId="91897558">
    <w:abstractNumId w:val="33"/>
  </w:num>
  <w:num w:numId="85" w16cid:durableId="1740402356">
    <w:abstractNumId w:val="55"/>
  </w:num>
  <w:num w:numId="86" w16cid:durableId="706443967">
    <w:abstractNumId w:val="11"/>
  </w:num>
  <w:num w:numId="87" w16cid:durableId="922643068">
    <w:abstractNumId w:val="7"/>
  </w:num>
  <w:num w:numId="88" w16cid:durableId="1702703060">
    <w:abstractNumId w:val="34"/>
  </w:num>
  <w:num w:numId="89" w16cid:durableId="472405622">
    <w:abstractNumId w:val="60"/>
  </w:num>
  <w:num w:numId="90" w16cid:durableId="55640496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28536832">
    <w:abstractNumId w:val="29"/>
  </w:num>
  <w:num w:numId="92" w16cid:durableId="1473981352">
    <w:abstractNumId w:val="51"/>
  </w:num>
  <w:num w:numId="93" w16cid:durableId="1193878273">
    <w:abstractNumId w:val="82"/>
  </w:num>
  <w:num w:numId="94" w16cid:durableId="303394548">
    <w:abstractNumId w:val="64"/>
  </w:num>
  <w:num w:numId="95" w16cid:durableId="2102218550">
    <w:abstractNumId w:val="25"/>
  </w:num>
  <w:num w:numId="96" w16cid:durableId="770786233">
    <w:abstractNumId w:val="40"/>
  </w:num>
  <w:num w:numId="97" w16cid:durableId="1970669546">
    <w:abstractNumId w:val="43"/>
  </w:num>
  <w:num w:numId="98" w16cid:durableId="936209435">
    <w:abstractNumId w:val="47"/>
  </w:num>
  <w:num w:numId="99" w16cid:durableId="1417676593">
    <w:abstractNumId w:val="68"/>
  </w:num>
  <w:num w:numId="100" w16cid:durableId="1281574648">
    <w:abstractNumId w:val="51"/>
    <w:lvlOverride w:ilvl="0">
      <w:startOverride w:val="1"/>
    </w:lvlOverride>
  </w:num>
  <w:num w:numId="101" w16cid:durableId="66535685">
    <w:abstractNumId w:val="46"/>
  </w:num>
  <w:num w:numId="102" w16cid:durableId="671417509">
    <w:abstractNumId w:val="21"/>
  </w:num>
  <w:num w:numId="103" w16cid:durableId="2059474117">
    <w:abstractNumId w:val="65"/>
  </w:num>
  <w:num w:numId="104" w16cid:durableId="768623140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642395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36236318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18675542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581258754">
    <w:abstractNumId w:val="88"/>
  </w:num>
  <w:num w:numId="109" w16cid:durableId="2140758908">
    <w:abstractNumId w:val="88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3174493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</w:num>
  <w:num w:numId="111" w16cid:durableId="1103837951">
    <w:abstractNumId w:val="66"/>
  </w:num>
  <w:num w:numId="112" w16cid:durableId="7948550">
    <w:abstractNumId w:val="15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192"/>
    <w:rsid w:val="00001AA9"/>
    <w:rsid w:val="00001D4C"/>
    <w:rsid w:val="000023C1"/>
    <w:rsid w:val="00002404"/>
    <w:rsid w:val="00002A13"/>
    <w:rsid w:val="000032C0"/>
    <w:rsid w:val="00004FFA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40B8"/>
    <w:rsid w:val="00024481"/>
    <w:rsid w:val="00025A0C"/>
    <w:rsid w:val="00026533"/>
    <w:rsid w:val="00030792"/>
    <w:rsid w:val="00030F6E"/>
    <w:rsid w:val="00031980"/>
    <w:rsid w:val="0003267A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5BA1"/>
    <w:rsid w:val="00046597"/>
    <w:rsid w:val="0004667C"/>
    <w:rsid w:val="00046A5F"/>
    <w:rsid w:val="00046F28"/>
    <w:rsid w:val="00050050"/>
    <w:rsid w:val="0005035E"/>
    <w:rsid w:val="00050720"/>
    <w:rsid w:val="00051F1F"/>
    <w:rsid w:val="00054865"/>
    <w:rsid w:val="00054915"/>
    <w:rsid w:val="000572DB"/>
    <w:rsid w:val="000579BB"/>
    <w:rsid w:val="00060BCC"/>
    <w:rsid w:val="00060D8F"/>
    <w:rsid w:val="0006189A"/>
    <w:rsid w:val="00061936"/>
    <w:rsid w:val="00061CA5"/>
    <w:rsid w:val="00061D78"/>
    <w:rsid w:val="00061E40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3C4"/>
    <w:rsid w:val="00074FDA"/>
    <w:rsid w:val="00075593"/>
    <w:rsid w:val="00076B3D"/>
    <w:rsid w:val="00076E90"/>
    <w:rsid w:val="0008060A"/>
    <w:rsid w:val="000807DB"/>
    <w:rsid w:val="00080C3F"/>
    <w:rsid w:val="000812F9"/>
    <w:rsid w:val="000832B5"/>
    <w:rsid w:val="000833C4"/>
    <w:rsid w:val="00083562"/>
    <w:rsid w:val="00084496"/>
    <w:rsid w:val="0008471C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09D8"/>
    <w:rsid w:val="00091F2B"/>
    <w:rsid w:val="0009255F"/>
    <w:rsid w:val="00093A55"/>
    <w:rsid w:val="00095143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100C"/>
    <w:rsid w:val="000B1B6F"/>
    <w:rsid w:val="000B27EC"/>
    <w:rsid w:val="000B310B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778"/>
    <w:rsid w:val="000C0CC3"/>
    <w:rsid w:val="000C0E79"/>
    <w:rsid w:val="000C0FE4"/>
    <w:rsid w:val="000C13C8"/>
    <w:rsid w:val="000C15D9"/>
    <w:rsid w:val="000C2468"/>
    <w:rsid w:val="000C2C7F"/>
    <w:rsid w:val="000C2ECF"/>
    <w:rsid w:val="000C3B5E"/>
    <w:rsid w:val="000C4043"/>
    <w:rsid w:val="000C4733"/>
    <w:rsid w:val="000C4E7B"/>
    <w:rsid w:val="000C6D65"/>
    <w:rsid w:val="000C7786"/>
    <w:rsid w:val="000D0BFD"/>
    <w:rsid w:val="000D1039"/>
    <w:rsid w:val="000D2278"/>
    <w:rsid w:val="000D2B3B"/>
    <w:rsid w:val="000D2CA9"/>
    <w:rsid w:val="000D2E1E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0C"/>
    <w:rsid w:val="000D7934"/>
    <w:rsid w:val="000D7AD9"/>
    <w:rsid w:val="000D7D11"/>
    <w:rsid w:val="000D7F7E"/>
    <w:rsid w:val="000D7FBE"/>
    <w:rsid w:val="000E069B"/>
    <w:rsid w:val="000E093C"/>
    <w:rsid w:val="000E09B2"/>
    <w:rsid w:val="000E0E52"/>
    <w:rsid w:val="000E16C7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112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0DF1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ACA"/>
    <w:rsid w:val="00115B1D"/>
    <w:rsid w:val="00115F1B"/>
    <w:rsid w:val="00116F5A"/>
    <w:rsid w:val="001174A4"/>
    <w:rsid w:val="0012023C"/>
    <w:rsid w:val="00120415"/>
    <w:rsid w:val="001207AC"/>
    <w:rsid w:val="00120A9D"/>
    <w:rsid w:val="00120D03"/>
    <w:rsid w:val="00120D95"/>
    <w:rsid w:val="00120F63"/>
    <w:rsid w:val="00123715"/>
    <w:rsid w:val="00123EAC"/>
    <w:rsid w:val="00123EDC"/>
    <w:rsid w:val="00124467"/>
    <w:rsid w:val="00124C6E"/>
    <w:rsid w:val="00125C22"/>
    <w:rsid w:val="001264EF"/>
    <w:rsid w:val="00127421"/>
    <w:rsid w:val="00127A98"/>
    <w:rsid w:val="00127CB3"/>
    <w:rsid w:val="00130F21"/>
    <w:rsid w:val="00133A5C"/>
    <w:rsid w:val="00134021"/>
    <w:rsid w:val="00134905"/>
    <w:rsid w:val="00134A0C"/>
    <w:rsid w:val="001355BA"/>
    <w:rsid w:val="001357A1"/>
    <w:rsid w:val="001363D4"/>
    <w:rsid w:val="00137148"/>
    <w:rsid w:val="0014019A"/>
    <w:rsid w:val="00140706"/>
    <w:rsid w:val="00140CC7"/>
    <w:rsid w:val="00141ADB"/>
    <w:rsid w:val="001429EF"/>
    <w:rsid w:val="001431FB"/>
    <w:rsid w:val="0014325D"/>
    <w:rsid w:val="00143CB7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3D63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7329"/>
    <w:rsid w:val="001909A3"/>
    <w:rsid w:val="00190C7D"/>
    <w:rsid w:val="001919DC"/>
    <w:rsid w:val="00191F60"/>
    <w:rsid w:val="00193F01"/>
    <w:rsid w:val="00193F4A"/>
    <w:rsid w:val="00193FEE"/>
    <w:rsid w:val="00194B24"/>
    <w:rsid w:val="00195296"/>
    <w:rsid w:val="001955FB"/>
    <w:rsid w:val="001956DA"/>
    <w:rsid w:val="001958AB"/>
    <w:rsid w:val="001958D1"/>
    <w:rsid w:val="00196591"/>
    <w:rsid w:val="0019741C"/>
    <w:rsid w:val="001975A5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26FE"/>
    <w:rsid w:val="001B3406"/>
    <w:rsid w:val="001B6059"/>
    <w:rsid w:val="001B648F"/>
    <w:rsid w:val="001B6511"/>
    <w:rsid w:val="001B6E58"/>
    <w:rsid w:val="001B74EF"/>
    <w:rsid w:val="001B79F7"/>
    <w:rsid w:val="001C0305"/>
    <w:rsid w:val="001C052B"/>
    <w:rsid w:val="001C09AE"/>
    <w:rsid w:val="001C0E51"/>
    <w:rsid w:val="001C19DD"/>
    <w:rsid w:val="001C1D55"/>
    <w:rsid w:val="001C3B2D"/>
    <w:rsid w:val="001C401D"/>
    <w:rsid w:val="001C4A5C"/>
    <w:rsid w:val="001C4B91"/>
    <w:rsid w:val="001C5537"/>
    <w:rsid w:val="001C5550"/>
    <w:rsid w:val="001C62BE"/>
    <w:rsid w:val="001C77C2"/>
    <w:rsid w:val="001C7901"/>
    <w:rsid w:val="001C7F44"/>
    <w:rsid w:val="001C7FCA"/>
    <w:rsid w:val="001D069B"/>
    <w:rsid w:val="001D0D51"/>
    <w:rsid w:val="001D2125"/>
    <w:rsid w:val="001D24F6"/>
    <w:rsid w:val="001D27C4"/>
    <w:rsid w:val="001D37FD"/>
    <w:rsid w:val="001D46CB"/>
    <w:rsid w:val="001D4E6A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4DBF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D04"/>
    <w:rsid w:val="00203FF1"/>
    <w:rsid w:val="002040A5"/>
    <w:rsid w:val="0020526D"/>
    <w:rsid w:val="0020570E"/>
    <w:rsid w:val="002057B1"/>
    <w:rsid w:val="0020607E"/>
    <w:rsid w:val="002064DB"/>
    <w:rsid w:val="00207D19"/>
    <w:rsid w:val="002107E0"/>
    <w:rsid w:val="002119A7"/>
    <w:rsid w:val="00212A9E"/>
    <w:rsid w:val="00212D01"/>
    <w:rsid w:val="00212E30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5412"/>
    <w:rsid w:val="00226404"/>
    <w:rsid w:val="0022745C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198"/>
    <w:rsid w:val="00240502"/>
    <w:rsid w:val="00241910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166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5F8A"/>
    <w:rsid w:val="00266BC3"/>
    <w:rsid w:val="00266FD5"/>
    <w:rsid w:val="00267026"/>
    <w:rsid w:val="0027009C"/>
    <w:rsid w:val="002717F7"/>
    <w:rsid w:val="00277BB5"/>
    <w:rsid w:val="002805A8"/>
    <w:rsid w:val="00280A61"/>
    <w:rsid w:val="0028108D"/>
    <w:rsid w:val="00282521"/>
    <w:rsid w:val="00282F44"/>
    <w:rsid w:val="0028303F"/>
    <w:rsid w:val="002831C6"/>
    <w:rsid w:val="00284758"/>
    <w:rsid w:val="002857C0"/>
    <w:rsid w:val="002860AF"/>
    <w:rsid w:val="00286B5D"/>
    <w:rsid w:val="00286D99"/>
    <w:rsid w:val="00287B3F"/>
    <w:rsid w:val="00290CF8"/>
    <w:rsid w:val="00290F70"/>
    <w:rsid w:val="00291111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15C1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113E"/>
    <w:rsid w:val="002C1795"/>
    <w:rsid w:val="002C1D80"/>
    <w:rsid w:val="002C23DE"/>
    <w:rsid w:val="002C4DD4"/>
    <w:rsid w:val="002C56C3"/>
    <w:rsid w:val="002C5CF6"/>
    <w:rsid w:val="002C6D57"/>
    <w:rsid w:val="002C6DE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48E7"/>
    <w:rsid w:val="002D501F"/>
    <w:rsid w:val="002D5C5E"/>
    <w:rsid w:val="002D60B1"/>
    <w:rsid w:val="002D6225"/>
    <w:rsid w:val="002D6E08"/>
    <w:rsid w:val="002D775B"/>
    <w:rsid w:val="002D7F0C"/>
    <w:rsid w:val="002E1A2D"/>
    <w:rsid w:val="002E1C21"/>
    <w:rsid w:val="002E29E9"/>
    <w:rsid w:val="002E3C09"/>
    <w:rsid w:val="002E3CD7"/>
    <w:rsid w:val="002E44AE"/>
    <w:rsid w:val="002E4F56"/>
    <w:rsid w:val="002E6E0C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3DD1"/>
    <w:rsid w:val="0030464A"/>
    <w:rsid w:val="00304A95"/>
    <w:rsid w:val="003053B8"/>
    <w:rsid w:val="00306811"/>
    <w:rsid w:val="00310201"/>
    <w:rsid w:val="003102C6"/>
    <w:rsid w:val="00311B11"/>
    <w:rsid w:val="00312005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5347"/>
    <w:rsid w:val="00325B39"/>
    <w:rsid w:val="0032634E"/>
    <w:rsid w:val="0032669C"/>
    <w:rsid w:val="00326770"/>
    <w:rsid w:val="00326F30"/>
    <w:rsid w:val="00327AE0"/>
    <w:rsid w:val="00327F2B"/>
    <w:rsid w:val="00330855"/>
    <w:rsid w:val="00330ED2"/>
    <w:rsid w:val="00330F61"/>
    <w:rsid w:val="0033179A"/>
    <w:rsid w:val="003335B0"/>
    <w:rsid w:val="00334809"/>
    <w:rsid w:val="0033529E"/>
    <w:rsid w:val="003357F0"/>
    <w:rsid w:val="00340222"/>
    <w:rsid w:val="00340F03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C6A"/>
    <w:rsid w:val="00347E5A"/>
    <w:rsid w:val="003508CB"/>
    <w:rsid w:val="00351C91"/>
    <w:rsid w:val="00352842"/>
    <w:rsid w:val="00353051"/>
    <w:rsid w:val="003555E8"/>
    <w:rsid w:val="003559B3"/>
    <w:rsid w:val="00356E55"/>
    <w:rsid w:val="00357E5E"/>
    <w:rsid w:val="00361DDA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1BD"/>
    <w:rsid w:val="0037676B"/>
    <w:rsid w:val="00376AB8"/>
    <w:rsid w:val="003772C2"/>
    <w:rsid w:val="003775EC"/>
    <w:rsid w:val="0037776A"/>
    <w:rsid w:val="0038088E"/>
    <w:rsid w:val="00381220"/>
    <w:rsid w:val="00382952"/>
    <w:rsid w:val="003835ED"/>
    <w:rsid w:val="0038407B"/>
    <w:rsid w:val="00384897"/>
    <w:rsid w:val="00384DEF"/>
    <w:rsid w:val="00385233"/>
    <w:rsid w:val="003854C1"/>
    <w:rsid w:val="00385814"/>
    <w:rsid w:val="003863ED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373A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62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1DA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4FC"/>
    <w:rsid w:val="003C350D"/>
    <w:rsid w:val="003C439F"/>
    <w:rsid w:val="003C49E6"/>
    <w:rsid w:val="003C4D57"/>
    <w:rsid w:val="003C68EC"/>
    <w:rsid w:val="003C78BB"/>
    <w:rsid w:val="003D058A"/>
    <w:rsid w:val="003D15B1"/>
    <w:rsid w:val="003D1855"/>
    <w:rsid w:val="003D21A6"/>
    <w:rsid w:val="003D2E7E"/>
    <w:rsid w:val="003D3073"/>
    <w:rsid w:val="003D3AEB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2FD"/>
    <w:rsid w:val="00405E8A"/>
    <w:rsid w:val="0040735D"/>
    <w:rsid w:val="00407DB4"/>
    <w:rsid w:val="00411416"/>
    <w:rsid w:val="00413FA9"/>
    <w:rsid w:val="004151BE"/>
    <w:rsid w:val="00415A3A"/>
    <w:rsid w:val="00416015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5603"/>
    <w:rsid w:val="004264DC"/>
    <w:rsid w:val="00426865"/>
    <w:rsid w:val="00426A39"/>
    <w:rsid w:val="00427DFC"/>
    <w:rsid w:val="00431140"/>
    <w:rsid w:val="00432AF1"/>
    <w:rsid w:val="00433413"/>
    <w:rsid w:val="00433B44"/>
    <w:rsid w:val="00433D63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0FF6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40F"/>
    <w:rsid w:val="0045699E"/>
    <w:rsid w:val="00457D2D"/>
    <w:rsid w:val="00460345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083F"/>
    <w:rsid w:val="00471437"/>
    <w:rsid w:val="0047320D"/>
    <w:rsid w:val="00473887"/>
    <w:rsid w:val="00473D79"/>
    <w:rsid w:val="0047503A"/>
    <w:rsid w:val="004759BC"/>
    <w:rsid w:val="00475CE7"/>
    <w:rsid w:val="00475F01"/>
    <w:rsid w:val="0047677E"/>
    <w:rsid w:val="004767F0"/>
    <w:rsid w:val="0047751B"/>
    <w:rsid w:val="00477ABD"/>
    <w:rsid w:val="00480FAB"/>
    <w:rsid w:val="00480FD4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C9F"/>
    <w:rsid w:val="00487FEE"/>
    <w:rsid w:val="0049065D"/>
    <w:rsid w:val="00491215"/>
    <w:rsid w:val="00492A96"/>
    <w:rsid w:val="00492CE3"/>
    <w:rsid w:val="004934C7"/>
    <w:rsid w:val="00493C96"/>
    <w:rsid w:val="004940D3"/>
    <w:rsid w:val="004941BD"/>
    <w:rsid w:val="00494E49"/>
    <w:rsid w:val="00495121"/>
    <w:rsid w:val="004952A9"/>
    <w:rsid w:val="004958FA"/>
    <w:rsid w:val="004968A6"/>
    <w:rsid w:val="00496AB0"/>
    <w:rsid w:val="00496EE2"/>
    <w:rsid w:val="0049719F"/>
    <w:rsid w:val="0049753C"/>
    <w:rsid w:val="004A1169"/>
    <w:rsid w:val="004A125C"/>
    <w:rsid w:val="004A2DB3"/>
    <w:rsid w:val="004A3DF3"/>
    <w:rsid w:val="004A644C"/>
    <w:rsid w:val="004A6B3D"/>
    <w:rsid w:val="004A6D14"/>
    <w:rsid w:val="004A73C6"/>
    <w:rsid w:val="004A79F4"/>
    <w:rsid w:val="004A7B66"/>
    <w:rsid w:val="004B0B88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C5424"/>
    <w:rsid w:val="004C7969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2F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04AF"/>
    <w:rsid w:val="004F0C5E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25D6"/>
    <w:rsid w:val="005026F6"/>
    <w:rsid w:val="00504F94"/>
    <w:rsid w:val="005050CA"/>
    <w:rsid w:val="00505658"/>
    <w:rsid w:val="005056DF"/>
    <w:rsid w:val="00505B9C"/>
    <w:rsid w:val="00506DC0"/>
    <w:rsid w:val="00506E8A"/>
    <w:rsid w:val="00507A84"/>
    <w:rsid w:val="005105ED"/>
    <w:rsid w:val="00510E70"/>
    <w:rsid w:val="00510EC3"/>
    <w:rsid w:val="0051120B"/>
    <w:rsid w:val="00511F95"/>
    <w:rsid w:val="0051200B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967"/>
    <w:rsid w:val="0052558D"/>
    <w:rsid w:val="0052569B"/>
    <w:rsid w:val="0052585A"/>
    <w:rsid w:val="00525B06"/>
    <w:rsid w:val="00526CA1"/>
    <w:rsid w:val="00527DAE"/>
    <w:rsid w:val="005300B4"/>
    <w:rsid w:val="00530137"/>
    <w:rsid w:val="00530ABB"/>
    <w:rsid w:val="0053225B"/>
    <w:rsid w:val="00532C09"/>
    <w:rsid w:val="005332A3"/>
    <w:rsid w:val="00533AD3"/>
    <w:rsid w:val="00534BD2"/>
    <w:rsid w:val="00534F85"/>
    <w:rsid w:val="00535DEF"/>
    <w:rsid w:val="005360D6"/>
    <w:rsid w:val="00536703"/>
    <w:rsid w:val="00537131"/>
    <w:rsid w:val="005379FB"/>
    <w:rsid w:val="005411E3"/>
    <w:rsid w:val="005412E3"/>
    <w:rsid w:val="005415C4"/>
    <w:rsid w:val="0054188B"/>
    <w:rsid w:val="0054237D"/>
    <w:rsid w:val="005434C7"/>
    <w:rsid w:val="005439BE"/>
    <w:rsid w:val="00543F50"/>
    <w:rsid w:val="005443B6"/>
    <w:rsid w:val="00545C8B"/>
    <w:rsid w:val="005476D2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422"/>
    <w:rsid w:val="0056166F"/>
    <w:rsid w:val="00562043"/>
    <w:rsid w:val="005637FD"/>
    <w:rsid w:val="00564B3E"/>
    <w:rsid w:val="00565880"/>
    <w:rsid w:val="00565D08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5AA6"/>
    <w:rsid w:val="0058649A"/>
    <w:rsid w:val="005864FC"/>
    <w:rsid w:val="005873CD"/>
    <w:rsid w:val="005875CE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39AC"/>
    <w:rsid w:val="005A3A98"/>
    <w:rsid w:val="005A481C"/>
    <w:rsid w:val="005A5360"/>
    <w:rsid w:val="005A5713"/>
    <w:rsid w:val="005A620D"/>
    <w:rsid w:val="005A7037"/>
    <w:rsid w:val="005A770C"/>
    <w:rsid w:val="005B1DC7"/>
    <w:rsid w:val="005B1F64"/>
    <w:rsid w:val="005B3B1A"/>
    <w:rsid w:val="005B3F17"/>
    <w:rsid w:val="005B61BB"/>
    <w:rsid w:val="005B6F3D"/>
    <w:rsid w:val="005B7F9D"/>
    <w:rsid w:val="005C0051"/>
    <w:rsid w:val="005C22E8"/>
    <w:rsid w:val="005C2A97"/>
    <w:rsid w:val="005C2B5B"/>
    <w:rsid w:val="005C386C"/>
    <w:rsid w:val="005C4BE4"/>
    <w:rsid w:val="005C61F0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58F9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06ED4"/>
    <w:rsid w:val="006108BA"/>
    <w:rsid w:val="00611B49"/>
    <w:rsid w:val="00611D68"/>
    <w:rsid w:val="00612DB2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52B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7CC"/>
    <w:rsid w:val="00642A01"/>
    <w:rsid w:val="00643BB6"/>
    <w:rsid w:val="00643D1E"/>
    <w:rsid w:val="00645794"/>
    <w:rsid w:val="0064661B"/>
    <w:rsid w:val="0064700F"/>
    <w:rsid w:val="00647042"/>
    <w:rsid w:val="00647525"/>
    <w:rsid w:val="00647A73"/>
    <w:rsid w:val="006503CD"/>
    <w:rsid w:val="00650A6A"/>
    <w:rsid w:val="0065130D"/>
    <w:rsid w:val="00651787"/>
    <w:rsid w:val="00652021"/>
    <w:rsid w:val="006522AE"/>
    <w:rsid w:val="00652FDC"/>
    <w:rsid w:val="006533DD"/>
    <w:rsid w:val="00653ACD"/>
    <w:rsid w:val="006545B8"/>
    <w:rsid w:val="00655D90"/>
    <w:rsid w:val="006562B1"/>
    <w:rsid w:val="00656B07"/>
    <w:rsid w:val="00657015"/>
    <w:rsid w:val="006573AC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49C4"/>
    <w:rsid w:val="00665389"/>
    <w:rsid w:val="0066559A"/>
    <w:rsid w:val="00665783"/>
    <w:rsid w:val="00666A2B"/>
    <w:rsid w:val="00666B9F"/>
    <w:rsid w:val="00667225"/>
    <w:rsid w:val="006672DE"/>
    <w:rsid w:val="00667859"/>
    <w:rsid w:val="00670246"/>
    <w:rsid w:val="00671B77"/>
    <w:rsid w:val="006725C3"/>
    <w:rsid w:val="00672A73"/>
    <w:rsid w:val="00672AE3"/>
    <w:rsid w:val="0067388C"/>
    <w:rsid w:val="00674236"/>
    <w:rsid w:val="006744FF"/>
    <w:rsid w:val="00674AA9"/>
    <w:rsid w:val="00674E96"/>
    <w:rsid w:val="00674FD2"/>
    <w:rsid w:val="00676F12"/>
    <w:rsid w:val="006801F0"/>
    <w:rsid w:val="006802FC"/>
    <w:rsid w:val="006810B7"/>
    <w:rsid w:val="00681228"/>
    <w:rsid w:val="0068134D"/>
    <w:rsid w:val="00681895"/>
    <w:rsid w:val="006836C8"/>
    <w:rsid w:val="0068482F"/>
    <w:rsid w:val="00685718"/>
    <w:rsid w:val="00685E71"/>
    <w:rsid w:val="006868C3"/>
    <w:rsid w:val="0068741B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312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62BE"/>
    <w:rsid w:val="006A71D4"/>
    <w:rsid w:val="006A7973"/>
    <w:rsid w:val="006B1D11"/>
    <w:rsid w:val="006B2364"/>
    <w:rsid w:val="006B302E"/>
    <w:rsid w:val="006B403E"/>
    <w:rsid w:val="006B476B"/>
    <w:rsid w:val="006B7E66"/>
    <w:rsid w:val="006C031A"/>
    <w:rsid w:val="006C05E0"/>
    <w:rsid w:val="006C112F"/>
    <w:rsid w:val="006C15D0"/>
    <w:rsid w:val="006C1C54"/>
    <w:rsid w:val="006C1D5E"/>
    <w:rsid w:val="006C1D78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7C1D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509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482"/>
    <w:rsid w:val="00716CA8"/>
    <w:rsid w:val="007175AD"/>
    <w:rsid w:val="0071786D"/>
    <w:rsid w:val="007200F5"/>
    <w:rsid w:val="007209F4"/>
    <w:rsid w:val="00721204"/>
    <w:rsid w:val="00722B39"/>
    <w:rsid w:val="0072334D"/>
    <w:rsid w:val="007236DC"/>
    <w:rsid w:val="00723937"/>
    <w:rsid w:val="00724115"/>
    <w:rsid w:val="00724BE6"/>
    <w:rsid w:val="00724C9B"/>
    <w:rsid w:val="00725BBF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C08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19C8"/>
    <w:rsid w:val="007624F4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9A4"/>
    <w:rsid w:val="00774C27"/>
    <w:rsid w:val="00775421"/>
    <w:rsid w:val="00775DCD"/>
    <w:rsid w:val="0077680E"/>
    <w:rsid w:val="00780124"/>
    <w:rsid w:val="00781BCE"/>
    <w:rsid w:val="00782089"/>
    <w:rsid w:val="00782715"/>
    <w:rsid w:val="00782F33"/>
    <w:rsid w:val="0078632B"/>
    <w:rsid w:val="007873ED"/>
    <w:rsid w:val="007876B2"/>
    <w:rsid w:val="00787B98"/>
    <w:rsid w:val="00790D5A"/>
    <w:rsid w:val="007915ED"/>
    <w:rsid w:val="0079163A"/>
    <w:rsid w:val="007918EC"/>
    <w:rsid w:val="00791D1F"/>
    <w:rsid w:val="0079393A"/>
    <w:rsid w:val="00795249"/>
    <w:rsid w:val="007953E6"/>
    <w:rsid w:val="00795D92"/>
    <w:rsid w:val="00795E67"/>
    <w:rsid w:val="00796713"/>
    <w:rsid w:val="00796789"/>
    <w:rsid w:val="00796DEF"/>
    <w:rsid w:val="00797A13"/>
    <w:rsid w:val="007A10AD"/>
    <w:rsid w:val="007A1245"/>
    <w:rsid w:val="007A2C4F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1E34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4EB1"/>
    <w:rsid w:val="007C522B"/>
    <w:rsid w:val="007C55DF"/>
    <w:rsid w:val="007C64ED"/>
    <w:rsid w:val="007D0672"/>
    <w:rsid w:val="007D09DB"/>
    <w:rsid w:val="007D1436"/>
    <w:rsid w:val="007D19E8"/>
    <w:rsid w:val="007D288A"/>
    <w:rsid w:val="007D2DE9"/>
    <w:rsid w:val="007D3584"/>
    <w:rsid w:val="007D3802"/>
    <w:rsid w:val="007D4146"/>
    <w:rsid w:val="007D4A02"/>
    <w:rsid w:val="007D5E7B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6F2D"/>
    <w:rsid w:val="007E7BE4"/>
    <w:rsid w:val="007F153A"/>
    <w:rsid w:val="007F2413"/>
    <w:rsid w:val="007F2607"/>
    <w:rsid w:val="007F3500"/>
    <w:rsid w:val="007F4757"/>
    <w:rsid w:val="007F4AF0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0300"/>
    <w:rsid w:val="0081129B"/>
    <w:rsid w:val="00811AB4"/>
    <w:rsid w:val="00811CED"/>
    <w:rsid w:val="00814415"/>
    <w:rsid w:val="008146DD"/>
    <w:rsid w:val="00814EF1"/>
    <w:rsid w:val="008159B1"/>
    <w:rsid w:val="008161CB"/>
    <w:rsid w:val="00816B16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0C2"/>
    <w:rsid w:val="0082320F"/>
    <w:rsid w:val="008235FB"/>
    <w:rsid w:val="0082467F"/>
    <w:rsid w:val="008248CD"/>
    <w:rsid w:val="0082533F"/>
    <w:rsid w:val="008254B4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767"/>
    <w:rsid w:val="008408C3"/>
    <w:rsid w:val="008414D3"/>
    <w:rsid w:val="00841E16"/>
    <w:rsid w:val="00842151"/>
    <w:rsid w:val="00842BF2"/>
    <w:rsid w:val="00843AD3"/>
    <w:rsid w:val="00843CA1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4AC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687D"/>
    <w:rsid w:val="008778EA"/>
    <w:rsid w:val="0088057C"/>
    <w:rsid w:val="008805E1"/>
    <w:rsid w:val="00881600"/>
    <w:rsid w:val="00883F41"/>
    <w:rsid w:val="00884146"/>
    <w:rsid w:val="00884BC8"/>
    <w:rsid w:val="008850D9"/>
    <w:rsid w:val="00885144"/>
    <w:rsid w:val="00885217"/>
    <w:rsid w:val="008866CE"/>
    <w:rsid w:val="00886860"/>
    <w:rsid w:val="0088700D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944"/>
    <w:rsid w:val="008A1C41"/>
    <w:rsid w:val="008A1CA7"/>
    <w:rsid w:val="008A1EB4"/>
    <w:rsid w:val="008A40FC"/>
    <w:rsid w:val="008A4118"/>
    <w:rsid w:val="008A43F6"/>
    <w:rsid w:val="008A57EA"/>
    <w:rsid w:val="008A6872"/>
    <w:rsid w:val="008B0178"/>
    <w:rsid w:val="008B065D"/>
    <w:rsid w:val="008B0668"/>
    <w:rsid w:val="008B0936"/>
    <w:rsid w:val="008B3819"/>
    <w:rsid w:val="008B5DF4"/>
    <w:rsid w:val="008B649C"/>
    <w:rsid w:val="008B674F"/>
    <w:rsid w:val="008B71C7"/>
    <w:rsid w:val="008B71D6"/>
    <w:rsid w:val="008B7BB9"/>
    <w:rsid w:val="008C201B"/>
    <w:rsid w:val="008C21A8"/>
    <w:rsid w:val="008C378C"/>
    <w:rsid w:val="008C497E"/>
    <w:rsid w:val="008C6502"/>
    <w:rsid w:val="008C6805"/>
    <w:rsid w:val="008C6BAF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51E9"/>
    <w:rsid w:val="008D6128"/>
    <w:rsid w:val="008E0642"/>
    <w:rsid w:val="008E0875"/>
    <w:rsid w:val="008E1698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BA6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8AF"/>
    <w:rsid w:val="00912978"/>
    <w:rsid w:val="00912AF6"/>
    <w:rsid w:val="00912E78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52F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4B5"/>
    <w:rsid w:val="009378AB"/>
    <w:rsid w:val="009379B9"/>
    <w:rsid w:val="009400A1"/>
    <w:rsid w:val="009405AC"/>
    <w:rsid w:val="00942463"/>
    <w:rsid w:val="00943276"/>
    <w:rsid w:val="0094349C"/>
    <w:rsid w:val="0094395B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7BC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477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AF9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664"/>
    <w:rsid w:val="009B2883"/>
    <w:rsid w:val="009B3109"/>
    <w:rsid w:val="009B3AF8"/>
    <w:rsid w:val="009B3E40"/>
    <w:rsid w:val="009B4824"/>
    <w:rsid w:val="009B4A5E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4B4"/>
    <w:rsid w:val="009C2723"/>
    <w:rsid w:val="009C3AD5"/>
    <w:rsid w:val="009C3D3A"/>
    <w:rsid w:val="009C4181"/>
    <w:rsid w:val="009C48EE"/>
    <w:rsid w:val="009C59B1"/>
    <w:rsid w:val="009C6A05"/>
    <w:rsid w:val="009C6B56"/>
    <w:rsid w:val="009D066F"/>
    <w:rsid w:val="009D0E72"/>
    <w:rsid w:val="009D1003"/>
    <w:rsid w:val="009D3793"/>
    <w:rsid w:val="009D4242"/>
    <w:rsid w:val="009D5F40"/>
    <w:rsid w:val="009D760B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6F38"/>
    <w:rsid w:val="009F70D8"/>
    <w:rsid w:val="009F73A8"/>
    <w:rsid w:val="00A0043B"/>
    <w:rsid w:val="00A00A92"/>
    <w:rsid w:val="00A00CCE"/>
    <w:rsid w:val="00A01135"/>
    <w:rsid w:val="00A0397A"/>
    <w:rsid w:val="00A04F36"/>
    <w:rsid w:val="00A0521F"/>
    <w:rsid w:val="00A06B6F"/>
    <w:rsid w:val="00A06C00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0C45"/>
    <w:rsid w:val="00A21567"/>
    <w:rsid w:val="00A21D5F"/>
    <w:rsid w:val="00A222B2"/>
    <w:rsid w:val="00A231DE"/>
    <w:rsid w:val="00A23B9E"/>
    <w:rsid w:val="00A24DA0"/>
    <w:rsid w:val="00A25034"/>
    <w:rsid w:val="00A26071"/>
    <w:rsid w:val="00A271C8"/>
    <w:rsid w:val="00A27A52"/>
    <w:rsid w:val="00A30ACE"/>
    <w:rsid w:val="00A30FDF"/>
    <w:rsid w:val="00A313C5"/>
    <w:rsid w:val="00A3275E"/>
    <w:rsid w:val="00A32AD4"/>
    <w:rsid w:val="00A32C3E"/>
    <w:rsid w:val="00A32CA9"/>
    <w:rsid w:val="00A335B5"/>
    <w:rsid w:val="00A33C1A"/>
    <w:rsid w:val="00A34A94"/>
    <w:rsid w:val="00A35377"/>
    <w:rsid w:val="00A355E3"/>
    <w:rsid w:val="00A3587B"/>
    <w:rsid w:val="00A3640D"/>
    <w:rsid w:val="00A36B33"/>
    <w:rsid w:val="00A37FA6"/>
    <w:rsid w:val="00A41F87"/>
    <w:rsid w:val="00A42666"/>
    <w:rsid w:val="00A43E76"/>
    <w:rsid w:val="00A4418C"/>
    <w:rsid w:val="00A4499A"/>
    <w:rsid w:val="00A44A9B"/>
    <w:rsid w:val="00A45006"/>
    <w:rsid w:val="00A4700A"/>
    <w:rsid w:val="00A47B5F"/>
    <w:rsid w:val="00A47FCA"/>
    <w:rsid w:val="00A47FF2"/>
    <w:rsid w:val="00A505F4"/>
    <w:rsid w:val="00A50B83"/>
    <w:rsid w:val="00A50E1A"/>
    <w:rsid w:val="00A50F73"/>
    <w:rsid w:val="00A50FA7"/>
    <w:rsid w:val="00A517AF"/>
    <w:rsid w:val="00A52DBF"/>
    <w:rsid w:val="00A544ED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191A"/>
    <w:rsid w:val="00A72418"/>
    <w:rsid w:val="00A72CF0"/>
    <w:rsid w:val="00A7349D"/>
    <w:rsid w:val="00A73E1B"/>
    <w:rsid w:val="00A74814"/>
    <w:rsid w:val="00A74988"/>
    <w:rsid w:val="00A752BF"/>
    <w:rsid w:val="00A75B1E"/>
    <w:rsid w:val="00A75E25"/>
    <w:rsid w:val="00A77D1B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4A18"/>
    <w:rsid w:val="00A95B37"/>
    <w:rsid w:val="00A95D57"/>
    <w:rsid w:val="00A96717"/>
    <w:rsid w:val="00A97516"/>
    <w:rsid w:val="00AA0A1F"/>
    <w:rsid w:val="00AA179B"/>
    <w:rsid w:val="00AA19C4"/>
    <w:rsid w:val="00AA2299"/>
    <w:rsid w:val="00AA287D"/>
    <w:rsid w:val="00AA2F44"/>
    <w:rsid w:val="00AA313F"/>
    <w:rsid w:val="00AA420B"/>
    <w:rsid w:val="00AA4225"/>
    <w:rsid w:val="00AA4546"/>
    <w:rsid w:val="00AA4881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03F1"/>
    <w:rsid w:val="00AC35C6"/>
    <w:rsid w:val="00AC3A3D"/>
    <w:rsid w:val="00AC3A57"/>
    <w:rsid w:val="00AC3B5F"/>
    <w:rsid w:val="00AC43BB"/>
    <w:rsid w:val="00AC48B8"/>
    <w:rsid w:val="00AC4E99"/>
    <w:rsid w:val="00AC5016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031"/>
    <w:rsid w:val="00AD1BBB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19D"/>
    <w:rsid w:val="00AF7830"/>
    <w:rsid w:val="00AF7CDD"/>
    <w:rsid w:val="00AF7DA6"/>
    <w:rsid w:val="00B01C9D"/>
    <w:rsid w:val="00B0306D"/>
    <w:rsid w:val="00B0323D"/>
    <w:rsid w:val="00B0398F"/>
    <w:rsid w:val="00B040ED"/>
    <w:rsid w:val="00B042C5"/>
    <w:rsid w:val="00B04491"/>
    <w:rsid w:val="00B06FEF"/>
    <w:rsid w:val="00B074E8"/>
    <w:rsid w:val="00B11798"/>
    <w:rsid w:val="00B11A27"/>
    <w:rsid w:val="00B11B16"/>
    <w:rsid w:val="00B11B68"/>
    <w:rsid w:val="00B11DA5"/>
    <w:rsid w:val="00B12048"/>
    <w:rsid w:val="00B12790"/>
    <w:rsid w:val="00B131CA"/>
    <w:rsid w:val="00B134A5"/>
    <w:rsid w:val="00B1399C"/>
    <w:rsid w:val="00B13A59"/>
    <w:rsid w:val="00B13ADB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2DB3"/>
    <w:rsid w:val="00B23262"/>
    <w:rsid w:val="00B23E22"/>
    <w:rsid w:val="00B241BD"/>
    <w:rsid w:val="00B246E2"/>
    <w:rsid w:val="00B254B1"/>
    <w:rsid w:val="00B267E2"/>
    <w:rsid w:val="00B26A1A"/>
    <w:rsid w:val="00B273BB"/>
    <w:rsid w:val="00B27842"/>
    <w:rsid w:val="00B3167C"/>
    <w:rsid w:val="00B33983"/>
    <w:rsid w:val="00B3557D"/>
    <w:rsid w:val="00B358B9"/>
    <w:rsid w:val="00B36178"/>
    <w:rsid w:val="00B36762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3FF3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079A"/>
    <w:rsid w:val="00B60AC0"/>
    <w:rsid w:val="00B62BE3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141E"/>
    <w:rsid w:val="00B714DD"/>
    <w:rsid w:val="00B728DA"/>
    <w:rsid w:val="00B732C7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3C58"/>
    <w:rsid w:val="00B94160"/>
    <w:rsid w:val="00B94BDC"/>
    <w:rsid w:val="00B957C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4916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2836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3C2"/>
    <w:rsid w:val="00BE599A"/>
    <w:rsid w:val="00BE5E67"/>
    <w:rsid w:val="00BE6DFC"/>
    <w:rsid w:val="00BE6FA9"/>
    <w:rsid w:val="00BF0D83"/>
    <w:rsid w:val="00BF0FA7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5C1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BF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F40"/>
    <w:rsid w:val="00C15715"/>
    <w:rsid w:val="00C15AEC"/>
    <w:rsid w:val="00C15B43"/>
    <w:rsid w:val="00C170B0"/>
    <w:rsid w:val="00C1793F"/>
    <w:rsid w:val="00C208C4"/>
    <w:rsid w:val="00C2091C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6D84"/>
    <w:rsid w:val="00C277B5"/>
    <w:rsid w:val="00C300A5"/>
    <w:rsid w:val="00C30A4C"/>
    <w:rsid w:val="00C30D44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058A"/>
    <w:rsid w:val="00C4110E"/>
    <w:rsid w:val="00C4195A"/>
    <w:rsid w:val="00C41B05"/>
    <w:rsid w:val="00C41C30"/>
    <w:rsid w:val="00C421C7"/>
    <w:rsid w:val="00C42377"/>
    <w:rsid w:val="00C428FA"/>
    <w:rsid w:val="00C42B0E"/>
    <w:rsid w:val="00C42C8D"/>
    <w:rsid w:val="00C43961"/>
    <w:rsid w:val="00C44223"/>
    <w:rsid w:val="00C45604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2F26"/>
    <w:rsid w:val="00C53061"/>
    <w:rsid w:val="00C530C4"/>
    <w:rsid w:val="00C54A30"/>
    <w:rsid w:val="00C55932"/>
    <w:rsid w:val="00C560D9"/>
    <w:rsid w:val="00C56CBA"/>
    <w:rsid w:val="00C56D1B"/>
    <w:rsid w:val="00C571F2"/>
    <w:rsid w:val="00C572E5"/>
    <w:rsid w:val="00C576E8"/>
    <w:rsid w:val="00C6061B"/>
    <w:rsid w:val="00C6262D"/>
    <w:rsid w:val="00C638BB"/>
    <w:rsid w:val="00C64D39"/>
    <w:rsid w:val="00C65901"/>
    <w:rsid w:val="00C661FA"/>
    <w:rsid w:val="00C666F1"/>
    <w:rsid w:val="00C66B8A"/>
    <w:rsid w:val="00C66BA6"/>
    <w:rsid w:val="00C70119"/>
    <w:rsid w:val="00C70EA3"/>
    <w:rsid w:val="00C71677"/>
    <w:rsid w:val="00C72BE1"/>
    <w:rsid w:val="00C73BED"/>
    <w:rsid w:val="00C73EC9"/>
    <w:rsid w:val="00C746EE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4CB5"/>
    <w:rsid w:val="00C8512D"/>
    <w:rsid w:val="00C86FD7"/>
    <w:rsid w:val="00C87503"/>
    <w:rsid w:val="00C875BD"/>
    <w:rsid w:val="00C90249"/>
    <w:rsid w:val="00C9039C"/>
    <w:rsid w:val="00C9103D"/>
    <w:rsid w:val="00C91B4D"/>
    <w:rsid w:val="00C91B73"/>
    <w:rsid w:val="00C9336E"/>
    <w:rsid w:val="00C9537C"/>
    <w:rsid w:val="00C960D4"/>
    <w:rsid w:val="00C967C8"/>
    <w:rsid w:val="00C96C8F"/>
    <w:rsid w:val="00CA0A5B"/>
    <w:rsid w:val="00CA0FA4"/>
    <w:rsid w:val="00CA1094"/>
    <w:rsid w:val="00CA1BCF"/>
    <w:rsid w:val="00CA1EE1"/>
    <w:rsid w:val="00CA217D"/>
    <w:rsid w:val="00CA2306"/>
    <w:rsid w:val="00CA3A1E"/>
    <w:rsid w:val="00CA50F5"/>
    <w:rsid w:val="00CA5698"/>
    <w:rsid w:val="00CA5D5C"/>
    <w:rsid w:val="00CA6257"/>
    <w:rsid w:val="00CA6ED2"/>
    <w:rsid w:val="00CA71F8"/>
    <w:rsid w:val="00CB0243"/>
    <w:rsid w:val="00CB08C9"/>
    <w:rsid w:val="00CB1791"/>
    <w:rsid w:val="00CB1E1A"/>
    <w:rsid w:val="00CB2370"/>
    <w:rsid w:val="00CB2768"/>
    <w:rsid w:val="00CB28FE"/>
    <w:rsid w:val="00CB3657"/>
    <w:rsid w:val="00CB4E58"/>
    <w:rsid w:val="00CB5E9A"/>
    <w:rsid w:val="00CB68A9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1FA5"/>
    <w:rsid w:val="00CD2254"/>
    <w:rsid w:val="00CD25C6"/>
    <w:rsid w:val="00CD4518"/>
    <w:rsid w:val="00CD4A5D"/>
    <w:rsid w:val="00CD54F1"/>
    <w:rsid w:val="00CD5C2B"/>
    <w:rsid w:val="00CD65F8"/>
    <w:rsid w:val="00CD6B60"/>
    <w:rsid w:val="00CD6DB2"/>
    <w:rsid w:val="00CE002D"/>
    <w:rsid w:val="00CE2A16"/>
    <w:rsid w:val="00CE38B7"/>
    <w:rsid w:val="00CE4A17"/>
    <w:rsid w:val="00CE504E"/>
    <w:rsid w:val="00CE524B"/>
    <w:rsid w:val="00CE57FA"/>
    <w:rsid w:val="00CE59D9"/>
    <w:rsid w:val="00CE5D29"/>
    <w:rsid w:val="00CE62BE"/>
    <w:rsid w:val="00CE63B4"/>
    <w:rsid w:val="00CE63BF"/>
    <w:rsid w:val="00CE77B0"/>
    <w:rsid w:val="00CE7CDC"/>
    <w:rsid w:val="00CE7DC7"/>
    <w:rsid w:val="00CF1455"/>
    <w:rsid w:val="00CF1742"/>
    <w:rsid w:val="00CF1A05"/>
    <w:rsid w:val="00CF223A"/>
    <w:rsid w:val="00CF2883"/>
    <w:rsid w:val="00CF3804"/>
    <w:rsid w:val="00CF39AC"/>
    <w:rsid w:val="00CF4309"/>
    <w:rsid w:val="00CF460A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E15"/>
    <w:rsid w:val="00D04F66"/>
    <w:rsid w:val="00D05C84"/>
    <w:rsid w:val="00D06260"/>
    <w:rsid w:val="00D06509"/>
    <w:rsid w:val="00D065BC"/>
    <w:rsid w:val="00D06C28"/>
    <w:rsid w:val="00D07293"/>
    <w:rsid w:val="00D1020B"/>
    <w:rsid w:val="00D103F2"/>
    <w:rsid w:val="00D113F6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38DF"/>
    <w:rsid w:val="00D2445C"/>
    <w:rsid w:val="00D24938"/>
    <w:rsid w:val="00D2520D"/>
    <w:rsid w:val="00D25D47"/>
    <w:rsid w:val="00D2606A"/>
    <w:rsid w:val="00D260D4"/>
    <w:rsid w:val="00D26379"/>
    <w:rsid w:val="00D266FC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5DE5"/>
    <w:rsid w:val="00D37AB7"/>
    <w:rsid w:val="00D400BE"/>
    <w:rsid w:val="00D400CD"/>
    <w:rsid w:val="00D40C51"/>
    <w:rsid w:val="00D4285C"/>
    <w:rsid w:val="00D42CC7"/>
    <w:rsid w:val="00D44211"/>
    <w:rsid w:val="00D44E0A"/>
    <w:rsid w:val="00D46A70"/>
    <w:rsid w:val="00D47BC6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6E53"/>
    <w:rsid w:val="00D57431"/>
    <w:rsid w:val="00D60233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288"/>
    <w:rsid w:val="00D73A30"/>
    <w:rsid w:val="00D74069"/>
    <w:rsid w:val="00D74916"/>
    <w:rsid w:val="00D74FD7"/>
    <w:rsid w:val="00D751E1"/>
    <w:rsid w:val="00D75F09"/>
    <w:rsid w:val="00D76A4C"/>
    <w:rsid w:val="00D7749B"/>
    <w:rsid w:val="00D77AE9"/>
    <w:rsid w:val="00D800DF"/>
    <w:rsid w:val="00D80373"/>
    <w:rsid w:val="00D8045D"/>
    <w:rsid w:val="00D825C8"/>
    <w:rsid w:val="00D82B53"/>
    <w:rsid w:val="00D837E8"/>
    <w:rsid w:val="00D83AE6"/>
    <w:rsid w:val="00D8531B"/>
    <w:rsid w:val="00D85894"/>
    <w:rsid w:val="00D872A2"/>
    <w:rsid w:val="00D873B9"/>
    <w:rsid w:val="00D87B1C"/>
    <w:rsid w:val="00D905FF"/>
    <w:rsid w:val="00D909A8"/>
    <w:rsid w:val="00D91903"/>
    <w:rsid w:val="00D926CA"/>
    <w:rsid w:val="00D940AA"/>
    <w:rsid w:val="00D944A8"/>
    <w:rsid w:val="00D945C8"/>
    <w:rsid w:val="00D94DCC"/>
    <w:rsid w:val="00D95B7E"/>
    <w:rsid w:val="00D95D21"/>
    <w:rsid w:val="00D96643"/>
    <w:rsid w:val="00D967D2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08F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5BC"/>
    <w:rsid w:val="00DC1773"/>
    <w:rsid w:val="00DC20FA"/>
    <w:rsid w:val="00DC2D40"/>
    <w:rsid w:val="00DC3DF3"/>
    <w:rsid w:val="00DC400E"/>
    <w:rsid w:val="00DC45C2"/>
    <w:rsid w:val="00DC485E"/>
    <w:rsid w:val="00DC5216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28A5"/>
    <w:rsid w:val="00DE3ED1"/>
    <w:rsid w:val="00DE4792"/>
    <w:rsid w:val="00DE5315"/>
    <w:rsid w:val="00DE6993"/>
    <w:rsid w:val="00DE6FC7"/>
    <w:rsid w:val="00DE700D"/>
    <w:rsid w:val="00DE7279"/>
    <w:rsid w:val="00DE72C6"/>
    <w:rsid w:val="00DE7E66"/>
    <w:rsid w:val="00DF107E"/>
    <w:rsid w:val="00DF11B8"/>
    <w:rsid w:val="00DF1328"/>
    <w:rsid w:val="00DF1FBD"/>
    <w:rsid w:val="00DF2016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54D5"/>
    <w:rsid w:val="00E06234"/>
    <w:rsid w:val="00E066AA"/>
    <w:rsid w:val="00E100FC"/>
    <w:rsid w:val="00E103FC"/>
    <w:rsid w:val="00E1087A"/>
    <w:rsid w:val="00E10ADA"/>
    <w:rsid w:val="00E11902"/>
    <w:rsid w:val="00E13F2E"/>
    <w:rsid w:val="00E14019"/>
    <w:rsid w:val="00E14118"/>
    <w:rsid w:val="00E14222"/>
    <w:rsid w:val="00E1422D"/>
    <w:rsid w:val="00E142CD"/>
    <w:rsid w:val="00E148D6"/>
    <w:rsid w:val="00E14D00"/>
    <w:rsid w:val="00E150B6"/>
    <w:rsid w:val="00E1546D"/>
    <w:rsid w:val="00E154CD"/>
    <w:rsid w:val="00E15A5E"/>
    <w:rsid w:val="00E16A89"/>
    <w:rsid w:val="00E20BB1"/>
    <w:rsid w:val="00E2111B"/>
    <w:rsid w:val="00E23091"/>
    <w:rsid w:val="00E23224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81C"/>
    <w:rsid w:val="00E37CFD"/>
    <w:rsid w:val="00E37EA9"/>
    <w:rsid w:val="00E40039"/>
    <w:rsid w:val="00E40C38"/>
    <w:rsid w:val="00E41778"/>
    <w:rsid w:val="00E421BE"/>
    <w:rsid w:val="00E4239C"/>
    <w:rsid w:val="00E42742"/>
    <w:rsid w:val="00E42BDA"/>
    <w:rsid w:val="00E42C81"/>
    <w:rsid w:val="00E43650"/>
    <w:rsid w:val="00E45ABF"/>
    <w:rsid w:val="00E4635D"/>
    <w:rsid w:val="00E46449"/>
    <w:rsid w:val="00E468B6"/>
    <w:rsid w:val="00E46F07"/>
    <w:rsid w:val="00E477F5"/>
    <w:rsid w:val="00E47AB0"/>
    <w:rsid w:val="00E47E76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078C"/>
    <w:rsid w:val="00E61097"/>
    <w:rsid w:val="00E611FB"/>
    <w:rsid w:val="00E614B0"/>
    <w:rsid w:val="00E623B0"/>
    <w:rsid w:val="00E62BBB"/>
    <w:rsid w:val="00E63E45"/>
    <w:rsid w:val="00E64057"/>
    <w:rsid w:val="00E64ACA"/>
    <w:rsid w:val="00E65504"/>
    <w:rsid w:val="00E655B3"/>
    <w:rsid w:val="00E6562E"/>
    <w:rsid w:val="00E668CA"/>
    <w:rsid w:val="00E673C7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3CEC"/>
    <w:rsid w:val="00E74B7F"/>
    <w:rsid w:val="00E74CE5"/>
    <w:rsid w:val="00E75B98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86CD1"/>
    <w:rsid w:val="00E86F2E"/>
    <w:rsid w:val="00E90854"/>
    <w:rsid w:val="00E91658"/>
    <w:rsid w:val="00E91ABE"/>
    <w:rsid w:val="00E91F96"/>
    <w:rsid w:val="00E9214E"/>
    <w:rsid w:val="00E92556"/>
    <w:rsid w:val="00E9342F"/>
    <w:rsid w:val="00E93D6A"/>
    <w:rsid w:val="00E94686"/>
    <w:rsid w:val="00E9533A"/>
    <w:rsid w:val="00E965A0"/>
    <w:rsid w:val="00EA14C4"/>
    <w:rsid w:val="00EA1E2F"/>
    <w:rsid w:val="00EA34B8"/>
    <w:rsid w:val="00EA4444"/>
    <w:rsid w:val="00EA465A"/>
    <w:rsid w:val="00EA509D"/>
    <w:rsid w:val="00EA510E"/>
    <w:rsid w:val="00EA58DE"/>
    <w:rsid w:val="00EA75EB"/>
    <w:rsid w:val="00EA7910"/>
    <w:rsid w:val="00EB2ECE"/>
    <w:rsid w:val="00EB4679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3623"/>
    <w:rsid w:val="00EC5CD0"/>
    <w:rsid w:val="00EC5E39"/>
    <w:rsid w:val="00EC6726"/>
    <w:rsid w:val="00EC6AAD"/>
    <w:rsid w:val="00EC7438"/>
    <w:rsid w:val="00EC78B9"/>
    <w:rsid w:val="00EC7DFB"/>
    <w:rsid w:val="00ED1C1D"/>
    <w:rsid w:val="00ED1ED7"/>
    <w:rsid w:val="00ED28A1"/>
    <w:rsid w:val="00ED29E9"/>
    <w:rsid w:val="00ED2FE5"/>
    <w:rsid w:val="00ED3103"/>
    <w:rsid w:val="00ED3618"/>
    <w:rsid w:val="00ED4192"/>
    <w:rsid w:val="00ED42C0"/>
    <w:rsid w:val="00ED787C"/>
    <w:rsid w:val="00EE071F"/>
    <w:rsid w:val="00EE11D1"/>
    <w:rsid w:val="00EE2384"/>
    <w:rsid w:val="00EE29B5"/>
    <w:rsid w:val="00EE2EF9"/>
    <w:rsid w:val="00EE3489"/>
    <w:rsid w:val="00EE373A"/>
    <w:rsid w:val="00EE3811"/>
    <w:rsid w:val="00EE40F0"/>
    <w:rsid w:val="00EE56D2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2F31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0D"/>
    <w:rsid w:val="00F030F1"/>
    <w:rsid w:val="00F0396B"/>
    <w:rsid w:val="00F044CD"/>
    <w:rsid w:val="00F04C30"/>
    <w:rsid w:val="00F053BB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17F5B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37A67"/>
    <w:rsid w:val="00F408A8"/>
    <w:rsid w:val="00F41C2F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4378"/>
    <w:rsid w:val="00F55B2D"/>
    <w:rsid w:val="00F561EE"/>
    <w:rsid w:val="00F56275"/>
    <w:rsid w:val="00F612CF"/>
    <w:rsid w:val="00F61C48"/>
    <w:rsid w:val="00F6212A"/>
    <w:rsid w:val="00F6369E"/>
    <w:rsid w:val="00F63B1C"/>
    <w:rsid w:val="00F63CBE"/>
    <w:rsid w:val="00F6410F"/>
    <w:rsid w:val="00F64C46"/>
    <w:rsid w:val="00F651FD"/>
    <w:rsid w:val="00F65537"/>
    <w:rsid w:val="00F66AFC"/>
    <w:rsid w:val="00F67255"/>
    <w:rsid w:val="00F67B21"/>
    <w:rsid w:val="00F70AD3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249"/>
    <w:rsid w:val="00F86580"/>
    <w:rsid w:val="00F86FFB"/>
    <w:rsid w:val="00F905F6"/>
    <w:rsid w:val="00F91214"/>
    <w:rsid w:val="00F912BB"/>
    <w:rsid w:val="00F918BD"/>
    <w:rsid w:val="00F924C6"/>
    <w:rsid w:val="00F93B23"/>
    <w:rsid w:val="00F94EFF"/>
    <w:rsid w:val="00F953B7"/>
    <w:rsid w:val="00F95C77"/>
    <w:rsid w:val="00F965F4"/>
    <w:rsid w:val="00F96F1F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0973"/>
    <w:rsid w:val="00FC0B60"/>
    <w:rsid w:val="00FC0D4C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616A"/>
    <w:rsid w:val="00FD7CAB"/>
    <w:rsid w:val="00FE0368"/>
    <w:rsid w:val="00FE1F53"/>
    <w:rsid w:val="00FE274B"/>
    <w:rsid w:val="00FE2872"/>
    <w:rsid w:val="00FE2B44"/>
    <w:rsid w:val="00FE2D01"/>
    <w:rsid w:val="00FE2EAA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43"/>
    <w:rsid w:val="00FF198F"/>
    <w:rsid w:val="00FF1AC2"/>
    <w:rsid w:val="00FF264F"/>
    <w:rsid w:val="00FF31A8"/>
    <w:rsid w:val="00FF3B9A"/>
    <w:rsid w:val="00FF4B12"/>
    <w:rsid w:val="00FF55B4"/>
    <w:rsid w:val="00FF5CB2"/>
    <w:rsid w:val="00FF6488"/>
    <w:rsid w:val="00FF6C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DFCE74D"/>
  <w15:chartTrackingRefBased/>
  <w15:docId w15:val="{D2FDBFD4-E64A-4EFE-A5D9-4EA58EC1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10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10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10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10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10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10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91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ntechopen.com/chapters/8015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crma.stanford.edu/~jos/Reverb/Reverb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699</Words>
  <Characters>4725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Szczerba, Marek</dc:creator>
  <cp:keywords/>
  <cp:lastModifiedBy>Szczerba, Marek</cp:lastModifiedBy>
  <cp:revision>4</cp:revision>
  <cp:lastPrinted>2022-11-04T11:03:00Z</cp:lastPrinted>
  <dcterms:created xsi:type="dcterms:W3CDTF">2022-11-08T12:40:00Z</dcterms:created>
  <dcterms:modified xsi:type="dcterms:W3CDTF">2022-11-08T15:10:00Z</dcterms:modified>
</cp:coreProperties>
</file>