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E4A0C" w14:paraId="6420D5CF" w14:textId="77777777" w:rsidTr="005E4BB2">
        <w:tc>
          <w:tcPr>
            <w:tcW w:w="10423" w:type="dxa"/>
            <w:gridSpan w:val="2"/>
            <w:shd w:val="clear" w:color="auto" w:fill="auto"/>
          </w:tcPr>
          <w:p w14:paraId="3FDEDF14" w14:textId="04B562F4" w:rsidR="004F0988" w:rsidRPr="00CE4A0C" w:rsidRDefault="004F0988" w:rsidP="00133525">
            <w:pPr>
              <w:pStyle w:val="ZA"/>
              <w:framePr w:w="0" w:hRule="auto" w:wrap="auto" w:vAnchor="margin" w:hAnchor="text" w:yAlign="inline"/>
            </w:pPr>
            <w:bookmarkStart w:id="0" w:name="page1"/>
            <w:r w:rsidRPr="00CE4A0C">
              <w:rPr>
                <w:sz w:val="64"/>
              </w:rPr>
              <w:t xml:space="preserve">3GPP </w:t>
            </w:r>
            <w:bookmarkStart w:id="1" w:name="specType1"/>
            <w:r w:rsidR="0063543D" w:rsidRPr="00CE4A0C">
              <w:rPr>
                <w:sz w:val="64"/>
              </w:rPr>
              <w:t>TR</w:t>
            </w:r>
            <w:bookmarkEnd w:id="1"/>
            <w:r w:rsidRPr="00CE4A0C">
              <w:rPr>
                <w:sz w:val="64"/>
              </w:rPr>
              <w:t xml:space="preserve"> </w:t>
            </w:r>
            <w:bookmarkStart w:id="2" w:name="specNumber"/>
            <w:r w:rsidR="00FE22FA" w:rsidRPr="00CE4A0C">
              <w:rPr>
                <w:sz w:val="64"/>
              </w:rPr>
              <w:t>26</w:t>
            </w:r>
            <w:r w:rsidRPr="00CE4A0C">
              <w:rPr>
                <w:sz w:val="64"/>
              </w:rPr>
              <w:t>.</w:t>
            </w:r>
            <w:bookmarkEnd w:id="2"/>
            <w:r w:rsidR="00FE22FA" w:rsidRPr="00CE4A0C">
              <w:rPr>
                <w:sz w:val="64"/>
              </w:rPr>
              <w:t>857</w:t>
            </w:r>
            <w:r w:rsidRPr="00CE4A0C">
              <w:rPr>
                <w:sz w:val="64"/>
              </w:rPr>
              <w:t xml:space="preserve"> </w:t>
            </w:r>
            <w:r w:rsidRPr="00CE4A0C">
              <w:t>V</w:t>
            </w:r>
            <w:bookmarkStart w:id="3" w:name="specVersion"/>
            <w:r w:rsidR="00FE22FA" w:rsidRPr="00CE4A0C">
              <w:t>0</w:t>
            </w:r>
            <w:r w:rsidRPr="00CE4A0C">
              <w:t>.</w:t>
            </w:r>
            <w:r w:rsidR="00936389">
              <w:t>3</w:t>
            </w:r>
            <w:r w:rsidRPr="00CE4A0C">
              <w:t>.</w:t>
            </w:r>
            <w:bookmarkEnd w:id="3"/>
            <w:del w:id="4" w:author="Thomas Stockhammer" w:date="2022-08-11T11:23:00Z">
              <w:r w:rsidR="00C13CF6" w:rsidDel="0061640F">
                <w:delText>0</w:delText>
              </w:r>
              <w:r w:rsidRPr="00CE4A0C" w:rsidDel="0061640F">
                <w:delText xml:space="preserve"> </w:delText>
              </w:r>
            </w:del>
            <w:ins w:id="5" w:author="Thomas Stockhammer" w:date="2022-08-11T11:23:00Z">
              <w:r w:rsidR="0061640F">
                <w:t>1</w:t>
              </w:r>
              <w:r w:rsidR="0061640F" w:rsidRPr="00CE4A0C">
                <w:t xml:space="preserve"> </w:t>
              </w:r>
            </w:ins>
            <w:r w:rsidRPr="00CE4A0C">
              <w:rPr>
                <w:sz w:val="32"/>
              </w:rPr>
              <w:t>(</w:t>
            </w:r>
            <w:bookmarkStart w:id="6" w:name="issueDate"/>
            <w:r w:rsidR="00FE22FA" w:rsidRPr="00CE4A0C">
              <w:rPr>
                <w:sz w:val="32"/>
              </w:rPr>
              <w:t>2022</w:t>
            </w:r>
            <w:r w:rsidRPr="00CE4A0C">
              <w:rPr>
                <w:sz w:val="32"/>
              </w:rPr>
              <w:t>-</w:t>
            </w:r>
            <w:bookmarkEnd w:id="6"/>
            <w:r w:rsidR="00FE22FA" w:rsidRPr="00CE4A0C">
              <w:rPr>
                <w:sz w:val="32"/>
              </w:rPr>
              <w:t>0</w:t>
            </w:r>
            <w:r w:rsidR="00EC71DE">
              <w:rPr>
                <w:sz w:val="32"/>
              </w:rPr>
              <w:t>8</w:t>
            </w:r>
            <w:r w:rsidRPr="00CE4A0C">
              <w:rPr>
                <w:sz w:val="32"/>
              </w:rPr>
              <w:t>)</w:t>
            </w:r>
          </w:p>
        </w:tc>
      </w:tr>
      <w:tr w:rsidR="004F0988" w:rsidRPr="00CE4A0C" w14:paraId="0FFD4F19" w14:textId="77777777" w:rsidTr="005E4BB2">
        <w:trPr>
          <w:trHeight w:hRule="exact" w:val="1134"/>
        </w:trPr>
        <w:tc>
          <w:tcPr>
            <w:tcW w:w="10423" w:type="dxa"/>
            <w:gridSpan w:val="2"/>
            <w:shd w:val="clear" w:color="auto" w:fill="auto"/>
          </w:tcPr>
          <w:p w14:paraId="5AB75458" w14:textId="2445AD1A" w:rsidR="004F0988" w:rsidRPr="00CE4A0C" w:rsidRDefault="004F0988" w:rsidP="00133525">
            <w:pPr>
              <w:pStyle w:val="ZB"/>
              <w:framePr w:w="0" w:hRule="auto" w:wrap="auto" w:vAnchor="margin" w:hAnchor="text" w:yAlign="inline"/>
            </w:pPr>
            <w:r w:rsidRPr="00CE4A0C">
              <w:t xml:space="preserve">Technical </w:t>
            </w:r>
            <w:bookmarkStart w:id="7" w:name="spectype2"/>
            <w:r w:rsidR="00D57972" w:rsidRPr="00CE4A0C">
              <w:t>Report</w:t>
            </w:r>
            <w:bookmarkEnd w:id="7"/>
          </w:p>
          <w:p w14:paraId="462B8E42" w14:textId="7775F853" w:rsidR="00BA4B8D" w:rsidRPr="00CE4A0C" w:rsidRDefault="00BA4B8D" w:rsidP="00BA4B8D">
            <w:pPr>
              <w:pStyle w:val="Guidance"/>
            </w:pPr>
            <w:r w:rsidRPr="00CE4A0C">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E4A0C" w:rsidRDefault="004F0988" w:rsidP="00133525">
            <w:pPr>
              <w:pStyle w:val="ZT"/>
              <w:framePr w:wrap="auto" w:hAnchor="text" w:yAlign="inline"/>
            </w:pPr>
            <w:r w:rsidRPr="00CE4A0C">
              <w:t>3rd Generation Partnership Project;</w:t>
            </w:r>
          </w:p>
          <w:p w14:paraId="653799DC" w14:textId="675A50DC" w:rsidR="004F0988" w:rsidRPr="00CE4A0C" w:rsidRDefault="004F0988" w:rsidP="00133525">
            <w:pPr>
              <w:pStyle w:val="ZT"/>
              <w:framePr w:wrap="auto" w:hAnchor="text" w:yAlign="inline"/>
            </w:pPr>
            <w:r w:rsidRPr="00CE4A0C">
              <w:t xml:space="preserve">Technical Specification Group </w:t>
            </w:r>
            <w:bookmarkStart w:id="8" w:name="specTitle"/>
            <w:r w:rsidR="00047DD4" w:rsidRPr="00CE4A0C">
              <w:t>SA</w:t>
            </w:r>
            <w:r w:rsidRPr="00CE4A0C">
              <w:t>;</w:t>
            </w:r>
          </w:p>
          <w:bookmarkEnd w:id="8"/>
          <w:p w14:paraId="12F4437F" w14:textId="6C1141C0" w:rsidR="00CE4A0C" w:rsidRPr="00CE4A0C" w:rsidRDefault="00CE4A0C" w:rsidP="00133525">
            <w:pPr>
              <w:pStyle w:val="ZT"/>
              <w:framePr w:wrap="auto" w:hAnchor="text" w:yAlign="inline"/>
            </w:pPr>
            <w:r w:rsidRPr="00CE4A0C">
              <w:t>5G Media Service Enablers</w:t>
            </w:r>
          </w:p>
          <w:p w14:paraId="04CAC1E0" w14:textId="640445BD" w:rsidR="004F0988" w:rsidRPr="00133525" w:rsidRDefault="004F0988" w:rsidP="00133525">
            <w:pPr>
              <w:pStyle w:val="ZT"/>
              <w:framePr w:wrap="auto" w:hAnchor="text" w:yAlign="inline"/>
              <w:rPr>
                <w:i/>
                <w:sz w:val="28"/>
              </w:rPr>
            </w:pPr>
            <w:r w:rsidRPr="00CE4A0C">
              <w:t>(</w:t>
            </w:r>
            <w:r w:rsidRPr="00CE4A0C">
              <w:rPr>
                <w:rStyle w:val="ZGSM"/>
              </w:rPr>
              <w:t xml:space="preserve">Release </w:t>
            </w:r>
            <w:bookmarkStart w:id="9" w:name="specRelease"/>
            <w:r w:rsidRPr="00CE4A0C">
              <w:rPr>
                <w:rStyle w:val="ZGSM"/>
              </w:rPr>
              <w:t>1</w:t>
            </w:r>
            <w:r w:rsidR="00D82E6F" w:rsidRPr="00CE4A0C">
              <w:rPr>
                <w:rStyle w:val="ZGSM"/>
              </w:rPr>
              <w:t>8</w:t>
            </w:r>
            <w:bookmarkEnd w:id="9"/>
            <w:r w:rsidRPr="00CE4A0C">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6F497542" w:rsidR="00D82E6F" w:rsidRDefault="00826072" w:rsidP="00D82E6F">
            <w:pPr>
              <w:rPr>
                <w:i/>
              </w:rPr>
            </w:pPr>
            <w:r>
              <w:rPr>
                <w:i/>
                <w:noProof/>
              </w:rPr>
              <w:drawing>
                <wp:inline distT="0" distB="0" distL="0" distR="0" wp14:anchorId="6E429F5D" wp14:editId="49377327">
                  <wp:extent cx="12858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0E63523F" w14:textId="6C6B9EC7" w:rsidR="00D82E6F" w:rsidRDefault="00826072" w:rsidP="00D82E6F">
            <w:pPr>
              <w:jc w:val="right"/>
            </w:pPr>
            <w:r>
              <w:rPr>
                <w:noProof/>
              </w:rPr>
              <w:drawing>
                <wp:inline distT="0" distB="0" distL="0" distR="0" wp14:anchorId="6B8977E6" wp14:editId="5988B3EE">
                  <wp:extent cx="161925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7F722950"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4" w:name="copyrightDate"/>
            <w:r w:rsidRPr="00EA15B0">
              <w:rPr>
                <w:noProof/>
                <w:sz w:val="18"/>
                <w:highlight w:val="yellow"/>
              </w:rPr>
              <w:t>2</w:t>
            </w:r>
            <w:r w:rsidR="008E2D68">
              <w:rPr>
                <w:noProof/>
                <w:sz w:val="18"/>
                <w:highlight w:val="yellow"/>
              </w:rPr>
              <w:t>021</w:t>
            </w:r>
            <w:bookmarkEnd w:id="14"/>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8EFEFB0" w14:textId="75107D5F" w:rsidR="00EC71DE"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EC71DE">
        <w:t>Foreword</w:t>
      </w:r>
      <w:r w:rsidR="00EC71DE">
        <w:tab/>
      </w:r>
      <w:r w:rsidR="00EC71DE">
        <w:fldChar w:fldCharType="begin"/>
      </w:r>
      <w:r w:rsidR="00EC71DE">
        <w:instrText xml:space="preserve"> PAGEREF _Toc111110099 \h </w:instrText>
      </w:r>
      <w:r w:rsidR="00EC71DE">
        <w:fldChar w:fldCharType="separate"/>
      </w:r>
      <w:r w:rsidR="00EC71DE">
        <w:t>4</w:t>
      </w:r>
      <w:r w:rsidR="00EC71DE">
        <w:fldChar w:fldCharType="end"/>
      </w:r>
    </w:p>
    <w:p w14:paraId="47CAE55D" w14:textId="2A80D0B4" w:rsidR="00EC71DE" w:rsidRDefault="00EC71DE">
      <w:pPr>
        <w:pStyle w:val="TOC1"/>
        <w:rPr>
          <w:rFonts w:asciiTheme="minorHAnsi" w:eastAsiaTheme="minorEastAsia" w:hAnsiTheme="minorHAnsi" w:cstheme="minorBidi"/>
          <w:szCs w:val="22"/>
          <w:lang w:val="en-US"/>
        </w:rPr>
      </w:pPr>
      <w:r>
        <w:t>Introduction</w:t>
      </w:r>
      <w:r>
        <w:tab/>
      </w:r>
      <w:r>
        <w:fldChar w:fldCharType="begin"/>
      </w:r>
      <w:r>
        <w:instrText xml:space="preserve"> PAGEREF _Toc111110100 \h </w:instrText>
      </w:r>
      <w:r>
        <w:fldChar w:fldCharType="separate"/>
      </w:r>
      <w:r>
        <w:t>5</w:t>
      </w:r>
      <w:r>
        <w:fldChar w:fldCharType="end"/>
      </w:r>
    </w:p>
    <w:p w14:paraId="4DCE03FD" w14:textId="34AA9590" w:rsidR="00EC71DE" w:rsidRDefault="00EC71DE">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_Toc111110101 \h </w:instrText>
      </w:r>
      <w:r>
        <w:fldChar w:fldCharType="separate"/>
      </w:r>
      <w:r>
        <w:t>6</w:t>
      </w:r>
      <w:r>
        <w:fldChar w:fldCharType="end"/>
      </w:r>
    </w:p>
    <w:p w14:paraId="737BEDA1" w14:textId="76CACA51" w:rsidR="00EC71DE" w:rsidRDefault="00EC71DE">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_Toc111110102 \h </w:instrText>
      </w:r>
      <w:r>
        <w:fldChar w:fldCharType="separate"/>
      </w:r>
      <w:r>
        <w:t>6</w:t>
      </w:r>
      <w:r>
        <w:fldChar w:fldCharType="end"/>
      </w:r>
    </w:p>
    <w:p w14:paraId="745828D4" w14:textId="31D2203F" w:rsidR="00EC71DE" w:rsidRDefault="00EC71DE">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_Toc111110103 \h </w:instrText>
      </w:r>
      <w:r>
        <w:fldChar w:fldCharType="separate"/>
      </w:r>
      <w:r>
        <w:t>6</w:t>
      </w:r>
      <w:r>
        <w:fldChar w:fldCharType="end"/>
      </w:r>
    </w:p>
    <w:p w14:paraId="75234A38" w14:textId="51A8AD56" w:rsidR="00EC71DE" w:rsidRDefault="00EC71DE">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_Toc111110104 \h </w:instrText>
      </w:r>
      <w:r>
        <w:fldChar w:fldCharType="separate"/>
      </w:r>
      <w:r>
        <w:t>6</w:t>
      </w:r>
      <w:r>
        <w:fldChar w:fldCharType="end"/>
      </w:r>
    </w:p>
    <w:p w14:paraId="65E33443" w14:textId="50D37380" w:rsidR="00EC71DE" w:rsidRDefault="00EC71DE">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_Toc111110105 \h </w:instrText>
      </w:r>
      <w:r>
        <w:fldChar w:fldCharType="separate"/>
      </w:r>
      <w:r>
        <w:t>7</w:t>
      </w:r>
      <w:r>
        <w:fldChar w:fldCharType="end"/>
      </w:r>
    </w:p>
    <w:p w14:paraId="5858DA29" w14:textId="2D20DDA0" w:rsidR="00EC71DE" w:rsidRDefault="00EC71DE">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_Toc111110106 \h </w:instrText>
      </w:r>
      <w:r>
        <w:fldChar w:fldCharType="separate"/>
      </w:r>
      <w:r>
        <w:t>7</w:t>
      </w:r>
      <w:r>
        <w:fldChar w:fldCharType="end"/>
      </w:r>
    </w:p>
    <w:p w14:paraId="63B63F58" w14:textId="44E434F2" w:rsidR="00EC71DE" w:rsidRDefault="00EC71DE">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Motivation for Media Service Enablers</w:t>
      </w:r>
      <w:r>
        <w:tab/>
      </w:r>
      <w:r>
        <w:fldChar w:fldCharType="begin"/>
      </w:r>
      <w:r>
        <w:instrText xml:space="preserve"> PAGEREF _Toc111110107 \h </w:instrText>
      </w:r>
      <w:r>
        <w:fldChar w:fldCharType="separate"/>
      </w:r>
      <w:r>
        <w:t>7</w:t>
      </w:r>
      <w:r>
        <w:fldChar w:fldCharType="end"/>
      </w:r>
    </w:p>
    <w:p w14:paraId="61A8F4C0" w14:textId="7871595E" w:rsidR="00EC71DE" w:rsidRDefault="00EC71DE">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_Toc111110108 \h </w:instrText>
      </w:r>
      <w:r>
        <w:fldChar w:fldCharType="separate"/>
      </w:r>
      <w:r>
        <w:t>7</w:t>
      </w:r>
      <w:r>
        <w:fldChar w:fldCharType="end"/>
      </w:r>
    </w:p>
    <w:p w14:paraId="29C2452A" w14:textId="307475FC" w:rsidR="00EC71DE" w:rsidRDefault="00EC71DE">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Examples in 3GPP</w:t>
      </w:r>
      <w:r>
        <w:tab/>
      </w:r>
      <w:r>
        <w:fldChar w:fldCharType="begin"/>
      </w:r>
      <w:r>
        <w:instrText xml:space="preserve"> PAGEREF _Toc111110109 \h </w:instrText>
      </w:r>
      <w:r>
        <w:fldChar w:fldCharType="separate"/>
      </w:r>
      <w:r>
        <w:t>7</w:t>
      </w:r>
      <w:r>
        <w:fldChar w:fldCharType="end"/>
      </w:r>
    </w:p>
    <w:p w14:paraId="1CE426D0" w14:textId="0123D5D0" w:rsidR="00EC71DE" w:rsidRDefault="00EC71DE">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MBMS Client</w:t>
      </w:r>
      <w:r>
        <w:tab/>
      </w:r>
      <w:r>
        <w:fldChar w:fldCharType="begin"/>
      </w:r>
      <w:r>
        <w:instrText xml:space="preserve"> PAGEREF _Toc111110110 \h </w:instrText>
      </w:r>
      <w:r>
        <w:fldChar w:fldCharType="separate"/>
      </w:r>
      <w:r>
        <w:t>7</w:t>
      </w:r>
      <w:r>
        <w:fldChar w:fldCharType="end"/>
      </w:r>
    </w:p>
    <w:p w14:paraId="77B1C922" w14:textId="4C54F43C" w:rsidR="00EC71DE" w:rsidRDefault="00EC71DE">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Media Session Handler in 5GMS</w:t>
      </w:r>
      <w:r>
        <w:tab/>
      </w:r>
      <w:r>
        <w:fldChar w:fldCharType="begin"/>
      </w:r>
      <w:r>
        <w:instrText xml:space="preserve"> PAGEREF _Toc111110111 \h </w:instrText>
      </w:r>
      <w:r>
        <w:fldChar w:fldCharType="separate"/>
      </w:r>
      <w:r>
        <w:t>10</w:t>
      </w:r>
      <w:r>
        <w:fldChar w:fldCharType="end"/>
      </w:r>
    </w:p>
    <w:p w14:paraId="7A7E19CE" w14:textId="43F4D9D3" w:rsidR="00EC71DE" w:rsidRDefault="00EC71DE">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Media Player in 5GMS</w:t>
      </w:r>
      <w:r>
        <w:tab/>
      </w:r>
      <w:r>
        <w:fldChar w:fldCharType="begin"/>
      </w:r>
      <w:r>
        <w:instrText xml:space="preserve"> PAGEREF _Toc111110112 \h </w:instrText>
      </w:r>
      <w:r>
        <w:fldChar w:fldCharType="separate"/>
      </w:r>
      <w:r>
        <w:t>11</w:t>
      </w:r>
      <w:r>
        <w:fldChar w:fldCharType="end"/>
      </w:r>
    </w:p>
    <w:p w14:paraId="52B0E8CC" w14:textId="12896C08" w:rsidR="00EC71DE" w:rsidRDefault="00EC71DE">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SA6 Application Enabler Frameworks</w:t>
      </w:r>
      <w:r>
        <w:tab/>
      </w:r>
      <w:r>
        <w:fldChar w:fldCharType="begin"/>
      </w:r>
      <w:r>
        <w:instrText xml:space="preserve"> PAGEREF _Toc111110113 \h </w:instrText>
      </w:r>
      <w:r>
        <w:fldChar w:fldCharType="separate"/>
      </w:r>
      <w:r>
        <w:t>11</w:t>
      </w:r>
      <w:r>
        <w:fldChar w:fldCharType="end"/>
      </w:r>
    </w:p>
    <w:p w14:paraId="67DFC8C7" w14:textId="766A26F2" w:rsidR="00EC71DE" w:rsidRDefault="00EC71DE">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External Specifications</w:t>
      </w:r>
      <w:r>
        <w:tab/>
      </w:r>
      <w:r>
        <w:fldChar w:fldCharType="begin"/>
      </w:r>
      <w:r>
        <w:instrText xml:space="preserve"> PAGEREF _Toc111110114 \h </w:instrText>
      </w:r>
      <w:r>
        <w:fldChar w:fldCharType="separate"/>
      </w:r>
      <w:r>
        <w:t>11</w:t>
      </w:r>
      <w:r>
        <w:fldChar w:fldCharType="end"/>
      </w:r>
    </w:p>
    <w:p w14:paraId="0F265F00" w14:textId="20854D02" w:rsidR="00EC71DE" w:rsidRDefault="00EC71DE">
      <w:pPr>
        <w:pStyle w:val="TOC3"/>
        <w:rPr>
          <w:rFonts w:asciiTheme="minorHAnsi" w:eastAsiaTheme="minorEastAsia" w:hAnsiTheme="minorHAnsi" w:cstheme="minorBidi"/>
          <w:sz w:val="22"/>
          <w:szCs w:val="22"/>
          <w:lang w:val="en-US"/>
        </w:rPr>
      </w:pPr>
      <w:r>
        <w:t>4.3.1</w:t>
      </w:r>
      <w:r>
        <w:rPr>
          <w:rFonts w:asciiTheme="minorHAnsi" w:eastAsiaTheme="minorEastAsia" w:hAnsiTheme="minorHAnsi" w:cstheme="minorBidi"/>
          <w:sz w:val="22"/>
          <w:szCs w:val="22"/>
          <w:lang w:val="en-US"/>
        </w:rPr>
        <w:tab/>
      </w:r>
      <w:r>
        <w:t>W3C HTML-5 APIs for Media</w:t>
      </w:r>
      <w:r>
        <w:tab/>
      </w:r>
      <w:r>
        <w:fldChar w:fldCharType="begin"/>
      </w:r>
      <w:r>
        <w:instrText xml:space="preserve"> PAGEREF _Toc111110115 \h </w:instrText>
      </w:r>
      <w:r>
        <w:fldChar w:fldCharType="separate"/>
      </w:r>
      <w:r>
        <w:t>11</w:t>
      </w:r>
      <w:r>
        <w:fldChar w:fldCharType="end"/>
      </w:r>
    </w:p>
    <w:p w14:paraId="4E173B45" w14:textId="395DFC58" w:rsidR="00EC71DE" w:rsidRDefault="00EC71DE">
      <w:pPr>
        <w:pStyle w:val="TOC3"/>
        <w:rPr>
          <w:rFonts w:asciiTheme="minorHAnsi" w:eastAsiaTheme="minorEastAsia" w:hAnsiTheme="minorHAnsi" w:cstheme="minorBidi"/>
          <w:sz w:val="22"/>
          <w:szCs w:val="22"/>
          <w:lang w:val="en-US"/>
        </w:rPr>
      </w:pPr>
      <w:r>
        <w:t>4.3.2</w:t>
      </w:r>
      <w:r>
        <w:rPr>
          <w:rFonts w:asciiTheme="minorHAnsi" w:eastAsiaTheme="minorEastAsia" w:hAnsiTheme="minorHAnsi" w:cstheme="minorBidi"/>
          <w:sz w:val="22"/>
          <w:szCs w:val="22"/>
          <w:lang w:val="en-US"/>
        </w:rPr>
        <w:tab/>
      </w:r>
      <w:r>
        <w:t>Khronos OpenXR</w:t>
      </w:r>
      <w:r>
        <w:tab/>
      </w:r>
      <w:r>
        <w:fldChar w:fldCharType="begin"/>
      </w:r>
      <w:r>
        <w:instrText xml:space="preserve"> PAGEREF _Toc111110116 \h </w:instrText>
      </w:r>
      <w:r>
        <w:fldChar w:fldCharType="separate"/>
      </w:r>
      <w:r>
        <w:t>11</w:t>
      </w:r>
      <w:r>
        <w:fldChar w:fldCharType="end"/>
      </w:r>
    </w:p>
    <w:p w14:paraId="6C49AFB7" w14:textId="31D6AA7A" w:rsidR="00EC71DE" w:rsidRDefault="00EC71DE">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Considered MSE frameworks</w:t>
      </w:r>
      <w:r>
        <w:tab/>
      </w:r>
      <w:r>
        <w:fldChar w:fldCharType="begin"/>
      </w:r>
      <w:r>
        <w:instrText xml:space="preserve"> PAGEREF _Toc111110117 \h </w:instrText>
      </w:r>
      <w:r>
        <w:fldChar w:fldCharType="separate"/>
      </w:r>
      <w:r>
        <w:t>13</w:t>
      </w:r>
      <w:r>
        <w:fldChar w:fldCharType="end"/>
      </w:r>
    </w:p>
    <w:p w14:paraId="61E6DDAA" w14:textId="3722F868" w:rsidR="00EC71DE" w:rsidRDefault="00EC71DE">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_Toc111110118 \h </w:instrText>
      </w:r>
      <w:r>
        <w:fldChar w:fldCharType="separate"/>
      </w:r>
      <w:r>
        <w:t>13</w:t>
      </w:r>
      <w:r>
        <w:fldChar w:fldCharType="end"/>
      </w:r>
    </w:p>
    <w:p w14:paraId="70D2A908" w14:textId="2A0E2264" w:rsidR="00EC71DE" w:rsidRDefault="00EC71DE">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MSE framework proposal #1</w:t>
      </w:r>
      <w:r>
        <w:tab/>
      </w:r>
      <w:r>
        <w:fldChar w:fldCharType="begin"/>
      </w:r>
      <w:r>
        <w:instrText xml:space="preserve"> PAGEREF _Toc111110119 \h </w:instrText>
      </w:r>
      <w:r>
        <w:fldChar w:fldCharType="separate"/>
      </w:r>
      <w:r>
        <w:t>14</w:t>
      </w:r>
      <w:r>
        <w:fldChar w:fldCharType="end"/>
      </w:r>
    </w:p>
    <w:p w14:paraId="5CAB95C9" w14:textId="2C67CA16" w:rsidR="00EC71DE" w:rsidRDefault="00EC71DE">
      <w:pPr>
        <w:pStyle w:val="TOC3"/>
        <w:rPr>
          <w:rFonts w:asciiTheme="minorHAnsi" w:eastAsiaTheme="minorEastAsia" w:hAnsiTheme="minorHAnsi" w:cstheme="minorBidi"/>
          <w:sz w:val="22"/>
          <w:szCs w:val="22"/>
          <w:lang w:val="en-US"/>
        </w:rPr>
      </w:pPr>
      <w:r>
        <w:t>5.2.1</w:t>
      </w:r>
      <w:r>
        <w:rPr>
          <w:rFonts w:asciiTheme="minorHAnsi" w:eastAsiaTheme="minorEastAsia" w:hAnsiTheme="minorHAnsi" w:cstheme="minorBidi"/>
          <w:sz w:val="22"/>
          <w:szCs w:val="22"/>
          <w:lang w:val="en-US"/>
        </w:rPr>
        <w:tab/>
      </w:r>
      <w:r>
        <w:t>Architecture</w:t>
      </w:r>
      <w:r>
        <w:tab/>
      </w:r>
      <w:r>
        <w:fldChar w:fldCharType="begin"/>
      </w:r>
      <w:r>
        <w:instrText xml:space="preserve"> PAGEREF _Toc111110120 \h </w:instrText>
      </w:r>
      <w:r>
        <w:fldChar w:fldCharType="separate"/>
      </w:r>
      <w:r>
        <w:t>14</w:t>
      </w:r>
      <w:r>
        <w:fldChar w:fldCharType="end"/>
      </w:r>
    </w:p>
    <w:p w14:paraId="3D9E1FDA" w14:textId="469DFC48" w:rsidR="00EC71DE" w:rsidRDefault="00EC71DE">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MSE Specification</w:t>
      </w:r>
      <w:r>
        <w:tab/>
      </w:r>
      <w:r>
        <w:fldChar w:fldCharType="begin"/>
      </w:r>
      <w:r>
        <w:instrText xml:space="preserve"> PAGEREF _Toc111110121 \h </w:instrText>
      </w:r>
      <w:r>
        <w:fldChar w:fldCharType="separate"/>
      </w:r>
      <w:r>
        <w:t>14</w:t>
      </w:r>
      <w:r>
        <w:fldChar w:fldCharType="end"/>
      </w:r>
    </w:p>
    <w:p w14:paraId="7638D43F" w14:textId="61F9D2E5" w:rsidR="00EC71DE" w:rsidRDefault="00EC71DE">
      <w:pPr>
        <w:pStyle w:val="TOC3"/>
        <w:rPr>
          <w:rFonts w:asciiTheme="minorHAnsi" w:eastAsiaTheme="minorEastAsia" w:hAnsiTheme="minorHAnsi" w:cstheme="minorBidi"/>
          <w:sz w:val="22"/>
          <w:szCs w:val="22"/>
          <w:lang w:val="en-US"/>
        </w:rPr>
      </w:pPr>
      <w:r>
        <w:t>5.2.3</w:t>
      </w:r>
      <w:r>
        <w:rPr>
          <w:rFonts w:asciiTheme="minorHAnsi" w:eastAsiaTheme="minorEastAsia" w:hAnsiTheme="minorHAnsi" w:cstheme="minorBidi"/>
          <w:sz w:val="22"/>
          <w:szCs w:val="22"/>
          <w:lang w:val="en-US"/>
        </w:rPr>
        <w:tab/>
      </w:r>
      <w:r>
        <w:t>MSE implementation</w:t>
      </w:r>
      <w:r>
        <w:tab/>
      </w:r>
      <w:r>
        <w:fldChar w:fldCharType="begin"/>
      </w:r>
      <w:r>
        <w:instrText xml:space="preserve"> PAGEREF _Toc111110122 \h </w:instrText>
      </w:r>
      <w:r>
        <w:fldChar w:fldCharType="separate"/>
      </w:r>
      <w:r>
        <w:t>15</w:t>
      </w:r>
      <w:r>
        <w:fldChar w:fldCharType="end"/>
      </w:r>
    </w:p>
    <w:p w14:paraId="7D335DDC" w14:textId="28096E2F" w:rsidR="00EC71DE" w:rsidRDefault="00EC71DE">
      <w:pPr>
        <w:pStyle w:val="TOC3"/>
        <w:rPr>
          <w:rFonts w:asciiTheme="minorHAnsi" w:eastAsiaTheme="minorEastAsia" w:hAnsiTheme="minorHAnsi" w:cstheme="minorBidi"/>
          <w:sz w:val="22"/>
          <w:szCs w:val="22"/>
          <w:lang w:val="en-US"/>
        </w:rPr>
      </w:pPr>
      <w:r>
        <w:t>5.2.4</w:t>
      </w:r>
      <w:r>
        <w:rPr>
          <w:rFonts w:asciiTheme="minorHAnsi" w:eastAsiaTheme="minorEastAsia" w:hAnsiTheme="minorHAnsi" w:cstheme="minorBidi"/>
          <w:sz w:val="22"/>
          <w:szCs w:val="22"/>
          <w:lang w:val="en-US"/>
        </w:rPr>
        <w:tab/>
      </w:r>
      <w:r>
        <w:t>Example</w:t>
      </w:r>
      <w:r>
        <w:tab/>
      </w:r>
      <w:r>
        <w:fldChar w:fldCharType="begin"/>
      </w:r>
      <w:r>
        <w:instrText xml:space="preserve"> PAGEREF _Toc111110123 \h </w:instrText>
      </w:r>
      <w:r>
        <w:fldChar w:fldCharType="separate"/>
      </w:r>
      <w:r>
        <w:t>16</w:t>
      </w:r>
      <w:r>
        <w:fldChar w:fldCharType="end"/>
      </w:r>
    </w:p>
    <w:p w14:paraId="36A4AD32" w14:textId="248229A2" w:rsidR="00EC71DE" w:rsidRDefault="00EC71DE">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MSE framework proposal #2</w:t>
      </w:r>
      <w:r>
        <w:tab/>
      </w:r>
      <w:r>
        <w:fldChar w:fldCharType="begin"/>
      </w:r>
      <w:r>
        <w:instrText xml:space="preserve"> PAGEREF _Toc111110124 \h </w:instrText>
      </w:r>
      <w:r>
        <w:fldChar w:fldCharType="separate"/>
      </w:r>
      <w:r>
        <w:t>17</w:t>
      </w:r>
      <w:r>
        <w:fldChar w:fldCharType="end"/>
      </w:r>
    </w:p>
    <w:p w14:paraId="66951CC5" w14:textId="41DA71F1" w:rsidR="00EC71DE" w:rsidRDefault="00EC71DE">
      <w:pPr>
        <w:pStyle w:val="TOC2"/>
        <w:rPr>
          <w:rFonts w:asciiTheme="minorHAnsi" w:eastAsiaTheme="minorEastAsia" w:hAnsiTheme="minorHAnsi" w:cstheme="minorBidi"/>
          <w:sz w:val="22"/>
          <w:szCs w:val="22"/>
          <w:lang w:val="en-US"/>
        </w:rPr>
      </w:pPr>
      <w:r>
        <w:t>5.4</w:t>
      </w:r>
      <w:r>
        <w:rPr>
          <w:rFonts w:asciiTheme="minorHAnsi" w:eastAsiaTheme="minorEastAsia" w:hAnsiTheme="minorHAnsi" w:cstheme="minorBidi"/>
          <w:sz w:val="22"/>
          <w:szCs w:val="22"/>
          <w:lang w:val="en-US"/>
        </w:rPr>
        <w:tab/>
      </w:r>
      <w:r>
        <w:t>Discussion on different MSE framework proposals</w:t>
      </w:r>
      <w:r>
        <w:tab/>
      </w:r>
      <w:r>
        <w:fldChar w:fldCharType="begin"/>
      </w:r>
      <w:r>
        <w:instrText xml:space="preserve"> PAGEREF _Toc111110125 \h </w:instrText>
      </w:r>
      <w:r>
        <w:fldChar w:fldCharType="separate"/>
      </w:r>
      <w:r>
        <w:t>17</w:t>
      </w:r>
      <w:r>
        <w:fldChar w:fldCharType="end"/>
      </w:r>
    </w:p>
    <w:p w14:paraId="017DA7F5" w14:textId="2946970A" w:rsidR="00EC71DE" w:rsidRDefault="00EC71DE">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Properties and Functionalities of MSE</w:t>
      </w:r>
      <w:r>
        <w:tab/>
      </w:r>
      <w:r>
        <w:fldChar w:fldCharType="begin"/>
      </w:r>
      <w:r>
        <w:instrText xml:space="preserve"> PAGEREF _Toc111110126 \h </w:instrText>
      </w:r>
      <w:r>
        <w:fldChar w:fldCharType="separate"/>
      </w:r>
      <w:r>
        <w:t>18</w:t>
      </w:r>
      <w:r>
        <w:fldChar w:fldCharType="end"/>
      </w:r>
    </w:p>
    <w:p w14:paraId="4CA1152E" w14:textId="224BB8FC" w:rsidR="00EC71DE" w:rsidRDefault="00EC71DE">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Tools and Languages for better specifications</w:t>
      </w:r>
      <w:r>
        <w:tab/>
      </w:r>
      <w:r>
        <w:fldChar w:fldCharType="begin"/>
      </w:r>
      <w:r>
        <w:instrText xml:space="preserve"> PAGEREF _Toc111110127 \h </w:instrText>
      </w:r>
      <w:r>
        <w:fldChar w:fldCharType="separate"/>
      </w:r>
      <w:r>
        <w:t>19</w:t>
      </w:r>
      <w:r>
        <w:fldChar w:fldCharType="end"/>
      </w:r>
    </w:p>
    <w:p w14:paraId="5AB661DF" w14:textId="56A4AE18" w:rsidR="00EC71DE" w:rsidRDefault="00EC71DE">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Potentially Relevant 5G Media Service Enablers</w:t>
      </w:r>
      <w:r>
        <w:tab/>
      </w:r>
      <w:r>
        <w:fldChar w:fldCharType="begin"/>
      </w:r>
      <w:r>
        <w:instrText xml:space="preserve"> PAGEREF _Toc111110128 \h </w:instrText>
      </w:r>
      <w:r>
        <w:fldChar w:fldCharType="separate"/>
      </w:r>
      <w:r>
        <w:t>19</w:t>
      </w:r>
      <w:r>
        <w:fldChar w:fldCharType="end"/>
      </w:r>
    </w:p>
    <w:p w14:paraId="21D59D5A" w14:textId="56F0109A" w:rsidR="00EC71DE" w:rsidRDefault="00EC71DE">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Conclusions and Recommendations</w:t>
      </w:r>
      <w:r>
        <w:tab/>
      </w:r>
      <w:r>
        <w:fldChar w:fldCharType="begin"/>
      </w:r>
      <w:r>
        <w:instrText xml:space="preserve"> PAGEREF _Toc111110129 \h </w:instrText>
      </w:r>
      <w:r>
        <w:fldChar w:fldCharType="separate"/>
      </w:r>
      <w:r>
        <w:t>19</w:t>
      </w:r>
      <w:r>
        <w:fldChar w:fldCharType="end"/>
      </w:r>
    </w:p>
    <w:p w14:paraId="1B024A68" w14:textId="25CC99EA" w:rsidR="00EC71DE" w:rsidRDefault="00EC71DE">
      <w:pPr>
        <w:pStyle w:val="TOC8"/>
        <w:rPr>
          <w:rFonts w:asciiTheme="minorHAnsi" w:eastAsiaTheme="minorEastAsia" w:hAnsiTheme="minorHAnsi" w:cstheme="minorBidi"/>
          <w:b w:val="0"/>
          <w:szCs w:val="22"/>
          <w:lang w:val="en-US"/>
        </w:rPr>
      </w:pPr>
      <w:r>
        <w:t>Annex &lt;A&gt; (informative): &lt;Normative annex for a Technical Specification&gt;</w:t>
      </w:r>
      <w:r>
        <w:tab/>
      </w:r>
      <w:r>
        <w:fldChar w:fldCharType="begin"/>
      </w:r>
      <w:r>
        <w:instrText xml:space="preserve"> PAGEREF _Toc111110130 \h </w:instrText>
      </w:r>
      <w:r>
        <w:fldChar w:fldCharType="separate"/>
      </w:r>
      <w:r>
        <w:t>20</w:t>
      </w:r>
      <w:r>
        <w:fldChar w:fldCharType="end"/>
      </w:r>
    </w:p>
    <w:p w14:paraId="41ED40E9" w14:textId="6B127849" w:rsidR="00EC71DE" w:rsidRDefault="00EC71DE">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_Toc111110131 \h </w:instrText>
      </w:r>
      <w:r>
        <w:fldChar w:fldCharType="separate"/>
      </w:r>
      <w:r>
        <w:t>22</w:t>
      </w:r>
      <w:r>
        <w:fldChar w:fldCharType="end"/>
      </w:r>
    </w:p>
    <w:p w14:paraId="0B9E3498" w14:textId="45E00F46" w:rsidR="00080512" w:rsidRPr="004D3578" w:rsidRDefault="004D3578">
      <w:r w:rsidRPr="004D3578">
        <w:rPr>
          <w:noProof/>
          <w:sz w:val="22"/>
        </w:rPr>
        <w:fldChar w:fldCharType="end"/>
      </w:r>
    </w:p>
    <w:p w14:paraId="747690AD" w14:textId="5778C4EC" w:rsidR="0074026F" w:rsidRPr="007B600E" w:rsidRDefault="00080512" w:rsidP="003D3DE1">
      <w:pPr>
        <w:pStyle w:val="Guidance"/>
      </w:pPr>
      <w:r w:rsidRPr="004D3578">
        <w:br w:type="page"/>
      </w:r>
    </w:p>
    <w:p w14:paraId="03993004" w14:textId="77777777" w:rsidR="00080512" w:rsidRDefault="00080512">
      <w:pPr>
        <w:pStyle w:val="Heading1"/>
      </w:pPr>
      <w:bookmarkStart w:id="17" w:name="foreword"/>
      <w:bookmarkStart w:id="18" w:name="_Toc111110099"/>
      <w:bookmarkEnd w:id="17"/>
      <w:r w:rsidRPr="004D3578">
        <w:lastRenderedPageBreak/>
        <w:t>Foreword</w:t>
      </w:r>
      <w:bookmarkEnd w:id="18"/>
    </w:p>
    <w:p w14:paraId="2511FBFA" w14:textId="4736DAD6" w:rsidR="00080512" w:rsidRPr="004D3578" w:rsidRDefault="00080512">
      <w:r w:rsidRPr="003D3DE1">
        <w:t xml:space="preserve">This Technical </w:t>
      </w:r>
      <w:bookmarkStart w:id="19" w:name="spectype3"/>
      <w:r w:rsidR="00602AEA" w:rsidRPr="003D3DE1">
        <w:t>Report</w:t>
      </w:r>
      <w:bookmarkEnd w:id="19"/>
      <w:r w:rsidRPr="003D3DE1">
        <w:t xml:space="preserve"> has been produced by the 3</w:t>
      </w:r>
      <w:r w:rsidR="00F04712" w:rsidRPr="003D3DE1">
        <w:t>rd</w:t>
      </w:r>
      <w:r w:rsidRPr="003D3DE1">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11110100"/>
      <w:bookmarkEnd w:id="20"/>
      <w:r w:rsidRPr="004D3578">
        <w:t>Introduction</w:t>
      </w:r>
      <w:bookmarkEnd w:id="21"/>
    </w:p>
    <w:p w14:paraId="3A121269" w14:textId="13FE8B4C" w:rsidR="00536ABA" w:rsidRDefault="00387095" w:rsidP="00387095">
      <w:r>
        <w:t xml:space="preserve">In recent studies and specification work, it was identified that 5G Media functions and 5G System functions need to be made attractive for third-party applications, in particular those that include media delivery. Hence, it is important that these functions are accessible to third-party applications independent of a 3GPP service. </w:t>
      </w:r>
      <w:r w:rsidR="00536ABA">
        <w:t xml:space="preserve">For this purpose, it is considered to </w:t>
      </w:r>
      <w:r w:rsidR="00C05006">
        <w:t>introduce</w:t>
      </w:r>
      <w:r>
        <w:t xml:space="preserve"> normative specifications in 3GPP SA4 that are</w:t>
      </w:r>
    </w:p>
    <w:p w14:paraId="0A80DB55" w14:textId="1181C292" w:rsidR="00387095" w:rsidRDefault="00387095" w:rsidP="00362199">
      <w:pPr>
        <w:pStyle w:val="B1"/>
      </w:pPr>
      <w:r>
        <w:t xml:space="preserve">- </w:t>
      </w:r>
      <w:r>
        <w:tab/>
        <w:t>more than just a core functionality, e.g. a codec, without any connection to a service or application</w:t>
      </w:r>
    </w:p>
    <w:p w14:paraId="0C6B01AE" w14:textId="77777777" w:rsidR="00387095" w:rsidRDefault="00387095" w:rsidP="00362199">
      <w:pPr>
        <w:pStyle w:val="B1"/>
      </w:pPr>
      <w:r>
        <w:t xml:space="preserve">- </w:t>
      </w:r>
      <w:r>
        <w:tab/>
        <w:t>less than a full service that includes all aspects of session establishment, delivery, codecs, rendering and a full user experience</w:t>
      </w:r>
    </w:p>
    <w:p w14:paraId="6A7CE5D7" w14:textId="6F542BC9" w:rsidR="00080512" w:rsidRPr="004D3578" w:rsidRDefault="00387095" w:rsidP="00387095">
      <w:r>
        <w:t xml:space="preserve">Such new specifications are referred to </w:t>
      </w:r>
      <w:r w:rsidR="00362199">
        <w:t xml:space="preserve">5G </w:t>
      </w:r>
      <w:r>
        <w:t>“Media Service Enablers”.</w:t>
      </w:r>
    </w:p>
    <w:p w14:paraId="548A512E" w14:textId="77777777" w:rsidR="00080512" w:rsidRPr="004D3578" w:rsidRDefault="00080512">
      <w:pPr>
        <w:pStyle w:val="Heading1"/>
      </w:pPr>
      <w:r w:rsidRPr="004D3578">
        <w:br w:type="page"/>
      </w:r>
      <w:bookmarkStart w:id="22" w:name="scope"/>
      <w:bookmarkStart w:id="23" w:name="_Toc111110101"/>
      <w:bookmarkEnd w:id="22"/>
      <w:r w:rsidRPr="004D3578">
        <w:lastRenderedPageBreak/>
        <w:t>1</w:t>
      </w:r>
      <w:r w:rsidRPr="004D3578">
        <w:tab/>
        <w:t>Scope</w:t>
      </w:r>
      <w:bookmarkEnd w:id="23"/>
    </w:p>
    <w:p w14:paraId="4EA05E1B" w14:textId="4576DE05" w:rsidR="00080512" w:rsidRDefault="00080512" w:rsidP="00EB41F3">
      <w:pPr>
        <w:keepNext/>
      </w:pPr>
      <w:r w:rsidRPr="004D3578">
        <w:t xml:space="preserve">The present document </w:t>
      </w:r>
      <w:r w:rsidR="00C05006">
        <w:t>introduces and defines the concept of Media Service Enablers</w:t>
      </w:r>
      <w:r w:rsidR="00BA45A8">
        <w:t xml:space="preserve"> which includes among others</w:t>
      </w:r>
      <w:ins w:id="24" w:author="Richard Bradbury (2022-08-15)" w:date="2022-08-15T13:12:00Z">
        <w:r w:rsidR="00EB41F3">
          <w:t>:</w:t>
        </w:r>
      </w:ins>
    </w:p>
    <w:p w14:paraId="6E37FFB0" w14:textId="55F80C17" w:rsidR="00307C1B" w:rsidRPr="00DF4DDC" w:rsidRDefault="00307C1B" w:rsidP="00EB41F3">
      <w:pPr>
        <w:pStyle w:val="B1"/>
        <w:keepNext/>
        <w:numPr>
          <w:ilvl w:val="0"/>
          <w:numId w:val="5"/>
        </w:numPr>
        <w:overflowPunct w:val="0"/>
        <w:autoSpaceDE w:val="0"/>
        <w:autoSpaceDN w:val="0"/>
        <w:adjustRightInd w:val="0"/>
        <w:textAlignment w:val="baseline"/>
      </w:pPr>
      <w:r w:rsidRPr="00DF4DDC">
        <w:t>Defin</w:t>
      </w:r>
      <w:r>
        <w:t>ition of</w:t>
      </w:r>
      <w:r w:rsidRPr="00DF4DDC">
        <w:t xml:space="preserve"> </w:t>
      </w:r>
      <w:r>
        <w:t xml:space="preserve">the principal properties of </w:t>
      </w:r>
      <w:r w:rsidRPr="00DF4DDC">
        <w:t>Media Service Enablers</w:t>
      </w:r>
      <w:ins w:id="25" w:author="Richard Bradbury (2022-08-15)" w:date="2022-08-15T13:12:00Z">
        <w:r w:rsidR="00EB41F3">
          <w:t>.</w:t>
        </w:r>
      </w:ins>
    </w:p>
    <w:p w14:paraId="7558E3F7" w14:textId="6F3C4913" w:rsidR="00307C1B" w:rsidRPr="00DF4DDC" w:rsidRDefault="00307C1B" w:rsidP="00EB41F3">
      <w:pPr>
        <w:pStyle w:val="B1"/>
        <w:keepNext/>
        <w:numPr>
          <w:ilvl w:val="0"/>
          <w:numId w:val="5"/>
        </w:numPr>
        <w:overflowPunct w:val="0"/>
        <w:autoSpaceDE w:val="0"/>
        <w:autoSpaceDN w:val="0"/>
        <w:adjustRightInd w:val="0"/>
        <w:textAlignment w:val="baseline"/>
      </w:pPr>
      <w:r w:rsidRPr="00DF4DDC">
        <w:t>Defin</w:t>
      </w:r>
      <w:r>
        <w:t>ition of</w:t>
      </w:r>
      <w:r w:rsidRPr="00DF4DDC">
        <w:t xml:space="preserve"> minimum and typical functionalities of Media Service Enablers</w:t>
      </w:r>
      <w:ins w:id="26" w:author="Richard Bradbury (2022-08-15)" w:date="2022-08-15T13:12:00Z">
        <w:r w:rsidR="00EB41F3">
          <w:t>.</w:t>
        </w:r>
      </w:ins>
    </w:p>
    <w:p w14:paraId="6E2E839F" w14:textId="1F4DDD57" w:rsidR="00307C1B" w:rsidRPr="00DF4DDC" w:rsidRDefault="00307C1B" w:rsidP="00EB41F3">
      <w:pPr>
        <w:pStyle w:val="B1"/>
        <w:keepNext/>
        <w:numPr>
          <w:ilvl w:val="0"/>
          <w:numId w:val="5"/>
        </w:numPr>
        <w:overflowPunct w:val="0"/>
        <w:autoSpaceDE w:val="0"/>
        <w:autoSpaceDN w:val="0"/>
        <w:adjustRightInd w:val="0"/>
        <w:textAlignment w:val="baseline"/>
      </w:pPr>
      <w:r w:rsidRPr="00DF4DDC">
        <w:t>Defin</w:t>
      </w:r>
      <w:r>
        <w:t>ition of</w:t>
      </w:r>
      <w:r w:rsidRPr="00DF4DDC">
        <w:t xml:space="preserve"> a specification template for Media Service Enablers</w:t>
      </w:r>
      <w:ins w:id="27" w:author="Richard Bradbury (2022-08-15)" w:date="2022-08-15T13:12:00Z">
        <w:r w:rsidR="00EB41F3">
          <w:t>.</w:t>
        </w:r>
      </w:ins>
    </w:p>
    <w:p w14:paraId="097C6593" w14:textId="3EE8B276" w:rsidR="00307C1B" w:rsidRPr="00DF4DDC" w:rsidRDefault="00307C1B" w:rsidP="00EB41F3">
      <w:pPr>
        <w:pStyle w:val="B1"/>
        <w:keepNext/>
        <w:numPr>
          <w:ilvl w:val="0"/>
          <w:numId w:val="5"/>
        </w:numPr>
        <w:overflowPunct w:val="0"/>
        <w:autoSpaceDE w:val="0"/>
        <w:autoSpaceDN w:val="0"/>
        <w:adjustRightInd w:val="0"/>
        <w:textAlignment w:val="baseline"/>
      </w:pPr>
      <w:r w:rsidRPr="00DF4DDC">
        <w:t>Identif</w:t>
      </w:r>
      <w:r w:rsidR="00FD4BD2">
        <w:t>ication of</w:t>
      </w:r>
      <w:r w:rsidRPr="00DF4DDC">
        <w:t xml:space="preserve"> </w:t>
      </w:r>
      <w:r>
        <w:t xml:space="preserve">possibly </w:t>
      </w:r>
      <w:r w:rsidRPr="00DF4DDC">
        <w:t>relevant stage-2 and stage-3 work for Media Service Enablers</w:t>
      </w:r>
      <w:ins w:id="28" w:author="Richard Bradbury (2022-08-15)" w:date="2022-08-15T13:12:00Z">
        <w:r w:rsidR="00EB41F3">
          <w:t>.</w:t>
        </w:r>
      </w:ins>
    </w:p>
    <w:p w14:paraId="0DE90973" w14:textId="3091640F" w:rsidR="00BA45A8" w:rsidRPr="004D3578" w:rsidRDefault="00307C1B" w:rsidP="00307C1B">
      <w:pPr>
        <w:pStyle w:val="B1"/>
        <w:numPr>
          <w:ilvl w:val="0"/>
          <w:numId w:val="5"/>
        </w:numPr>
        <w:overflowPunct w:val="0"/>
        <w:autoSpaceDE w:val="0"/>
        <w:autoSpaceDN w:val="0"/>
        <w:adjustRightInd w:val="0"/>
        <w:textAlignment w:val="baseline"/>
      </w:pPr>
      <w:r w:rsidRPr="00DF4DDC">
        <w:t>Collect</w:t>
      </w:r>
      <w:r w:rsidR="00FD4BD2">
        <w:t>ion of</w:t>
      </w:r>
      <w:r w:rsidRPr="00DF4DDC">
        <w:t xml:space="preserve"> a set of initially relevant Media Service Enablers for normative work</w:t>
      </w:r>
      <w:ins w:id="29" w:author="Richard Bradbury (2022-08-15)" w:date="2022-08-15T13:12:00Z">
        <w:r w:rsidR="00EB41F3">
          <w:t>.</w:t>
        </w:r>
      </w:ins>
    </w:p>
    <w:p w14:paraId="794720D9" w14:textId="77777777" w:rsidR="00080512" w:rsidRPr="004D3578" w:rsidRDefault="00080512">
      <w:pPr>
        <w:pStyle w:val="Heading1"/>
      </w:pPr>
      <w:bookmarkStart w:id="30" w:name="references"/>
      <w:bookmarkStart w:id="31" w:name="_Toc111110102"/>
      <w:bookmarkEnd w:id="30"/>
      <w:r w:rsidRPr="004D3578">
        <w:t>2</w:t>
      </w:r>
      <w:r w:rsidRPr="004D3578">
        <w:tab/>
        <w:t>References</w:t>
      </w:r>
      <w:bookmarkEnd w:id="31"/>
    </w:p>
    <w:p w14:paraId="38C42C61" w14:textId="77777777" w:rsidR="00080512" w:rsidRPr="004D3578" w:rsidRDefault="00080512" w:rsidP="00EB41F3">
      <w:pPr>
        <w:keepNext/>
      </w:pPr>
      <w:r w:rsidRPr="004D3578">
        <w:t>The following documents contain provisions which, through reference in this text, constitute provisions of the present document.</w:t>
      </w:r>
    </w:p>
    <w:p w14:paraId="58E74F57" w14:textId="77777777" w:rsidR="00080512" w:rsidRPr="004D3578" w:rsidRDefault="00051834" w:rsidP="00EB41F3">
      <w:pPr>
        <w:pStyle w:val="B1"/>
        <w:keepNext/>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EB41F3">
      <w:pPr>
        <w:pStyle w:val="B1"/>
        <w:keepNext/>
      </w:pPr>
      <w:r>
        <w:t>-</w:t>
      </w:r>
      <w:r>
        <w:tab/>
      </w:r>
      <w:r w:rsidR="00080512" w:rsidRPr="004D3578">
        <w:t>For a specific reference, subsequent revisions do not apply.</w:t>
      </w:r>
    </w:p>
    <w:p w14:paraId="52D91A89" w14:textId="77777777" w:rsidR="00080512" w:rsidRPr="004D3578" w:rsidRDefault="00051834" w:rsidP="00EB41F3">
      <w:pPr>
        <w:pStyle w:val="B1"/>
        <w:keepNext/>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1F7803D" w14:textId="77777777" w:rsidR="00EB41F3" w:rsidRPr="004D3578" w:rsidRDefault="00EB41F3" w:rsidP="00EB41F3">
      <w:pPr>
        <w:pStyle w:val="Guidance"/>
      </w:pPr>
      <w:del w:id="32" w:author="Thomas Stockhammer" w:date="2022-08-11T11:24:00Z">
        <w:r w:rsidRPr="004D3578" w:rsidDel="006C0873">
          <w:delText>It is preferred that the reference to 21.905 be the first in the list.</w:delText>
        </w:r>
      </w:del>
    </w:p>
    <w:p w14:paraId="6B58F59C" w14:textId="77777777" w:rsidR="00EB41F3" w:rsidRPr="004D3578" w:rsidDel="006C0873" w:rsidRDefault="00EB41F3" w:rsidP="00EB41F3">
      <w:pPr>
        <w:pStyle w:val="EX"/>
        <w:rPr>
          <w:del w:id="33" w:author="Thomas Stockhammer" w:date="2022-08-11T11:24:00Z"/>
        </w:rPr>
      </w:pPr>
      <w:del w:id="34" w:author="Thomas Stockhammer" w:date="2022-08-11T11:24:00Z">
        <w:r w:rsidRPr="004D3578" w:rsidDel="006C0873">
          <w:delText>[x]</w:delText>
        </w:r>
        <w:r w:rsidRPr="004D3578" w:rsidDel="006C0873">
          <w:tab/>
          <w:delText>&lt;doctype&gt; &lt;#&gt;[ ([up to and including]{yyyy[-mm]|V&lt;a[.b[.c]]&gt;}[onwards])]: "&lt;Title&gt;".</w:delText>
        </w:r>
      </w:del>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6768B2A8" w:rsidR="00EC4A25" w:rsidRPr="004D3578" w:rsidRDefault="00660A00" w:rsidP="00660A00">
      <w:pPr>
        <w:pStyle w:val="EX"/>
      </w:pPr>
      <w:r>
        <w:t>[ISO-23090-8]</w:t>
      </w:r>
      <w:r>
        <w:tab/>
        <w:t>ISO/IEC 23090-8:2020</w:t>
      </w:r>
      <w:del w:id="35" w:author="Richard Bradbury (2022-08-15)" w:date="2022-08-15T13:11:00Z">
        <w:r w:rsidDel="00EB41F3">
          <w:delText>,</w:delText>
        </w:r>
      </w:del>
      <w:ins w:id="36" w:author="Richard Bradbury (2022-08-15)" w:date="2022-08-15T13:11:00Z">
        <w:r w:rsidR="00EB41F3">
          <w:t>:</w:t>
        </w:r>
      </w:ins>
      <w:r>
        <w:t xml:space="preserve"> </w:t>
      </w:r>
      <w:ins w:id="37" w:author="Richard Bradbury (2022-08-15)" w:date="2022-08-15T13:11:00Z">
        <w:r w:rsidR="00EB41F3">
          <w:t>"</w:t>
        </w:r>
      </w:ins>
      <w:r>
        <w:t>Information technology — Coded representation of immersive media — Part 8: Network based media processing</w:t>
      </w:r>
      <w:ins w:id="38" w:author="Richard Bradbury (2022-08-15)" w:date="2022-08-15T13:11:00Z">
        <w:r w:rsidR="00EB41F3">
          <w:t>".</w:t>
        </w:r>
      </w:ins>
    </w:p>
    <w:p w14:paraId="6BD6F0CC" w14:textId="77777777" w:rsidR="006C0873" w:rsidRDefault="006C0873" w:rsidP="006C0873">
      <w:pPr>
        <w:pStyle w:val="EX"/>
        <w:rPr>
          <w:ins w:id="39" w:author="Thomas Stockhammer" w:date="2022-08-11T11:24:00Z"/>
        </w:rPr>
      </w:pPr>
      <w:ins w:id="40" w:author="Thomas Stockhammer" w:date="2022-08-11T11:24:00Z">
        <w:r>
          <w:t>[A]</w:t>
        </w:r>
        <w:r>
          <w:tab/>
          <w:t>3GPP TS 26.346: "</w:t>
        </w:r>
        <w:r w:rsidRPr="0023620B">
          <w:t>Multimedia Broadcast/Multicast Service (MBMS); Protocols and codecs</w:t>
        </w:r>
        <w:r>
          <w:t>".</w:t>
        </w:r>
      </w:ins>
    </w:p>
    <w:p w14:paraId="062857F9" w14:textId="77777777" w:rsidR="00EB41F3" w:rsidRDefault="006C0873" w:rsidP="002A51DB">
      <w:pPr>
        <w:pStyle w:val="EX"/>
        <w:rPr>
          <w:ins w:id="41" w:author="Richard Bradbury (2022-08-15)" w:date="2022-08-15T13:11:00Z"/>
        </w:rPr>
      </w:pPr>
      <w:ins w:id="42" w:author="Thomas Stockhammer" w:date="2022-08-11T11:24:00Z">
        <w:r>
          <w:t>[B]</w:t>
        </w:r>
        <w:r>
          <w:tab/>
          <w:t>3GPP TS 26.347: "</w:t>
        </w:r>
        <w:r w:rsidRPr="00642330">
          <w:t>Multimedia Broadcast/Multicast Service (MBMS); Application Programming Interface and URL</w:t>
        </w:r>
        <w:r>
          <w:t>".</w:t>
        </w:r>
      </w:ins>
    </w:p>
    <w:p w14:paraId="58A85CAE" w14:textId="5ED0AA76" w:rsidR="006C0873" w:rsidDel="00577BBF" w:rsidRDefault="006C0873" w:rsidP="002A51DB">
      <w:pPr>
        <w:pStyle w:val="EX"/>
        <w:rPr>
          <w:del w:id="43" w:author="Thomas Stockhammer" w:date="2022-06-29T11:16:00Z"/>
        </w:rPr>
      </w:pPr>
      <w:ins w:id="44" w:author="Thomas Stockhammer" w:date="2022-08-11T11:24:00Z">
        <w:r>
          <w:t>[C]</w:t>
        </w:r>
        <w:r>
          <w:tab/>
          <w:t xml:space="preserve">3GPP </w:t>
        </w:r>
        <w:r w:rsidRPr="007F63F4">
          <w:t xml:space="preserve">TS 26.479, </w:t>
        </w:r>
        <w:r>
          <w:t>"</w:t>
        </w:r>
        <w:r w:rsidRPr="007F63F4">
          <w:t>UE MBMS APIs for Mission Critical Services</w:t>
        </w:r>
        <w:r>
          <w:t>"</w:t>
        </w:r>
      </w:ins>
      <w:ins w:id="45" w:author="Richard Bradbury (2022-08-15)" w:date="2022-08-15T13:11:00Z">
        <w:r w:rsidR="00EB41F3">
          <w:t>.</w:t>
        </w:r>
      </w:ins>
    </w:p>
    <w:p w14:paraId="43E0B8D7" w14:textId="316D858F" w:rsidR="00577BBF" w:rsidRDefault="00577BBF" w:rsidP="00577BBF">
      <w:pPr>
        <w:pStyle w:val="EX"/>
        <w:rPr>
          <w:ins w:id="46" w:author="Thomas Stockhammer" w:date="2022-08-11T11:27:00Z"/>
        </w:rPr>
      </w:pPr>
      <w:ins w:id="47" w:author="Thomas Stockhammer" w:date="2022-08-11T11:27:00Z">
        <w:r>
          <w:t>[D]</w:t>
        </w:r>
        <w:r>
          <w:tab/>
          <w:t xml:space="preserve">3GPP </w:t>
        </w:r>
        <w:r w:rsidRPr="007F63F4">
          <w:t>TS 26.</w:t>
        </w:r>
        <w:r>
          <w:t>501</w:t>
        </w:r>
        <w:r w:rsidRPr="007F63F4">
          <w:t xml:space="preserve">, </w:t>
        </w:r>
        <w:r>
          <w:t>"</w:t>
        </w:r>
        <w:r w:rsidRPr="00CD2F09">
          <w:t>5G Media Streaming (5GMS); General description and architecture</w:t>
        </w:r>
        <w:r>
          <w:t>"</w:t>
        </w:r>
      </w:ins>
      <w:ins w:id="48" w:author="Richard Bradbury (2022-08-15)" w:date="2022-08-15T13:11:00Z">
        <w:r w:rsidR="00EB41F3">
          <w:t>.</w:t>
        </w:r>
      </w:ins>
    </w:p>
    <w:p w14:paraId="1F1FF257" w14:textId="6649F3BC" w:rsidR="00577BBF" w:rsidRDefault="00577BBF" w:rsidP="00577BBF">
      <w:pPr>
        <w:pStyle w:val="EX"/>
        <w:rPr>
          <w:ins w:id="49" w:author="Thomas Stockhammer" w:date="2022-08-11T11:27:00Z"/>
        </w:rPr>
      </w:pPr>
      <w:ins w:id="50" w:author="Thomas Stockhammer" w:date="2022-08-11T11:27:00Z">
        <w:r>
          <w:t>[E]</w:t>
        </w:r>
        <w:r>
          <w:tab/>
          <w:t xml:space="preserve">3GPP </w:t>
        </w:r>
        <w:r w:rsidRPr="007F63F4">
          <w:t>TS 26.</w:t>
        </w:r>
        <w:r>
          <w:t>511</w:t>
        </w:r>
        <w:r w:rsidRPr="007F63F4">
          <w:t xml:space="preserve">, </w:t>
        </w:r>
        <w:r>
          <w:t>"</w:t>
        </w:r>
        <w:r w:rsidRPr="00272984">
          <w:t>5G Media Streaming (5GMS); Profiles, codecs and formats</w:t>
        </w:r>
        <w:r>
          <w:t>"</w:t>
        </w:r>
      </w:ins>
      <w:ins w:id="51" w:author="Richard Bradbury (2022-08-15)" w:date="2022-08-15T13:11:00Z">
        <w:r w:rsidR="00EB41F3">
          <w:t>.</w:t>
        </w:r>
      </w:ins>
    </w:p>
    <w:p w14:paraId="27A0AC1A" w14:textId="322DD6AF" w:rsidR="00577BBF" w:rsidRDefault="00577BBF" w:rsidP="00577BBF">
      <w:pPr>
        <w:pStyle w:val="EX"/>
        <w:rPr>
          <w:ins w:id="52" w:author="Thomas Stockhammer" w:date="2022-08-11T11:27:00Z"/>
        </w:rPr>
      </w:pPr>
      <w:ins w:id="53" w:author="Thomas Stockhammer" w:date="2022-08-11T11:27:00Z">
        <w:r>
          <w:t>[F]</w:t>
        </w:r>
        <w:r>
          <w:tab/>
          <w:t xml:space="preserve">3GPP </w:t>
        </w:r>
        <w:r w:rsidRPr="007F63F4">
          <w:t>TS 26.</w:t>
        </w:r>
        <w:r>
          <w:t>512</w:t>
        </w:r>
        <w:r w:rsidRPr="007F63F4">
          <w:t xml:space="preserve">, </w:t>
        </w:r>
        <w:r>
          <w:t>"</w:t>
        </w:r>
        <w:r w:rsidRPr="00CD2F09">
          <w:t xml:space="preserve">5G Media Streaming (5GMS); </w:t>
        </w:r>
        <w:r>
          <w:t>Protocols"</w:t>
        </w:r>
      </w:ins>
      <w:ins w:id="54" w:author="Richard Bradbury (2022-08-15)" w:date="2022-08-15T13:11:00Z">
        <w:r w:rsidR="00EB41F3">
          <w:t>.</w:t>
        </w:r>
      </w:ins>
    </w:p>
    <w:p w14:paraId="24ACB616" w14:textId="77777777" w:rsidR="00080512" w:rsidRPr="004D3578" w:rsidRDefault="00080512">
      <w:pPr>
        <w:pStyle w:val="Heading1"/>
      </w:pPr>
      <w:bookmarkStart w:id="55" w:name="definitions"/>
      <w:bookmarkStart w:id="56" w:name="_Toc111110103"/>
      <w:bookmarkEnd w:id="55"/>
      <w:r w:rsidRPr="004D3578">
        <w:t>3</w:t>
      </w:r>
      <w:r w:rsidRPr="004D3578">
        <w:tab/>
        <w:t>Definitions</w:t>
      </w:r>
      <w:r w:rsidR="00602AEA">
        <w:t xml:space="preserve"> of terms, symbols and abbreviations</w:t>
      </w:r>
      <w:bookmarkEnd w:id="56"/>
    </w:p>
    <w:p w14:paraId="10D23EAA" w14:textId="5910FACD" w:rsidR="00080512" w:rsidRPr="004D3578" w:rsidDel="00EB41F3" w:rsidRDefault="00BA19ED">
      <w:pPr>
        <w:pStyle w:val="Guidance"/>
        <w:rPr>
          <w:del w:id="57" w:author="Richard Bradbury (2022-08-15)" w:date="2022-08-15T13:10:00Z"/>
        </w:rPr>
      </w:pPr>
      <w:del w:id="58" w:author="Richard Bradbury (2022-08-15)" w:date="2022-08-15T13:10:00Z">
        <w:r w:rsidDel="00EB41F3">
          <w:delText>This clause and its three subclauses are mandatory. The contents shall be shown as "void" if the TS/TR does not define any terms, symbols, or abbreviations.</w:delText>
        </w:r>
      </w:del>
    </w:p>
    <w:p w14:paraId="6CBABCF9" w14:textId="77777777" w:rsidR="00080512" w:rsidRPr="004D3578" w:rsidRDefault="00080512">
      <w:pPr>
        <w:pStyle w:val="Heading2"/>
      </w:pPr>
      <w:bookmarkStart w:id="59" w:name="_Toc111110104"/>
      <w:r w:rsidRPr="004D3578">
        <w:lastRenderedPageBreak/>
        <w:t>3.1</w:t>
      </w:r>
      <w:r w:rsidRPr="004D3578">
        <w:tab/>
      </w:r>
      <w:r w:rsidR="002B6339">
        <w:t>Terms</w:t>
      </w:r>
      <w:bookmarkEnd w:id="59"/>
    </w:p>
    <w:p w14:paraId="52F085A8" w14:textId="77777777" w:rsidR="00080512" w:rsidRPr="004D3578" w:rsidRDefault="00080512" w:rsidP="00EB41F3">
      <w:pPr>
        <w:keepNext/>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60" w:name="_Toc111110105"/>
      <w:r w:rsidRPr="004D3578">
        <w:t>3.2</w:t>
      </w:r>
      <w:r w:rsidRPr="004D3578">
        <w:tab/>
        <w:t>Symbols</w:t>
      </w:r>
      <w:bookmarkEnd w:id="6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61" w:name="_Toc111110106"/>
      <w:r w:rsidRPr="004D3578">
        <w:t>3.3</w:t>
      </w:r>
      <w:r w:rsidRPr="004D3578">
        <w:tab/>
        <w:t>Abbreviations</w:t>
      </w:r>
      <w:bookmarkEnd w:id="6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526536AC" w:rsidR="00080512" w:rsidRPr="004D3578" w:rsidRDefault="00BE2231">
      <w:pPr>
        <w:pStyle w:val="EW"/>
      </w:pPr>
      <w:r>
        <w:t>MSE</w:t>
      </w:r>
      <w:r w:rsidR="00080512" w:rsidRPr="004D3578">
        <w:tab/>
      </w:r>
      <w:r>
        <w:t>Media Service Enabler</w:t>
      </w:r>
    </w:p>
    <w:p w14:paraId="16821B70" w14:textId="25D27A07" w:rsidR="00BE2231" w:rsidRDefault="00080512">
      <w:pPr>
        <w:pStyle w:val="Heading1"/>
      </w:pPr>
      <w:bookmarkStart w:id="62" w:name="clause4"/>
      <w:bookmarkStart w:id="63" w:name="_Toc111110107"/>
      <w:bookmarkEnd w:id="62"/>
      <w:r w:rsidRPr="004D3578">
        <w:t>4</w:t>
      </w:r>
      <w:r w:rsidRPr="004D3578">
        <w:tab/>
      </w:r>
      <w:r w:rsidR="00FD4BD2">
        <w:t>Motivation</w:t>
      </w:r>
      <w:r w:rsidR="00BE2231">
        <w:t xml:space="preserve"> for Media Service Enablers</w:t>
      </w:r>
      <w:bookmarkEnd w:id="63"/>
    </w:p>
    <w:p w14:paraId="16A035EA" w14:textId="6B825AAE" w:rsidR="003D3DE1" w:rsidDel="00E80F0D" w:rsidRDefault="003D3DE1" w:rsidP="003D3DE1">
      <w:pPr>
        <w:pStyle w:val="EditorsNote"/>
        <w:rPr>
          <w:del w:id="64" w:author="Thomas Stockhammer" w:date="2022-08-11T11:28:00Z"/>
        </w:rPr>
      </w:pPr>
      <w:del w:id="65" w:author="Thomas Stockhammer" w:date="2022-08-11T11:28:00Z">
        <w:r w:rsidDel="00E80F0D">
          <w:delText>Editor’s Note: In recent studies and specification work, it was identified that 5G Media functions and 5G System functions need to be made attractive for third-party applications, in particular those that include media delivery. Hence, it is important that these functions are accessible to third-party applications independent of a 3GPP service. For this purpose, it is proposed to introduce normative specifications in 3GPP SA4 that are (i) more than just a core functionality, e.g. a codec, without any connection to a service or application (ii) less than a full service that includes all aspects of session establishment, delivery, codecs, rendering and a full user experience</w:delText>
        </w:r>
      </w:del>
    </w:p>
    <w:p w14:paraId="30318974" w14:textId="0E3C4418" w:rsidR="003D3DE1" w:rsidDel="00E80F0D" w:rsidRDefault="003D3DE1" w:rsidP="003D3DE1">
      <w:pPr>
        <w:pStyle w:val="EditorsNote"/>
        <w:rPr>
          <w:del w:id="66" w:author="Thomas Stockhammer" w:date="2022-08-11T11:28:00Z"/>
        </w:rPr>
      </w:pPr>
      <w:del w:id="67" w:author="Thomas Stockhammer" w:date="2022-08-11T11:28:00Z">
        <w:r w:rsidDel="00E80F0D">
          <w:delText>This clause should also add examples of other specifications addressing the need.</w:delText>
        </w:r>
      </w:del>
    </w:p>
    <w:p w14:paraId="2D28F381" w14:textId="77777777" w:rsidR="005C283D" w:rsidRDefault="005C283D" w:rsidP="00470FF5">
      <w:pPr>
        <w:pStyle w:val="Heading2"/>
      </w:pPr>
      <w:bookmarkStart w:id="68" w:name="_Toc111110108"/>
      <w:r>
        <w:t>4.1</w:t>
      </w:r>
      <w:r>
        <w:tab/>
        <w:t>General</w:t>
      </w:r>
      <w:bookmarkEnd w:id="68"/>
    </w:p>
    <w:p w14:paraId="1712600D" w14:textId="3E6E87FD" w:rsidR="005C283D" w:rsidRDefault="005C283D" w:rsidP="005C283D">
      <w:r>
        <w:t>In recent studies and specification work, it was identified that 5G Media functions and 5G System functions need to be made attractive for third-party applications, in particular those that include media delivery. Examples for such approaches are MBMS or 5G Media Streaming. Hence, it is important that these functions are accessible to third-party applications independent of a 3GPP service. For this purpose, it is considered to introduce normative specifications in 3GPP that are</w:t>
      </w:r>
      <w:ins w:id="69" w:author="Richard Bradbury (2022-08-15)" w:date="2022-08-15T13:12:00Z">
        <w:r w:rsidR="00EB41F3">
          <w:t>:</w:t>
        </w:r>
      </w:ins>
    </w:p>
    <w:p w14:paraId="36FB9170" w14:textId="09CA43FF" w:rsidR="005C283D" w:rsidRDefault="005C283D" w:rsidP="00470FF5">
      <w:pPr>
        <w:pStyle w:val="B1"/>
        <w:numPr>
          <w:ilvl w:val="0"/>
          <w:numId w:val="5"/>
        </w:numPr>
      </w:pPr>
      <w:del w:id="70" w:author="Richard Bradbury (2022-08-15)" w:date="2022-08-15T13:12:00Z">
        <w:r w:rsidDel="00EB41F3">
          <w:delText>m</w:delText>
        </w:r>
      </w:del>
      <w:ins w:id="71" w:author="Richard Bradbury (2022-08-15)" w:date="2022-08-15T13:12:00Z">
        <w:r w:rsidR="00EB41F3">
          <w:t>M</w:t>
        </w:r>
      </w:ins>
      <w:r>
        <w:t>ore than just a core functionality, e.g. a codec, without any connection to a service or application</w:t>
      </w:r>
      <w:ins w:id="72" w:author="Richard Bradbury (2022-08-15)" w:date="2022-08-15T13:12:00Z">
        <w:r w:rsidR="00EB41F3">
          <w:t>.</w:t>
        </w:r>
      </w:ins>
    </w:p>
    <w:p w14:paraId="6C0750CC" w14:textId="1D4D872F" w:rsidR="005C283D" w:rsidRDefault="005C283D" w:rsidP="00470FF5">
      <w:pPr>
        <w:pStyle w:val="B1"/>
        <w:numPr>
          <w:ilvl w:val="0"/>
          <w:numId w:val="5"/>
        </w:numPr>
      </w:pPr>
      <w:del w:id="73" w:author="Richard Bradbury (2022-08-15)" w:date="2022-08-15T13:12:00Z">
        <w:r w:rsidDel="00EB41F3">
          <w:delText>l</w:delText>
        </w:r>
      </w:del>
      <w:ins w:id="74" w:author="Richard Bradbury (2022-08-15)" w:date="2022-08-15T13:12:00Z">
        <w:r w:rsidR="00EB41F3">
          <w:t>L</w:t>
        </w:r>
      </w:ins>
      <w:r>
        <w:t>ess than a full service that includes all aspects of session establishment, delivery, codecs, rendering and a full user experience</w:t>
      </w:r>
      <w:ins w:id="75" w:author="Richard Bradbury (2022-08-15)" w:date="2022-08-15T13:12:00Z">
        <w:r w:rsidR="00EB41F3">
          <w:t>.</w:t>
        </w:r>
      </w:ins>
    </w:p>
    <w:p w14:paraId="6FB39D84" w14:textId="2FB6F950" w:rsidR="005C283D" w:rsidRDefault="005C283D" w:rsidP="005C283D">
      <w:r>
        <w:t>The specification should also not only address a pure textual description but provide additional functionalities such as test and validation tools.</w:t>
      </w:r>
    </w:p>
    <w:p w14:paraId="2A132A23" w14:textId="2CF6D6D7" w:rsidR="00EB41F3" w:rsidRDefault="005C283D" w:rsidP="00EB41F3">
      <w:pPr>
        <w:rPr>
          <w:ins w:id="76" w:author="Thomas Stockhammer" w:date="2022-08-11T11:29:00Z"/>
        </w:rPr>
      </w:pPr>
      <w:r>
        <w:t>Several examples of specifications at least partially addressing such needs are provided in the remainder of this clause</w:t>
      </w:r>
      <w:del w:id="77" w:author="Thomas Stockhammer" w:date="2022-08-11T11:29:00Z">
        <w:r w:rsidDel="00462FD5">
          <w:delText>.</w:delText>
        </w:r>
      </w:del>
      <w:bookmarkStart w:id="78" w:name="_Toc111110109"/>
      <w:ins w:id="79" w:author="Thomas Stockhammer" w:date="2022-08-11T11:29:00Z">
        <w:r w:rsidR="00EB41F3">
          <w:t>, both 3GPP internal specifications in clause</w:t>
        </w:r>
      </w:ins>
      <w:ins w:id="80" w:author="Richard Bradbury (2022-08-15)" w:date="2022-08-15T13:12:00Z">
        <w:r w:rsidR="00EB41F3">
          <w:t> </w:t>
        </w:r>
      </w:ins>
      <w:ins w:id="81" w:author="Thomas Stockhammer" w:date="2022-08-11T11:29:00Z">
        <w:r w:rsidR="00EB41F3">
          <w:t>4.2 and external specification in clause</w:t>
        </w:r>
      </w:ins>
      <w:ins w:id="82" w:author="Richard Bradbury (2022-08-15)" w:date="2022-08-15T13:12:00Z">
        <w:r w:rsidR="00EB41F3">
          <w:t> </w:t>
        </w:r>
      </w:ins>
      <w:ins w:id="83" w:author="Thomas Stockhammer" w:date="2022-08-11T11:29:00Z">
        <w:r w:rsidR="00EB41F3">
          <w:t>4.3.</w:t>
        </w:r>
      </w:ins>
    </w:p>
    <w:p w14:paraId="473836CD" w14:textId="5CF8C987" w:rsidR="007F31DB" w:rsidRDefault="00660A00" w:rsidP="007F31DB">
      <w:pPr>
        <w:pStyle w:val="Heading2"/>
      </w:pPr>
      <w:r>
        <w:lastRenderedPageBreak/>
        <w:t>4.2</w:t>
      </w:r>
      <w:r w:rsidR="007F31DB">
        <w:tab/>
        <w:t>Examples in 3GPP</w:t>
      </w:r>
      <w:bookmarkEnd w:id="78"/>
    </w:p>
    <w:p w14:paraId="04839B13" w14:textId="313459F6" w:rsidR="003B6650" w:rsidRPr="00112BEF" w:rsidRDefault="003B6650" w:rsidP="00112BEF">
      <w:pPr>
        <w:pStyle w:val="Heading3"/>
      </w:pPr>
      <w:r>
        <w:t>4.2.1</w:t>
      </w:r>
      <w:r>
        <w:tab/>
        <w:t>MBMS Client</w:t>
      </w:r>
      <w:r>
        <w:fldChar w:fldCharType="begin"/>
      </w:r>
      <w:r w:rsidR="00000000">
        <w:fldChar w:fldCharType="separate"/>
      </w:r>
      <w:r>
        <w:fldChar w:fldCharType="end"/>
      </w:r>
    </w:p>
    <w:p w14:paraId="5D48E8AF" w14:textId="77777777" w:rsidR="0011038C" w:rsidDel="00C96192" w:rsidRDefault="0011038C" w:rsidP="0011038C">
      <w:pPr>
        <w:pStyle w:val="EditorsNote"/>
        <w:rPr>
          <w:del w:id="84" w:author="Thomas Stockhammer" w:date="2022-08-11T11:25:00Z"/>
          <w:lang w:val="en-US"/>
        </w:rPr>
      </w:pPr>
      <w:del w:id="85" w:author="Thomas Stockhammer" w:date="2022-08-11T11:25:00Z">
        <w:r w:rsidRPr="00112BEF" w:rsidDel="00C96192">
          <w:delText xml:space="preserve">Editor’s Notes: Add details on the following examples and templates </w:delText>
        </w:r>
      </w:del>
    </w:p>
    <w:p w14:paraId="511356B1" w14:textId="77777777" w:rsidR="0011038C" w:rsidRPr="00112BEF" w:rsidDel="00C96192" w:rsidRDefault="0011038C" w:rsidP="0011038C">
      <w:pPr>
        <w:pStyle w:val="EditorsNote"/>
        <w:rPr>
          <w:del w:id="86" w:author="Thomas Stockhammer" w:date="2022-08-11T11:25:00Z"/>
        </w:rPr>
      </w:pPr>
      <w:del w:id="87" w:author="Thomas Stockhammer" w:date="2022-08-11T11:25:00Z">
        <w:r w:rsidRPr="00112BEF" w:rsidDel="00C96192">
          <w:delText>TS 26.347 MBMS client</w:delText>
        </w:r>
      </w:del>
    </w:p>
    <w:p w14:paraId="6DF1AB53" w14:textId="77777777" w:rsidR="0011038C" w:rsidRPr="00112BEF" w:rsidDel="00C96192" w:rsidRDefault="0011038C" w:rsidP="0011038C">
      <w:pPr>
        <w:pStyle w:val="EditorsNote"/>
        <w:rPr>
          <w:del w:id="88" w:author="Thomas Stockhammer" w:date="2022-08-11T11:25:00Z"/>
        </w:rPr>
      </w:pPr>
      <w:del w:id="89" w:author="Thomas Stockhammer" w:date="2022-08-11T11:25:00Z">
        <w:r w:rsidRPr="00112BEF" w:rsidDel="00C96192">
          <w:fldChar w:fldCharType="begin"/>
        </w:r>
        <w:r w:rsidRPr="00112BEF" w:rsidDel="00C96192">
          <w:delInstrText xml:space="preserve"> HYPERLINK "https://developer.android.com/reference/android/telephony/mbms/package-summary" </w:delInstrText>
        </w:r>
        <w:r w:rsidRPr="00112BEF" w:rsidDel="00C96192">
          <w:rPr>
            <w:rStyle w:val="Hyperlink"/>
            <w:rFonts w:ascii="Calibri" w:hAnsi="Calibri" w:cs="Calibri"/>
            <w:sz w:val="22"/>
            <w:szCs w:val="22"/>
          </w:rPr>
          <w:fldChar w:fldCharType="separate"/>
        </w:r>
        <w:r w:rsidRPr="00112BEF" w:rsidDel="00C96192">
          <w:rPr>
            <w:rStyle w:val="Hyperlink"/>
            <w:rFonts w:ascii="Calibri" w:hAnsi="Calibri" w:cs="Calibri"/>
            <w:sz w:val="22"/>
            <w:szCs w:val="22"/>
          </w:rPr>
          <w:delText>https://developer.android.com/reference/android/telephony/mbms/package-summary</w:delText>
        </w:r>
        <w:r w:rsidRPr="00112BEF" w:rsidDel="00C96192">
          <w:rPr>
            <w:rStyle w:val="Hyperlink"/>
            <w:rFonts w:ascii="Calibri" w:hAnsi="Calibri" w:cs="Calibri"/>
            <w:sz w:val="22"/>
            <w:szCs w:val="22"/>
          </w:rPr>
          <w:fldChar w:fldCharType="end"/>
        </w:r>
      </w:del>
    </w:p>
    <w:p w14:paraId="6B4685FC" w14:textId="77777777" w:rsidR="0011038C" w:rsidRPr="00112BEF" w:rsidDel="00C96192" w:rsidRDefault="0011038C" w:rsidP="0011038C">
      <w:pPr>
        <w:pStyle w:val="EditorsNote"/>
        <w:rPr>
          <w:del w:id="90" w:author="Thomas Stockhammer" w:date="2022-08-11T11:25:00Z"/>
        </w:rPr>
      </w:pPr>
      <w:del w:id="91" w:author="Thomas Stockhammer" w:date="2022-08-11T11:25:00Z">
        <w:r w:rsidRPr="00112BEF" w:rsidDel="00C96192">
          <w:rPr>
            <w:rFonts w:ascii="Calibri" w:hAnsi="Calibri" w:cs="Calibri"/>
            <w:sz w:val="22"/>
            <w:szCs w:val="22"/>
          </w:rPr>
          <w:delText>Developed in parallel with Android/Google</w:delText>
        </w:r>
      </w:del>
    </w:p>
    <w:p w14:paraId="0B8F180D" w14:textId="77777777" w:rsidR="0011038C" w:rsidRPr="00112BEF" w:rsidDel="00C96192" w:rsidRDefault="0011038C" w:rsidP="0011038C">
      <w:pPr>
        <w:pStyle w:val="EditorsNote"/>
        <w:rPr>
          <w:del w:id="92" w:author="Thomas Stockhammer" w:date="2022-08-11T11:25:00Z"/>
        </w:rPr>
      </w:pPr>
      <w:del w:id="93" w:author="Thomas Stockhammer" w:date="2022-08-11T11:25:00Z">
        <w:r w:rsidRPr="00112BEF" w:rsidDel="00C96192">
          <w:rPr>
            <w:rFonts w:ascii="Calibri" w:hAnsi="Calibri" w:cs="Calibri"/>
            <w:sz w:val="22"/>
            <w:szCs w:val="22"/>
          </w:rPr>
          <w:delText>Go back to Google and see if they engage</w:delText>
        </w:r>
      </w:del>
    </w:p>
    <w:p w14:paraId="0B9A55CF" w14:textId="77777777" w:rsidR="0011038C" w:rsidRPr="00112BEF" w:rsidDel="00C96192" w:rsidRDefault="0011038C" w:rsidP="0011038C">
      <w:pPr>
        <w:pStyle w:val="EditorsNote"/>
        <w:rPr>
          <w:del w:id="94" w:author="Thomas Stockhammer" w:date="2022-08-11T11:25:00Z"/>
        </w:rPr>
      </w:pPr>
      <w:del w:id="95" w:author="Thomas Stockhammer" w:date="2022-08-11T11:25:00Z">
        <w:r w:rsidRPr="00112BEF" w:rsidDel="00C96192">
          <w:rPr>
            <w:rFonts w:ascii="Calibri" w:hAnsi="Calibri" w:cs="Calibri"/>
            <w:sz w:val="22"/>
            <w:szCs w:val="22"/>
          </w:rPr>
          <w:delText>No specification, Test harness and so on was done</w:delText>
        </w:r>
      </w:del>
    </w:p>
    <w:p w14:paraId="3ADAAAAF" w14:textId="77777777" w:rsidR="0011038C" w:rsidRPr="00112BEF" w:rsidDel="00C96192" w:rsidRDefault="0011038C" w:rsidP="0011038C">
      <w:pPr>
        <w:pStyle w:val="EditorsNote"/>
        <w:rPr>
          <w:del w:id="96" w:author="Thomas Stockhammer" w:date="2022-08-11T11:25:00Z"/>
        </w:rPr>
      </w:pPr>
      <w:del w:id="97" w:author="Thomas Stockhammer" w:date="2022-08-11T11:25:00Z">
        <w:r w:rsidRPr="00112BEF" w:rsidDel="00C96192">
          <w:rPr>
            <w:noProof/>
          </w:rPr>
          <w:drawing>
            <wp:inline distT="0" distB="0" distL="0" distR="0" wp14:anchorId="76C38201" wp14:editId="455F58B3">
              <wp:extent cx="3791513" cy="27317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2717" cy="2732582"/>
                      </a:xfrm>
                      <a:prstGeom prst="rect">
                        <a:avLst/>
                      </a:prstGeom>
                      <a:noFill/>
                      <a:ln>
                        <a:noFill/>
                      </a:ln>
                    </pic:spPr>
                  </pic:pic>
                </a:graphicData>
              </a:graphic>
            </wp:inline>
          </w:drawing>
        </w:r>
      </w:del>
    </w:p>
    <w:p w14:paraId="3E85488D" w14:textId="7E3D3867" w:rsidR="00C96192" w:rsidRDefault="00C96192" w:rsidP="0011038C">
      <w:pPr>
        <w:keepNext/>
        <w:rPr>
          <w:ins w:id="98" w:author="Thomas Stockhammer" w:date="2022-08-11T11:25:00Z"/>
        </w:rPr>
      </w:pPr>
      <w:ins w:id="99" w:author="Thomas Stockhammer" w:date="2022-08-11T11:25:00Z">
        <w:r>
          <w:t>An example for the definition of an API</w:t>
        </w:r>
      </w:ins>
      <w:ins w:id="100" w:author="Richard Bradbury (2022-08-15)" w:date="2022-08-15T13:13:00Z">
        <w:r w:rsidR="00EB41F3">
          <w:t>-</w:t>
        </w:r>
      </w:ins>
      <w:ins w:id="101" w:author="Thomas Stockhammer" w:date="2022-08-11T11:25:00Z">
        <w:r>
          <w:t xml:space="preserve">centric component in a 3GPP specification </w:t>
        </w:r>
      </w:ins>
      <w:ins w:id="102" w:author="Richard Bradbury (2022-08-15)" w:date="2022-08-15T13:14:00Z">
        <w:r w:rsidR="00EB41F3">
          <w:t xml:space="preserve">is one that </w:t>
        </w:r>
      </w:ins>
      <w:ins w:id="103" w:author="Thomas Stockhammer" w:date="2022-08-11T11:25:00Z">
        <w:r>
          <w:t xml:space="preserve">serves the MBMS </w:t>
        </w:r>
      </w:ins>
      <w:ins w:id="104" w:author="Richard Bradbury (2022-08-15)" w:date="2022-08-15T13:14:00Z">
        <w:r w:rsidR="00EB41F3">
          <w:t>C</w:t>
        </w:r>
      </w:ins>
      <w:ins w:id="105" w:author="Thomas Stockhammer" w:date="2022-08-11T11:25:00Z">
        <w:r>
          <w:t xml:space="preserve">lient. The detailed procedures of the MBMS </w:t>
        </w:r>
      </w:ins>
      <w:ins w:id="106" w:author="Richard Bradbury (2022-08-15)" w:date="2022-08-15T13:14:00Z">
        <w:r w:rsidR="00EB41F3">
          <w:t>C</w:t>
        </w:r>
      </w:ins>
      <w:ins w:id="107" w:author="Thomas Stockhammer" w:date="2022-08-11T11:25:00Z">
        <w:r>
          <w:t>lient are defined in 3GPP TS 26.346</w:t>
        </w:r>
      </w:ins>
      <w:ins w:id="108" w:author="Richard Bradbury (2022-08-15)" w:date="2022-08-15T13:14:00Z">
        <w:r w:rsidR="00253BF1">
          <w:t> </w:t>
        </w:r>
      </w:ins>
      <w:ins w:id="109" w:author="Thomas Stockhammer" w:date="2022-08-11T11:25:00Z">
        <w:r>
          <w:t>[A] and TS</w:t>
        </w:r>
      </w:ins>
      <w:ins w:id="110" w:author="Richard Bradbury (2022-08-15)" w:date="2022-08-15T13:14:00Z">
        <w:r w:rsidR="00253BF1">
          <w:t> </w:t>
        </w:r>
      </w:ins>
      <w:ins w:id="111" w:author="Thomas Stockhammer" w:date="2022-08-11T11:25:00Z">
        <w:r>
          <w:t>26.347</w:t>
        </w:r>
      </w:ins>
      <w:ins w:id="112" w:author="Richard Bradbury (2022-08-15)" w:date="2022-08-15T13:14:00Z">
        <w:r w:rsidR="00253BF1">
          <w:t> </w:t>
        </w:r>
      </w:ins>
      <w:ins w:id="113" w:author="Thomas Stockhammer" w:date="2022-08-11T11:25:00Z">
        <w:r>
          <w:t>[B] according to Figure 4.2.1-1.</w:t>
        </w:r>
      </w:ins>
    </w:p>
    <w:p w14:paraId="1A3D308D" w14:textId="5EF0C349" w:rsidR="00C96192" w:rsidRDefault="0011038C" w:rsidP="00C96192">
      <w:pPr>
        <w:pStyle w:val="TH"/>
        <w:rPr>
          <w:ins w:id="114" w:author="Thomas Stockhammer" w:date="2022-08-11T11:25:00Z"/>
        </w:rPr>
      </w:pPr>
      <w:ins w:id="115" w:author="Thomas Stockhammer" w:date="2022-08-11T11:25:00Z">
        <w:r>
          <w:object w:dxaOrig="13381" w:dyaOrig="6076" w14:anchorId="5D644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45pt;height:207.15pt" o:ole="">
              <v:imagedata r:id="rId11" o:title=""/>
            </v:shape>
            <o:OLEObject Type="Embed" ProgID="Visio.Drawing.15" ShapeID="_x0000_i1025" DrawAspect="Content" ObjectID="_1722075736" r:id="rId12"/>
          </w:object>
        </w:r>
      </w:ins>
    </w:p>
    <w:p w14:paraId="387C5735" w14:textId="77777777" w:rsidR="00C96192" w:rsidRDefault="00C96192" w:rsidP="00253BF1">
      <w:pPr>
        <w:pStyle w:val="TF"/>
        <w:rPr>
          <w:ins w:id="116" w:author="Thomas Stockhammer" w:date="2022-08-11T11:25:00Z"/>
        </w:rPr>
      </w:pPr>
      <w:ins w:id="117" w:author="Thomas Stockhammer" w:date="2022-08-11T11:25:00Z">
        <w:r>
          <w:t>Figure 4.2.1-1: MBMS Client – Application and Network reference Points an APIs</w:t>
        </w:r>
      </w:ins>
    </w:p>
    <w:p w14:paraId="152A58C2" w14:textId="263FCAA6" w:rsidR="00C96192" w:rsidRDefault="00C96192" w:rsidP="0011038C">
      <w:pPr>
        <w:keepNext/>
        <w:rPr>
          <w:ins w:id="118" w:author="Thomas Stockhammer" w:date="2022-08-11T11:25:00Z"/>
        </w:rPr>
      </w:pPr>
      <w:ins w:id="119" w:author="Thomas Stockhammer" w:date="2022-08-11T11:25:00Z">
        <w:r>
          <w:lastRenderedPageBreak/>
          <w:t>In particular</w:t>
        </w:r>
      </w:ins>
      <w:ins w:id="120" w:author="Richard Bradbury (2022-08-15)" w:date="2022-08-15T13:15:00Z">
        <w:r w:rsidR="00253BF1">
          <w:t>,</w:t>
        </w:r>
      </w:ins>
      <w:ins w:id="121" w:author="Thomas Stockhammer" w:date="2022-08-11T11:25:00Z">
        <w:r>
          <w:t xml:space="preserve"> TS 26.347 defines the following aspects:</w:t>
        </w:r>
      </w:ins>
    </w:p>
    <w:p w14:paraId="149BCF6A" w14:textId="46FAC65A" w:rsidR="00C96192" w:rsidRPr="0011038C" w:rsidRDefault="0011038C" w:rsidP="0011038C">
      <w:pPr>
        <w:pStyle w:val="B1"/>
        <w:rPr>
          <w:ins w:id="122" w:author="Thomas Stockhammer" w:date="2022-08-11T11:25:00Z"/>
        </w:rPr>
      </w:pPr>
      <w:ins w:id="123" w:author="Richard Bradbury (2022-08-15)" w:date="2022-08-15T13:25:00Z">
        <w:r>
          <w:t>1.</w:t>
        </w:r>
        <w:r>
          <w:tab/>
        </w:r>
      </w:ins>
      <w:ins w:id="124" w:author="Thomas Stockhammer" w:date="2022-08-11T11:25:00Z">
        <w:r w:rsidR="00C96192">
          <w:t xml:space="preserve">A set </w:t>
        </w:r>
        <w:r w:rsidR="00C96192" w:rsidRPr="0011038C">
          <w:t>of service APIs for different application user services. The definition provides the ability to independently develop MBMS-</w:t>
        </w:r>
      </w:ins>
      <w:ins w:id="125" w:author="Richard Bradbury (2022-08-15)" w:date="2022-08-15T13:15:00Z">
        <w:r w:rsidR="00253BF1" w:rsidRPr="0011038C">
          <w:t>A</w:t>
        </w:r>
      </w:ins>
      <w:ins w:id="126" w:author="Thomas Stockhammer" w:date="2022-08-11T11:25:00Z">
        <w:r w:rsidR="00C96192" w:rsidRPr="0011038C">
          <w:t xml:space="preserve">ware </w:t>
        </w:r>
      </w:ins>
      <w:ins w:id="127" w:author="Richard Bradbury (2022-08-15)" w:date="2022-08-15T13:15:00Z">
        <w:r w:rsidR="00253BF1" w:rsidRPr="0011038C">
          <w:t>A</w:t>
        </w:r>
      </w:ins>
      <w:ins w:id="128" w:author="Thomas Stockhammer" w:date="2022-08-11T11:25:00Z">
        <w:r w:rsidR="00C96192" w:rsidRPr="0011038C">
          <w:t xml:space="preserve">pplications and MBMS </w:t>
        </w:r>
      </w:ins>
      <w:ins w:id="129" w:author="Richard Bradbury (2022-08-15)" w:date="2022-08-15T13:15:00Z">
        <w:r w:rsidR="00253BF1" w:rsidRPr="0011038C">
          <w:t>C</w:t>
        </w:r>
      </w:ins>
      <w:ins w:id="130" w:author="Thomas Stockhammer" w:date="2022-08-11T11:25:00Z">
        <w:r w:rsidR="00C96192" w:rsidRPr="0011038C">
          <w:t>lient</w:t>
        </w:r>
      </w:ins>
      <w:ins w:id="131" w:author="Richard Bradbury (2022-08-15)" w:date="2022-08-15T13:15:00Z">
        <w:r w:rsidR="00253BF1" w:rsidRPr="0011038C">
          <w:t xml:space="preserve"> implementation</w:t>
        </w:r>
      </w:ins>
      <w:ins w:id="132" w:author="Thomas Stockhammer" w:date="2022-08-11T11:25:00Z">
        <w:r w:rsidR="00C96192" w:rsidRPr="0011038C">
          <w:t>s, even for different operating systems and execution environments, but rel</w:t>
        </w:r>
      </w:ins>
      <w:ins w:id="133" w:author="Richard Bradbury (2022-08-15)" w:date="2022-08-15T13:15:00Z">
        <w:r w:rsidR="00253BF1" w:rsidRPr="0011038C">
          <w:t>ies</w:t>
        </w:r>
      </w:ins>
      <w:ins w:id="134" w:author="Thomas Stockhammer" w:date="2022-08-11T11:25:00Z">
        <w:del w:id="135" w:author="Richard Bradbury (2022-08-15)" w:date="2022-08-15T13:15:00Z">
          <w:r w:rsidR="00C96192" w:rsidRPr="0011038C" w:rsidDel="00253BF1">
            <w:delText>y</w:delText>
          </w:r>
        </w:del>
        <w:r w:rsidR="00C96192" w:rsidRPr="0011038C">
          <w:t xml:space="preserve"> on the service APIs to communicate with the MBMS </w:t>
        </w:r>
      </w:ins>
      <w:ins w:id="136" w:author="Richard Bradbury (2022-08-15)" w:date="2022-08-15T13:15:00Z">
        <w:r w:rsidR="00253BF1" w:rsidRPr="0011038C">
          <w:t>C</w:t>
        </w:r>
      </w:ins>
      <w:ins w:id="137" w:author="Thomas Stockhammer" w:date="2022-08-11T11:25:00Z">
        <w:r w:rsidR="00C96192" w:rsidRPr="0011038C">
          <w:t>lient and to make use of the MBMS functionalities. These APIs are referred to as MBMS-API-C.</w:t>
        </w:r>
      </w:ins>
    </w:p>
    <w:p w14:paraId="3870CD2E" w14:textId="15412873" w:rsidR="00C96192" w:rsidRDefault="0011038C" w:rsidP="0011038C">
      <w:pPr>
        <w:pStyle w:val="B1"/>
        <w:rPr>
          <w:ins w:id="138" w:author="Thomas Stockhammer" w:date="2022-08-11T11:25:00Z"/>
        </w:rPr>
      </w:pPr>
      <w:ins w:id="139" w:author="Richard Bradbury (2022-08-15)" w:date="2022-08-15T13:25:00Z">
        <w:r>
          <w:t>2.</w:t>
        </w:r>
        <w:r>
          <w:tab/>
        </w:r>
      </w:ins>
      <w:ins w:id="140" w:author="Thomas Stockhammer" w:date="2022-08-11T11:25:00Z">
        <w:r w:rsidR="00C96192" w:rsidRPr="0011038C">
          <w:t xml:space="preserve">A set of interface options between the MBMS </w:t>
        </w:r>
      </w:ins>
      <w:ins w:id="141" w:author="Richard Bradbury (2022-08-15)" w:date="2022-08-15T13:16:00Z">
        <w:r w:rsidR="00253BF1" w:rsidRPr="0011038C">
          <w:t>C</w:t>
        </w:r>
      </w:ins>
      <w:ins w:id="142" w:author="Thomas Stockhammer" w:date="2022-08-11T11:25:00Z">
        <w:r w:rsidR="00C96192" w:rsidRPr="0011038C">
          <w:t xml:space="preserve">lient and the application to support the transfer of user data. </w:t>
        </w:r>
      </w:ins>
      <w:ins w:id="143" w:author="Richard Bradbury (2022-08-15)" w:date="2022-08-15T13:16:00Z">
        <w:r w:rsidR="00253BF1" w:rsidRPr="0011038C">
          <w:t xml:space="preserve">The </w:t>
        </w:r>
      </w:ins>
      <w:ins w:id="144" w:author="Thomas Stockhammer" w:date="2022-08-11T11:25:00Z">
        <w:del w:id="145" w:author="Richard Bradbury (2022-08-15)" w:date="2022-08-15T13:16:00Z">
          <w:r w:rsidR="00C96192" w:rsidRPr="0011038C" w:rsidDel="00253BF1">
            <w:delText>P</w:delText>
          </w:r>
        </w:del>
      </w:ins>
      <w:ins w:id="146" w:author="Richard Bradbury (2022-08-15)" w:date="2022-08-15T13:16:00Z">
        <w:r w:rsidR="00253BF1" w:rsidRPr="0011038C">
          <w:t>p</w:t>
        </w:r>
      </w:ins>
      <w:ins w:id="147" w:author="Thomas Stockhammer" w:date="2022-08-11T11:25:00Z">
        <w:r w:rsidR="00C96192" w:rsidRPr="0011038C">
          <w:t>rimary focus is on the communication through network interfaces, for example the usage of IP sockets or HTTP-based requests</w:t>
        </w:r>
        <w:r w:rsidR="00C96192">
          <w:t>. These APIs are referred to as MBMS-API-U.</w:t>
        </w:r>
      </w:ins>
    </w:p>
    <w:p w14:paraId="5A7C35FA" w14:textId="3187833D" w:rsidR="00C96192" w:rsidRDefault="00C96192" w:rsidP="00C96192">
      <w:pPr>
        <w:rPr>
          <w:ins w:id="148" w:author="Thomas Stockhammer" w:date="2022-08-11T11:25:00Z"/>
        </w:rPr>
      </w:pPr>
      <w:ins w:id="149" w:author="Thomas Stockhammer" w:date="2022-08-11T11:25:00Z">
        <w:r>
          <w:t xml:space="preserve">Additionally, </w:t>
        </w:r>
        <w:r w:rsidRPr="007F63F4">
          <w:t xml:space="preserve">For Mission Critical (MC) purposes and direct access to MBMS bearer contents, an integration API </w:t>
        </w:r>
        <w:r>
          <w:t>is</w:t>
        </w:r>
        <w:r w:rsidRPr="007F63F4">
          <w:t xml:space="preserve"> specified by the Mission Critical Open Platform </w:t>
        </w:r>
        <w:commentRangeStart w:id="150"/>
        <w:r w:rsidRPr="007F63F4">
          <w:t>[https://www.mcopenplatform.org/]</w:t>
        </w:r>
      </w:ins>
      <w:commentRangeEnd w:id="150"/>
      <w:r w:rsidR="00253BF1">
        <w:rPr>
          <w:rStyle w:val="CommentReference"/>
        </w:rPr>
        <w:commentReference w:id="150"/>
      </w:r>
      <w:ins w:id="151" w:author="Thomas Stockhammer" w:date="2022-08-11T11:25:00Z">
        <w:r w:rsidRPr="007F63F4">
          <w:t>. 3GPP also specifie</w:t>
        </w:r>
        <w:r>
          <w:t>s</w:t>
        </w:r>
        <w:r w:rsidRPr="007F63F4">
          <w:t xml:space="preserve"> the MC MBMS API </w:t>
        </w:r>
        <w:r>
          <w:t xml:space="preserve">in </w:t>
        </w:r>
        <w:del w:id="152" w:author="Richard Bradbury (2022-08-15)" w:date="2022-08-15T13:17:00Z">
          <w:r w:rsidDel="00253BF1">
            <w:delText xml:space="preserve">3GPP </w:delText>
          </w:r>
        </w:del>
        <w:r>
          <w:t>TS</w:t>
        </w:r>
      </w:ins>
      <w:ins w:id="153" w:author="Richard Bradbury (2022-08-15)" w:date="2022-08-15T13:17:00Z">
        <w:r w:rsidR="00253BF1">
          <w:t> </w:t>
        </w:r>
      </w:ins>
      <w:ins w:id="154" w:author="Thomas Stockhammer" w:date="2022-08-11T11:25:00Z">
        <w:r>
          <w:t>26.479</w:t>
        </w:r>
      </w:ins>
      <w:ins w:id="155" w:author="Richard Bradbury (2022-08-15)" w:date="2022-08-15T13:17:00Z">
        <w:r w:rsidR="00253BF1">
          <w:t> </w:t>
        </w:r>
      </w:ins>
      <w:ins w:id="156" w:author="Thomas Stockhammer" w:date="2022-08-11T11:25:00Z">
        <w:r>
          <w:t xml:space="preserve">[C] </w:t>
        </w:r>
        <w:del w:id="157" w:author="Richard Bradbury (2022-08-15)" w:date="2022-08-15T13:16:00Z">
          <w:r w:rsidRPr="007F63F4" w:rsidDel="00253BF1">
            <w:delText>or</w:delText>
          </w:r>
        </w:del>
      </w:ins>
      <w:ins w:id="158" w:author="Richard Bradbury (2022-08-15)" w:date="2022-08-15T13:16:00Z">
        <w:r w:rsidR="00253BF1">
          <w:t>based</w:t>
        </w:r>
      </w:ins>
      <w:ins w:id="159" w:author="Richard Bradbury (2022-08-15)" w:date="2022-08-15T13:17:00Z">
        <w:r w:rsidR="00253BF1">
          <w:t xml:space="preserve"> on</w:t>
        </w:r>
      </w:ins>
      <w:ins w:id="160" w:author="Thomas Stockhammer" w:date="2022-08-11T11:25:00Z">
        <w:r w:rsidRPr="007F63F4">
          <w:t xml:space="preserve"> the same objective.</w:t>
        </w:r>
      </w:ins>
    </w:p>
    <w:p w14:paraId="6A2F909C" w14:textId="160646A1" w:rsidR="00C96192" w:rsidRDefault="00253BF1" w:rsidP="0011038C">
      <w:pPr>
        <w:keepNext/>
        <w:rPr>
          <w:ins w:id="161" w:author="Thomas Stockhammer" w:date="2022-08-11T11:25:00Z"/>
        </w:rPr>
      </w:pPr>
      <w:ins w:id="162" w:author="Richard Bradbury (2022-08-15)" w:date="2022-08-15T13:17:00Z">
        <w:r>
          <w:t xml:space="preserve">The </w:t>
        </w:r>
      </w:ins>
      <w:ins w:id="163" w:author="Thomas Stockhammer" w:date="2022-08-11T11:25:00Z">
        <w:r w:rsidR="00C96192">
          <w:t xml:space="preserve">APIs </w:t>
        </w:r>
      </w:ins>
      <w:ins w:id="164" w:author="Richard Bradbury (2022-08-15)" w:date="2022-08-15T13:17:00Z">
        <w:r>
          <w:t xml:space="preserve">defined </w:t>
        </w:r>
      </w:ins>
      <w:ins w:id="165" w:author="Thomas Stockhammer" w:date="2022-08-11T11:25:00Z">
        <w:r w:rsidR="00C96192">
          <w:t xml:space="preserve">in TS 26.347 </w:t>
        </w:r>
        <w:del w:id="166" w:author="Richard Bradbury (2022-08-15)" w:date="2022-08-15T13:17:00Z">
          <w:r w:rsidR="00C96192" w:rsidDel="00253BF1">
            <w:delText xml:space="preserve">are defined </w:delText>
          </w:r>
        </w:del>
        <w:r w:rsidR="00C96192">
          <w:t>address</w:t>
        </w:r>
        <w:del w:id="167" w:author="Richard Bradbury (2022-08-15)" w:date="2022-08-15T13:17:00Z">
          <w:r w:rsidR="00C96192" w:rsidDel="00253BF1">
            <w:delText>ing</w:delText>
          </w:r>
        </w:del>
        <w:r w:rsidR="00C96192">
          <w:t xml:space="preserve"> the following aspects:</w:t>
        </w:r>
      </w:ins>
    </w:p>
    <w:p w14:paraId="3DCB93E1" w14:textId="7BC62CE6" w:rsidR="00C96192" w:rsidRPr="008C09DF" w:rsidRDefault="008C09DF" w:rsidP="008C09DF">
      <w:pPr>
        <w:pStyle w:val="B1"/>
        <w:rPr>
          <w:ins w:id="168" w:author="Thomas Stockhammer" w:date="2022-08-11T11:25:00Z"/>
        </w:rPr>
      </w:pPr>
      <w:ins w:id="169" w:author="Richard Bradbury (2022-08-15)" w:date="2022-08-15T13:25:00Z">
        <w:r>
          <w:rPr>
            <w:lang w:val="en-US"/>
          </w:rPr>
          <w:t>-</w:t>
        </w:r>
        <w:r>
          <w:rPr>
            <w:lang w:val="en-US"/>
          </w:rPr>
          <w:tab/>
        </w:r>
      </w:ins>
      <w:ins w:id="170" w:author="Thomas Stockhammer" w:date="2022-08-11T11:25:00Z">
        <w:r w:rsidR="00C96192">
          <w:rPr>
            <w:lang w:val="en-US"/>
          </w:rPr>
          <w:t xml:space="preserve">A </w:t>
        </w:r>
        <w:r w:rsidR="00C96192" w:rsidRPr="008C09DF">
          <w:rPr>
            <w:i/>
            <w:iCs/>
          </w:rPr>
          <w:t>client state model</w:t>
        </w:r>
        <w:r w:rsidR="00C96192" w:rsidRPr="008C09DF">
          <w:t xml:space="preserve"> in relation to the application. Examples for state are IDLE, REGISTERED, ACTIVE, etc. State changes may occur through MBMS-API-C or by information received through the network interface.</w:t>
        </w:r>
      </w:ins>
    </w:p>
    <w:p w14:paraId="45F4E519" w14:textId="379F8182" w:rsidR="00C96192" w:rsidRPr="008C09DF" w:rsidRDefault="008C09DF" w:rsidP="008C09DF">
      <w:pPr>
        <w:pStyle w:val="B1"/>
        <w:rPr>
          <w:ins w:id="171" w:author="Thomas Stockhammer" w:date="2022-08-11T11:25:00Z"/>
        </w:rPr>
      </w:pPr>
      <w:ins w:id="172" w:author="Richard Bradbury (2022-08-15)" w:date="2022-08-15T13:26:00Z">
        <w:r>
          <w:t>-</w:t>
        </w:r>
        <w:r>
          <w:tab/>
        </w:r>
      </w:ins>
      <w:ins w:id="173" w:author="Thomas Stockhammer" w:date="2022-08-11T11:25:00Z">
        <w:r w:rsidR="00C96192" w:rsidRPr="008C09DF">
          <w:t xml:space="preserve">A set of </w:t>
        </w:r>
        <w:r w:rsidR="00C96192" w:rsidRPr="008C09DF">
          <w:rPr>
            <w:i/>
            <w:iCs/>
          </w:rPr>
          <w:t>client internal parameters</w:t>
        </w:r>
        <w:r w:rsidR="00C96192" w:rsidRPr="008C09DF">
          <w:t xml:space="preserve"> that are changed based on either configuration or API calls through MBMS-API-C or by information received through the network interface.</w:t>
        </w:r>
      </w:ins>
    </w:p>
    <w:p w14:paraId="5F05B910" w14:textId="25F0F760" w:rsidR="00C96192" w:rsidRPr="008C09DF" w:rsidRDefault="008C09DF" w:rsidP="008C09DF">
      <w:pPr>
        <w:pStyle w:val="B1"/>
        <w:rPr>
          <w:ins w:id="174" w:author="Thomas Stockhammer" w:date="2022-08-11T11:25:00Z"/>
        </w:rPr>
      </w:pPr>
      <w:ins w:id="175" w:author="Richard Bradbury (2022-08-15)" w:date="2022-08-15T13:26:00Z">
        <w:r>
          <w:t>-</w:t>
        </w:r>
        <w:r>
          <w:tab/>
        </w:r>
      </w:ins>
      <w:ins w:id="176" w:author="Thomas Stockhammer" w:date="2022-08-11T11:25:00Z">
        <w:r w:rsidR="00C96192" w:rsidRPr="008C09DF">
          <w:t xml:space="preserve">A </w:t>
        </w:r>
        <w:r w:rsidR="00C96192" w:rsidRPr="008C09DF">
          <w:rPr>
            <w:i/>
            <w:iCs/>
          </w:rPr>
          <w:t>reference description</w:t>
        </w:r>
        <w:r w:rsidR="00C96192" w:rsidRPr="008C09DF">
          <w:t xml:space="preserve"> of the operation of the MBMS client in different states, based on through MBMS-API-C or by information received through the network interface</w:t>
        </w:r>
      </w:ins>
    </w:p>
    <w:p w14:paraId="79997180" w14:textId="0FAEE198" w:rsidR="00C96192" w:rsidRDefault="008C09DF" w:rsidP="008C09DF">
      <w:pPr>
        <w:pStyle w:val="B1"/>
        <w:rPr>
          <w:ins w:id="177" w:author="Thomas Stockhammer" w:date="2022-08-11T11:25:00Z"/>
          <w:lang w:val="en-US"/>
        </w:rPr>
      </w:pPr>
      <w:ins w:id="178" w:author="Richard Bradbury (2022-08-15)" w:date="2022-08-15T13:26:00Z">
        <w:r>
          <w:t>-</w:t>
        </w:r>
        <w:r>
          <w:tab/>
        </w:r>
      </w:ins>
      <w:ins w:id="179" w:author="Thomas Stockhammer" w:date="2022-08-11T11:25:00Z">
        <w:r w:rsidR="00C96192" w:rsidRPr="008C09DF">
          <w:t xml:space="preserve">Different </w:t>
        </w:r>
        <w:r w:rsidR="00C96192" w:rsidRPr="008C09DF">
          <w:rPr>
            <w:i/>
            <w:iCs/>
          </w:rPr>
          <w:t>methods</w:t>
        </w:r>
        <w:r w:rsidR="00C96192" w:rsidRPr="008C09DF">
          <w:t xml:space="preserve"> that allow the application to communicate with the MBMS client. For each method, the following information</w:t>
        </w:r>
        <w:r w:rsidR="00C96192">
          <w:rPr>
            <w:lang w:val="en-US"/>
          </w:rPr>
          <w:t xml:space="preserve"> is provided</w:t>
        </w:r>
      </w:ins>
      <w:ins w:id="180" w:author="Richard Bradbury (2022-08-15)" w:date="2022-08-15T13:27:00Z">
        <w:r>
          <w:rPr>
            <w:lang w:val="en-US"/>
          </w:rPr>
          <w:t>:</w:t>
        </w:r>
      </w:ins>
    </w:p>
    <w:p w14:paraId="0EA441C6" w14:textId="7512EEEE" w:rsidR="00C96192" w:rsidRPr="008C09DF" w:rsidRDefault="008C09DF" w:rsidP="008C09DF">
      <w:pPr>
        <w:pStyle w:val="B2"/>
        <w:rPr>
          <w:ins w:id="181" w:author="Thomas Stockhammer" w:date="2022-08-11T11:25:00Z"/>
        </w:rPr>
      </w:pPr>
      <w:ins w:id="182" w:author="Richard Bradbury (2022-08-15)" w:date="2022-08-15T13:26:00Z">
        <w:r>
          <w:rPr>
            <w:lang w:val="en-US"/>
          </w:rPr>
          <w:t>i)</w:t>
        </w:r>
        <w:r>
          <w:rPr>
            <w:lang w:val="en-US"/>
          </w:rPr>
          <w:tab/>
        </w:r>
      </w:ins>
      <w:ins w:id="183" w:author="Thomas Stockhammer" w:date="2022-08-11T11:25:00Z">
        <w:r w:rsidR="00C96192">
          <w:rPr>
            <w:lang w:val="en-US"/>
          </w:rPr>
          <w:t xml:space="preserve">A </w:t>
        </w:r>
        <w:r w:rsidR="00C96192" w:rsidRPr="008C09DF">
          <w:rPr>
            <w:i/>
            <w:iCs/>
            <w:lang w:val="en-US"/>
          </w:rPr>
          <w:t>high-</w:t>
        </w:r>
        <w:r w:rsidR="00C96192" w:rsidRPr="008C09DF">
          <w:rPr>
            <w:i/>
            <w:iCs/>
          </w:rPr>
          <w:t>level description</w:t>
        </w:r>
        <w:r w:rsidR="00C96192" w:rsidRPr="008C09DF">
          <w:t xml:space="preserve"> of the method</w:t>
        </w:r>
      </w:ins>
      <w:ins w:id="184" w:author="Richard Bradbury (2022-08-15)" w:date="2022-08-15T13:27:00Z">
        <w:r>
          <w:t>.</w:t>
        </w:r>
      </w:ins>
    </w:p>
    <w:p w14:paraId="4E7C0F96" w14:textId="53E98585" w:rsidR="00C96192" w:rsidRPr="008C09DF" w:rsidRDefault="008C09DF" w:rsidP="008C09DF">
      <w:pPr>
        <w:pStyle w:val="B2"/>
        <w:rPr>
          <w:ins w:id="185" w:author="Thomas Stockhammer" w:date="2022-08-11T11:25:00Z"/>
        </w:rPr>
      </w:pPr>
      <w:ins w:id="186" w:author="Richard Bradbury (2022-08-15)" w:date="2022-08-15T13:26:00Z">
        <w:r>
          <w:t>ii)</w:t>
        </w:r>
        <w:r>
          <w:tab/>
          <w:t>A</w:t>
        </w:r>
      </w:ins>
      <w:ins w:id="187" w:author="Thomas Stockhammer" w:date="2022-08-11T11:25:00Z">
        <w:r w:rsidR="00C96192" w:rsidRPr="008C09DF">
          <w:t xml:space="preserve">n example </w:t>
        </w:r>
        <w:r w:rsidR="00C96192" w:rsidRPr="008C09DF">
          <w:rPr>
            <w:i/>
            <w:iCs/>
          </w:rPr>
          <w:t>call flow</w:t>
        </w:r>
      </w:ins>
      <w:ins w:id="188" w:author="Richard Bradbury (2022-08-15)" w:date="2022-08-15T13:27:00Z">
        <w:r>
          <w:t xml:space="preserve"> illustrating usage of the method.</w:t>
        </w:r>
      </w:ins>
    </w:p>
    <w:p w14:paraId="086ED259" w14:textId="7F98CD33" w:rsidR="00C96192" w:rsidRPr="008C09DF" w:rsidRDefault="008C09DF" w:rsidP="008C09DF">
      <w:pPr>
        <w:pStyle w:val="B2"/>
        <w:rPr>
          <w:ins w:id="189" w:author="Thomas Stockhammer" w:date="2022-08-11T11:25:00Z"/>
        </w:rPr>
      </w:pPr>
      <w:ins w:id="190" w:author="Richard Bradbury (2022-08-15)" w:date="2022-08-15T13:26:00Z">
        <w:r>
          <w:t>iii)</w:t>
        </w:r>
        <w:r>
          <w:tab/>
        </w:r>
      </w:ins>
      <w:ins w:id="191" w:author="Richard Bradbury (2022-08-15)" w:date="2022-08-15T13:27:00Z">
        <w:r>
          <w:t>A list of</w:t>
        </w:r>
      </w:ins>
      <w:ins w:id="192" w:author="Richard Bradbury (2022-08-15)" w:date="2022-08-15T13:28:00Z">
        <w:r>
          <w:t xml:space="preserve"> input and output</w:t>
        </w:r>
      </w:ins>
      <w:ins w:id="193" w:author="Thomas Stockhammer" w:date="2022-08-11T11:25:00Z">
        <w:del w:id="194" w:author="Richard Bradbury (2022-08-15)" w:date="2022-08-15T13:27:00Z">
          <w:r w:rsidR="00C96192" w:rsidRPr="008C09DF" w:rsidDel="008C09DF">
            <w:delText>the</w:delText>
          </w:r>
        </w:del>
        <w:r w:rsidR="00C96192" w:rsidRPr="008C09DF">
          <w:t xml:space="preserve"> </w:t>
        </w:r>
        <w:r w:rsidR="00C96192" w:rsidRPr="008C09DF">
          <w:rPr>
            <w:i/>
            <w:iCs/>
          </w:rPr>
          <w:t>parameters</w:t>
        </w:r>
        <w:r w:rsidR="00C96192" w:rsidRPr="008C09DF">
          <w:t xml:space="preserve"> that are exchanged as part of the </w:t>
        </w:r>
        <w:del w:id="195" w:author="Richard Bradbury (2022-08-15)" w:date="2022-08-15T13:28:00Z">
          <w:r w:rsidR="00C96192" w:rsidRPr="008C09DF" w:rsidDel="008C09DF">
            <w:delText>API call</w:delText>
          </w:r>
        </w:del>
      </w:ins>
      <w:ins w:id="196" w:author="Richard Bradbury (2022-08-15)" w:date="2022-08-15T13:28:00Z">
        <w:r>
          <w:t>method invocation</w:t>
        </w:r>
      </w:ins>
      <w:ins w:id="197" w:author="Richard Bradbury (2022-08-15)" w:date="2022-08-15T13:27:00Z">
        <w:r>
          <w:t>.</w:t>
        </w:r>
      </w:ins>
    </w:p>
    <w:p w14:paraId="1E88668B" w14:textId="0B23515E" w:rsidR="00C96192" w:rsidRPr="008C09DF" w:rsidRDefault="008C09DF" w:rsidP="008C09DF">
      <w:pPr>
        <w:pStyle w:val="B2"/>
        <w:rPr>
          <w:ins w:id="198" w:author="Thomas Stockhammer" w:date="2022-08-11T11:25:00Z"/>
        </w:rPr>
      </w:pPr>
      <w:ins w:id="199" w:author="Richard Bradbury (2022-08-15)" w:date="2022-08-15T13:26:00Z">
        <w:r>
          <w:t>iv)</w:t>
        </w:r>
        <w:r>
          <w:tab/>
        </w:r>
      </w:ins>
      <w:ins w:id="200" w:author="Richard Bradbury (2022-08-15)" w:date="2022-08-15T13:27:00Z">
        <w:r>
          <w:t xml:space="preserve">A </w:t>
        </w:r>
        <w:r w:rsidRPr="008C09DF">
          <w:rPr>
            <w:i/>
            <w:iCs/>
          </w:rPr>
          <w:t xml:space="preserve">description of </w:t>
        </w:r>
      </w:ins>
      <w:ins w:id="201" w:author="Thomas Stockhammer" w:date="2022-08-11T11:25:00Z">
        <w:r w:rsidR="00C96192" w:rsidRPr="008C09DF">
          <w:rPr>
            <w:i/>
            <w:iCs/>
          </w:rPr>
          <w:t>the usage</w:t>
        </w:r>
        <w:r w:rsidR="00C96192" w:rsidRPr="008C09DF">
          <w:t xml:space="preserve"> of the </w:t>
        </w:r>
        <w:del w:id="202" w:author="Richard Bradbury (2022-08-15)" w:date="2022-08-15T13:28:00Z">
          <w:r w:rsidR="00C96192" w:rsidRPr="008C09DF" w:rsidDel="008C09DF">
            <w:delText>API</w:delText>
          </w:r>
        </w:del>
      </w:ins>
      <w:ins w:id="203" w:author="Richard Bradbury (2022-08-15)" w:date="2022-08-15T13:28:00Z">
        <w:r>
          <w:t>method</w:t>
        </w:r>
      </w:ins>
      <w:ins w:id="204" w:author="Thomas Stockhammer" w:date="2022-08-11T11:25:00Z">
        <w:r w:rsidR="00C96192" w:rsidRPr="008C09DF">
          <w:t xml:space="preserve"> by the application</w:t>
        </w:r>
      </w:ins>
      <w:ins w:id="205" w:author="Richard Bradbury (2022-08-15)" w:date="2022-08-15T13:27:00Z">
        <w:r>
          <w:t>.</w:t>
        </w:r>
      </w:ins>
    </w:p>
    <w:p w14:paraId="71D29D89" w14:textId="055BD966" w:rsidR="00C96192" w:rsidRPr="00253BF1" w:rsidRDefault="008C09DF" w:rsidP="008C09DF">
      <w:pPr>
        <w:pStyle w:val="B2"/>
        <w:rPr>
          <w:ins w:id="206" w:author="Thomas Stockhammer" w:date="2022-08-11T11:25:00Z"/>
          <w:lang w:val="en-US"/>
        </w:rPr>
      </w:pPr>
      <w:ins w:id="207" w:author="Richard Bradbury (2022-08-15)" w:date="2022-08-15T13:26:00Z">
        <w:r>
          <w:t>v)</w:t>
        </w:r>
        <w:r>
          <w:tab/>
        </w:r>
      </w:ins>
      <w:ins w:id="208" w:author="Thomas Stockhammer" w:date="2022-08-11T11:25:00Z">
        <w:r w:rsidR="00C96192" w:rsidRPr="008C09DF">
          <w:t xml:space="preserve">the MBMS </w:t>
        </w:r>
      </w:ins>
      <w:ins w:id="209" w:author="Richard Bradbury (2022-08-15)" w:date="2022-08-15T13:29:00Z">
        <w:r>
          <w:t>C</w:t>
        </w:r>
      </w:ins>
      <w:ins w:id="210" w:author="Thomas Stockhammer" w:date="2022-08-11T11:25:00Z">
        <w:r w:rsidR="00C96192" w:rsidRPr="008C09DF">
          <w:t>lient actions</w:t>
        </w:r>
      </w:ins>
      <w:ins w:id="211" w:author="Richard Bradbury (2022-08-15)" w:date="2022-08-15T13:29:00Z">
        <w:r>
          <w:t xml:space="preserve"> in response to the invocation of the method</w:t>
        </w:r>
      </w:ins>
      <w:ins w:id="212" w:author="Thomas Stockhammer" w:date="2022-08-11T11:25:00Z">
        <w:r w:rsidR="00C96192">
          <w:rPr>
            <w:lang w:val="en-US"/>
          </w:rPr>
          <w:t>, including pre</w:t>
        </w:r>
      </w:ins>
      <w:ins w:id="213" w:author="Richard Bradbury (2022-08-15)" w:date="2022-08-15T13:29:00Z">
        <w:r>
          <w:rPr>
            <w:lang w:val="en-US"/>
          </w:rPr>
          <w:t>-</w:t>
        </w:r>
      </w:ins>
      <w:ins w:id="214" w:author="Thomas Stockhammer" w:date="2022-08-11T11:25:00Z">
        <w:r w:rsidR="00C96192">
          <w:rPr>
            <w:lang w:val="en-US"/>
          </w:rPr>
          <w:t xml:space="preserve"> and post</w:t>
        </w:r>
      </w:ins>
      <w:ins w:id="215" w:author="Richard Bradbury (2022-08-15)" w:date="2022-08-15T13:29:00Z">
        <w:r>
          <w:rPr>
            <w:lang w:val="en-US"/>
          </w:rPr>
          <w:t>-</w:t>
        </w:r>
      </w:ins>
      <w:ins w:id="216" w:author="Thomas Stockhammer" w:date="2022-08-11T11:25:00Z">
        <w:r w:rsidR="00C96192">
          <w:rPr>
            <w:lang w:val="en-US"/>
          </w:rPr>
          <w:t>conditions.</w:t>
        </w:r>
      </w:ins>
    </w:p>
    <w:p w14:paraId="37F29611" w14:textId="4ECCA636" w:rsidR="00C96192" w:rsidRDefault="00C96192" w:rsidP="00C96192">
      <w:pPr>
        <w:rPr>
          <w:ins w:id="217" w:author="Thomas Stockhammer" w:date="2022-08-11T11:25:00Z"/>
        </w:rPr>
      </w:pPr>
      <w:ins w:id="218" w:author="Thomas Stockhammer" w:date="2022-08-11T11:25:00Z">
        <w:r>
          <w:t>The equivalent Android APIs for MBMS-API-C are defined in the developer framework of Android</w:t>
        </w:r>
      </w:ins>
      <w:ins w:id="219" w:author="Richard Bradbury (2022-08-15)" w:date="2022-08-15T13:27:00Z">
        <w:r w:rsidR="008C09DF">
          <w:t>:</w:t>
        </w:r>
      </w:ins>
    </w:p>
    <w:p w14:paraId="7073E968" w14:textId="3E9D6A74" w:rsidR="00C96192" w:rsidRPr="00534E35" w:rsidRDefault="00C96192" w:rsidP="00253BF1">
      <w:pPr>
        <w:pStyle w:val="B1"/>
        <w:numPr>
          <w:ilvl w:val="0"/>
          <w:numId w:val="16"/>
        </w:numPr>
        <w:rPr>
          <w:ins w:id="220" w:author="Thomas Stockhammer" w:date="2022-08-11T11:25:00Z"/>
          <w:lang w:val="en-US"/>
        </w:rPr>
      </w:pPr>
      <w:ins w:id="221" w:author="Thomas Stockhammer" w:date="2022-08-11T11:25:00Z">
        <w:r w:rsidRPr="00534E35">
          <w:rPr>
            <w:lang w:val="en-US"/>
          </w:rPr>
          <w:t>Download Session</w:t>
        </w:r>
        <w:r>
          <w:rPr>
            <w:lang w:val="en-US"/>
          </w:rPr>
          <w:t xml:space="preserve">: </w:t>
        </w:r>
        <w:r>
          <w:rPr>
            <w:lang w:val="en-US"/>
          </w:rPr>
          <w:fldChar w:fldCharType="begin"/>
        </w:r>
        <w:r>
          <w:rPr>
            <w:lang w:val="en-US"/>
          </w:rPr>
          <w:instrText xml:space="preserve"> HYPERLINK "</w:instrText>
        </w:r>
        <w:r w:rsidRPr="00534E35">
          <w:rPr>
            <w:lang w:val="en-US"/>
          </w:rPr>
          <w:instrText>https://developer.android.com/reference/android/telephony/MbmsDownloadSession</w:instrText>
        </w:r>
        <w:r>
          <w:rPr>
            <w:lang w:val="en-US"/>
          </w:rPr>
          <w:instrText xml:space="preserve">" </w:instrText>
        </w:r>
        <w:r>
          <w:rPr>
            <w:lang w:val="en-US"/>
          </w:rPr>
          <w:fldChar w:fldCharType="separate"/>
        </w:r>
        <w:r w:rsidRPr="0056548A">
          <w:rPr>
            <w:rStyle w:val="Hyperlink"/>
            <w:lang w:val="en-US"/>
          </w:rPr>
          <w:t>https://developer.android.com/reference/android/telephony/MbmsDownloadSession</w:t>
        </w:r>
        <w:r>
          <w:rPr>
            <w:lang w:val="en-US"/>
          </w:rPr>
          <w:fldChar w:fldCharType="end"/>
        </w:r>
      </w:ins>
    </w:p>
    <w:p w14:paraId="29CE35D1" w14:textId="3809A734" w:rsidR="00C96192" w:rsidRPr="00534E35" w:rsidRDefault="00C96192" w:rsidP="00253BF1">
      <w:pPr>
        <w:pStyle w:val="B1"/>
        <w:numPr>
          <w:ilvl w:val="0"/>
          <w:numId w:val="16"/>
        </w:numPr>
        <w:rPr>
          <w:ins w:id="222" w:author="Thomas Stockhammer" w:date="2022-08-11T11:25:00Z"/>
          <w:lang w:val="en-US"/>
        </w:rPr>
      </w:pPr>
      <w:ins w:id="223" w:author="Thomas Stockhammer" w:date="2022-08-11T11:25:00Z">
        <w:r w:rsidRPr="00534E35">
          <w:rPr>
            <w:lang w:val="en-US"/>
          </w:rPr>
          <w:t>Group Call Session:</w:t>
        </w:r>
        <w:r>
          <w:rPr>
            <w:lang w:val="en-US"/>
          </w:rPr>
          <w:t xml:space="preserve"> </w:t>
        </w:r>
        <w:r>
          <w:rPr>
            <w:lang w:val="en-US"/>
          </w:rPr>
          <w:fldChar w:fldCharType="begin"/>
        </w:r>
        <w:r>
          <w:rPr>
            <w:lang w:val="en-US"/>
          </w:rPr>
          <w:instrText xml:space="preserve"> HYPERLINK "</w:instrText>
        </w:r>
        <w:r w:rsidRPr="00534E35">
          <w:rPr>
            <w:rPrChange w:id="224" w:author="Thomas Stockhammer" w:date="2022-06-29T11:21:00Z">
              <w:rPr>
                <w:rStyle w:val="Hyperlink"/>
                <w:lang w:val="en-US"/>
              </w:rPr>
            </w:rPrChange>
          </w:rPr>
          <w:instrText>https://developer.android.com/reference/android/telephony/MbmsGroupCallSession</w:instrText>
        </w:r>
        <w:r>
          <w:rPr>
            <w:lang w:val="en-US"/>
          </w:rPr>
          <w:instrText xml:space="preserve">" </w:instrText>
        </w:r>
        <w:r>
          <w:rPr>
            <w:lang w:val="en-US"/>
          </w:rPr>
          <w:fldChar w:fldCharType="separate"/>
        </w:r>
        <w:r w:rsidRPr="00534E35">
          <w:rPr>
            <w:rStyle w:val="Hyperlink"/>
            <w:lang w:val="en-US"/>
          </w:rPr>
          <w:t>https://developer.android.com/reference/android/telephony/MbmsGroupCallSession</w:t>
        </w:r>
        <w:r>
          <w:rPr>
            <w:lang w:val="en-US"/>
          </w:rPr>
          <w:fldChar w:fldCharType="end"/>
        </w:r>
      </w:ins>
    </w:p>
    <w:p w14:paraId="66F3504A" w14:textId="65603F2B" w:rsidR="00C96192" w:rsidRPr="00534E35" w:rsidRDefault="00C96192" w:rsidP="00253BF1">
      <w:pPr>
        <w:pStyle w:val="B1"/>
        <w:numPr>
          <w:ilvl w:val="0"/>
          <w:numId w:val="16"/>
        </w:numPr>
        <w:rPr>
          <w:ins w:id="225" w:author="Thomas Stockhammer" w:date="2022-08-11T11:25:00Z"/>
          <w:lang w:val="en-US"/>
        </w:rPr>
      </w:pPr>
      <w:ins w:id="226" w:author="Thomas Stockhammer" w:date="2022-08-11T11:25:00Z">
        <w:r w:rsidRPr="00534E35">
          <w:rPr>
            <w:lang w:val="en-US"/>
          </w:rPr>
          <w:t>Streaming Session</w:t>
        </w:r>
        <w:r>
          <w:rPr>
            <w:lang w:val="en-US"/>
          </w:rPr>
          <w:t xml:space="preserve">: </w:t>
        </w:r>
        <w:r>
          <w:rPr>
            <w:lang w:val="en-US"/>
          </w:rPr>
          <w:fldChar w:fldCharType="begin"/>
        </w:r>
        <w:r>
          <w:rPr>
            <w:lang w:val="en-US"/>
          </w:rPr>
          <w:instrText xml:space="preserve"> HYPERLINK "</w:instrText>
        </w:r>
        <w:r w:rsidRPr="00534E35">
          <w:rPr>
            <w:rPrChange w:id="227" w:author="Thomas Stockhammer" w:date="2022-06-29T11:21:00Z">
              <w:rPr>
                <w:rStyle w:val="Hyperlink"/>
                <w:lang w:val="en-US"/>
              </w:rPr>
            </w:rPrChange>
          </w:rPr>
          <w:instrText>https://developer.android.com/reference/android/telephony/MbmsStreamingSession</w:instrText>
        </w:r>
        <w:r>
          <w:rPr>
            <w:lang w:val="en-US"/>
          </w:rPr>
          <w:instrText xml:space="preserve">" </w:instrText>
        </w:r>
        <w:r>
          <w:rPr>
            <w:lang w:val="en-US"/>
          </w:rPr>
          <w:fldChar w:fldCharType="separate"/>
        </w:r>
        <w:r w:rsidRPr="00534E35">
          <w:rPr>
            <w:rStyle w:val="Hyperlink"/>
            <w:lang w:val="en-US"/>
          </w:rPr>
          <w:t>https://developer.android.com/reference/android/telephony/MbmsStreamingSession</w:t>
        </w:r>
        <w:r>
          <w:rPr>
            <w:lang w:val="en-US"/>
          </w:rPr>
          <w:fldChar w:fldCharType="end"/>
        </w:r>
      </w:ins>
    </w:p>
    <w:p w14:paraId="1F5C1E05" w14:textId="77777777" w:rsidR="00C96192" w:rsidRPr="00534E35" w:rsidRDefault="00C96192" w:rsidP="00253BF1">
      <w:pPr>
        <w:pStyle w:val="B1"/>
        <w:numPr>
          <w:ilvl w:val="0"/>
          <w:numId w:val="16"/>
        </w:numPr>
        <w:rPr>
          <w:ins w:id="228" w:author="Thomas Stockhammer" w:date="2022-08-11T11:25:00Z"/>
          <w:lang w:val="en-US"/>
        </w:rPr>
      </w:pPr>
      <w:ins w:id="229" w:author="Thomas Stockhammer" w:date="2022-08-11T11:25:00Z">
        <w:r w:rsidRPr="00534E35">
          <w:rPr>
            <w:lang w:val="en-US"/>
          </w:rPr>
          <w:t>MBMS API documentation</w:t>
        </w:r>
        <w:r>
          <w:rPr>
            <w:lang w:val="en-US"/>
          </w:rPr>
          <w:t xml:space="preserve">: </w:t>
        </w:r>
        <w:r w:rsidRPr="00534E35">
          <w:rPr>
            <w:lang w:val="en-US"/>
          </w:rPr>
          <w:t>https://developer.android.com/reference/android/telephony/mbms/package-summary</w:t>
        </w:r>
      </w:ins>
    </w:p>
    <w:p w14:paraId="2BF87850" w14:textId="39FA46E4" w:rsidR="00C96192" w:rsidRDefault="00C96192" w:rsidP="00C96192">
      <w:pPr>
        <w:rPr>
          <w:ins w:id="230" w:author="Thomas Stockhammer" w:date="2022-08-11T11:25:00Z"/>
          <w:lang w:val="en-US"/>
        </w:rPr>
      </w:pPr>
      <w:ins w:id="231" w:author="Thomas Stockhammer" w:date="2022-08-11T11:25:00Z">
        <w:r>
          <w:rPr>
            <w:lang w:val="en-US"/>
          </w:rPr>
          <w:t xml:space="preserve">Finally, TS 26.347 also defines interfaces between the MBMS </w:t>
        </w:r>
      </w:ins>
      <w:ins w:id="232" w:author="Richard Bradbury (2022-08-15)" w:date="2022-08-15T13:29:00Z">
        <w:r w:rsidR="008C09DF">
          <w:rPr>
            <w:lang w:val="en-US"/>
          </w:rPr>
          <w:t>C</w:t>
        </w:r>
      </w:ins>
      <w:ins w:id="233" w:author="Thomas Stockhammer" w:date="2022-08-11T11:25:00Z">
        <w:r>
          <w:rPr>
            <w:lang w:val="en-US"/>
          </w:rPr>
          <w:t xml:space="preserve">lient and the application for data exchanges. While the MBMS-API-C provides all methods to find and establish these interfaces, MBMS-API-U provides requirements on the data interfaces, for example for copying files, for requesting files through HTTP, for using specific methods based on an application such as DASH or HLS, or for </w:t>
        </w:r>
      </w:ins>
      <w:ins w:id="234" w:author="Richard Bradbury (2022-08-15)" w:date="2022-08-15T13:30:00Z">
        <w:r w:rsidR="008C09DF">
          <w:rPr>
            <w:lang w:val="en-US"/>
          </w:rPr>
          <w:t xml:space="preserve">accessing </w:t>
        </w:r>
      </w:ins>
      <w:ins w:id="235" w:author="Thomas Stockhammer" w:date="2022-08-11T11:25:00Z">
        <w:r>
          <w:rPr>
            <w:lang w:val="en-US"/>
          </w:rPr>
          <w:t>interfaces that provide RTP packets, UDP datagrams or packet data.</w:t>
        </w:r>
      </w:ins>
    </w:p>
    <w:p w14:paraId="762C6E60" w14:textId="33D08B30" w:rsidR="00C96192" w:rsidRDefault="00C96192" w:rsidP="008C09DF">
      <w:pPr>
        <w:keepNext/>
        <w:rPr>
          <w:ins w:id="236" w:author="Richard Bradbury (2022-08-15)" w:date="2022-08-15T13:30:00Z"/>
          <w:lang w:val="en-US"/>
        </w:rPr>
      </w:pPr>
      <w:ins w:id="237" w:author="Thomas Stockhammer" w:date="2022-08-11T11:25:00Z">
        <w:r>
          <w:rPr>
            <w:lang w:val="en-US"/>
          </w:rPr>
          <w:t xml:space="preserve">An example </w:t>
        </w:r>
      </w:ins>
      <w:ins w:id="238" w:author="Richard Bradbury (2022-08-15)" w:date="2022-08-15T13:33:00Z">
        <w:r w:rsidR="00DB4CC0">
          <w:rPr>
            <w:lang w:val="en-US"/>
          </w:rPr>
          <w:t xml:space="preserve">usage of the abovementioned Android APIs </w:t>
        </w:r>
      </w:ins>
      <w:ins w:id="239" w:author="Thomas Stockhammer" w:date="2022-08-11T11:25:00Z">
        <w:r>
          <w:rPr>
            <w:lang w:val="en-US"/>
          </w:rPr>
          <w:t xml:space="preserve">to support accessing MBMS services through </w:t>
        </w:r>
      </w:ins>
      <w:ins w:id="240" w:author="Richard Bradbury (2022-08-15)" w:date="2022-08-15T13:30:00Z">
        <w:r w:rsidR="008C09DF">
          <w:rPr>
            <w:lang w:val="en-US"/>
          </w:rPr>
          <w:t>M</w:t>
        </w:r>
      </w:ins>
      <w:ins w:id="241" w:author="Thomas Stockhammer" w:date="2022-08-11T11:25:00Z">
        <w:r>
          <w:rPr>
            <w:lang w:val="en-US"/>
          </w:rPr>
          <w:t xml:space="preserve">ission </w:t>
        </w:r>
      </w:ins>
      <w:ins w:id="242" w:author="Richard Bradbury (2022-08-15)" w:date="2022-08-15T13:30:00Z">
        <w:r w:rsidR="008C09DF">
          <w:rPr>
            <w:lang w:val="en-US"/>
          </w:rPr>
          <w:t>C</w:t>
        </w:r>
      </w:ins>
      <w:ins w:id="243" w:author="Thomas Stockhammer" w:date="2022-08-11T11:25:00Z">
        <w:r>
          <w:rPr>
            <w:lang w:val="en-US"/>
          </w:rPr>
          <w:t>ritical functions is provided as follows using a reception feature activation:</w:t>
        </w:r>
      </w:ins>
    </w:p>
    <w:p w14:paraId="28DB0CB3" w14:textId="7A38F4BD" w:rsidR="008C09DF" w:rsidRDefault="008C09DF" w:rsidP="008C09DF">
      <w:pPr>
        <w:pStyle w:val="TH"/>
        <w:rPr>
          <w:ins w:id="244" w:author="Thomas Stockhammer" w:date="2022-08-11T11:25:00Z"/>
          <w:lang w:val="en-US"/>
        </w:rPr>
      </w:pPr>
      <w:ins w:id="245" w:author="Richard Bradbury (2022-08-15)" w:date="2022-08-15T13:30:00Z">
        <w:r>
          <w:rPr>
            <w:lang w:val="en-US"/>
          </w:rPr>
          <w:t>Listing 4.2.1</w:t>
        </w:r>
        <w:r>
          <w:rPr>
            <w:lang w:val="en-US"/>
          </w:rPr>
          <w:noBreakHyphen/>
          <w:t>1</w:t>
        </w:r>
      </w:ins>
    </w:p>
    <w:p w14:paraId="2193467F" w14:textId="77777777" w:rsidR="00C96192" w:rsidRPr="00253BF1" w:rsidRDefault="00C96192" w:rsidP="008C09DF">
      <w:pPr>
        <w:keepNext/>
        <w:shd w:val="clear" w:color="auto" w:fill="F2F2F2" w:themeFill="background1" w:themeFillShade="F2"/>
        <w:spacing w:after="0"/>
        <w:rPr>
          <w:ins w:id="246" w:author="Thomas Stockhammer" w:date="2022-08-11T11:25:00Z"/>
          <w:sz w:val="24"/>
          <w:szCs w:val="24"/>
          <w:lang w:val="en-US"/>
        </w:rPr>
      </w:pPr>
      <w:ins w:id="247" w:author="Thomas Stockhammer" w:date="2022-08-11T11:25:00Z">
        <w:r w:rsidRPr="00253BF1">
          <w:rPr>
            <w:rFonts w:ascii="Courier New" w:eastAsia="Courier New" w:hAnsi="Courier New" w:cs="+mn-cs"/>
            <w:color w:val="CC7832"/>
            <w:kern w:val="24"/>
            <w:sz w:val="16"/>
            <w:szCs w:val="18"/>
            <w:lang w:val="en-US"/>
          </w:rPr>
          <w:t xml:space="preserve">private </w:t>
        </w:r>
        <w:r w:rsidRPr="00253BF1">
          <w:rPr>
            <w:rFonts w:ascii="Courier New" w:eastAsia="Courier New" w:hAnsi="Courier New" w:cs="+mn-cs"/>
            <w:color w:val="000000"/>
            <w:kern w:val="24"/>
            <w:sz w:val="16"/>
            <w:szCs w:val="18"/>
            <w:lang w:val="en-US"/>
          </w:rPr>
          <w:t>MbmsGroupCallSessionCallback</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groupCallSessionCallback</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private </w:t>
        </w:r>
        <w:r w:rsidRPr="00253BF1">
          <w:rPr>
            <w:rFonts w:ascii="Courier New" w:eastAsia="Courier New" w:hAnsi="Courier New" w:cs="+mn-cs"/>
            <w:color w:val="000000"/>
            <w:kern w:val="24"/>
            <w:sz w:val="16"/>
            <w:szCs w:val="18"/>
            <w:lang w:val="en-US"/>
          </w:rPr>
          <w:t>MbmsGroupCallSession</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mbmsGroupCallSession</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private </w:t>
        </w:r>
        <w:r w:rsidRPr="00253BF1">
          <w:rPr>
            <w:rFonts w:ascii="Courier New" w:eastAsia="Courier New" w:hAnsi="Courier New" w:cs="+mn-cs"/>
            <w:color w:val="000000"/>
            <w:kern w:val="24"/>
            <w:sz w:val="16"/>
            <w:szCs w:val="18"/>
            <w:lang w:val="en-US"/>
          </w:rPr>
          <w:t>String</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mbmsInterfaceName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i/>
            <w:iCs/>
            <w:color w:val="629755"/>
            <w:kern w:val="24"/>
            <w:sz w:val="16"/>
            <w:szCs w:val="18"/>
            <w:lang w:val="en-US"/>
          </w:rPr>
          <w:t>/**</w:t>
        </w:r>
        <w:r w:rsidRPr="00253BF1">
          <w:rPr>
            <w:rFonts w:ascii="Courier New" w:eastAsia="Courier New" w:hAnsi="Courier New" w:cs="+mn-cs"/>
            <w:i/>
            <w:iCs/>
            <w:color w:val="629755"/>
            <w:kern w:val="24"/>
            <w:sz w:val="16"/>
            <w:szCs w:val="18"/>
            <w:lang w:val="en-US"/>
          </w:rPr>
          <w:br/>
          <w:t xml:space="preserve"> * Activate MBMS reception</w:t>
        </w:r>
        <w:r w:rsidRPr="00253BF1">
          <w:rPr>
            <w:rFonts w:ascii="Courier New" w:eastAsia="Courier New" w:hAnsi="Courier New" w:cs="+mn-cs"/>
            <w:i/>
            <w:iCs/>
            <w:color w:val="629755"/>
            <w:kern w:val="24"/>
            <w:sz w:val="16"/>
            <w:szCs w:val="18"/>
            <w:lang w:val="en-US"/>
          </w:rPr>
          <w:br/>
          <w:t xml:space="preserve"> */</w:t>
        </w:r>
        <w:r w:rsidRPr="00253BF1">
          <w:rPr>
            <w:rFonts w:ascii="Courier New" w:eastAsia="Courier New" w:hAnsi="Courier New" w:cs="+mn-cs"/>
            <w:i/>
            <w:iCs/>
            <w:color w:val="629755"/>
            <w:kern w:val="24"/>
            <w:sz w:val="16"/>
            <w:szCs w:val="18"/>
            <w:lang w:val="en-US"/>
          </w:rPr>
          <w:br/>
        </w:r>
        <w:r w:rsidRPr="00253BF1">
          <w:rPr>
            <w:rFonts w:ascii="Courier New" w:eastAsia="Courier New" w:hAnsi="Courier New" w:cs="+mn-cs"/>
            <w:color w:val="CC7832"/>
            <w:kern w:val="24"/>
            <w:sz w:val="16"/>
            <w:szCs w:val="18"/>
            <w:lang w:val="en-US"/>
          </w:rPr>
          <w:t xml:space="preserve">public void </w:t>
        </w:r>
        <w:r w:rsidRPr="00253BF1">
          <w:rPr>
            <w:rFonts w:ascii="Courier New" w:eastAsia="Courier New" w:hAnsi="Courier New" w:cs="+mn-cs"/>
            <w:color w:val="FFC66D"/>
            <w:kern w:val="24"/>
            <w:sz w:val="16"/>
            <w:szCs w:val="18"/>
            <w:lang w:val="en-US"/>
          </w:rPr>
          <w:t>enableMBMS</w:t>
        </w:r>
        <w:r w:rsidRPr="00253BF1">
          <w:rPr>
            <w:rFonts w:ascii="Courier New" w:eastAsia="Courier New" w:hAnsi="Courier New" w:cs="+mn-cs"/>
            <w:color w:val="000000"/>
            <w:kern w:val="24"/>
            <w:sz w:val="16"/>
            <w:szCs w:val="18"/>
            <w:lang w:val="en-US"/>
          </w:rPr>
          <w:t>() {</w:t>
        </w:r>
        <w:r w:rsidRPr="00253BF1">
          <w:rPr>
            <w:rFonts w:ascii="Courier New" w:eastAsia="Courier New" w:hAnsi="Courier New" w:cs="+mn-cs"/>
            <w:color w:val="A9B7C6"/>
            <w:kern w:val="24"/>
            <w:sz w:val="16"/>
            <w:szCs w:val="18"/>
            <w:lang w:val="en-US"/>
          </w:rPr>
          <w:br/>
        </w:r>
        <w:r w:rsidRPr="00253BF1">
          <w:rPr>
            <w:rFonts w:ascii="Courier New" w:eastAsia="Courier New" w:hAnsi="Courier New" w:cs="+mn-cs"/>
            <w:color w:val="A9B7C6"/>
            <w:kern w:val="24"/>
            <w:sz w:val="16"/>
            <w:szCs w:val="18"/>
            <w:lang w:val="en-US"/>
          </w:rPr>
          <w:br/>
        </w:r>
        <w:r w:rsidRPr="00253BF1">
          <w:rPr>
            <w:rFonts w:ascii="Courier New" w:eastAsia="Courier New" w:hAnsi="Courier New" w:cs="+mn-cs"/>
            <w:color w:val="A9B7C6"/>
            <w:kern w:val="24"/>
            <w:sz w:val="16"/>
            <w:szCs w:val="18"/>
            <w:lang w:val="en-US"/>
          </w:rPr>
          <w:lastRenderedPageBreak/>
          <w:t xml:space="preserve">    </w:t>
        </w:r>
        <w:r w:rsidRPr="00253BF1">
          <w:rPr>
            <w:rFonts w:ascii="Courier New" w:eastAsia="Courier New" w:hAnsi="Courier New" w:cs="+mn-cs"/>
            <w:color w:val="9876AA"/>
            <w:kern w:val="24"/>
            <w:sz w:val="16"/>
            <w:szCs w:val="18"/>
            <w:lang w:val="en-US"/>
          </w:rPr>
          <w:t xml:space="preserve">groupCallSessionCallback </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CC7832"/>
            <w:kern w:val="24"/>
            <w:sz w:val="16"/>
            <w:szCs w:val="18"/>
            <w:lang w:val="en-US"/>
          </w:rPr>
          <w:t xml:space="preserve">new </w:t>
        </w:r>
        <w:r w:rsidRPr="00253BF1">
          <w:rPr>
            <w:rFonts w:ascii="Courier New" w:eastAsia="Courier New" w:hAnsi="Courier New" w:cs="+mn-cs"/>
            <w:color w:val="000000"/>
            <w:kern w:val="24"/>
            <w:sz w:val="16"/>
            <w:szCs w:val="18"/>
            <w:lang w:val="en-US"/>
          </w:rPr>
          <w:t>MbmsGroupCallSessionCallback() {</w:t>
        </w:r>
        <w:r w:rsidRPr="00253BF1">
          <w:rPr>
            <w:rFonts w:ascii="Courier New" w:eastAsia="Courier New" w:hAnsi="Courier New" w:cs="+mn-cs"/>
            <w:color w:val="000000"/>
            <w:kern w:val="24"/>
            <w:sz w:val="16"/>
            <w:szCs w:val="18"/>
            <w:lang w:val="en-US"/>
          </w:rPr>
          <w:br/>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BBB529"/>
            <w:kern w:val="24"/>
            <w:sz w:val="16"/>
            <w:szCs w:val="18"/>
            <w:lang w:val="en-US"/>
          </w:rPr>
          <w:t>@Override</w:t>
        </w:r>
        <w:r w:rsidRPr="00253BF1">
          <w:rPr>
            <w:rFonts w:ascii="Courier New" w:eastAsia="Courier New" w:hAnsi="Courier New" w:cs="+mn-cs"/>
            <w:color w:val="BBB529"/>
            <w:kern w:val="24"/>
            <w:sz w:val="16"/>
            <w:szCs w:val="18"/>
            <w:lang w:val="en-US"/>
          </w:rPr>
          <w:br/>
          <w:t xml:space="preserve">        </w:t>
        </w:r>
        <w:r w:rsidRPr="00253BF1">
          <w:rPr>
            <w:rFonts w:ascii="Courier New" w:eastAsia="Courier New" w:hAnsi="Courier New" w:cs="+mn-cs"/>
            <w:color w:val="CC7832"/>
            <w:kern w:val="24"/>
            <w:sz w:val="16"/>
            <w:szCs w:val="18"/>
            <w:lang w:val="en-US"/>
          </w:rPr>
          <w:t xml:space="preserve">public void </w:t>
        </w:r>
        <w:r w:rsidRPr="00253BF1">
          <w:rPr>
            <w:rFonts w:ascii="Courier New" w:eastAsia="Courier New" w:hAnsi="Courier New" w:cs="+mn-cs"/>
            <w:color w:val="FFC66D"/>
            <w:kern w:val="24"/>
            <w:sz w:val="16"/>
            <w:szCs w:val="18"/>
            <w:lang w:val="en-US"/>
          </w:rPr>
          <w:t>onServiceInterfaceAvailable</w:t>
        </w:r>
        <w:r w:rsidRPr="00253BF1">
          <w:rPr>
            <w:rFonts w:ascii="Courier New" w:eastAsia="Courier New" w:hAnsi="Courier New" w:cs="+mn-cs"/>
            <w:color w:val="A9B7C6"/>
            <w:kern w:val="24"/>
            <w:sz w:val="16"/>
            <w:szCs w:val="18"/>
            <w:lang w:val="en-US"/>
          </w:rPr>
          <w:t>(</w:t>
        </w:r>
        <w:r w:rsidRPr="00253BF1">
          <w:rPr>
            <w:rFonts w:ascii="Courier New" w:eastAsia="Courier New" w:hAnsi="Courier New" w:cs="+mn-cs"/>
            <w:color w:val="BBB529"/>
            <w:kern w:val="24"/>
            <w:sz w:val="16"/>
            <w:szCs w:val="18"/>
            <w:lang w:val="en-US"/>
          </w:rPr>
          <w:t xml:space="preserve">@NonNull </w:t>
        </w:r>
        <w:r w:rsidRPr="00253BF1">
          <w:rPr>
            <w:rFonts w:ascii="Courier New" w:eastAsia="Courier New" w:hAnsi="Courier New" w:cs="+mn-cs"/>
            <w:color w:val="000000"/>
            <w:kern w:val="24"/>
            <w:sz w:val="16"/>
            <w:szCs w:val="18"/>
            <w:lang w:val="en-US"/>
          </w:rPr>
          <w:t>String interfaceName</w:t>
        </w:r>
        <w:r w:rsidRPr="00253BF1">
          <w:rPr>
            <w:rFonts w:ascii="Courier New" w:eastAsia="Courier New" w:hAnsi="Courier New" w:cs="+mn-cs"/>
            <w:color w:val="CC7832"/>
            <w:kern w:val="24"/>
            <w:sz w:val="16"/>
            <w:szCs w:val="18"/>
            <w:lang w:val="en-US"/>
          </w:rPr>
          <w:t xml:space="preserve">, int </w:t>
        </w:r>
        <w:r w:rsidRPr="00253BF1">
          <w:rPr>
            <w:rFonts w:ascii="Courier New" w:eastAsia="Courier New" w:hAnsi="Courier New" w:cs="+mn-cs"/>
            <w:color w:val="000000"/>
            <w:kern w:val="24"/>
            <w:sz w:val="16"/>
            <w:szCs w:val="18"/>
            <w:lang w:val="en-US"/>
          </w:rPr>
          <w:t>index) {</w:t>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000000"/>
            <w:kern w:val="24"/>
            <w:sz w:val="16"/>
            <w:szCs w:val="18"/>
            <w:lang w:val="en-US"/>
          </w:rPr>
          <w:t>Log.</w:t>
        </w:r>
        <w:r w:rsidRPr="00253BF1">
          <w:rPr>
            <w:rFonts w:ascii="Courier New" w:eastAsia="Courier New" w:hAnsi="Courier New" w:cs="+mn-cs"/>
            <w:i/>
            <w:iCs/>
            <w:color w:val="000000"/>
            <w:kern w:val="24"/>
            <w:sz w:val="16"/>
            <w:szCs w:val="18"/>
            <w:lang w:val="en-US"/>
          </w:rPr>
          <w:t>e</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i/>
            <w:iCs/>
            <w:color w:val="9876AA"/>
            <w:kern w:val="24"/>
            <w:sz w:val="16"/>
            <w:szCs w:val="18"/>
            <w:lang w:val="en-US"/>
          </w:rPr>
          <w:t>TAG</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6A8759"/>
            <w:kern w:val="24"/>
            <w:sz w:val="16"/>
            <w:szCs w:val="18"/>
            <w:lang w:val="en-US"/>
          </w:rPr>
          <w:t xml:space="preserve">"service interface for MBMS Reception " </w:t>
        </w:r>
        <w:r w:rsidRPr="00253BF1">
          <w:rPr>
            <w:rFonts w:ascii="Courier New" w:eastAsia="Courier New" w:hAnsi="Courier New" w:cs="+mn-cs"/>
            <w:color w:val="000000"/>
            <w:kern w:val="24"/>
            <w:sz w:val="16"/>
            <w:szCs w:val="18"/>
            <w:lang w:val="en-US"/>
          </w:rPr>
          <w:t>+ 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9876AA"/>
            <w:kern w:val="24"/>
            <w:sz w:val="16"/>
            <w:szCs w:val="18"/>
            <w:lang w:val="en-US"/>
          </w:rPr>
          <w:t xml:space="preserve">mbmsInterfaceName </w:t>
        </w:r>
        <w:r w:rsidRPr="00253BF1">
          <w:rPr>
            <w:rFonts w:ascii="Courier New" w:eastAsia="Courier New" w:hAnsi="Courier New" w:cs="+mn-cs"/>
            <w:color w:val="000000"/>
            <w:kern w:val="24"/>
            <w:sz w:val="16"/>
            <w:szCs w:val="18"/>
            <w:lang w:val="en-US"/>
          </w:rPr>
          <w:t>= 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A9B7C6"/>
            <w:kern w:val="24"/>
            <w:sz w:val="16"/>
            <w:szCs w:val="18"/>
            <w:lang w:val="en-US"/>
          </w:rPr>
          <w:br/>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808080"/>
            <w:kern w:val="24"/>
            <w:sz w:val="16"/>
            <w:szCs w:val="18"/>
            <w:lang w:val="en-US"/>
          </w:rPr>
          <w:t>//Enabling MBMS reception</w:t>
        </w:r>
        <w:r w:rsidRPr="00253BF1">
          <w:rPr>
            <w:rFonts w:ascii="Courier New" w:eastAsia="Courier New" w:hAnsi="Courier New" w:cs="+mn-cs"/>
            <w:color w:val="808080"/>
            <w:kern w:val="24"/>
            <w:sz w:val="16"/>
            <w:szCs w:val="18"/>
            <w:lang w:val="en-US"/>
          </w:rPr>
          <w:br/>
          <w:t xml:space="preserve">     </w:t>
        </w:r>
        <w:r w:rsidRPr="00253BF1">
          <w:rPr>
            <w:rFonts w:ascii="Courier New" w:eastAsia="Courier New" w:hAnsi="Courier New" w:cs="+mn-cs"/>
            <w:color w:val="9876AA"/>
            <w:kern w:val="24"/>
            <w:sz w:val="16"/>
            <w:szCs w:val="18"/>
            <w:lang w:val="en-US"/>
          </w:rPr>
          <w:t xml:space="preserve">mbmsGroupCallSession </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000000"/>
            <w:kern w:val="24"/>
            <w:sz w:val="16"/>
            <w:szCs w:val="18"/>
            <w:lang w:val="en-US"/>
          </w:rPr>
          <w:t>MbmsGroupCallSession.</w:t>
        </w:r>
        <w:r w:rsidRPr="00253BF1">
          <w:rPr>
            <w:rFonts w:ascii="Courier New" w:eastAsia="Courier New" w:hAnsi="Courier New" w:cs="+mn-cs"/>
            <w:i/>
            <w:iCs/>
            <w:color w:val="000000"/>
            <w:kern w:val="24"/>
            <w:sz w:val="16"/>
            <w:szCs w:val="18"/>
            <w:lang w:val="en-US"/>
          </w:rPr>
          <w:t>create</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CC7832"/>
            <w:kern w:val="24"/>
            <w:sz w:val="16"/>
            <w:szCs w:val="18"/>
            <w:lang w:val="en-US"/>
          </w:rPr>
          <w:t>this</w:t>
        </w:r>
        <w:r w:rsidRPr="00253BF1">
          <w:rPr>
            <w:rFonts w:ascii="Courier New" w:eastAsia="Courier New" w:hAnsi="Courier New" w:cs="+mn-cs"/>
            <w:color w:val="000000"/>
            <w:kern w:val="24"/>
            <w:sz w:val="16"/>
            <w:szCs w:val="18"/>
            <w:lang w:val="en-US"/>
          </w:rPr>
          <w:t>.getApplicationContext()</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6897BB"/>
            <w:kern w:val="24"/>
            <w:sz w:val="16"/>
            <w:szCs w:val="18"/>
            <w:lang w:val="en-US"/>
          </w:rPr>
          <w:t>1</w:t>
        </w:r>
        <w:r w:rsidRPr="00253BF1">
          <w:rPr>
            <w:rFonts w:ascii="Courier New" w:eastAsia="Courier New" w:hAnsi="Courier New" w:cs="+mn-cs"/>
            <w:color w:val="CC7832"/>
            <w:kern w:val="24"/>
            <w:sz w:val="16"/>
            <w:szCs w:val="18"/>
            <w:lang w:val="en-US"/>
          </w:rPr>
          <w:t>, this</w:t>
        </w:r>
        <w:r w:rsidRPr="00253BF1">
          <w:rPr>
            <w:rFonts w:ascii="Courier New" w:eastAsia="Courier New" w:hAnsi="Courier New" w:cs="+mn-cs"/>
            <w:color w:val="000000"/>
            <w:kern w:val="24"/>
            <w:sz w:val="16"/>
            <w:szCs w:val="18"/>
            <w:lang w:val="en-US"/>
          </w:rPr>
          <w:t>.getMainExecutor()</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9876AA"/>
            <w:kern w:val="24"/>
            <w:sz w:val="16"/>
            <w:szCs w:val="18"/>
            <w:lang w:val="en-US"/>
          </w:rPr>
          <w:t>groupCallSessionCallback</w:t>
        </w:r>
        <w:r w:rsidRPr="00253BF1">
          <w:rPr>
            <w:rFonts w:ascii="Courier New" w:eastAsia="Courier New" w:hAnsi="Courier New" w:cs="+mn-cs"/>
            <w:color w:val="A9B7C6"/>
            <w:kern w:val="24"/>
            <w:sz w:val="16"/>
            <w:szCs w:val="18"/>
            <w:lang w:val="en-US"/>
          </w:rPr>
          <w:t>)</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color w:val="000000"/>
            <w:kern w:val="24"/>
            <w:sz w:val="16"/>
            <w:szCs w:val="18"/>
            <w:lang w:val="en-US"/>
          </w:rPr>
          <w:t xml:space="preserve">    </w:t>
        </w:r>
        <w:r w:rsidRPr="00253BF1">
          <w:rPr>
            <w:rFonts w:ascii="Courier New" w:eastAsia="Courier New" w:hAnsi="Courier New" w:cs="+mn-cs"/>
            <w:color w:val="000000"/>
            <w:kern w:val="24"/>
            <w:sz w:val="16"/>
            <w:szCs w:val="18"/>
            <w:lang w:val="en-US"/>
          </w:rPr>
          <w:br/>
          <w:t>}</w:t>
        </w:r>
      </w:ins>
    </w:p>
    <w:p w14:paraId="7AA4C789" w14:textId="77777777" w:rsidR="008C09DF" w:rsidRDefault="008C09DF" w:rsidP="008C09DF">
      <w:pPr>
        <w:pStyle w:val="TAN"/>
        <w:keepNext w:val="0"/>
        <w:rPr>
          <w:ins w:id="248" w:author="Richard Bradbury (2022-08-15)" w:date="2022-08-15T13:30:00Z"/>
          <w:lang w:val="en-US"/>
        </w:rPr>
      </w:pPr>
    </w:p>
    <w:p w14:paraId="2A044616" w14:textId="11C2C7FD" w:rsidR="00C96192" w:rsidRDefault="00C96192" w:rsidP="008C09DF">
      <w:pPr>
        <w:rPr>
          <w:ins w:id="249" w:author="Richard Bradbury (2022-08-15)" w:date="2022-08-15T13:32:00Z"/>
          <w:lang w:val="en-US"/>
        </w:rPr>
      </w:pPr>
      <w:ins w:id="250" w:author="Thomas Stockhammer" w:date="2022-08-11T11:25:00Z">
        <w:del w:id="251" w:author="Richard Bradbury (2022-08-15)" w:date="2022-08-15T13:35:00Z">
          <w:r w:rsidDel="00DB4CC0">
            <w:rPr>
              <w:lang w:val="en-US"/>
            </w:rPr>
            <w:delText>Triggering a r</w:delText>
          </w:r>
        </w:del>
      </w:ins>
      <w:ins w:id="252" w:author="Richard Bradbury (2022-08-15)" w:date="2022-08-15T13:35:00Z">
        <w:r w:rsidR="00DB4CC0">
          <w:rPr>
            <w:lang w:val="en-US"/>
          </w:rPr>
          <w:t>R</w:t>
        </w:r>
      </w:ins>
      <w:ins w:id="253" w:author="Thomas Stockhammer" w:date="2022-08-11T11:25:00Z">
        <w:r>
          <w:rPr>
            <w:lang w:val="en-US"/>
          </w:rPr>
          <w:t xml:space="preserve">eception of </w:t>
        </w:r>
      </w:ins>
      <w:ins w:id="254" w:author="Richard Bradbury (2022-08-15)" w:date="2022-08-15T13:35:00Z">
        <w:r w:rsidR="00DB4CC0">
          <w:rPr>
            <w:lang w:val="en-US"/>
          </w:rPr>
          <w:t xml:space="preserve">data from </w:t>
        </w:r>
      </w:ins>
      <w:ins w:id="255" w:author="Thomas Stockhammer" w:date="2022-08-11T11:25:00Z">
        <w:r>
          <w:rPr>
            <w:lang w:val="en-US"/>
          </w:rPr>
          <w:t xml:space="preserve">an MBMS bearer is </w:t>
        </w:r>
        <w:del w:id="256" w:author="Richard Bradbury (2022-08-15)" w:date="2022-08-15T13:35:00Z">
          <w:r w:rsidDel="00DB4CC0">
            <w:rPr>
              <w:lang w:val="en-US"/>
            </w:rPr>
            <w:delText>done</w:delText>
          </w:r>
        </w:del>
      </w:ins>
      <w:ins w:id="257" w:author="Richard Bradbury (2022-08-15)" w:date="2022-08-15T13:35:00Z">
        <w:r w:rsidR="00DB4CC0">
          <w:rPr>
            <w:lang w:val="en-US"/>
          </w:rPr>
          <w:t>triggered</w:t>
        </w:r>
      </w:ins>
      <w:ins w:id="258" w:author="Thomas Stockhammer" w:date="2022-08-11T11:25:00Z">
        <w:r>
          <w:rPr>
            <w:lang w:val="en-US"/>
          </w:rPr>
          <w:t xml:space="preserve"> as follows:</w:t>
        </w:r>
      </w:ins>
    </w:p>
    <w:p w14:paraId="320A1670" w14:textId="798AEBF0" w:rsidR="008C09DF" w:rsidRDefault="008C09DF" w:rsidP="008C09DF">
      <w:pPr>
        <w:pStyle w:val="TH"/>
        <w:rPr>
          <w:ins w:id="259" w:author="Thomas Stockhammer" w:date="2022-08-11T11:25:00Z"/>
          <w:lang w:val="en-US"/>
        </w:rPr>
      </w:pPr>
      <w:ins w:id="260" w:author="Richard Bradbury (2022-08-15)" w:date="2022-08-15T13:32:00Z">
        <w:r>
          <w:rPr>
            <w:lang w:val="en-US"/>
          </w:rPr>
          <w:t>Listing 4.2.1</w:t>
        </w:r>
        <w:r>
          <w:rPr>
            <w:lang w:val="en-US"/>
          </w:rPr>
          <w:noBreakHyphen/>
        </w:r>
        <w:r>
          <w:rPr>
            <w:lang w:val="en-US"/>
          </w:rPr>
          <w:t>2</w:t>
        </w:r>
      </w:ins>
    </w:p>
    <w:p w14:paraId="01018C91" w14:textId="77777777" w:rsidR="00C96192" w:rsidRPr="00253BF1" w:rsidRDefault="00C96192" w:rsidP="008C09DF">
      <w:pPr>
        <w:keepNext/>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61" w:author="Thomas Stockhammer" w:date="2022-08-11T11:25:00Z"/>
          <w:sz w:val="16"/>
          <w:szCs w:val="16"/>
          <w:lang w:val="en-US"/>
        </w:rPr>
      </w:pPr>
      <w:ins w:id="262" w:author="Thomas Stockhammer" w:date="2022-08-11T11:25:00Z">
        <w:r w:rsidRPr="00253BF1">
          <w:rPr>
            <w:rFonts w:ascii="Courier New" w:eastAsia="Courier New" w:hAnsi="Courier New" w:cs="+mn-cs"/>
            <w:color w:val="CC7832"/>
            <w:kern w:val="24"/>
            <w:sz w:val="16"/>
            <w:szCs w:val="16"/>
            <w:lang w:val="en-US"/>
          </w:rPr>
          <w:t xml:space="preserve">private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9876AA"/>
            <w:kern w:val="24"/>
            <w:sz w:val="16"/>
            <w:szCs w:val="16"/>
            <w:lang w:val="en-US"/>
          </w:rPr>
          <w:t>groupCall</w:t>
        </w:r>
        <w:r w:rsidRPr="00253BF1">
          <w:rPr>
            <w:rFonts w:ascii="Courier New" w:eastAsia="Courier New" w:hAnsi="Courier New" w:cs="+mn-cs"/>
            <w:color w:val="CC7832"/>
            <w:kern w:val="24"/>
            <w:sz w:val="16"/>
            <w:szCs w:val="16"/>
            <w:lang w:val="en-US"/>
          </w:rPr>
          <w:t>;</w:t>
        </w:r>
      </w:ins>
    </w:p>
    <w:p w14:paraId="337A5099" w14:textId="77777777" w:rsidR="00C96192" w:rsidRPr="00253BF1" w:rsidRDefault="00C96192" w:rsidP="008C09DF">
      <w:pPr>
        <w:keepNext/>
        <w:shd w:val="clear" w:color="auto" w:fill="F2F2F2" w:themeFill="background1" w:themeFillShade="F2"/>
        <w:rPr>
          <w:ins w:id="263" w:author="Thomas Stockhammer" w:date="2022-08-11T11:25:00Z"/>
          <w:sz w:val="16"/>
          <w:szCs w:val="16"/>
          <w:lang w:val="en-US"/>
        </w:rPr>
      </w:pPr>
      <w:ins w:id="264" w:author="Thomas Stockhammer" w:date="2022-08-11T11:25:00Z">
        <w:r w:rsidRPr="00253BF1">
          <w:rPr>
            <w:rFonts w:ascii="Courier New" w:eastAsia="Courier New" w:hAnsi="Courier New" w:cs="+mn-cs"/>
            <w:i/>
            <w:iCs/>
            <w:color w:val="629755"/>
            <w:kern w:val="24"/>
            <w:sz w:val="16"/>
            <w:szCs w:val="16"/>
            <w:lang w:val="en-US"/>
          </w:rPr>
          <w:t>/**</w:t>
        </w:r>
        <w:r w:rsidRPr="00253BF1">
          <w:rPr>
            <w:rFonts w:ascii="Courier New" w:eastAsia="Courier New" w:hAnsi="Courier New" w:cs="+mn-cs"/>
            <w:i/>
            <w:iCs/>
            <w:color w:val="629755"/>
            <w:kern w:val="24"/>
            <w:sz w:val="16"/>
            <w:szCs w:val="16"/>
            <w:lang w:val="en-US"/>
          </w:rPr>
          <w:br/>
          <w:t xml:space="preserve"> * Starting the reception of a MBMS bearer</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tmgi </w:t>
        </w:r>
        <w:r w:rsidRPr="00253BF1">
          <w:rPr>
            <w:rFonts w:ascii="Courier New" w:eastAsia="Courier New" w:hAnsi="Courier New" w:cs="+mn-cs"/>
            <w:i/>
            <w:iCs/>
            <w:color w:val="629755"/>
            <w:kern w:val="24"/>
            <w:sz w:val="16"/>
            <w:szCs w:val="16"/>
            <w:lang w:val="en-US"/>
          </w:rPr>
          <w:t>the Temporary Multicast Group Identifier of the MBMS Bearer</w:t>
        </w:r>
        <w:r w:rsidRPr="00253BF1">
          <w:rPr>
            <w:rFonts w:ascii="Courier New" w:eastAsia="Courier New" w:hAnsi="Courier New" w:cs="+mn-cs"/>
            <w:i/>
            <w:iCs/>
            <w:color w:val="629755"/>
            <w:kern w:val="24"/>
            <w:sz w:val="16"/>
            <w:szCs w:val="16"/>
            <w:lang w:val="en-US"/>
          </w:rPr>
          <w:br/>
          <w:t xml:space="preserve"> */</w:t>
        </w:r>
        <w:r w:rsidRPr="00253BF1">
          <w:rPr>
            <w:rFonts w:ascii="Courier New" w:eastAsia="Courier New" w:hAnsi="Courier New" w:cs="+mn-cs"/>
            <w:i/>
            <w:iCs/>
            <w:color w:val="629755"/>
            <w:kern w:val="24"/>
            <w:sz w:val="16"/>
            <w:szCs w:val="16"/>
            <w:lang w:val="en-US"/>
          </w:rPr>
          <w:br/>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startReceptionMBMSBearer</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 xml:space="preserve">long </w:t>
        </w:r>
        <w:r w:rsidRPr="00253BF1">
          <w:rPr>
            <w:rFonts w:ascii="Courier New" w:eastAsia="Courier New" w:hAnsi="Courier New" w:cs="+mn-cs"/>
            <w:color w:val="000000"/>
            <w:kern w:val="24"/>
            <w:sz w:val="16"/>
            <w:szCs w:val="16"/>
            <w:lang w:val="en-US"/>
          </w:rPr>
          <w:t>tmgi)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GroupCallCallback myCallBack</w:t>
        </w:r>
        <w:r w:rsidRPr="00253BF1">
          <w:rPr>
            <w:rFonts w:ascii="Courier New" w:eastAsia="Courier New" w:hAnsi="Courier New" w:cs="+mn-cs"/>
            <w:color w:val="A9B7C6"/>
            <w:kern w:val="24"/>
            <w:sz w:val="16"/>
            <w:szCs w:val="16"/>
            <w:lang w:val="en-US"/>
          </w:rPr>
          <w:t xml:space="preserve"> =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GroupCallCallback()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BBB529"/>
            <w:kern w:val="24"/>
            <w:sz w:val="16"/>
            <w:szCs w:val="16"/>
            <w:lang w:val="en-US"/>
          </w:rPr>
          <w:t>@Override</w:t>
        </w:r>
        <w:r w:rsidRPr="00253BF1">
          <w:rPr>
            <w:rFonts w:ascii="Courier New" w:eastAsia="Courier New" w:hAnsi="Courier New" w:cs="+mn-cs"/>
            <w:color w:val="BBB529"/>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onGroupCallStateChanged</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 xml:space="preserve">int </w:t>
        </w:r>
        <w:r w:rsidRPr="00253BF1">
          <w:rPr>
            <w:rFonts w:ascii="Courier New" w:eastAsia="Courier New" w:hAnsi="Courier New" w:cs="+mn-cs"/>
            <w:color w:val="000000"/>
            <w:kern w:val="24"/>
            <w:sz w:val="16"/>
            <w:szCs w:val="16"/>
            <w:lang w:val="en-US"/>
          </w:rPr>
          <w:t>state</w:t>
        </w:r>
        <w:r w:rsidRPr="00253BF1">
          <w:rPr>
            <w:rFonts w:ascii="Courier New" w:eastAsia="Courier New" w:hAnsi="Courier New" w:cs="+mn-cs"/>
            <w:color w:val="CC7832"/>
            <w:kern w:val="24"/>
            <w:sz w:val="16"/>
            <w:szCs w:val="16"/>
            <w:lang w:val="en-US"/>
          </w:rPr>
          <w:t xml:space="preserve">, int </w:t>
        </w:r>
        <w:r w:rsidRPr="00253BF1">
          <w:rPr>
            <w:rFonts w:ascii="Courier New" w:eastAsia="Courier New" w:hAnsi="Courier New" w:cs="+mn-cs"/>
            <w:color w:val="000000"/>
            <w:kern w:val="24"/>
            <w:sz w:val="16"/>
            <w:szCs w:val="16"/>
            <w:lang w:val="en-US"/>
          </w:rPr>
          <w:t>reason)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switch </w:t>
        </w:r>
        <w:r w:rsidRPr="00253BF1">
          <w:rPr>
            <w:rFonts w:ascii="Courier New" w:eastAsia="Courier New" w:hAnsi="Courier New" w:cs="+mn-cs"/>
            <w:color w:val="000000"/>
            <w:kern w:val="24"/>
            <w:sz w:val="16"/>
            <w:szCs w:val="16"/>
            <w:lang w:val="en-US"/>
          </w:rPr>
          <w:t>(state)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STATE_STARTED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i</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"MBMS bearer reception is started"</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break;</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STATE_STALLED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 xml:space="preserve">"onGroupCallStateChanged: stalled reason " </w:t>
        </w:r>
        <w:r w:rsidRPr="00253BF1">
          <w:rPr>
            <w:rFonts w:ascii="Courier New" w:eastAsia="Courier New" w:hAnsi="Courier New" w:cs="+mn-cs"/>
            <w:color w:val="000000"/>
            <w:kern w:val="24"/>
            <w:sz w:val="16"/>
            <w:szCs w:val="16"/>
            <w:lang w:val="en-US"/>
          </w:rPr>
          <w:t>+ reason)</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break;</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STATE_STOPPED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 xml:space="preserve">"onGroupCallStateChanged: stopped reason " </w:t>
        </w:r>
        <w:r w:rsidRPr="00253BF1">
          <w:rPr>
            <w:rFonts w:ascii="Courier New" w:eastAsia="Courier New" w:hAnsi="Courier New" w:cs="+mn-cs"/>
            <w:color w:val="000000"/>
            <w:kern w:val="24"/>
            <w:sz w:val="16"/>
            <w:szCs w:val="16"/>
            <w:lang w:val="en-US"/>
          </w:rPr>
          <w:t>+ reason)</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break;</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000000"/>
            <w:kern w:val="24"/>
            <w:sz w:val="16"/>
            <w:szCs w:val="16"/>
            <w:lang w:val="en-US"/>
          </w:rPr>
          <w:t>}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//List of Service Area Identifiers and frequencies, may be left empty</w:t>
        </w:r>
        <w:r w:rsidRPr="00253BF1">
          <w:rPr>
            <w:rFonts w:ascii="Courier New" w:eastAsia="Courier New" w:hAnsi="Courier New" w:cs="+mn-cs"/>
            <w:color w:val="808080"/>
            <w:kern w:val="24"/>
            <w:sz w:val="16"/>
            <w:szCs w:val="16"/>
            <w:lang w:val="en-US"/>
          </w:rPr>
          <w:br/>
          <w:t xml:space="preserve">    </w:t>
        </w:r>
        <w:r w:rsidRPr="00253BF1">
          <w:rPr>
            <w:rFonts w:ascii="Courier New" w:eastAsia="Courier New" w:hAnsi="Courier New" w:cs="+mn-cs"/>
            <w:color w:val="000000"/>
            <w:kern w:val="24"/>
            <w:sz w:val="16"/>
            <w:szCs w:val="16"/>
            <w:lang w:val="en-US"/>
          </w:rPr>
          <w:t>List&lt;Integer&gt; sais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ArrayList&lt;Integer&gt;();</w:t>
        </w:r>
        <w:r w:rsidRPr="00253BF1">
          <w:rPr>
            <w:rFonts w:ascii="Courier New" w:eastAsia="Courier New" w:hAnsi="Courier New" w:cs="+mn-cs"/>
            <w:color w:val="000000"/>
            <w:kern w:val="24"/>
            <w:sz w:val="16"/>
            <w:szCs w:val="16"/>
            <w:lang w:val="en-US"/>
          </w:rPr>
          <w:br/>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List&lt;Integer&gt; frequencies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ArrayList&lt;Integer&gt;();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9876AA"/>
            <w:kern w:val="24"/>
            <w:sz w:val="16"/>
            <w:szCs w:val="16"/>
            <w:lang w:val="en-US"/>
          </w:rPr>
          <w:t xml:space="preserve">groupCall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9876AA"/>
            <w:kern w:val="24"/>
            <w:sz w:val="16"/>
            <w:szCs w:val="16"/>
            <w:lang w:val="en-US"/>
          </w:rPr>
          <w:t>mbmsGroupCallSession</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000000"/>
            <w:kern w:val="24"/>
            <w:sz w:val="16"/>
            <w:szCs w:val="16"/>
            <w:lang w:val="en-US"/>
          </w:rPr>
          <w:t>startGroupCall(tmgi, sais, frequencies,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i/>
            <w:iCs/>
            <w:color w:val="9876AA"/>
            <w:kern w:val="24"/>
            <w:sz w:val="16"/>
            <w:szCs w:val="16"/>
            <w:lang w:val="en-US"/>
          </w:rPr>
          <w:t>executor</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myCallBack);</w:t>
        </w:r>
      </w:ins>
    </w:p>
    <w:p w14:paraId="7A0B34F5" w14:textId="77777777" w:rsidR="008C09DF" w:rsidRDefault="008C09DF" w:rsidP="008C09DF">
      <w:pPr>
        <w:pStyle w:val="TAN"/>
        <w:keepNext w:val="0"/>
        <w:rPr>
          <w:ins w:id="265" w:author="Richard Bradbury (2022-08-15)" w:date="2022-08-15T13:32:00Z"/>
          <w:lang w:val="en-US"/>
        </w:rPr>
      </w:pPr>
    </w:p>
    <w:p w14:paraId="7672C0B7" w14:textId="18722F89" w:rsidR="00C96192" w:rsidDel="008C09DF" w:rsidRDefault="00C96192" w:rsidP="008C09DF">
      <w:pPr>
        <w:rPr>
          <w:del w:id="266" w:author="Thomas Stockhammer" w:date="2022-06-29T11:56:00Z"/>
          <w:lang w:val="en-US"/>
        </w:rPr>
      </w:pPr>
      <w:ins w:id="267" w:author="Thomas Stockhammer" w:date="2022-08-11T11:25:00Z">
        <w:r>
          <w:rPr>
            <w:lang w:val="en-US"/>
          </w:rPr>
          <w:t xml:space="preserve">Finally, </w:t>
        </w:r>
        <w:del w:id="268" w:author="Richard Bradbury (2022-08-15)" w:date="2022-08-15T13:35:00Z">
          <w:r w:rsidDel="00DB4CC0">
            <w:rPr>
              <w:lang w:val="en-US"/>
            </w:rPr>
            <w:delText>access to</w:delText>
          </w:r>
        </w:del>
      </w:ins>
      <w:ins w:id="269" w:author="Richard Bradbury (2022-08-15)" w:date="2022-08-15T13:35:00Z">
        <w:r w:rsidR="00DB4CC0">
          <w:rPr>
            <w:lang w:val="en-US"/>
          </w:rPr>
          <w:t>the</w:t>
        </w:r>
      </w:ins>
      <w:ins w:id="270" w:author="Thomas Stockhammer" w:date="2022-08-11T11:25:00Z">
        <w:r>
          <w:rPr>
            <w:lang w:val="en-US"/>
          </w:rPr>
          <w:t xml:space="preserve"> multicast </w:t>
        </w:r>
        <w:del w:id="271" w:author="Richard Bradbury (2022-08-15)" w:date="2022-08-15T13:34:00Z">
          <w:r w:rsidDel="00DB4CC0">
            <w:rPr>
              <w:lang w:val="en-US"/>
            </w:rPr>
            <w:delText>streams</w:delText>
          </w:r>
        </w:del>
      </w:ins>
      <w:ins w:id="272" w:author="Richard Bradbury (2022-08-15)" w:date="2022-08-15T13:34:00Z">
        <w:r w:rsidR="00DB4CC0">
          <w:rPr>
            <w:lang w:val="en-US"/>
          </w:rPr>
          <w:t>packet data</w:t>
        </w:r>
      </w:ins>
      <w:ins w:id="273" w:author="Thomas Stockhammer" w:date="2022-08-11T11:25:00Z">
        <w:r>
          <w:rPr>
            <w:lang w:val="en-US"/>
          </w:rPr>
          <w:t xml:space="preserve"> is </w:t>
        </w:r>
        <w:del w:id="274" w:author="Richard Bradbury (2022-08-15)" w:date="2022-08-15T13:34:00Z">
          <w:r w:rsidDel="00DB4CC0">
            <w:rPr>
              <w:lang w:val="en-US"/>
            </w:rPr>
            <w:delText>done</w:delText>
          </w:r>
        </w:del>
      </w:ins>
      <w:ins w:id="275" w:author="Richard Bradbury (2022-08-15)" w:date="2022-08-15T13:34:00Z">
        <w:r w:rsidR="00DB4CC0">
          <w:rPr>
            <w:lang w:val="en-US"/>
          </w:rPr>
          <w:t>a</w:t>
        </w:r>
      </w:ins>
      <w:ins w:id="276" w:author="Richard Bradbury (2022-08-15)" w:date="2022-08-15T13:35:00Z">
        <w:r w:rsidR="00DB4CC0">
          <w:rPr>
            <w:lang w:val="en-US"/>
          </w:rPr>
          <w:t>ccessed</w:t>
        </w:r>
      </w:ins>
      <w:ins w:id="277" w:author="Thomas Stockhammer" w:date="2022-08-11T11:25:00Z">
        <w:r>
          <w:rPr>
            <w:lang w:val="en-US"/>
          </w:rPr>
          <w:t xml:space="preserve"> by the following execution:</w:t>
        </w:r>
      </w:ins>
    </w:p>
    <w:p w14:paraId="5D6EDCD9" w14:textId="71AC4916" w:rsidR="008C09DF" w:rsidRDefault="008C09DF" w:rsidP="008C09DF">
      <w:pPr>
        <w:pStyle w:val="TH"/>
        <w:rPr>
          <w:ins w:id="278" w:author="Richard Bradbury (2022-08-15)" w:date="2022-08-15T13:32:00Z"/>
          <w:lang w:val="en-US"/>
        </w:rPr>
      </w:pPr>
      <w:ins w:id="279" w:author="Richard Bradbury (2022-08-15)" w:date="2022-08-15T13:32:00Z">
        <w:r>
          <w:rPr>
            <w:lang w:val="en-US"/>
          </w:rPr>
          <w:t>Listing 4.2.1</w:t>
        </w:r>
        <w:r>
          <w:rPr>
            <w:lang w:val="en-US"/>
          </w:rPr>
          <w:noBreakHyphen/>
        </w:r>
        <w:r>
          <w:rPr>
            <w:lang w:val="en-US"/>
          </w:rPr>
          <w:t>3</w:t>
        </w:r>
      </w:ins>
    </w:p>
    <w:p w14:paraId="7100540F" w14:textId="77777777" w:rsidR="00C96192" w:rsidRPr="00253BF1" w:rsidRDefault="00C96192" w:rsidP="008C09DF">
      <w:pPr>
        <w:keepNext/>
        <w:shd w:val="clear" w:color="auto" w:fill="F2F2F2" w:themeFill="background1" w:themeFillShade="F2"/>
        <w:spacing w:after="0"/>
        <w:rPr>
          <w:ins w:id="280" w:author="Thomas Stockhammer" w:date="2022-08-11T11:25:00Z"/>
          <w:sz w:val="16"/>
          <w:szCs w:val="16"/>
          <w:lang w:val="en-US"/>
        </w:rPr>
      </w:pPr>
      <w:ins w:id="281" w:author="Thomas Stockhammer" w:date="2022-08-11T11:25:00Z">
        <w:r w:rsidRPr="00253BF1">
          <w:rPr>
            <w:rFonts w:ascii="Courier New" w:eastAsia="Courier New" w:hAnsi="Courier New" w:cs="+mn-cs"/>
            <w:i/>
            <w:iCs/>
            <w:color w:val="629755"/>
            <w:kern w:val="24"/>
            <w:sz w:val="16"/>
            <w:szCs w:val="16"/>
            <w:lang w:val="en-US"/>
          </w:rPr>
          <w:t>/**</w:t>
        </w:r>
        <w:r w:rsidRPr="00253BF1">
          <w:rPr>
            <w:rFonts w:ascii="Courier New" w:eastAsia="Courier New" w:hAnsi="Courier New" w:cs="+mn-cs"/>
            <w:i/>
            <w:iCs/>
            <w:color w:val="629755"/>
            <w:kern w:val="24"/>
            <w:sz w:val="16"/>
            <w:szCs w:val="16"/>
            <w:lang w:val="en-US"/>
          </w:rPr>
          <w:br/>
          <w:t xml:space="preserve"> * Access to the multicast IP packets </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multicastAddress </w:t>
        </w:r>
        <w:r w:rsidRPr="00253BF1">
          <w:rPr>
            <w:rFonts w:ascii="Courier New" w:eastAsia="Courier New" w:hAnsi="Courier New" w:cs="+mn-cs"/>
            <w:i/>
            <w:iCs/>
            <w:color w:val="629755"/>
            <w:kern w:val="24"/>
            <w:sz w:val="16"/>
            <w:szCs w:val="16"/>
            <w:lang w:val="en-US"/>
          </w:rPr>
          <w:t>String representation of the multicast IP address to join</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destinationPort </w:t>
        </w:r>
        <w:r w:rsidRPr="00253BF1">
          <w:rPr>
            <w:rFonts w:ascii="Courier New" w:eastAsia="Courier New" w:hAnsi="Courier New" w:cs="+mn-cs"/>
            <w:i/>
            <w:iCs/>
            <w:color w:val="629755"/>
            <w:kern w:val="24"/>
            <w:sz w:val="16"/>
            <w:szCs w:val="16"/>
            <w:lang w:val="en-US"/>
          </w:rPr>
          <w:t>destination port</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@throws </w:t>
        </w:r>
        <w:r w:rsidRPr="00253BF1">
          <w:rPr>
            <w:rFonts w:ascii="Courier New" w:eastAsia="Courier New" w:hAnsi="Courier New" w:cs="+mn-cs"/>
            <w:i/>
            <w:iCs/>
            <w:color w:val="629755"/>
            <w:kern w:val="24"/>
            <w:sz w:val="16"/>
            <w:szCs w:val="16"/>
            <w:lang w:val="en-US"/>
          </w:rPr>
          <w:t>Exception</w:t>
        </w:r>
        <w:r w:rsidRPr="00253BF1">
          <w:rPr>
            <w:rFonts w:ascii="Courier New" w:eastAsia="Courier New" w:hAnsi="Courier New" w:cs="+mn-cs"/>
            <w:i/>
            <w:iCs/>
            <w:color w:val="629755"/>
            <w:kern w:val="24"/>
            <w:sz w:val="16"/>
            <w:szCs w:val="16"/>
            <w:lang w:val="en-US"/>
          </w:rPr>
          <w:br/>
          <w:t xml:space="preserve"> */</w:t>
        </w:r>
        <w:r w:rsidRPr="00253BF1">
          <w:rPr>
            <w:rFonts w:ascii="Courier New" w:eastAsia="Courier New" w:hAnsi="Courier New" w:cs="+mn-cs"/>
            <w:i/>
            <w:iCs/>
            <w:color w:val="629755"/>
            <w:kern w:val="24"/>
            <w:sz w:val="16"/>
            <w:szCs w:val="16"/>
            <w:lang w:val="en-US"/>
          </w:rPr>
          <w:br/>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receive</w:t>
        </w:r>
        <w:r w:rsidRPr="00253BF1">
          <w:rPr>
            <w:rFonts w:ascii="Courier New" w:eastAsia="Courier New" w:hAnsi="Courier New" w:cs="+mn-cs"/>
            <w:color w:val="000000"/>
            <w:kern w:val="24"/>
            <w:sz w:val="16"/>
            <w:szCs w:val="16"/>
            <w:lang w:val="en-US"/>
          </w:rPr>
          <w:t>(String multicastAddress</w:t>
        </w:r>
        <w:r w:rsidRPr="00253BF1">
          <w:rPr>
            <w:rFonts w:ascii="Courier New" w:eastAsia="Courier New" w:hAnsi="Courier New" w:cs="+mn-cs"/>
            <w:color w:val="CC7832"/>
            <w:kern w:val="24"/>
            <w:sz w:val="16"/>
            <w:szCs w:val="16"/>
            <w:lang w:val="en-US"/>
          </w:rPr>
          <w:t xml:space="preserve">, int </w:t>
        </w:r>
        <w:r w:rsidRPr="00253BF1">
          <w:rPr>
            <w:rFonts w:ascii="Courier New" w:eastAsia="Courier New" w:hAnsi="Courier New" w:cs="+mn-cs"/>
            <w:color w:val="000000"/>
            <w:kern w:val="24"/>
            <w:sz w:val="16"/>
            <w:szCs w:val="16"/>
            <w:lang w:val="en-US"/>
          </w:rPr>
          <w:t>destinationPort)</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throws </w:t>
        </w:r>
        <w:r w:rsidRPr="00253BF1">
          <w:rPr>
            <w:rFonts w:ascii="Courier New" w:eastAsia="Courier New" w:hAnsi="Courier New" w:cs="+mn-cs"/>
            <w:color w:val="000000"/>
            <w:kern w:val="24"/>
            <w:sz w:val="16"/>
            <w:szCs w:val="16"/>
            <w:lang w:val="en-US"/>
          </w:rPr>
          <w:t>Exception</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000000"/>
            <w:kern w:val="24"/>
            <w:sz w:val="16"/>
            <w:szCs w:val="16"/>
            <w:lang w:val="en-US"/>
          </w:rPr>
          <w:br/>
          <w:t xml:space="preserve">    NetworkInterface ni = NetworkInterface.</w:t>
        </w:r>
        <w:r w:rsidRPr="00253BF1">
          <w:rPr>
            <w:rFonts w:ascii="Courier New" w:eastAsia="Courier New" w:hAnsi="Courier New" w:cs="+mn-cs"/>
            <w:i/>
            <w:iCs/>
            <w:color w:val="000000"/>
            <w:kern w:val="24"/>
            <w:sz w:val="16"/>
            <w:szCs w:val="16"/>
            <w:lang w:val="en-US"/>
          </w:rPr>
          <w:t>getByName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9876AA"/>
            <w:kern w:val="24"/>
            <w:sz w:val="16"/>
            <w:szCs w:val="16"/>
            <w:lang w:val="en-US"/>
          </w:rPr>
          <w:t>mInterfaceName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//open a multicast socket</w:t>
        </w:r>
        <w:r w:rsidRPr="00253BF1">
          <w:rPr>
            <w:rFonts w:ascii="Courier New" w:eastAsia="Courier New" w:hAnsi="Courier New" w:cs="+mn-cs"/>
            <w:color w:val="808080"/>
            <w:kern w:val="24"/>
            <w:sz w:val="16"/>
            <w:szCs w:val="16"/>
            <w:lang w:val="en-US"/>
          </w:rPr>
          <w:br/>
        </w:r>
        <w:r w:rsidRPr="00253BF1">
          <w:rPr>
            <w:rFonts w:ascii="Courier New" w:eastAsia="Courier New" w:hAnsi="Courier New" w:cs="+mn-cs"/>
            <w:color w:val="000000"/>
            <w:kern w:val="24"/>
            <w:sz w:val="16"/>
            <w:szCs w:val="16"/>
            <w:lang w:val="en-US"/>
          </w:rPr>
          <w:t xml:space="preserve">    MulticastSocket mSocket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MulticastSocket(destinationPort)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808080"/>
            <w:kern w:val="24"/>
            <w:sz w:val="16"/>
            <w:szCs w:val="16"/>
            <w:lang w:val="en-US"/>
          </w:rPr>
          <w:t xml:space="preserve">    </w:t>
        </w:r>
        <w:r w:rsidRPr="00253BF1">
          <w:rPr>
            <w:rFonts w:ascii="Courier New" w:eastAsia="Courier New" w:hAnsi="Courier New" w:cs="+mn-cs"/>
            <w:color w:val="000000"/>
            <w:kern w:val="24"/>
            <w:sz w:val="16"/>
            <w:szCs w:val="16"/>
            <w:lang w:val="en-US"/>
          </w:rPr>
          <w:t>SocketAddress socketAddress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InetSocketAddress(multicastAddress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destinationPort)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//join the multicast group on a given network interface</w:t>
        </w:r>
        <w:r w:rsidRPr="00253BF1">
          <w:rPr>
            <w:rFonts w:ascii="Courier New" w:eastAsia="Courier New" w:hAnsi="Courier New" w:cs="+mn-cs"/>
            <w:color w:val="808080"/>
            <w:kern w:val="24"/>
            <w:sz w:val="16"/>
            <w:szCs w:val="16"/>
            <w:lang w:val="en-US"/>
          </w:rPr>
          <w:br/>
          <w:t xml:space="preserve">    </w:t>
        </w:r>
        <w:r w:rsidRPr="00253BF1">
          <w:rPr>
            <w:rFonts w:ascii="Courier New" w:eastAsia="Courier New" w:hAnsi="Courier New" w:cs="+mn-cs"/>
            <w:color w:val="000000"/>
            <w:kern w:val="24"/>
            <w:sz w:val="16"/>
            <w:szCs w:val="16"/>
            <w:lang w:val="en-US"/>
          </w:rPr>
          <w:t>mSocket.joinGroup(socketAddress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ni)</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while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true</w:t>
        </w:r>
        <w:r w:rsidRPr="00253BF1">
          <w:rPr>
            <w:rFonts w:ascii="Courier New" w:eastAsia="Courier New" w:hAnsi="Courier New" w:cs="+mn-cs"/>
            <w:color w:val="000000"/>
            <w:kern w:val="24"/>
            <w:sz w:val="16"/>
            <w:szCs w:val="16"/>
            <w:lang w:val="en-US"/>
          </w:rPr>
          <w:t>) {</w:t>
        </w:r>
        <w:r w:rsidRPr="00253BF1">
          <w:rPr>
            <w:rFonts w:ascii="Courier New" w:eastAsia="Courier New" w:hAnsi="Courier New" w:cs="+mn-cs"/>
            <w:color w:val="000000"/>
            <w:kern w:val="24"/>
            <w:sz w:val="16"/>
            <w:szCs w:val="16"/>
            <w:lang w:val="en-US"/>
          </w:rPr>
          <w:br/>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byte</w:t>
        </w:r>
        <w:r w:rsidRPr="00253BF1">
          <w:rPr>
            <w:rFonts w:ascii="Courier New" w:eastAsia="Courier New" w:hAnsi="Courier New" w:cs="+mn-cs"/>
            <w:color w:val="000000"/>
            <w:kern w:val="24"/>
            <w:sz w:val="16"/>
            <w:szCs w:val="16"/>
            <w:lang w:val="en-US"/>
          </w:rPr>
          <w:t>[] buf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new byte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6897BB"/>
            <w:kern w:val="24"/>
            <w:sz w:val="16"/>
            <w:szCs w:val="16"/>
            <w:lang w:val="en-US"/>
          </w:rPr>
          <w:t>1500</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000000"/>
            <w:kern w:val="24"/>
            <w:sz w:val="16"/>
            <w:szCs w:val="16"/>
            <w:lang w:val="en-US"/>
          </w:rPr>
          <w:t xml:space="preserve">        DatagramPacket recv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DatagramPacket(buf, buf</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9876AA"/>
            <w:kern w:val="24"/>
            <w:sz w:val="16"/>
            <w:szCs w:val="16"/>
            <w:lang w:val="en-US"/>
          </w:rPr>
          <w:t>length</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000000"/>
            <w:kern w:val="24"/>
            <w:sz w:val="16"/>
            <w:szCs w:val="16"/>
            <w:lang w:val="en-US"/>
          </w:rPr>
          <w:t>mSocket.receive(recv)</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w:t>
        </w:r>
        <w:r w:rsidRPr="00253BF1">
          <w:rPr>
            <w:rFonts w:ascii="Courier New" w:eastAsia="Courier New" w:hAnsi="Courier New" w:cs="+mn-cs"/>
            <w:i/>
            <w:iCs/>
            <w:color w:val="A8C023"/>
            <w:kern w:val="24"/>
            <w:sz w:val="16"/>
            <w:szCs w:val="16"/>
            <w:lang w:val="en-US"/>
          </w:rPr>
          <w:t>TODO process the received datagram</w:t>
        </w:r>
        <w:r w:rsidRPr="00253BF1">
          <w:rPr>
            <w:rFonts w:ascii="Courier New" w:eastAsia="Courier New" w:hAnsi="Courier New" w:cs="+mn-cs"/>
            <w:i/>
            <w:iCs/>
            <w:color w:val="A8C023"/>
            <w:kern w:val="24"/>
            <w:sz w:val="16"/>
            <w:szCs w:val="16"/>
            <w:lang w:val="en-US"/>
          </w:rPr>
          <w:br/>
        </w:r>
        <w:r w:rsidRPr="00253BF1">
          <w:rPr>
            <w:rFonts w:ascii="Courier New" w:eastAsia="Courier New" w:hAnsi="Courier New" w:cs="+mn-cs"/>
            <w:i/>
            <w:iCs/>
            <w:color w:val="A8C023"/>
            <w:kern w:val="24"/>
            <w:sz w:val="16"/>
            <w:szCs w:val="16"/>
            <w:lang w:val="en-US"/>
          </w:rPr>
          <w:lastRenderedPageBreak/>
          <w:t xml:space="preserve">        </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w:t>
        </w:r>
      </w:ins>
    </w:p>
    <w:p w14:paraId="50B312BE" w14:textId="77777777" w:rsidR="008C09DF" w:rsidRDefault="008C09DF" w:rsidP="008C09DF">
      <w:pPr>
        <w:pStyle w:val="TAN"/>
        <w:keepNext w:val="0"/>
        <w:rPr>
          <w:ins w:id="282" w:author="Richard Bradbury (2022-08-15)" w:date="2022-08-15T13:31:00Z"/>
        </w:rPr>
      </w:pPr>
      <w:bookmarkStart w:id="283" w:name="_Toc111110111"/>
    </w:p>
    <w:p w14:paraId="7D9B469C" w14:textId="0108FBDE" w:rsidR="00D27BC6" w:rsidRDefault="00660A00" w:rsidP="00253BF1">
      <w:pPr>
        <w:pStyle w:val="Heading3"/>
      </w:pPr>
      <w:r>
        <w:t>4.2</w:t>
      </w:r>
      <w:r w:rsidR="007E6C43">
        <w:t>.2</w:t>
      </w:r>
      <w:r w:rsidR="007E6C43">
        <w:tab/>
      </w:r>
      <w:ins w:id="284" w:author="Thomas Stockhammer" w:date="2022-08-11T11:29:00Z">
        <w:r w:rsidR="006A49E9">
          <w:t>Media Session Handler in 5GMS</w:t>
        </w:r>
      </w:ins>
      <w:bookmarkEnd w:id="283"/>
      <w:del w:id="285" w:author="Thomas Stockhammer" w:date="2022-08-11T11:29:00Z">
        <w:r w:rsidR="007E6C43" w:rsidRPr="00470FF5" w:rsidDel="006A49E9">
          <w:delText>MSH as defined TS 26.512</w:delText>
        </w:r>
      </w:del>
    </w:p>
    <w:p w14:paraId="0CC69A3B" w14:textId="6A8E2297" w:rsidR="007E6C43" w:rsidRPr="00112BEF" w:rsidRDefault="007E6C43" w:rsidP="00112BEF">
      <w:r w:rsidRPr="00112BEF">
        <w:t xml:space="preserve">Editor’s Note: </w:t>
      </w:r>
    </w:p>
    <w:p w14:paraId="3A177904" w14:textId="6FFC390C" w:rsidR="007E6C43" w:rsidRDefault="007E6C43" w:rsidP="00112BEF">
      <w:pPr>
        <w:pStyle w:val="EditorsNote"/>
        <w:numPr>
          <w:ilvl w:val="0"/>
          <w:numId w:val="7"/>
        </w:numPr>
      </w:pPr>
      <w:r>
        <w:t>We will have a discussion with the 5G-MAG developers on this topic on March 25, 2022</w:t>
      </w:r>
    </w:p>
    <w:p w14:paraId="318A4F0B" w14:textId="099947CC" w:rsidR="007E6C43" w:rsidRDefault="007E6C43" w:rsidP="00112BEF">
      <w:pPr>
        <w:pStyle w:val="EditorsNote"/>
        <w:numPr>
          <w:ilvl w:val="0"/>
          <w:numId w:val="7"/>
        </w:numPr>
      </w:pPr>
      <w:r>
        <w:t>Can we create background services</w:t>
      </w:r>
    </w:p>
    <w:p w14:paraId="22072281" w14:textId="13E284E3" w:rsidR="007E6C43" w:rsidRDefault="007E6C43" w:rsidP="00112BEF">
      <w:pPr>
        <w:pStyle w:val="EditorsNote"/>
        <w:numPr>
          <w:ilvl w:val="1"/>
          <w:numId w:val="7"/>
        </w:numPr>
      </w:pPr>
      <w:r>
        <w:t>Android APIs</w:t>
      </w:r>
    </w:p>
    <w:p w14:paraId="06C3699C" w14:textId="42612307" w:rsidR="007E6C43" w:rsidRDefault="007E6C43" w:rsidP="00112BEF">
      <w:pPr>
        <w:pStyle w:val="EditorsNote"/>
        <w:numPr>
          <w:ilvl w:val="1"/>
          <w:numId w:val="7"/>
        </w:numPr>
      </w:pPr>
      <w:r w:rsidRPr="00DA5B88">
        <w:t>What about using HTTP-APIs?</w:t>
      </w:r>
    </w:p>
    <w:p w14:paraId="11B748BC" w14:textId="72088307" w:rsidR="007E6C43" w:rsidRDefault="007E6C43" w:rsidP="00112BEF">
      <w:pPr>
        <w:pStyle w:val="EditorsNote"/>
        <w:numPr>
          <w:ilvl w:val="1"/>
          <w:numId w:val="7"/>
        </w:numPr>
      </w:pPr>
      <w:r>
        <w:t>Transparent</w:t>
      </w:r>
    </w:p>
    <w:p w14:paraId="4143504B" w14:textId="70603BA2" w:rsidR="00506AB5" w:rsidRPr="00112BEF" w:rsidRDefault="007E6C43" w:rsidP="00112BEF">
      <w:pPr>
        <w:spacing w:after="0"/>
        <w:ind w:left="284"/>
        <w:textAlignment w:val="center"/>
        <w:rPr>
          <w:rFonts w:ascii="Calibri" w:hAnsi="Calibri" w:cs="Calibri"/>
          <w:szCs w:val="22"/>
        </w:rPr>
      </w:pPr>
      <w:r>
        <w:object w:dxaOrig="9530" w:dyaOrig="6230" w14:anchorId="3DE9321C">
          <v:shape id="_x0000_i1026" type="#_x0000_t75" style="width:474.8pt;height:309.75pt" o:ole="">
            <v:imagedata r:id="rId17" o:title="" cropleft="789f"/>
          </v:shape>
          <o:OLEObject Type="Embed" ProgID="Visio.Drawing.15" ShapeID="_x0000_i1026" DrawAspect="Content" ObjectID="_1722075737" r:id="rId18"/>
        </w:object>
      </w:r>
    </w:p>
    <w:p w14:paraId="79573D78" w14:textId="77777777" w:rsidR="007E6C43" w:rsidRPr="00470FF5" w:rsidRDefault="007E6C43" w:rsidP="00112BEF">
      <w:pPr>
        <w:spacing w:after="0"/>
        <w:ind w:left="284"/>
        <w:textAlignment w:val="center"/>
      </w:pPr>
    </w:p>
    <w:p w14:paraId="07C3973B" w14:textId="302B8A70" w:rsidR="00875A3D" w:rsidRDefault="00660A00" w:rsidP="00875A3D">
      <w:pPr>
        <w:pStyle w:val="Heading3"/>
      </w:pPr>
      <w:bookmarkStart w:id="286" w:name="_Toc111110112"/>
      <w:r>
        <w:t>4.2</w:t>
      </w:r>
      <w:r w:rsidR="00875A3D">
        <w:t>.3</w:t>
      </w:r>
      <w:r w:rsidR="00875A3D">
        <w:tab/>
        <w:t>Media Player</w:t>
      </w:r>
      <w:r w:rsidR="00875A3D" w:rsidRPr="004F4342">
        <w:t xml:space="preserve"> </w:t>
      </w:r>
      <w:ins w:id="287" w:author="Thomas Stockhammer" w:date="2022-08-03T17:59:00Z">
        <w:r w:rsidR="00216DA9">
          <w:t>in 5GMS</w:t>
        </w:r>
      </w:ins>
      <w:bookmarkEnd w:id="286"/>
    </w:p>
    <w:p w14:paraId="758D696E" w14:textId="75F91A2C" w:rsidR="00875A3D" w:rsidRDefault="00070B57" w:rsidP="00875A3D">
      <w:r w:rsidRPr="00F05A9D">
        <w:fldChar w:fldCharType="begin"/>
      </w:r>
      <w:r w:rsidR="00000000">
        <w:fldChar w:fldCharType="separate"/>
      </w:r>
      <w:r w:rsidRPr="00F05A9D">
        <w:fldChar w:fldCharType="end"/>
      </w:r>
      <w:r w:rsidR="00875A3D">
        <w:t>Details tbd</w:t>
      </w:r>
    </w:p>
    <w:p w14:paraId="26C48CEB" w14:textId="1CE561C2" w:rsidR="00797770" w:rsidRPr="007808D7" w:rsidRDefault="00660A00" w:rsidP="00112BEF">
      <w:pPr>
        <w:pStyle w:val="Heading3"/>
      </w:pPr>
      <w:bookmarkStart w:id="288" w:name="_Toc111110113"/>
      <w:r>
        <w:t>4.2</w:t>
      </w:r>
      <w:r w:rsidR="00EB073C">
        <w:t>.4</w:t>
      </w:r>
      <w:r w:rsidR="00EB073C">
        <w:tab/>
        <w:t xml:space="preserve">SA6 Application </w:t>
      </w:r>
      <w:ins w:id="289" w:author="Thomas Stockhammer" w:date="2022-08-10T12:44:00Z">
        <w:r w:rsidR="001767AF">
          <w:t xml:space="preserve">Enabler </w:t>
        </w:r>
      </w:ins>
      <w:r w:rsidR="00EB073C">
        <w:t>Frameworks</w:t>
      </w:r>
      <w:bookmarkEnd w:id="288"/>
      <w:r w:rsidR="000B5C15">
        <w:fldChar w:fldCharType="begin"/>
      </w:r>
      <w:r w:rsidR="00000000">
        <w:fldChar w:fldCharType="separate"/>
      </w:r>
      <w:r w:rsidR="000B5C15">
        <w:fldChar w:fldCharType="end"/>
      </w:r>
    </w:p>
    <w:p w14:paraId="645381ED" w14:textId="77777777" w:rsidR="00EB073C" w:rsidRDefault="00EB073C" w:rsidP="00EB073C">
      <w:pPr>
        <w:pStyle w:val="EditorsNote"/>
      </w:pPr>
      <w:r>
        <w:t xml:space="preserve">Editor’s Note: </w:t>
      </w:r>
    </w:p>
    <w:p w14:paraId="676DA078" w14:textId="44BA0162" w:rsidR="0068671B" w:rsidRPr="00112BEF" w:rsidRDefault="00EB073C" w:rsidP="00EB073C">
      <w:pPr>
        <w:pStyle w:val="EditorsNote"/>
        <w:numPr>
          <w:ilvl w:val="0"/>
          <w:numId w:val="7"/>
        </w:numPr>
      </w:pPr>
      <w:r>
        <w:t>Rapporteur will speak with SA6 chair on March 25, 2022</w:t>
      </w:r>
    </w:p>
    <w:p w14:paraId="45452CDB" w14:textId="3DC90A99" w:rsidR="001073A9" w:rsidRDefault="004D7130" w:rsidP="00112BEF">
      <w:pPr>
        <w:pStyle w:val="Heading2"/>
      </w:pPr>
      <w:bookmarkStart w:id="290" w:name="_Toc111110114"/>
      <w:r>
        <w:t>4.3</w:t>
      </w:r>
      <w:r>
        <w:tab/>
        <w:t>External Specifications</w:t>
      </w:r>
      <w:bookmarkEnd w:id="290"/>
    </w:p>
    <w:p w14:paraId="64A875DB" w14:textId="37F9ADB9" w:rsidR="00842E09" w:rsidRPr="00842E09" w:rsidRDefault="00842E09" w:rsidP="00842E09">
      <w:pPr>
        <w:pStyle w:val="Heading3"/>
      </w:pPr>
      <w:bookmarkStart w:id="291" w:name="_Toc111110115"/>
      <w:ins w:id="292" w:author="Thomas Stockhammer" w:date="2022-08-03T18:54:00Z">
        <w:r>
          <w:t>4.3.1</w:t>
        </w:r>
        <w:r>
          <w:tab/>
          <w:t>W3C HTML-5 APIs for Media</w:t>
        </w:r>
      </w:ins>
      <w:bookmarkEnd w:id="291"/>
    </w:p>
    <w:p w14:paraId="64926D1B" w14:textId="4909A28F" w:rsidR="004D7130" w:rsidRDefault="004D7130" w:rsidP="004D7130">
      <w:pPr>
        <w:pStyle w:val="EditorsNote"/>
      </w:pPr>
      <w:r>
        <w:t>EDITOR#S Note.</w:t>
      </w:r>
    </w:p>
    <w:p w14:paraId="35438A7E" w14:textId="0166ECAE" w:rsidR="004D7130" w:rsidRDefault="004D7130" w:rsidP="00470FF5">
      <w:pPr>
        <w:pStyle w:val="EditorsNote"/>
      </w:pPr>
      <w:r>
        <w:lastRenderedPageBreak/>
        <w:t>W3C way</w:t>
      </w:r>
    </w:p>
    <w:p w14:paraId="7B24D0B9" w14:textId="77777777" w:rsidR="004D7130" w:rsidRDefault="004D7130" w:rsidP="00470FF5">
      <w:pPr>
        <w:pStyle w:val="EditorsNote"/>
        <w:ind w:left="1419"/>
      </w:pPr>
      <w:r>
        <w:t>Significant testing environment</w:t>
      </w:r>
    </w:p>
    <w:p w14:paraId="6B0799CE" w14:textId="5358CF6C" w:rsidR="00CC526A" w:rsidRPr="009E7497" w:rsidRDefault="004D7130" w:rsidP="00470FF5">
      <w:pPr>
        <w:pStyle w:val="EditorsNote"/>
        <w:ind w:left="1419"/>
      </w:pPr>
      <w:r>
        <w:t>2 interoperable implementations</w:t>
      </w:r>
    </w:p>
    <w:p w14:paraId="0F37511A" w14:textId="77777777" w:rsidR="004D7130" w:rsidRDefault="004D7130" w:rsidP="00470FF5">
      <w:pPr>
        <w:pStyle w:val="EditorsNote"/>
      </w:pPr>
      <w:r w:rsidRPr="004F4342">
        <w:t>CTA WAVE 5003 Device Playback specification</w:t>
      </w:r>
    </w:p>
    <w:p w14:paraId="582F1488" w14:textId="77777777" w:rsidR="004D7130" w:rsidRPr="004F4342" w:rsidRDefault="004D7130" w:rsidP="00470FF5">
      <w:pPr>
        <w:pStyle w:val="EditorsNote"/>
        <w:ind w:left="1419"/>
      </w:pPr>
      <w:r>
        <w:rPr>
          <w:noProof/>
        </w:rPr>
        <w:drawing>
          <wp:inline distT="0" distB="0" distL="0" distR="0" wp14:anchorId="3ED49495" wp14:editId="7C54DC16">
            <wp:extent cx="5379722" cy="2064226"/>
            <wp:effectExtent l="0" t="0" r="0" b="0"/>
            <wp:docPr id="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79722" cy="2064226"/>
                    </a:xfrm>
                    <a:prstGeom prst="rect">
                      <a:avLst/>
                    </a:prstGeom>
                  </pic:spPr>
                </pic:pic>
              </a:graphicData>
            </a:graphic>
          </wp:inline>
        </w:drawing>
      </w:r>
    </w:p>
    <w:p w14:paraId="5D565C3F" w14:textId="69A20DFD" w:rsidR="00FB6A92" w:rsidRDefault="00FB6A92" w:rsidP="00FB6A92">
      <w:pPr>
        <w:pStyle w:val="Heading3"/>
      </w:pPr>
      <w:del w:id="293" w:author="Thomas Stockhammer" w:date="2022-08-04T10:49:00Z">
        <w:r w:rsidDel="001073A9">
          <w:delText>RESTful APIs</w:delText>
        </w:r>
      </w:del>
      <w:bookmarkStart w:id="294" w:name="_Toc111110116"/>
      <w:ins w:id="295" w:author="Thomas Stockhammer" w:date="2022-08-03T18:56:00Z">
        <w:r>
          <w:t>4.3.2</w:t>
        </w:r>
        <w:r>
          <w:tab/>
          <w:t>Khronos OpenXR</w:t>
        </w:r>
      </w:ins>
      <w:bookmarkEnd w:id="294"/>
    </w:p>
    <w:p w14:paraId="50D617D9" w14:textId="126239F6" w:rsidR="004D7130" w:rsidRPr="00470FF5" w:rsidRDefault="004D7130" w:rsidP="00470FF5">
      <w:pPr>
        <w:pStyle w:val="EditorsNote"/>
      </w:pPr>
      <w:r w:rsidRPr="004F4342">
        <w:t>Android SDKs</w:t>
      </w:r>
    </w:p>
    <w:p w14:paraId="405DD0C0" w14:textId="4BAA57B9" w:rsidR="004D7130" w:rsidRDefault="004D7130" w:rsidP="00470FF5">
      <w:pPr>
        <w:pStyle w:val="EditorsNote"/>
        <w:numPr>
          <w:ilvl w:val="0"/>
          <w:numId w:val="7"/>
        </w:numPr>
      </w:pPr>
      <w:r w:rsidRPr="00470FF5">
        <w:rPr>
          <w:color w:val="auto"/>
        </w:rPr>
        <w:t>OpenXR SDKs</w:t>
      </w:r>
    </w:p>
    <w:p w14:paraId="6A1E2552" w14:textId="11CB3D37" w:rsidR="004D7130" w:rsidRDefault="004D7130" w:rsidP="00470FF5">
      <w:pPr>
        <w:pStyle w:val="EditorsNote"/>
        <w:numPr>
          <w:ilvl w:val="0"/>
          <w:numId w:val="7"/>
        </w:numPr>
      </w:pPr>
      <w:r>
        <w:t>API definitions</w:t>
      </w:r>
    </w:p>
    <w:p w14:paraId="218AB73F" w14:textId="18A54371" w:rsidR="004D7130" w:rsidRDefault="004D7130" w:rsidP="00470FF5">
      <w:pPr>
        <w:pStyle w:val="EditorsNote"/>
        <w:numPr>
          <w:ilvl w:val="0"/>
          <w:numId w:val="7"/>
        </w:numPr>
      </w:pPr>
      <w:r>
        <w:t>Exact ways to write description</w:t>
      </w:r>
    </w:p>
    <w:p w14:paraId="61A4BA69" w14:textId="3506D7C2" w:rsidR="004D7130" w:rsidRDefault="004D7130" w:rsidP="00470FF5">
      <w:pPr>
        <w:pStyle w:val="EditorsNote"/>
        <w:numPr>
          <w:ilvl w:val="0"/>
          <w:numId w:val="7"/>
        </w:numPr>
      </w:pPr>
      <w:r>
        <w:t>ASCIIDoctor is the document generator tool (see attached)</w:t>
      </w:r>
    </w:p>
    <w:p w14:paraId="079035C6" w14:textId="48D4B2DA" w:rsidR="004D7130" w:rsidRDefault="004D7130" w:rsidP="00470FF5">
      <w:pPr>
        <w:pStyle w:val="EditorsNote"/>
        <w:numPr>
          <w:ilvl w:val="0"/>
          <w:numId w:val="7"/>
        </w:numPr>
      </w:pPr>
      <w:r>
        <w:t>Header files are generated</w:t>
      </w:r>
    </w:p>
    <w:p w14:paraId="426BA86C" w14:textId="7461E252" w:rsidR="004D7130" w:rsidRDefault="004D7130" w:rsidP="00470FF5">
      <w:pPr>
        <w:pStyle w:val="EditorsNote"/>
        <w:numPr>
          <w:ilvl w:val="0"/>
          <w:numId w:val="7"/>
        </w:numPr>
      </w:pPr>
      <w:r>
        <w:t>Validation is generated</w:t>
      </w:r>
    </w:p>
    <w:p w14:paraId="01B5DCA4" w14:textId="15FB6C6F" w:rsidR="00F503CF" w:rsidRDefault="004D7130" w:rsidP="0011038C">
      <w:r>
        <w:t>RESTful APIs</w:t>
      </w:r>
    </w:p>
    <w:p w14:paraId="3EC888D5" w14:textId="798F101E" w:rsidR="004D7130" w:rsidRDefault="004D7130" w:rsidP="0011038C">
      <w:pPr>
        <w:rPr>
          <w:rFonts w:ascii="Calibri" w:hAnsi="Calibri" w:cs="Calibri"/>
          <w:sz w:val="22"/>
          <w:szCs w:val="22"/>
        </w:rPr>
      </w:pPr>
      <w:r>
        <w:rPr>
          <w:noProof/>
        </w:rPr>
        <w:lastRenderedPageBreak/>
        <w:drawing>
          <wp:inline distT="0" distB="0" distL="0" distR="0" wp14:anchorId="5E8C2E87" wp14:editId="0A26FC03">
            <wp:extent cx="6122035" cy="3752850"/>
            <wp:effectExtent l="0" t="0" r="0" b="0"/>
            <wp:docPr id="6"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0"/>
                    <a:stretch>
                      <a:fillRect/>
                    </a:stretch>
                  </pic:blipFill>
                  <pic:spPr>
                    <a:xfrm>
                      <a:off x="0" y="0"/>
                      <a:ext cx="6122035" cy="3752850"/>
                    </a:xfrm>
                    <a:prstGeom prst="rect">
                      <a:avLst/>
                    </a:prstGeom>
                  </pic:spPr>
                </pic:pic>
              </a:graphicData>
            </a:graphic>
          </wp:inline>
        </w:drawing>
      </w:r>
    </w:p>
    <w:p w14:paraId="6DF62016" w14:textId="156D0C59" w:rsidR="004D7130" w:rsidRDefault="004D7130" w:rsidP="0011038C">
      <w:pPr>
        <w:rPr>
          <w:rFonts w:ascii="Calibri" w:hAnsi="Calibri" w:cs="Calibri"/>
          <w:sz w:val="22"/>
          <w:szCs w:val="22"/>
        </w:rPr>
      </w:pPr>
      <w:r>
        <w:rPr>
          <w:noProof/>
        </w:rPr>
        <w:drawing>
          <wp:inline distT="0" distB="0" distL="0" distR="0" wp14:anchorId="6D41F9FA" wp14:editId="3428B556">
            <wp:extent cx="6122035" cy="2937510"/>
            <wp:effectExtent l="0" t="0" r="0" b="0"/>
            <wp:docPr id="7"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21"/>
                    <a:stretch>
                      <a:fillRect/>
                    </a:stretch>
                  </pic:blipFill>
                  <pic:spPr>
                    <a:xfrm>
                      <a:off x="0" y="0"/>
                      <a:ext cx="6122035" cy="2937510"/>
                    </a:xfrm>
                    <a:prstGeom prst="rect">
                      <a:avLst/>
                    </a:prstGeom>
                  </pic:spPr>
                </pic:pic>
              </a:graphicData>
            </a:graphic>
          </wp:inline>
        </w:drawing>
      </w:r>
    </w:p>
    <w:p w14:paraId="425E8301" w14:textId="3E26A5E6" w:rsidR="004D7130" w:rsidRPr="009F1D0B" w:rsidRDefault="004D7130" w:rsidP="0011038C">
      <w:pPr>
        <w:rPr>
          <w:rFonts w:ascii="Calibri" w:hAnsi="Calibri" w:cs="Calibri"/>
          <w:szCs w:val="22"/>
        </w:rPr>
      </w:pPr>
      <w:r>
        <w:rPr>
          <w:noProof/>
        </w:rPr>
        <w:lastRenderedPageBreak/>
        <w:drawing>
          <wp:inline distT="0" distB="0" distL="0" distR="0" wp14:anchorId="3A366766" wp14:editId="46C8ACB7">
            <wp:extent cx="6122035" cy="3586480"/>
            <wp:effectExtent l="0" t="0" r="0" b="0"/>
            <wp:docPr id="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2"/>
                    <a:stretch>
                      <a:fillRect/>
                    </a:stretch>
                  </pic:blipFill>
                  <pic:spPr>
                    <a:xfrm>
                      <a:off x="0" y="0"/>
                      <a:ext cx="6122035" cy="3586480"/>
                    </a:xfrm>
                    <a:prstGeom prst="rect">
                      <a:avLst/>
                    </a:prstGeom>
                  </pic:spPr>
                </pic:pic>
              </a:graphicData>
            </a:graphic>
          </wp:inline>
        </w:drawing>
      </w:r>
    </w:p>
    <w:p w14:paraId="75344E8C" w14:textId="77777777" w:rsidR="00A84E8E" w:rsidRDefault="00A84E8E">
      <w:pPr>
        <w:pStyle w:val="Heading1"/>
        <w:pPrChange w:id="296" w:author="Thomas Stockhammer" w:date="2022-08-09T16:42:00Z">
          <w:pPr>
            <w:pStyle w:val="Heading2"/>
          </w:pPr>
        </w:pPrChange>
      </w:pPr>
      <w:del w:id="297" w:author="Thomas Stockhammer" w:date="2022-08-09T16:42:00Z">
        <w:r w:rsidDel="004626D5">
          <w:delText>4.4</w:delText>
        </w:r>
      </w:del>
      <w:bookmarkStart w:id="298" w:name="_Toc111110117"/>
      <w:ins w:id="299" w:author="Thomas Stockhammer" w:date="2022-08-09T16:42:00Z">
        <w:r>
          <w:t>5</w:t>
        </w:r>
      </w:ins>
      <w:r>
        <w:tab/>
      </w:r>
      <w:ins w:id="300" w:author="Thomas Stockhammer" w:date="2022-08-10T09:15:00Z">
        <w:r>
          <w:t>Considered</w:t>
        </w:r>
      </w:ins>
      <w:ins w:id="301" w:author="Thomas Stockhammer" w:date="2022-08-09T16:42:00Z">
        <w:r>
          <w:t xml:space="preserve"> </w:t>
        </w:r>
      </w:ins>
      <w:r>
        <w:t>MSE frameworks</w:t>
      </w:r>
      <w:bookmarkEnd w:id="298"/>
    </w:p>
    <w:p w14:paraId="72B64FEF" w14:textId="77777777" w:rsidR="00A84E8E" w:rsidRDefault="00A84E8E" w:rsidP="00A84E8E">
      <w:pPr>
        <w:pStyle w:val="Heading2"/>
        <w:rPr>
          <w:ins w:id="302" w:author="Thomas Stockhammer" w:date="2022-08-09T16:50:00Z"/>
        </w:rPr>
      </w:pPr>
      <w:bookmarkStart w:id="303" w:name="_Toc111110118"/>
      <w:ins w:id="304" w:author="Thomas Stockhammer" w:date="2022-08-09T16:43:00Z">
        <w:r>
          <w:t>5.1</w:t>
        </w:r>
        <w:r>
          <w:tab/>
          <w:t>General</w:t>
        </w:r>
      </w:ins>
      <w:bookmarkEnd w:id="303"/>
    </w:p>
    <w:p w14:paraId="5725866C" w14:textId="77777777" w:rsidR="00A84E8E" w:rsidRPr="002B6439" w:rsidRDefault="00A84E8E" w:rsidP="00253BF1">
      <w:pPr>
        <w:rPr>
          <w:ins w:id="305" w:author="Thomas Stockhammer" w:date="2022-08-09T16:43:00Z"/>
        </w:rPr>
      </w:pPr>
      <w:ins w:id="306" w:author="Thomas Stockhammer" w:date="2022-08-09T16:50:00Z">
        <w:r>
          <w:t xml:space="preserve">This clause </w:t>
        </w:r>
      </w:ins>
      <w:ins w:id="307" w:author="Thomas Stockhammer" w:date="2022-08-09T16:51:00Z">
        <w:r>
          <w:t>collects some proposed and considered MSE frameworks. A discussion on the different framework proposals is provided in clause 5.4.</w:t>
        </w:r>
      </w:ins>
    </w:p>
    <w:p w14:paraId="55A2CE26" w14:textId="77777777" w:rsidR="00A84E8E" w:rsidRDefault="00A84E8E" w:rsidP="00253BF1">
      <w:pPr>
        <w:pStyle w:val="Heading2"/>
      </w:pPr>
      <w:del w:id="308" w:author="Thomas Stockhammer" w:date="2022-08-09T16:42:00Z">
        <w:r w:rsidDel="004626D5">
          <w:lastRenderedPageBreak/>
          <w:delText>4.4</w:delText>
        </w:r>
      </w:del>
      <w:bookmarkStart w:id="309" w:name="_Toc111110119"/>
      <w:ins w:id="310" w:author="Thomas Stockhammer" w:date="2022-08-09T16:42:00Z">
        <w:r>
          <w:t>5</w:t>
        </w:r>
      </w:ins>
      <w:r>
        <w:t>.</w:t>
      </w:r>
      <w:ins w:id="311" w:author="Thomas Stockhammer" w:date="2022-08-09T16:43:00Z">
        <w:r>
          <w:t>2</w:t>
        </w:r>
      </w:ins>
      <w:del w:id="312" w:author="Thomas Stockhammer" w:date="2022-08-09T16:43:00Z">
        <w:r w:rsidDel="004626D5">
          <w:delText>1</w:delText>
        </w:r>
      </w:del>
      <w:r>
        <w:tab/>
        <w:t>MSE framework proposal #1</w:t>
      </w:r>
      <w:bookmarkEnd w:id="309"/>
    </w:p>
    <w:p w14:paraId="61CB7DBD" w14:textId="77777777" w:rsidR="00A84E8E" w:rsidRPr="003B03A5" w:rsidRDefault="00A84E8E" w:rsidP="00253BF1">
      <w:pPr>
        <w:pStyle w:val="Heading3"/>
      </w:pPr>
      <w:bookmarkStart w:id="313" w:name="_Toc111110120"/>
      <w:ins w:id="314" w:author="Thomas Stockhammer" w:date="2022-08-09T16:43:00Z">
        <w:r>
          <w:t>5.2</w:t>
        </w:r>
      </w:ins>
      <w:del w:id="315" w:author="Thomas Stockhammer" w:date="2022-08-09T16:43:00Z">
        <w:r w:rsidDel="004626D5">
          <w:delText>4.4.1</w:delText>
        </w:r>
      </w:del>
      <w:r>
        <w:t>.1</w:t>
      </w:r>
      <w:r>
        <w:tab/>
        <w:t>Architecture</w:t>
      </w:r>
      <w:bookmarkEnd w:id="313"/>
    </w:p>
    <w:p w14:paraId="56A3B81D" w14:textId="77777777" w:rsidR="00A84E8E" w:rsidRPr="006843B8" w:rsidRDefault="00A84E8E" w:rsidP="00A84E8E">
      <w:pPr>
        <w:keepNext/>
        <w:tabs>
          <w:tab w:val="left" w:pos="883"/>
        </w:tabs>
        <w:rPr>
          <w:rFonts w:asciiTheme="majorBidi" w:hAnsiTheme="majorBidi" w:cstheme="majorBidi"/>
        </w:rPr>
      </w:pPr>
      <w:r>
        <w:rPr>
          <w:noProof/>
        </w:rPr>
        <mc:AlternateContent>
          <mc:Choice Requires="wpc">
            <w:drawing>
              <wp:anchor distT="0" distB="0" distL="114300" distR="114300" simplePos="0" relativeHeight="251659264" behindDoc="0" locked="0" layoutInCell="1" allowOverlap="1" wp14:anchorId="7790F0DA" wp14:editId="0E74E4C4">
                <wp:simplePos x="0" y="0"/>
                <wp:positionH relativeFrom="column">
                  <wp:posOffset>-143510</wp:posOffset>
                </wp:positionH>
                <wp:positionV relativeFrom="paragraph">
                  <wp:posOffset>453390</wp:posOffset>
                </wp:positionV>
                <wp:extent cx="6312535" cy="4765675"/>
                <wp:effectExtent l="0" t="0" r="0" b="0"/>
                <wp:wrapTopAndBottom/>
                <wp:docPr id="4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 name="Rectangle 5"/>
                        <wps:cNvSpPr/>
                        <wps:spPr>
                          <a:xfrm>
                            <a:off x="127647" y="401813"/>
                            <a:ext cx="1017814" cy="29890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AC337" w14:textId="77777777" w:rsidR="00A84E8E" w:rsidRPr="00DE7194" w:rsidRDefault="00A84E8E" w:rsidP="00A84E8E">
                              <w:pPr>
                                <w:spacing w:after="0"/>
                                <w:jc w:val="center"/>
                                <w:rPr>
                                  <w:rFonts w:ascii="Arial" w:hAnsi="Arial" w:cs="Arial"/>
                                  <w:b/>
                                  <w:bCs/>
                                  <w:color w:val="000000" w:themeColor="text1"/>
                                </w:rPr>
                              </w:pPr>
                              <w:r w:rsidRPr="00DE7194">
                                <w:rPr>
                                  <w:rFonts w:ascii="Arial" w:hAnsi="Arial" w:cs="Arial"/>
                                  <w:b/>
                                  <w:bCs/>
                                  <w:color w:val="000000" w:themeColor="text1"/>
                                </w:rPr>
                                <w:t xml:space="preserve">MSE </w:t>
                              </w:r>
                              <w:r>
                                <w:rPr>
                                  <w:rFonts w:ascii="Arial" w:hAnsi="Arial" w:cs="Arial"/>
                                  <w:b/>
                                  <w:bCs/>
                                  <w:color w:val="000000" w:themeColor="text1"/>
                                </w:rPr>
                                <w:t>S</w:t>
                              </w:r>
                              <w:r w:rsidRPr="00DE7194">
                                <w:rPr>
                                  <w:rFonts w:ascii="Arial" w:hAnsi="Arial" w:cs="Arial"/>
                                  <w:b/>
                                  <w:bCs/>
                                  <w:color w:val="000000" w:themeColor="text1"/>
                                </w:rPr>
                                <w:t>pecification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wpg:cNvPr id="9" name="Group 9"/>
                        <wpg:cNvGrpSpPr/>
                        <wpg:grpSpPr>
                          <a:xfrm>
                            <a:off x="4322040" y="7257"/>
                            <a:ext cx="1954675" cy="1763691"/>
                            <a:chOff x="3999343" y="32657"/>
                            <a:chExt cx="1954675" cy="1763691"/>
                          </a:xfrm>
                        </wpg:grpSpPr>
                        <wps:wsp>
                          <wps:cNvPr id="10" name="Rectangle 10"/>
                          <wps:cNvSpPr/>
                          <wps:spPr>
                            <a:xfrm>
                              <a:off x="4044429" y="669857"/>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FE35B" w14:textId="77777777" w:rsidR="00A84E8E" w:rsidRPr="00FF3FFD" w:rsidRDefault="00A84E8E" w:rsidP="00A84E8E">
                                <w:pPr>
                                  <w:spacing w:after="0"/>
                                  <w:jc w:val="center"/>
                                  <w:rPr>
                                    <w:rFonts w:ascii="Arial" w:hAnsi="Arial" w:cs="Arial"/>
                                    <w:b/>
                                    <w:bCs/>
                                    <w:color w:val="000000" w:themeColor="text1"/>
                                  </w:rPr>
                                </w:pPr>
                                <w:r w:rsidRPr="00FF3FFD">
                                  <w:rPr>
                                    <w:rFonts w:ascii="Arial" w:hAnsi="Arial" w:cs="Arial"/>
                                    <w:color w:val="000000" w:themeColor="text1"/>
                                  </w:rPr>
                                  <w:t>(Platform-dependent</w:t>
                                </w:r>
                                <w:r>
                                  <w:rPr>
                                    <w:rFonts w:ascii="Arial" w:hAnsi="Arial" w:cs="Arial"/>
                                    <w:color w:val="000000" w:themeColor="text1"/>
                                  </w:rPr>
                                  <w:t>)</w:t>
                                </w:r>
                                <w:r w:rsidRPr="00FF3FFD">
                                  <w:rPr>
                                    <w:rFonts w:ascii="Arial" w:hAnsi="Arial" w:cs="Arial"/>
                                    <w:b/>
                                    <w:bCs/>
                                    <w:color w:val="000000" w:themeColor="text1"/>
                                  </w:rPr>
                                  <w:t xml:space="preserve"> MSE SDK</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Straight Connector 11"/>
                          <wps:cNvCnPr/>
                          <wps:spPr>
                            <a:xfrm>
                              <a:off x="4941888" y="1583871"/>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5082694" y="1393576"/>
                              <a:ext cx="871324" cy="402772"/>
                            </a:xfrm>
                            <a:prstGeom prst="rect">
                              <a:avLst/>
                            </a:prstGeom>
                            <a:noFill/>
                            <a:ln w="6350">
                              <a:noFill/>
                            </a:ln>
                          </wps:spPr>
                          <wps:txbx>
                            <w:txbxContent>
                              <w:p w14:paraId="5601FF40" w14:textId="77777777" w:rsidR="00A84E8E" w:rsidRPr="00D642AA" w:rsidRDefault="00A84E8E" w:rsidP="00A84E8E">
                                <w:pPr>
                                  <w:jc w:val="center"/>
                                  <w:rPr>
                                    <w:rFonts w:ascii="Arial" w:hAnsi="Arial" w:cs="Arial"/>
                                    <w:lang w:val="en-US"/>
                                  </w:rPr>
                                </w:pPr>
                                <w:r w:rsidRPr="00D642AA">
                                  <w:rPr>
                                    <w:rFonts w:ascii="Arial" w:hAnsi="Arial" w:cs="Arial"/>
                                    <w:lang w:val="en-US"/>
                                  </w:rPr>
                                  <w:t xml:space="preserve">Media </w:t>
                                </w:r>
                                <w:r>
                                  <w:rPr>
                                    <w:rFonts w:ascii="Arial" w:hAnsi="Arial" w:cs="Arial"/>
                                    <w:lang w:val="en-US"/>
                                  </w:rPr>
                                  <w:t>i</w:t>
                                </w:r>
                                <w:r w:rsidRPr="00D642AA">
                                  <w:rPr>
                                    <w:rFonts w:ascii="Arial" w:hAnsi="Arial" w:cs="Arial"/>
                                    <w:lang w:val="en-US"/>
                                  </w:rPr>
                                  <w:t>nterfaces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4941388" y="1041128"/>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Text Box 18"/>
                          <wps:cNvSpPr txBox="1"/>
                          <wps:spPr>
                            <a:xfrm>
                              <a:off x="5114558" y="811080"/>
                              <a:ext cx="790942" cy="440583"/>
                            </a:xfrm>
                            <a:prstGeom prst="rect">
                              <a:avLst/>
                            </a:prstGeom>
                            <a:noFill/>
                            <a:ln w="6350">
                              <a:noFill/>
                            </a:ln>
                          </wps:spPr>
                          <wps:txbx>
                            <w:txbxContent>
                              <w:p w14:paraId="25AA0CAC" w14:textId="77777777" w:rsidR="00A84E8E" w:rsidRPr="00D642AA" w:rsidRDefault="00A84E8E" w:rsidP="00A84E8E">
                                <w:pPr>
                                  <w:jc w:val="center"/>
                                  <w:rPr>
                                    <w:rFonts w:ascii="Arial" w:hAnsi="Arial" w:cs="Arial"/>
                                    <w:lang w:val="en-US"/>
                                  </w:rPr>
                                </w:pPr>
                                <w:r w:rsidRPr="00D642AA">
                                  <w:rPr>
                                    <w:rFonts w:ascii="Arial" w:hAnsi="Arial" w:cs="Arial"/>
                                    <w:lang w:val="en-US"/>
                                  </w:rPr>
                                  <w:t xml:space="preserve">Control </w:t>
                                </w:r>
                                <w:r>
                                  <w:rPr>
                                    <w:rFonts w:ascii="Arial" w:hAnsi="Arial" w:cs="Arial"/>
                                    <w:lang w:val="en-US"/>
                                  </w:rPr>
                                  <w:t>i</w:t>
                                </w:r>
                                <w:r w:rsidRPr="00D642AA">
                                  <w:rPr>
                                    <w:rFonts w:ascii="Arial" w:hAnsi="Arial" w:cs="Arial"/>
                                    <w:lang w:val="en-US"/>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flipV="1">
                              <a:off x="4538549" y="434569"/>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16" name="Text Box 18"/>
                          <wps:cNvSpPr txBox="1"/>
                          <wps:spPr>
                            <a:xfrm>
                              <a:off x="3999343" y="32657"/>
                              <a:ext cx="1083351" cy="401955"/>
                            </a:xfrm>
                            <a:prstGeom prst="rect">
                              <a:avLst/>
                            </a:prstGeom>
                            <a:noFill/>
                            <a:ln w="6350">
                              <a:noFill/>
                            </a:ln>
                          </wps:spPr>
                          <wps:txbx>
                            <w:txbxContent>
                              <w:p w14:paraId="07B4F4D6" w14:textId="77777777" w:rsidR="00A84E8E" w:rsidRPr="00D642AA" w:rsidRDefault="00A84E8E" w:rsidP="00A84E8E">
                                <w:pPr>
                                  <w:jc w:val="center"/>
                                  <w:rPr>
                                    <w:rFonts w:ascii="Arial" w:hAnsi="Arial" w:cs="Arial"/>
                                    <w:lang w:val="en-US"/>
                                  </w:rPr>
                                </w:pPr>
                                <w:r w:rsidRPr="00D642AA">
                                  <w:rPr>
                                    <w:rFonts w:ascii="Arial" w:hAnsi="Arial" w:cs="Arial"/>
                                    <w:lang w:val="en-US"/>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7" name="Group 17"/>
                        <wpg:cNvGrpSpPr/>
                        <wpg:grpSpPr>
                          <a:xfrm>
                            <a:off x="1814571" y="0"/>
                            <a:ext cx="1954530" cy="1796156"/>
                            <a:chOff x="0" y="0"/>
                            <a:chExt cx="1954675" cy="1796456"/>
                          </a:xfrm>
                        </wpg:grpSpPr>
                        <wps:wsp>
                          <wps:cNvPr id="18" name="Rectangle 18"/>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15AC2" w14:textId="77777777" w:rsidR="00A84E8E" w:rsidRPr="00FF3FFD" w:rsidRDefault="00A84E8E" w:rsidP="00A84E8E">
                                <w:pPr>
                                  <w:spacing w:after="0"/>
                                  <w:jc w:val="center"/>
                                  <w:rPr>
                                    <w:rFonts w:ascii="Arial" w:hAnsi="Arial" w:cs="Arial"/>
                                    <w:b/>
                                    <w:bCs/>
                                    <w:color w:val="000000" w:themeColor="text1"/>
                                  </w:rPr>
                                </w:pPr>
                                <w:r w:rsidRPr="00FF3FFD">
                                  <w:rPr>
                                    <w:rFonts w:ascii="Arial" w:hAnsi="Arial" w:cs="Arial"/>
                                    <w:b/>
                                    <w:bCs/>
                                    <w:color w:val="000000" w:themeColor="text1"/>
                                  </w:rPr>
                                  <w:t>MSE SDK abstraction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Straight Connector 19"/>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Text Box 4"/>
                          <wps:cNvSpPr txBox="1"/>
                          <wps:spPr>
                            <a:xfrm>
                              <a:off x="1083351" y="1360773"/>
                              <a:ext cx="871324" cy="435683"/>
                            </a:xfrm>
                            <a:prstGeom prst="rect">
                              <a:avLst/>
                            </a:prstGeom>
                            <a:noFill/>
                            <a:ln w="6350">
                              <a:noFill/>
                            </a:ln>
                          </wps:spPr>
                          <wps:txbx>
                            <w:txbxContent>
                              <w:p w14:paraId="4EA393FA" w14:textId="77777777" w:rsidR="00A84E8E" w:rsidRPr="00D642AA" w:rsidRDefault="00A84E8E" w:rsidP="00A84E8E">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Straight Connector 21"/>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Text Box 18"/>
                          <wps:cNvSpPr txBox="1"/>
                          <wps:spPr>
                            <a:xfrm>
                              <a:off x="1115215" y="778426"/>
                              <a:ext cx="790942" cy="473581"/>
                            </a:xfrm>
                            <a:prstGeom prst="rect">
                              <a:avLst/>
                            </a:prstGeom>
                            <a:noFill/>
                            <a:ln w="6350">
                              <a:noFill/>
                            </a:ln>
                          </wps:spPr>
                          <wps:txbx>
                            <w:txbxContent>
                              <w:p w14:paraId="7470ACF1" w14:textId="77777777" w:rsidR="00A84E8E" w:rsidRPr="00D642AA" w:rsidRDefault="00A84E8E" w:rsidP="00A84E8E">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24" name="Text Box 18"/>
                          <wps:cNvSpPr txBox="1"/>
                          <wps:spPr>
                            <a:xfrm>
                              <a:off x="0" y="0"/>
                              <a:ext cx="1083351" cy="401955"/>
                            </a:xfrm>
                            <a:prstGeom prst="rect">
                              <a:avLst/>
                            </a:prstGeom>
                            <a:noFill/>
                            <a:ln w="6350">
                              <a:noFill/>
                            </a:ln>
                          </wps:spPr>
                          <wps:txbx>
                            <w:txbxContent>
                              <w:p w14:paraId="21A79290" w14:textId="77777777" w:rsidR="00A84E8E" w:rsidRPr="00D642AA" w:rsidRDefault="00A84E8E" w:rsidP="00A84E8E">
                                <w:pPr>
                                  <w:jc w:val="center"/>
                                  <w:rPr>
                                    <w:rFonts w:ascii="Arial" w:hAnsi="Arial" w:cs="Arial"/>
                                  </w:rPr>
                                </w:pPr>
                                <w:r w:rsidRPr="00D642AA">
                                  <w:rPr>
                                    <w:rFonts w:ascii="Arial" w:hAnsi="Arial" w:cs="Arial"/>
                                  </w:rPr>
                                  <w:t>Configuration API Abstraction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25" name="Group 25"/>
                        <wpg:cNvGrpSpPr/>
                        <wpg:grpSpPr>
                          <a:xfrm>
                            <a:off x="1804301" y="1953713"/>
                            <a:ext cx="1954530" cy="1796793"/>
                            <a:chOff x="0" y="0"/>
                            <a:chExt cx="1954675" cy="1797094"/>
                          </a:xfrm>
                        </wpg:grpSpPr>
                        <wps:wsp>
                          <wps:cNvPr id="26" name="Rectangle 26"/>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E5F47" w14:textId="77777777" w:rsidR="00A84E8E" w:rsidRPr="00FF3FFD" w:rsidRDefault="00A84E8E" w:rsidP="00A84E8E">
                                <w:pPr>
                                  <w:jc w:val="center"/>
                                  <w:rPr>
                                    <w:rFonts w:ascii="Arial" w:hAnsi="Arial" w:cs="Arial"/>
                                    <w:b/>
                                    <w:bCs/>
                                    <w:color w:val="000000" w:themeColor="text1"/>
                                  </w:rPr>
                                </w:pPr>
                                <w:r w:rsidRPr="00FF3FFD">
                                  <w:rPr>
                                    <w:rFonts w:ascii="Arial" w:hAnsi="Arial" w:cs="Arial"/>
                                    <w:b/>
                                    <w:bCs/>
                                    <w:color w:val="000000" w:themeColor="text1"/>
                                  </w:rPr>
                                  <w:t xml:space="preserve">MSE </w:t>
                                </w:r>
                                <w:r>
                                  <w:rPr>
                                    <w:rFonts w:ascii="Arial" w:hAnsi="Arial" w:cs="Arial"/>
                                    <w:b/>
                                    <w:bCs/>
                                    <w:color w:val="000000" w:themeColor="text1"/>
                                  </w:rPr>
                                  <w:t>S</w:t>
                                </w:r>
                                <w:r w:rsidRPr="00FF3FFD">
                                  <w:rPr>
                                    <w:rFonts w:ascii="Arial" w:hAnsi="Arial" w:cs="Arial"/>
                                    <w:b/>
                                    <w:bCs/>
                                    <w:color w:val="000000" w:themeColor="text1"/>
                                  </w:rPr>
                                  <w:t>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Text Box 4"/>
                          <wps:cNvSpPr txBox="1"/>
                          <wps:spPr>
                            <a:xfrm>
                              <a:off x="1083351" y="1360563"/>
                              <a:ext cx="871324" cy="436531"/>
                            </a:xfrm>
                            <a:prstGeom prst="rect">
                              <a:avLst/>
                            </a:prstGeom>
                            <a:noFill/>
                            <a:ln w="6350">
                              <a:noFill/>
                            </a:ln>
                          </wps:spPr>
                          <wps:txbx>
                            <w:txbxContent>
                              <w:p w14:paraId="2089ECC7" w14:textId="77777777" w:rsidR="00A84E8E" w:rsidRPr="00FF3FFD" w:rsidRDefault="00A84E8E" w:rsidP="00A84E8E">
                                <w:pPr>
                                  <w:jc w:val="center"/>
                                  <w:rPr>
                                    <w:rFonts w:ascii="Arial" w:hAnsi="Arial" w:cs="Arial"/>
                                  </w:rPr>
                                </w:pPr>
                                <w:r w:rsidRPr="00FF3FFD">
                                  <w:rPr>
                                    <w:rFonts w:ascii="Arial" w:hAnsi="Arial" w:cs="Arial"/>
                                  </w:rPr>
                                  <w:t xml:space="preserve">Media </w:t>
                                </w:r>
                                <w:r>
                                  <w:rPr>
                                    <w:rFonts w:ascii="Arial" w:hAnsi="Arial" w:cs="Arial"/>
                                  </w:rPr>
                                  <w:t>i</w:t>
                                </w:r>
                                <w:r w:rsidRPr="00FF3FFD">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Text Box 18"/>
                          <wps:cNvSpPr txBox="1"/>
                          <wps:spPr>
                            <a:xfrm>
                              <a:off x="1115215" y="778215"/>
                              <a:ext cx="790942" cy="431999"/>
                            </a:xfrm>
                            <a:prstGeom prst="rect">
                              <a:avLst/>
                            </a:prstGeom>
                            <a:noFill/>
                            <a:ln w="6350">
                              <a:noFill/>
                            </a:ln>
                          </wps:spPr>
                          <wps:txbx>
                            <w:txbxContent>
                              <w:p w14:paraId="664D5ACB" w14:textId="77777777" w:rsidR="00A84E8E" w:rsidRPr="00FF3FFD" w:rsidRDefault="00A84E8E" w:rsidP="00A84E8E">
                                <w:pPr>
                                  <w:jc w:val="center"/>
                                  <w:rPr>
                                    <w:rFonts w:ascii="Arial" w:hAnsi="Arial" w:cs="Arial"/>
                                  </w:rPr>
                                </w:pPr>
                                <w:r w:rsidRPr="00FF3FFD">
                                  <w:rPr>
                                    <w:rFonts w:ascii="Arial" w:hAnsi="Arial" w:cs="Arial"/>
                                  </w:rPr>
                                  <w:t xml:space="preserve">Control </w:t>
                                </w:r>
                                <w:r>
                                  <w:rPr>
                                    <w:rFonts w:ascii="Arial" w:hAnsi="Arial" w:cs="Arial"/>
                                  </w:rPr>
                                  <w:t>i</w:t>
                                </w:r>
                                <w:r w:rsidRPr="00FF3FFD">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32" name="Text Box 18"/>
                          <wps:cNvSpPr txBox="1"/>
                          <wps:spPr>
                            <a:xfrm>
                              <a:off x="0" y="0"/>
                              <a:ext cx="1083351" cy="401955"/>
                            </a:xfrm>
                            <a:prstGeom prst="rect">
                              <a:avLst/>
                            </a:prstGeom>
                            <a:noFill/>
                            <a:ln w="6350">
                              <a:noFill/>
                            </a:ln>
                          </wps:spPr>
                          <wps:txbx>
                            <w:txbxContent>
                              <w:p w14:paraId="40A1090B" w14:textId="77777777" w:rsidR="00A84E8E" w:rsidRPr="00FF3FFD" w:rsidRDefault="00A84E8E" w:rsidP="00A84E8E">
                                <w:pPr>
                                  <w:jc w:val="center"/>
                                  <w:rPr>
                                    <w:rFonts w:ascii="Arial" w:hAnsi="Arial" w:cs="Arial"/>
                                  </w:rPr>
                                </w:pPr>
                                <w:r w:rsidRPr="00FF3FFD">
                                  <w:rPr>
                                    <w:rFonts w:ascii="Arial" w:hAnsi="Arial" w:cs="Arial"/>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33" name="Straight Connector 33"/>
                        <wps:cNvCnPr/>
                        <wps:spPr>
                          <a:xfrm flipH="1">
                            <a:off x="1452076" y="32648"/>
                            <a:ext cx="32658" cy="469719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4" name="Text Box 18"/>
                        <wps:cNvSpPr txBox="1"/>
                        <wps:spPr>
                          <a:xfrm>
                            <a:off x="0" y="4417571"/>
                            <a:ext cx="1284129" cy="293655"/>
                          </a:xfrm>
                          <a:prstGeom prst="rect">
                            <a:avLst/>
                          </a:prstGeom>
                          <a:noFill/>
                          <a:ln w="6350">
                            <a:noFill/>
                          </a:ln>
                        </wps:spPr>
                        <wps:txbx>
                          <w:txbxContent>
                            <w:p w14:paraId="7CE4C907" w14:textId="77777777" w:rsidR="00A84E8E" w:rsidRPr="00FF3FFD" w:rsidRDefault="00A84E8E" w:rsidP="00A84E8E">
                              <w:pPr>
                                <w:jc w:val="center"/>
                                <w:rPr>
                                  <w:rFonts w:ascii="Arial" w:hAnsi="Arial" w:cs="Arial"/>
                                  <w:i/>
                                  <w:iCs/>
                                  <w:sz w:val="28"/>
                                  <w:szCs w:val="28"/>
                                  <w:lang w:val="en-US"/>
                                </w:rPr>
                              </w:pPr>
                              <w:r w:rsidRPr="00FF3FFD">
                                <w:rPr>
                                  <w:rFonts w:ascii="Arial" w:hAnsi="Arial" w:cs="Arial"/>
                                  <w:i/>
                                  <w:iCs/>
                                  <w:sz w:val="28"/>
                                  <w:szCs w:val="28"/>
                                  <w:lang w:val="en-US"/>
                                </w:rPr>
                                <w:t>Specification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18"/>
                        <wps:cNvSpPr txBox="1"/>
                        <wps:spPr>
                          <a:xfrm>
                            <a:off x="3272234" y="4419726"/>
                            <a:ext cx="1443241" cy="285105"/>
                          </a:xfrm>
                          <a:prstGeom prst="rect">
                            <a:avLst/>
                          </a:prstGeom>
                          <a:noFill/>
                          <a:ln w="6350">
                            <a:noFill/>
                          </a:ln>
                        </wps:spPr>
                        <wps:txbx>
                          <w:txbxContent>
                            <w:p w14:paraId="7001102B" w14:textId="77777777" w:rsidR="00A84E8E" w:rsidRPr="00FF3FFD" w:rsidRDefault="00A84E8E" w:rsidP="00A84E8E">
                              <w:pPr>
                                <w:jc w:val="center"/>
                                <w:rPr>
                                  <w:rFonts w:ascii="Arial" w:hAnsi="Arial" w:cs="Arial"/>
                                  <w:i/>
                                  <w:iCs/>
                                  <w:sz w:val="36"/>
                                  <w:szCs w:val="36"/>
                                  <w:lang w:val="en-US"/>
                                </w:rPr>
                              </w:pPr>
                              <w:r w:rsidRPr="00FF3FFD">
                                <w:rPr>
                                  <w:rFonts w:ascii="Arial" w:hAnsi="Arial" w:cs="Arial"/>
                                  <w:i/>
                                  <w:iCs/>
                                  <w:sz w:val="28"/>
                                  <w:szCs w:val="28"/>
                                  <w:lang w:val="en-US"/>
                                </w:rPr>
                                <w:t>Implementation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Rectangle 36"/>
                        <wps:cNvSpPr/>
                        <wps:spPr>
                          <a:xfrm>
                            <a:off x="230518" y="1550622"/>
                            <a:ext cx="810622" cy="563928"/>
                          </a:xfrm>
                          <a:prstGeom prst="rect">
                            <a:avLst/>
                          </a:prstGeom>
                        </wps:spPr>
                        <wps:style>
                          <a:lnRef idx="2">
                            <a:schemeClr val="dk1"/>
                          </a:lnRef>
                          <a:fillRef idx="1">
                            <a:schemeClr val="lt1"/>
                          </a:fillRef>
                          <a:effectRef idx="0">
                            <a:schemeClr val="dk1"/>
                          </a:effectRef>
                          <a:fontRef idx="minor">
                            <a:schemeClr val="dk1"/>
                          </a:fontRef>
                        </wps:style>
                        <wps:txbx>
                          <w:txbxContent>
                            <w:p w14:paraId="73D640EC" w14:textId="77777777" w:rsidR="00A84E8E" w:rsidRPr="00AC794D" w:rsidRDefault="00A84E8E" w:rsidP="00A84E8E">
                              <w:pPr>
                                <w:jc w:val="center"/>
                                <w:rPr>
                                  <w:rFonts w:ascii="Arial" w:hAnsi="Arial" w:cs="Arial"/>
                                  <w:lang w:val="en-US"/>
                                </w:rPr>
                              </w:pPr>
                              <w:r w:rsidRPr="00AC794D">
                                <w:rPr>
                                  <w:rFonts w:ascii="Arial" w:hAnsi="Arial" w:cs="Arial"/>
                                  <w:lang w:val="en-US"/>
                                </w:rPr>
                                <w:t>M</w:t>
                              </w:r>
                              <w:r>
                                <w:rPr>
                                  <w:rFonts w:ascii="Arial" w:hAnsi="Arial" w:cs="Arial"/>
                                  <w:lang w:val="en-US"/>
                                </w:rPr>
                                <w:t xml:space="preserve">SE </w:t>
                              </w:r>
                              <w:r w:rsidRPr="00AC794D">
                                <w:rPr>
                                  <w:rFonts w:ascii="Arial" w:hAnsi="Arial" w:cs="Arial"/>
                                  <w:lang w:val="en-US"/>
                                </w:rPr>
                                <w:t>D</w:t>
                              </w:r>
                              <w:r>
                                <w:rPr>
                                  <w:rFonts w:ascii="Arial" w:hAnsi="Arial" w:cs="Arial"/>
                                  <w:lang w:val="en-US"/>
                                </w:rPr>
                                <w:t xml:space="preserve">escription </w:t>
                              </w:r>
                              <w:r w:rsidRPr="00AC794D">
                                <w:rPr>
                                  <w:rFonts w:ascii="Arial" w:hAnsi="Arial" w:cs="Arial"/>
                                  <w:lang w:val="en-US"/>
                                </w:rPr>
                                <w:t>D</w:t>
                              </w:r>
                              <w:r>
                                <w:rPr>
                                  <w:rFonts w:ascii="Arial" w:hAnsi="Arial" w:cs="Arial"/>
                                  <w:lang w:val="en-US"/>
                                </w:rPr>
                                <w:t>ocument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37"/>
                        <wps:cNvSpPr/>
                        <wps:spPr>
                          <a:xfrm>
                            <a:off x="231062" y="886995"/>
                            <a:ext cx="810078" cy="553634"/>
                          </a:xfrm>
                          <a:prstGeom prst="rect">
                            <a:avLst/>
                          </a:prstGeom>
                        </wps:spPr>
                        <wps:style>
                          <a:lnRef idx="2">
                            <a:schemeClr val="dk1"/>
                          </a:lnRef>
                          <a:fillRef idx="1">
                            <a:schemeClr val="lt1"/>
                          </a:fillRef>
                          <a:effectRef idx="0">
                            <a:schemeClr val="dk1"/>
                          </a:effectRef>
                          <a:fontRef idx="minor">
                            <a:schemeClr val="dk1"/>
                          </a:fontRef>
                        </wps:style>
                        <wps:txbx>
                          <w:txbxContent>
                            <w:p w14:paraId="7D858EF3" w14:textId="77777777" w:rsidR="00A84E8E" w:rsidRPr="00AC794D" w:rsidRDefault="00A84E8E" w:rsidP="00A84E8E">
                              <w:pPr>
                                <w:jc w:val="center"/>
                                <w:rPr>
                                  <w:rFonts w:ascii="Arial" w:hAnsi="Arial" w:cs="Arial"/>
                                </w:rPr>
                              </w:pPr>
                              <w:r w:rsidRPr="00AC794D">
                                <w:rPr>
                                  <w:rFonts w:ascii="Arial" w:hAnsi="Arial" w:cs="Arial"/>
                                </w:rPr>
                                <w:t>Media specification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wps:cNvSpPr/>
                        <wps:spPr>
                          <a:xfrm>
                            <a:off x="231062" y="2235200"/>
                            <a:ext cx="810078" cy="546100"/>
                          </a:xfrm>
                          <a:prstGeom prst="rect">
                            <a:avLst/>
                          </a:prstGeom>
                        </wps:spPr>
                        <wps:style>
                          <a:lnRef idx="2">
                            <a:schemeClr val="dk1"/>
                          </a:lnRef>
                          <a:fillRef idx="1">
                            <a:schemeClr val="lt1"/>
                          </a:fillRef>
                          <a:effectRef idx="0">
                            <a:schemeClr val="dk1"/>
                          </a:effectRef>
                          <a:fontRef idx="minor">
                            <a:schemeClr val="dk1"/>
                          </a:fontRef>
                        </wps:style>
                        <wps:txbx>
                          <w:txbxContent>
                            <w:p w14:paraId="07C9EBCE" w14:textId="77777777" w:rsidR="00A84E8E" w:rsidRPr="00D642AA" w:rsidRDefault="00A84E8E" w:rsidP="00A84E8E">
                              <w:pPr>
                                <w:jc w:val="center"/>
                                <w:rPr>
                                  <w:rFonts w:ascii="Arial" w:hAnsi="Arial" w:cs="Arial"/>
                                </w:rPr>
                              </w:pPr>
                              <w:r w:rsidRPr="00D642AA">
                                <w:rPr>
                                  <w:rFonts w:ascii="Arial" w:hAnsi="Arial" w:cs="Arial"/>
                                </w:rPr>
                                <w:t>M</w:t>
                              </w:r>
                              <w:r>
                                <w:rPr>
                                  <w:rFonts w:ascii="Arial" w:hAnsi="Arial" w:cs="Arial"/>
                                </w:rPr>
                                <w:t xml:space="preserve">SE </w:t>
                              </w:r>
                              <w:r w:rsidRPr="00D642AA">
                                <w:rPr>
                                  <w:rFonts w:ascii="Arial" w:hAnsi="Arial" w:cs="Arial"/>
                                </w:rPr>
                                <w:t>C</w:t>
                              </w:r>
                              <w:r>
                                <w:rPr>
                                  <w:rFonts w:ascii="Arial" w:hAnsi="Arial" w:cs="Arial"/>
                                </w:rPr>
                                <w:t xml:space="preserve">onfiguration </w:t>
                              </w:r>
                              <w:r w:rsidRPr="00D642AA">
                                <w:rPr>
                                  <w:rFonts w:ascii="Arial" w:hAnsi="Arial" w:cs="Arial"/>
                                </w:rPr>
                                <w:t>A</w:t>
                              </w:r>
                              <w:r>
                                <w:rPr>
                                  <w:rFonts w:ascii="Arial" w:hAnsi="Arial" w:cs="Arial"/>
                                </w:rPr>
                                <w:t>PI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9" name="Rectangle 39"/>
                        <wps:cNvSpPr/>
                        <wps:spPr>
                          <a:xfrm>
                            <a:off x="231061" y="2908299"/>
                            <a:ext cx="810079" cy="368773"/>
                          </a:xfrm>
                          <a:prstGeom prst="rect">
                            <a:avLst/>
                          </a:prstGeom>
                        </wps:spPr>
                        <wps:style>
                          <a:lnRef idx="2">
                            <a:schemeClr val="dk1"/>
                          </a:lnRef>
                          <a:fillRef idx="1">
                            <a:schemeClr val="lt1"/>
                          </a:fillRef>
                          <a:effectRef idx="0">
                            <a:schemeClr val="dk1"/>
                          </a:effectRef>
                          <a:fontRef idx="minor">
                            <a:schemeClr val="dk1"/>
                          </a:fontRef>
                        </wps:style>
                        <wps:txbx>
                          <w:txbxContent>
                            <w:p w14:paraId="6867E41F" w14:textId="77777777" w:rsidR="00A84E8E" w:rsidRPr="00AC794D" w:rsidRDefault="00A84E8E" w:rsidP="00A84E8E">
                              <w:pPr>
                                <w:spacing w:after="0"/>
                                <w:jc w:val="center"/>
                                <w:rPr>
                                  <w:rFonts w:ascii="Arial" w:hAnsi="Arial" w:cs="Arial"/>
                                </w:rPr>
                              </w:pPr>
                              <w:r w:rsidRPr="00AC794D">
                                <w:rPr>
                                  <w:rFonts w:ascii="Arial" w:hAnsi="Arial" w:cs="Arial"/>
                                </w:rPr>
                                <w:t>Service API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0" name="Straight Connector 40"/>
                        <wps:cNvCnPr/>
                        <wps:spPr>
                          <a:xfrm>
                            <a:off x="3945019" y="0"/>
                            <a:ext cx="0" cy="4305822"/>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1" name="Text Box 18"/>
                        <wps:cNvSpPr txBox="1"/>
                        <wps:spPr>
                          <a:xfrm>
                            <a:off x="1953034" y="4050848"/>
                            <a:ext cx="1649822" cy="401320"/>
                          </a:xfrm>
                          <a:prstGeom prst="rect">
                            <a:avLst/>
                          </a:prstGeom>
                          <a:noFill/>
                          <a:ln w="6350">
                            <a:noFill/>
                          </a:ln>
                        </wps:spPr>
                        <wps:txbx>
                          <w:txbxContent>
                            <w:p w14:paraId="74A7727E" w14:textId="77777777" w:rsidR="00A84E8E" w:rsidRPr="00FF3FFD" w:rsidRDefault="00A84E8E" w:rsidP="00A84E8E">
                              <w:pPr>
                                <w:jc w:val="center"/>
                                <w:rPr>
                                  <w:rFonts w:ascii="Arial" w:hAnsi="Arial" w:cs="Arial"/>
                                  <w:i/>
                                  <w:iCs/>
                                </w:rPr>
                              </w:pPr>
                              <w:r w:rsidRPr="00FF3FFD">
                                <w:rPr>
                                  <w:rFonts w:ascii="Arial" w:hAnsi="Arial" w:cs="Arial"/>
                                  <w:i/>
                                  <w:iCs/>
                                </w:rPr>
                                <w:t>Platform-independent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18"/>
                        <wps:cNvSpPr txBox="1"/>
                        <wps:spPr>
                          <a:xfrm>
                            <a:off x="4362576" y="4045441"/>
                            <a:ext cx="1649730" cy="400685"/>
                          </a:xfrm>
                          <a:prstGeom prst="rect">
                            <a:avLst/>
                          </a:prstGeom>
                          <a:noFill/>
                          <a:ln w="6350">
                            <a:noFill/>
                          </a:ln>
                        </wps:spPr>
                        <wps:txbx>
                          <w:txbxContent>
                            <w:p w14:paraId="56E047EE" w14:textId="77777777" w:rsidR="00A84E8E" w:rsidRPr="00FF3FFD" w:rsidRDefault="00A84E8E" w:rsidP="00A84E8E">
                              <w:pPr>
                                <w:jc w:val="center"/>
                                <w:rPr>
                                  <w:rFonts w:ascii="Arial" w:hAnsi="Arial" w:cs="Arial"/>
                                  <w:i/>
                                  <w:iCs/>
                                </w:rPr>
                              </w:pPr>
                              <w:r w:rsidRPr="00FF3FFD">
                                <w:rPr>
                                  <w:rFonts w:ascii="Arial" w:hAnsi="Arial" w:cs="Arial"/>
                                  <w:i/>
                                  <w:iCs/>
                                </w:rPr>
                                <w:t>Platform-dependent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Arrow: Right 43"/>
                        <wps:cNvSpPr/>
                        <wps:spPr>
                          <a:xfrm rot="19237620">
                            <a:off x="1215874" y="1135991"/>
                            <a:ext cx="668060" cy="429986"/>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Arrow: Right 44"/>
                        <wps:cNvSpPr/>
                        <wps:spPr>
                          <a:xfrm rot="2673342" flipV="1">
                            <a:off x="1168730" y="2585218"/>
                            <a:ext cx="673419" cy="429895"/>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Arrow: Right 45"/>
                        <wps:cNvSpPr/>
                        <wps:spPr>
                          <a:xfrm flipV="1">
                            <a:off x="3683371" y="1010889"/>
                            <a:ext cx="593547" cy="429895"/>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790F0DA" id="Canvas 6" o:spid="_x0000_s1026" editas="canvas" style="position:absolute;margin-left:-11.3pt;margin-top:35.7pt;width:497.05pt;height:375.25pt;z-index:251659264;mso-width-relative:margin;mso-height-relative:margin" coordsize="63125,47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jsRgsAAKJqAAAOAAAAZHJzL2Uyb0RvYy54bWzsXVtzm0oSft+q/Q8U7ydmZriqopzyOpvs&#10;VmXPSSXZc54xQpZqJdACtpz99fv1XEDCYCNHvsXkwUECBhi6v+7+uqf19tfr9cq6SotymWdTm71x&#10;bCvNkny2zC6m9r+/ffgltK2yirNZvMqzdGp/T0v713d//cvb7WaS8nyRr2ZpYWGQrJxsN1N7UVWb&#10;yclJmSzSdVy+yTdphp3zvFjHFT4WFyezIt5i9PXqhDuOf7LNi9mmyJO0LPHte7XTfifHn8/TpPp9&#10;Pi/TylpNbdxbJf8W8u85/T159zaeXBTxZrFM9G3E97iLdbzMcNF6qPdxFVuXxfLGUOtlUuRlPq/e&#10;JPn6JJ/Pl0kqnwFPw5zW05zF2VVcyodJMDvmBrF1xHHPL+i+y3y1nH1Yrlb0YVOU1dmqsK5izNp2&#10;saxSmqeTvaNOcBcTOpf+3+I9pjhku8FbLDf1+yx/7D6/LuJNKh+/nCS/XX0urOVsanu2lcVryNIX&#10;vN04u1illkf3RxfHUV83nwv9qcQmPc/1vFjT/5hu6xpSygPfDWzr+9R2HRYyoaQgva6shHY7LAiZ&#10;a1sJDuBRGDlhoJ/fDEQT9DHN1xZtTO0CNyLffnz1qazUVJlD6LpZTjOL7+PJKqO/e7MtZT2t57u6&#10;ZvpqO0dh7ulMTHo5UU8lt6rvq1SN+iWdY3Jw91zeSGvMOEnSrGJq1yKeperVeg7+mYuRxtFdyBe9&#10;yjAgjTzHjddj6wHMkWoQM7Z6bH08nZpK9atPdm67MXVyfYa8cp5V9cnrZZYXXQOs8FT6yup4M0lq&#10;amiWquvzaxxCm+f57DukqMgVDpSb5MMSb/BTXFaf4wKKD4gAmFW/4898lW+ndq63bGuRF//r+p6O&#10;h5hjr21tASRTu/zvZVyktrX6ZwYFINQxG4XZODcb2eX6LIeWMcDkJpGbOKGoVmZzXuTrP4Fxp3QV&#10;7IqzBNea2pXZPKsUnAEjk/T0VB4EbNnE1afsKyGFemskj9+u/4yLjRbaCvL+W25ULJ60ZFcdSy8i&#10;y08vq3y+lILdzKKeaKg7ze3FZHvR6D2wvwXkB+HexyK/3OBt07CN3kdG7+VuK6L3ro/4WGxqtb8A&#10;nMtPdO9GYbXmu4Jzx8UsQrMD7km1hqAaxY881w8AL6T4LPCFH0nhiifJAlaEoENEUSRcIQcQ3Dcj&#10;JIu/3zEGFFjdC1R45w5pOh8cMBkeuI2Y+E7rxCDIdB3XdTneAGbG96PQPLiZujAKgJN65hj3XXxQ&#10;amnegMHDETKn9ouATGlrpfw3On83cj4BEiZV8byw8DFUGvZCqfTXqoiXF4vKOsuzDH5IXlisfmvQ&#10;7bPsLnfIjVwWhvDTCfW8UISBRj2j3NzzHRcXJFi8Q61Xy4wcthvWhJwlY5mlU0YyVXa4L50uxuw/&#10;8o6kE9Tll3S6Fs1JB/okzYn38Eca723e548oJ4TQUaO/8k0e3gxwIzPf6M3+Lb+2GG9ZAau6xvfk&#10;M2jr0ONCe07I/Qg+MsmMiIQX+HRGY0shRIJrH9p1eBDIK9VWUMUY93WhLThmvvDUa6+d624fmbw/&#10;CWX1oz6FExgxl9wO5Qi6XsDxQTmDeo9yCPWen8UpfAwghC/WD4QysiMtGwyEwgAhEI/xcF+ouedF&#10;jvYPRyCU4WZvYPacgRC4pGSmAUL5prWkUCgxGAgZcz1PGc+QMSeUctHgYBA5kQvgJdsJCIB5JZF6&#10;ShysdWIoDt7m0o24Bpn5sWDXROBa+DTJxWqWq8vB2+W7ehw8a75abv4gS05m2cS/ngg9V4VxrnA9&#10;XwbRjbTqCI4LjwdSI/oFdfT0ap7u+Xl6/vEArofxMLEBEE8ITwcHYFMjT8pmv9wcxJXey9Fzje86&#10;Apy0NA3zR0gwgM2TFBXovEfi9RioeGWOFbGHzzL4kNzfUGYPND6cZ8ihiVEbUINMup4w5FQQ+czT&#10;wUpN62Fnc14vmRf5QMw98/0UZB58DTVbTfqDtb2X24M3F9EbEAJP7AtEIi2PZaTykGrpYhk6qYmX&#10;Q+XVPsMxYBEK8xBJjVdJ5dV5jS5PT2c5BkawCDWAdYqV8TzGkcXcY2VGJo9MoPbXVL70JQawxB61&#10;Atja6dHpnKHxa+2/wRow4TtB0MqG7xF5wvOfPoCVJpiipWMA2RjAPlAAy2/LUGCndlEGEXOANcfA&#10;muOE7s0ExcjL/Qyw1pGgaHu2g3GNMY8TiQJcC4LQ5a38xB4vFwgvNBmmY+Sr7xW26qhnhLWdAqoD&#10;i1AeId/Ab8s3YOedsNbJy3ki4o4KyYhDUWm5JoLVsetIyw0oCHvGeQfKh7bcthuR+1B822MsnjEZ&#10;V+P36Ky9CDKO13kHRcbhs4S0A8k4xxWOIuPAvgnUAuzHoTcouSDSRxxKyQVIr9HYNeH8BJQcfIsb&#10;lJzyN3ROp65NNMW7phhwJzEzUnKogn09BcmyJKUmd14QOL5Gio7XGYoOig4773T6dlKwI0Wn1xmo&#10;1QM/a7EdSofavt6xKDrPb1nTfYrO98STx7JNdfkLQrbq1VURU0G/Cki6cK22TiNHB+9yLCKWLgvl&#10;0Y8Vw7J9jo7oOljShvbY4+gEw9KbPU//CWqIm8r6EdfuF85SRPTgle4wgP24pqyjjswOKZ4bSTq1&#10;QPTndtzEEZMQL4Wka5aBjLB2P1jbLZl7DIC7LQshhmYh/tGqDkYFHXewkIdyZljc6krutjHHtN4V&#10;UY2sZPejgLWItxvm+PYKYbMUnqoT38flQqMKtrSRH7jevbMqq4kqu0u5xgVj+20zumvQxdHzFa7L&#10;AqrS3HPzsMzGZRSKkGTxSPhPX0Ks+GryEUZAvB8gPo6fVycrfnwhj+AB5yTxEEKIaRS0Kwawgg8r&#10;GuFZSjENPYaVYLuJhxv49/CV7qq8bxTTvaYrz69mQHTkh/BdwxrfnR/iwvGQKybhZJ7n+FyuZm1s&#10;c8jkd1I2wQ9GauVinRQ7UDbhzZhMldzqWKfd2WbmLrPbaat3OrioXjOSAhjQO6a52j3WaTcn967e&#10;qVcOK17iEDXr6hPzzPrHvMY8jqjzOM3aCXx3mCKSpklFDEM/ilqUFfTQwco5pYee8GFQfsBGjHpI&#10;StfoYY2Zx/DKEJyPSxjQYu+gzkw9gUKd7NrRq7ryR1ekay3raSjBRa1XcMMQh7ZXJe0qluvj06hY&#10;1O6td/nCQQauxsBRsbDqcdAiSUKmhyey6wTdjmLt5uWGeI5QLFWKxdHJkKskyp7n6AQ6+BZ+qNd/&#10;jJ7jcRSrBsFRsZ6VYlEznt7MN3Y2LmFPhminokdEWFDLoEIIzlpWC1eRdCmit1CFbP2KNdKlQ/p9&#10;PuPybuKGjpYaR9WsY9goB+u122Q8Q4tFEiklXw6abf2QQ9TqUXuvBSxQAa02xwC7cWEePIyH6CxD&#10;3YiOJaau8NFF1SxccT0QpyQDjXdBYhqY3gsu+nWHT06aKkU5hM0ZGyBRG21JRsDjfaRuhdRkV4np&#10;aVHk24n1RXa5xNeNbe7xflWXUhZxEfh42zumGivivTBQJD9jwotMg1+zgsb3Q8c3Vhu+Mvpk4HL9&#10;Rrugm5I32N/18vZ23+cXihVdXa7/lc9UFtSnOnh94bqTt7yNnZbglEAlnEY3cxysopYPqs047ndg&#10;9rSTxjU9LWjM8rV1Cx9qu45J8T6SrXuNlK9b57D3YaRdjK1BZZedUjDC/UAIspld/dQYQ8RM5o0y&#10;116IFcetmgmcjFyi9tLotwTuMn8jnkjw+nn67wzFk2fgZLxKfKhLCPbxQeopOYn97HUnIoBCE1jv&#10;qDK1+EWXMJRRUeMRe2iWTD8+InmBERFGD6P3R0hGRKAfa9kNPBCCJPQ7SNIV1j/aRL+0tPtZHt/8&#10;tNS7/wMAAP//AwBQSwMEFAAGAAgAAAAhAMy6vrDfAAAACgEAAA8AAABkcnMvZG93bnJldi54bWxM&#10;j8FOwzAQRO9I/IO1SNxaxy6kbcimQkhwLFCQuLqxiSPitYndNvD1mBMcV/M087beTG5gRzPG3hOC&#10;mBfADLVe99QhvL7cz1bAYlKk1eDJIHyZCJvm/KxWlfYnejbHXepYLqFYKQSbUqg4j601TsW5D4Zy&#10;9u5Hp1I+x47rUZ1yuRu4LIqSO9VTXrAqmDtr2o/dwSGMj0/he2vlw1voFttJlJ98kUrEy4vp9gZY&#10;MlP6g+FXP6tDk532/kA6sgFhJmWZUYSluAKWgfVSXAPbI6ykWANvav7/heYHAAD//wMAUEsBAi0A&#10;FAAGAAgAAAAhALaDOJL+AAAA4QEAABMAAAAAAAAAAAAAAAAAAAAAAFtDb250ZW50X1R5cGVzXS54&#10;bWxQSwECLQAUAAYACAAAACEAOP0h/9YAAACUAQAACwAAAAAAAAAAAAAAAAAvAQAAX3JlbHMvLnJl&#10;bHNQSwECLQAUAAYACAAAACEArXeI7EYLAACiagAADgAAAAAAAAAAAAAAAAAuAgAAZHJzL2Uyb0Rv&#10;Yy54bWxQSwECLQAUAAYACAAAACEAzLq+sN8AAAAKAQAADwAAAAAAAAAAAAAAAACgDQAAZHJzL2Rv&#10;d25yZXYueG1sUEsFBgAAAAAEAAQA8wAAAKwOAAAAAA==&#10;">
                <v:shape id="_x0000_s1027" type="#_x0000_t75" style="position:absolute;width:63125;height:47656;visibility:visible;mso-wrap-style:square" filled="t">
                  <v:fill o:detectmouseclick="t"/>
                  <v:path o:connecttype="none"/>
                </v:shape>
                <v:rect id="Rectangle 5" o:spid="_x0000_s1028" style="position:absolute;left:1276;top:4018;width:10178;height:29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2LxAAAANoAAAAPAAAAZHJzL2Rvd25yZXYueG1sRI9Bi8Iw&#10;FITvC/6H8AQvy5oqa1m6RhFBEDyI2kO9vW2ebbF5KU3U6q/fCILHYWa+YabzztTiSq2rLCsYDSMQ&#10;xLnVFRcK0sPq6weE88gaa8uk4E4O5rPexxQTbW+8o+veFyJA2CWooPS+SaR0eUkG3dA2xME72dag&#10;D7ItpG7xFuCmluMoiqXBisNCiQ0tS8rP+4tREB3jv8e96TbbLP5cLtwpw/Q7U2rQ7xa/IDx1/h1+&#10;tddawQSeV8INkLN/AAAA//8DAFBLAQItABQABgAIAAAAIQDb4fbL7gAAAIUBAAATAAAAAAAAAAAA&#10;AAAAAAAAAABbQ29udGVudF9UeXBlc10ueG1sUEsBAi0AFAAGAAgAAAAhAFr0LFu/AAAAFQEAAAsA&#10;AAAAAAAAAAAAAAAAHwEAAF9yZWxzLy5yZWxzUEsBAi0AFAAGAAgAAAAhAIQxTYvEAAAA2gAAAA8A&#10;AAAAAAAAAAAAAAAABwIAAGRycy9kb3ducmV2LnhtbFBLBQYAAAAAAwADALcAAAD4AgAAAAA=&#10;" filled="f" strokecolor="black [3213]" strokeweight="1pt">
                  <v:textbox inset="0,0,0,0">
                    <w:txbxContent>
                      <w:p w14:paraId="2C9AC337" w14:textId="77777777" w:rsidR="00A84E8E" w:rsidRPr="00DE7194" w:rsidRDefault="00A84E8E" w:rsidP="00A84E8E">
                        <w:pPr>
                          <w:spacing w:after="0"/>
                          <w:jc w:val="center"/>
                          <w:rPr>
                            <w:rFonts w:ascii="Arial" w:hAnsi="Arial" w:cs="Arial"/>
                            <w:b/>
                            <w:bCs/>
                            <w:color w:val="000000" w:themeColor="text1"/>
                          </w:rPr>
                        </w:pPr>
                        <w:r w:rsidRPr="00DE7194">
                          <w:rPr>
                            <w:rFonts w:ascii="Arial" w:hAnsi="Arial" w:cs="Arial"/>
                            <w:b/>
                            <w:bCs/>
                            <w:color w:val="000000" w:themeColor="text1"/>
                          </w:rPr>
                          <w:t xml:space="preserve">MSE </w:t>
                        </w:r>
                        <w:r>
                          <w:rPr>
                            <w:rFonts w:ascii="Arial" w:hAnsi="Arial" w:cs="Arial"/>
                            <w:b/>
                            <w:bCs/>
                            <w:color w:val="000000" w:themeColor="text1"/>
                          </w:rPr>
                          <w:t>S</w:t>
                        </w:r>
                        <w:r w:rsidRPr="00DE7194">
                          <w:rPr>
                            <w:rFonts w:ascii="Arial" w:hAnsi="Arial" w:cs="Arial"/>
                            <w:b/>
                            <w:bCs/>
                            <w:color w:val="000000" w:themeColor="text1"/>
                          </w:rPr>
                          <w:t>pecification</w:t>
                        </w:r>
                      </w:p>
                    </w:txbxContent>
                  </v:textbox>
                </v:rect>
                <v:group id="Group 9" o:spid="_x0000_s1029" style="position:absolute;left:43220;top:72;width:19547;height:17637" coordorigin="39993,326" coordsize="19546,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0" style="position:absolute;left:40444;top:6698;width:8979;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gawQAAANsAAAAPAAAAZHJzL2Rvd25yZXYueG1sRI9Bi8Iw&#10;EIXvC/6HMII3Td2DK9UooizocVXwOjZjW2wmpYmx+ut3Dgt7m+G9ee+b5bp3jUrUhdqzgekkA0Vc&#10;eFtzaeB8+h7PQYWIbLHxTAZeFGC9GnwsMbf+yT+UjrFUEsIhRwNVjG2udSgqchgmviUW7eY7h1HW&#10;rtS2w6eEu0Z/ZtlMO6xZGipsaVtRcT8+nIEU2uvla3/BtNnV6X7Qs/f1hsaMhv1mASpSH//Nf9d7&#10;K/hCL7/IAHr1CwAA//8DAFBLAQItABQABgAIAAAAIQDb4fbL7gAAAIUBAAATAAAAAAAAAAAAAAAA&#10;AAAAAABbQ29udGVudF9UeXBlc10ueG1sUEsBAi0AFAAGAAgAAAAhAFr0LFu/AAAAFQEAAAsAAAAA&#10;AAAAAAAAAAAAHwEAAF9yZWxzLy5yZWxzUEsBAi0AFAAGAAgAAAAhACebWBrBAAAA2wAAAA8AAAAA&#10;AAAAAAAAAAAABwIAAGRycy9kb3ducmV2LnhtbFBLBQYAAAAAAwADALcAAAD1AgAAAAA=&#10;" filled="f" strokecolor="black [3213]" strokeweight="1pt">
                    <v:textbox inset="0,0,0,0">
                      <w:txbxContent>
                        <w:p w14:paraId="483FE35B" w14:textId="77777777" w:rsidR="00A84E8E" w:rsidRPr="00FF3FFD" w:rsidRDefault="00A84E8E" w:rsidP="00A84E8E">
                          <w:pPr>
                            <w:spacing w:after="0"/>
                            <w:jc w:val="center"/>
                            <w:rPr>
                              <w:rFonts w:ascii="Arial" w:hAnsi="Arial" w:cs="Arial"/>
                              <w:b/>
                              <w:bCs/>
                              <w:color w:val="000000" w:themeColor="text1"/>
                            </w:rPr>
                          </w:pPr>
                          <w:r w:rsidRPr="00FF3FFD">
                            <w:rPr>
                              <w:rFonts w:ascii="Arial" w:hAnsi="Arial" w:cs="Arial"/>
                              <w:color w:val="000000" w:themeColor="text1"/>
                            </w:rPr>
                            <w:t>(Platform-dependent</w:t>
                          </w:r>
                          <w:r>
                            <w:rPr>
                              <w:rFonts w:ascii="Arial" w:hAnsi="Arial" w:cs="Arial"/>
                              <w:color w:val="000000" w:themeColor="text1"/>
                            </w:rPr>
                            <w:t>)</w:t>
                          </w:r>
                          <w:r w:rsidRPr="00FF3FFD">
                            <w:rPr>
                              <w:rFonts w:ascii="Arial" w:hAnsi="Arial" w:cs="Arial"/>
                              <w:b/>
                              <w:bCs/>
                              <w:color w:val="000000" w:themeColor="text1"/>
                            </w:rPr>
                            <w:t xml:space="preserve"> MSE SDK</w:t>
                          </w:r>
                        </w:p>
                      </w:txbxContent>
                    </v:textbox>
                  </v:rect>
                  <v:line id="Straight Connector 11" o:spid="_x0000_s1031" style="position:absolute;visibility:visible;mso-wrap-style:square" from="49418,15838" to="51979,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shapetype id="_x0000_t202" coordsize="21600,21600" o:spt="202" path="m,l,21600r21600,l21600,xe">
                    <v:stroke joinstyle="miter"/>
                    <v:path gradientshapeok="t" o:connecttype="rect"/>
                  </v:shapetype>
                  <v:shape id="Text Box 12" o:spid="_x0000_s1032" type="#_x0000_t202" style="position:absolute;left:50826;top:13935;width:8714;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601FF40" w14:textId="77777777" w:rsidR="00A84E8E" w:rsidRPr="00D642AA" w:rsidRDefault="00A84E8E" w:rsidP="00A84E8E">
                          <w:pPr>
                            <w:jc w:val="center"/>
                            <w:rPr>
                              <w:rFonts w:ascii="Arial" w:hAnsi="Arial" w:cs="Arial"/>
                              <w:lang w:val="en-US"/>
                            </w:rPr>
                          </w:pPr>
                          <w:r w:rsidRPr="00D642AA">
                            <w:rPr>
                              <w:rFonts w:ascii="Arial" w:hAnsi="Arial" w:cs="Arial"/>
                              <w:lang w:val="en-US"/>
                            </w:rPr>
                            <w:t xml:space="preserve">Media </w:t>
                          </w:r>
                          <w:r>
                            <w:rPr>
                              <w:rFonts w:ascii="Arial" w:hAnsi="Arial" w:cs="Arial"/>
                              <w:lang w:val="en-US"/>
                            </w:rPr>
                            <w:t>i</w:t>
                          </w:r>
                          <w:r w:rsidRPr="00D642AA">
                            <w:rPr>
                              <w:rFonts w:ascii="Arial" w:hAnsi="Arial" w:cs="Arial"/>
                              <w:lang w:val="en-US"/>
                            </w:rPr>
                            <w:t>nterfaces</w:t>
                          </w:r>
                        </w:p>
                      </w:txbxContent>
                    </v:textbox>
                  </v:shape>
                  <v:line id="Straight Connector 13" o:spid="_x0000_s1033" style="position:absolute;visibility:visible;mso-wrap-style:square" from="49413,10411" to="51972,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shape id="Text Box 18" o:spid="_x0000_s1034" type="#_x0000_t202" style="position:absolute;left:51145;top:8110;width:7910;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5AA0CAC" w14:textId="77777777" w:rsidR="00A84E8E" w:rsidRPr="00D642AA" w:rsidRDefault="00A84E8E" w:rsidP="00A84E8E">
                          <w:pPr>
                            <w:jc w:val="center"/>
                            <w:rPr>
                              <w:rFonts w:ascii="Arial" w:hAnsi="Arial" w:cs="Arial"/>
                              <w:lang w:val="en-US"/>
                            </w:rPr>
                          </w:pPr>
                          <w:r w:rsidRPr="00D642AA">
                            <w:rPr>
                              <w:rFonts w:ascii="Arial" w:hAnsi="Arial" w:cs="Arial"/>
                              <w:lang w:val="en-US"/>
                            </w:rPr>
                            <w:t xml:space="preserve">Control </w:t>
                          </w:r>
                          <w:r>
                            <w:rPr>
                              <w:rFonts w:ascii="Arial" w:hAnsi="Arial" w:cs="Arial"/>
                              <w:lang w:val="en-US"/>
                            </w:rPr>
                            <w:t>i</w:t>
                          </w:r>
                          <w:r w:rsidRPr="00D642AA">
                            <w:rPr>
                              <w:rFonts w:ascii="Arial" w:hAnsi="Arial" w:cs="Arial"/>
                              <w:lang w:val="en-US"/>
                            </w:rPr>
                            <w:t>nterfaces</w:t>
                          </w:r>
                        </w:p>
                      </w:txbxContent>
                    </v:textbox>
                  </v:shape>
                  <v:line id="Straight Connector 15" o:spid="_x0000_s1035" style="position:absolute;flip:y;visibility:visible;mso-wrap-style:square" from="45385,4345" to="45385,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shape id="Text Box 18" o:spid="_x0000_s1036" type="#_x0000_t202" style="position:absolute;left:39993;top:326;width:10833;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7B4F4D6" w14:textId="77777777" w:rsidR="00A84E8E" w:rsidRPr="00D642AA" w:rsidRDefault="00A84E8E" w:rsidP="00A84E8E">
                          <w:pPr>
                            <w:jc w:val="center"/>
                            <w:rPr>
                              <w:rFonts w:ascii="Arial" w:hAnsi="Arial" w:cs="Arial"/>
                              <w:lang w:val="en-US"/>
                            </w:rPr>
                          </w:pPr>
                          <w:r w:rsidRPr="00D642AA">
                            <w:rPr>
                              <w:rFonts w:ascii="Arial" w:hAnsi="Arial" w:cs="Arial"/>
                              <w:lang w:val="en-US"/>
                            </w:rPr>
                            <w:t>Configuration API</w:t>
                          </w:r>
                        </w:p>
                      </w:txbxContent>
                    </v:textbox>
                  </v:shape>
                </v:group>
                <v:group id="Group 17" o:spid="_x0000_s1037" style="position:absolute;left:18145;width:19546;height:17961" coordsize="19546,1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8" style="position:absolute;left:450;top:6372;width:897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QcwQAAANsAAAAPAAAAZHJzL2Rvd25yZXYueG1sRI9Bi8Iw&#10;EIXvC/6HMII3Td2DK9UooizocVXwOjZjW2wmpYmx+ut3Dgt7m+G9ee+b5bp3jUrUhdqzgekkA0Vc&#10;eFtzaeB8+h7PQYWIbLHxTAZeFGC9GnwsMbf+yT+UjrFUEsIhRwNVjG2udSgqchgmviUW7eY7h1HW&#10;rtS2w6eEu0Z/ZtlMO6xZGipsaVtRcT8+nIEU2uvla3/BtNnV6X7Qs/f1hsaMhv1mASpSH//Nf9d7&#10;K/gCK7/IAHr1CwAA//8DAFBLAQItABQABgAIAAAAIQDb4fbL7gAAAIUBAAATAAAAAAAAAAAAAAAA&#10;AAAAAABbQ29udGVudF9UeXBlc10ueG1sUEsBAi0AFAAGAAgAAAAhAFr0LFu/AAAAFQEAAAsAAAAA&#10;AAAAAAAAAAAAHwEAAF9yZWxzLy5yZWxzUEsBAi0AFAAGAAgAAAAhANntVBzBAAAA2wAAAA8AAAAA&#10;AAAAAAAAAAAABwIAAGRycy9kb3ducmV2LnhtbFBLBQYAAAAAAwADALcAAAD1AgAAAAA=&#10;" filled="f" strokecolor="black [3213]" strokeweight="1pt">
                    <v:textbox inset="0,0,0,0">
                      <w:txbxContent>
                        <w:p w14:paraId="44215AC2" w14:textId="77777777" w:rsidR="00A84E8E" w:rsidRPr="00FF3FFD" w:rsidRDefault="00A84E8E" w:rsidP="00A84E8E">
                          <w:pPr>
                            <w:spacing w:after="0"/>
                            <w:jc w:val="center"/>
                            <w:rPr>
                              <w:rFonts w:ascii="Arial" w:hAnsi="Arial" w:cs="Arial"/>
                              <w:b/>
                              <w:bCs/>
                              <w:color w:val="000000" w:themeColor="text1"/>
                            </w:rPr>
                          </w:pPr>
                          <w:r w:rsidRPr="00FF3FFD">
                            <w:rPr>
                              <w:rFonts w:ascii="Arial" w:hAnsi="Arial" w:cs="Arial"/>
                              <w:b/>
                              <w:bCs/>
                              <w:color w:val="000000" w:themeColor="text1"/>
                            </w:rPr>
                            <w:t>MSE SDK abstraction</w:t>
                          </w:r>
                        </w:p>
                      </w:txbxContent>
                    </v:textbox>
                  </v:rect>
                  <v:line id="Straight Connector 19" o:spid="_x0000_s1039"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shape id="Text Box 4" o:spid="_x0000_s1040" type="#_x0000_t202" style="position:absolute;left:10833;top:13607;width:8713;height:4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EA393FA" w14:textId="77777777" w:rsidR="00A84E8E" w:rsidRPr="00D642AA" w:rsidRDefault="00A84E8E" w:rsidP="00A84E8E">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v:textbox>
                  </v:shape>
                  <v:line id="Straight Connector 21" o:spid="_x0000_s1041"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shape id="Text Box 18" o:spid="_x0000_s1042" type="#_x0000_t202" style="position:absolute;left:11152;top:7784;width:7909;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7470ACF1" w14:textId="77777777" w:rsidR="00A84E8E" w:rsidRPr="00D642AA" w:rsidRDefault="00A84E8E" w:rsidP="00A84E8E">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v:textbox>
                  </v:shape>
                  <v:line id="Straight Connector 23" o:spid="_x0000_s1043"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shape id="Text Box 18" o:spid="_x0000_s1044"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21A79290" w14:textId="77777777" w:rsidR="00A84E8E" w:rsidRPr="00D642AA" w:rsidRDefault="00A84E8E" w:rsidP="00A84E8E">
                          <w:pPr>
                            <w:jc w:val="center"/>
                            <w:rPr>
                              <w:rFonts w:ascii="Arial" w:hAnsi="Arial" w:cs="Arial"/>
                            </w:rPr>
                          </w:pPr>
                          <w:r w:rsidRPr="00D642AA">
                            <w:rPr>
                              <w:rFonts w:ascii="Arial" w:hAnsi="Arial" w:cs="Arial"/>
                            </w:rPr>
                            <w:t>Configuration API Abstraction</w:t>
                          </w:r>
                        </w:p>
                      </w:txbxContent>
                    </v:textbox>
                  </v:shape>
                </v:group>
                <v:group id="Group 25" o:spid="_x0000_s1045" style="position:absolute;left:18043;top:19537;width:19545;height:17968" coordsize="19546,1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46" style="position:absolute;left:450;top:6372;width:897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HHxQAAANsAAAAPAAAAZHJzL2Rvd25yZXYueG1sRI9Ba8JA&#10;FITvhf6H5RW8iG70ICW6irS05CCFanvw9sw+s9Hs25B9avz33UKhx2FmvmEWq9436kpdrAMbmIwz&#10;UMRlsDVXBr52b6NnUFGQLTaBycCdIqyWjw8LzG248Sddt1KpBOGYowEn0uZax9KRxzgOLXHyjqHz&#10;KEl2lbYd3hLcN3qaZTPtsea04LClF0fleXvxBvZFL9Vp8i6bMw6/h4U7lB+vB2MGT/16Dkqol//w&#10;X7uwBqYz+P2SfoBe/gAAAP//AwBQSwECLQAUAAYACAAAACEA2+H2y+4AAACFAQAAEwAAAAAAAAAA&#10;AAAAAAAAAAAAW0NvbnRlbnRfVHlwZXNdLnhtbFBLAQItABQABgAIAAAAIQBa9CxbvwAAABUBAAAL&#10;AAAAAAAAAAAAAAAAAB8BAABfcmVscy8ucmVsc1BLAQItABQABgAIAAAAIQCqhuHHxQAAANsAAAAP&#10;AAAAAAAAAAAAAAAAAAcCAABkcnMvZG93bnJldi54bWxQSwUGAAAAAAMAAwC3AAAA+QIAAAAA&#10;" filled="f" strokecolor="black [3213]" strokeweight="1pt">
                    <v:textbox>
                      <w:txbxContent>
                        <w:p w14:paraId="34AE5F47" w14:textId="77777777" w:rsidR="00A84E8E" w:rsidRPr="00FF3FFD" w:rsidRDefault="00A84E8E" w:rsidP="00A84E8E">
                          <w:pPr>
                            <w:jc w:val="center"/>
                            <w:rPr>
                              <w:rFonts w:ascii="Arial" w:hAnsi="Arial" w:cs="Arial"/>
                              <w:b/>
                              <w:bCs/>
                              <w:color w:val="000000" w:themeColor="text1"/>
                            </w:rPr>
                          </w:pPr>
                          <w:r w:rsidRPr="00FF3FFD">
                            <w:rPr>
                              <w:rFonts w:ascii="Arial" w:hAnsi="Arial" w:cs="Arial"/>
                              <w:b/>
                              <w:bCs/>
                              <w:color w:val="000000" w:themeColor="text1"/>
                            </w:rPr>
                            <w:t xml:space="preserve">MSE </w:t>
                          </w:r>
                          <w:r>
                            <w:rPr>
                              <w:rFonts w:ascii="Arial" w:hAnsi="Arial" w:cs="Arial"/>
                              <w:b/>
                              <w:bCs/>
                              <w:color w:val="000000" w:themeColor="text1"/>
                            </w:rPr>
                            <w:t>S</w:t>
                          </w:r>
                          <w:r w:rsidRPr="00FF3FFD">
                            <w:rPr>
                              <w:rFonts w:ascii="Arial" w:hAnsi="Arial" w:cs="Arial"/>
                              <w:b/>
                              <w:bCs/>
                              <w:color w:val="000000" w:themeColor="text1"/>
                            </w:rPr>
                            <w:t>ervice</w:t>
                          </w:r>
                        </w:p>
                      </w:txbxContent>
                    </v:textbox>
                  </v:rect>
                  <v:line id="Straight Connector 27" o:spid="_x0000_s1047"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shape id="Text Box 4" o:spid="_x0000_s1048" type="#_x0000_t202" style="position:absolute;left:10833;top:13605;width:8713;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089ECC7" w14:textId="77777777" w:rsidR="00A84E8E" w:rsidRPr="00FF3FFD" w:rsidRDefault="00A84E8E" w:rsidP="00A84E8E">
                          <w:pPr>
                            <w:jc w:val="center"/>
                            <w:rPr>
                              <w:rFonts w:ascii="Arial" w:hAnsi="Arial" w:cs="Arial"/>
                            </w:rPr>
                          </w:pPr>
                          <w:r w:rsidRPr="00FF3FFD">
                            <w:rPr>
                              <w:rFonts w:ascii="Arial" w:hAnsi="Arial" w:cs="Arial"/>
                            </w:rPr>
                            <w:t xml:space="preserve">Media </w:t>
                          </w:r>
                          <w:r>
                            <w:rPr>
                              <w:rFonts w:ascii="Arial" w:hAnsi="Arial" w:cs="Arial"/>
                            </w:rPr>
                            <w:t>i</w:t>
                          </w:r>
                          <w:r w:rsidRPr="00FF3FFD">
                            <w:rPr>
                              <w:rFonts w:ascii="Arial" w:hAnsi="Arial" w:cs="Arial"/>
                            </w:rPr>
                            <w:t>nterfaces</w:t>
                          </w:r>
                        </w:p>
                      </w:txbxContent>
                    </v:textbox>
                  </v:shape>
                  <v:line id="Straight Connector 29" o:spid="_x0000_s1049"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shape id="Text Box 18" o:spid="_x0000_s1050" type="#_x0000_t202" style="position:absolute;left:11152;top:7782;width:7909;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664D5ACB" w14:textId="77777777" w:rsidR="00A84E8E" w:rsidRPr="00FF3FFD" w:rsidRDefault="00A84E8E" w:rsidP="00A84E8E">
                          <w:pPr>
                            <w:jc w:val="center"/>
                            <w:rPr>
                              <w:rFonts w:ascii="Arial" w:hAnsi="Arial" w:cs="Arial"/>
                            </w:rPr>
                          </w:pPr>
                          <w:r w:rsidRPr="00FF3FFD">
                            <w:rPr>
                              <w:rFonts w:ascii="Arial" w:hAnsi="Arial" w:cs="Arial"/>
                            </w:rPr>
                            <w:t xml:space="preserve">Control </w:t>
                          </w:r>
                          <w:r>
                            <w:rPr>
                              <w:rFonts w:ascii="Arial" w:hAnsi="Arial" w:cs="Arial"/>
                            </w:rPr>
                            <w:t>i</w:t>
                          </w:r>
                          <w:r w:rsidRPr="00FF3FFD">
                            <w:rPr>
                              <w:rFonts w:ascii="Arial" w:hAnsi="Arial" w:cs="Arial"/>
                            </w:rPr>
                            <w:t>nterfaces</w:t>
                          </w:r>
                        </w:p>
                      </w:txbxContent>
                    </v:textbox>
                  </v:shape>
                  <v:line id="Straight Connector 31" o:spid="_x0000_s1051"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Yj3wQAAANsAAAAPAAAAZHJzL2Rvd25yZXYueG1sRI/RasJA&#10;FETfBf9huULfdJOWBkldRQSlTylGP+CSvd0Es3dDdpvEv+8Kgo/DzJxhNrvJtmKg3jeOFaSrBARx&#10;5XTDRsH1clyuQfiArLF1TAru5GG3nc82mGs38pmGMhgRIexzVFCH0OVS+qomi37lOuLo/breYoiy&#10;N1L3OEa4beV7kmTSYsNxocaODjVVt/LPKtCmILl3ZvhMTXY9VuYHi9Og1Nti2n+BCDSFV/jZ/tYK&#10;PlJ4fIk/QG7/AQAA//8DAFBLAQItABQABgAIAAAAIQDb4fbL7gAAAIUBAAATAAAAAAAAAAAAAAAA&#10;AAAAAABbQ29udGVudF9UeXBlc10ueG1sUEsBAi0AFAAGAAgAAAAhAFr0LFu/AAAAFQEAAAsAAAAA&#10;AAAAAAAAAAAAHwEAAF9yZWxzLy5yZWxzUEsBAi0AFAAGAAgAAAAhADXliPfBAAAA2wAAAA8AAAAA&#10;AAAAAAAAAAAABwIAAGRycy9kb3ducmV2LnhtbFBLBQYAAAAAAwADALcAAAD1AgAAAAA=&#10;" strokecolor="black [3200]" strokeweight=".5pt">
                    <v:stroke joinstyle="miter"/>
                  </v:line>
                  <v:shape id="Text Box 18" o:spid="_x0000_s1052"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0A1090B" w14:textId="77777777" w:rsidR="00A84E8E" w:rsidRPr="00FF3FFD" w:rsidRDefault="00A84E8E" w:rsidP="00A84E8E">
                          <w:pPr>
                            <w:jc w:val="center"/>
                            <w:rPr>
                              <w:rFonts w:ascii="Arial" w:hAnsi="Arial" w:cs="Arial"/>
                            </w:rPr>
                          </w:pPr>
                          <w:r w:rsidRPr="00FF3FFD">
                            <w:rPr>
                              <w:rFonts w:ascii="Arial" w:hAnsi="Arial" w:cs="Arial"/>
                            </w:rPr>
                            <w:t>Configuration API</w:t>
                          </w:r>
                        </w:p>
                      </w:txbxContent>
                    </v:textbox>
                  </v:shape>
                </v:group>
                <v:line id="Straight Connector 33" o:spid="_x0000_s1053" style="position:absolute;flip:x;visibility:visible;mso-wrap-style:square" from="14520,326" to="14847,4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aowAAAANsAAAAPAAAAZHJzL2Rvd25yZXYueG1sRI9fa8Iw&#10;FMXfBb9DuIJvmnbCGJ2xTHHg49YJvl6bu6asuSlJbLtvvwwEHw/nz4+zLSfbiYF8aB0ryNcZCOLa&#10;6ZYbBeev99ULiBCRNXaOScEvBSh389kWC+1G/qShio1IIxwKVGBi7AspQ23IYli7njh5385bjEn6&#10;RmqPYxq3nXzKsmdpseVEMNjTwVD9U91sgtTX27GdvBkvpvrgQwz7IQ9KLRfT2yuISFN8hO/tk1aw&#10;2cD/l/QD5O4PAAD//wMAUEsBAi0AFAAGAAgAAAAhANvh9svuAAAAhQEAABMAAAAAAAAAAAAAAAAA&#10;AAAAAFtDb250ZW50X1R5cGVzXS54bWxQSwECLQAUAAYACAAAACEAWvQsW78AAAAVAQAACwAAAAAA&#10;AAAAAAAAAAAfAQAAX3JlbHMvLnJlbHNQSwECLQAUAAYACAAAACEAiCtmqMAAAADbAAAADwAAAAAA&#10;AAAAAAAAAAAHAgAAZHJzL2Rvd25yZXYueG1sUEsFBgAAAAADAAMAtwAAAPQCAAAAAA==&#10;" strokecolor="black [3200]" strokeweight=".5pt">
                  <v:stroke dashstyle="dash" joinstyle="miter"/>
                </v:line>
                <v:shape id="Text Box 18" o:spid="_x0000_s1054" type="#_x0000_t202" style="position:absolute;top:44175;width:12841;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CE4C907" w14:textId="77777777" w:rsidR="00A84E8E" w:rsidRPr="00FF3FFD" w:rsidRDefault="00A84E8E" w:rsidP="00A84E8E">
                        <w:pPr>
                          <w:jc w:val="center"/>
                          <w:rPr>
                            <w:rFonts w:ascii="Arial" w:hAnsi="Arial" w:cs="Arial"/>
                            <w:i/>
                            <w:iCs/>
                            <w:sz w:val="28"/>
                            <w:szCs w:val="28"/>
                            <w:lang w:val="en-US"/>
                          </w:rPr>
                        </w:pPr>
                        <w:r w:rsidRPr="00FF3FFD">
                          <w:rPr>
                            <w:rFonts w:ascii="Arial" w:hAnsi="Arial" w:cs="Arial"/>
                            <w:i/>
                            <w:iCs/>
                            <w:sz w:val="28"/>
                            <w:szCs w:val="28"/>
                            <w:lang w:val="en-US"/>
                          </w:rPr>
                          <w:t>Specification</w:t>
                        </w:r>
                      </w:p>
                    </w:txbxContent>
                  </v:textbox>
                </v:shape>
                <v:shape id="Text Box 18" o:spid="_x0000_s1055" type="#_x0000_t202" style="position:absolute;left:32722;top:44197;width:1443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7001102B" w14:textId="77777777" w:rsidR="00A84E8E" w:rsidRPr="00FF3FFD" w:rsidRDefault="00A84E8E" w:rsidP="00A84E8E">
                        <w:pPr>
                          <w:jc w:val="center"/>
                          <w:rPr>
                            <w:rFonts w:ascii="Arial" w:hAnsi="Arial" w:cs="Arial"/>
                            <w:i/>
                            <w:iCs/>
                            <w:sz w:val="36"/>
                            <w:szCs w:val="36"/>
                            <w:lang w:val="en-US"/>
                          </w:rPr>
                        </w:pPr>
                        <w:r w:rsidRPr="00FF3FFD">
                          <w:rPr>
                            <w:rFonts w:ascii="Arial" w:hAnsi="Arial" w:cs="Arial"/>
                            <w:i/>
                            <w:iCs/>
                            <w:sz w:val="28"/>
                            <w:szCs w:val="28"/>
                            <w:lang w:val="en-US"/>
                          </w:rPr>
                          <w:t>Implementation</w:t>
                        </w:r>
                      </w:p>
                    </w:txbxContent>
                  </v:textbox>
                </v:shape>
                <v:rect id="Rectangle 36" o:spid="_x0000_s1056" style="position:absolute;left:2305;top:15506;width:8106;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jZxQAAANsAAAAPAAAAZHJzL2Rvd25yZXYueG1sRI9PawIx&#10;FMTvQr9DeIXeataWiqxGEaXUypbin4PHx+a5Wdy8LEmq67c3QsHjMDO/YSazzjbiTD7UjhUM+hkI&#10;4tLpmisF+93n6whEiMgaG8ek4EoBZtOn3gRz7S68ofM2ViJBOOSowMTY5lKG0pDF0HctcfKOzluM&#10;SfpKao+XBLeNfMuyobRYc1ow2NLCUHna/lkFC1d8fx38abksDh+/o+JnbtarSqmX524+BhGpi4/w&#10;f3ulFbwP4f4l/QA5vQEAAP//AwBQSwECLQAUAAYACAAAACEA2+H2y+4AAACFAQAAEwAAAAAAAAAA&#10;AAAAAAAAAAAAW0NvbnRlbnRfVHlwZXNdLnhtbFBLAQItABQABgAIAAAAIQBa9CxbvwAAABUBAAAL&#10;AAAAAAAAAAAAAAAAAB8BAABfcmVscy8ucmVsc1BLAQItABQABgAIAAAAIQDC7wjZxQAAANsAAAAP&#10;AAAAAAAAAAAAAAAAAAcCAABkcnMvZG93bnJldi54bWxQSwUGAAAAAAMAAwC3AAAA+QIAAAAA&#10;" fillcolor="white [3201]" strokecolor="black [3200]" strokeweight="1pt">
                  <v:textbox inset="0,0,0,0">
                    <w:txbxContent>
                      <w:p w14:paraId="73D640EC" w14:textId="77777777" w:rsidR="00A84E8E" w:rsidRPr="00AC794D" w:rsidRDefault="00A84E8E" w:rsidP="00A84E8E">
                        <w:pPr>
                          <w:jc w:val="center"/>
                          <w:rPr>
                            <w:rFonts w:ascii="Arial" w:hAnsi="Arial" w:cs="Arial"/>
                            <w:lang w:val="en-US"/>
                          </w:rPr>
                        </w:pPr>
                        <w:r w:rsidRPr="00AC794D">
                          <w:rPr>
                            <w:rFonts w:ascii="Arial" w:hAnsi="Arial" w:cs="Arial"/>
                            <w:lang w:val="en-US"/>
                          </w:rPr>
                          <w:t>M</w:t>
                        </w:r>
                        <w:r>
                          <w:rPr>
                            <w:rFonts w:ascii="Arial" w:hAnsi="Arial" w:cs="Arial"/>
                            <w:lang w:val="en-US"/>
                          </w:rPr>
                          <w:t xml:space="preserve">SE </w:t>
                        </w:r>
                        <w:r w:rsidRPr="00AC794D">
                          <w:rPr>
                            <w:rFonts w:ascii="Arial" w:hAnsi="Arial" w:cs="Arial"/>
                            <w:lang w:val="en-US"/>
                          </w:rPr>
                          <w:t>D</w:t>
                        </w:r>
                        <w:r>
                          <w:rPr>
                            <w:rFonts w:ascii="Arial" w:hAnsi="Arial" w:cs="Arial"/>
                            <w:lang w:val="en-US"/>
                          </w:rPr>
                          <w:t xml:space="preserve">escription </w:t>
                        </w:r>
                        <w:r w:rsidRPr="00AC794D">
                          <w:rPr>
                            <w:rFonts w:ascii="Arial" w:hAnsi="Arial" w:cs="Arial"/>
                            <w:lang w:val="en-US"/>
                          </w:rPr>
                          <w:t>D</w:t>
                        </w:r>
                        <w:r>
                          <w:rPr>
                            <w:rFonts w:ascii="Arial" w:hAnsi="Arial" w:cs="Arial"/>
                            <w:lang w:val="en-US"/>
                          </w:rPr>
                          <w:t>ocument</w:t>
                        </w:r>
                      </w:p>
                    </w:txbxContent>
                  </v:textbox>
                </v:rect>
                <v:rect id="Rectangle 37" o:spid="_x0000_s1057" style="position:absolute;left:2310;top:8869;width:8101;height:5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61CxgAAANsAAAAPAAAAZHJzL2Rvd25yZXYueG1sRI9PawIx&#10;FMTvBb9DeEJvNVuLraxGEUWqZUvxz8HjY/O6Wdy8LEmq67c3hUKPw8z8hpnOO9uIC/lQO1bwPMhA&#10;EJdO11wpOB7WT2MQISJrbByTghsFmM96D1PMtbvyji77WIkE4ZCjAhNjm0sZSkMWw8C1xMn7dt5i&#10;TNJXUnu8Jrht5DDLXqXFmtOCwZaWhsrz/scqWLpi+37y59WqOI2+xsXnwnxsKqUe+91iAiJSF//D&#10;f+2NVvDyBr9f0g+QszsAAAD//wMAUEsBAi0AFAAGAAgAAAAhANvh9svuAAAAhQEAABMAAAAAAAAA&#10;AAAAAAAAAAAAAFtDb250ZW50X1R5cGVzXS54bWxQSwECLQAUAAYACAAAACEAWvQsW78AAAAVAQAA&#10;CwAAAAAAAAAAAAAAAAAfAQAAX3JlbHMvLnJlbHNQSwECLQAUAAYACAAAACEAraOtQsYAAADbAAAA&#10;DwAAAAAAAAAAAAAAAAAHAgAAZHJzL2Rvd25yZXYueG1sUEsFBgAAAAADAAMAtwAAAPoCAAAAAA==&#10;" fillcolor="white [3201]" strokecolor="black [3200]" strokeweight="1pt">
                  <v:textbox inset="0,0,0,0">
                    <w:txbxContent>
                      <w:p w14:paraId="7D858EF3" w14:textId="77777777" w:rsidR="00A84E8E" w:rsidRPr="00AC794D" w:rsidRDefault="00A84E8E" w:rsidP="00A84E8E">
                        <w:pPr>
                          <w:jc w:val="center"/>
                          <w:rPr>
                            <w:rFonts w:ascii="Arial" w:hAnsi="Arial" w:cs="Arial"/>
                          </w:rPr>
                        </w:pPr>
                        <w:r w:rsidRPr="00AC794D">
                          <w:rPr>
                            <w:rFonts w:ascii="Arial" w:hAnsi="Arial" w:cs="Arial"/>
                          </w:rPr>
                          <w:t>Media specification</w:t>
                        </w:r>
                      </w:p>
                    </w:txbxContent>
                  </v:textbox>
                </v:rect>
                <v:rect id="Rectangle 38" o:spid="_x0000_s1058" style="position:absolute;left:2310;top:22352;width:8101;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kwwgAAANsAAAAPAAAAZHJzL2Rvd25yZXYueG1sRE/Pa8Iw&#10;FL4L/g/hCbtpOsdEalMRReZGx5jz4PHRvDXF5qUkmXb//XIYePz4fhfrwXbiSj60jhU8zjIQxLXT&#10;LTcKTl/76RJEiMgaO8ek4JcCrMvxqMBcuxt/0vUYG5FCOOSowMTY51KG2pDFMHM9ceK+nbcYE/SN&#10;1B5vKdx2cp5lC2mx5dRgsKetofpy/LEKtq56fTn7y25XnZ8/ltX7xrwdGqUeJsNmBSLSEO/if/dB&#10;K3hKY9OX9ANk+QcAAP//AwBQSwECLQAUAAYACAAAACEA2+H2y+4AAACFAQAAEwAAAAAAAAAAAAAA&#10;AAAAAAAAW0NvbnRlbnRfVHlwZXNdLnhtbFBLAQItABQABgAIAAAAIQBa9CxbvwAAABUBAAALAAAA&#10;AAAAAAAAAAAAAB8BAABfcmVscy8ucmVsc1BLAQItABQABgAIAAAAIQDcPDkwwgAAANsAAAAPAAAA&#10;AAAAAAAAAAAAAAcCAABkcnMvZG93bnJldi54bWxQSwUGAAAAAAMAAwC3AAAA9gIAAAAA&#10;" fillcolor="white [3201]" strokecolor="black [3200]" strokeweight="1pt">
                  <v:textbox inset="0,0,0,0">
                    <w:txbxContent>
                      <w:p w14:paraId="07C9EBCE" w14:textId="77777777" w:rsidR="00A84E8E" w:rsidRPr="00D642AA" w:rsidRDefault="00A84E8E" w:rsidP="00A84E8E">
                        <w:pPr>
                          <w:jc w:val="center"/>
                          <w:rPr>
                            <w:rFonts w:ascii="Arial" w:hAnsi="Arial" w:cs="Arial"/>
                          </w:rPr>
                        </w:pPr>
                        <w:r w:rsidRPr="00D642AA">
                          <w:rPr>
                            <w:rFonts w:ascii="Arial" w:hAnsi="Arial" w:cs="Arial"/>
                          </w:rPr>
                          <w:t>M</w:t>
                        </w:r>
                        <w:r>
                          <w:rPr>
                            <w:rFonts w:ascii="Arial" w:hAnsi="Arial" w:cs="Arial"/>
                          </w:rPr>
                          <w:t xml:space="preserve">SE </w:t>
                        </w:r>
                        <w:r w:rsidRPr="00D642AA">
                          <w:rPr>
                            <w:rFonts w:ascii="Arial" w:hAnsi="Arial" w:cs="Arial"/>
                          </w:rPr>
                          <w:t>C</w:t>
                        </w:r>
                        <w:r>
                          <w:rPr>
                            <w:rFonts w:ascii="Arial" w:hAnsi="Arial" w:cs="Arial"/>
                          </w:rPr>
                          <w:t xml:space="preserve">onfiguration </w:t>
                        </w:r>
                        <w:r w:rsidRPr="00D642AA">
                          <w:rPr>
                            <w:rFonts w:ascii="Arial" w:hAnsi="Arial" w:cs="Arial"/>
                          </w:rPr>
                          <w:t>A</w:t>
                        </w:r>
                        <w:r>
                          <w:rPr>
                            <w:rFonts w:ascii="Arial" w:hAnsi="Arial" w:cs="Arial"/>
                          </w:rPr>
                          <w:t>PI</w:t>
                        </w:r>
                      </w:p>
                    </w:txbxContent>
                  </v:textbox>
                </v:rect>
                <v:rect id="Rectangle 39" o:spid="_x0000_s1059" style="position:absolute;left:2310;top:29082;width:8101;height:3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yrxQAAANsAAAAPAAAAZHJzL2Rvd25yZXYueG1sRI9BawIx&#10;FITvQv9DeEJvmrWlYlejiFKqsiK1PXh8bJ6bxc3LkqS6/vumUOhxmJlvmNmis424kg+1YwWjYQaC&#10;uHS65krB1+fbYAIiRGSNjWNScKcAi/lDb4a5djf+oOsxViJBOOSowMTY5lKG0pDFMHQtcfLOzluM&#10;SfpKao+3BLeNfMqysbRYc1ow2NLKUHk5flsFK1ds30/+sl4Xp5fDpNgvzW5TKfXY75ZTEJG6+B/+&#10;a2+0gudX+P2SfoCc/wAAAP//AwBQSwECLQAUAAYACAAAACEA2+H2y+4AAACFAQAAEwAAAAAAAAAA&#10;AAAAAAAAAAAAW0NvbnRlbnRfVHlwZXNdLnhtbFBLAQItABQABgAIAAAAIQBa9CxbvwAAABUBAAAL&#10;AAAAAAAAAAAAAAAAAB8BAABfcmVscy8ucmVsc1BLAQItABQABgAIAAAAIQCzcJyrxQAAANsAAAAP&#10;AAAAAAAAAAAAAAAAAAcCAABkcnMvZG93bnJldi54bWxQSwUGAAAAAAMAAwC3AAAA+QIAAAAA&#10;" fillcolor="white [3201]" strokecolor="black [3200]" strokeweight="1pt">
                  <v:textbox inset="0,0,0,0">
                    <w:txbxContent>
                      <w:p w14:paraId="6867E41F" w14:textId="77777777" w:rsidR="00A84E8E" w:rsidRPr="00AC794D" w:rsidRDefault="00A84E8E" w:rsidP="00A84E8E">
                        <w:pPr>
                          <w:spacing w:after="0"/>
                          <w:jc w:val="center"/>
                          <w:rPr>
                            <w:rFonts w:ascii="Arial" w:hAnsi="Arial" w:cs="Arial"/>
                          </w:rPr>
                        </w:pPr>
                        <w:r w:rsidRPr="00AC794D">
                          <w:rPr>
                            <w:rFonts w:ascii="Arial" w:hAnsi="Arial" w:cs="Arial"/>
                          </w:rPr>
                          <w:t>Service API</w:t>
                        </w:r>
                      </w:p>
                    </w:txbxContent>
                  </v:textbox>
                </v:rect>
                <v:line id="Straight Connector 40" o:spid="_x0000_s1060" style="position:absolute;visibility:visible;mso-wrap-style:square" from="39450,0" to="39450,43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TfvAAAANsAAAAPAAAAZHJzL2Rvd25yZXYueG1sRE+9CsIw&#10;EN4F3yGc4GZTRVSqUUQQnQS1oOPRnG2xuZQm1vr2ZhAcP77/1aYzlWipcaVlBeMoBkGcWV1yriC9&#10;7kcLEM4ja6wsk4IPOdis+70VJtq++UztxecihLBLUEHhfZ1I6bKCDLrI1sSBe9jGoA+wyaVu8B3C&#10;TSUncTyTBksODQXWtCsoe15eRsF2ero7jEvTHk6T9PEZp7f5NVVqOOi2SxCeOv8X/9xHrWAa1ocv&#10;4QfI9RcAAP//AwBQSwECLQAUAAYACAAAACEA2+H2y+4AAACFAQAAEwAAAAAAAAAAAAAAAAAAAAAA&#10;W0NvbnRlbnRfVHlwZXNdLnhtbFBLAQItABQABgAIAAAAIQBa9CxbvwAAABUBAAALAAAAAAAAAAAA&#10;AAAAAB8BAABfcmVscy8ucmVsc1BLAQItABQABgAIAAAAIQDmRnTfvAAAANsAAAAPAAAAAAAAAAAA&#10;AAAAAAcCAABkcnMvZG93bnJldi54bWxQSwUGAAAAAAMAAwC3AAAA8AIAAAAA&#10;" strokecolor="black [3200]" strokeweight=".5pt">
                  <v:stroke dashstyle="dash" joinstyle="miter"/>
                </v:line>
                <v:shape id="Text Box 18" o:spid="_x0000_s1061" type="#_x0000_t202" style="position:absolute;left:19530;top:40508;width:1649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74A7727E" w14:textId="77777777" w:rsidR="00A84E8E" w:rsidRPr="00FF3FFD" w:rsidRDefault="00A84E8E" w:rsidP="00A84E8E">
                        <w:pPr>
                          <w:jc w:val="center"/>
                          <w:rPr>
                            <w:rFonts w:ascii="Arial" w:hAnsi="Arial" w:cs="Arial"/>
                            <w:i/>
                            <w:iCs/>
                          </w:rPr>
                        </w:pPr>
                        <w:r w:rsidRPr="00FF3FFD">
                          <w:rPr>
                            <w:rFonts w:ascii="Arial" w:hAnsi="Arial" w:cs="Arial"/>
                            <w:i/>
                            <w:iCs/>
                          </w:rPr>
                          <w:t>Platform-independent</w:t>
                        </w:r>
                      </w:p>
                    </w:txbxContent>
                  </v:textbox>
                </v:shape>
                <v:shape id="Text Box 18" o:spid="_x0000_s1062" type="#_x0000_t202" style="position:absolute;left:43625;top:40454;width:16498;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56E047EE" w14:textId="77777777" w:rsidR="00A84E8E" w:rsidRPr="00FF3FFD" w:rsidRDefault="00A84E8E" w:rsidP="00A84E8E">
                        <w:pPr>
                          <w:jc w:val="center"/>
                          <w:rPr>
                            <w:rFonts w:ascii="Arial" w:hAnsi="Arial" w:cs="Arial"/>
                            <w:i/>
                            <w:iCs/>
                          </w:rPr>
                        </w:pPr>
                        <w:r w:rsidRPr="00FF3FFD">
                          <w:rPr>
                            <w:rFonts w:ascii="Arial" w:hAnsi="Arial" w:cs="Arial"/>
                            <w:i/>
                            <w:iCs/>
                          </w:rPr>
                          <w:t>Platform-dependent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3" o:spid="_x0000_s1063" type="#_x0000_t13" style="position:absolute;left:12158;top:11359;width:6681;height:4300;rotation:-25803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L4JxAAAANsAAAAPAAAAZHJzL2Rvd25yZXYueG1sRI9Pa8JA&#10;FMTvBb/D8oTe6sa/aHQVKVhKe6qK52f2mUSzb9PdbUz66buFQo/DzPyGWW1aU4mGnC8tKxgOEhDE&#10;mdUl5wqOh93THIQPyBory6SgIw+bde9hham2d/6gZh9yESHsU1RQhFCnUvqsIIN+YGvi6F2sMxii&#10;dLnUDu8Rbio5SpKZNFhyXCiwpueCstv+yyg4f7rvKpmG9+tELk7Tlwa7rn1T6rHfbpcgArXhP/zX&#10;ftUKJmP4/RJ/gFz/AAAA//8DAFBLAQItABQABgAIAAAAIQDb4fbL7gAAAIUBAAATAAAAAAAAAAAA&#10;AAAAAAAAAABbQ29udGVudF9UeXBlc10ueG1sUEsBAi0AFAAGAAgAAAAhAFr0LFu/AAAAFQEAAAsA&#10;AAAAAAAAAAAAAAAAHwEAAF9yZWxzLy5yZWxzUEsBAi0AFAAGAAgAAAAhAPy0vgnEAAAA2wAAAA8A&#10;AAAAAAAAAAAAAAAABwIAAGRycy9kb3ducmV2LnhtbFBLBQYAAAAAAwADALcAAAD4AgAAAAA=&#10;" adj="14649" fillcolor="#a5a5a5 [2092]" stroked="f" strokeweight="1pt"/>
                <v:shape id="Arrow: Right 44" o:spid="_x0000_s1064" type="#_x0000_t13" style="position:absolute;left:11687;top:25852;width:6734;height:4299;rotation:-29200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cxAAAANsAAAAPAAAAZHJzL2Rvd25yZXYueG1sRI/NasMw&#10;EITvgbyD2EBviZzghuBGCaZQ2kMJiVN6Xqz1D7VWRlJst08fFQo9DjPzDbM/TqYTAznfWlawXiUg&#10;iEurW64VfFxfljsQPiBr7CyTgm/ycDzMZ3vMtB35QkMRahEh7DNU0ITQZ1L6siGDfmV74uhV1hkM&#10;UbpaaodjhJtObpJkKw22HBca7Om5ofKruBkFbn3+dN07Fq+Pp/OPdtdqcnml1MNiyp9ABJrCf/iv&#10;/aYVpCn8fok/QB7uAAAA//8DAFBLAQItABQABgAIAAAAIQDb4fbL7gAAAIUBAAATAAAAAAAAAAAA&#10;AAAAAAAAAABbQ29udGVudF9UeXBlc10ueG1sUEsBAi0AFAAGAAgAAAAhAFr0LFu/AAAAFQEAAAsA&#10;AAAAAAAAAAAAAAAAHwEAAF9yZWxzLy5yZWxzUEsBAi0AFAAGAAgAAAAhAEH7MRzEAAAA2wAAAA8A&#10;AAAAAAAAAAAAAAAABwIAAGRycy9kb3ducmV2LnhtbFBLBQYAAAAAAwADALcAAAD4AgAAAAA=&#10;" adj="14706" fillcolor="#a5a5a5 [2092]" stroked="f" strokeweight="1pt"/>
                <v:shape id="Arrow: Right 45" o:spid="_x0000_s1065" type="#_x0000_t13" style="position:absolute;left:36833;top:10108;width:5936;height:429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qnwgAAANsAAAAPAAAAZHJzL2Rvd25yZXYueG1sRI9BawIx&#10;FITvgv8hPMFbzSpqy9YoWiiKXqxtocfXzevu4uZlSaLGf2+EgsdhZr5hZotoGnEm52vLCoaDDARx&#10;YXXNpYKvz/enFxA+IGtsLJOCK3lYzLudGebaXviDzodQigRhn6OCKoQ2l9IXFRn0A9sSJ+/POoMh&#10;SVdK7fCS4KaRoyybSoM1p4UKW3qrqDgeTkbBkd338y9K+7Nbb2Pr9pECrZTq9+LyFUSgGB7h//ZG&#10;KxhP4P4l/QA5vwEAAP//AwBQSwECLQAUAAYACAAAACEA2+H2y+4AAACFAQAAEwAAAAAAAAAAAAAA&#10;AAAAAAAAW0NvbnRlbnRfVHlwZXNdLnhtbFBLAQItABQABgAIAAAAIQBa9CxbvwAAABUBAAALAAAA&#10;AAAAAAAAAAAAAB8BAABfcmVscy8ucmVsc1BLAQItABQABgAIAAAAIQALeZqnwgAAANsAAAAPAAAA&#10;AAAAAAAAAAAAAAcCAABkcnMvZG93bnJldi54bWxQSwUGAAAAAAMAAwC3AAAA9gIAAAAA&#10;" adj="13778" fillcolor="#a5a5a5 [2092]" stroked="f" strokeweight="1pt"/>
                <w10:wrap type="topAndBottom"/>
              </v:group>
            </w:pict>
          </mc:Fallback>
        </mc:AlternateContent>
      </w:r>
      <w:r w:rsidRPr="003926DF">
        <w:t xml:space="preserve">Figure </w:t>
      </w:r>
      <w:del w:id="316" w:author="Thomas Stockhammer" w:date="2022-08-09T16:43:00Z">
        <w:r w:rsidDel="004626D5">
          <w:delText>4.4</w:delText>
        </w:r>
        <w:r w:rsidRPr="003926DF" w:rsidDel="004626D5">
          <w:delText>.1</w:delText>
        </w:r>
      </w:del>
      <w:ins w:id="317" w:author="Thomas Stockhammer" w:date="2022-08-09T16:43:00Z">
        <w:r>
          <w:t>5.2</w:t>
        </w:r>
      </w:ins>
      <w:r>
        <w:t>.1</w:t>
      </w:r>
      <w:r w:rsidRPr="003926DF">
        <w:t xml:space="preserve">-1 shows </w:t>
      </w:r>
      <w:r>
        <w:t>a possible framework for M</w:t>
      </w:r>
      <w:r w:rsidRPr="003926DF">
        <w:t xml:space="preserve">edia </w:t>
      </w:r>
      <w:r>
        <w:t>S</w:t>
      </w:r>
      <w:r w:rsidRPr="003926DF">
        <w:t xml:space="preserve">ervice </w:t>
      </w:r>
      <w:r>
        <w:t>E</w:t>
      </w:r>
      <w:r w:rsidRPr="003926DF">
        <w:t>nablers.</w:t>
      </w:r>
      <w:r w:rsidRPr="00833F71">
        <w:rPr>
          <w:rFonts w:asciiTheme="majorBidi" w:hAnsiTheme="majorBidi" w:cstheme="majorBidi"/>
        </w:rPr>
        <w:t xml:space="preserve"> </w:t>
      </w:r>
      <w:r>
        <w:rPr>
          <w:rFonts w:asciiTheme="majorBidi" w:hAnsiTheme="majorBidi" w:cstheme="majorBidi"/>
        </w:rPr>
        <w:t>T</w:t>
      </w:r>
      <w:r w:rsidRPr="006843B8">
        <w:rPr>
          <w:rFonts w:asciiTheme="majorBidi" w:hAnsiTheme="majorBidi" w:cstheme="majorBidi"/>
        </w:rPr>
        <w:t>he</w:t>
      </w:r>
      <w:r>
        <w:rPr>
          <w:rFonts w:asciiTheme="majorBidi" w:hAnsiTheme="majorBidi" w:cstheme="majorBidi"/>
        </w:rPr>
        <w:t xml:space="preserve"> MSE</w:t>
      </w:r>
      <w:r w:rsidRPr="006843B8">
        <w:rPr>
          <w:rFonts w:asciiTheme="majorBidi" w:hAnsiTheme="majorBidi" w:cstheme="majorBidi"/>
        </w:rPr>
        <w:t xml:space="preserve"> framework consists of two parts: </w:t>
      </w:r>
      <w:r>
        <w:rPr>
          <w:rFonts w:asciiTheme="majorBidi" w:hAnsiTheme="majorBidi" w:cstheme="majorBidi"/>
        </w:rPr>
        <w:t xml:space="preserve">the </w:t>
      </w:r>
      <w:r w:rsidRPr="00833F71">
        <w:rPr>
          <w:rFonts w:asciiTheme="majorBidi" w:hAnsiTheme="majorBidi" w:cstheme="majorBidi"/>
          <w:i/>
          <w:iCs/>
        </w:rPr>
        <w:t>MSE specification</w:t>
      </w:r>
      <w:r w:rsidRPr="006843B8">
        <w:rPr>
          <w:rFonts w:asciiTheme="majorBidi" w:hAnsiTheme="majorBidi" w:cstheme="majorBidi"/>
        </w:rPr>
        <w:t xml:space="preserve"> </w:t>
      </w:r>
      <w:r>
        <w:rPr>
          <w:rFonts w:asciiTheme="majorBidi" w:hAnsiTheme="majorBidi" w:cstheme="majorBidi"/>
        </w:rPr>
        <w:t>(on the left of the f</w:t>
      </w:r>
      <w:r w:rsidRPr="006843B8">
        <w:rPr>
          <w:rFonts w:asciiTheme="majorBidi" w:hAnsiTheme="majorBidi" w:cstheme="majorBidi"/>
        </w:rPr>
        <w:t>igure</w:t>
      </w:r>
      <w:r>
        <w:rPr>
          <w:rFonts w:asciiTheme="majorBidi" w:hAnsiTheme="majorBidi" w:cstheme="majorBidi"/>
        </w:rPr>
        <w:t xml:space="preserve">) </w:t>
      </w:r>
      <w:r w:rsidRPr="006843B8">
        <w:rPr>
          <w:rFonts w:asciiTheme="majorBidi" w:hAnsiTheme="majorBidi" w:cstheme="majorBidi"/>
        </w:rPr>
        <w:t xml:space="preserve">and </w:t>
      </w:r>
      <w:r>
        <w:rPr>
          <w:rFonts w:asciiTheme="majorBidi" w:hAnsiTheme="majorBidi" w:cstheme="majorBidi"/>
        </w:rPr>
        <w:t xml:space="preserve">the </w:t>
      </w:r>
      <w:r w:rsidRPr="00833F71">
        <w:rPr>
          <w:rFonts w:asciiTheme="majorBidi" w:hAnsiTheme="majorBidi" w:cstheme="majorBidi"/>
          <w:i/>
          <w:iCs/>
        </w:rPr>
        <w:t>MSE implementation</w:t>
      </w:r>
      <w:r w:rsidRPr="00833F71">
        <w:t xml:space="preserve"> (on the right)</w:t>
      </w:r>
      <w:r>
        <w:t>.</w:t>
      </w:r>
    </w:p>
    <w:p w14:paraId="61DB256C" w14:textId="77777777" w:rsidR="00A84E8E" w:rsidRPr="0009353B" w:rsidRDefault="00A84E8E" w:rsidP="00A84E8E">
      <w:pPr>
        <w:pStyle w:val="TF"/>
      </w:pPr>
      <w:r w:rsidRPr="0009353B">
        <w:t xml:space="preserve">Figure </w:t>
      </w:r>
      <w:del w:id="318" w:author="Thomas Stockhammer" w:date="2022-08-09T16:43:00Z">
        <w:r w:rsidDel="004626D5">
          <w:delText>4.4.1</w:delText>
        </w:r>
      </w:del>
      <w:ins w:id="319" w:author="Thomas Stockhammer" w:date="2022-08-09T16:43:00Z">
        <w:r>
          <w:t>5.2</w:t>
        </w:r>
      </w:ins>
      <w:r>
        <w:t>.1-</w:t>
      </w:r>
      <w:r w:rsidRPr="0009353B">
        <w:t>1. Media Service Enablers Framework</w:t>
      </w:r>
    </w:p>
    <w:p w14:paraId="2F3787DD" w14:textId="77777777" w:rsidR="00A84E8E" w:rsidRDefault="00A84E8E">
      <w:pPr>
        <w:pStyle w:val="Heading3"/>
        <w:pPrChange w:id="320" w:author="Thomas Stockhammer" w:date="2022-08-09T16:44:00Z">
          <w:pPr>
            <w:pStyle w:val="Heading4"/>
          </w:pPr>
        </w:pPrChange>
      </w:pPr>
      <w:del w:id="321" w:author="Thomas Stockhammer" w:date="2022-08-09T16:43:00Z">
        <w:r w:rsidDel="004626D5">
          <w:delText>4.4.1</w:delText>
        </w:r>
      </w:del>
      <w:bookmarkStart w:id="322" w:name="_Toc111110121"/>
      <w:ins w:id="323" w:author="Thomas Stockhammer" w:date="2022-08-09T16:43:00Z">
        <w:r>
          <w:t>5.2</w:t>
        </w:r>
      </w:ins>
      <w:r>
        <w:t>.2</w:t>
      </w:r>
      <w:r>
        <w:tab/>
        <w:t>MSE Specification</w:t>
      </w:r>
      <w:bookmarkEnd w:id="322"/>
    </w:p>
    <w:p w14:paraId="0063E4C8" w14:textId="77777777" w:rsidR="00A84E8E" w:rsidRPr="006843B8" w:rsidRDefault="00A84E8E" w:rsidP="00A84E8E">
      <w:pPr>
        <w:pStyle w:val="B1"/>
        <w:ind w:left="0" w:firstLine="0"/>
      </w:pPr>
      <w:r w:rsidRPr="006843B8">
        <w:t>A</w:t>
      </w:r>
      <w:r>
        <w:t>n</w:t>
      </w:r>
      <w:r w:rsidRPr="006843B8">
        <w:t xml:space="preserve"> MSE </w:t>
      </w:r>
      <w:r>
        <w:t>S</w:t>
      </w:r>
      <w:r w:rsidRPr="006843B8">
        <w:t>pecification defines:</w:t>
      </w:r>
    </w:p>
    <w:p w14:paraId="134C88AD" w14:textId="77777777" w:rsidR="00A84E8E" w:rsidRPr="006843B8" w:rsidRDefault="00A84E8E" w:rsidP="00A84E8E">
      <w:pPr>
        <w:pStyle w:val="B1"/>
      </w:pPr>
      <w:r>
        <w:t>1.</w:t>
      </w:r>
      <w:r>
        <w:tab/>
      </w:r>
      <w:r w:rsidRPr="00665DAD">
        <w:rPr>
          <w:i/>
          <w:iCs/>
        </w:rPr>
        <w:t>Media aspects</w:t>
      </w:r>
    </w:p>
    <w:p w14:paraId="7A241B47" w14:textId="77777777" w:rsidR="00A84E8E" w:rsidRPr="00091B86" w:rsidRDefault="00A84E8E" w:rsidP="00A84E8E">
      <w:pPr>
        <w:pStyle w:val="B2"/>
      </w:pPr>
      <w:r>
        <w:t>a.</w:t>
      </w:r>
      <w:r>
        <w:tab/>
      </w:r>
      <w:r w:rsidRPr="006843B8">
        <w:t xml:space="preserve">Functional description of the </w:t>
      </w:r>
      <w:r w:rsidRPr="00091B86">
        <w:t>MSE including the mandatory and optional features</w:t>
      </w:r>
      <w:r>
        <w:t>.</w:t>
      </w:r>
    </w:p>
    <w:p w14:paraId="56377779" w14:textId="77777777" w:rsidR="00A84E8E" w:rsidRPr="00091B86" w:rsidRDefault="00A84E8E" w:rsidP="00A84E8E">
      <w:pPr>
        <w:pStyle w:val="B2"/>
      </w:pPr>
      <w:r>
        <w:t>b.</w:t>
      </w:r>
      <w:r>
        <w:tab/>
      </w:r>
      <w:r w:rsidRPr="00091B86">
        <w:t>The control interfaces such as provisioning, authentication that is used by the application, and other functions to interact with this MSE.</w:t>
      </w:r>
    </w:p>
    <w:p w14:paraId="28EF329A" w14:textId="77777777" w:rsidR="00A84E8E" w:rsidRPr="00091B86" w:rsidRDefault="00A84E8E" w:rsidP="00A84E8E">
      <w:pPr>
        <w:pStyle w:val="B2"/>
      </w:pPr>
      <w:r>
        <w:t>c.</w:t>
      </w:r>
      <w:r>
        <w:tab/>
      </w:r>
      <w:r w:rsidRPr="00091B86">
        <w:t>The media interfaces that includes all inputs and outputs format and protocols.</w:t>
      </w:r>
    </w:p>
    <w:p w14:paraId="7B750905" w14:textId="77777777" w:rsidR="00A84E8E" w:rsidRPr="006843B8" w:rsidRDefault="00A84E8E" w:rsidP="00A84E8E">
      <w:pPr>
        <w:pStyle w:val="B2"/>
      </w:pPr>
      <w:r>
        <w:t>d.</w:t>
      </w:r>
      <w:r>
        <w:tab/>
      </w:r>
      <w:r w:rsidRPr="00091B86">
        <w:t>Network interface including syste</w:t>
      </w:r>
      <w:r w:rsidRPr="006843B8">
        <w:t>m and radio network</w:t>
      </w:r>
      <w:r>
        <w:t>.</w:t>
      </w:r>
    </w:p>
    <w:p w14:paraId="53E8052B" w14:textId="77777777" w:rsidR="00A84E8E" w:rsidRPr="00091B86" w:rsidRDefault="00A84E8E" w:rsidP="00A84E8E">
      <w:pPr>
        <w:pStyle w:val="B2"/>
      </w:pPr>
      <w:r>
        <w:t>e.</w:t>
      </w:r>
      <w:r>
        <w:tab/>
      </w:r>
      <w:r w:rsidRPr="006843B8">
        <w:t>Event</w:t>
      </w:r>
      <w:r w:rsidRPr="00091B86">
        <w:t>, notifications, reporting, and monitoring</w:t>
      </w:r>
      <w:r>
        <w:t>.</w:t>
      </w:r>
    </w:p>
    <w:p w14:paraId="071B224F" w14:textId="77777777" w:rsidR="00A84E8E" w:rsidRPr="00091B86" w:rsidRDefault="00A84E8E" w:rsidP="00A84E8E">
      <w:pPr>
        <w:pStyle w:val="B2"/>
      </w:pPr>
      <w:r>
        <w:t>f.</w:t>
      </w:r>
      <w:r>
        <w:tab/>
      </w:r>
      <w:r w:rsidRPr="00091B86">
        <w:t>Error handling</w:t>
      </w:r>
      <w:r>
        <w:t>.</w:t>
      </w:r>
    </w:p>
    <w:p w14:paraId="36FFE274" w14:textId="77777777" w:rsidR="00A84E8E" w:rsidRPr="006843B8" w:rsidRDefault="00A84E8E" w:rsidP="00A84E8E">
      <w:pPr>
        <w:pStyle w:val="B1"/>
      </w:pPr>
      <w:r>
        <w:t>2.</w:t>
      </w:r>
      <w:r>
        <w:tab/>
      </w:r>
      <w:r w:rsidRPr="00665DAD">
        <w:rPr>
          <w:i/>
          <w:iCs/>
        </w:rPr>
        <w:t>MSE Configuration</w:t>
      </w:r>
    </w:p>
    <w:p w14:paraId="119F46FF" w14:textId="77777777" w:rsidR="00A84E8E" w:rsidRPr="006843B8" w:rsidRDefault="00A84E8E" w:rsidP="00A84E8E">
      <w:pPr>
        <w:pStyle w:val="B3"/>
      </w:pPr>
      <w:r>
        <w:lastRenderedPageBreak/>
        <w:t>a.</w:t>
      </w:r>
      <w:r>
        <w:tab/>
      </w:r>
      <w:r w:rsidRPr="006843B8">
        <w:t>A</w:t>
      </w:r>
      <w:r>
        <w:t>n</w:t>
      </w:r>
      <w:r w:rsidRPr="006843B8">
        <w:t xml:space="preserve"> </w:t>
      </w:r>
      <w:r w:rsidRPr="00665DAD">
        <w:rPr>
          <w:i/>
          <w:iCs/>
        </w:rPr>
        <w:t>MSE Description Document (MDD)</w:t>
      </w:r>
      <w:r w:rsidRPr="006843B8">
        <w:t xml:space="preserve"> </w:t>
      </w:r>
      <w:r>
        <w:t xml:space="preserve">that </w:t>
      </w:r>
      <w:r w:rsidRPr="006843B8">
        <w:t>describ</w:t>
      </w:r>
      <w:r>
        <w:t>es</w:t>
      </w:r>
      <w:r w:rsidRPr="006843B8">
        <w:t>:</w:t>
      </w:r>
    </w:p>
    <w:p w14:paraId="267369B9" w14:textId="77777777" w:rsidR="00A84E8E" w:rsidRDefault="00A84E8E" w:rsidP="00A84E8E">
      <w:pPr>
        <w:pStyle w:val="B4"/>
        <w:rPr>
          <w:ins w:id="324" w:author="Thomas Stockhammer" w:date="2022-08-03T14:58:00Z"/>
        </w:rPr>
      </w:pPr>
      <w:r>
        <w:t>1.</w:t>
      </w:r>
      <w:r>
        <w:tab/>
        <w:t>F</w:t>
      </w:r>
      <w:r w:rsidRPr="006843B8">
        <w:t xml:space="preserve">unctions </w:t>
      </w:r>
      <w:r w:rsidRPr="00091B86">
        <w:t>supported by an MSE implementation and their configuration parameters</w:t>
      </w:r>
      <w:r>
        <w:t>.</w:t>
      </w:r>
    </w:p>
    <w:p w14:paraId="34ABA3D1" w14:textId="77777777" w:rsidR="00A84E8E" w:rsidRPr="006843B8" w:rsidRDefault="00A84E8E" w:rsidP="00A84E8E">
      <w:pPr>
        <w:pStyle w:val="B4"/>
      </w:pPr>
      <w:r w:rsidRPr="00091B86">
        <w:t>2.</w:t>
      </w:r>
      <w:r w:rsidRPr="00091B86">
        <w:tab/>
        <w:t>Optionally the performance</w:t>
      </w:r>
      <w:r w:rsidRPr="006843B8">
        <w:t>/cost metrics for the different features/options</w:t>
      </w:r>
      <w:r>
        <w:t>.</w:t>
      </w:r>
    </w:p>
    <w:p w14:paraId="37B858F3" w14:textId="77777777" w:rsidR="00A84E8E" w:rsidRPr="006843B8" w:rsidRDefault="00A84E8E" w:rsidP="00A84E8E">
      <w:pPr>
        <w:pStyle w:val="B3"/>
      </w:pPr>
      <w:r>
        <w:t>b.</w:t>
      </w:r>
      <w:r>
        <w:tab/>
      </w:r>
      <w:r w:rsidRPr="006843B8">
        <w:t>A</w:t>
      </w:r>
      <w:r>
        <w:t>n</w:t>
      </w:r>
      <w:r w:rsidRPr="006843B8">
        <w:t xml:space="preserve"> </w:t>
      </w:r>
      <w:r w:rsidRPr="00665DAD">
        <w:rPr>
          <w:i/>
          <w:iCs/>
        </w:rPr>
        <w:t>MSE Configuration API (MCA)</w:t>
      </w:r>
      <w:r>
        <w:t xml:space="preserve"> </w:t>
      </w:r>
      <w:r w:rsidRPr="006843B8">
        <w:t>abstrac</w:t>
      </w:r>
      <w:r>
        <w:t>tion</w:t>
      </w:r>
      <w:r w:rsidRPr="006843B8">
        <w:t xml:space="preserve"> for</w:t>
      </w:r>
      <w:r>
        <w:t>:</w:t>
      </w:r>
    </w:p>
    <w:p w14:paraId="36393BD1" w14:textId="77777777" w:rsidR="00A84E8E" w:rsidRPr="006843B8" w:rsidRDefault="00A84E8E" w:rsidP="00A84E8E">
      <w:pPr>
        <w:pStyle w:val="B4"/>
      </w:pPr>
      <w:r>
        <w:t>1.</w:t>
      </w:r>
      <w:r>
        <w:tab/>
        <w:t>R</w:t>
      </w:r>
      <w:r w:rsidRPr="006843B8">
        <w:t xml:space="preserve">etrieving the </w:t>
      </w:r>
      <w:r>
        <w:t>MSE D</w:t>
      </w:r>
      <w:r w:rsidRPr="006843B8">
        <w:t xml:space="preserve">escription </w:t>
      </w:r>
      <w:r>
        <w:t>D</w:t>
      </w:r>
      <w:r w:rsidRPr="006843B8">
        <w:t>ocument</w:t>
      </w:r>
      <w:r>
        <w:t>.</w:t>
      </w:r>
    </w:p>
    <w:p w14:paraId="4CB89D16" w14:textId="77777777" w:rsidR="00A84E8E" w:rsidRPr="006843B8" w:rsidRDefault="00A84E8E" w:rsidP="00A84E8E">
      <w:pPr>
        <w:pStyle w:val="B4"/>
      </w:pPr>
      <w:r>
        <w:t>2.</w:t>
      </w:r>
      <w:r>
        <w:tab/>
        <w:t>C</w:t>
      </w:r>
      <w:r w:rsidRPr="006843B8">
        <w:t>onfiguring the MSE instantiation</w:t>
      </w:r>
      <w:r>
        <w:t>.</w:t>
      </w:r>
    </w:p>
    <w:p w14:paraId="616F3EDD" w14:textId="77777777" w:rsidR="00A84E8E" w:rsidRPr="006843B8" w:rsidRDefault="00A84E8E" w:rsidP="00A84E8E">
      <w:pPr>
        <w:pStyle w:val="B4"/>
      </w:pPr>
      <w:r>
        <w:t>3.</w:t>
      </w:r>
      <w:r>
        <w:tab/>
      </w:r>
      <w:r w:rsidRPr="006843B8">
        <w:t>Retrieving the state and status of the MSE instantiation</w:t>
      </w:r>
      <w:r>
        <w:t>.</w:t>
      </w:r>
    </w:p>
    <w:p w14:paraId="03CB9761" w14:textId="77777777" w:rsidR="00A84E8E" w:rsidRDefault="00A84E8E" w:rsidP="00A84E8E">
      <w:pPr>
        <w:pStyle w:val="B3"/>
      </w:pPr>
      <w:r>
        <w:t>c.</w:t>
      </w:r>
      <w:r>
        <w:tab/>
      </w:r>
      <w:r w:rsidRPr="006843B8">
        <w:t xml:space="preserve">A service API for </w:t>
      </w:r>
      <w:r>
        <w:t>the MSE Configuration API.</w:t>
      </w:r>
    </w:p>
    <w:p w14:paraId="347B17B7" w14:textId="77777777" w:rsidR="00A84E8E" w:rsidRDefault="00A84E8E" w:rsidP="00A84E8E">
      <w:r>
        <w:t>Media aspects</w:t>
      </w:r>
      <w:r w:rsidRPr="006843B8">
        <w:t xml:space="preserve"> </w:t>
      </w:r>
      <w:r>
        <w:t>(</w:t>
      </w:r>
      <w:r w:rsidRPr="006843B8">
        <w:t>1</w:t>
      </w:r>
      <w:r>
        <w:t>)</w:t>
      </w:r>
      <w:r w:rsidRPr="006843B8">
        <w:t xml:space="preserve"> </w:t>
      </w:r>
      <w:r>
        <w:t>are</w:t>
      </w:r>
      <w:r w:rsidRPr="006843B8">
        <w:t xml:space="preserve"> usually covered </w:t>
      </w:r>
      <w:r>
        <w:t>by SA4</w:t>
      </w:r>
      <w:r w:rsidRPr="006843B8">
        <w:t xml:space="preserve"> specification</w:t>
      </w:r>
      <w:r>
        <w:t>s</w:t>
      </w:r>
      <w:r w:rsidRPr="006843B8">
        <w:t xml:space="preserve">. However, </w:t>
      </w:r>
      <w:r>
        <w:t>the MSE Configuration (2)</w:t>
      </w:r>
      <w:r w:rsidRPr="006843B8">
        <w:t xml:space="preserve"> </w:t>
      </w:r>
      <w:r>
        <w:t>is absent from current SA4 specifications and is what the MSE Specification adds</w:t>
      </w:r>
      <w:r w:rsidRPr="006843B8">
        <w:t>.</w:t>
      </w:r>
      <w:r>
        <w:t xml:space="preserve"> The value of this is that, for any SDK or service that is conforming to the MSE specification, a description of the features and their configuration parameters can be retrieved by an external function or service. Additionally, the external function or service can set a specific configuration for running that SDK. Furthermore, the state and status of the running SDK can be retrieved at any time.</w:t>
      </w:r>
    </w:p>
    <w:p w14:paraId="71499926" w14:textId="77777777" w:rsidR="00A84E8E" w:rsidRDefault="00A84E8E" w:rsidP="00A84E8E">
      <w:r>
        <w:t>The language and syntax of the MSE Description Document and the general framework of the MSE Configuration API can be defined uniformly for all SA4 Media Service Enabler specifications and only specific codepoints are defined in that specification. An external function or application understanding the MSE Description Document syntax, as well as supporting the MSE Configuration API, can retrieve the information from an MSE implementation. If it recognizes the MSE Specification identifier, it can parse and process the MSE Description Document and its configuration parameters.</w:t>
      </w:r>
    </w:p>
    <w:p w14:paraId="2F85468F" w14:textId="77777777" w:rsidR="00A84E8E" w:rsidRDefault="00A84E8E" w:rsidP="00A84E8E">
      <w:r>
        <w:t>An example of an MSE Description Document can be found in ISO/IEC 23090-8 [ISO-23090-8]. The function description document is a JSON document that describes the functionalities and features that a function provides as well as its configuration parameters.</w:t>
      </w:r>
    </w:p>
    <w:p w14:paraId="26F0AA40" w14:textId="77777777" w:rsidR="00A84E8E" w:rsidRPr="006843B8" w:rsidRDefault="00A84E8E">
      <w:pPr>
        <w:pStyle w:val="Heading3"/>
        <w:pPrChange w:id="325" w:author="Thomas Stockhammer" w:date="2022-08-09T16:44:00Z">
          <w:pPr>
            <w:pStyle w:val="Heading4"/>
          </w:pPr>
        </w:pPrChange>
      </w:pPr>
      <w:del w:id="326" w:author="Thomas Stockhammer" w:date="2022-08-09T16:43:00Z">
        <w:r w:rsidDel="004626D5">
          <w:delText>4.4.1</w:delText>
        </w:r>
      </w:del>
      <w:bookmarkStart w:id="327" w:name="_Toc111110122"/>
      <w:ins w:id="328" w:author="Thomas Stockhammer" w:date="2022-08-09T16:43:00Z">
        <w:r>
          <w:t>5.2</w:t>
        </w:r>
      </w:ins>
      <w:r>
        <w:t>.3</w:t>
      </w:r>
      <w:r>
        <w:tab/>
        <w:t>MSE implementation</w:t>
      </w:r>
      <w:bookmarkEnd w:id="327"/>
    </w:p>
    <w:p w14:paraId="79C02BF8" w14:textId="77777777" w:rsidR="00A84E8E" w:rsidRPr="006843B8" w:rsidRDefault="00A84E8E" w:rsidP="00A84E8E">
      <w:pPr>
        <w:pStyle w:val="B1"/>
        <w:ind w:left="0" w:firstLine="0"/>
      </w:pPr>
      <w:r w:rsidRPr="006843B8">
        <w:t>A</w:t>
      </w:r>
      <w:r>
        <w:t>n</w:t>
      </w:r>
      <w:r w:rsidRPr="006843B8">
        <w:t xml:space="preserve"> MSE implementation may consist of </w:t>
      </w:r>
      <w:r>
        <w:t>up to three</w:t>
      </w:r>
      <w:r w:rsidRPr="006843B8">
        <w:t xml:space="preserve"> </w:t>
      </w:r>
      <w:r>
        <w:t>aspects:</w:t>
      </w:r>
    </w:p>
    <w:p w14:paraId="5C63B750" w14:textId="77777777" w:rsidR="00A84E8E" w:rsidRPr="006843B8" w:rsidRDefault="00A84E8E" w:rsidP="00A84E8E">
      <w:pPr>
        <w:pStyle w:val="B2"/>
      </w:pPr>
      <w:r>
        <w:t>1.</w:t>
      </w:r>
      <w:r>
        <w:tab/>
      </w:r>
      <w:r w:rsidRPr="006843B8">
        <w:t>The MSE SDK abstraction</w:t>
      </w:r>
      <w:r>
        <w:t xml:space="preserve">, an abstract SDK definition intended to be realized as a Software Development Kit, which </w:t>
      </w:r>
      <w:r w:rsidRPr="006843B8">
        <w:t>includes the followings:</w:t>
      </w:r>
    </w:p>
    <w:p w14:paraId="787C5964" w14:textId="77777777" w:rsidR="00A84E8E" w:rsidRPr="00F91046" w:rsidRDefault="00A84E8E" w:rsidP="00A84E8E">
      <w:pPr>
        <w:pStyle w:val="B3"/>
      </w:pPr>
      <w:r>
        <w:t>i.</w:t>
      </w:r>
      <w:r>
        <w:tab/>
      </w:r>
      <w:r w:rsidRPr="006843B8">
        <w:t xml:space="preserve">Media </w:t>
      </w:r>
      <w:r w:rsidRPr="00F91046">
        <w:t xml:space="preserve">aspects conforming to </w:t>
      </w:r>
      <w:r>
        <w:t>the MSE specification</w:t>
      </w:r>
      <w:r w:rsidRPr="00F91046">
        <w:t>.</w:t>
      </w:r>
    </w:p>
    <w:p w14:paraId="557E4FA8" w14:textId="77777777" w:rsidR="00A84E8E" w:rsidRPr="00F91046" w:rsidRDefault="00A84E8E" w:rsidP="00A84E8E">
      <w:pPr>
        <w:pStyle w:val="B3"/>
      </w:pPr>
      <w:r w:rsidRPr="00F91046">
        <w:t>ii.</w:t>
      </w:r>
      <w:r w:rsidRPr="00F91046">
        <w:tab/>
      </w:r>
      <w:r>
        <w:t>MSE Description Document</w:t>
      </w:r>
      <w:r w:rsidRPr="00F91046">
        <w:t xml:space="preserve"> and </w:t>
      </w:r>
      <w:r>
        <w:t>MSE Configuration API.</w:t>
      </w:r>
    </w:p>
    <w:p w14:paraId="69C2C375" w14:textId="77777777" w:rsidR="00A84E8E" w:rsidRPr="006843B8" w:rsidRDefault="00A84E8E" w:rsidP="00A84E8E">
      <w:pPr>
        <w:pStyle w:val="B2"/>
      </w:pPr>
      <w:r>
        <w:t>2.</w:t>
      </w:r>
      <w:r>
        <w:tab/>
      </w:r>
      <w:r w:rsidRPr="006843B8">
        <w:t>The MSE SDK instantiation which is an SDK implementation in a specific environment and conforms to the following:</w:t>
      </w:r>
    </w:p>
    <w:p w14:paraId="6FD16121" w14:textId="77777777" w:rsidR="00A84E8E" w:rsidRPr="00D01862" w:rsidRDefault="00A84E8E" w:rsidP="00A84E8E">
      <w:pPr>
        <w:pStyle w:val="B3"/>
      </w:pPr>
      <w:r>
        <w:t>i.</w:t>
      </w:r>
      <w:r>
        <w:tab/>
      </w:r>
      <w:r w:rsidRPr="00D01862">
        <w:t xml:space="preserve">Media aspects conforming to </w:t>
      </w:r>
      <w:r>
        <w:t>the MSE Specification</w:t>
      </w:r>
      <w:r w:rsidRPr="00D01862">
        <w:t>.</w:t>
      </w:r>
    </w:p>
    <w:p w14:paraId="4E8811F8" w14:textId="77777777" w:rsidR="00A84E8E" w:rsidRPr="00D01862" w:rsidRDefault="00A84E8E" w:rsidP="00A84E8E">
      <w:pPr>
        <w:pStyle w:val="B3"/>
      </w:pPr>
      <w:r>
        <w:t>ii.</w:t>
      </w:r>
      <w:r>
        <w:tab/>
        <w:t>MSE Description Document</w:t>
      </w:r>
      <w:r w:rsidRPr="00D01862">
        <w:t xml:space="preserve"> and </w:t>
      </w:r>
      <w:r>
        <w:t xml:space="preserve">a </w:t>
      </w:r>
      <w:r w:rsidRPr="00D01862">
        <w:t xml:space="preserve">specific implementation of </w:t>
      </w:r>
      <w:r>
        <w:t>the MSE Configuration API.</w:t>
      </w:r>
    </w:p>
    <w:p w14:paraId="55262EFC" w14:textId="77777777" w:rsidR="00A84E8E" w:rsidRPr="006843B8" w:rsidRDefault="00A84E8E" w:rsidP="00A84E8E">
      <w:pPr>
        <w:pStyle w:val="B2"/>
      </w:pPr>
      <w:r>
        <w:t>3.</w:t>
      </w:r>
      <w:r>
        <w:tab/>
      </w:r>
      <w:r w:rsidRPr="006843B8">
        <w:t>The MSE service which is the MSE implementation as a service</w:t>
      </w:r>
      <w:r>
        <w:t>, i.e with APIs that are platform-independent (such as web-based APIs)</w:t>
      </w:r>
      <w:r w:rsidRPr="006843B8">
        <w:t xml:space="preserve"> and conforms to the following:</w:t>
      </w:r>
    </w:p>
    <w:p w14:paraId="34E555DC" w14:textId="77777777" w:rsidR="00A84E8E" w:rsidRPr="006843B8" w:rsidRDefault="00A84E8E" w:rsidP="00A84E8E">
      <w:pPr>
        <w:pStyle w:val="B3"/>
      </w:pPr>
      <w:r>
        <w:t>i.</w:t>
      </w:r>
      <w:r>
        <w:tab/>
      </w:r>
      <w:r w:rsidRPr="006843B8">
        <w:t xml:space="preserve">Media aspects conforming to </w:t>
      </w:r>
      <w:r>
        <w:t>the MSE Specification</w:t>
      </w:r>
      <w:r w:rsidRPr="006843B8">
        <w:t>.</w:t>
      </w:r>
    </w:p>
    <w:p w14:paraId="5D1BAA5E" w14:textId="77777777" w:rsidR="00A84E8E" w:rsidRPr="00D01862" w:rsidRDefault="00A84E8E" w:rsidP="00A84E8E">
      <w:pPr>
        <w:pStyle w:val="B3"/>
      </w:pPr>
      <w:r>
        <w:t>ii.</w:t>
      </w:r>
      <w:r>
        <w:tab/>
        <w:t>MSE Description Document</w:t>
      </w:r>
      <w:r w:rsidRPr="006843B8">
        <w:t xml:space="preserve"> and </w:t>
      </w:r>
      <w:r>
        <w:t>a platform-independent implementation of the MSE Configuration API</w:t>
      </w:r>
      <w:r w:rsidRPr="006843B8">
        <w:t>.</w:t>
      </w:r>
    </w:p>
    <w:p w14:paraId="0963C300" w14:textId="77777777" w:rsidR="00A84E8E" w:rsidRDefault="00A84E8E" w:rsidP="00A84E8E">
      <w:r>
        <w:t xml:space="preserve">As shown in Figure </w:t>
      </w:r>
      <w:del w:id="329" w:author="Thomas Stockhammer" w:date="2022-08-09T16:43:00Z">
        <w:r w:rsidDel="004626D5">
          <w:delText>4.4.1</w:delText>
        </w:r>
      </w:del>
      <w:ins w:id="330" w:author="Thomas Stockhammer" w:date="2022-08-09T16:43:00Z">
        <w:r>
          <w:t>5.2</w:t>
        </w:r>
      </w:ins>
      <w:r>
        <w:t xml:space="preserve">.1-1, while the MSE SDK abstraction and the MSE Service are platform-independent, the MSE SDK is an </w:t>
      </w:r>
      <w:del w:id="331" w:author="Thomas Stockhammer" w:date="2022-08-03T14:58:00Z">
        <w:r w:rsidDel="0084089C">
          <w:delText>instantiaton</w:delText>
        </w:r>
      </w:del>
      <w:ins w:id="332" w:author="Thomas Stockhammer" w:date="2022-08-03T14:58:00Z">
        <w:r>
          <w:t>instantiation</w:t>
        </w:r>
      </w:ins>
      <w:r>
        <w:t xml:space="preserve"> of the MSE SDK abstraction for a specific platform/environment.</w:t>
      </w:r>
    </w:p>
    <w:p w14:paraId="533C8B39" w14:textId="77777777" w:rsidR="00A84E8E" w:rsidRDefault="00A84E8E" w:rsidP="00A84E8E">
      <w:r>
        <w:t>An MSE Specification does not require</w:t>
      </w:r>
      <w:del w:id="333" w:author="Thomas Stockhammer" w:date="2022-08-09T15:32:00Z">
        <w:r w:rsidDel="004A734B">
          <w:delText>d</w:delText>
        </w:r>
      </w:del>
      <w:r>
        <w:t xml:space="preserve"> to include all three aspects. For instance, if an MSE is only intended to be realized as software development kit, then its specification would include </w:t>
      </w:r>
      <w:del w:id="334" w:author="Thomas Stockhammer" w:date="2022-08-03T14:58:00Z">
        <w:r w:rsidDel="0084089C">
          <w:delText>specificatons</w:delText>
        </w:r>
      </w:del>
      <w:ins w:id="335" w:author="Thomas Stockhammer" w:date="2022-08-03T14:58:00Z">
        <w:r>
          <w:t>specifications</w:t>
        </w:r>
      </w:ins>
      <w:r>
        <w:t xml:space="preserve"> for t</w:t>
      </w:r>
      <w:r w:rsidRPr="006843B8">
        <w:t>he</w:t>
      </w:r>
      <w:r>
        <w:t xml:space="preserve"> </w:t>
      </w:r>
      <w:r w:rsidRPr="006843B8">
        <w:t>SDK abstraction</w:t>
      </w:r>
      <w:r>
        <w:t xml:space="preserve"> and one or more </w:t>
      </w:r>
      <w:r w:rsidRPr="006843B8">
        <w:t xml:space="preserve">SDK </w:t>
      </w:r>
      <w:r>
        <w:t>instantiation.</w:t>
      </w:r>
    </w:p>
    <w:p w14:paraId="54B5FAB3" w14:textId="77777777" w:rsidR="00A84E8E" w:rsidRDefault="00A84E8E">
      <w:pPr>
        <w:pStyle w:val="Heading3"/>
        <w:pPrChange w:id="336" w:author="Thomas Stockhammer" w:date="2022-08-09T16:44:00Z">
          <w:pPr>
            <w:pStyle w:val="Heading4"/>
          </w:pPr>
        </w:pPrChange>
      </w:pPr>
      <w:del w:id="337" w:author="Thomas Stockhammer" w:date="2022-08-09T16:43:00Z">
        <w:r w:rsidDel="004626D5">
          <w:lastRenderedPageBreak/>
          <w:delText>4.4.1</w:delText>
        </w:r>
      </w:del>
      <w:bookmarkStart w:id="338" w:name="_Toc111110123"/>
      <w:ins w:id="339" w:author="Thomas Stockhammer" w:date="2022-08-09T16:43:00Z">
        <w:r>
          <w:t>5.2</w:t>
        </w:r>
      </w:ins>
      <w:r>
        <w:t>.</w:t>
      </w:r>
      <w:ins w:id="340" w:author="Thomas Stockhammer" w:date="2022-08-04T10:49:00Z">
        <w:r>
          <w:t>4</w:t>
        </w:r>
      </w:ins>
      <w:del w:id="341" w:author="Thomas Stockhammer" w:date="2022-08-04T10:49:00Z">
        <w:r w:rsidDel="003E26AD">
          <w:delText>3</w:delText>
        </w:r>
      </w:del>
      <w:r>
        <w:tab/>
        <w:t>Example</w:t>
      </w:r>
      <w:bookmarkEnd w:id="338"/>
    </w:p>
    <w:p w14:paraId="645F7B91" w14:textId="77777777" w:rsidR="00A84E8E" w:rsidRDefault="00A84E8E" w:rsidP="00A84E8E">
      <w:r>
        <w:t>As shown in figure </w:t>
      </w:r>
      <w:del w:id="342" w:author="Thomas Stockhammer" w:date="2022-08-09T16:43:00Z">
        <w:r w:rsidDel="004626D5">
          <w:delText>4.4.1</w:delText>
        </w:r>
      </w:del>
      <w:ins w:id="343" w:author="Thomas Stockhammer" w:date="2022-08-09T16:43:00Z">
        <w:r>
          <w:t>5.2</w:t>
        </w:r>
      </w:ins>
      <w:r>
        <w:t>.1-1, the MSE Specification can be deployed in two different ways: as an SDK for running on devices or as a microservice running on an Application Server. To demonstrate converting an existing 3GPP specification to an MSE specification, we use the 5GMS Media Session Handler defined in TS 26.501 [</w:t>
      </w:r>
      <w:ins w:id="344" w:author="Thomas Stockhammer" w:date="2022-08-09T15:42:00Z">
        <w:r w:rsidRPr="006847E5">
          <w:rPr>
            <w:rPrChange w:id="345" w:author="Thomas Stockhammer" w:date="2022-08-09T15:42:00Z">
              <w:rPr>
                <w:highlight w:val="yellow"/>
              </w:rPr>
            </w:rPrChange>
          </w:rPr>
          <w:t>D</w:t>
        </w:r>
      </w:ins>
      <w:del w:id="346" w:author="Thomas Stockhammer" w:date="2022-08-09T15:42:00Z">
        <w:r w:rsidRPr="00FC1AEC" w:rsidDel="006847E5">
          <w:rPr>
            <w:highlight w:val="yellow"/>
          </w:rPr>
          <w:delText>?</w:delText>
        </w:r>
      </w:del>
      <w:r>
        <w:t>], shown in figure </w:t>
      </w:r>
      <w:del w:id="347" w:author="Thomas Stockhammer" w:date="2022-08-09T16:43:00Z">
        <w:r w:rsidDel="004626D5">
          <w:delText>4.4.1</w:delText>
        </w:r>
      </w:del>
      <w:ins w:id="348" w:author="Thomas Stockhammer" w:date="2022-08-09T16:43:00Z">
        <w:r>
          <w:t>5.2</w:t>
        </w:r>
      </w:ins>
      <w:r>
        <w:t>.4-1.</w:t>
      </w:r>
    </w:p>
    <w:p w14:paraId="3E146203" w14:textId="77777777" w:rsidR="00A84E8E" w:rsidRPr="009F1D0B" w:rsidRDefault="00A84E8E" w:rsidP="00A84E8E">
      <w:pPr>
        <w:rPr>
          <w:rFonts w:ascii="Calibri" w:hAnsi="Calibri" w:cs="Calibri"/>
        </w:rPr>
      </w:pPr>
      <w:r>
        <w:object w:dxaOrig="10416" w:dyaOrig="6995" w14:anchorId="1464FE0C">
          <v:shape id="_x0000_i1027" type="#_x0000_t75" style="width:474.8pt;height:316.55pt" o:ole="">
            <v:imagedata r:id="rId23" o:title="" cropleft="789f"/>
          </v:shape>
          <o:OLEObject Type="Embed" ProgID="Visio.Drawing.15" ShapeID="_x0000_i1027" DrawAspect="Content" ObjectID="_1722075738" r:id="rId24"/>
        </w:object>
      </w:r>
    </w:p>
    <w:p w14:paraId="2F00DBFE" w14:textId="77777777" w:rsidR="00A84E8E" w:rsidRPr="0009353B" w:rsidRDefault="00A84E8E" w:rsidP="00A84E8E">
      <w:pPr>
        <w:pStyle w:val="TF"/>
      </w:pPr>
      <w:r w:rsidRPr="0009353B">
        <w:t xml:space="preserve">Figure </w:t>
      </w:r>
      <w:del w:id="349" w:author="Thomas Stockhammer" w:date="2022-08-09T16:43:00Z">
        <w:r w:rsidDel="004626D5">
          <w:delText>4.4.1</w:delText>
        </w:r>
      </w:del>
      <w:ins w:id="350" w:author="Thomas Stockhammer" w:date="2022-08-09T16:43:00Z">
        <w:r>
          <w:t>5.2</w:t>
        </w:r>
      </w:ins>
      <w:r>
        <w:t>.4-1</w:t>
      </w:r>
      <w:r w:rsidRPr="0009353B">
        <w:t xml:space="preserve">. </w:t>
      </w:r>
      <w:r>
        <w:t>Media Session Handler as defined in 26.501</w:t>
      </w:r>
    </w:p>
    <w:p w14:paraId="4F045D04" w14:textId="77777777" w:rsidR="00A84E8E" w:rsidRPr="009F1D0B" w:rsidRDefault="00A84E8E" w:rsidP="00A84E8E">
      <w:pPr>
        <w:jc w:val="center"/>
        <w:rPr>
          <w:rFonts w:ascii="Calibri" w:hAnsi="Calibri" w:cs="Calibri"/>
        </w:rPr>
      </w:pPr>
      <w:r>
        <w:object w:dxaOrig="12275" w:dyaOrig="7158" w14:anchorId="0172CFCE">
          <v:shape id="_x0000_i1028" type="#_x0000_t75" style="width:482.25pt;height:281.9pt" o:ole="">
            <v:imagedata r:id="rId25" o:title="" croptop="3160f" cropbottom="3277f" cropleft="4360f" cropright="3440f"/>
          </v:shape>
          <o:OLEObject Type="Embed" ProgID="Visio.Drawing.15" ShapeID="_x0000_i1028" DrawAspect="Content" ObjectID="_1722075739" r:id="rId26"/>
        </w:object>
      </w:r>
    </w:p>
    <w:p w14:paraId="75712FB4" w14:textId="77777777" w:rsidR="00A84E8E" w:rsidRPr="00F91046" w:rsidRDefault="00A84E8E" w:rsidP="00A84E8E">
      <w:pPr>
        <w:pStyle w:val="TF"/>
      </w:pPr>
      <w:r w:rsidRPr="00F91046">
        <w:lastRenderedPageBreak/>
        <w:t xml:space="preserve">Figure </w:t>
      </w:r>
      <w:del w:id="351" w:author="Thomas Stockhammer" w:date="2022-08-09T16:43:00Z">
        <w:r w:rsidDel="004626D5">
          <w:delText>4.4</w:delText>
        </w:r>
        <w:r w:rsidRPr="00F91046" w:rsidDel="004626D5">
          <w:delText>.</w:delText>
        </w:r>
        <w:r w:rsidDel="004626D5">
          <w:delText>1</w:delText>
        </w:r>
      </w:del>
      <w:ins w:id="352" w:author="Thomas Stockhammer" w:date="2022-08-09T16:43:00Z">
        <w:r>
          <w:t>5.2</w:t>
        </w:r>
      </w:ins>
      <w:r>
        <w:t>.4</w:t>
      </w:r>
      <w:r w:rsidRPr="00F91046">
        <w:t>-2. Media Session Handler as MSE SDK abstract</w:t>
      </w:r>
      <w:r>
        <w:t>ion</w:t>
      </w:r>
      <w:r w:rsidRPr="00F91046">
        <w:t>, MSE SDK instantiations, and MSE service</w:t>
      </w:r>
    </w:p>
    <w:p w14:paraId="123FF0A6" w14:textId="77777777" w:rsidR="00A84E8E" w:rsidRPr="006843B8" w:rsidRDefault="00A84E8E" w:rsidP="00A84E8E">
      <w:r>
        <w:t>T</w:t>
      </w:r>
      <w:r w:rsidRPr="006843B8">
        <w:t xml:space="preserve">he MSE </w:t>
      </w:r>
      <w:r>
        <w:t>S</w:t>
      </w:r>
      <w:r w:rsidRPr="006843B8">
        <w:t xml:space="preserve">pecification for the Media Session Handler (MSH) shown in Figure </w:t>
      </w:r>
      <w:del w:id="353" w:author="Thomas Stockhammer" w:date="2022-08-09T16:43:00Z">
        <w:r w:rsidDel="004626D5">
          <w:delText>4.4.1</w:delText>
        </w:r>
      </w:del>
      <w:ins w:id="354" w:author="Thomas Stockhammer" w:date="2022-08-09T16:43:00Z">
        <w:r>
          <w:t>5.2</w:t>
        </w:r>
      </w:ins>
      <w:r>
        <w:t>.4-</w:t>
      </w:r>
      <w:r w:rsidRPr="006843B8">
        <w:t>2 describe</w:t>
      </w:r>
      <w:r>
        <w:t>s</w:t>
      </w:r>
      <w:r w:rsidRPr="006843B8">
        <w:t xml:space="preserve"> the following:</w:t>
      </w:r>
    </w:p>
    <w:p w14:paraId="39FFC548" w14:textId="77777777" w:rsidR="00A84E8E" w:rsidRPr="00C5479A" w:rsidRDefault="00A84E8E" w:rsidP="00A84E8E">
      <w:pPr>
        <w:pStyle w:val="B1"/>
      </w:pPr>
      <w:r>
        <w:t>1.</w:t>
      </w:r>
      <w:r>
        <w:tab/>
      </w:r>
      <w:r w:rsidRPr="00A819DC">
        <w:t>Media</w:t>
      </w:r>
      <w:r w:rsidRPr="006843B8">
        <w:t xml:space="preserve"> aspect</w:t>
      </w:r>
      <w:r>
        <w:t>s:</w:t>
      </w:r>
    </w:p>
    <w:p w14:paraId="24401EBE" w14:textId="77777777" w:rsidR="00A84E8E" w:rsidRPr="006843B8" w:rsidRDefault="00A84E8E" w:rsidP="00A84E8E">
      <w:pPr>
        <w:pStyle w:val="B2"/>
      </w:pPr>
      <w:r>
        <w:t>a.</w:t>
      </w:r>
      <w:r>
        <w:tab/>
      </w:r>
      <w:r w:rsidRPr="00A819DC">
        <w:t>Functional</w:t>
      </w:r>
      <w:r w:rsidRPr="006843B8">
        <w:t xml:space="preserve"> description of</w:t>
      </w:r>
      <w:r>
        <w:t>:</w:t>
      </w:r>
    </w:p>
    <w:p w14:paraId="4AE832B8" w14:textId="77777777" w:rsidR="00A84E8E" w:rsidRPr="00163676" w:rsidRDefault="00A84E8E" w:rsidP="00A84E8E">
      <w:pPr>
        <w:pStyle w:val="B3"/>
      </w:pPr>
      <w:r>
        <w:t>i.</w:t>
      </w:r>
      <w:r>
        <w:tab/>
      </w:r>
      <w:r w:rsidRPr="006843B8">
        <w:t xml:space="preserve">Service </w:t>
      </w:r>
      <w:r w:rsidRPr="00163676">
        <w:t>Access Information.</w:t>
      </w:r>
    </w:p>
    <w:p w14:paraId="48EE9290" w14:textId="77777777" w:rsidR="00A84E8E" w:rsidRPr="00163676" w:rsidRDefault="00A84E8E" w:rsidP="00A84E8E">
      <w:pPr>
        <w:pStyle w:val="B3"/>
      </w:pPr>
      <w:r>
        <w:t>ii.</w:t>
      </w:r>
      <w:r>
        <w:tab/>
      </w:r>
      <w:r w:rsidRPr="00163676">
        <w:t>Consumption Reporting.</w:t>
      </w:r>
    </w:p>
    <w:p w14:paraId="0379705D" w14:textId="77777777" w:rsidR="00A84E8E" w:rsidRPr="00163676" w:rsidRDefault="00A84E8E" w:rsidP="00A84E8E">
      <w:pPr>
        <w:pStyle w:val="B3"/>
      </w:pPr>
      <w:r>
        <w:t>iii.</w:t>
      </w:r>
      <w:r>
        <w:tab/>
      </w:r>
      <w:r w:rsidRPr="00163676">
        <w:t>Metrics Reporting.</w:t>
      </w:r>
    </w:p>
    <w:p w14:paraId="64D84F4A" w14:textId="77777777" w:rsidR="00A84E8E" w:rsidRPr="00163676" w:rsidRDefault="00A84E8E" w:rsidP="00A84E8E">
      <w:pPr>
        <w:pStyle w:val="B3"/>
      </w:pPr>
      <w:r>
        <w:t>iv.</w:t>
      </w:r>
      <w:r>
        <w:tab/>
      </w:r>
      <w:r w:rsidRPr="00163676">
        <w:t>Dynamic policies.</w:t>
      </w:r>
    </w:p>
    <w:p w14:paraId="5966A9DD" w14:textId="77777777" w:rsidR="00A84E8E" w:rsidRPr="006843B8" w:rsidRDefault="00A84E8E" w:rsidP="00A84E8E">
      <w:pPr>
        <w:pStyle w:val="B3"/>
      </w:pPr>
      <w:r>
        <w:t>v.</w:t>
      </w:r>
      <w:r>
        <w:tab/>
      </w:r>
      <w:r w:rsidRPr="00163676">
        <w:t>Network Assistance</w:t>
      </w:r>
      <w:r>
        <w:t>.</w:t>
      </w:r>
    </w:p>
    <w:p w14:paraId="528F7746" w14:textId="77777777" w:rsidR="00A84E8E" w:rsidRDefault="00A84E8E" w:rsidP="00A84E8E">
      <w:pPr>
        <w:pStyle w:val="B2"/>
      </w:pPr>
      <w:r>
        <w:t>b.</w:t>
      </w:r>
      <w:r>
        <w:tab/>
      </w:r>
      <w:r w:rsidRPr="006843B8">
        <w:t xml:space="preserve">M5d, </w:t>
      </w:r>
      <w:r w:rsidRPr="00A819DC">
        <w:t>M6d</w:t>
      </w:r>
      <w:r w:rsidRPr="006843B8">
        <w:t>, M7d</w:t>
      </w:r>
      <w:r>
        <w:t xml:space="preserve"> API definitions:</w:t>
      </w:r>
    </w:p>
    <w:p w14:paraId="64DF9929" w14:textId="77777777" w:rsidR="00A84E8E" w:rsidRPr="00163676" w:rsidRDefault="00A84E8E" w:rsidP="00A84E8E">
      <w:pPr>
        <w:pStyle w:val="B3"/>
      </w:pPr>
      <w:r>
        <w:t>i.</w:t>
      </w:r>
      <w:r>
        <w:tab/>
        <w:t xml:space="preserve">M5d as is </w:t>
      </w:r>
      <w:r w:rsidRPr="00163676">
        <w:t>already defined.</w:t>
      </w:r>
    </w:p>
    <w:p w14:paraId="7103A6D6" w14:textId="77777777" w:rsidR="00A84E8E" w:rsidRPr="00163676" w:rsidRDefault="00A84E8E" w:rsidP="00A84E8E">
      <w:pPr>
        <w:pStyle w:val="B3"/>
      </w:pPr>
      <w:r>
        <w:t>ii</w:t>
      </w:r>
      <w:r w:rsidRPr="00163676">
        <w:t>.</w:t>
      </w:r>
      <w:r w:rsidRPr="00163676">
        <w:tab/>
        <w:t>M6d and M7d as abstract APIs.</w:t>
      </w:r>
    </w:p>
    <w:p w14:paraId="342463FE" w14:textId="77777777" w:rsidR="00A84E8E" w:rsidRPr="00331205" w:rsidRDefault="00A84E8E" w:rsidP="00A84E8E">
      <w:pPr>
        <w:pStyle w:val="B3"/>
      </w:pPr>
      <w:r>
        <w:t>iii</w:t>
      </w:r>
      <w:r w:rsidRPr="00163676">
        <w:t>.</w:t>
      </w:r>
      <w:r w:rsidRPr="00163676">
        <w:tab/>
        <w:t>M6d and M7d as service</w:t>
      </w:r>
      <w:r>
        <w:t xml:space="preserve"> APIs.</w:t>
      </w:r>
    </w:p>
    <w:p w14:paraId="731CD1AD" w14:textId="77777777" w:rsidR="00A84E8E" w:rsidRPr="006843B8" w:rsidRDefault="00A84E8E" w:rsidP="00A84E8E">
      <w:pPr>
        <w:pStyle w:val="B1"/>
      </w:pPr>
      <w:r>
        <w:t>2.</w:t>
      </w:r>
      <w:r>
        <w:tab/>
      </w:r>
      <w:r w:rsidRPr="00A819DC">
        <w:t>MSE</w:t>
      </w:r>
      <w:r w:rsidRPr="006843B8">
        <w:t xml:space="preserve"> Configuration</w:t>
      </w:r>
    </w:p>
    <w:p w14:paraId="33A4C1D9" w14:textId="77777777" w:rsidR="00A84E8E" w:rsidRPr="006843B8" w:rsidRDefault="00A84E8E" w:rsidP="00A84E8E">
      <w:pPr>
        <w:pStyle w:val="B2"/>
      </w:pPr>
      <w:r>
        <w:t>a.</w:t>
      </w:r>
      <w:r>
        <w:tab/>
      </w:r>
      <w:r w:rsidRPr="006843B8">
        <w:t>A</w:t>
      </w:r>
      <w:r>
        <w:t>n</w:t>
      </w:r>
      <w:r w:rsidRPr="006843B8">
        <w:t xml:space="preserve"> M</w:t>
      </w:r>
      <w:r>
        <w:t xml:space="preserve">SE </w:t>
      </w:r>
      <w:r w:rsidRPr="006843B8">
        <w:t>D</w:t>
      </w:r>
      <w:r>
        <w:t xml:space="preserve">escription </w:t>
      </w:r>
      <w:r w:rsidRPr="006843B8">
        <w:t>D</w:t>
      </w:r>
      <w:r>
        <w:t>ocument</w:t>
      </w:r>
      <w:r w:rsidRPr="006843B8">
        <w:t xml:space="preserve"> </w:t>
      </w:r>
      <w:r>
        <w:t xml:space="preserve">which </w:t>
      </w:r>
      <w:r w:rsidRPr="00A819DC">
        <w:t>describes</w:t>
      </w:r>
      <w:r w:rsidRPr="006843B8">
        <w:t>:</w:t>
      </w:r>
    </w:p>
    <w:p w14:paraId="52AD802A" w14:textId="77777777" w:rsidR="00A84E8E" w:rsidRPr="00163676" w:rsidRDefault="00A84E8E" w:rsidP="00A84E8E">
      <w:pPr>
        <w:pStyle w:val="B3"/>
      </w:pPr>
      <w:r>
        <w:t>i.</w:t>
      </w:r>
      <w:r>
        <w:tab/>
        <w:t xml:space="preserve">An </w:t>
      </w:r>
      <w:r w:rsidRPr="00163676">
        <w:t xml:space="preserve">identifier that shows this MSE conforms to </w:t>
      </w:r>
      <w:r>
        <w:t>(1)</w:t>
      </w:r>
      <w:r w:rsidRPr="00163676">
        <w:t>.</w:t>
      </w:r>
    </w:p>
    <w:p w14:paraId="651ABF65" w14:textId="77777777" w:rsidR="00A84E8E" w:rsidRPr="00163676" w:rsidRDefault="00A84E8E" w:rsidP="00A84E8E">
      <w:pPr>
        <w:pStyle w:val="B3"/>
      </w:pPr>
      <w:r>
        <w:t>ii</w:t>
      </w:r>
      <w:r w:rsidRPr="00163676">
        <w:t>.</w:t>
      </w:r>
      <w:r w:rsidRPr="00163676">
        <w:tab/>
        <w:t xml:space="preserve">Optional features of </w:t>
      </w:r>
      <w:r>
        <w:t>(1a)</w:t>
      </w:r>
      <w:r w:rsidRPr="00163676">
        <w:t xml:space="preserve"> and </w:t>
      </w:r>
      <w:r>
        <w:t>(1b)</w:t>
      </w:r>
      <w:r w:rsidRPr="00163676">
        <w:t xml:space="preserve"> with their configuration parameters</w:t>
      </w:r>
      <w:r>
        <w:t>.</w:t>
      </w:r>
    </w:p>
    <w:p w14:paraId="4E2D745C" w14:textId="77777777" w:rsidR="00A84E8E" w:rsidRPr="006843B8" w:rsidRDefault="00A84E8E" w:rsidP="00A84E8E">
      <w:pPr>
        <w:pStyle w:val="B3"/>
      </w:pPr>
      <w:r>
        <w:t>iii</w:t>
      </w:r>
      <w:r w:rsidRPr="00163676">
        <w:t>.</w:t>
      </w:r>
      <w:r w:rsidRPr="00163676">
        <w:tab/>
        <w:t>Optionally the performance</w:t>
      </w:r>
      <w:r w:rsidRPr="006843B8">
        <w:t>/cost metrics for the different features/options</w:t>
      </w:r>
      <w:r>
        <w:t>.</w:t>
      </w:r>
    </w:p>
    <w:p w14:paraId="40D5D220" w14:textId="77777777" w:rsidR="00A84E8E" w:rsidRPr="006843B8" w:rsidRDefault="00A84E8E" w:rsidP="00A84E8E">
      <w:pPr>
        <w:pStyle w:val="B2"/>
      </w:pPr>
      <w:r>
        <w:t>b.</w:t>
      </w:r>
      <w:r>
        <w:tab/>
        <w:t xml:space="preserve">Abstract </w:t>
      </w:r>
      <w:r w:rsidRPr="00A819DC">
        <w:t>API</w:t>
      </w:r>
      <w:r w:rsidRPr="006843B8">
        <w:t xml:space="preserve"> </w:t>
      </w:r>
      <w:r>
        <w:t xml:space="preserve">definitions </w:t>
      </w:r>
      <w:r w:rsidRPr="006843B8">
        <w:t>for</w:t>
      </w:r>
      <w:r>
        <w:t>:</w:t>
      </w:r>
    </w:p>
    <w:p w14:paraId="65EAF442" w14:textId="77777777" w:rsidR="00A84E8E" w:rsidRPr="00163676" w:rsidRDefault="00A84E8E" w:rsidP="00A84E8E">
      <w:pPr>
        <w:pStyle w:val="B3"/>
      </w:pPr>
      <w:r>
        <w:t>i.</w:t>
      </w:r>
      <w:r>
        <w:tab/>
      </w:r>
      <w:r w:rsidRPr="00163676">
        <w:t xml:space="preserve">Retrieving the </w:t>
      </w:r>
      <w:r>
        <w:t>MSE D</w:t>
      </w:r>
      <w:r w:rsidRPr="00163676">
        <w:t xml:space="preserve">escription </w:t>
      </w:r>
      <w:r>
        <w:t>D</w:t>
      </w:r>
      <w:r w:rsidRPr="00163676">
        <w:t xml:space="preserve">ocument </w:t>
      </w:r>
      <w:r>
        <w:t>(2a).</w:t>
      </w:r>
    </w:p>
    <w:p w14:paraId="01A971A1" w14:textId="77777777" w:rsidR="00A84E8E" w:rsidRPr="00163676" w:rsidRDefault="00A84E8E" w:rsidP="00A84E8E">
      <w:pPr>
        <w:pStyle w:val="B3"/>
      </w:pPr>
      <w:r>
        <w:t>ii</w:t>
      </w:r>
      <w:r w:rsidRPr="00163676">
        <w:t>.</w:t>
      </w:r>
      <w:r w:rsidRPr="00163676">
        <w:tab/>
        <w:t>Configuring the MSE instantiation</w:t>
      </w:r>
      <w:r>
        <w:t>.</w:t>
      </w:r>
    </w:p>
    <w:p w14:paraId="5C78E54F" w14:textId="77777777" w:rsidR="00A84E8E" w:rsidRPr="006843B8" w:rsidRDefault="00A84E8E" w:rsidP="00A84E8E">
      <w:pPr>
        <w:pStyle w:val="B3"/>
      </w:pPr>
      <w:r>
        <w:t>iii</w:t>
      </w:r>
      <w:r w:rsidRPr="00163676">
        <w:t>.</w:t>
      </w:r>
      <w:r w:rsidRPr="00163676">
        <w:tab/>
        <w:t>Retrieving the st</w:t>
      </w:r>
      <w:r w:rsidRPr="006843B8">
        <w:t>ate and status of the MSE instantiation</w:t>
      </w:r>
      <w:r>
        <w:t>.</w:t>
      </w:r>
    </w:p>
    <w:p w14:paraId="2501EDE8" w14:textId="77777777" w:rsidR="00A84E8E" w:rsidRDefault="00A84E8E">
      <w:pPr>
        <w:pStyle w:val="B2"/>
        <w:rPr>
          <w:ins w:id="355" w:author="Thomas Stockhammer" w:date="2022-08-08T14:52:00Z"/>
        </w:rPr>
        <w:pPrChange w:id="356" w:author="Thomas Stockhammer" w:date="2022-08-08T14:52:00Z">
          <w:pPr/>
        </w:pPrChange>
      </w:pPr>
      <w:r>
        <w:t>c.</w:t>
      </w:r>
      <w:r>
        <w:tab/>
      </w:r>
      <w:r w:rsidRPr="006843B8">
        <w:t xml:space="preserve">A </w:t>
      </w:r>
      <w:r w:rsidRPr="00A819DC">
        <w:t>service</w:t>
      </w:r>
      <w:r w:rsidRPr="006843B8">
        <w:t xml:space="preserve"> API for </w:t>
      </w:r>
      <w:r>
        <w:t>the abstract API (2b).</w:t>
      </w:r>
    </w:p>
    <w:p w14:paraId="561092EE" w14:textId="77777777" w:rsidR="00A84E8E" w:rsidRPr="006843B8" w:rsidRDefault="00A84E8E" w:rsidP="00A84E8E">
      <w:r w:rsidRPr="006843B8">
        <w:t>And MSE SDK implementation of the above spec</w:t>
      </w:r>
      <w:r>
        <w:t>ification</w:t>
      </w:r>
      <w:r w:rsidRPr="006843B8">
        <w:t xml:space="preserve"> for </w:t>
      </w:r>
      <w:r>
        <w:t>A</w:t>
      </w:r>
      <w:r w:rsidRPr="006843B8">
        <w:t>ndroid should support the following:</w:t>
      </w:r>
    </w:p>
    <w:p w14:paraId="54E19066" w14:textId="77777777" w:rsidR="00A84E8E" w:rsidRPr="00F91046" w:rsidRDefault="00A84E8E" w:rsidP="00A84E8E">
      <w:pPr>
        <w:pStyle w:val="B1"/>
      </w:pPr>
      <w:r>
        <w:t>3.</w:t>
      </w:r>
      <w:r>
        <w:tab/>
      </w:r>
      <w:r w:rsidRPr="00F91046">
        <w:t xml:space="preserve">Media aspects conforming to </w:t>
      </w:r>
      <w:r>
        <w:t>(1),</w:t>
      </w:r>
      <w:r w:rsidRPr="00F91046">
        <w:t xml:space="preserve"> including </w:t>
      </w:r>
      <w:r>
        <w:t xml:space="preserve">a </w:t>
      </w:r>
      <w:r w:rsidRPr="00F91046">
        <w:t xml:space="preserve">specific implementation of </w:t>
      </w:r>
      <w:r>
        <w:t xml:space="preserve">the </w:t>
      </w:r>
      <w:r w:rsidRPr="00F91046">
        <w:t>M6d and M7d</w:t>
      </w:r>
      <w:r>
        <w:t xml:space="preserve"> service APIs</w:t>
      </w:r>
      <w:r w:rsidRPr="00F91046">
        <w:t>.</w:t>
      </w:r>
    </w:p>
    <w:p w14:paraId="6C6D6E05" w14:textId="77777777" w:rsidR="00A84E8E" w:rsidRPr="006843B8" w:rsidRDefault="00A84E8E" w:rsidP="00A84E8E">
      <w:pPr>
        <w:pStyle w:val="B1"/>
      </w:pPr>
      <w:r>
        <w:t>4</w:t>
      </w:r>
      <w:r w:rsidRPr="00F91046">
        <w:t>.</w:t>
      </w:r>
      <w:r w:rsidRPr="00F91046">
        <w:tab/>
        <w:t>The M</w:t>
      </w:r>
      <w:r>
        <w:t xml:space="preserve">SE </w:t>
      </w:r>
      <w:r w:rsidRPr="00F91046">
        <w:t>D</w:t>
      </w:r>
      <w:r>
        <w:t xml:space="preserve">escription </w:t>
      </w:r>
      <w:r w:rsidRPr="00F91046">
        <w:t>D</w:t>
      </w:r>
      <w:r>
        <w:t>ocument</w:t>
      </w:r>
      <w:r w:rsidRPr="00F91046">
        <w:t xml:space="preserve"> </w:t>
      </w:r>
      <w:r>
        <w:t>(2a)</w:t>
      </w:r>
      <w:r w:rsidRPr="00F91046">
        <w:t xml:space="preserve"> and</w:t>
      </w:r>
      <w:r w:rsidRPr="006843B8">
        <w:t xml:space="preserve"> </w:t>
      </w:r>
      <w:r>
        <w:t xml:space="preserve">a </w:t>
      </w:r>
      <w:r w:rsidRPr="006843B8">
        <w:t xml:space="preserve">specific implementation of </w:t>
      </w:r>
      <w:r>
        <w:t>the abstract APIs (2b).</w:t>
      </w:r>
    </w:p>
    <w:p w14:paraId="3D22B545" w14:textId="503E894C" w:rsidR="00A84E8E" w:rsidRDefault="00A84E8E" w:rsidP="00A84E8E">
      <w:r w:rsidRPr="006843B8">
        <w:t>The M</w:t>
      </w:r>
      <w:r>
        <w:t xml:space="preserve">SE </w:t>
      </w:r>
      <w:r w:rsidRPr="006843B8">
        <w:t>D</w:t>
      </w:r>
      <w:r>
        <w:t xml:space="preserve">escription </w:t>
      </w:r>
      <w:r w:rsidRPr="006843B8">
        <w:t>D</w:t>
      </w:r>
      <w:r>
        <w:t>ocument</w:t>
      </w:r>
      <w:r w:rsidRPr="006843B8">
        <w:t xml:space="preserve"> describes the features implemented by the MSE. The </w:t>
      </w:r>
      <w:r>
        <w:t>abstract</w:t>
      </w:r>
      <w:r w:rsidRPr="006843B8">
        <w:t xml:space="preserve"> APIs allow an external Android process to retrieve this document </w:t>
      </w:r>
      <w:r>
        <w:t xml:space="preserve">and </w:t>
      </w:r>
      <w:r w:rsidRPr="006843B8">
        <w:t>configure the SDK with a set of configurable parameters that are described in the M</w:t>
      </w:r>
      <w:r>
        <w:t xml:space="preserve">SE </w:t>
      </w:r>
      <w:r w:rsidRPr="006843B8">
        <w:t>D</w:t>
      </w:r>
      <w:r>
        <w:t xml:space="preserve">escription </w:t>
      </w:r>
      <w:r w:rsidRPr="006843B8">
        <w:t>D</w:t>
      </w:r>
      <w:r>
        <w:t>ocument. They also allow it to interrogate</w:t>
      </w:r>
      <w:r w:rsidRPr="006843B8">
        <w:t xml:space="preserve"> the state and status of the running SDK.</w:t>
      </w:r>
    </w:p>
    <w:p w14:paraId="5557C09A" w14:textId="77777777" w:rsidR="008C583D" w:rsidRDefault="008C583D" w:rsidP="00253BF1">
      <w:pPr>
        <w:pStyle w:val="Heading2"/>
        <w:rPr>
          <w:ins w:id="357" w:author="Thomas Stockhammer" w:date="2022-08-04T10:49:00Z"/>
        </w:rPr>
      </w:pPr>
      <w:bookmarkStart w:id="358" w:name="_Toc111110124"/>
      <w:ins w:id="359" w:author="Thomas Stockhammer" w:date="2022-08-09T16:44:00Z">
        <w:r>
          <w:t>5.3</w:t>
        </w:r>
      </w:ins>
      <w:ins w:id="360" w:author="Thomas Stockhammer" w:date="2022-08-03T14:58:00Z">
        <w:r>
          <w:tab/>
          <w:t>MSE framework proposal #2</w:t>
        </w:r>
      </w:ins>
      <w:bookmarkEnd w:id="358"/>
    </w:p>
    <w:p w14:paraId="6B6B7F19" w14:textId="77777777" w:rsidR="0035034E" w:rsidRPr="004B4510" w:rsidRDefault="0035034E" w:rsidP="0035034E">
      <w:pPr>
        <w:pStyle w:val="Heading2"/>
        <w:rPr>
          <w:ins w:id="361" w:author="Thomas Stockhammer" w:date="2022-08-09T15:30:00Z"/>
        </w:rPr>
      </w:pPr>
      <w:bookmarkStart w:id="362" w:name="_Toc111110125"/>
      <w:ins w:id="363" w:author="Thomas Stockhammer" w:date="2022-08-09T16:46:00Z">
        <w:r>
          <w:t>5</w:t>
        </w:r>
      </w:ins>
      <w:ins w:id="364" w:author="Thomas Stockhammer" w:date="2022-08-03T14:58:00Z">
        <w:r w:rsidRPr="004B4510">
          <w:t>.</w:t>
        </w:r>
      </w:ins>
      <w:ins w:id="365" w:author="Thomas Stockhammer" w:date="2022-08-09T16:46:00Z">
        <w:r>
          <w:t>4</w:t>
        </w:r>
      </w:ins>
      <w:ins w:id="366" w:author="Thomas Stockhammer" w:date="2022-08-03T14:58:00Z">
        <w:r w:rsidRPr="004B4510">
          <w:tab/>
        </w:r>
      </w:ins>
      <w:ins w:id="367" w:author="Thomas Stockhammer" w:date="2022-08-03T14:59:00Z">
        <w:r w:rsidRPr="004B4510">
          <w:t>Discussion on different MSE framework proposals</w:t>
        </w:r>
      </w:ins>
      <w:bookmarkEnd w:id="362"/>
    </w:p>
    <w:p w14:paraId="0A260380" w14:textId="77777777" w:rsidR="008C583D" w:rsidRDefault="008C583D" w:rsidP="00A84E8E">
      <w:pPr>
        <w:rPr>
          <w:ins w:id="368" w:author="Thomas Stockhammer" w:date="2022-08-03T14:58:00Z"/>
        </w:rPr>
      </w:pPr>
    </w:p>
    <w:p w14:paraId="7D89FB01" w14:textId="2278A019" w:rsidR="00080512" w:rsidRDefault="00E255F1" w:rsidP="00112BEF">
      <w:pPr>
        <w:pStyle w:val="Heading1"/>
      </w:pPr>
      <w:bookmarkStart w:id="369" w:name="_Toc111110126"/>
      <w:r>
        <w:lastRenderedPageBreak/>
        <w:t>6</w:t>
      </w:r>
      <w:r w:rsidR="00BE2231">
        <w:tab/>
      </w:r>
      <w:r w:rsidR="00702E4A">
        <w:t>Properties and Functionalities of MSE</w:t>
      </w:r>
      <w:bookmarkEnd w:id="369"/>
    </w:p>
    <w:p w14:paraId="1DDE6E47" w14:textId="2D281373" w:rsidR="003D3DE1" w:rsidRDefault="003D3DE1" w:rsidP="00112BEF">
      <w:pPr>
        <w:pStyle w:val="EditorsNote"/>
      </w:pPr>
      <w:r>
        <w:t>Editor’s Note: In implementations and deployments, such packaged functions are typically referred to as Software development kit (SDK) and they are usable by applications through well-defined APIs. A few potential properties of a Media Service Enabler are provided:</w:t>
      </w:r>
    </w:p>
    <w:p w14:paraId="12834B8C" w14:textId="52442951" w:rsidR="003D3DE1" w:rsidRDefault="003D3DE1" w:rsidP="00112BEF">
      <w:pPr>
        <w:pStyle w:val="EditorsNote"/>
        <w:numPr>
          <w:ilvl w:val="1"/>
          <w:numId w:val="5"/>
        </w:numPr>
      </w:pPr>
      <w:r>
        <w:t xml:space="preserve">Set of functions that may be used to develop applications on top of 5G Systems. </w:t>
      </w:r>
    </w:p>
    <w:p w14:paraId="1E88A815" w14:textId="2393276F" w:rsidR="003D3DE1" w:rsidRDefault="003D3DE1" w:rsidP="00112BEF">
      <w:pPr>
        <w:pStyle w:val="EditorsNote"/>
        <w:numPr>
          <w:ilvl w:val="1"/>
          <w:numId w:val="5"/>
        </w:numPr>
      </w:pPr>
      <w:r>
        <w:t>Set of robust features and functionalities which reduce the complexity of developing applications</w:t>
      </w:r>
    </w:p>
    <w:p w14:paraId="6A7E7E47" w14:textId="18229FE2" w:rsidR="003D3DE1" w:rsidRDefault="003D3DE1" w:rsidP="00112BEF">
      <w:pPr>
        <w:pStyle w:val="EditorsNote"/>
        <w:numPr>
          <w:ilvl w:val="1"/>
          <w:numId w:val="5"/>
        </w:numPr>
      </w:pPr>
      <w:r w:rsidRPr="004462B6">
        <w:t>Functions to leverage system and radio optimizations as well as features defined in 5G System</w:t>
      </w:r>
      <w:r>
        <w:t xml:space="preserve"> (5G Core Network</w:t>
      </w:r>
      <w:r w:rsidRPr="004462B6">
        <w:t xml:space="preserve"> and 5G NR</w:t>
      </w:r>
      <w:r>
        <w:t>)</w:t>
      </w:r>
    </w:p>
    <w:p w14:paraId="1A9732BE" w14:textId="1BF1EDE2" w:rsidR="003D3DE1" w:rsidRDefault="003D3DE1" w:rsidP="00112BEF">
      <w:pPr>
        <w:pStyle w:val="EditorsNote"/>
        <w:numPr>
          <w:ilvl w:val="1"/>
          <w:numId w:val="5"/>
        </w:numPr>
      </w:pPr>
      <w:r>
        <w:t>Usability of the set of functions by well-defined and well-documented APIs</w:t>
      </w:r>
    </w:p>
    <w:p w14:paraId="67884F94" w14:textId="6D048B93" w:rsidR="003D3DE1" w:rsidRDefault="003D3DE1" w:rsidP="00112BEF">
      <w:pPr>
        <w:pStyle w:val="EditorsNote"/>
        <w:numPr>
          <w:ilvl w:val="1"/>
          <w:numId w:val="5"/>
        </w:numPr>
      </w:pPr>
      <w:r>
        <w:t>Provision of network interfaces to connect to the 5G System</w:t>
      </w:r>
    </w:p>
    <w:p w14:paraId="7A734252" w14:textId="10B9CA69" w:rsidR="003D3DE1" w:rsidRDefault="003D3DE1" w:rsidP="00112BEF">
      <w:pPr>
        <w:pStyle w:val="EditorsNote"/>
        <w:numPr>
          <w:ilvl w:val="1"/>
          <w:numId w:val="5"/>
        </w:numPr>
      </w:pPr>
      <w:r>
        <w:t>A testable set of functions. Testing and conformance may be addressed outside 3GPP by an appropriate MRP or Industry forum.</w:t>
      </w:r>
    </w:p>
    <w:p w14:paraId="6AF1DC70" w14:textId="42186C11" w:rsidR="003D3DE1" w:rsidRDefault="003D3DE1" w:rsidP="00112BEF">
      <w:pPr>
        <w:pStyle w:val="EditorsNote"/>
        <w:numPr>
          <w:ilvl w:val="1"/>
          <w:numId w:val="5"/>
        </w:numPr>
      </w:pPr>
      <w:r>
        <w:t>Guidelines and examples to make use of this set functionalities</w:t>
      </w:r>
    </w:p>
    <w:p w14:paraId="3D9C8B49" w14:textId="77777777" w:rsidR="003D3DE1" w:rsidRDefault="003D3DE1" w:rsidP="00112BEF">
      <w:pPr>
        <w:pStyle w:val="EditorsNote"/>
      </w:pPr>
      <w:r>
        <w:t>A general initial idea on how to define media service enablers are documented below:</w:t>
      </w:r>
    </w:p>
    <w:p w14:paraId="39983C2C" w14:textId="2849845D" w:rsidR="003D3DE1" w:rsidRPr="005F6442" w:rsidRDefault="003D3DE1" w:rsidP="00112BEF">
      <w:pPr>
        <w:pStyle w:val="EditorsNote"/>
        <w:numPr>
          <w:ilvl w:val="1"/>
          <w:numId w:val="5"/>
        </w:numPr>
      </w:pPr>
      <w:r>
        <w:t>combine functions defined in 3GPP (for example a codec) and/or may reference technologies defined outside of 3GPP, for example in MPEG or Khronos, and provide relevant subsets and profiles of those</w:t>
      </w:r>
    </w:p>
    <w:p w14:paraId="204936DB" w14:textId="1D1688AE" w:rsidR="003D3DE1" w:rsidRPr="003D3DE1" w:rsidRDefault="003D3DE1" w:rsidP="00112BEF">
      <w:pPr>
        <w:pStyle w:val="EditorsNote"/>
        <w:numPr>
          <w:ilvl w:val="1"/>
          <w:numId w:val="5"/>
        </w:numPr>
      </w:pPr>
      <w:r w:rsidRPr="003D3DE1">
        <w:t xml:space="preserve">include mandatory, recommended and optional functions. </w:t>
      </w:r>
      <w:r>
        <w:t>Define signaling and capability negotiation for all functions</w:t>
      </w:r>
    </w:p>
    <w:p w14:paraId="33CA455A" w14:textId="30B3AB2C" w:rsidR="003D3DE1" w:rsidRPr="005F6442" w:rsidRDefault="003D3DE1" w:rsidP="00112BEF">
      <w:pPr>
        <w:pStyle w:val="EditorsNote"/>
        <w:numPr>
          <w:ilvl w:val="1"/>
          <w:numId w:val="5"/>
        </w:numPr>
      </w:pPr>
      <w:r>
        <w:t>specify requirements for client and network functions, as needed</w:t>
      </w:r>
    </w:p>
    <w:p w14:paraId="71D366B5" w14:textId="1A1BA6F5" w:rsidR="003D3DE1" w:rsidRDefault="003D3DE1" w:rsidP="00112BEF">
      <w:pPr>
        <w:pStyle w:val="EditorsNote"/>
        <w:numPr>
          <w:ilvl w:val="1"/>
          <w:numId w:val="5"/>
        </w:numPr>
      </w:pPr>
      <w:r>
        <w:t>may include relevant functions such as QoE metrics and KPIs</w:t>
      </w:r>
    </w:p>
    <w:p w14:paraId="5D6C599A" w14:textId="4C660D84" w:rsidR="002737E6" w:rsidRDefault="003D3DE1" w:rsidP="000D0C5C">
      <w:pPr>
        <w:pStyle w:val="B1"/>
      </w:pPr>
      <w:r>
        <w:t>In order to establish the above concept in 3GPP, a clear set of guidelines and requirements for Media Service Enabler specifications is needed.</w:t>
      </w:r>
      <w:r w:rsidR="007968D1">
        <w:fldChar w:fldCharType="begin"/>
      </w:r>
      <w:r w:rsidR="00000000">
        <w:fldChar w:fldCharType="separate"/>
      </w:r>
      <w:r w:rsidR="007968D1">
        <w:fldChar w:fldCharType="end"/>
      </w:r>
      <w:bookmarkStart w:id="370" w:name="startOfAnnexes"/>
      <w:bookmarkEnd w:id="370"/>
    </w:p>
    <w:p w14:paraId="1B2B1F1A" w14:textId="4A46AD8B" w:rsidR="003C329B" w:rsidRPr="00B333B3" w:rsidRDefault="003C329B" w:rsidP="00470FF5">
      <w:pPr>
        <w:pStyle w:val="EditorsNote"/>
        <w:rPr>
          <w:lang w:val="en-US"/>
        </w:rPr>
      </w:pPr>
      <w:r w:rsidRPr="00B333B3">
        <w:rPr>
          <w:lang w:val="en-US"/>
        </w:rPr>
        <w:t>What may constitute an MSE specification?</w:t>
      </w:r>
    </w:p>
    <w:p w14:paraId="6054F5EB" w14:textId="24930022" w:rsidR="003C329B" w:rsidRPr="00470FF5" w:rsidRDefault="003C329B" w:rsidP="00470FF5">
      <w:pPr>
        <w:pStyle w:val="EditorsNote"/>
        <w:numPr>
          <w:ilvl w:val="0"/>
          <w:numId w:val="13"/>
        </w:numPr>
      </w:pPr>
      <w:r>
        <w:t>Reference and profile 3GPP specifications and external specifications</w:t>
      </w:r>
    </w:p>
    <w:p w14:paraId="366B3188" w14:textId="58C2158A" w:rsidR="003C329B" w:rsidRPr="00470FF5" w:rsidRDefault="003C329B" w:rsidP="00470FF5">
      <w:pPr>
        <w:pStyle w:val="EditorsNote"/>
        <w:numPr>
          <w:ilvl w:val="0"/>
          <w:numId w:val="13"/>
        </w:numPr>
      </w:pPr>
      <w:r>
        <w:t xml:space="preserve">Includes requirements for Codecs &amp; Protocols &amp; Processing &amp; Formats </w:t>
      </w:r>
    </w:p>
    <w:p w14:paraId="4957FD3B" w14:textId="195E3B51" w:rsidR="003C329B" w:rsidRPr="00470FF5" w:rsidRDefault="003C329B" w:rsidP="00470FF5">
      <w:pPr>
        <w:pStyle w:val="EditorsNote"/>
        <w:numPr>
          <w:ilvl w:val="0"/>
          <w:numId w:val="13"/>
        </w:numPr>
      </w:pPr>
      <w:r>
        <w:t>Includes capabilities, APIs, reference points, interfaces</w:t>
      </w:r>
    </w:p>
    <w:p w14:paraId="4F9A9D92" w14:textId="2519F9DE" w:rsidR="003C329B" w:rsidRPr="00470FF5" w:rsidRDefault="003C329B" w:rsidP="00470FF5">
      <w:pPr>
        <w:pStyle w:val="EditorsNote"/>
        <w:numPr>
          <w:ilvl w:val="0"/>
          <w:numId w:val="13"/>
        </w:numPr>
      </w:pPr>
      <w:r>
        <w:t>May include QoS Requirements for 5G System</w:t>
      </w:r>
    </w:p>
    <w:p w14:paraId="799BBB68" w14:textId="651E5BA7" w:rsidR="003C329B" w:rsidRPr="00B333B3" w:rsidRDefault="003C329B" w:rsidP="00470FF5">
      <w:pPr>
        <w:pStyle w:val="EditorsNote"/>
        <w:rPr>
          <w:lang w:val="en-US"/>
        </w:rPr>
      </w:pPr>
      <w:r w:rsidRPr="00B333B3">
        <w:rPr>
          <w:lang w:val="en-US"/>
        </w:rPr>
        <w:t>What interfaces are addressed in an MSE specification?</w:t>
      </w:r>
    </w:p>
    <w:p w14:paraId="66718F06" w14:textId="630593D6" w:rsidR="003C329B" w:rsidRPr="00470FF5" w:rsidRDefault="003C329B" w:rsidP="00470FF5">
      <w:pPr>
        <w:pStyle w:val="EditorsNote"/>
      </w:pPr>
      <w:r w:rsidRPr="00470FF5">
        <w:t>APIs to control the SDK/MSE</w:t>
      </w:r>
    </w:p>
    <w:p w14:paraId="2D88B7F7" w14:textId="2F355031" w:rsidR="003C329B" w:rsidRPr="00470FF5" w:rsidRDefault="003C329B" w:rsidP="00470FF5">
      <w:pPr>
        <w:pStyle w:val="EditorsNote"/>
        <w:numPr>
          <w:ilvl w:val="0"/>
          <w:numId w:val="11"/>
        </w:numPr>
      </w:pPr>
      <w:r>
        <w:t>Methods</w:t>
      </w:r>
    </w:p>
    <w:p w14:paraId="71064FF3" w14:textId="09B64FE8" w:rsidR="003C329B" w:rsidRPr="00470FF5" w:rsidRDefault="003C329B" w:rsidP="00470FF5">
      <w:pPr>
        <w:pStyle w:val="EditorsNote"/>
        <w:numPr>
          <w:ilvl w:val="0"/>
          <w:numId w:val="11"/>
        </w:numPr>
      </w:pPr>
      <w:r>
        <w:t>Events</w:t>
      </w:r>
    </w:p>
    <w:p w14:paraId="1A361996" w14:textId="30020C3A" w:rsidR="003C329B" w:rsidRPr="00470FF5" w:rsidRDefault="003C329B" w:rsidP="00470FF5">
      <w:pPr>
        <w:pStyle w:val="EditorsNote"/>
        <w:numPr>
          <w:ilvl w:val="0"/>
          <w:numId w:val="11"/>
        </w:numPr>
      </w:pPr>
      <w:r>
        <w:t>Notifications</w:t>
      </w:r>
    </w:p>
    <w:p w14:paraId="28805028" w14:textId="4D2CE7DC" w:rsidR="003C329B" w:rsidRPr="00470FF5" w:rsidRDefault="003C329B" w:rsidP="00470FF5">
      <w:pPr>
        <w:pStyle w:val="EditorsNote"/>
        <w:numPr>
          <w:ilvl w:val="0"/>
          <w:numId w:val="11"/>
        </w:numPr>
      </w:pPr>
      <w:r>
        <w:t>Errors</w:t>
      </w:r>
    </w:p>
    <w:p w14:paraId="5D8FDF01" w14:textId="5F53BA00" w:rsidR="003C329B" w:rsidRPr="00470FF5" w:rsidRDefault="003C329B" w:rsidP="00470FF5">
      <w:pPr>
        <w:pStyle w:val="EditorsNote"/>
      </w:pPr>
      <w:r w:rsidRPr="00470FF5">
        <w:t xml:space="preserve"> Network interfaces</w:t>
      </w:r>
    </w:p>
    <w:p w14:paraId="736B0659" w14:textId="4B38CDEF" w:rsidR="003C329B" w:rsidRPr="00470FF5" w:rsidRDefault="003C329B" w:rsidP="00470FF5">
      <w:pPr>
        <w:pStyle w:val="EditorsNote"/>
        <w:numPr>
          <w:ilvl w:val="0"/>
          <w:numId w:val="12"/>
        </w:numPr>
      </w:pPr>
      <w:r>
        <w:t>What terminates/originates in the MSE</w:t>
      </w:r>
    </w:p>
    <w:p w14:paraId="6BDF6E21" w14:textId="27A5DB0F" w:rsidR="003C329B" w:rsidRPr="00470FF5" w:rsidRDefault="003C329B" w:rsidP="00470FF5">
      <w:pPr>
        <w:pStyle w:val="EditorsNote"/>
        <w:numPr>
          <w:ilvl w:val="0"/>
          <w:numId w:val="12"/>
        </w:numPr>
      </w:pPr>
      <w:r>
        <w:t>Output to app/display</w:t>
      </w:r>
    </w:p>
    <w:p w14:paraId="50261435" w14:textId="256B997B" w:rsidR="003C329B" w:rsidRPr="00470FF5" w:rsidRDefault="003C329B" w:rsidP="00470FF5">
      <w:pPr>
        <w:pStyle w:val="EditorsNote"/>
        <w:numPr>
          <w:ilvl w:val="0"/>
          <w:numId w:val="12"/>
        </w:numPr>
      </w:pPr>
      <w:r>
        <w:t>Buffers (raw media or encoded media, files)</w:t>
      </w:r>
    </w:p>
    <w:p w14:paraId="5FE20D98" w14:textId="0F2BB70F" w:rsidR="003C329B" w:rsidRPr="00B333B3" w:rsidRDefault="003C329B" w:rsidP="00470FF5">
      <w:pPr>
        <w:pStyle w:val="EditorsNote"/>
        <w:rPr>
          <w:lang w:val="en-US"/>
        </w:rPr>
      </w:pPr>
      <w:r w:rsidRPr="00B333B3">
        <w:rPr>
          <w:lang w:val="en-US"/>
        </w:rPr>
        <w:lastRenderedPageBreak/>
        <w:t>How should the APIs be designed?</w:t>
      </w:r>
    </w:p>
    <w:p w14:paraId="7E305FF9" w14:textId="72E2CCD0" w:rsidR="003C329B" w:rsidRPr="00470FF5" w:rsidRDefault="003C329B" w:rsidP="00470FF5">
      <w:pPr>
        <w:pStyle w:val="EditorsNote"/>
        <w:numPr>
          <w:ilvl w:val="0"/>
          <w:numId w:val="10"/>
        </w:numPr>
      </w:pPr>
      <w:r>
        <w:t>Should have the following properties</w:t>
      </w:r>
    </w:p>
    <w:p w14:paraId="20DED8E8" w14:textId="5E941AFD" w:rsidR="003C329B" w:rsidRPr="00470FF5" w:rsidRDefault="003C329B" w:rsidP="00470FF5">
      <w:pPr>
        <w:pStyle w:val="EditorsNote"/>
        <w:numPr>
          <w:ilvl w:val="0"/>
          <w:numId w:val="10"/>
        </w:numPr>
      </w:pPr>
      <w:r>
        <w:t>Should document abstract APIs with semantical descriptions</w:t>
      </w:r>
    </w:p>
    <w:p w14:paraId="20340317" w14:textId="04BF12A9" w:rsidR="003C329B" w:rsidRPr="00470FF5" w:rsidRDefault="003C329B" w:rsidP="00470FF5">
      <w:pPr>
        <w:pStyle w:val="EditorsNote"/>
        <w:numPr>
          <w:ilvl w:val="0"/>
          <w:numId w:val="10"/>
        </w:numPr>
      </w:pPr>
      <w:r>
        <w:t>APIS can be implemented afterwards</w:t>
      </w:r>
    </w:p>
    <w:p w14:paraId="066755C9" w14:textId="57B56FB7" w:rsidR="003C329B" w:rsidRPr="00470FF5" w:rsidRDefault="003C329B" w:rsidP="00470FF5">
      <w:pPr>
        <w:pStyle w:val="EditorsNote"/>
        <w:numPr>
          <w:ilvl w:val="0"/>
          <w:numId w:val="10"/>
        </w:numPr>
      </w:pPr>
      <w:r>
        <w:t>Directly in Android</w:t>
      </w:r>
    </w:p>
    <w:p w14:paraId="4552BDFC" w14:textId="14187561" w:rsidR="003C329B" w:rsidRPr="00470FF5" w:rsidRDefault="003C329B" w:rsidP="00470FF5">
      <w:pPr>
        <w:pStyle w:val="EditorsNote"/>
        <w:numPr>
          <w:ilvl w:val="0"/>
          <w:numId w:val="10"/>
        </w:numPr>
      </w:pPr>
      <w:r>
        <w:t>below an existing Android API such that Android can be built on top</w:t>
      </w:r>
    </w:p>
    <w:p w14:paraId="124F4EB5" w14:textId="1FF16280" w:rsidR="003C329B" w:rsidRPr="00B333B3" w:rsidRDefault="003C329B" w:rsidP="00470FF5">
      <w:pPr>
        <w:pStyle w:val="EditorsNote"/>
        <w:rPr>
          <w:lang w:val="en-US"/>
        </w:rPr>
      </w:pPr>
      <w:r w:rsidRPr="00B333B3">
        <w:rPr>
          <w:lang w:val="en-US"/>
        </w:rPr>
        <w:t>What may be properties of an MSE?</w:t>
      </w:r>
    </w:p>
    <w:p w14:paraId="078B2749" w14:textId="568D1B62" w:rsidR="003C329B" w:rsidRPr="00470FF5" w:rsidRDefault="003C329B" w:rsidP="00470FF5">
      <w:pPr>
        <w:pStyle w:val="EditorsNote"/>
        <w:numPr>
          <w:ilvl w:val="0"/>
          <w:numId w:val="9"/>
        </w:numPr>
      </w:pPr>
      <w:r>
        <w:t>It may have states: idle, active, inactive</w:t>
      </w:r>
    </w:p>
    <w:p w14:paraId="006ED179" w14:textId="52EB44AD" w:rsidR="003C329B" w:rsidRPr="00470FF5" w:rsidRDefault="003C329B" w:rsidP="00470FF5">
      <w:pPr>
        <w:pStyle w:val="EditorsNote"/>
        <w:numPr>
          <w:ilvl w:val="0"/>
          <w:numId w:val="9"/>
        </w:numPr>
      </w:pPr>
      <w:r>
        <w:t>Follow functional requirements</w:t>
      </w:r>
    </w:p>
    <w:p w14:paraId="3666BA0B" w14:textId="4381AD1B" w:rsidR="003C329B" w:rsidRPr="00470FF5" w:rsidRDefault="003C329B" w:rsidP="00470FF5">
      <w:pPr>
        <w:pStyle w:val="EditorsNote"/>
        <w:numPr>
          <w:ilvl w:val="0"/>
          <w:numId w:val="9"/>
        </w:numPr>
      </w:pPr>
      <w:r>
        <w:t>Possibly even fulfil performance requirements?</w:t>
      </w:r>
    </w:p>
    <w:p w14:paraId="1DFBFC7C" w14:textId="4485A452" w:rsidR="003C329B" w:rsidRPr="00B333B3" w:rsidRDefault="003C329B" w:rsidP="00470FF5">
      <w:pPr>
        <w:pStyle w:val="EditorsNote"/>
        <w:rPr>
          <w:lang w:val="en-US"/>
        </w:rPr>
      </w:pPr>
      <w:r w:rsidRPr="00B333B3">
        <w:rPr>
          <w:lang w:val="en-US"/>
        </w:rPr>
        <w:t>What may be documented for an an MSE or an MSE profile?</w:t>
      </w:r>
    </w:p>
    <w:p w14:paraId="6711E0BC" w14:textId="5CDE9E4F" w:rsidR="003C329B" w:rsidRPr="00470FF5" w:rsidRDefault="003C329B" w:rsidP="00470FF5">
      <w:pPr>
        <w:pStyle w:val="EditorsNote"/>
        <w:numPr>
          <w:ilvl w:val="0"/>
          <w:numId w:val="8"/>
        </w:numPr>
      </w:pPr>
      <w:r>
        <w:t>Call flows and procedures should be made mandatory</w:t>
      </w:r>
    </w:p>
    <w:p w14:paraId="33E77546" w14:textId="44A97DCE" w:rsidR="003C329B" w:rsidRPr="00470FF5" w:rsidRDefault="003C329B" w:rsidP="00470FF5">
      <w:pPr>
        <w:pStyle w:val="EditorsNote"/>
        <w:numPr>
          <w:ilvl w:val="0"/>
          <w:numId w:val="8"/>
        </w:numPr>
      </w:pPr>
      <w:r>
        <w:t>Methods and APIs</w:t>
      </w:r>
    </w:p>
    <w:p w14:paraId="518AC443" w14:textId="44A37C4C" w:rsidR="003C329B" w:rsidRDefault="003C329B" w:rsidP="00470FF5">
      <w:pPr>
        <w:pStyle w:val="EditorsNote"/>
        <w:numPr>
          <w:ilvl w:val="0"/>
          <w:numId w:val="8"/>
        </w:numPr>
      </w:pPr>
      <w:r>
        <w:t>Pre and post conditions</w:t>
      </w:r>
    </w:p>
    <w:p w14:paraId="53982344" w14:textId="61635BB8" w:rsidR="003C329B" w:rsidRPr="004462B6" w:rsidRDefault="003C329B" w:rsidP="003C329B">
      <w:pPr>
        <w:pStyle w:val="EditorsNote"/>
        <w:ind w:left="284" w:firstLine="0"/>
      </w:pPr>
      <w:r>
        <w:t>Use TS 26.347 as a baseline for MSE documentation, but improve on systematics. Reuse some concepts from HTML-5 video element and MSE.</w:t>
      </w:r>
    </w:p>
    <w:p w14:paraId="3F2622C3" w14:textId="135863DB" w:rsidR="003C2587" w:rsidRPr="003D3DE1" w:rsidRDefault="00847361" w:rsidP="00112BEF">
      <w:pPr>
        <w:pStyle w:val="EditorsNote"/>
        <w:ind w:left="0" w:firstLine="0"/>
      </w:pPr>
      <w:r>
        <w:fldChar w:fldCharType="begin"/>
      </w:r>
      <w:r w:rsidR="00000000">
        <w:fldChar w:fldCharType="separate"/>
      </w:r>
      <w:r>
        <w:fldChar w:fldCharType="end"/>
      </w:r>
      <w:r w:rsidR="004D1ACA">
        <w:fldChar w:fldCharType="begin"/>
      </w:r>
      <w:r w:rsidR="00000000">
        <w:fldChar w:fldCharType="separate"/>
      </w:r>
      <w:r w:rsidR="004D1ACA">
        <w:fldChar w:fldCharType="end"/>
      </w:r>
    </w:p>
    <w:p w14:paraId="17C58B0D" w14:textId="5C11DA4B" w:rsidR="00C47D0E" w:rsidRDefault="00E255F1" w:rsidP="00C47D0E">
      <w:pPr>
        <w:pStyle w:val="Heading1"/>
      </w:pPr>
      <w:bookmarkStart w:id="371" w:name="_Toc111110127"/>
      <w:r>
        <w:t>7</w:t>
      </w:r>
      <w:r w:rsidR="00C47D0E">
        <w:tab/>
        <w:t>Tools and Languages for better specifications</w:t>
      </w:r>
      <w:bookmarkEnd w:id="371"/>
    </w:p>
    <w:p w14:paraId="10743C5B" w14:textId="77777777" w:rsidR="00C47D0E" w:rsidRPr="003D3DE1" w:rsidRDefault="00C47D0E" w:rsidP="00C47D0E">
      <w:pPr>
        <w:pStyle w:val="EditorsNote"/>
      </w:pPr>
      <w:r>
        <w:t xml:space="preserve">Editor’s Note: </w:t>
      </w:r>
    </w:p>
    <w:p w14:paraId="563C1F3D" w14:textId="6016E480" w:rsidR="00C47D0E" w:rsidRPr="00470FF5" w:rsidRDefault="00C47D0E" w:rsidP="00470FF5">
      <w:pPr>
        <w:pStyle w:val="EditorsNote"/>
        <w:ind w:left="1419"/>
      </w:pPr>
      <w:r w:rsidRPr="00470FF5">
        <w:t>What are reasonable abstraction languages?</w:t>
      </w:r>
    </w:p>
    <w:p w14:paraId="5B873921" w14:textId="77777777" w:rsidR="00C47D0E" w:rsidRPr="00470FF5" w:rsidRDefault="00C47D0E" w:rsidP="00470FF5">
      <w:pPr>
        <w:pStyle w:val="EditorsNote"/>
        <w:numPr>
          <w:ilvl w:val="0"/>
          <w:numId w:val="14"/>
        </w:numPr>
        <w:ind w:left="1212"/>
      </w:pPr>
      <w:r w:rsidRPr="00470FF5">
        <w:t>YAML</w:t>
      </w:r>
      <w:r>
        <w:t>/OpenAPIs =&gt; RESTFul APIs</w:t>
      </w:r>
    </w:p>
    <w:p w14:paraId="742EDA6E" w14:textId="1FE8EC8A" w:rsidR="00CA2C58" w:rsidRPr="00470FF5" w:rsidRDefault="00C47D0E" w:rsidP="00CA2C58">
      <w:pPr>
        <w:pStyle w:val="EditorsNote"/>
        <w:numPr>
          <w:ilvl w:val="0"/>
          <w:numId w:val="14"/>
        </w:numPr>
        <w:ind w:left="1212"/>
      </w:pPr>
      <w:r w:rsidRPr="00470FF5">
        <w:t>WebIDL</w:t>
      </w:r>
    </w:p>
    <w:p w14:paraId="5222275A" w14:textId="77777777" w:rsidR="00C47D0E" w:rsidRPr="00470FF5" w:rsidRDefault="00C47D0E" w:rsidP="00470FF5">
      <w:pPr>
        <w:pStyle w:val="EditorsNote"/>
        <w:numPr>
          <w:ilvl w:val="0"/>
          <w:numId w:val="14"/>
        </w:numPr>
        <w:ind w:left="1212"/>
      </w:pPr>
      <w:r w:rsidRPr="00470FF5">
        <w:t>others</w:t>
      </w:r>
    </w:p>
    <w:p w14:paraId="034C9B50" w14:textId="77777777" w:rsidR="00C47D0E" w:rsidRPr="00470FF5" w:rsidRDefault="00C47D0E" w:rsidP="00470FF5">
      <w:pPr>
        <w:pStyle w:val="EditorsNote"/>
        <w:ind w:left="1419"/>
      </w:pPr>
      <w:r w:rsidRPr="00470FF5">
        <w:t>Can we help documentation and specification using more tools?</w:t>
      </w:r>
    </w:p>
    <w:p w14:paraId="2CEF09F4" w14:textId="77777777" w:rsidR="00C47D0E" w:rsidRPr="00470FF5" w:rsidRDefault="00C47D0E" w:rsidP="00470FF5">
      <w:pPr>
        <w:pStyle w:val="EditorsNote"/>
        <w:numPr>
          <w:ilvl w:val="0"/>
          <w:numId w:val="15"/>
        </w:numPr>
        <w:ind w:left="1212"/>
      </w:pPr>
      <w:r w:rsidRPr="00470FF5">
        <w:t>MSC</w:t>
      </w:r>
    </w:p>
    <w:p w14:paraId="695DB0D4" w14:textId="4B233303" w:rsidR="00C47D0E" w:rsidRPr="00470FF5" w:rsidRDefault="00C47D0E" w:rsidP="00470FF5">
      <w:pPr>
        <w:pStyle w:val="EditorsNote"/>
        <w:numPr>
          <w:ilvl w:val="0"/>
          <w:numId w:val="15"/>
        </w:numPr>
        <w:ind w:left="1212"/>
      </w:pPr>
      <w:r w:rsidRPr="00470FF5">
        <w:t>IDL Editors</w:t>
      </w:r>
    </w:p>
    <w:p w14:paraId="66DED3D7" w14:textId="0B4C21A7" w:rsidR="00272EBD" w:rsidRPr="002E1097" w:rsidRDefault="00C47D0E" w:rsidP="00112BEF">
      <w:pPr>
        <w:pStyle w:val="EditorsNote"/>
        <w:numPr>
          <w:ilvl w:val="0"/>
          <w:numId w:val="15"/>
        </w:numPr>
        <w:ind w:left="1212"/>
      </w:pPr>
      <w:r w:rsidRPr="00470FF5">
        <w:t>Editing in markdown</w:t>
      </w:r>
      <w:r>
        <w:t>?</w:t>
      </w:r>
    </w:p>
    <w:p w14:paraId="781E6201" w14:textId="3D857CC2" w:rsidR="00C47D0E" w:rsidRDefault="00C47D0E" w:rsidP="00C47D0E">
      <w:pPr>
        <w:pStyle w:val="Heading1"/>
      </w:pPr>
      <w:bookmarkStart w:id="372" w:name="_Toc111110128"/>
      <w:r>
        <w:t>8</w:t>
      </w:r>
      <w:r>
        <w:tab/>
        <w:t>Potentially Relevant 5G Media Service Enablers</w:t>
      </w:r>
      <w:bookmarkEnd w:id="372"/>
    </w:p>
    <w:p w14:paraId="4E4DBDE0" w14:textId="15ABCC36" w:rsidR="005C6B43" w:rsidRPr="003D3DE1" w:rsidRDefault="00C47D0E" w:rsidP="00112BEF">
      <w:pPr>
        <w:pStyle w:val="EditorsNote"/>
      </w:pPr>
      <w:r>
        <w:t>Editor’s Note: collect MSEs that may be defined</w:t>
      </w:r>
    </w:p>
    <w:p w14:paraId="3D8BDA64" w14:textId="7AC5EC69" w:rsidR="00C47D0E" w:rsidRDefault="00C47D0E" w:rsidP="00C47D0E">
      <w:pPr>
        <w:pStyle w:val="Heading1"/>
      </w:pPr>
      <w:bookmarkStart w:id="373" w:name="_Toc111110129"/>
      <w:r>
        <w:t>9</w:t>
      </w:r>
      <w:r>
        <w:tab/>
        <w:t>Conclusions and Recommendations</w:t>
      </w:r>
      <w:bookmarkEnd w:id="373"/>
    </w:p>
    <w:p w14:paraId="08177474" w14:textId="77777777" w:rsidR="00080512" w:rsidRPr="004D3578" w:rsidRDefault="00080512" w:rsidP="00112BEF"/>
    <w:p w14:paraId="0BC18AF5" w14:textId="6FFDC136" w:rsidR="00BB4360" w:rsidRPr="00BB4360" w:rsidRDefault="00080512" w:rsidP="00112BEF">
      <w:pPr>
        <w:pStyle w:val="Heading8"/>
      </w:pPr>
      <w:bookmarkStart w:id="374" w:name="tsgNames"/>
      <w:bookmarkStart w:id="375" w:name="_Toc111110130"/>
      <w:bookmarkEnd w:id="374"/>
      <w:r w:rsidRPr="004D3578">
        <w:lastRenderedPageBreak/>
        <w:t>Annex &lt;A&gt; (</w:t>
      </w:r>
      <w:r w:rsidR="003D3DE1">
        <w:t>informative</w:t>
      </w:r>
      <w:r w:rsidRPr="004D3578">
        <w:t>):</w:t>
      </w:r>
      <w:r w:rsidRPr="004D3578">
        <w:br/>
        <w:t xml:space="preserve">&lt;Normative annex </w:t>
      </w:r>
      <w:r w:rsidR="006B30D0">
        <w:t>for a Technical Specification</w:t>
      </w:r>
      <w:r w:rsidRPr="004D3578">
        <w:t>&gt;</w:t>
      </w:r>
      <w:bookmarkEnd w:id="375"/>
    </w:p>
    <w:p w14:paraId="47EDA95C" w14:textId="678DB9D8" w:rsidR="007429F6" w:rsidRDefault="007429F6" w:rsidP="007429F6">
      <w:pPr>
        <w:pStyle w:val="Guidance"/>
      </w:pPr>
      <w:r>
        <w:t>Start each annex on a new page.</w:t>
      </w:r>
    </w:p>
    <w:p w14:paraId="03870A4A" w14:textId="222525FF" w:rsidR="006B30D0" w:rsidRDefault="006B30D0" w:rsidP="006B30D0">
      <w:pPr>
        <w:pStyle w:val="Guidance"/>
      </w:pPr>
      <w:r w:rsidRPr="004D3578">
        <w:t>Annexes are labelled A, B, C, etc. and designated either "normative" or "informative" depending on their content</w:t>
      </w:r>
      <w:r>
        <w:t>.</w:t>
      </w:r>
    </w:p>
    <w:p w14:paraId="6EA26084" w14:textId="43CA4A01" w:rsidR="006B30D0" w:rsidRDefault="006B30D0" w:rsidP="007429F6">
      <w:pPr>
        <w:pStyle w:val="Guidance"/>
      </w:pPr>
      <w:r>
        <w:t>Normative annexes only to appear in Technical Specifications. Use style "Heading 8".</w:t>
      </w:r>
    </w:p>
    <w:p w14:paraId="06FAD520" w14:textId="2F3D41A8" w:rsidR="00054A22" w:rsidRPr="00235394" w:rsidRDefault="00080512" w:rsidP="00FD4BD2">
      <w:pPr>
        <w:pStyle w:val="Heading8"/>
      </w:pPr>
      <w:r w:rsidRPr="004D3578">
        <w:br w:type="page"/>
      </w:r>
      <w:bookmarkStart w:id="376" w:name="_Toc111110131"/>
      <w:r w:rsidRPr="004D3578">
        <w:lastRenderedPageBreak/>
        <w:t>Annex &lt;X&gt; (informative):</w:t>
      </w:r>
      <w:r w:rsidRPr="004D3578">
        <w:br/>
        <w:t>Change history</w:t>
      </w:r>
      <w:bookmarkStart w:id="377" w:name="historyclause"/>
      <w:bookmarkEnd w:id="376"/>
      <w:bookmarkEnd w:id="3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F7D9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F7D9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F7D90">
        <w:tc>
          <w:tcPr>
            <w:tcW w:w="800" w:type="dxa"/>
            <w:shd w:val="solid" w:color="FFFFFF" w:fill="auto"/>
          </w:tcPr>
          <w:p w14:paraId="433EA83C" w14:textId="6F1B7810" w:rsidR="003C3971" w:rsidRPr="006B0D02" w:rsidRDefault="00E93F69" w:rsidP="00C72833">
            <w:pPr>
              <w:pStyle w:val="TAC"/>
              <w:rPr>
                <w:sz w:val="16"/>
                <w:szCs w:val="16"/>
              </w:rPr>
            </w:pPr>
            <w:r>
              <w:rPr>
                <w:sz w:val="16"/>
                <w:szCs w:val="16"/>
              </w:rPr>
              <w:t>2022-02</w:t>
            </w:r>
          </w:p>
        </w:tc>
        <w:tc>
          <w:tcPr>
            <w:tcW w:w="800" w:type="dxa"/>
            <w:shd w:val="solid" w:color="FFFFFF" w:fill="auto"/>
          </w:tcPr>
          <w:p w14:paraId="55C8CC01" w14:textId="58C49B0C" w:rsidR="003C3971" w:rsidRPr="006B0D02" w:rsidRDefault="00E93F69" w:rsidP="00C72833">
            <w:pPr>
              <w:pStyle w:val="TAC"/>
              <w:rPr>
                <w:sz w:val="16"/>
                <w:szCs w:val="16"/>
              </w:rPr>
            </w:pPr>
            <w:r>
              <w:rPr>
                <w:sz w:val="16"/>
                <w:szCs w:val="16"/>
              </w:rPr>
              <w:t>SA4#117</w:t>
            </w:r>
          </w:p>
        </w:tc>
        <w:tc>
          <w:tcPr>
            <w:tcW w:w="1094" w:type="dxa"/>
            <w:shd w:val="solid" w:color="FFFFFF" w:fill="auto"/>
          </w:tcPr>
          <w:p w14:paraId="134723C6" w14:textId="44442BF5" w:rsidR="003C3971" w:rsidRPr="006B0D02" w:rsidRDefault="00E93F69" w:rsidP="00C72833">
            <w:pPr>
              <w:pStyle w:val="TAC"/>
              <w:rPr>
                <w:sz w:val="16"/>
                <w:szCs w:val="16"/>
              </w:rPr>
            </w:pPr>
            <w:r>
              <w:rPr>
                <w:sz w:val="16"/>
                <w:szCs w:val="16"/>
              </w:rPr>
              <w:t>S4-220031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9BC72D3" w:rsidR="003C3971" w:rsidRPr="006B0D02" w:rsidRDefault="00E93F69" w:rsidP="00C72833">
            <w:pPr>
              <w:pStyle w:val="TAL"/>
              <w:rPr>
                <w:sz w:val="16"/>
                <w:szCs w:val="16"/>
              </w:rPr>
            </w:pPr>
            <w:r>
              <w:rPr>
                <w:sz w:val="16"/>
                <w:szCs w:val="16"/>
              </w:rPr>
              <w:t>Initial version</w:t>
            </w:r>
          </w:p>
        </w:tc>
        <w:tc>
          <w:tcPr>
            <w:tcW w:w="708" w:type="dxa"/>
            <w:shd w:val="solid" w:color="FFFFFF" w:fill="auto"/>
          </w:tcPr>
          <w:p w14:paraId="5E97A6B2" w14:textId="70802344" w:rsidR="003C3971" w:rsidRPr="007D6048" w:rsidRDefault="00E93F69" w:rsidP="00C72833">
            <w:pPr>
              <w:pStyle w:val="TAC"/>
              <w:rPr>
                <w:sz w:val="16"/>
                <w:szCs w:val="16"/>
              </w:rPr>
            </w:pPr>
            <w:r>
              <w:rPr>
                <w:sz w:val="16"/>
                <w:szCs w:val="16"/>
              </w:rPr>
              <w:t>V0.0.1</w:t>
            </w:r>
          </w:p>
        </w:tc>
      </w:tr>
      <w:tr w:rsidR="00CF7D90" w:rsidRPr="006B0D02" w14:paraId="67DBCE29" w14:textId="77777777" w:rsidTr="00CF7D90">
        <w:tc>
          <w:tcPr>
            <w:tcW w:w="800" w:type="dxa"/>
            <w:tcBorders>
              <w:top w:val="single" w:sz="6" w:space="0" w:color="auto"/>
              <w:left w:val="single" w:sz="6" w:space="0" w:color="auto"/>
              <w:bottom w:val="single" w:sz="6" w:space="0" w:color="auto"/>
              <w:right w:val="single" w:sz="6" w:space="0" w:color="auto"/>
            </w:tcBorders>
            <w:shd w:val="solid" w:color="FFFFFF" w:fill="auto"/>
          </w:tcPr>
          <w:p w14:paraId="2C023254" w14:textId="77777777" w:rsidR="00CF7D90" w:rsidRPr="006B0D02" w:rsidRDefault="00CF7D90" w:rsidP="00CB525F">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5199FA" w14:textId="77777777" w:rsidR="00CF7D90" w:rsidRPr="006B0D02" w:rsidRDefault="00CF7D90" w:rsidP="00CB525F">
            <w:pPr>
              <w:pStyle w:val="TAC"/>
              <w:rPr>
                <w:sz w:val="16"/>
                <w:szCs w:val="16"/>
              </w:rPr>
            </w:pPr>
            <w:r>
              <w:rPr>
                <w:sz w:val="16"/>
                <w:szCs w:val="16"/>
              </w:rPr>
              <w:t>SA4#117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8D0761" w14:textId="7ED7658F" w:rsidR="00CF7D90" w:rsidRPr="006B0D02" w:rsidRDefault="00CF7D90" w:rsidP="00CB525F">
            <w:pPr>
              <w:pStyle w:val="TAC"/>
              <w:rPr>
                <w:sz w:val="16"/>
                <w:szCs w:val="16"/>
              </w:rPr>
            </w:pPr>
            <w:r>
              <w:rPr>
                <w:sz w:val="16"/>
                <w:szCs w:val="16"/>
              </w:rPr>
              <w:t>S4-220282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0DBF2" w14:textId="77777777" w:rsidR="00CF7D90" w:rsidRPr="006B0D02" w:rsidRDefault="00CF7D90" w:rsidP="00CB525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2A63D" w14:textId="77777777" w:rsidR="00CF7D90" w:rsidRPr="006B0D02" w:rsidRDefault="00CF7D90" w:rsidP="00CB525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102509" w14:textId="77777777" w:rsidR="00CF7D90" w:rsidRPr="006B0D02" w:rsidRDefault="00CF7D90" w:rsidP="00CB525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69B0EC" w14:textId="31188FF5" w:rsidR="00CF7D90" w:rsidRPr="006B0D02" w:rsidRDefault="00CF7D90" w:rsidP="00CB525F">
            <w:pPr>
              <w:pStyle w:val="TAL"/>
              <w:rPr>
                <w:sz w:val="16"/>
                <w:szCs w:val="16"/>
              </w:rPr>
            </w:pPr>
            <w:r>
              <w:rPr>
                <w:sz w:val="16"/>
                <w:szCs w:val="16"/>
              </w:rPr>
              <w:t>Version agreed during S</w:t>
            </w:r>
            <w:r w:rsidR="00876D63">
              <w:rPr>
                <w:sz w:val="16"/>
                <w:szCs w:val="16"/>
              </w:rPr>
              <w:t>A4#117e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B521BB" w14:textId="22392DE7" w:rsidR="00CF7D90" w:rsidRPr="007D6048" w:rsidRDefault="00CF7D90" w:rsidP="00CB525F">
            <w:pPr>
              <w:pStyle w:val="TAC"/>
              <w:rPr>
                <w:sz w:val="16"/>
                <w:szCs w:val="16"/>
              </w:rPr>
            </w:pPr>
            <w:r>
              <w:rPr>
                <w:sz w:val="16"/>
                <w:szCs w:val="16"/>
              </w:rPr>
              <w:t>V0.</w:t>
            </w:r>
            <w:r w:rsidR="00876D63">
              <w:rPr>
                <w:sz w:val="16"/>
                <w:szCs w:val="16"/>
              </w:rPr>
              <w:t>1</w:t>
            </w:r>
            <w:r>
              <w:rPr>
                <w:sz w:val="16"/>
                <w:szCs w:val="16"/>
              </w:rPr>
              <w:t>.</w:t>
            </w:r>
            <w:r w:rsidR="00876D63">
              <w:rPr>
                <w:sz w:val="16"/>
                <w:szCs w:val="16"/>
              </w:rPr>
              <w:t>0</w:t>
            </w:r>
          </w:p>
        </w:tc>
      </w:tr>
      <w:tr w:rsidR="00A43B18" w:rsidRPr="006B0D02" w14:paraId="19A8E7E4" w14:textId="77777777" w:rsidTr="00CB525F">
        <w:tc>
          <w:tcPr>
            <w:tcW w:w="800" w:type="dxa"/>
            <w:tcBorders>
              <w:top w:val="single" w:sz="6" w:space="0" w:color="auto"/>
              <w:left w:val="single" w:sz="6" w:space="0" w:color="auto"/>
              <w:bottom w:val="single" w:sz="6" w:space="0" w:color="auto"/>
              <w:right w:val="single" w:sz="6" w:space="0" w:color="auto"/>
            </w:tcBorders>
            <w:shd w:val="solid" w:color="FFFFFF" w:fill="auto"/>
          </w:tcPr>
          <w:p w14:paraId="6E81C5A3" w14:textId="2720B3D6" w:rsidR="00A43B18" w:rsidRPr="006B0D02" w:rsidRDefault="00A43B18" w:rsidP="00CB525F">
            <w:pPr>
              <w:pStyle w:val="TAC"/>
              <w:rPr>
                <w:sz w:val="16"/>
                <w:szCs w:val="16"/>
              </w:rPr>
            </w:pPr>
            <w:r>
              <w:rPr>
                <w:sz w:val="16"/>
                <w:szCs w:val="16"/>
              </w:rPr>
              <w:t>2022-04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7FEDF" w14:textId="1948ED67" w:rsidR="00A43B18" w:rsidRPr="006B0D02" w:rsidRDefault="00A43B18" w:rsidP="00CB525F">
            <w:pPr>
              <w:pStyle w:val="TAC"/>
              <w:rPr>
                <w:sz w:val="16"/>
                <w:szCs w:val="16"/>
              </w:rPr>
            </w:pPr>
            <w:r>
              <w:rPr>
                <w:sz w:val="16"/>
                <w:szCs w:val="16"/>
              </w:rPr>
              <w:t>SA4#118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495FD8" w14:textId="6695E03B" w:rsidR="00A43B18" w:rsidRPr="006B0D02" w:rsidRDefault="00A43B18" w:rsidP="00CB525F">
            <w:pPr>
              <w:pStyle w:val="TAC"/>
              <w:rPr>
                <w:sz w:val="16"/>
                <w:szCs w:val="16"/>
              </w:rPr>
            </w:pPr>
            <w:r>
              <w:rPr>
                <w:sz w:val="16"/>
                <w:szCs w:val="16"/>
              </w:rPr>
              <w:t>S4-220</w:t>
            </w:r>
            <w:r w:rsidR="00953291">
              <w:rPr>
                <w:sz w:val="16"/>
                <w:szCs w:val="16"/>
              </w:rPr>
              <w:t>566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EA91B" w14:textId="77777777" w:rsidR="00A43B18" w:rsidRPr="006B0D02" w:rsidRDefault="00A43B18" w:rsidP="00CB525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A16CC" w14:textId="77777777" w:rsidR="00A43B18" w:rsidRPr="006B0D02" w:rsidRDefault="00A43B18" w:rsidP="00CB525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A96D78" w14:textId="77777777" w:rsidR="00A43B18" w:rsidRPr="006B0D02" w:rsidRDefault="00A43B18" w:rsidP="00CB525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D98656" w14:textId="5E6BA138" w:rsidR="00A43B18" w:rsidRPr="006B0D02" w:rsidRDefault="00A43B18" w:rsidP="00CB525F">
            <w:pPr>
              <w:pStyle w:val="TAL"/>
              <w:rPr>
                <w:sz w:val="16"/>
                <w:szCs w:val="16"/>
              </w:rPr>
            </w:pPr>
            <w:r>
              <w:rPr>
                <w:sz w:val="16"/>
                <w:szCs w:val="16"/>
              </w:rPr>
              <w:t>Version agreed during SA4#118e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360E5" w14:textId="33A72577" w:rsidR="00A43B18" w:rsidRPr="007D6048" w:rsidRDefault="00A43B18" w:rsidP="00CB525F">
            <w:pPr>
              <w:pStyle w:val="TAC"/>
              <w:rPr>
                <w:sz w:val="16"/>
                <w:szCs w:val="16"/>
              </w:rPr>
            </w:pPr>
            <w:r>
              <w:rPr>
                <w:sz w:val="16"/>
                <w:szCs w:val="16"/>
              </w:rPr>
              <w:t>V0.2.0</w:t>
            </w:r>
          </w:p>
        </w:tc>
      </w:tr>
    </w:tbl>
    <w:p w14:paraId="6BA8C2E7" w14:textId="77777777" w:rsidR="003C3971" w:rsidRPr="00235394" w:rsidRDefault="003C3971" w:rsidP="003C3971"/>
    <w:sectPr w:rsidR="003C3971" w:rsidRPr="0023539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0" w:author="Richard Bradbury (2022-08-15)" w:date="2022-08-15T13:16:00Z" w:initials="RJB">
    <w:p w14:paraId="7F05EE55" w14:textId="32FE32A8" w:rsidR="00253BF1" w:rsidRDefault="00253BF1">
      <w:pPr>
        <w:pStyle w:val="CommentText"/>
      </w:pPr>
      <w:r>
        <w:rPr>
          <w:rStyle w:val="CommentReference"/>
        </w:rPr>
        <w:annotationRef/>
      </w:r>
      <w:r>
        <w:t>Turn into a proper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05E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C5B9" w16cex:dateUtc="2022-08-15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05EE55" w16cid:durableId="26A4C5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8830" w14:textId="77777777" w:rsidR="006A13DD" w:rsidRDefault="006A13DD">
      <w:r>
        <w:separator/>
      </w:r>
    </w:p>
  </w:endnote>
  <w:endnote w:type="continuationSeparator" w:id="0">
    <w:p w14:paraId="1476A0FF" w14:textId="77777777" w:rsidR="006A13DD" w:rsidRDefault="006A13DD">
      <w:r>
        <w:continuationSeparator/>
      </w:r>
    </w:p>
  </w:endnote>
  <w:endnote w:type="continuationNotice" w:id="1">
    <w:p w14:paraId="0F1FDCC4" w14:textId="77777777" w:rsidR="006A13DD" w:rsidRDefault="006A13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30F4" w14:textId="77777777" w:rsidR="006A13DD" w:rsidRDefault="006A13DD">
      <w:r>
        <w:separator/>
      </w:r>
    </w:p>
  </w:footnote>
  <w:footnote w:type="continuationSeparator" w:id="0">
    <w:p w14:paraId="371B65D4" w14:textId="77777777" w:rsidR="006A13DD" w:rsidRDefault="006A13DD">
      <w:r>
        <w:continuationSeparator/>
      </w:r>
    </w:p>
  </w:footnote>
  <w:footnote w:type="continuationNotice" w:id="1">
    <w:p w14:paraId="716EE74C" w14:textId="77777777" w:rsidR="006A13DD" w:rsidRDefault="006A13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2D2D57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4CC0">
      <w:rPr>
        <w:rFonts w:ascii="Arial" w:hAnsi="Arial" w:cs="Arial"/>
        <w:b/>
        <w:noProof/>
        <w:sz w:val="18"/>
        <w:szCs w:val="18"/>
      </w:rPr>
      <w:t>3GPP TR 26.857 V0.3.0 1 (2022-08)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C69EA1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4CC0">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90AE6"/>
    <w:multiLevelType w:val="hybridMultilevel"/>
    <w:tmpl w:val="8278A992"/>
    <w:lvl w:ilvl="0" w:tplc="F110A0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C076427"/>
    <w:multiLevelType w:val="multilevel"/>
    <w:tmpl w:val="048E0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CC7ADB"/>
    <w:multiLevelType w:val="hybridMultilevel"/>
    <w:tmpl w:val="C820F88E"/>
    <w:lvl w:ilvl="0" w:tplc="E226564C">
      <w:start w:val="1"/>
      <w:numFmt w:val="bullet"/>
      <w:lvlText w:val="•"/>
      <w:lvlJc w:val="left"/>
      <w:pPr>
        <w:tabs>
          <w:tab w:val="num" w:pos="720"/>
        </w:tabs>
        <w:ind w:left="720" w:hanging="360"/>
      </w:pPr>
      <w:rPr>
        <w:rFonts w:ascii="Arial" w:hAnsi="Arial" w:hint="default"/>
      </w:rPr>
    </w:lvl>
    <w:lvl w:ilvl="1" w:tplc="FFE4779A">
      <w:numFmt w:val="bullet"/>
      <w:lvlText w:val="•"/>
      <w:lvlJc w:val="left"/>
      <w:pPr>
        <w:tabs>
          <w:tab w:val="num" w:pos="1440"/>
        </w:tabs>
        <w:ind w:left="1440" w:hanging="360"/>
      </w:pPr>
      <w:rPr>
        <w:rFonts w:ascii="Arial" w:hAnsi="Arial" w:hint="default"/>
      </w:rPr>
    </w:lvl>
    <w:lvl w:ilvl="2" w:tplc="BC08218C">
      <w:numFmt w:val="bullet"/>
      <w:lvlText w:val="•"/>
      <w:lvlJc w:val="left"/>
      <w:pPr>
        <w:tabs>
          <w:tab w:val="num" w:pos="2160"/>
        </w:tabs>
        <w:ind w:left="2160" w:hanging="360"/>
      </w:pPr>
      <w:rPr>
        <w:rFonts w:ascii="Microsoft Sans Serif" w:hAnsi="Microsoft Sans Serif" w:hint="default"/>
      </w:rPr>
    </w:lvl>
    <w:lvl w:ilvl="3" w:tplc="5D3AF6DE" w:tentative="1">
      <w:start w:val="1"/>
      <w:numFmt w:val="bullet"/>
      <w:lvlText w:val="•"/>
      <w:lvlJc w:val="left"/>
      <w:pPr>
        <w:tabs>
          <w:tab w:val="num" w:pos="2880"/>
        </w:tabs>
        <w:ind w:left="2880" w:hanging="360"/>
      </w:pPr>
      <w:rPr>
        <w:rFonts w:ascii="Arial" w:hAnsi="Arial" w:hint="default"/>
      </w:rPr>
    </w:lvl>
    <w:lvl w:ilvl="4" w:tplc="4BE295A8" w:tentative="1">
      <w:start w:val="1"/>
      <w:numFmt w:val="bullet"/>
      <w:lvlText w:val="•"/>
      <w:lvlJc w:val="left"/>
      <w:pPr>
        <w:tabs>
          <w:tab w:val="num" w:pos="3600"/>
        </w:tabs>
        <w:ind w:left="3600" w:hanging="360"/>
      </w:pPr>
      <w:rPr>
        <w:rFonts w:ascii="Arial" w:hAnsi="Arial" w:hint="default"/>
      </w:rPr>
    </w:lvl>
    <w:lvl w:ilvl="5" w:tplc="B418903C" w:tentative="1">
      <w:start w:val="1"/>
      <w:numFmt w:val="bullet"/>
      <w:lvlText w:val="•"/>
      <w:lvlJc w:val="left"/>
      <w:pPr>
        <w:tabs>
          <w:tab w:val="num" w:pos="4320"/>
        </w:tabs>
        <w:ind w:left="4320" w:hanging="360"/>
      </w:pPr>
      <w:rPr>
        <w:rFonts w:ascii="Arial" w:hAnsi="Arial" w:hint="default"/>
      </w:rPr>
    </w:lvl>
    <w:lvl w:ilvl="6" w:tplc="E3E0AFD6" w:tentative="1">
      <w:start w:val="1"/>
      <w:numFmt w:val="bullet"/>
      <w:lvlText w:val="•"/>
      <w:lvlJc w:val="left"/>
      <w:pPr>
        <w:tabs>
          <w:tab w:val="num" w:pos="5040"/>
        </w:tabs>
        <w:ind w:left="5040" w:hanging="360"/>
      </w:pPr>
      <w:rPr>
        <w:rFonts w:ascii="Arial" w:hAnsi="Arial" w:hint="default"/>
      </w:rPr>
    </w:lvl>
    <w:lvl w:ilvl="7" w:tplc="5474772E" w:tentative="1">
      <w:start w:val="1"/>
      <w:numFmt w:val="bullet"/>
      <w:lvlText w:val="•"/>
      <w:lvlJc w:val="left"/>
      <w:pPr>
        <w:tabs>
          <w:tab w:val="num" w:pos="5760"/>
        </w:tabs>
        <w:ind w:left="5760" w:hanging="360"/>
      </w:pPr>
      <w:rPr>
        <w:rFonts w:ascii="Arial" w:hAnsi="Arial" w:hint="default"/>
      </w:rPr>
    </w:lvl>
    <w:lvl w:ilvl="8" w:tplc="8D5A57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20163DA"/>
    <w:multiLevelType w:val="hybridMultilevel"/>
    <w:tmpl w:val="3AAA1AF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8176103"/>
    <w:multiLevelType w:val="hybridMultilevel"/>
    <w:tmpl w:val="D45E97A0"/>
    <w:lvl w:ilvl="0" w:tplc="FC586C58">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7246294B"/>
    <w:multiLevelType w:val="multilevel"/>
    <w:tmpl w:val="C04824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893816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8009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650381">
    <w:abstractNumId w:val="1"/>
  </w:num>
  <w:num w:numId="4" w16cid:durableId="878857478">
    <w:abstractNumId w:val="16"/>
  </w:num>
  <w:num w:numId="5" w16cid:durableId="1967807280">
    <w:abstractNumId w:val="8"/>
  </w:num>
  <w:num w:numId="6" w16cid:durableId="456920357">
    <w:abstractNumId w:val="5"/>
  </w:num>
  <w:num w:numId="7" w16cid:durableId="363333935">
    <w:abstractNumId w:val="11"/>
  </w:num>
  <w:num w:numId="8" w16cid:durableId="2137525982">
    <w:abstractNumId w:val="9"/>
  </w:num>
  <w:num w:numId="9" w16cid:durableId="928464555">
    <w:abstractNumId w:val="13"/>
  </w:num>
  <w:num w:numId="10" w16cid:durableId="863985108">
    <w:abstractNumId w:val="17"/>
  </w:num>
  <w:num w:numId="11" w16cid:durableId="1534809341">
    <w:abstractNumId w:val="12"/>
  </w:num>
  <w:num w:numId="12" w16cid:durableId="1812819061">
    <w:abstractNumId w:val="3"/>
  </w:num>
  <w:num w:numId="13" w16cid:durableId="679039888">
    <w:abstractNumId w:val="19"/>
  </w:num>
  <w:num w:numId="14" w16cid:durableId="962077267">
    <w:abstractNumId w:val="2"/>
  </w:num>
  <w:num w:numId="15" w16cid:durableId="573249199">
    <w:abstractNumId w:val="10"/>
  </w:num>
  <w:num w:numId="16" w16cid:durableId="1785614654">
    <w:abstractNumId w:val="15"/>
  </w:num>
  <w:num w:numId="17" w16cid:durableId="65500537">
    <w:abstractNumId w:val="6"/>
  </w:num>
  <w:num w:numId="18" w16cid:durableId="2143375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242814">
    <w:abstractNumId w:val="7"/>
  </w:num>
  <w:num w:numId="20" w16cid:durableId="4402852">
    <w:abstractNumId w:val="4"/>
  </w:num>
  <w:num w:numId="21" w16cid:durableId="1185049812">
    <w:abstractNumId w:val="14"/>
  </w:num>
  <w:num w:numId="22" w16cid:durableId="1271547954">
    <w:abstractNumId w:val="18"/>
  </w:num>
  <w:num w:numId="23" w16cid:durableId="1761103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AA5"/>
    <w:rsid w:val="00001FD9"/>
    <w:rsid w:val="00003A5C"/>
    <w:rsid w:val="00004563"/>
    <w:rsid w:val="00004A4A"/>
    <w:rsid w:val="00007E44"/>
    <w:rsid w:val="00014C74"/>
    <w:rsid w:val="00016A8E"/>
    <w:rsid w:val="0002420A"/>
    <w:rsid w:val="00025350"/>
    <w:rsid w:val="0002637E"/>
    <w:rsid w:val="00026549"/>
    <w:rsid w:val="00033397"/>
    <w:rsid w:val="00035885"/>
    <w:rsid w:val="00036F04"/>
    <w:rsid w:val="00040095"/>
    <w:rsid w:val="00040647"/>
    <w:rsid w:val="00041D1A"/>
    <w:rsid w:val="00045D6E"/>
    <w:rsid w:val="00047DD4"/>
    <w:rsid w:val="000501D2"/>
    <w:rsid w:val="00051834"/>
    <w:rsid w:val="00052D8C"/>
    <w:rsid w:val="00054A22"/>
    <w:rsid w:val="00055A00"/>
    <w:rsid w:val="00062023"/>
    <w:rsid w:val="00062B04"/>
    <w:rsid w:val="0006369D"/>
    <w:rsid w:val="000655A6"/>
    <w:rsid w:val="0007002E"/>
    <w:rsid w:val="0007066A"/>
    <w:rsid w:val="00070B57"/>
    <w:rsid w:val="00071509"/>
    <w:rsid w:val="000719B5"/>
    <w:rsid w:val="00072035"/>
    <w:rsid w:val="00072063"/>
    <w:rsid w:val="00073ABF"/>
    <w:rsid w:val="00080512"/>
    <w:rsid w:val="00080F46"/>
    <w:rsid w:val="000826B6"/>
    <w:rsid w:val="00083E60"/>
    <w:rsid w:val="00090D1D"/>
    <w:rsid w:val="00093334"/>
    <w:rsid w:val="00093B4D"/>
    <w:rsid w:val="00097140"/>
    <w:rsid w:val="000A158C"/>
    <w:rsid w:val="000B2280"/>
    <w:rsid w:val="000B5BC0"/>
    <w:rsid w:val="000B5C15"/>
    <w:rsid w:val="000C0183"/>
    <w:rsid w:val="000C2130"/>
    <w:rsid w:val="000C47C1"/>
    <w:rsid w:val="000C47C3"/>
    <w:rsid w:val="000C6034"/>
    <w:rsid w:val="000D0C5C"/>
    <w:rsid w:val="000D5330"/>
    <w:rsid w:val="000D58AB"/>
    <w:rsid w:val="000D705B"/>
    <w:rsid w:val="000D77F9"/>
    <w:rsid w:val="000E1213"/>
    <w:rsid w:val="000E6F49"/>
    <w:rsid w:val="000E74AF"/>
    <w:rsid w:val="000E75C5"/>
    <w:rsid w:val="000F035A"/>
    <w:rsid w:val="000F04C2"/>
    <w:rsid w:val="000F1E3A"/>
    <w:rsid w:val="000F1E5B"/>
    <w:rsid w:val="000F3F86"/>
    <w:rsid w:val="000F68AA"/>
    <w:rsid w:val="000F7975"/>
    <w:rsid w:val="001005D0"/>
    <w:rsid w:val="0010155E"/>
    <w:rsid w:val="00103B68"/>
    <w:rsid w:val="001073A9"/>
    <w:rsid w:val="0011038C"/>
    <w:rsid w:val="00112498"/>
    <w:rsid w:val="00112BEF"/>
    <w:rsid w:val="00121905"/>
    <w:rsid w:val="001319D5"/>
    <w:rsid w:val="00133525"/>
    <w:rsid w:val="00133714"/>
    <w:rsid w:val="0014020A"/>
    <w:rsid w:val="00140554"/>
    <w:rsid w:val="00143DCA"/>
    <w:rsid w:val="00143F11"/>
    <w:rsid w:val="0014472F"/>
    <w:rsid w:val="00145B15"/>
    <w:rsid w:val="00145C7E"/>
    <w:rsid w:val="001473B4"/>
    <w:rsid w:val="00150645"/>
    <w:rsid w:val="00150C73"/>
    <w:rsid w:val="00154DB1"/>
    <w:rsid w:val="00164383"/>
    <w:rsid w:val="001656BE"/>
    <w:rsid w:val="001767AF"/>
    <w:rsid w:val="0018030F"/>
    <w:rsid w:val="00190214"/>
    <w:rsid w:val="00190278"/>
    <w:rsid w:val="00192844"/>
    <w:rsid w:val="001A4C42"/>
    <w:rsid w:val="001A57A2"/>
    <w:rsid w:val="001A7420"/>
    <w:rsid w:val="001A7BC8"/>
    <w:rsid w:val="001B6637"/>
    <w:rsid w:val="001B682F"/>
    <w:rsid w:val="001C0112"/>
    <w:rsid w:val="001C21C3"/>
    <w:rsid w:val="001D02C2"/>
    <w:rsid w:val="001D1733"/>
    <w:rsid w:val="001D18FC"/>
    <w:rsid w:val="001D1940"/>
    <w:rsid w:val="001E05C3"/>
    <w:rsid w:val="001E0A0A"/>
    <w:rsid w:val="001E56C1"/>
    <w:rsid w:val="001F08C0"/>
    <w:rsid w:val="001F08EA"/>
    <w:rsid w:val="001F0C1D"/>
    <w:rsid w:val="001F1132"/>
    <w:rsid w:val="001F168B"/>
    <w:rsid w:val="00214EE6"/>
    <w:rsid w:val="00216DA9"/>
    <w:rsid w:val="002246AE"/>
    <w:rsid w:val="002259F6"/>
    <w:rsid w:val="002347A2"/>
    <w:rsid w:val="00234839"/>
    <w:rsid w:val="002363BD"/>
    <w:rsid w:val="002373C2"/>
    <w:rsid w:val="00240349"/>
    <w:rsid w:val="00240E99"/>
    <w:rsid w:val="0024317B"/>
    <w:rsid w:val="00243996"/>
    <w:rsid w:val="00244392"/>
    <w:rsid w:val="00246251"/>
    <w:rsid w:val="00247CA1"/>
    <w:rsid w:val="002520EE"/>
    <w:rsid w:val="00253BF1"/>
    <w:rsid w:val="00254639"/>
    <w:rsid w:val="00254DE1"/>
    <w:rsid w:val="00255BF4"/>
    <w:rsid w:val="002645E3"/>
    <w:rsid w:val="00264A72"/>
    <w:rsid w:val="00265D8C"/>
    <w:rsid w:val="002675F0"/>
    <w:rsid w:val="00272984"/>
    <w:rsid w:val="00272EBD"/>
    <w:rsid w:val="002737E6"/>
    <w:rsid w:val="002760EE"/>
    <w:rsid w:val="002800E4"/>
    <w:rsid w:val="00284947"/>
    <w:rsid w:val="00290BDB"/>
    <w:rsid w:val="00293104"/>
    <w:rsid w:val="00295825"/>
    <w:rsid w:val="002A04BF"/>
    <w:rsid w:val="002A07DB"/>
    <w:rsid w:val="002A20CF"/>
    <w:rsid w:val="002A2BA0"/>
    <w:rsid w:val="002A51DB"/>
    <w:rsid w:val="002A5E7C"/>
    <w:rsid w:val="002B3306"/>
    <w:rsid w:val="002B46CB"/>
    <w:rsid w:val="002B6104"/>
    <w:rsid w:val="002B6339"/>
    <w:rsid w:val="002B6439"/>
    <w:rsid w:val="002B6A42"/>
    <w:rsid w:val="002C55F9"/>
    <w:rsid w:val="002C5EE6"/>
    <w:rsid w:val="002C602F"/>
    <w:rsid w:val="002D00D4"/>
    <w:rsid w:val="002D0F1C"/>
    <w:rsid w:val="002D1A27"/>
    <w:rsid w:val="002D6211"/>
    <w:rsid w:val="002E00EE"/>
    <w:rsid w:val="002E1097"/>
    <w:rsid w:val="002F4643"/>
    <w:rsid w:val="00307558"/>
    <w:rsid w:val="00307C1B"/>
    <w:rsid w:val="00307F8C"/>
    <w:rsid w:val="003111DA"/>
    <w:rsid w:val="0031246A"/>
    <w:rsid w:val="003168F3"/>
    <w:rsid w:val="0031711A"/>
    <w:rsid w:val="003172DC"/>
    <w:rsid w:val="00320FD7"/>
    <w:rsid w:val="00322494"/>
    <w:rsid w:val="00323C45"/>
    <w:rsid w:val="00327846"/>
    <w:rsid w:val="003302B0"/>
    <w:rsid w:val="003322C4"/>
    <w:rsid w:val="00333D20"/>
    <w:rsid w:val="003424A1"/>
    <w:rsid w:val="00344097"/>
    <w:rsid w:val="00344EC0"/>
    <w:rsid w:val="0035034E"/>
    <w:rsid w:val="003531D8"/>
    <w:rsid w:val="0035462D"/>
    <w:rsid w:val="00356555"/>
    <w:rsid w:val="00361FF0"/>
    <w:rsid w:val="00362199"/>
    <w:rsid w:val="00366188"/>
    <w:rsid w:val="00367066"/>
    <w:rsid w:val="0037124E"/>
    <w:rsid w:val="00371DE9"/>
    <w:rsid w:val="003737CB"/>
    <w:rsid w:val="003765B8"/>
    <w:rsid w:val="00377380"/>
    <w:rsid w:val="0038179C"/>
    <w:rsid w:val="00387095"/>
    <w:rsid w:val="00387265"/>
    <w:rsid w:val="00390F23"/>
    <w:rsid w:val="00391B91"/>
    <w:rsid w:val="00392B7F"/>
    <w:rsid w:val="00394704"/>
    <w:rsid w:val="00395AB6"/>
    <w:rsid w:val="00396569"/>
    <w:rsid w:val="003B1624"/>
    <w:rsid w:val="003B6650"/>
    <w:rsid w:val="003B6C1C"/>
    <w:rsid w:val="003C2587"/>
    <w:rsid w:val="003C329B"/>
    <w:rsid w:val="003C3971"/>
    <w:rsid w:val="003C7F0B"/>
    <w:rsid w:val="003D0D4A"/>
    <w:rsid w:val="003D3DE1"/>
    <w:rsid w:val="003E26AD"/>
    <w:rsid w:val="003E45AE"/>
    <w:rsid w:val="003F1CB1"/>
    <w:rsid w:val="003F2D74"/>
    <w:rsid w:val="003F3059"/>
    <w:rsid w:val="003F7575"/>
    <w:rsid w:val="004076EF"/>
    <w:rsid w:val="00414DE7"/>
    <w:rsid w:val="00416A64"/>
    <w:rsid w:val="004174D3"/>
    <w:rsid w:val="0042029B"/>
    <w:rsid w:val="00423334"/>
    <w:rsid w:val="00424D07"/>
    <w:rsid w:val="00424E33"/>
    <w:rsid w:val="0042641B"/>
    <w:rsid w:val="00427C26"/>
    <w:rsid w:val="004345EC"/>
    <w:rsid w:val="00435C2F"/>
    <w:rsid w:val="0044000D"/>
    <w:rsid w:val="00441ECB"/>
    <w:rsid w:val="00444E54"/>
    <w:rsid w:val="00451E51"/>
    <w:rsid w:val="00456889"/>
    <w:rsid w:val="004579FF"/>
    <w:rsid w:val="00457E47"/>
    <w:rsid w:val="00457F04"/>
    <w:rsid w:val="004626D5"/>
    <w:rsid w:val="00462FD5"/>
    <w:rsid w:val="00465515"/>
    <w:rsid w:val="004678FF"/>
    <w:rsid w:val="00467D5E"/>
    <w:rsid w:val="00470FF5"/>
    <w:rsid w:val="00471E5F"/>
    <w:rsid w:val="00473BBB"/>
    <w:rsid w:val="00475AE0"/>
    <w:rsid w:val="004770DD"/>
    <w:rsid w:val="004815A6"/>
    <w:rsid w:val="00481CCD"/>
    <w:rsid w:val="00496902"/>
    <w:rsid w:val="0049751D"/>
    <w:rsid w:val="004A2AA2"/>
    <w:rsid w:val="004A5A38"/>
    <w:rsid w:val="004A734B"/>
    <w:rsid w:val="004B3B5A"/>
    <w:rsid w:val="004B4510"/>
    <w:rsid w:val="004B71D9"/>
    <w:rsid w:val="004C30AC"/>
    <w:rsid w:val="004D1ACA"/>
    <w:rsid w:val="004D1E0C"/>
    <w:rsid w:val="004D3578"/>
    <w:rsid w:val="004D4123"/>
    <w:rsid w:val="004D55F3"/>
    <w:rsid w:val="004D7130"/>
    <w:rsid w:val="004D714E"/>
    <w:rsid w:val="004E213A"/>
    <w:rsid w:val="004E5CEC"/>
    <w:rsid w:val="004F0540"/>
    <w:rsid w:val="004F0988"/>
    <w:rsid w:val="004F3340"/>
    <w:rsid w:val="00506AA5"/>
    <w:rsid w:val="00506AB5"/>
    <w:rsid w:val="00511A62"/>
    <w:rsid w:val="005140A2"/>
    <w:rsid w:val="005240B7"/>
    <w:rsid w:val="0053388B"/>
    <w:rsid w:val="00535773"/>
    <w:rsid w:val="005364E8"/>
    <w:rsid w:val="00536ABA"/>
    <w:rsid w:val="00540E53"/>
    <w:rsid w:val="00543E6C"/>
    <w:rsid w:val="005459DF"/>
    <w:rsid w:val="005461F4"/>
    <w:rsid w:val="00556369"/>
    <w:rsid w:val="0056336F"/>
    <w:rsid w:val="005647DB"/>
    <w:rsid w:val="00565087"/>
    <w:rsid w:val="00570EC1"/>
    <w:rsid w:val="0057416A"/>
    <w:rsid w:val="00574ADC"/>
    <w:rsid w:val="00577BBF"/>
    <w:rsid w:val="005845C7"/>
    <w:rsid w:val="0058636A"/>
    <w:rsid w:val="00587210"/>
    <w:rsid w:val="005877E0"/>
    <w:rsid w:val="005937B4"/>
    <w:rsid w:val="00594979"/>
    <w:rsid w:val="00594C11"/>
    <w:rsid w:val="00597B11"/>
    <w:rsid w:val="005B3286"/>
    <w:rsid w:val="005C149A"/>
    <w:rsid w:val="005C283D"/>
    <w:rsid w:val="005C2F79"/>
    <w:rsid w:val="005C47D0"/>
    <w:rsid w:val="005C4A02"/>
    <w:rsid w:val="005C4E39"/>
    <w:rsid w:val="005C55E6"/>
    <w:rsid w:val="005C6B43"/>
    <w:rsid w:val="005C73D6"/>
    <w:rsid w:val="005D2E01"/>
    <w:rsid w:val="005D7526"/>
    <w:rsid w:val="005D7E24"/>
    <w:rsid w:val="005E4BB2"/>
    <w:rsid w:val="005F2BCA"/>
    <w:rsid w:val="005F47B3"/>
    <w:rsid w:val="005F5762"/>
    <w:rsid w:val="005F6363"/>
    <w:rsid w:val="005F74AF"/>
    <w:rsid w:val="005F788A"/>
    <w:rsid w:val="005F78F0"/>
    <w:rsid w:val="00600280"/>
    <w:rsid w:val="006002A2"/>
    <w:rsid w:val="00602AEA"/>
    <w:rsid w:val="006034BA"/>
    <w:rsid w:val="006047F3"/>
    <w:rsid w:val="0060596C"/>
    <w:rsid w:val="0060757C"/>
    <w:rsid w:val="006101F6"/>
    <w:rsid w:val="00612ECA"/>
    <w:rsid w:val="00614FDF"/>
    <w:rsid w:val="006158D5"/>
    <w:rsid w:val="0061640F"/>
    <w:rsid w:val="006220F9"/>
    <w:rsid w:val="00622434"/>
    <w:rsid w:val="0063124A"/>
    <w:rsid w:val="0063543D"/>
    <w:rsid w:val="00637C53"/>
    <w:rsid w:val="006412AF"/>
    <w:rsid w:val="00643E47"/>
    <w:rsid w:val="00645861"/>
    <w:rsid w:val="00647114"/>
    <w:rsid w:val="00651AFA"/>
    <w:rsid w:val="00652F7B"/>
    <w:rsid w:val="00660A00"/>
    <w:rsid w:val="00661D02"/>
    <w:rsid w:val="0066442B"/>
    <w:rsid w:val="00664F81"/>
    <w:rsid w:val="00671895"/>
    <w:rsid w:val="006749F4"/>
    <w:rsid w:val="00682DB9"/>
    <w:rsid w:val="006835DD"/>
    <w:rsid w:val="006847E5"/>
    <w:rsid w:val="0068671B"/>
    <w:rsid w:val="00686E95"/>
    <w:rsid w:val="006912E9"/>
    <w:rsid w:val="00692CFF"/>
    <w:rsid w:val="00693300"/>
    <w:rsid w:val="0069592A"/>
    <w:rsid w:val="00695B13"/>
    <w:rsid w:val="00695F0D"/>
    <w:rsid w:val="006A13DD"/>
    <w:rsid w:val="006A323F"/>
    <w:rsid w:val="006A49E9"/>
    <w:rsid w:val="006B30D0"/>
    <w:rsid w:val="006C0485"/>
    <w:rsid w:val="006C0873"/>
    <w:rsid w:val="006C2775"/>
    <w:rsid w:val="006C2F33"/>
    <w:rsid w:val="006C3D95"/>
    <w:rsid w:val="006C4C17"/>
    <w:rsid w:val="006D29F9"/>
    <w:rsid w:val="006E47E2"/>
    <w:rsid w:val="006E5C86"/>
    <w:rsid w:val="006E69E4"/>
    <w:rsid w:val="006E7D15"/>
    <w:rsid w:val="006F1518"/>
    <w:rsid w:val="006F5EE1"/>
    <w:rsid w:val="006F6070"/>
    <w:rsid w:val="006F6453"/>
    <w:rsid w:val="00701116"/>
    <w:rsid w:val="00702E4A"/>
    <w:rsid w:val="007032D4"/>
    <w:rsid w:val="007058F6"/>
    <w:rsid w:val="0071174C"/>
    <w:rsid w:val="00713C44"/>
    <w:rsid w:val="0072307D"/>
    <w:rsid w:val="0073249A"/>
    <w:rsid w:val="007349F8"/>
    <w:rsid w:val="00734A5B"/>
    <w:rsid w:val="00735576"/>
    <w:rsid w:val="00736258"/>
    <w:rsid w:val="0074026F"/>
    <w:rsid w:val="007429F6"/>
    <w:rsid w:val="00743C88"/>
    <w:rsid w:val="00743E73"/>
    <w:rsid w:val="00744E76"/>
    <w:rsid w:val="0074551E"/>
    <w:rsid w:val="00747043"/>
    <w:rsid w:val="00747D34"/>
    <w:rsid w:val="007510C4"/>
    <w:rsid w:val="00752881"/>
    <w:rsid w:val="007536DB"/>
    <w:rsid w:val="00753FD2"/>
    <w:rsid w:val="00755D70"/>
    <w:rsid w:val="00761DBE"/>
    <w:rsid w:val="00765EA3"/>
    <w:rsid w:val="007666DA"/>
    <w:rsid w:val="007667E2"/>
    <w:rsid w:val="007672D3"/>
    <w:rsid w:val="0077232A"/>
    <w:rsid w:val="00774DA4"/>
    <w:rsid w:val="00776E50"/>
    <w:rsid w:val="007804CB"/>
    <w:rsid w:val="007808D7"/>
    <w:rsid w:val="00781F0F"/>
    <w:rsid w:val="00784CB3"/>
    <w:rsid w:val="00786FD1"/>
    <w:rsid w:val="00791A2A"/>
    <w:rsid w:val="007968D1"/>
    <w:rsid w:val="00797770"/>
    <w:rsid w:val="007A01E6"/>
    <w:rsid w:val="007A0A24"/>
    <w:rsid w:val="007A0CD0"/>
    <w:rsid w:val="007A35AC"/>
    <w:rsid w:val="007A4C72"/>
    <w:rsid w:val="007A67D0"/>
    <w:rsid w:val="007A75C9"/>
    <w:rsid w:val="007B45E9"/>
    <w:rsid w:val="007B600E"/>
    <w:rsid w:val="007C0817"/>
    <w:rsid w:val="007C3F15"/>
    <w:rsid w:val="007C5637"/>
    <w:rsid w:val="007D4830"/>
    <w:rsid w:val="007D5B44"/>
    <w:rsid w:val="007D776F"/>
    <w:rsid w:val="007E56CB"/>
    <w:rsid w:val="007E6C43"/>
    <w:rsid w:val="007F0F4A"/>
    <w:rsid w:val="007F31DB"/>
    <w:rsid w:val="007F57AA"/>
    <w:rsid w:val="008028A4"/>
    <w:rsid w:val="008063FF"/>
    <w:rsid w:val="0080769D"/>
    <w:rsid w:val="008100D0"/>
    <w:rsid w:val="00810F56"/>
    <w:rsid w:val="00811B73"/>
    <w:rsid w:val="00812408"/>
    <w:rsid w:val="00822CBD"/>
    <w:rsid w:val="00826072"/>
    <w:rsid w:val="00830747"/>
    <w:rsid w:val="008374C4"/>
    <w:rsid w:val="008378E4"/>
    <w:rsid w:val="0084089C"/>
    <w:rsid w:val="00841EBB"/>
    <w:rsid w:val="00842E09"/>
    <w:rsid w:val="00847361"/>
    <w:rsid w:val="0085010F"/>
    <w:rsid w:val="00861857"/>
    <w:rsid w:val="00866CFD"/>
    <w:rsid w:val="00867E22"/>
    <w:rsid w:val="00875A3D"/>
    <w:rsid w:val="008768CA"/>
    <w:rsid w:val="00876D63"/>
    <w:rsid w:val="0088179D"/>
    <w:rsid w:val="00884060"/>
    <w:rsid w:val="008904DF"/>
    <w:rsid w:val="00890A39"/>
    <w:rsid w:val="00892F7A"/>
    <w:rsid w:val="008A22CB"/>
    <w:rsid w:val="008A2558"/>
    <w:rsid w:val="008A49E2"/>
    <w:rsid w:val="008A5DFC"/>
    <w:rsid w:val="008A7A5B"/>
    <w:rsid w:val="008B3793"/>
    <w:rsid w:val="008B615B"/>
    <w:rsid w:val="008C09DF"/>
    <w:rsid w:val="008C384C"/>
    <w:rsid w:val="008C5290"/>
    <w:rsid w:val="008C583D"/>
    <w:rsid w:val="008C5969"/>
    <w:rsid w:val="008C5EC7"/>
    <w:rsid w:val="008C753C"/>
    <w:rsid w:val="008C7E02"/>
    <w:rsid w:val="008D2018"/>
    <w:rsid w:val="008D28E8"/>
    <w:rsid w:val="008D643B"/>
    <w:rsid w:val="008E2060"/>
    <w:rsid w:val="008E2D68"/>
    <w:rsid w:val="008E39EB"/>
    <w:rsid w:val="008E3D62"/>
    <w:rsid w:val="008E5B06"/>
    <w:rsid w:val="008E6756"/>
    <w:rsid w:val="008E7122"/>
    <w:rsid w:val="008F13CC"/>
    <w:rsid w:val="008F37FE"/>
    <w:rsid w:val="008F4EEA"/>
    <w:rsid w:val="008F5108"/>
    <w:rsid w:val="0090271F"/>
    <w:rsid w:val="00902E23"/>
    <w:rsid w:val="00903C53"/>
    <w:rsid w:val="00904678"/>
    <w:rsid w:val="009053DE"/>
    <w:rsid w:val="009063A5"/>
    <w:rsid w:val="009114D7"/>
    <w:rsid w:val="0091348E"/>
    <w:rsid w:val="00913ECB"/>
    <w:rsid w:val="00917CCB"/>
    <w:rsid w:val="00917D01"/>
    <w:rsid w:val="00921253"/>
    <w:rsid w:val="00933B84"/>
    <w:rsid w:val="00933FB0"/>
    <w:rsid w:val="009360EB"/>
    <w:rsid w:val="00936389"/>
    <w:rsid w:val="00942EC2"/>
    <w:rsid w:val="0094394C"/>
    <w:rsid w:val="009439AC"/>
    <w:rsid w:val="0094606A"/>
    <w:rsid w:val="00950A2F"/>
    <w:rsid w:val="00952838"/>
    <w:rsid w:val="00953291"/>
    <w:rsid w:val="00954786"/>
    <w:rsid w:val="009564D1"/>
    <w:rsid w:val="00957BCD"/>
    <w:rsid w:val="0096605E"/>
    <w:rsid w:val="0096658F"/>
    <w:rsid w:val="00966E0B"/>
    <w:rsid w:val="0098496A"/>
    <w:rsid w:val="0099407E"/>
    <w:rsid w:val="00996C63"/>
    <w:rsid w:val="00997E02"/>
    <w:rsid w:val="009A1C48"/>
    <w:rsid w:val="009A3A23"/>
    <w:rsid w:val="009A3F2A"/>
    <w:rsid w:val="009A4D6D"/>
    <w:rsid w:val="009A7DEF"/>
    <w:rsid w:val="009B0653"/>
    <w:rsid w:val="009B3EAC"/>
    <w:rsid w:val="009C1DCF"/>
    <w:rsid w:val="009C3D32"/>
    <w:rsid w:val="009C43D2"/>
    <w:rsid w:val="009C76C4"/>
    <w:rsid w:val="009C7E77"/>
    <w:rsid w:val="009D0D66"/>
    <w:rsid w:val="009D1F09"/>
    <w:rsid w:val="009D215B"/>
    <w:rsid w:val="009D40EE"/>
    <w:rsid w:val="009D7D7C"/>
    <w:rsid w:val="009E4832"/>
    <w:rsid w:val="009E69C3"/>
    <w:rsid w:val="009F0E90"/>
    <w:rsid w:val="009F37B7"/>
    <w:rsid w:val="00A05622"/>
    <w:rsid w:val="00A06799"/>
    <w:rsid w:val="00A0722A"/>
    <w:rsid w:val="00A103E6"/>
    <w:rsid w:val="00A10F02"/>
    <w:rsid w:val="00A12EFF"/>
    <w:rsid w:val="00A154BD"/>
    <w:rsid w:val="00A15B39"/>
    <w:rsid w:val="00A164B4"/>
    <w:rsid w:val="00A201A3"/>
    <w:rsid w:val="00A26956"/>
    <w:rsid w:val="00A27486"/>
    <w:rsid w:val="00A3080F"/>
    <w:rsid w:val="00A35EC9"/>
    <w:rsid w:val="00A43B18"/>
    <w:rsid w:val="00A51C72"/>
    <w:rsid w:val="00A53724"/>
    <w:rsid w:val="00A56066"/>
    <w:rsid w:val="00A623DF"/>
    <w:rsid w:val="00A67506"/>
    <w:rsid w:val="00A73129"/>
    <w:rsid w:val="00A74688"/>
    <w:rsid w:val="00A82346"/>
    <w:rsid w:val="00A82DBB"/>
    <w:rsid w:val="00A84E8E"/>
    <w:rsid w:val="00A904C2"/>
    <w:rsid w:val="00A92BA1"/>
    <w:rsid w:val="00A94D25"/>
    <w:rsid w:val="00A94D2B"/>
    <w:rsid w:val="00A95A32"/>
    <w:rsid w:val="00AA1D75"/>
    <w:rsid w:val="00AA29F2"/>
    <w:rsid w:val="00AA6D9D"/>
    <w:rsid w:val="00AB3BDF"/>
    <w:rsid w:val="00AB4A5D"/>
    <w:rsid w:val="00AB4DDE"/>
    <w:rsid w:val="00AB5705"/>
    <w:rsid w:val="00AC5486"/>
    <w:rsid w:val="00AC6BC6"/>
    <w:rsid w:val="00AE45A3"/>
    <w:rsid w:val="00AE65E2"/>
    <w:rsid w:val="00AF1460"/>
    <w:rsid w:val="00AF412C"/>
    <w:rsid w:val="00AF64C9"/>
    <w:rsid w:val="00B0050C"/>
    <w:rsid w:val="00B01100"/>
    <w:rsid w:val="00B03240"/>
    <w:rsid w:val="00B0403C"/>
    <w:rsid w:val="00B07587"/>
    <w:rsid w:val="00B15449"/>
    <w:rsid w:val="00B21C95"/>
    <w:rsid w:val="00B2581E"/>
    <w:rsid w:val="00B30E9F"/>
    <w:rsid w:val="00B37551"/>
    <w:rsid w:val="00B441AC"/>
    <w:rsid w:val="00B45744"/>
    <w:rsid w:val="00B467A0"/>
    <w:rsid w:val="00B472F9"/>
    <w:rsid w:val="00B4752D"/>
    <w:rsid w:val="00B523F4"/>
    <w:rsid w:val="00B60270"/>
    <w:rsid w:val="00B6091F"/>
    <w:rsid w:val="00B70404"/>
    <w:rsid w:val="00B735E7"/>
    <w:rsid w:val="00B7524D"/>
    <w:rsid w:val="00B76860"/>
    <w:rsid w:val="00B8384D"/>
    <w:rsid w:val="00B92117"/>
    <w:rsid w:val="00B925C5"/>
    <w:rsid w:val="00B93086"/>
    <w:rsid w:val="00BA19ED"/>
    <w:rsid w:val="00BA2BE7"/>
    <w:rsid w:val="00BA45A8"/>
    <w:rsid w:val="00BA4B8D"/>
    <w:rsid w:val="00BB4360"/>
    <w:rsid w:val="00BB705C"/>
    <w:rsid w:val="00BB76F6"/>
    <w:rsid w:val="00BC04DE"/>
    <w:rsid w:val="00BC0F7D"/>
    <w:rsid w:val="00BD665A"/>
    <w:rsid w:val="00BD7D31"/>
    <w:rsid w:val="00BE097C"/>
    <w:rsid w:val="00BE2231"/>
    <w:rsid w:val="00BE3255"/>
    <w:rsid w:val="00BE47F0"/>
    <w:rsid w:val="00BE5375"/>
    <w:rsid w:val="00BF06B4"/>
    <w:rsid w:val="00BF0B73"/>
    <w:rsid w:val="00BF128E"/>
    <w:rsid w:val="00BF1E78"/>
    <w:rsid w:val="00BF3462"/>
    <w:rsid w:val="00BF7395"/>
    <w:rsid w:val="00C00260"/>
    <w:rsid w:val="00C0461A"/>
    <w:rsid w:val="00C05006"/>
    <w:rsid w:val="00C072C8"/>
    <w:rsid w:val="00C074DD"/>
    <w:rsid w:val="00C13CF6"/>
    <w:rsid w:val="00C1496A"/>
    <w:rsid w:val="00C2631E"/>
    <w:rsid w:val="00C27EF7"/>
    <w:rsid w:val="00C32156"/>
    <w:rsid w:val="00C33079"/>
    <w:rsid w:val="00C33BC9"/>
    <w:rsid w:val="00C36EAC"/>
    <w:rsid w:val="00C4071E"/>
    <w:rsid w:val="00C40ED7"/>
    <w:rsid w:val="00C44730"/>
    <w:rsid w:val="00C45231"/>
    <w:rsid w:val="00C47D0E"/>
    <w:rsid w:val="00C47ED6"/>
    <w:rsid w:val="00C528C3"/>
    <w:rsid w:val="00C53063"/>
    <w:rsid w:val="00C551FF"/>
    <w:rsid w:val="00C568E0"/>
    <w:rsid w:val="00C5771D"/>
    <w:rsid w:val="00C57CB6"/>
    <w:rsid w:val="00C603A6"/>
    <w:rsid w:val="00C6160C"/>
    <w:rsid w:val="00C6201B"/>
    <w:rsid w:val="00C64632"/>
    <w:rsid w:val="00C658BD"/>
    <w:rsid w:val="00C72833"/>
    <w:rsid w:val="00C735F1"/>
    <w:rsid w:val="00C773CD"/>
    <w:rsid w:val="00C77A9D"/>
    <w:rsid w:val="00C80F1D"/>
    <w:rsid w:val="00C8799B"/>
    <w:rsid w:val="00C904CE"/>
    <w:rsid w:val="00C91962"/>
    <w:rsid w:val="00C93D23"/>
    <w:rsid w:val="00C93F40"/>
    <w:rsid w:val="00C96192"/>
    <w:rsid w:val="00CA0AB3"/>
    <w:rsid w:val="00CA19F7"/>
    <w:rsid w:val="00CA2C58"/>
    <w:rsid w:val="00CA3D0C"/>
    <w:rsid w:val="00CB525F"/>
    <w:rsid w:val="00CB6E74"/>
    <w:rsid w:val="00CB7792"/>
    <w:rsid w:val="00CC13AD"/>
    <w:rsid w:val="00CC327C"/>
    <w:rsid w:val="00CC526A"/>
    <w:rsid w:val="00CC7D8B"/>
    <w:rsid w:val="00CD1F65"/>
    <w:rsid w:val="00CD2F09"/>
    <w:rsid w:val="00CD4294"/>
    <w:rsid w:val="00CD432D"/>
    <w:rsid w:val="00CE4A0C"/>
    <w:rsid w:val="00CE5FE6"/>
    <w:rsid w:val="00CE6942"/>
    <w:rsid w:val="00CF4401"/>
    <w:rsid w:val="00CF67AB"/>
    <w:rsid w:val="00CF7D90"/>
    <w:rsid w:val="00D05515"/>
    <w:rsid w:val="00D10668"/>
    <w:rsid w:val="00D11339"/>
    <w:rsid w:val="00D14563"/>
    <w:rsid w:val="00D16AFF"/>
    <w:rsid w:val="00D20B84"/>
    <w:rsid w:val="00D25989"/>
    <w:rsid w:val="00D27BC6"/>
    <w:rsid w:val="00D31613"/>
    <w:rsid w:val="00D4388E"/>
    <w:rsid w:val="00D442AC"/>
    <w:rsid w:val="00D468F6"/>
    <w:rsid w:val="00D528A6"/>
    <w:rsid w:val="00D57972"/>
    <w:rsid w:val="00D668A0"/>
    <w:rsid w:val="00D675A9"/>
    <w:rsid w:val="00D738D6"/>
    <w:rsid w:val="00D755EB"/>
    <w:rsid w:val="00D76048"/>
    <w:rsid w:val="00D81DC0"/>
    <w:rsid w:val="00D8249A"/>
    <w:rsid w:val="00D82E6F"/>
    <w:rsid w:val="00D853FF"/>
    <w:rsid w:val="00D86E31"/>
    <w:rsid w:val="00D87E00"/>
    <w:rsid w:val="00D87F90"/>
    <w:rsid w:val="00D911D6"/>
    <w:rsid w:val="00D9134D"/>
    <w:rsid w:val="00DA3C0C"/>
    <w:rsid w:val="00DA7A03"/>
    <w:rsid w:val="00DA7EEB"/>
    <w:rsid w:val="00DB0109"/>
    <w:rsid w:val="00DB12E6"/>
    <w:rsid w:val="00DB1818"/>
    <w:rsid w:val="00DB2D34"/>
    <w:rsid w:val="00DB4CC0"/>
    <w:rsid w:val="00DC1D32"/>
    <w:rsid w:val="00DC309B"/>
    <w:rsid w:val="00DC3B2B"/>
    <w:rsid w:val="00DC4DA2"/>
    <w:rsid w:val="00DC538D"/>
    <w:rsid w:val="00DC5E75"/>
    <w:rsid w:val="00DD24CE"/>
    <w:rsid w:val="00DD29A7"/>
    <w:rsid w:val="00DD4C17"/>
    <w:rsid w:val="00DD6555"/>
    <w:rsid w:val="00DD6BC8"/>
    <w:rsid w:val="00DD6F48"/>
    <w:rsid w:val="00DD74A5"/>
    <w:rsid w:val="00DE7F15"/>
    <w:rsid w:val="00DF163A"/>
    <w:rsid w:val="00DF169C"/>
    <w:rsid w:val="00DF18AF"/>
    <w:rsid w:val="00DF2B1F"/>
    <w:rsid w:val="00DF4B96"/>
    <w:rsid w:val="00DF62CD"/>
    <w:rsid w:val="00E126B7"/>
    <w:rsid w:val="00E13CF7"/>
    <w:rsid w:val="00E16509"/>
    <w:rsid w:val="00E255F1"/>
    <w:rsid w:val="00E27984"/>
    <w:rsid w:val="00E3197A"/>
    <w:rsid w:val="00E329A2"/>
    <w:rsid w:val="00E35249"/>
    <w:rsid w:val="00E36EC2"/>
    <w:rsid w:val="00E37BD2"/>
    <w:rsid w:val="00E4338D"/>
    <w:rsid w:val="00E43C4C"/>
    <w:rsid w:val="00E44582"/>
    <w:rsid w:val="00E447C5"/>
    <w:rsid w:val="00E500AF"/>
    <w:rsid w:val="00E5581A"/>
    <w:rsid w:val="00E55991"/>
    <w:rsid w:val="00E57483"/>
    <w:rsid w:val="00E579E8"/>
    <w:rsid w:val="00E57BC3"/>
    <w:rsid w:val="00E7492C"/>
    <w:rsid w:val="00E77645"/>
    <w:rsid w:val="00E80F0D"/>
    <w:rsid w:val="00E843A5"/>
    <w:rsid w:val="00E84D54"/>
    <w:rsid w:val="00E862B6"/>
    <w:rsid w:val="00E9263A"/>
    <w:rsid w:val="00E93F69"/>
    <w:rsid w:val="00E94553"/>
    <w:rsid w:val="00E9515C"/>
    <w:rsid w:val="00E96D66"/>
    <w:rsid w:val="00EA0ADF"/>
    <w:rsid w:val="00EA15B0"/>
    <w:rsid w:val="00EA5EA7"/>
    <w:rsid w:val="00EB073C"/>
    <w:rsid w:val="00EB41F3"/>
    <w:rsid w:val="00EB545E"/>
    <w:rsid w:val="00EB75C7"/>
    <w:rsid w:val="00EC27EB"/>
    <w:rsid w:val="00EC4A25"/>
    <w:rsid w:val="00EC52D6"/>
    <w:rsid w:val="00EC71DE"/>
    <w:rsid w:val="00ED2FD1"/>
    <w:rsid w:val="00ED5163"/>
    <w:rsid w:val="00EE28A4"/>
    <w:rsid w:val="00EF1621"/>
    <w:rsid w:val="00EF4F86"/>
    <w:rsid w:val="00EF5977"/>
    <w:rsid w:val="00EF608C"/>
    <w:rsid w:val="00EF785C"/>
    <w:rsid w:val="00F025A2"/>
    <w:rsid w:val="00F02E09"/>
    <w:rsid w:val="00F037A3"/>
    <w:rsid w:val="00F0448C"/>
    <w:rsid w:val="00F04712"/>
    <w:rsid w:val="00F058D3"/>
    <w:rsid w:val="00F13360"/>
    <w:rsid w:val="00F15EE0"/>
    <w:rsid w:val="00F22116"/>
    <w:rsid w:val="00F22EC7"/>
    <w:rsid w:val="00F261D6"/>
    <w:rsid w:val="00F31979"/>
    <w:rsid w:val="00F325C8"/>
    <w:rsid w:val="00F372CA"/>
    <w:rsid w:val="00F40294"/>
    <w:rsid w:val="00F40D19"/>
    <w:rsid w:val="00F47C61"/>
    <w:rsid w:val="00F503CF"/>
    <w:rsid w:val="00F50459"/>
    <w:rsid w:val="00F53DF4"/>
    <w:rsid w:val="00F62002"/>
    <w:rsid w:val="00F64DA1"/>
    <w:rsid w:val="00F653B8"/>
    <w:rsid w:val="00F72DCE"/>
    <w:rsid w:val="00F75319"/>
    <w:rsid w:val="00F76949"/>
    <w:rsid w:val="00F77267"/>
    <w:rsid w:val="00F81A92"/>
    <w:rsid w:val="00F84B94"/>
    <w:rsid w:val="00F876B5"/>
    <w:rsid w:val="00F9008D"/>
    <w:rsid w:val="00F93BB8"/>
    <w:rsid w:val="00FA1266"/>
    <w:rsid w:val="00FA2821"/>
    <w:rsid w:val="00FA7D30"/>
    <w:rsid w:val="00FB17C3"/>
    <w:rsid w:val="00FB22F0"/>
    <w:rsid w:val="00FB3D8C"/>
    <w:rsid w:val="00FB6A92"/>
    <w:rsid w:val="00FC0339"/>
    <w:rsid w:val="00FC1192"/>
    <w:rsid w:val="00FD4538"/>
    <w:rsid w:val="00FD4BD2"/>
    <w:rsid w:val="00FD68F4"/>
    <w:rsid w:val="00FE22FA"/>
    <w:rsid w:val="00FE4DD0"/>
    <w:rsid w:val="00FF1C91"/>
    <w:rsid w:val="00FF4139"/>
    <w:rsid w:val="00FF5729"/>
    <w:rsid w:val="00FF756A"/>
    <w:rsid w:val="00FF7A2A"/>
    <w:rsid w:val="0CE23A79"/>
    <w:rsid w:val="0D4A2E6E"/>
    <w:rsid w:val="1EF374CD"/>
    <w:rsid w:val="204F4E80"/>
    <w:rsid w:val="3B32FDBF"/>
    <w:rsid w:val="3D71E6E0"/>
    <w:rsid w:val="48A32BDF"/>
    <w:rsid w:val="53835F7F"/>
    <w:rsid w:val="692D72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FB71B0B1-68F2-4676-9E55-F5C0E47C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EB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
    <w:rsid w:val="00307C1B"/>
    <w:rPr>
      <w:lang w:eastAsia="en-US"/>
    </w:rPr>
  </w:style>
  <w:style w:type="character" w:customStyle="1" w:styleId="Heading1Char">
    <w:name w:val="Heading 1 Char"/>
    <w:basedOn w:val="DefaultParagraphFont"/>
    <w:link w:val="Heading1"/>
    <w:rsid w:val="00B30E9F"/>
    <w:rPr>
      <w:rFonts w:ascii="Arial" w:hAnsi="Arial"/>
      <w:sz w:val="36"/>
      <w:lang w:eastAsia="en-US"/>
    </w:rPr>
  </w:style>
  <w:style w:type="paragraph" w:styleId="ListParagraph">
    <w:name w:val="List Paragraph"/>
    <w:basedOn w:val="Normal"/>
    <w:link w:val="ListParagraphChar"/>
    <w:uiPriority w:val="34"/>
    <w:qFormat/>
    <w:rsid w:val="005C283D"/>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5C283D"/>
    <w:rPr>
      <w:rFonts w:ascii="Arial" w:eastAsia="SimSun" w:hAnsi="Arial"/>
      <w:sz w:val="22"/>
      <w:lang w:eastAsia="en-US"/>
    </w:rPr>
  </w:style>
  <w:style w:type="character" w:customStyle="1" w:styleId="Heading2Char">
    <w:name w:val="Heading 2 Char"/>
    <w:basedOn w:val="DefaultParagraphFont"/>
    <w:link w:val="Heading2"/>
    <w:rsid w:val="007F31DB"/>
    <w:rPr>
      <w:rFonts w:ascii="Arial" w:hAnsi="Arial"/>
      <w:sz w:val="32"/>
      <w:lang w:eastAsia="en-US"/>
    </w:rPr>
  </w:style>
  <w:style w:type="character" w:customStyle="1" w:styleId="B2Char">
    <w:name w:val="B2 Char"/>
    <w:link w:val="B2"/>
    <w:rsid w:val="00966E0B"/>
    <w:rPr>
      <w:lang w:eastAsia="en-US"/>
    </w:rPr>
  </w:style>
  <w:style w:type="character" w:customStyle="1" w:styleId="TFChar">
    <w:name w:val="TF Char"/>
    <w:link w:val="TF"/>
    <w:qFormat/>
    <w:rsid w:val="00966E0B"/>
    <w:rPr>
      <w:rFonts w:ascii="Arial" w:hAnsi="Arial"/>
      <w:b/>
      <w:lang w:eastAsia="en-US"/>
    </w:rPr>
  </w:style>
  <w:style w:type="character" w:customStyle="1" w:styleId="Heading3Char">
    <w:name w:val="Heading 3 Char"/>
    <w:basedOn w:val="DefaultParagraphFont"/>
    <w:link w:val="Heading3"/>
    <w:rsid w:val="00936389"/>
    <w:rPr>
      <w:rFonts w:ascii="Arial" w:hAnsi="Arial"/>
      <w:sz w:val="28"/>
      <w:lang w:eastAsia="en-US"/>
    </w:rPr>
  </w:style>
  <w:style w:type="character" w:customStyle="1" w:styleId="Heading4Char">
    <w:name w:val="Heading 4 Char"/>
    <w:basedOn w:val="DefaultParagraphFont"/>
    <w:link w:val="Heading4"/>
    <w:rsid w:val="00936389"/>
    <w:rPr>
      <w:rFonts w:ascii="Arial" w:hAnsi="Arial"/>
      <w:sz w:val="24"/>
      <w:lang w:eastAsia="en-US"/>
    </w:rPr>
  </w:style>
  <w:style w:type="paragraph" w:styleId="Revision">
    <w:name w:val="Revision"/>
    <w:hidden/>
    <w:uiPriority w:val="99"/>
    <w:semiHidden/>
    <w:rsid w:val="00A0722A"/>
    <w:rPr>
      <w:lang w:eastAsia="en-US"/>
    </w:rPr>
  </w:style>
  <w:style w:type="character" w:customStyle="1" w:styleId="EXChar">
    <w:name w:val="EX Char"/>
    <w:link w:val="EX"/>
    <w:rsid w:val="00A0722A"/>
    <w:rPr>
      <w:lang w:eastAsia="en-US"/>
    </w:rPr>
  </w:style>
  <w:style w:type="character" w:customStyle="1" w:styleId="THChar">
    <w:name w:val="TH Char"/>
    <w:link w:val="TH"/>
    <w:qFormat/>
    <w:rsid w:val="003B6650"/>
    <w:rPr>
      <w:rFonts w:ascii="Arial" w:hAnsi="Arial"/>
      <w:b/>
      <w:lang w:eastAsia="en-US"/>
    </w:rPr>
  </w:style>
  <w:style w:type="paragraph" w:customStyle="1" w:styleId="Text">
    <w:name w:val="Text"/>
    <w:basedOn w:val="Normal"/>
    <w:rsid w:val="004A2AA2"/>
    <w:pPr>
      <w:widowControl w:val="0"/>
      <w:spacing w:after="0" w:line="252" w:lineRule="auto"/>
      <w:ind w:firstLine="202"/>
      <w:jc w:val="both"/>
    </w:pPr>
    <w:rPr>
      <w:rFonts w:eastAsia="SimSun"/>
      <w:lang w:val="en-US"/>
    </w:rPr>
  </w:style>
  <w:style w:type="paragraph" w:styleId="Caption">
    <w:name w:val="caption"/>
    <w:basedOn w:val="Normal"/>
    <w:next w:val="Normal"/>
    <w:uiPriority w:val="35"/>
    <w:qFormat/>
    <w:rsid w:val="004A2AA2"/>
    <w:pPr>
      <w:widowControl w:val="0"/>
      <w:suppressAutoHyphens/>
      <w:spacing w:before="120" w:after="120"/>
      <w:jc w:val="center"/>
    </w:pPr>
    <w:rPr>
      <w:rFonts w:ascii="Arial" w:eastAsia="SimSun" w:hAnsi="Arial"/>
      <w:spacing w:val="-2"/>
      <w:sz w:val="24"/>
    </w:rPr>
  </w:style>
  <w:style w:type="character" w:customStyle="1" w:styleId="B1Char">
    <w:name w:val="B1 Char"/>
    <w:qFormat/>
    <w:locked/>
    <w:rsid w:val="00014C74"/>
    <w:rPr>
      <w:lang w:eastAsia="en-US"/>
    </w:rPr>
  </w:style>
  <w:style w:type="character" w:customStyle="1" w:styleId="NOZchn">
    <w:name w:val="NO Zchn"/>
    <w:link w:val="NO"/>
    <w:locked/>
    <w:rsid w:val="0007002E"/>
    <w:rPr>
      <w:lang w:eastAsia="en-US"/>
    </w:rPr>
  </w:style>
  <w:style w:type="character" w:customStyle="1" w:styleId="EditorsNoteChar">
    <w:name w:val="Editor's Note Char"/>
    <w:aliases w:val="EN Char"/>
    <w:link w:val="EditorsNote"/>
    <w:locked/>
    <w:rsid w:val="0007002E"/>
    <w:rPr>
      <w:color w:val="FF0000"/>
      <w:lang w:eastAsia="en-US"/>
    </w:rPr>
  </w:style>
  <w:style w:type="paragraph" w:styleId="NormalWeb">
    <w:name w:val="Normal (Web)"/>
    <w:basedOn w:val="Normal"/>
    <w:uiPriority w:val="99"/>
    <w:unhideWhenUsed/>
    <w:rsid w:val="00390F23"/>
    <w:pPr>
      <w:spacing w:before="100" w:beforeAutospacing="1" w:after="100" w:afterAutospacing="1"/>
    </w:pPr>
    <w:rPr>
      <w:sz w:val="24"/>
      <w:szCs w:val="24"/>
      <w:lang w:val="en-US"/>
    </w:rPr>
  </w:style>
  <w:style w:type="table" w:styleId="GridTable4-Accent3">
    <w:name w:val="Grid Table 4 Accent 3"/>
    <w:basedOn w:val="TableNormal"/>
    <w:uiPriority w:val="49"/>
    <w:rsid w:val="00CA19F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77A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rsid w:val="008E39EB"/>
    <w:rPr>
      <w:rFonts w:ascii="Arial" w:hAnsi="Arial"/>
      <w:sz w:val="22"/>
      <w:lang w:eastAsia="en-US"/>
    </w:rPr>
  </w:style>
  <w:style w:type="character" w:customStyle="1" w:styleId="Heading6Char">
    <w:name w:val="Heading 6 Char"/>
    <w:basedOn w:val="DefaultParagraphFont"/>
    <w:link w:val="Heading6"/>
    <w:rsid w:val="008E39EB"/>
    <w:rPr>
      <w:rFonts w:ascii="Arial" w:hAnsi="Arial"/>
      <w:lang w:eastAsia="en-US"/>
    </w:rPr>
  </w:style>
  <w:style w:type="character" w:customStyle="1" w:styleId="Heading7Char">
    <w:name w:val="Heading 7 Char"/>
    <w:basedOn w:val="DefaultParagraphFont"/>
    <w:link w:val="Heading7"/>
    <w:rsid w:val="008E39EB"/>
    <w:rPr>
      <w:rFonts w:ascii="Arial" w:hAnsi="Arial"/>
      <w:lang w:eastAsia="en-US"/>
    </w:rPr>
  </w:style>
  <w:style w:type="character" w:customStyle="1" w:styleId="Heading8Char">
    <w:name w:val="Heading 8 Char"/>
    <w:basedOn w:val="DefaultParagraphFont"/>
    <w:link w:val="Heading8"/>
    <w:rsid w:val="008E39EB"/>
    <w:rPr>
      <w:rFonts w:ascii="Arial" w:hAnsi="Arial"/>
      <w:sz w:val="36"/>
      <w:lang w:eastAsia="en-US"/>
    </w:rPr>
  </w:style>
  <w:style w:type="character" w:customStyle="1" w:styleId="Heading9Char">
    <w:name w:val="Heading 9 Char"/>
    <w:basedOn w:val="DefaultParagraphFont"/>
    <w:link w:val="Heading9"/>
    <w:rsid w:val="008E39EB"/>
    <w:rPr>
      <w:rFonts w:ascii="Arial" w:hAnsi="Arial"/>
      <w:sz w:val="36"/>
      <w:lang w:eastAsia="en-US"/>
    </w:rPr>
  </w:style>
  <w:style w:type="character" w:customStyle="1" w:styleId="HeaderChar">
    <w:name w:val="Header Char"/>
    <w:basedOn w:val="DefaultParagraphFont"/>
    <w:link w:val="Header"/>
    <w:rsid w:val="008E39EB"/>
    <w:rPr>
      <w:rFonts w:ascii="Arial" w:hAnsi="Arial"/>
      <w:b/>
      <w:noProof/>
      <w:sz w:val="18"/>
      <w:lang w:eastAsia="ja-JP"/>
    </w:rPr>
  </w:style>
  <w:style w:type="character" w:customStyle="1" w:styleId="FooterChar">
    <w:name w:val="Footer Char"/>
    <w:basedOn w:val="DefaultParagraphFont"/>
    <w:link w:val="Footer"/>
    <w:rsid w:val="008E39EB"/>
    <w:rPr>
      <w:rFonts w:ascii="Arial" w:hAnsi="Arial"/>
      <w:b/>
      <w:i/>
      <w:noProof/>
      <w:sz w:val="18"/>
      <w:lang w:eastAsia="ja-JP"/>
    </w:rPr>
  </w:style>
  <w:style w:type="character" w:styleId="CommentReference">
    <w:name w:val="annotation reference"/>
    <w:basedOn w:val="DefaultParagraphFont"/>
    <w:rsid w:val="00253BF1"/>
    <w:rPr>
      <w:sz w:val="16"/>
      <w:szCs w:val="16"/>
    </w:rPr>
  </w:style>
  <w:style w:type="paragraph" w:styleId="CommentText">
    <w:name w:val="annotation text"/>
    <w:basedOn w:val="Normal"/>
    <w:link w:val="CommentTextChar"/>
    <w:rsid w:val="00253BF1"/>
  </w:style>
  <w:style w:type="character" w:customStyle="1" w:styleId="CommentTextChar">
    <w:name w:val="Comment Text Char"/>
    <w:basedOn w:val="DefaultParagraphFont"/>
    <w:link w:val="CommentText"/>
    <w:rsid w:val="00253BF1"/>
    <w:rPr>
      <w:lang w:eastAsia="en-US"/>
    </w:rPr>
  </w:style>
  <w:style w:type="paragraph" w:styleId="CommentSubject">
    <w:name w:val="annotation subject"/>
    <w:basedOn w:val="CommentText"/>
    <w:next w:val="CommentText"/>
    <w:link w:val="CommentSubjectChar"/>
    <w:rsid w:val="00253BF1"/>
    <w:rPr>
      <w:b/>
      <w:bCs/>
    </w:rPr>
  </w:style>
  <w:style w:type="character" w:customStyle="1" w:styleId="CommentSubjectChar">
    <w:name w:val="Comment Subject Char"/>
    <w:basedOn w:val="CommentTextChar"/>
    <w:link w:val="CommentSubject"/>
    <w:rsid w:val="00253BF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735">
      <w:bodyDiv w:val="1"/>
      <w:marLeft w:val="0"/>
      <w:marRight w:val="0"/>
      <w:marTop w:val="0"/>
      <w:marBottom w:val="0"/>
      <w:divBdr>
        <w:top w:val="none" w:sz="0" w:space="0" w:color="auto"/>
        <w:left w:val="none" w:sz="0" w:space="0" w:color="auto"/>
        <w:bottom w:val="none" w:sz="0" w:space="0" w:color="auto"/>
        <w:right w:val="none" w:sz="0" w:space="0" w:color="auto"/>
      </w:divBdr>
    </w:div>
    <w:div w:id="298458826">
      <w:bodyDiv w:val="1"/>
      <w:marLeft w:val="0"/>
      <w:marRight w:val="0"/>
      <w:marTop w:val="0"/>
      <w:marBottom w:val="0"/>
      <w:divBdr>
        <w:top w:val="none" w:sz="0" w:space="0" w:color="auto"/>
        <w:left w:val="none" w:sz="0" w:space="0" w:color="auto"/>
        <w:bottom w:val="none" w:sz="0" w:space="0" w:color="auto"/>
        <w:right w:val="none" w:sz="0" w:space="0" w:color="auto"/>
      </w:divBdr>
    </w:div>
    <w:div w:id="322852371">
      <w:bodyDiv w:val="1"/>
      <w:marLeft w:val="0"/>
      <w:marRight w:val="0"/>
      <w:marTop w:val="0"/>
      <w:marBottom w:val="0"/>
      <w:divBdr>
        <w:top w:val="none" w:sz="0" w:space="0" w:color="auto"/>
        <w:left w:val="none" w:sz="0" w:space="0" w:color="auto"/>
        <w:bottom w:val="none" w:sz="0" w:space="0" w:color="auto"/>
        <w:right w:val="none" w:sz="0" w:space="0" w:color="auto"/>
      </w:divBdr>
    </w:div>
    <w:div w:id="347027570">
      <w:bodyDiv w:val="1"/>
      <w:marLeft w:val="0"/>
      <w:marRight w:val="0"/>
      <w:marTop w:val="0"/>
      <w:marBottom w:val="0"/>
      <w:divBdr>
        <w:top w:val="none" w:sz="0" w:space="0" w:color="auto"/>
        <w:left w:val="none" w:sz="0" w:space="0" w:color="auto"/>
        <w:bottom w:val="none" w:sz="0" w:space="0" w:color="auto"/>
        <w:right w:val="none" w:sz="0" w:space="0" w:color="auto"/>
      </w:divBdr>
      <w:divsChild>
        <w:div w:id="13657998">
          <w:marLeft w:val="216"/>
          <w:marRight w:val="0"/>
          <w:marTop w:val="240"/>
          <w:marBottom w:val="0"/>
          <w:divBdr>
            <w:top w:val="none" w:sz="0" w:space="0" w:color="auto"/>
            <w:left w:val="none" w:sz="0" w:space="0" w:color="auto"/>
            <w:bottom w:val="none" w:sz="0" w:space="0" w:color="auto"/>
            <w:right w:val="none" w:sz="0" w:space="0" w:color="auto"/>
          </w:divBdr>
        </w:div>
        <w:div w:id="152646956">
          <w:marLeft w:val="562"/>
          <w:marRight w:val="0"/>
          <w:marTop w:val="0"/>
          <w:marBottom w:val="0"/>
          <w:divBdr>
            <w:top w:val="none" w:sz="0" w:space="0" w:color="auto"/>
            <w:left w:val="none" w:sz="0" w:space="0" w:color="auto"/>
            <w:bottom w:val="none" w:sz="0" w:space="0" w:color="auto"/>
            <w:right w:val="none" w:sz="0" w:space="0" w:color="auto"/>
          </w:divBdr>
        </w:div>
        <w:div w:id="311370727">
          <w:marLeft w:val="821"/>
          <w:marRight w:val="0"/>
          <w:marTop w:val="0"/>
          <w:marBottom w:val="0"/>
          <w:divBdr>
            <w:top w:val="none" w:sz="0" w:space="0" w:color="auto"/>
            <w:left w:val="none" w:sz="0" w:space="0" w:color="auto"/>
            <w:bottom w:val="none" w:sz="0" w:space="0" w:color="auto"/>
            <w:right w:val="none" w:sz="0" w:space="0" w:color="auto"/>
          </w:divBdr>
        </w:div>
        <w:div w:id="375130462">
          <w:marLeft w:val="216"/>
          <w:marRight w:val="0"/>
          <w:marTop w:val="240"/>
          <w:marBottom w:val="0"/>
          <w:divBdr>
            <w:top w:val="none" w:sz="0" w:space="0" w:color="auto"/>
            <w:left w:val="none" w:sz="0" w:space="0" w:color="auto"/>
            <w:bottom w:val="none" w:sz="0" w:space="0" w:color="auto"/>
            <w:right w:val="none" w:sz="0" w:space="0" w:color="auto"/>
          </w:divBdr>
        </w:div>
        <w:div w:id="493380186">
          <w:marLeft w:val="821"/>
          <w:marRight w:val="0"/>
          <w:marTop w:val="0"/>
          <w:marBottom w:val="0"/>
          <w:divBdr>
            <w:top w:val="none" w:sz="0" w:space="0" w:color="auto"/>
            <w:left w:val="none" w:sz="0" w:space="0" w:color="auto"/>
            <w:bottom w:val="none" w:sz="0" w:space="0" w:color="auto"/>
            <w:right w:val="none" w:sz="0" w:space="0" w:color="auto"/>
          </w:divBdr>
        </w:div>
        <w:div w:id="582253648">
          <w:marLeft w:val="216"/>
          <w:marRight w:val="0"/>
          <w:marTop w:val="240"/>
          <w:marBottom w:val="0"/>
          <w:divBdr>
            <w:top w:val="none" w:sz="0" w:space="0" w:color="auto"/>
            <w:left w:val="none" w:sz="0" w:space="0" w:color="auto"/>
            <w:bottom w:val="none" w:sz="0" w:space="0" w:color="auto"/>
            <w:right w:val="none" w:sz="0" w:space="0" w:color="auto"/>
          </w:divBdr>
        </w:div>
        <w:div w:id="592202204">
          <w:marLeft w:val="562"/>
          <w:marRight w:val="0"/>
          <w:marTop w:val="0"/>
          <w:marBottom w:val="0"/>
          <w:divBdr>
            <w:top w:val="none" w:sz="0" w:space="0" w:color="auto"/>
            <w:left w:val="none" w:sz="0" w:space="0" w:color="auto"/>
            <w:bottom w:val="none" w:sz="0" w:space="0" w:color="auto"/>
            <w:right w:val="none" w:sz="0" w:space="0" w:color="auto"/>
          </w:divBdr>
        </w:div>
        <w:div w:id="737820847">
          <w:marLeft w:val="562"/>
          <w:marRight w:val="0"/>
          <w:marTop w:val="0"/>
          <w:marBottom w:val="0"/>
          <w:divBdr>
            <w:top w:val="none" w:sz="0" w:space="0" w:color="auto"/>
            <w:left w:val="none" w:sz="0" w:space="0" w:color="auto"/>
            <w:bottom w:val="none" w:sz="0" w:space="0" w:color="auto"/>
            <w:right w:val="none" w:sz="0" w:space="0" w:color="auto"/>
          </w:divBdr>
        </w:div>
        <w:div w:id="749276170">
          <w:marLeft w:val="821"/>
          <w:marRight w:val="0"/>
          <w:marTop w:val="0"/>
          <w:marBottom w:val="0"/>
          <w:divBdr>
            <w:top w:val="none" w:sz="0" w:space="0" w:color="auto"/>
            <w:left w:val="none" w:sz="0" w:space="0" w:color="auto"/>
            <w:bottom w:val="none" w:sz="0" w:space="0" w:color="auto"/>
            <w:right w:val="none" w:sz="0" w:space="0" w:color="auto"/>
          </w:divBdr>
        </w:div>
        <w:div w:id="750396644">
          <w:marLeft w:val="562"/>
          <w:marRight w:val="0"/>
          <w:marTop w:val="0"/>
          <w:marBottom w:val="0"/>
          <w:divBdr>
            <w:top w:val="none" w:sz="0" w:space="0" w:color="auto"/>
            <w:left w:val="none" w:sz="0" w:space="0" w:color="auto"/>
            <w:bottom w:val="none" w:sz="0" w:space="0" w:color="auto"/>
            <w:right w:val="none" w:sz="0" w:space="0" w:color="auto"/>
          </w:divBdr>
        </w:div>
        <w:div w:id="857743353">
          <w:marLeft w:val="562"/>
          <w:marRight w:val="0"/>
          <w:marTop w:val="0"/>
          <w:marBottom w:val="0"/>
          <w:divBdr>
            <w:top w:val="none" w:sz="0" w:space="0" w:color="auto"/>
            <w:left w:val="none" w:sz="0" w:space="0" w:color="auto"/>
            <w:bottom w:val="none" w:sz="0" w:space="0" w:color="auto"/>
            <w:right w:val="none" w:sz="0" w:space="0" w:color="auto"/>
          </w:divBdr>
        </w:div>
        <w:div w:id="1072392729">
          <w:marLeft w:val="562"/>
          <w:marRight w:val="0"/>
          <w:marTop w:val="0"/>
          <w:marBottom w:val="0"/>
          <w:divBdr>
            <w:top w:val="none" w:sz="0" w:space="0" w:color="auto"/>
            <w:left w:val="none" w:sz="0" w:space="0" w:color="auto"/>
            <w:bottom w:val="none" w:sz="0" w:space="0" w:color="auto"/>
            <w:right w:val="none" w:sz="0" w:space="0" w:color="auto"/>
          </w:divBdr>
        </w:div>
        <w:div w:id="1152986705">
          <w:marLeft w:val="821"/>
          <w:marRight w:val="0"/>
          <w:marTop w:val="0"/>
          <w:marBottom w:val="0"/>
          <w:divBdr>
            <w:top w:val="none" w:sz="0" w:space="0" w:color="auto"/>
            <w:left w:val="none" w:sz="0" w:space="0" w:color="auto"/>
            <w:bottom w:val="none" w:sz="0" w:space="0" w:color="auto"/>
            <w:right w:val="none" w:sz="0" w:space="0" w:color="auto"/>
          </w:divBdr>
        </w:div>
        <w:div w:id="1337803755">
          <w:marLeft w:val="821"/>
          <w:marRight w:val="0"/>
          <w:marTop w:val="0"/>
          <w:marBottom w:val="0"/>
          <w:divBdr>
            <w:top w:val="none" w:sz="0" w:space="0" w:color="auto"/>
            <w:left w:val="none" w:sz="0" w:space="0" w:color="auto"/>
            <w:bottom w:val="none" w:sz="0" w:space="0" w:color="auto"/>
            <w:right w:val="none" w:sz="0" w:space="0" w:color="auto"/>
          </w:divBdr>
        </w:div>
        <w:div w:id="1709255300">
          <w:marLeft w:val="216"/>
          <w:marRight w:val="0"/>
          <w:marTop w:val="240"/>
          <w:marBottom w:val="0"/>
          <w:divBdr>
            <w:top w:val="none" w:sz="0" w:space="0" w:color="auto"/>
            <w:left w:val="none" w:sz="0" w:space="0" w:color="auto"/>
            <w:bottom w:val="none" w:sz="0" w:space="0" w:color="auto"/>
            <w:right w:val="none" w:sz="0" w:space="0" w:color="auto"/>
          </w:divBdr>
        </w:div>
        <w:div w:id="1752195377">
          <w:marLeft w:val="562"/>
          <w:marRight w:val="0"/>
          <w:marTop w:val="0"/>
          <w:marBottom w:val="0"/>
          <w:divBdr>
            <w:top w:val="none" w:sz="0" w:space="0" w:color="auto"/>
            <w:left w:val="none" w:sz="0" w:space="0" w:color="auto"/>
            <w:bottom w:val="none" w:sz="0" w:space="0" w:color="auto"/>
            <w:right w:val="none" w:sz="0" w:space="0" w:color="auto"/>
          </w:divBdr>
        </w:div>
      </w:divsChild>
    </w:div>
    <w:div w:id="434791942">
      <w:bodyDiv w:val="1"/>
      <w:marLeft w:val="0"/>
      <w:marRight w:val="0"/>
      <w:marTop w:val="0"/>
      <w:marBottom w:val="0"/>
      <w:divBdr>
        <w:top w:val="none" w:sz="0" w:space="0" w:color="auto"/>
        <w:left w:val="none" w:sz="0" w:space="0" w:color="auto"/>
        <w:bottom w:val="none" w:sz="0" w:space="0" w:color="auto"/>
        <w:right w:val="none" w:sz="0" w:space="0" w:color="auto"/>
      </w:divBdr>
      <w:divsChild>
        <w:div w:id="586772351">
          <w:marLeft w:val="0"/>
          <w:marRight w:val="0"/>
          <w:marTop w:val="0"/>
          <w:marBottom w:val="0"/>
          <w:divBdr>
            <w:top w:val="none" w:sz="0" w:space="0" w:color="auto"/>
            <w:left w:val="none" w:sz="0" w:space="0" w:color="auto"/>
            <w:bottom w:val="none" w:sz="0" w:space="0" w:color="auto"/>
            <w:right w:val="none" w:sz="0" w:space="0" w:color="auto"/>
          </w:divBdr>
        </w:div>
        <w:div w:id="1875536317">
          <w:marLeft w:val="0"/>
          <w:marRight w:val="0"/>
          <w:marTop w:val="0"/>
          <w:marBottom w:val="0"/>
          <w:divBdr>
            <w:top w:val="none" w:sz="0" w:space="0" w:color="auto"/>
            <w:left w:val="none" w:sz="0" w:space="0" w:color="auto"/>
            <w:bottom w:val="none" w:sz="0" w:space="0" w:color="auto"/>
            <w:right w:val="none" w:sz="0" w:space="0" w:color="auto"/>
          </w:divBdr>
        </w:div>
        <w:div w:id="1921864564">
          <w:marLeft w:val="0"/>
          <w:marRight w:val="0"/>
          <w:marTop w:val="0"/>
          <w:marBottom w:val="0"/>
          <w:divBdr>
            <w:top w:val="none" w:sz="0" w:space="0" w:color="auto"/>
            <w:left w:val="none" w:sz="0" w:space="0" w:color="auto"/>
            <w:bottom w:val="none" w:sz="0" w:space="0" w:color="auto"/>
            <w:right w:val="none" w:sz="0" w:space="0" w:color="auto"/>
          </w:divBdr>
        </w:div>
      </w:divsChild>
    </w:div>
    <w:div w:id="1506241294">
      <w:bodyDiv w:val="1"/>
      <w:marLeft w:val="0"/>
      <w:marRight w:val="0"/>
      <w:marTop w:val="0"/>
      <w:marBottom w:val="0"/>
      <w:divBdr>
        <w:top w:val="none" w:sz="0" w:space="0" w:color="auto"/>
        <w:left w:val="none" w:sz="0" w:space="0" w:color="auto"/>
        <w:bottom w:val="none" w:sz="0" w:space="0" w:color="auto"/>
        <w:right w:val="none" w:sz="0" w:space="0" w:color="auto"/>
      </w:divBdr>
    </w:div>
    <w:div w:id="1869757540">
      <w:bodyDiv w:val="1"/>
      <w:marLeft w:val="0"/>
      <w:marRight w:val="0"/>
      <w:marTop w:val="0"/>
      <w:marBottom w:val="0"/>
      <w:divBdr>
        <w:top w:val="none" w:sz="0" w:space="0" w:color="auto"/>
        <w:left w:val="none" w:sz="0" w:space="0" w:color="auto"/>
        <w:bottom w:val="none" w:sz="0" w:space="0" w:color="auto"/>
        <w:right w:val="none" w:sz="0" w:space="0" w:color="auto"/>
      </w:divBdr>
    </w:div>
    <w:div w:id="1919636875">
      <w:bodyDiv w:val="1"/>
      <w:marLeft w:val="0"/>
      <w:marRight w:val="0"/>
      <w:marTop w:val="0"/>
      <w:marBottom w:val="0"/>
      <w:divBdr>
        <w:top w:val="none" w:sz="0" w:space="0" w:color="auto"/>
        <w:left w:val="none" w:sz="0" w:space="0" w:color="auto"/>
        <w:bottom w:val="none" w:sz="0" w:space="0" w:color="auto"/>
        <w:right w:val="none" w:sz="0" w:space="0" w:color="auto"/>
      </w:divBdr>
    </w:div>
    <w:div w:id="2035960810">
      <w:bodyDiv w:val="1"/>
      <w:marLeft w:val="0"/>
      <w:marRight w:val="0"/>
      <w:marTop w:val="0"/>
      <w:marBottom w:val="0"/>
      <w:divBdr>
        <w:top w:val="none" w:sz="0" w:space="0" w:color="auto"/>
        <w:left w:val="none" w:sz="0" w:space="0" w:color="auto"/>
        <w:bottom w:val="none" w:sz="0" w:space="0" w:color="auto"/>
        <w:right w:val="none" w:sz="0" w:space="0" w:color="auto"/>
      </w:divBdr>
    </w:div>
    <w:div w:id="20924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3.vsdx"/><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11.emf"/><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package" Target="embeddings/Microsoft_Visio_Drawing2.vsdx"/><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0.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22</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(2022-08-15)</cp:lastModifiedBy>
  <cp:revision>2</cp:revision>
  <cp:lastPrinted>2019-02-25T14:05:00Z</cp:lastPrinted>
  <dcterms:created xsi:type="dcterms:W3CDTF">2022-08-15T12:36:00Z</dcterms:created>
  <dcterms:modified xsi:type="dcterms:W3CDTF">2022-08-15T12:36:00Z</dcterms:modified>
</cp:coreProperties>
</file>