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C64F621"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CE0219">
        <w:rPr>
          <w:b/>
          <w:noProof/>
          <w:sz w:val="24"/>
          <w:lang w:val="de-DE"/>
        </w:rPr>
        <w:t>753</w:t>
      </w:r>
    </w:p>
    <w:bookmarkEnd w:id="0"/>
    <w:p w14:paraId="52D4CE2D" w14:textId="4AA6D826"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C53DDB"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6B74AE7" w:rsidR="001E41F3" w:rsidRPr="00C53DDB" w:rsidRDefault="00E42D66">
            <w:pPr>
              <w:pStyle w:val="CRCoverPage"/>
              <w:spacing w:after="0"/>
              <w:ind w:left="100"/>
              <w:rPr>
                <w:b/>
                <w:bCs/>
                <w:noProof/>
                <w:lang w:val="en-US"/>
              </w:rPr>
            </w:pPr>
            <w:r w:rsidRPr="00C53DDB">
              <w:rPr>
                <w:b/>
                <w:bCs/>
                <w:noProof/>
                <w:lang w:val="en-US"/>
              </w:rPr>
              <w:t xml:space="preserve">[FS_5G_Video] </w:t>
            </w:r>
            <w:r w:rsidR="004E7A78">
              <w:rPr>
                <w:b/>
                <w:bCs/>
                <w:noProof/>
                <w:lang w:val="en-US"/>
              </w:rPr>
              <w:t>Characterization and Coverage</w:t>
            </w:r>
          </w:p>
        </w:tc>
      </w:tr>
      <w:tr w:rsidR="001E41F3" w:rsidRPr="00C53DDB" w14:paraId="188404BB" w14:textId="77777777" w:rsidTr="00547111">
        <w:tc>
          <w:tcPr>
            <w:tcW w:w="1843" w:type="dxa"/>
            <w:tcBorders>
              <w:left w:val="single" w:sz="4" w:space="0" w:color="auto"/>
            </w:tcBorders>
          </w:tcPr>
          <w:p w14:paraId="5281E62B" w14:textId="77777777" w:rsidR="001E41F3" w:rsidRPr="00C53DDB"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C53DDB"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A0F8A">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71594E" w:rsidR="00E84A42" w:rsidRPr="00BE417F" w:rsidRDefault="00B42161" w:rsidP="00755067">
            <w:pPr>
              <w:overflowPunct w:val="0"/>
              <w:autoSpaceDE w:val="0"/>
              <w:autoSpaceDN w:val="0"/>
              <w:adjustRightInd w:val="0"/>
              <w:textAlignment w:val="baseline"/>
              <w:rPr>
                <w:lang w:val="en-US"/>
              </w:rPr>
            </w:pPr>
            <w:r>
              <w:rPr>
                <w:lang w:val="en-US"/>
              </w:rPr>
              <w:t xml:space="preserve">Some discussion occurred to not add </w:t>
            </w:r>
            <w:r w:rsidR="00362103">
              <w:rPr>
                <w:lang w:val="en-US"/>
              </w:rPr>
              <w:t>results without sufficient coverage.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31BF30F" w:rsidR="008A38F0" w:rsidRPr="006550E7" w:rsidRDefault="00AE5F3B" w:rsidP="006550E7">
            <w:pPr>
              <w:rPr>
                <w:lang w:val="en-US"/>
              </w:rPr>
            </w:pPr>
            <w:r>
              <w:rPr>
                <w:lang w:val="en-US"/>
              </w:rPr>
              <w:t xml:space="preserve">Coverage is defined </w:t>
            </w:r>
            <w:r w:rsidR="00EA0F8A">
              <w:rPr>
                <w:lang w:val="en-US"/>
              </w:rPr>
              <w:t>–</w:t>
            </w:r>
            <w:r>
              <w:rPr>
                <w:lang w:val="en-US"/>
              </w:rPr>
              <w:t xml:space="preserve"> </w:t>
            </w:r>
            <w:r w:rsidR="00EA0F8A">
              <w:rPr>
                <w:lang w:val="en-US"/>
              </w:rPr>
              <w:t>values are provided. Criteria would be good to be added. Alternatively, we can just refer to the clause 5.9 indicating that coverage was not sufficient.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087D4B"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265C5" w14:textId="77777777" w:rsidR="00A3303D" w:rsidRDefault="00EA0F8A" w:rsidP="00B442C6">
            <w:r>
              <w:t>Attached some compiled results</w:t>
            </w:r>
            <w:r w:rsidR="004F5D06">
              <w:t>.</w:t>
            </w:r>
          </w:p>
          <w:p w14:paraId="2361C760" w14:textId="43CD24CB" w:rsidR="004F5D06" w:rsidRDefault="004F5D06" w:rsidP="00B442C6">
            <w:r>
              <w:t>This document assumes that S4-220752 is agreed.</w:t>
            </w:r>
            <w:r w:rsidR="00E82A0D">
              <w:t xml:space="preserve"> As baseline 722-r01 that was asked to be agreed verbatim is taken.</w:t>
            </w:r>
          </w:p>
          <w:p w14:paraId="2F6EF260" w14:textId="0C1961A8" w:rsidR="007B06E7" w:rsidRPr="00B44FAD" w:rsidRDefault="007B06E7" w:rsidP="00B442C6">
            <w:r>
              <w:t>This document would serve as a baseline to fill in all data.</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690D5F" w14:textId="67438D92" w:rsidR="00385008" w:rsidRDefault="00800C7B" w:rsidP="00800C7B">
      <w:pPr>
        <w:rPr>
          <w:b/>
          <w:sz w:val="28"/>
          <w:highlight w:val="yellow"/>
        </w:rPr>
      </w:pPr>
      <w:bookmarkStart w:id="3" w:name="_Toc9654499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bookmarkEnd w:id="3"/>
    </w:p>
    <w:p w14:paraId="650D12EC" w14:textId="77777777" w:rsidR="00455FE7" w:rsidRDefault="00455FE7" w:rsidP="00455FE7">
      <w:pPr>
        <w:pStyle w:val="Heading2"/>
      </w:pPr>
      <w:bookmarkStart w:id="4" w:name="_Toc103032776"/>
      <w:r>
        <w:t>5.8</w:t>
      </w:r>
      <w:r>
        <w:tab/>
        <w:t>Characterization</w:t>
      </w:r>
      <w:bookmarkEnd w:id="4"/>
    </w:p>
    <w:p w14:paraId="44C25913" w14:textId="77777777" w:rsidR="004B2B42" w:rsidRDefault="004B2B42" w:rsidP="004B2B42">
      <w:r>
        <w:t xml:space="preserve">Characterization is the comparison of a codec under test with an anchor based on the framework introduced in this clause. Characterization in this report is based on </w:t>
      </w:r>
      <w:proofErr w:type="spellStart"/>
      <w:r>
        <w:t>Bjöntegard</w:t>
      </w:r>
      <w:proofErr w:type="spellEnd"/>
      <w:r>
        <w:t>-Delta (BD)-rate information according to [44].</w:t>
      </w:r>
    </w:p>
    <w:p w14:paraId="6EE01201" w14:textId="77777777" w:rsidR="004B2B42" w:rsidRDefault="004B2B42" w:rsidP="004B2B42">
      <w: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251FA3FB" w14:textId="119D337B" w:rsidR="004B2B42" w:rsidRDefault="004B2B42" w:rsidP="004B2B42">
      <w:pPr>
        <w:pStyle w:val="TH"/>
      </w:pPr>
      <w:r>
        <w:t xml:space="preserve">  </w:t>
      </w:r>
      <w:r>
        <w:rPr>
          <w:noProof/>
          <w:lang w:val="en-US"/>
        </w:rPr>
        <w:drawing>
          <wp:inline distT="0" distB="0" distL="0" distR="0" wp14:anchorId="5A5FE2F7" wp14:editId="56F8608F">
            <wp:extent cx="4382135" cy="2648585"/>
            <wp:effectExtent l="0" t="0" r="0" b="0"/>
            <wp:docPr id="2" name="Picture 2"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diagram, applica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2135" cy="2648585"/>
                    </a:xfrm>
                    <a:prstGeom prst="rect">
                      <a:avLst/>
                    </a:prstGeom>
                    <a:noFill/>
                    <a:ln>
                      <a:noFill/>
                    </a:ln>
                  </pic:spPr>
                </pic:pic>
              </a:graphicData>
            </a:graphic>
          </wp:inline>
        </w:drawing>
      </w:r>
    </w:p>
    <w:p w14:paraId="49E29226" w14:textId="77777777" w:rsidR="004B2B42" w:rsidRDefault="004B2B42" w:rsidP="004B2B42">
      <w:pPr>
        <w:pStyle w:val="TH"/>
      </w:pPr>
      <w:r>
        <w:t>Figure 5.8-1: Characterization Framework</w:t>
      </w:r>
    </w:p>
    <w:p w14:paraId="140D9DF7" w14:textId="77777777" w:rsidR="004B2B42" w:rsidRDefault="004B2B42" w:rsidP="004B2B42">
      <w:r>
        <w:t>Based on this, a full characterization of a codec for a scenario against a 3GPP codec is expected to provide at least the following metrics</w:t>
      </w:r>
    </w:p>
    <w:p w14:paraId="6971BE42" w14:textId="77777777" w:rsidR="004B2B42" w:rsidRDefault="004B2B42" w:rsidP="004B2B42">
      <w:pPr>
        <w:pStyle w:val="B10"/>
      </w:pPr>
      <w:r>
        <w:t xml:space="preserve">-   The </w:t>
      </w:r>
      <w:r>
        <w:rPr>
          <w:i/>
        </w:rPr>
        <w:t>BD-Rate Gain</w:t>
      </w:r>
      <w:r>
        <w:t xml:space="preserve"> (for a given metric and a given anchor codec) for each reference sequence in the test configuration. The BD-Rate gain for a given metrics is documented as </w:t>
      </w:r>
      <w:r>
        <w:rPr>
          <w:rFonts w:ascii="Courier New" w:hAnsi="Courier New" w:cs="Courier New"/>
        </w:rPr>
        <w:t>BDR-&lt;metric&gt;</w:t>
      </w:r>
      <w:r>
        <w:t xml:space="preserve"> in percentage.</w:t>
      </w:r>
    </w:p>
    <w:p w14:paraId="4B9CC64A" w14:textId="66FB5E34" w:rsidR="004B2B42" w:rsidDel="004B2B42" w:rsidRDefault="004B2B42" w:rsidP="004B2B42">
      <w:pPr>
        <w:pStyle w:val="B10"/>
        <w:rPr>
          <w:del w:id="5" w:author="Thomas Stockhammer" w:date="2022-05-16T05:09:00Z"/>
        </w:rPr>
      </w:pPr>
      <w:r>
        <w:t xml:space="preserve">-   The minimum, maximum and average </w:t>
      </w:r>
      <w:r>
        <w:rPr>
          <w:i/>
        </w:rPr>
        <w:t>BD-Rate Gain</w:t>
      </w:r>
      <w:r>
        <w:t xml:space="preserve"> (for a given metric and a given anchor codec) across all reference sequences in the test </w:t>
      </w:r>
      <w:proofErr w:type="spellStart"/>
      <w:r>
        <w:t>configuration.</w:t>
      </w:r>
    </w:p>
    <w:p w14:paraId="586FD654" w14:textId="4330C2DE" w:rsidR="004B2B42" w:rsidRDefault="004B2B42">
      <w:pPr>
        <w:pStyle w:val="B10"/>
        <w:pPrChange w:id="6" w:author="Thomas Stockhammer" w:date="2022-05-16T05:09:00Z">
          <w:pPr/>
        </w:pPrChange>
      </w:pPr>
      <w:del w:id="7" w:author="Thomas Stockhammer" w:date="2022-05-16T05:09:00Z">
        <w:r w:rsidDel="004B2B42">
          <w:delText>Note that t</w:delText>
        </w:r>
      </w:del>
      <w:ins w:id="8" w:author="Thomas Stockhammer" w:date="2022-05-16T05:09:00Z">
        <w:r>
          <w:t>T</w:t>
        </w:r>
      </w:ins>
      <w:r>
        <w:t>his</w:t>
      </w:r>
      <w:proofErr w:type="spellEnd"/>
      <w:r>
        <w:t xml:space="preserve"> </w:t>
      </w:r>
      <w:del w:id="9" w:author="Thomas Stockhammer" w:date="2022-05-16T05:09:00Z">
        <w:r w:rsidDel="004B2B42">
          <w:delText xml:space="preserve">results </w:delText>
        </w:r>
      </w:del>
      <w:r>
        <w:t xml:space="preserve">typically </w:t>
      </w:r>
      <w:ins w:id="10" w:author="Thomas Stockhammer" w:date="2022-05-16T05:09:00Z">
        <w:r>
          <w:t xml:space="preserve">results </w:t>
        </w:r>
      </w:ins>
      <w:r>
        <w:t xml:space="preserve">in the following </w:t>
      </w:r>
      <w:del w:id="11" w:author="Thomas Stockhammer" w:date="2022-05-16T05:09:00Z">
        <w:r w:rsidDel="004B2B42">
          <w:delText xml:space="preserve">results </w:delText>
        </w:r>
      </w:del>
      <w:r>
        <w:t>for a codec under test. For each scenario and for each configuration, a table is provided to compare against each anchor codec</w:t>
      </w:r>
    </w:p>
    <w:p w14:paraId="557E3F5D" w14:textId="77777777" w:rsidR="004B2B42" w:rsidRDefault="004B2B42" w:rsidP="004B2B42">
      <w:pPr>
        <w:pStyle w:val="B10"/>
      </w:pPr>
      <w:r>
        <w:t>-    where the row header documents the reference sequence for the test, e.g. S5-R&lt;i&gt; to the specific configuration.</w:t>
      </w:r>
    </w:p>
    <w:p w14:paraId="6751AD5F" w14:textId="77777777" w:rsidR="004B2B42" w:rsidRDefault="004B2B42" w:rsidP="004B2B42">
      <w:pPr>
        <w:pStyle w:val="B10"/>
      </w:pPr>
      <w:r>
        <w:t>-    where the column header documents the key of the metric</w:t>
      </w:r>
    </w:p>
    <w:p w14:paraId="43750681" w14:textId="77777777" w:rsidR="004B2B42" w:rsidRDefault="004B2B42" w:rsidP="004B2B42">
      <w:pPr>
        <w:pStyle w:val="B10"/>
        <w:rPr>
          <w:iCs/>
        </w:rPr>
      </w:pPr>
      <w:r>
        <w:t xml:space="preserve">-    that documents in the cell with </w:t>
      </w:r>
      <w:r>
        <w:rPr>
          <w:i/>
        </w:rPr>
        <w:t>BD-Rate Gain</w:t>
      </w:r>
      <w:r>
        <w:rPr>
          <w:iCs/>
        </w:rPr>
        <w:t xml:space="preserve"> using a single digit </w:t>
      </w:r>
    </w:p>
    <w:p w14:paraId="7B875967" w14:textId="77777777" w:rsidR="004B2B42" w:rsidRDefault="004B2B42" w:rsidP="004B2B42">
      <w:pPr>
        <w:pStyle w:val="B10"/>
      </w:pPr>
      <w:r>
        <w:t>-    the above is extended with three summary rows, where the column header documents average, minimum and maximum gain</w:t>
      </w:r>
    </w:p>
    <w:p w14:paraId="127DBCC2" w14:textId="77777777" w:rsidR="004B2B42" w:rsidRDefault="004B2B42" w:rsidP="004B2B42">
      <w:pPr>
        <w:pStyle w:val="B2"/>
        <w:ind w:left="0" w:firstLine="0"/>
      </w:pPr>
      <w:r>
        <w:t>An example is provided in Table 5.8-1.</w:t>
      </w:r>
    </w:p>
    <w:p w14:paraId="7CBF0729" w14:textId="77777777" w:rsidR="004B2B42" w:rsidRDefault="004B2B42" w:rsidP="004B2B42">
      <w:pPr>
        <w:pStyle w:val="TH"/>
      </w:pPr>
      <w:r>
        <w:lastRenderedPageBreak/>
        <w:t xml:space="preserve">Table 5.8-1 </w:t>
      </w:r>
      <w:r>
        <w:rPr>
          <w:i/>
        </w:rPr>
        <w:t>BD-Rate Gain</w:t>
      </w:r>
      <w:r>
        <w:t xml:space="preserve"> example table for an example scenario SX with 4 reference sequences, a given codec under test, a given anchor codec and given test configuration</w:t>
      </w:r>
    </w:p>
    <w:tbl>
      <w:tblPr>
        <w:tblStyle w:val="GridTable5Dark-Accent3"/>
        <w:tblW w:w="3741" w:type="pct"/>
        <w:jc w:val="center"/>
        <w:tblLook w:val="04A0" w:firstRow="1" w:lastRow="0" w:firstColumn="1" w:lastColumn="0" w:noHBand="0" w:noVBand="1"/>
      </w:tblPr>
      <w:tblGrid>
        <w:gridCol w:w="2790"/>
        <w:gridCol w:w="1116"/>
        <w:gridCol w:w="894"/>
        <w:gridCol w:w="1399"/>
        <w:gridCol w:w="1005"/>
      </w:tblGrid>
      <w:tr w:rsidR="004B2B42" w14:paraId="0AFB553A" w14:textId="77777777" w:rsidTr="004B2B4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cBorders>
            <w:hideMark/>
          </w:tcPr>
          <w:p w14:paraId="4782A1EF" w14:textId="77777777" w:rsidR="004B2B42" w:rsidRDefault="004B2B42">
            <w:pPr>
              <w:pStyle w:val="TAH"/>
              <w:rPr>
                <w:lang w:val="en-US"/>
              </w:rPr>
            </w:pPr>
            <w:r>
              <w:rPr>
                <w:b/>
                <w:bCs w:val="0"/>
                <w:lang w:val="en-US"/>
              </w:rPr>
              <w:t>Reference sequence</w:t>
            </w:r>
          </w:p>
        </w:tc>
        <w:tc>
          <w:tcPr>
            <w:tcW w:w="0" w:type="pct"/>
            <w:tcBorders>
              <w:bottom w:val="single" w:sz="4" w:space="0" w:color="FFFFFF"/>
            </w:tcBorders>
            <w:hideMark/>
          </w:tcPr>
          <w:p w14:paraId="798B395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b/>
                <w:bCs w:val="0"/>
                <w:lang w:val="en-US"/>
              </w:rPr>
              <w:t>psnr</w:t>
            </w:r>
            <w:proofErr w:type="spellEnd"/>
          </w:p>
        </w:tc>
        <w:tc>
          <w:tcPr>
            <w:tcW w:w="0" w:type="pct"/>
            <w:tcBorders>
              <w:bottom w:val="single" w:sz="4" w:space="0" w:color="FFFFFF"/>
            </w:tcBorders>
            <w:hideMark/>
          </w:tcPr>
          <w:p w14:paraId="6D23D7E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b/>
                <w:bCs w:val="0"/>
                <w:lang w:val="en-US"/>
              </w:rPr>
              <w:t>y_psnr</w:t>
            </w:r>
            <w:proofErr w:type="spellEnd"/>
          </w:p>
        </w:tc>
        <w:tc>
          <w:tcPr>
            <w:tcW w:w="0" w:type="pct"/>
            <w:tcBorders>
              <w:bottom w:val="single" w:sz="4" w:space="0" w:color="FFFFFF"/>
            </w:tcBorders>
            <w:vAlign w:val="bottom"/>
            <w:hideMark/>
          </w:tcPr>
          <w:p w14:paraId="131ED1B3"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rFonts w:cs="Arial"/>
                <w:color w:val="FFFFFF" w:themeColor="background1"/>
                <w:sz w:val="20"/>
                <w:lang w:val="en-US"/>
              </w:rPr>
              <w:t>vmaf</w:t>
            </w:r>
            <w:proofErr w:type="spellEnd"/>
          </w:p>
        </w:tc>
        <w:tc>
          <w:tcPr>
            <w:tcW w:w="0" w:type="pct"/>
            <w:tcBorders>
              <w:bottom w:val="single" w:sz="4" w:space="0" w:color="FFFFFF"/>
            </w:tcBorders>
            <w:vAlign w:val="bottom"/>
            <w:hideMark/>
          </w:tcPr>
          <w:p w14:paraId="205F819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rFonts w:cs="Arial"/>
                <w:color w:val="FFFFFF" w:themeColor="background1"/>
                <w:sz w:val="20"/>
                <w:lang w:val="en-US"/>
              </w:rPr>
              <w:t>ms_ssim</w:t>
            </w:r>
            <w:proofErr w:type="spellEnd"/>
          </w:p>
        </w:tc>
      </w:tr>
      <w:tr w:rsidR="004B2B42" w14:paraId="7F6C7387"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67013D9A" w14:textId="77777777" w:rsidR="004B2B42" w:rsidRDefault="004B2B42">
            <w:pPr>
              <w:pStyle w:val="TAH"/>
              <w:rPr>
                <w:b/>
                <w:bCs w:val="0"/>
                <w:lang w:val="en-US"/>
              </w:rPr>
            </w:pPr>
            <w:r>
              <w:rPr>
                <w:lang w:val="en-US"/>
              </w:rPr>
              <w:t>SX-R01</w:t>
            </w:r>
          </w:p>
        </w:tc>
        <w:tc>
          <w:tcPr>
            <w:tcW w:w="784" w:type="pct"/>
            <w:tcBorders>
              <w:top w:val="single" w:sz="4" w:space="0" w:color="FFFFFF"/>
              <w:left w:val="single" w:sz="4" w:space="0" w:color="FFFFFF"/>
              <w:bottom w:val="single" w:sz="4" w:space="0" w:color="FFFFFF"/>
              <w:right w:val="single" w:sz="4" w:space="0" w:color="FFFFFF"/>
            </w:tcBorders>
          </w:tcPr>
          <w:p w14:paraId="35A52B3E"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1C78AB63"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5C53C1D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4403CE2"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20018087"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7E99028B" w14:textId="77777777" w:rsidR="004B2B42" w:rsidRDefault="004B2B42">
            <w:pPr>
              <w:pStyle w:val="TAH"/>
              <w:rPr>
                <w:lang w:val="en-US"/>
              </w:rPr>
            </w:pPr>
            <w:r>
              <w:rPr>
                <w:lang w:val="en-US"/>
              </w:rPr>
              <w:t>SX-R02</w:t>
            </w:r>
          </w:p>
        </w:tc>
        <w:tc>
          <w:tcPr>
            <w:tcW w:w="784" w:type="pct"/>
            <w:tcBorders>
              <w:top w:val="single" w:sz="4" w:space="0" w:color="FFFFFF"/>
              <w:left w:val="single" w:sz="4" w:space="0" w:color="FFFFFF"/>
              <w:bottom w:val="single" w:sz="4" w:space="0" w:color="FFFFFF"/>
              <w:right w:val="single" w:sz="4" w:space="0" w:color="FFFFFF"/>
            </w:tcBorders>
          </w:tcPr>
          <w:p w14:paraId="4F037C1E"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53BD5AD9"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22530968"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669C94B3"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058AEE9E"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74AC8B4A" w14:textId="77777777" w:rsidR="004B2B42" w:rsidRDefault="004B2B42">
            <w:pPr>
              <w:pStyle w:val="TAH"/>
              <w:rPr>
                <w:lang w:val="en-US"/>
              </w:rPr>
            </w:pPr>
            <w:r>
              <w:rPr>
                <w:lang w:val="en-US"/>
              </w:rPr>
              <w:t>SX-R03</w:t>
            </w:r>
          </w:p>
        </w:tc>
        <w:tc>
          <w:tcPr>
            <w:tcW w:w="784" w:type="pct"/>
            <w:tcBorders>
              <w:top w:val="single" w:sz="4" w:space="0" w:color="FFFFFF"/>
              <w:left w:val="single" w:sz="4" w:space="0" w:color="FFFFFF"/>
              <w:bottom w:val="single" w:sz="4" w:space="0" w:color="FFFFFF"/>
              <w:right w:val="single" w:sz="4" w:space="0" w:color="FFFFFF"/>
            </w:tcBorders>
          </w:tcPr>
          <w:p w14:paraId="1A688454"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36A95A7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1A0059CE"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A81EDC2"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4C3DEE5B"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3DF0CD49" w14:textId="77777777" w:rsidR="004B2B42" w:rsidRDefault="004B2B42">
            <w:pPr>
              <w:pStyle w:val="TAH"/>
              <w:rPr>
                <w:lang w:val="en-US"/>
              </w:rPr>
            </w:pPr>
            <w:r>
              <w:rPr>
                <w:lang w:val="en-US"/>
              </w:rPr>
              <w:t>SX-R04</w:t>
            </w:r>
          </w:p>
        </w:tc>
        <w:tc>
          <w:tcPr>
            <w:tcW w:w="784" w:type="pct"/>
            <w:tcBorders>
              <w:top w:val="single" w:sz="4" w:space="0" w:color="FFFFFF"/>
              <w:left w:val="single" w:sz="4" w:space="0" w:color="FFFFFF"/>
              <w:bottom w:val="single" w:sz="4" w:space="0" w:color="FFFFFF"/>
              <w:right w:val="single" w:sz="4" w:space="0" w:color="FFFFFF"/>
            </w:tcBorders>
          </w:tcPr>
          <w:p w14:paraId="5A003199"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547BB0BE"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28385406"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3FC2C58"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7EC5D91D"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triple" w:sz="4" w:space="0" w:color="auto"/>
              <w:bottom w:val="single" w:sz="4" w:space="0" w:color="FFFFFF"/>
              <w:right w:val="single" w:sz="4" w:space="0" w:color="FFFFFF"/>
            </w:tcBorders>
            <w:hideMark/>
          </w:tcPr>
          <w:p w14:paraId="7EEDF059" w14:textId="77777777" w:rsidR="004B2B42" w:rsidRDefault="004B2B42">
            <w:pPr>
              <w:pStyle w:val="TAH"/>
              <w:rPr>
                <w:lang w:val="en-US"/>
              </w:rPr>
            </w:pPr>
            <w:r>
              <w:rPr>
                <w:lang w:val="en-US"/>
              </w:rPr>
              <w:t>Average</w:t>
            </w:r>
          </w:p>
        </w:tc>
        <w:tc>
          <w:tcPr>
            <w:tcW w:w="784" w:type="pct"/>
            <w:tcBorders>
              <w:top w:val="triple" w:sz="4" w:space="0" w:color="auto"/>
              <w:left w:val="single" w:sz="4" w:space="0" w:color="FFFFFF"/>
              <w:bottom w:val="single" w:sz="4" w:space="0" w:color="FFFFFF"/>
              <w:right w:val="single" w:sz="4" w:space="0" w:color="FFFFFF"/>
            </w:tcBorders>
          </w:tcPr>
          <w:p w14:paraId="092A77A1"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triple" w:sz="4" w:space="0" w:color="auto"/>
              <w:left w:val="single" w:sz="4" w:space="0" w:color="FFFFFF"/>
              <w:bottom w:val="single" w:sz="4" w:space="0" w:color="FFFFFF"/>
              <w:right w:val="single" w:sz="4" w:space="0" w:color="FFFFFF"/>
            </w:tcBorders>
          </w:tcPr>
          <w:p w14:paraId="3D3C012D"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triple" w:sz="4" w:space="0" w:color="auto"/>
              <w:left w:val="single" w:sz="4" w:space="0" w:color="FFFFFF"/>
              <w:bottom w:val="single" w:sz="4" w:space="0" w:color="FFFFFF"/>
              <w:right w:val="single" w:sz="4" w:space="0" w:color="FFFFFF"/>
            </w:tcBorders>
          </w:tcPr>
          <w:p w14:paraId="42060333"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triple" w:sz="4" w:space="0" w:color="auto"/>
              <w:left w:val="single" w:sz="4" w:space="0" w:color="FFFFFF"/>
              <w:bottom w:val="single" w:sz="4" w:space="0" w:color="FFFFFF"/>
              <w:right w:val="single" w:sz="4" w:space="0" w:color="FFFFFF"/>
            </w:tcBorders>
          </w:tcPr>
          <w:p w14:paraId="7BB58BEC"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5E49A38C"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07271B75" w14:textId="77777777" w:rsidR="004B2B42" w:rsidRDefault="004B2B42">
            <w:pPr>
              <w:pStyle w:val="TAH"/>
              <w:rPr>
                <w:lang w:val="en-US"/>
              </w:rPr>
            </w:pPr>
            <w:r>
              <w:rPr>
                <w:lang w:val="en-US"/>
              </w:rPr>
              <w:t>Minimum</w:t>
            </w:r>
          </w:p>
        </w:tc>
        <w:tc>
          <w:tcPr>
            <w:tcW w:w="784" w:type="pct"/>
            <w:tcBorders>
              <w:top w:val="single" w:sz="4" w:space="0" w:color="FFFFFF"/>
              <w:left w:val="single" w:sz="4" w:space="0" w:color="FFFFFF"/>
              <w:bottom w:val="single" w:sz="4" w:space="0" w:color="FFFFFF"/>
              <w:right w:val="single" w:sz="4" w:space="0" w:color="FFFFFF"/>
            </w:tcBorders>
          </w:tcPr>
          <w:p w14:paraId="02551CF7"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1644F1D2"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6DFDC0B5"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3AD6D22C"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3BFD9DCF"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right w:val="single" w:sz="4" w:space="0" w:color="FFFFFF"/>
            </w:tcBorders>
            <w:hideMark/>
          </w:tcPr>
          <w:p w14:paraId="4A14093A" w14:textId="77777777" w:rsidR="004B2B42" w:rsidRDefault="004B2B42">
            <w:pPr>
              <w:pStyle w:val="TAH"/>
              <w:rPr>
                <w:lang w:val="en-US"/>
              </w:rPr>
            </w:pPr>
            <w:r>
              <w:rPr>
                <w:lang w:val="en-US"/>
              </w:rPr>
              <w:t>maximum</w:t>
            </w:r>
          </w:p>
        </w:tc>
        <w:tc>
          <w:tcPr>
            <w:tcW w:w="784" w:type="pct"/>
            <w:tcBorders>
              <w:top w:val="single" w:sz="4" w:space="0" w:color="FFFFFF"/>
              <w:left w:val="single" w:sz="4" w:space="0" w:color="FFFFFF"/>
              <w:bottom w:val="single" w:sz="4" w:space="0" w:color="FFFFFF"/>
              <w:right w:val="single" w:sz="4" w:space="0" w:color="FFFFFF"/>
            </w:tcBorders>
          </w:tcPr>
          <w:p w14:paraId="7DB2C7F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4EAE3D06"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0D67F769"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688B1DA8"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bl>
    <w:p w14:paraId="0B9BD7A2" w14:textId="77777777" w:rsidR="004B2B42" w:rsidRDefault="004B2B42" w:rsidP="004B2B42">
      <w:pPr>
        <w:pStyle w:val="B2"/>
        <w:ind w:left="0" w:firstLine="0"/>
      </w:pPr>
    </w:p>
    <w:p w14:paraId="74AC15A0" w14:textId="77777777" w:rsidR="004B2B42" w:rsidRDefault="004B2B42" w:rsidP="004B2B42">
      <w:r>
        <w:rPr>
          <w:i/>
        </w:rPr>
        <w:t>BD-Rate Gain</w:t>
      </w:r>
      <w:r>
        <w:t xml:space="preserve"> is computed according to the Common Test Condition (CTC) method used in JVET and specified in [44]. According to the IETF draft on "Video Codec Testing and Quality Measurement" [70], clause 4.2, the </w:t>
      </w:r>
      <w:r>
        <w:rPr>
          <w:i/>
        </w:rPr>
        <w:t>BD-Rate Gain</w:t>
      </w:r>
      <w:r>
        <w:t xml:space="preserve"> is defined as a measure of the bitrate reduction offered by a codec or codec feature, while maintaining the same quality as measured by objective metrics.  The rate change is computed as the average percent difference in rate over a range of qualities.  Metric score ranges are not static - they are calculated either from a range of bitrates of the reference codec, or from quantizers of a third, anchor codec. Given an anchor codec and test codec, the </w:t>
      </w:r>
      <w:r>
        <w:rPr>
          <w:i/>
          <w:iCs/>
        </w:rPr>
        <w:t>BD-Rate Gain</w:t>
      </w:r>
      <w:r>
        <w:t xml:space="preserve"> values are calculated as follows:</w:t>
      </w:r>
    </w:p>
    <w:p w14:paraId="08C688AD" w14:textId="1DC02A5B" w:rsidR="004B2B42" w:rsidRDefault="004B2B42">
      <w:pPr>
        <w:pStyle w:val="B10"/>
        <w:numPr>
          <w:ilvl w:val="0"/>
          <w:numId w:val="80"/>
        </w:numPr>
        <w:pPrChange w:id="12" w:author="Thomas Stockhammer" w:date="2022-05-16T05:15:00Z">
          <w:pPr>
            <w:pStyle w:val="B10"/>
            <w:numPr>
              <w:numId w:val="79"/>
            </w:numPr>
            <w:ind w:left="644" w:hanging="360"/>
          </w:pPr>
        </w:pPrChange>
      </w:pPr>
      <w:r>
        <w:t>Rate/quality points are calculated for the anchor and test code</w:t>
      </w:r>
      <w:ins w:id="13" w:author="Thomas Stockhammer" w:date="2022-05-16T10:46:00Z">
        <w:r w:rsidR="00E83AFF">
          <w:t xml:space="preserve"> as </w:t>
        </w:r>
      </w:ins>
      <w:ins w:id="14" w:author="Thomas Stockhammer" w:date="2022-05-16T10:47:00Z">
        <w:r w:rsidR="009F3799">
          <w:t>(</w:t>
        </w:r>
        <w:proofErr w:type="spellStart"/>
        <w:r w:rsidR="00D5203A" w:rsidRPr="002428FA">
          <w:rPr>
            <w:rFonts w:ascii="Courier New" w:hAnsi="Courier New" w:cs="Courier New"/>
            <w:rPrChange w:id="15" w:author="Thomas Stockhammer" w:date="2022-05-16T10:49:00Z">
              <w:rPr/>
            </w:rPrChange>
          </w:rPr>
          <w:t>Q</w:t>
        </w:r>
        <w:r w:rsidR="009F3799" w:rsidRPr="007B5B6F">
          <w:rPr>
            <w:rFonts w:ascii="Courier New" w:hAnsi="Courier New" w:cs="Courier New"/>
            <w:vertAlign w:val="subscript"/>
            <w:rPrChange w:id="16" w:author="Thomas Stockhammer" w:date="2022-05-16T10:51:00Z">
              <w:rPr/>
            </w:rPrChange>
          </w:rPr>
          <w:t>anchor</w:t>
        </w:r>
        <w:proofErr w:type="spellEnd"/>
        <w:r w:rsidR="009F3799" w:rsidRPr="002428FA">
          <w:rPr>
            <w:rFonts w:ascii="Courier New" w:hAnsi="Courier New" w:cs="Courier New"/>
            <w:rPrChange w:id="17" w:author="Thomas Stockhammer" w:date="2022-05-16T10:49:00Z">
              <w:rPr/>
            </w:rPrChange>
          </w:rPr>
          <w:t>[i]</w:t>
        </w:r>
        <w:r w:rsidR="009F3799">
          <w:t xml:space="preserve">, </w:t>
        </w:r>
        <w:proofErr w:type="spellStart"/>
        <w:r w:rsidR="009F3799" w:rsidRPr="007B5B6F">
          <w:rPr>
            <w:rFonts w:ascii="Courier New" w:hAnsi="Courier New" w:cs="Courier New"/>
            <w:rPrChange w:id="18" w:author="Thomas Stockhammer" w:date="2022-05-16T10:51:00Z">
              <w:rPr/>
            </w:rPrChange>
          </w:rPr>
          <w:t>R</w:t>
        </w:r>
        <w:r w:rsidR="009F3799" w:rsidRPr="007B5B6F">
          <w:rPr>
            <w:rFonts w:ascii="Courier New" w:hAnsi="Courier New" w:cs="Courier New"/>
            <w:vertAlign w:val="subscript"/>
            <w:rPrChange w:id="19" w:author="Thomas Stockhammer" w:date="2022-05-16T10:51:00Z">
              <w:rPr/>
            </w:rPrChange>
          </w:rPr>
          <w:t>anchor</w:t>
        </w:r>
        <w:proofErr w:type="spellEnd"/>
        <w:r w:rsidR="009F3799" w:rsidRPr="007B5B6F">
          <w:rPr>
            <w:rFonts w:ascii="Courier New" w:hAnsi="Courier New" w:cs="Courier New"/>
            <w:rPrChange w:id="20" w:author="Thomas Stockhammer" w:date="2022-05-16T10:51:00Z">
              <w:rPr/>
            </w:rPrChange>
          </w:rPr>
          <w:t>[</w:t>
        </w:r>
      </w:ins>
      <w:ins w:id="21" w:author="Thomas Stockhammer" w:date="2022-05-16T10:48:00Z">
        <w:r w:rsidR="009F3799" w:rsidRPr="007B5B6F">
          <w:rPr>
            <w:rFonts w:ascii="Courier New" w:hAnsi="Courier New" w:cs="Courier New"/>
            <w:rPrChange w:id="22" w:author="Thomas Stockhammer" w:date="2022-05-16T10:51:00Z">
              <w:rPr/>
            </w:rPrChange>
          </w:rPr>
          <w:t>i]), i=1, …,</w:t>
        </w:r>
        <w:r w:rsidR="009F3799">
          <w:t xml:space="preserve"> </w:t>
        </w:r>
        <w:proofErr w:type="spellStart"/>
        <w:r w:rsidR="009F3799" w:rsidRPr="007B5B6F">
          <w:rPr>
            <w:rFonts w:ascii="Courier New" w:hAnsi="Courier New" w:cs="Courier New"/>
            <w:rPrChange w:id="23" w:author="Thomas Stockhammer" w:date="2022-05-16T10:52:00Z">
              <w:rPr/>
            </w:rPrChange>
          </w:rPr>
          <w:t>N</w:t>
        </w:r>
        <w:r w:rsidR="009F3799" w:rsidRPr="007B5B6F">
          <w:rPr>
            <w:rFonts w:ascii="Courier New" w:hAnsi="Courier New" w:cs="Courier New"/>
            <w:vertAlign w:val="subscript"/>
            <w:rPrChange w:id="24" w:author="Thomas Stockhammer" w:date="2022-05-16T10:52:00Z">
              <w:rPr/>
            </w:rPrChange>
          </w:rPr>
          <w:t>anchor</w:t>
        </w:r>
        <w:proofErr w:type="spellEnd"/>
        <w:r w:rsidR="009F3799">
          <w:t xml:space="preserve"> and </w:t>
        </w:r>
        <w:r w:rsidR="009F3799" w:rsidRPr="007B5B6F">
          <w:rPr>
            <w:rFonts w:ascii="Courier New" w:hAnsi="Courier New" w:cs="Courier New"/>
            <w:rPrChange w:id="25" w:author="Thomas Stockhammer" w:date="2022-05-16T10:52:00Z">
              <w:rPr/>
            </w:rPrChange>
          </w:rPr>
          <w:t>(</w:t>
        </w:r>
        <w:proofErr w:type="spellStart"/>
        <w:r w:rsidR="009F3799" w:rsidRPr="007B5B6F">
          <w:rPr>
            <w:rFonts w:ascii="Courier New" w:hAnsi="Courier New" w:cs="Courier New"/>
            <w:rPrChange w:id="26" w:author="Thomas Stockhammer" w:date="2022-05-16T10:52:00Z">
              <w:rPr/>
            </w:rPrChange>
          </w:rPr>
          <w:t>Q</w:t>
        </w:r>
        <w:r w:rsidR="009F3799" w:rsidRPr="007B5B6F">
          <w:rPr>
            <w:rFonts w:ascii="Courier New" w:hAnsi="Courier New" w:cs="Courier New"/>
            <w:vertAlign w:val="subscript"/>
            <w:rPrChange w:id="27" w:author="Thomas Stockhammer" w:date="2022-05-16T10:52:00Z">
              <w:rPr/>
            </w:rPrChange>
          </w:rPr>
          <w:t>test</w:t>
        </w:r>
        <w:proofErr w:type="spellEnd"/>
        <w:r w:rsidR="009F3799" w:rsidRPr="007B5B6F">
          <w:rPr>
            <w:rFonts w:ascii="Courier New" w:hAnsi="Courier New" w:cs="Courier New"/>
            <w:rPrChange w:id="28" w:author="Thomas Stockhammer" w:date="2022-05-16T10:52:00Z">
              <w:rPr/>
            </w:rPrChange>
          </w:rPr>
          <w:t xml:space="preserve">[i], </w:t>
        </w:r>
        <w:proofErr w:type="spellStart"/>
        <w:r w:rsidR="009F3799" w:rsidRPr="007B5B6F">
          <w:rPr>
            <w:rFonts w:ascii="Courier New" w:hAnsi="Courier New" w:cs="Courier New"/>
            <w:rPrChange w:id="29" w:author="Thomas Stockhammer" w:date="2022-05-16T10:52:00Z">
              <w:rPr/>
            </w:rPrChange>
          </w:rPr>
          <w:t>R</w:t>
        </w:r>
        <w:r w:rsidR="009F3799" w:rsidRPr="007B5B6F">
          <w:rPr>
            <w:rFonts w:ascii="Courier New" w:hAnsi="Courier New" w:cs="Courier New"/>
            <w:vertAlign w:val="subscript"/>
            <w:rPrChange w:id="30" w:author="Thomas Stockhammer" w:date="2022-05-16T10:52:00Z">
              <w:rPr/>
            </w:rPrChange>
          </w:rPr>
          <w:t>test</w:t>
        </w:r>
        <w:proofErr w:type="spellEnd"/>
        <w:r w:rsidR="009F3799" w:rsidRPr="007B5B6F">
          <w:rPr>
            <w:rFonts w:ascii="Courier New" w:hAnsi="Courier New" w:cs="Courier New"/>
            <w:rPrChange w:id="31" w:author="Thomas Stockhammer" w:date="2022-05-16T10:52:00Z">
              <w:rPr/>
            </w:rPrChange>
          </w:rPr>
          <w:t xml:space="preserve">[i]), i=1, …, </w:t>
        </w:r>
        <w:proofErr w:type="spellStart"/>
        <w:r w:rsidR="009F3799" w:rsidRPr="007B5B6F">
          <w:rPr>
            <w:rFonts w:ascii="Courier New" w:hAnsi="Courier New" w:cs="Courier New"/>
            <w:rPrChange w:id="32" w:author="Thomas Stockhammer" w:date="2022-05-16T10:52:00Z">
              <w:rPr/>
            </w:rPrChange>
          </w:rPr>
          <w:t>N</w:t>
        </w:r>
        <w:r w:rsidR="009F3799" w:rsidRPr="007B5B6F">
          <w:rPr>
            <w:rFonts w:ascii="Courier New" w:hAnsi="Courier New" w:cs="Courier New"/>
            <w:vertAlign w:val="subscript"/>
            <w:rPrChange w:id="33" w:author="Thomas Stockhammer" w:date="2022-05-16T10:52:00Z">
              <w:rPr/>
            </w:rPrChange>
          </w:rPr>
          <w:t>test</w:t>
        </w:r>
      </w:ins>
      <w:proofErr w:type="spellEnd"/>
    </w:p>
    <w:p w14:paraId="4375F78A" w14:textId="05DE2D08" w:rsidR="004B2B42" w:rsidRDefault="004B2B42">
      <w:pPr>
        <w:pStyle w:val="B2"/>
        <w:numPr>
          <w:ilvl w:val="1"/>
          <w:numId w:val="80"/>
        </w:numPr>
        <w:pPrChange w:id="34" w:author="Thomas Stockhammer" w:date="2022-05-16T05:15:00Z">
          <w:pPr>
            <w:pStyle w:val="B2"/>
          </w:pPr>
        </w:pPrChange>
      </w:pPr>
      <w:del w:id="35" w:author="Thomas Stockhammer" w:date="2022-05-16T05:15:00Z">
        <w:r w:rsidDel="00670D2A">
          <w:delText>-</w:delText>
        </w:r>
        <w:r w:rsidDel="00670D2A">
          <w:tab/>
        </w:r>
      </w:del>
      <w:r>
        <w:t>At least four points need to be computed</w:t>
      </w:r>
      <w:ins w:id="36" w:author="Thomas Stockhammer" w:date="2022-05-16T10:52:00Z">
        <w:r w:rsidR="008A7C18">
          <w:t xml:space="preserve">, i.e. </w:t>
        </w:r>
      </w:ins>
      <w:proofErr w:type="spellStart"/>
      <w:ins w:id="37" w:author="Thomas Stockhammer" w:date="2022-05-16T10:53:00Z">
        <w:r w:rsidR="008A7C18" w:rsidRPr="000A5F84">
          <w:rPr>
            <w:rFonts w:ascii="Courier New" w:hAnsi="Courier New" w:cs="Courier New"/>
          </w:rPr>
          <w:t>N</w:t>
        </w:r>
        <w:r w:rsidR="008A7C18" w:rsidRPr="000A5F84">
          <w:rPr>
            <w:rFonts w:ascii="Courier New" w:hAnsi="Courier New" w:cs="Courier New"/>
            <w:vertAlign w:val="subscript"/>
          </w:rPr>
          <w:t>test</w:t>
        </w:r>
      </w:ins>
      <w:proofErr w:type="spellEnd"/>
      <w:ins w:id="38" w:author="Thomas Stockhammer" w:date="2022-05-16T10:52:00Z">
        <w:r w:rsidR="008A7C18" w:rsidRPr="008A7C18">
          <w:rPr>
            <w:rFonts w:ascii="Courier New" w:hAnsi="Courier New" w:cs="Courier New"/>
            <w:rPrChange w:id="39" w:author="Thomas Stockhammer" w:date="2022-05-16T10:53:00Z">
              <w:rPr/>
            </w:rPrChange>
          </w:rPr>
          <w:t xml:space="preserve"> &gt;</w:t>
        </w:r>
      </w:ins>
      <w:ins w:id="40" w:author="Thomas Stockhammer" w:date="2022-05-16T10:53:00Z">
        <w:r w:rsidR="008A7C18" w:rsidRPr="008A7C18">
          <w:rPr>
            <w:rFonts w:ascii="Courier New" w:hAnsi="Courier New" w:cs="Courier New"/>
            <w:rPrChange w:id="41" w:author="Thomas Stockhammer" w:date="2022-05-16T10:53:00Z">
              <w:rPr/>
            </w:rPrChange>
          </w:rPr>
          <w:t>=4</w:t>
        </w:r>
        <w:r w:rsidR="008A7C18">
          <w:t xml:space="preserve"> and </w:t>
        </w:r>
        <w:proofErr w:type="spellStart"/>
        <w:r w:rsidR="008A7C18" w:rsidRPr="000A5F84">
          <w:rPr>
            <w:rFonts w:ascii="Courier New" w:hAnsi="Courier New" w:cs="Courier New"/>
          </w:rPr>
          <w:t>N</w:t>
        </w:r>
        <w:r w:rsidR="008A7C18" w:rsidRPr="000A5F84">
          <w:rPr>
            <w:rFonts w:ascii="Courier New" w:hAnsi="Courier New" w:cs="Courier New"/>
            <w:vertAlign w:val="subscript"/>
          </w:rPr>
          <w:t>test</w:t>
        </w:r>
        <w:proofErr w:type="spellEnd"/>
        <w:r w:rsidR="008A7C18" w:rsidRPr="008A7C18">
          <w:rPr>
            <w:rFonts w:ascii="Courier New" w:hAnsi="Courier New" w:cs="Courier New"/>
            <w:rPrChange w:id="42" w:author="Thomas Stockhammer" w:date="2022-05-16T10:53:00Z">
              <w:rPr/>
            </w:rPrChange>
          </w:rPr>
          <w:t xml:space="preserve"> &gt;=4</w:t>
        </w:r>
      </w:ins>
      <w:r>
        <w:t>.  These points should be the same quantizers when comparing two versions of the same codec.</w:t>
      </w:r>
      <w:ins w:id="43" w:author="Thomas Stockhammer" w:date="2022-05-16T10:53:00Z">
        <w:r w:rsidR="008436FD">
          <w:t xml:space="preserve"> </w:t>
        </w:r>
      </w:ins>
    </w:p>
    <w:p w14:paraId="1FA646CC" w14:textId="62592E23" w:rsidR="004B2B42" w:rsidRDefault="004B2B42">
      <w:pPr>
        <w:pStyle w:val="B2"/>
        <w:numPr>
          <w:ilvl w:val="1"/>
          <w:numId w:val="80"/>
        </w:numPr>
        <w:pPrChange w:id="44" w:author="Thomas Stockhammer" w:date="2022-05-16T05:15:00Z">
          <w:pPr>
            <w:pStyle w:val="B2"/>
          </w:pPr>
        </w:pPrChange>
      </w:pPr>
      <w:del w:id="45" w:author="Thomas Stockhammer" w:date="2022-05-16T05:15:00Z">
        <w:r w:rsidDel="00670D2A">
          <w:delText>-</w:delText>
        </w:r>
        <w:r w:rsidDel="00670D2A">
          <w:tab/>
        </w:r>
      </w:del>
      <w:r>
        <w:t>Additional points outside of the range should be discarded.</w:t>
      </w:r>
    </w:p>
    <w:p w14:paraId="48F6B588" w14:textId="36FF81A6" w:rsidR="004B2B42" w:rsidRDefault="004B2B42">
      <w:pPr>
        <w:pStyle w:val="B10"/>
        <w:numPr>
          <w:ilvl w:val="0"/>
          <w:numId w:val="80"/>
        </w:numPr>
        <w:pPrChange w:id="46" w:author="Thomas Stockhammer" w:date="2022-05-16T05:15:00Z">
          <w:pPr>
            <w:pStyle w:val="B10"/>
            <w:numPr>
              <w:numId w:val="79"/>
            </w:numPr>
            <w:ind w:left="644" w:hanging="360"/>
          </w:pPr>
        </w:pPrChange>
      </w:pPr>
      <w:r>
        <w:t xml:space="preserve">The rates </w:t>
      </w:r>
      <w:proofErr w:type="spellStart"/>
      <w:ins w:id="47" w:author="Thomas Stockhammer" w:date="2022-05-16T10:54:00Z">
        <w:r w:rsidR="008436FD" w:rsidRPr="00BD1FF0">
          <w:rPr>
            <w:rFonts w:ascii="Courier New" w:hAnsi="Courier New" w:cs="Courier New"/>
          </w:rPr>
          <w:t>R</w:t>
        </w:r>
        <w:r w:rsidR="008436FD" w:rsidRPr="00BD1FF0">
          <w:rPr>
            <w:rFonts w:ascii="Courier New" w:hAnsi="Courier New" w:cs="Courier New"/>
            <w:vertAlign w:val="subscript"/>
          </w:rPr>
          <w:t>anchor</w:t>
        </w:r>
        <w:proofErr w:type="spellEnd"/>
        <w:r w:rsidR="008436FD" w:rsidRPr="00BD1FF0">
          <w:rPr>
            <w:rFonts w:ascii="Courier New" w:hAnsi="Courier New" w:cs="Courier New"/>
          </w:rPr>
          <w:t>[i]</w:t>
        </w:r>
      </w:ins>
      <w:r>
        <w:t>a</w:t>
      </w:r>
      <w:ins w:id="48" w:author="Thomas Stockhammer" w:date="2022-05-16T10:54:00Z">
        <w:r w:rsidR="008436FD">
          <w:t xml:space="preserve">nd </w:t>
        </w:r>
        <w:proofErr w:type="spellStart"/>
        <w:r w:rsidR="008436FD" w:rsidRPr="00BD1FF0">
          <w:rPr>
            <w:rFonts w:ascii="Courier New" w:hAnsi="Courier New" w:cs="Courier New"/>
          </w:rPr>
          <w:t>R</w:t>
        </w:r>
        <w:r w:rsidR="008436FD" w:rsidRPr="00BD1FF0">
          <w:rPr>
            <w:rFonts w:ascii="Courier New" w:hAnsi="Courier New" w:cs="Courier New"/>
            <w:vertAlign w:val="subscript"/>
          </w:rPr>
          <w:t>test</w:t>
        </w:r>
        <w:proofErr w:type="spellEnd"/>
        <w:r w:rsidR="008436FD" w:rsidRPr="00BD1FF0">
          <w:rPr>
            <w:rFonts w:ascii="Courier New" w:hAnsi="Courier New" w:cs="Courier New"/>
          </w:rPr>
          <w:t>[i]</w:t>
        </w:r>
        <w:r w:rsidR="008436FD">
          <w:rPr>
            <w:rFonts w:ascii="Courier New" w:hAnsi="Courier New" w:cs="Courier New"/>
          </w:rPr>
          <w:t xml:space="preserve"> </w:t>
        </w:r>
        <w:r w:rsidR="008436FD">
          <w:t>a</w:t>
        </w:r>
      </w:ins>
      <w:r>
        <w:t>re converted into logarithmic scale.</w:t>
      </w:r>
    </w:p>
    <w:p w14:paraId="3B9F0FCD" w14:textId="77777777" w:rsidR="004B2B42" w:rsidRDefault="004B2B42">
      <w:pPr>
        <w:pStyle w:val="B10"/>
        <w:numPr>
          <w:ilvl w:val="0"/>
          <w:numId w:val="80"/>
        </w:numPr>
        <w:pPrChange w:id="49" w:author="Thomas Stockhammer" w:date="2022-05-16T05:15:00Z">
          <w:pPr>
            <w:pStyle w:val="B10"/>
            <w:numPr>
              <w:numId w:val="79"/>
            </w:numPr>
            <w:ind w:left="644" w:hanging="360"/>
          </w:pPr>
        </w:pPrChange>
      </w:pPr>
      <w:r>
        <w:t xml:space="preserve">A piecewise cubic </w:t>
      </w:r>
      <w:proofErr w:type="spellStart"/>
      <w:r>
        <w:t>hermite</w:t>
      </w:r>
      <w:proofErr w:type="spellEnd"/>
      <w:r>
        <w:t xml:space="preserve"> interpolating polynomial is fit to the points for each codec to produce functions of log-rate in terms of quality measure. Interpolation functions require that two quality values are different.  Hence, if provided data does have identical quality values, the higher rate point is adjusted to a slightly higher value that is withing the rounding error of the identical value, for example if twice 23.24 is reported, value 1 is set to 23.240 and the second value is set to 23.241.</w:t>
      </w:r>
    </w:p>
    <w:p w14:paraId="26974C0A" w14:textId="469B81A7" w:rsidR="001C12A7" w:rsidRDefault="004B2B42">
      <w:pPr>
        <w:pStyle w:val="B10"/>
        <w:numPr>
          <w:ilvl w:val="0"/>
          <w:numId w:val="80"/>
        </w:numPr>
        <w:rPr>
          <w:ins w:id="50" w:author="Thomas Stockhammer" w:date="2022-05-16T10:56:00Z"/>
        </w:rPr>
      </w:pPr>
      <w:del w:id="51" w:author="Thomas Stockhammer" w:date="2022-05-16T10:54:00Z">
        <w:r w:rsidDel="007D0043">
          <w:delText xml:space="preserve">Metric </w:delText>
        </w:r>
      </w:del>
      <w:ins w:id="52" w:author="Thomas Stockhammer" w:date="2022-05-16T10:54:00Z">
        <w:r w:rsidR="007D0043">
          <w:t>Quality</w:t>
        </w:r>
        <w:r w:rsidR="007D0043">
          <w:t xml:space="preserve"> </w:t>
        </w:r>
      </w:ins>
      <w:del w:id="53" w:author="Thomas Stockhammer" w:date="2022-05-16T10:58:00Z">
        <w:r w:rsidDel="00CB7370">
          <w:delText xml:space="preserve">score </w:delText>
        </w:r>
      </w:del>
      <w:r>
        <w:t xml:space="preserve">ranges are chosen by the </w:t>
      </w:r>
      <w:ins w:id="54" w:author="Thomas Stockhammer" w:date="2022-05-16T10:56:00Z">
        <w:r w:rsidR="001C12A7">
          <w:t xml:space="preserve">maximum of the </w:t>
        </w:r>
      </w:ins>
      <w:r>
        <w:t xml:space="preserve">minimum value of </w:t>
      </w:r>
      <w:del w:id="55" w:author="Thomas Stockhammer" w:date="2022-05-16T10:56:00Z">
        <w:r w:rsidDel="001C12A7">
          <w:delText>the codec</w:delText>
        </w:r>
      </w:del>
      <w:ins w:id="56" w:author="Thomas Stockhammer" w:date="2022-05-16T10:56:00Z">
        <w:r w:rsidR="001C12A7">
          <w:t>any of the two codecs</w:t>
        </w:r>
      </w:ins>
      <w:r>
        <w:t xml:space="preserve"> </w:t>
      </w:r>
      <w:del w:id="57" w:author="Thomas Stockhammer" w:date="2022-05-16T10:56:00Z">
        <w:r w:rsidDel="001C12A7">
          <w:delText>under test and</w:delText>
        </w:r>
      </w:del>
      <w:ins w:id="58" w:author="Thomas Stockhammer" w:date="2022-05-16T10:56:00Z">
        <w:r w:rsidR="001C12A7">
          <w:t>and the minimum of</w:t>
        </w:r>
      </w:ins>
      <w:r>
        <w:t xml:space="preserve"> the maximum value of </w:t>
      </w:r>
      <w:del w:id="59" w:author="Thomas Stockhammer" w:date="2022-05-16T10:56:00Z">
        <w:r w:rsidDel="001C12A7">
          <w:delText>the anchor codec</w:delText>
        </w:r>
      </w:del>
      <w:ins w:id="60" w:author="Thomas Stockhammer" w:date="2022-05-16T10:56:00Z">
        <w:r w:rsidR="001C12A7">
          <w:t>any of the two codecs, i.e.</w:t>
        </w:r>
      </w:ins>
    </w:p>
    <w:p w14:paraId="602E0CCE" w14:textId="40775EA6" w:rsidR="004B2B42" w:rsidRDefault="00DD3EAD" w:rsidP="001C12A7">
      <w:pPr>
        <w:pStyle w:val="B10"/>
        <w:numPr>
          <w:ilvl w:val="1"/>
          <w:numId w:val="80"/>
        </w:numPr>
        <w:rPr>
          <w:ins w:id="61" w:author="Thomas Stockhammer" w:date="2022-05-16T10:58:00Z"/>
        </w:rPr>
      </w:pPr>
      <w:proofErr w:type="spellStart"/>
      <w:ins w:id="62" w:author="Thomas Stockhammer" w:date="2022-05-16T10:57:00Z">
        <w:r w:rsidRPr="00DD3EAD">
          <w:rPr>
            <w:rFonts w:ascii="Courier New" w:hAnsi="Courier New" w:cs="Courier New"/>
            <w:rPrChange w:id="63" w:author="Thomas Stockhammer" w:date="2022-05-16T10:57:00Z">
              <w:rPr/>
            </w:rPrChange>
          </w:rPr>
          <w:t>m</w:t>
        </w:r>
      </w:ins>
      <w:ins w:id="64" w:author="Thomas Stockhammer" w:date="2022-05-16T10:56:00Z">
        <w:r w:rsidRPr="00DD3EAD">
          <w:rPr>
            <w:rFonts w:ascii="Courier New" w:hAnsi="Courier New" w:cs="Courier New"/>
            <w:rPrChange w:id="65" w:author="Thomas Stockhammer" w:date="2022-05-16T10:57:00Z">
              <w:rPr/>
            </w:rPrChange>
          </w:rPr>
          <w:t>in_range</w:t>
        </w:r>
        <w:proofErr w:type="spellEnd"/>
        <w:r>
          <w:t xml:space="preserve"> =</w:t>
        </w:r>
      </w:ins>
      <w:ins w:id="66" w:author="Thomas Stockhammer" w:date="2022-05-16T10:57:00Z">
        <w:r>
          <w:t xml:space="preserve"> </w:t>
        </w:r>
        <w:r w:rsidRPr="00B63965">
          <w:rPr>
            <w:rFonts w:ascii="Courier New" w:hAnsi="Courier New" w:cs="Courier New"/>
            <w:rPrChange w:id="67" w:author="Thomas Stockhammer" w:date="2022-05-16T10:58:00Z">
              <w:rPr/>
            </w:rPrChange>
          </w:rPr>
          <w:t>max</w:t>
        </w:r>
        <w:r>
          <w:t xml:space="preserve"> (</w:t>
        </w:r>
        <w:r w:rsidR="00B63965" w:rsidRPr="00B63965">
          <w:rPr>
            <w:rFonts w:ascii="Courier New" w:hAnsi="Courier New" w:cs="Courier New"/>
            <w:rPrChange w:id="68" w:author="Thomas Stockhammer" w:date="2022-05-16T10:58:00Z">
              <w:rPr/>
            </w:rPrChange>
          </w:rPr>
          <w:t>min</w:t>
        </w:r>
        <w:r w:rsidR="00B63965">
          <w:t>(</w:t>
        </w:r>
        <w:proofErr w:type="spellStart"/>
        <w:r w:rsidR="00B63965" w:rsidRPr="00BD1FF0">
          <w:rPr>
            <w:rFonts w:ascii="Courier New" w:hAnsi="Courier New" w:cs="Courier New"/>
          </w:rPr>
          <w:t>Q</w:t>
        </w:r>
        <w:r w:rsidR="00B63965" w:rsidRPr="00BD1FF0">
          <w:rPr>
            <w:rFonts w:ascii="Courier New" w:hAnsi="Courier New" w:cs="Courier New"/>
            <w:vertAlign w:val="subscript"/>
          </w:rPr>
          <w:t>anchor</w:t>
        </w:r>
        <w:proofErr w:type="spellEnd"/>
        <w:r w:rsidR="00B63965" w:rsidRPr="00BD1FF0">
          <w:rPr>
            <w:rFonts w:ascii="Courier New" w:hAnsi="Courier New" w:cs="Courier New"/>
          </w:rPr>
          <w:t>[i]</w:t>
        </w:r>
        <w:r w:rsidR="00B63965">
          <w:t>),</w:t>
        </w:r>
      </w:ins>
      <w:ins w:id="69" w:author="Thomas Stockhammer" w:date="2022-05-16T10:58:00Z">
        <w:r w:rsidR="00B63965">
          <w:t xml:space="preserve"> </w:t>
        </w:r>
      </w:ins>
      <w:ins w:id="70" w:author="Thomas Stockhammer" w:date="2022-05-16T10:57:00Z">
        <w:r w:rsidR="00B63965" w:rsidRPr="00B63965">
          <w:rPr>
            <w:rFonts w:ascii="Courier New" w:hAnsi="Courier New" w:cs="Courier New"/>
            <w:rPrChange w:id="71" w:author="Thomas Stockhammer" w:date="2022-05-16T10:58:00Z">
              <w:rPr/>
            </w:rPrChange>
          </w:rPr>
          <w:t>min</w:t>
        </w:r>
        <w:r w:rsidR="00B63965">
          <w:t>(</w:t>
        </w:r>
        <w:proofErr w:type="spellStart"/>
        <w:r w:rsidR="00B63965" w:rsidRPr="00BD1FF0">
          <w:rPr>
            <w:rFonts w:ascii="Courier New" w:hAnsi="Courier New" w:cs="Courier New"/>
          </w:rPr>
          <w:t>Q</w:t>
        </w:r>
        <w:r w:rsidR="00B63965">
          <w:rPr>
            <w:rFonts w:ascii="Courier New" w:hAnsi="Courier New" w:cs="Courier New"/>
            <w:vertAlign w:val="subscript"/>
          </w:rPr>
          <w:t>test</w:t>
        </w:r>
        <w:proofErr w:type="spellEnd"/>
        <w:r w:rsidR="00B63965" w:rsidRPr="00BD1FF0">
          <w:rPr>
            <w:rFonts w:ascii="Courier New" w:hAnsi="Courier New" w:cs="Courier New"/>
          </w:rPr>
          <w:t>[i]</w:t>
        </w:r>
        <w:r w:rsidR="00B63965">
          <w:t>))</w:t>
        </w:r>
      </w:ins>
      <w:del w:id="72" w:author="Thomas Stockhammer" w:date="2022-05-16T10:56:00Z">
        <w:r w:rsidR="004B2B42" w:rsidDel="001C12A7">
          <w:delText>.</w:delText>
        </w:r>
      </w:del>
      <w:r w:rsidR="004B2B42">
        <w:t xml:space="preserve"> </w:t>
      </w:r>
    </w:p>
    <w:p w14:paraId="3E76D222" w14:textId="3FA1D58A" w:rsidR="00B63965" w:rsidRDefault="00B63965" w:rsidP="00CB7370">
      <w:pPr>
        <w:pStyle w:val="B10"/>
        <w:numPr>
          <w:ilvl w:val="1"/>
          <w:numId w:val="80"/>
        </w:numPr>
        <w:pPrChange w:id="73" w:author="Thomas Stockhammer" w:date="2022-05-16T10:58:00Z">
          <w:pPr>
            <w:pStyle w:val="B10"/>
            <w:numPr>
              <w:numId w:val="79"/>
            </w:numPr>
            <w:ind w:left="644" w:hanging="360"/>
          </w:pPr>
        </w:pPrChange>
      </w:pPr>
      <w:proofErr w:type="spellStart"/>
      <w:ins w:id="74" w:author="Thomas Stockhammer" w:date="2022-05-16T10:58:00Z">
        <w:r w:rsidRPr="00BD1FF0">
          <w:rPr>
            <w:rFonts w:ascii="Courier New" w:hAnsi="Courier New" w:cs="Courier New"/>
          </w:rPr>
          <w:t>m</w:t>
        </w:r>
        <w:r>
          <w:rPr>
            <w:rFonts w:ascii="Courier New" w:hAnsi="Courier New" w:cs="Courier New"/>
          </w:rPr>
          <w:t>ax</w:t>
        </w:r>
        <w:r w:rsidRPr="00BD1FF0">
          <w:rPr>
            <w:rFonts w:ascii="Courier New" w:hAnsi="Courier New" w:cs="Courier New"/>
          </w:rPr>
          <w:t>_range</w:t>
        </w:r>
        <w:proofErr w:type="spellEnd"/>
        <w:r>
          <w:t xml:space="preserve"> = </w:t>
        </w:r>
        <w:r>
          <w:rPr>
            <w:rFonts w:ascii="Courier New" w:hAnsi="Courier New" w:cs="Courier New"/>
          </w:rPr>
          <w:t>min</w:t>
        </w:r>
        <w:r>
          <w:t xml:space="preserve"> (</w:t>
        </w:r>
        <w:r w:rsidRPr="00BD1FF0">
          <w:rPr>
            <w:rFonts w:ascii="Courier New" w:hAnsi="Courier New" w:cs="Courier New"/>
          </w:rPr>
          <w:t>m</w:t>
        </w:r>
        <w:r>
          <w:rPr>
            <w:rFonts w:ascii="Courier New" w:hAnsi="Courier New" w:cs="Courier New"/>
          </w:rPr>
          <w:t>ax</w:t>
        </w:r>
        <w:r>
          <w:t>(</w:t>
        </w:r>
        <w:proofErr w:type="spellStart"/>
        <w:r w:rsidRPr="00BD1FF0">
          <w:rPr>
            <w:rFonts w:ascii="Courier New" w:hAnsi="Courier New" w:cs="Courier New"/>
          </w:rPr>
          <w:t>Q</w:t>
        </w:r>
        <w:r w:rsidRPr="00BD1FF0">
          <w:rPr>
            <w:rFonts w:ascii="Courier New" w:hAnsi="Courier New" w:cs="Courier New"/>
            <w:vertAlign w:val="subscript"/>
          </w:rPr>
          <w:t>anchor</w:t>
        </w:r>
        <w:proofErr w:type="spellEnd"/>
        <w:r w:rsidRPr="00BD1FF0">
          <w:rPr>
            <w:rFonts w:ascii="Courier New" w:hAnsi="Courier New" w:cs="Courier New"/>
          </w:rPr>
          <w:t>[i]</w:t>
        </w:r>
        <w:r>
          <w:t xml:space="preserve">), </w:t>
        </w:r>
        <w:r w:rsidRPr="00BD1FF0">
          <w:rPr>
            <w:rFonts w:ascii="Courier New" w:hAnsi="Courier New" w:cs="Courier New"/>
          </w:rPr>
          <w:t>m</w:t>
        </w:r>
        <w:r>
          <w:rPr>
            <w:rFonts w:ascii="Courier New" w:hAnsi="Courier New" w:cs="Courier New"/>
          </w:rPr>
          <w:t>ax</w:t>
        </w:r>
        <w:r>
          <w:t>(</w:t>
        </w:r>
        <w:proofErr w:type="spellStart"/>
        <w:r w:rsidRPr="00BD1FF0">
          <w:rPr>
            <w:rFonts w:ascii="Courier New" w:hAnsi="Courier New" w:cs="Courier New"/>
          </w:rPr>
          <w:t>Q</w:t>
        </w:r>
        <w:r>
          <w:rPr>
            <w:rFonts w:ascii="Courier New" w:hAnsi="Courier New" w:cs="Courier New"/>
            <w:vertAlign w:val="subscript"/>
          </w:rPr>
          <w:t>test</w:t>
        </w:r>
        <w:proofErr w:type="spellEnd"/>
        <w:r w:rsidRPr="00BD1FF0">
          <w:rPr>
            <w:rFonts w:ascii="Courier New" w:hAnsi="Courier New" w:cs="Courier New"/>
          </w:rPr>
          <w:t>[i]</w:t>
        </w:r>
        <w:r>
          <w:t xml:space="preserve">)) </w:t>
        </w:r>
      </w:ins>
    </w:p>
    <w:p w14:paraId="61AE12CD" w14:textId="77777777" w:rsidR="004B2B42" w:rsidRDefault="004B2B42">
      <w:pPr>
        <w:pStyle w:val="B10"/>
        <w:numPr>
          <w:ilvl w:val="0"/>
          <w:numId w:val="80"/>
        </w:numPr>
        <w:pPrChange w:id="75" w:author="Thomas Stockhammer" w:date="2022-05-16T05:15:00Z">
          <w:pPr>
            <w:pStyle w:val="B10"/>
            <w:numPr>
              <w:numId w:val="79"/>
            </w:numPr>
            <w:ind w:left="644" w:hanging="360"/>
          </w:pPr>
        </w:pPrChange>
      </w:pPr>
      <w:r>
        <w:t>The log-rate is numerically integrated over the metric range for each curve, using at least 1000 samples and trapezoidal integration.</w:t>
      </w:r>
    </w:p>
    <w:p w14:paraId="6E1425C0" w14:textId="77777777" w:rsidR="004B2B42" w:rsidRDefault="004B2B42">
      <w:pPr>
        <w:pStyle w:val="B10"/>
        <w:numPr>
          <w:ilvl w:val="0"/>
          <w:numId w:val="80"/>
        </w:numPr>
        <w:pPrChange w:id="76" w:author="Thomas Stockhammer" w:date="2022-05-16T05:15:00Z">
          <w:pPr>
            <w:pStyle w:val="B10"/>
            <w:numPr>
              <w:numId w:val="79"/>
            </w:numPr>
            <w:ind w:left="644" w:hanging="360"/>
          </w:pPr>
        </w:pPrChange>
      </w:pPr>
      <w:r>
        <w:t xml:space="preserve">The resulting integrated log-rates are converted back into linear rate, and then the percent difference is calculated from the anchor to the test codec. This difference is reported as the </w:t>
      </w:r>
      <w:r>
        <w:rPr>
          <w:i/>
        </w:rPr>
        <w:t>BD-Rate Gain</w:t>
      </w:r>
      <w:r>
        <w:t>.</w:t>
      </w:r>
    </w:p>
    <w:p w14:paraId="15F92A71" w14:textId="77777777" w:rsidR="004B2B42" w:rsidRDefault="004B2B42">
      <w:pPr>
        <w:pStyle w:val="B10"/>
        <w:numPr>
          <w:ilvl w:val="0"/>
          <w:numId w:val="80"/>
        </w:numPr>
        <w:pPrChange w:id="77" w:author="Thomas Stockhammer" w:date="2022-05-16T05:15:00Z">
          <w:pPr>
            <w:pStyle w:val="B10"/>
            <w:numPr>
              <w:numId w:val="79"/>
            </w:numPr>
            <w:ind w:left="644" w:hanging="360"/>
          </w:pPr>
        </w:pPrChange>
      </w:pPr>
      <w:r>
        <w:t xml:space="preserve">The plot is provided in linear scale for bitrate and for quality metric, and the “gain” of test against anchor is shown in green, where as if there would be a loss, a loss would be shown in “red”. The points in the linear domain are plotted also using piecewise cubic </w:t>
      </w:r>
      <w:proofErr w:type="spellStart"/>
      <w:r>
        <w:t>hermite</w:t>
      </w:r>
      <w:proofErr w:type="spellEnd"/>
      <w:r>
        <w:t xml:space="preserve"> polynomial interpolation.</w:t>
      </w:r>
    </w:p>
    <w:p w14:paraId="1E66922E" w14:textId="622E1299" w:rsidR="00610A84" w:rsidRDefault="00610A84" w:rsidP="00610A84">
      <w:r>
        <w:t>As described in [44], the PSNR ranges of two curves generally do not overlap completely, and the current practice is to avoid measuring the part of the area between curves that are extrapolated rather than interpolated, which can give unpredictable results if the non-overlapping parts are large. Therefore, the area between the two curves is only measured in the region where there is an overlap. If two cu</w:t>
      </w:r>
      <w:r w:rsidR="00E22465">
        <w:t>r</w:t>
      </w:r>
      <w:r>
        <w:t>ve overlap is only in a very small region, the BD-rate will be calculated using only a small (and possibly atypical) part of the available data. Therefore, it is important that the overlap is substantial for the BD-rate value to be meaningful.</w:t>
      </w:r>
    </w:p>
    <w:p w14:paraId="4F5B7F8D" w14:textId="479ABD5B" w:rsidR="00A2021D" w:rsidRDefault="00A2021D" w:rsidP="00A2021D">
      <w:pPr>
        <w:rPr>
          <w:ins w:id="78" w:author="Thomas Stockhammer" w:date="2022-05-16T05:17:00Z"/>
        </w:rPr>
      </w:pPr>
      <w:ins w:id="79" w:author="Thomas Stockhammer" w:date="2022-05-16T10:40:00Z">
        <w:r>
          <w:t xml:space="preserve">With the availability of </w:t>
        </w:r>
        <w:r w:rsidR="00194CCC" w:rsidRPr="009312D9">
          <w:rPr>
            <w:i/>
            <w:iCs/>
            <w:rPrChange w:id="80" w:author="Thomas Stockhammer" w:date="2022-05-16T10:41:00Z">
              <w:rPr/>
            </w:rPrChange>
          </w:rPr>
          <w:t>quality</w:t>
        </w:r>
        <w:r w:rsidR="00194CCC">
          <w:t xml:space="preserve"> data for the anchor and the test, </w:t>
        </w:r>
      </w:ins>
      <w:ins w:id="81" w:author="Thomas Stockhammer" w:date="2022-05-16T10:41:00Z">
        <w:r w:rsidR="00C04277">
          <w:rPr>
            <w:i/>
            <w:iCs/>
          </w:rPr>
          <w:t>O</w:t>
        </w:r>
      </w:ins>
      <w:ins w:id="82" w:author="Thomas Stockhammer" w:date="2022-05-16T05:27:00Z">
        <w:r w:rsidRPr="00C04277">
          <w:rPr>
            <w:i/>
            <w:iCs/>
            <w:rPrChange w:id="83" w:author="Thomas Stockhammer" w:date="2022-05-16T10:41:00Z">
              <w:rPr/>
            </w:rPrChange>
          </w:rPr>
          <w:t>verlap</w:t>
        </w:r>
        <w:r>
          <w:t xml:space="preserve"> is </w:t>
        </w:r>
      </w:ins>
      <w:ins w:id="84" w:author="Thomas Stockhammer" w:date="2022-05-16T10:40:00Z">
        <w:r w:rsidR="00194CCC">
          <w:t xml:space="preserve">defined </w:t>
        </w:r>
      </w:ins>
      <w:ins w:id="85" w:author="Thomas Stockhammer" w:date="2022-05-16T05:27:00Z">
        <w:r>
          <w:t>as</w:t>
        </w:r>
      </w:ins>
      <w:ins w:id="86" w:author="Thomas Stockhammer" w:date="2022-05-16T10:40:00Z">
        <w:r w:rsidR="00C04277">
          <w:t xml:space="preserve"> follows:</w:t>
        </w:r>
      </w:ins>
    </w:p>
    <w:p w14:paraId="0439208A" w14:textId="2950623D" w:rsidR="00A2021D" w:rsidRDefault="00C04277" w:rsidP="00A2021D">
      <w:pPr>
        <w:rPr>
          <w:ins w:id="87" w:author="Thomas Stockhammer" w:date="2022-05-16T05:14:00Z"/>
        </w:rPr>
      </w:pPr>
      <m:oMathPara>
        <m:oMath>
          <m:r>
            <w:ins w:id="88" w:author="Thomas Stockhammer" w:date="2022-05-16T10:41:00Z">
              <w:rPr>
                <w:rFonts w:ascii="Cambria Math" w:hAnsi="Cambria Math"/>
              </w:rPr>
              <m:t>Overlap</m:t>
            </w:ins>
          </m:r>
          <m:r>
            <w:ins w:id="89" w:author="Thomas Stockhammer" w:date="2022-05-16T05:17:00Z">
              <w:rPr>
                <w:rFonts w:ascii="Cambria Math" w:hAnsi="Cambria Math"/>
              </w:rPr>
              <m:t>=</m:t>
            </w:ins>
          </m:r>
          <m:r>
            <w:ins w:id="90" w:author="Thomas Stockhammer" w:date="2022-05-16T05:20:00Z">
              <w:rPr>
                <w:rFonts w:ascii="Cambria Math" w:hAnsi="Cambria Math"/>
              </w:rPr>
              <m:t>100</m:t>
            </w:ins>
          </m:r>
          <m:r>
            <w:ins w:id="91" w:author="Thomas Stockhammer" w:date="2022-05-16T05:17:00Z">
              <w:rPr>
                <w:rFonts w:ascii="Cambria Math" w:hAnsi="Cambria Math"/>
              </w:rPr>
              <m:t xml:space="preserve"> </m:t>
            </w:ins>
          </m:r>
          <m:f>
            <m:fPr>
              <m:ctrlPr>
                <w:ins w:id="92" w:author="Thomas Stockhammer" w:date="2022-05-16T05:17:00Z">
                  <w:rPr>
                    <w:rFonts w:ascii="Cambria Math" w:hAnsi="Cambria Math"/>
                    <w:i/>
                  </w:rPr>
                </w:ins>
              </m:ctrlPr>
            </m:fPr>
            <m:num>
              <m:r>
                <w:ins w:id="93" w:author="Thomas Stockhammer" w:date="2022-05-16T10:59:00Z">
                  <m:rPr>
                    <m:sty m:val="p"/>
                  </m:rPr>
                  <w:rPr>
                    <w:rFonts w:ascii="Cambria Math" w:hAnsi="Cambria Math" w:cs="Courier New"/>
                  </w:rPr>
                  <m:t>min</m:t>
                </w:ins>
              </m:r>
              <m:r>
                <w:ins w:id="94" w:author="Thomas Stockhammer" w:date="2022-05-16T10:59:00Z">
                  <m:rPr>
                    <m:sty m:val="p"/>
                  </m:rPr>
                  <w:rPr>
                    <w:rFonts w:ascii="Cambria Math" w:hAnsi="Cambria Math"/>
                  </w:rPr>
                  <m:t xml:space="preserve"> (</m:t>
                </w:ins>
              </m:r>
              <m:r>
                <w:ins w:id="95" w:author="Thomas Stockhammer" w:date="2022-05-16T10:59:00Z">
                  <m:rPr>
                    <m:sty m:val="p"/>
                  </m:rPr>
                  <w:rPr>
                    <w:rFonts w:ascii="Cambria Math" w:hAnsi="Cambria Math" w:cs="Courier New"/>
                  </w:rPr>
                  <m:t>max</m:t>
                </w:ins>
              </m:r>
              <m:r>
                <w:ins w:id="96" w:author="Thomas Stockhammer" w:date="2022-05-16T10:59:00Z">
                  <m:rPr>
                    <m:sty m:val="p"/>
                  </m:rPr>
                  <w:rPr>
                    <w:rFonts w:ascii="Cambria Math" w:hAnsi="Cambria Math"/>
                  </w:rPr>
                  <m:t>(</m:t>
                </w:ins>
              </m:r>
              <m:r>
                <w:ins w:id="97" w:author="Thomas Stockhammer" w:date="2022-05-16T10:59:00Z">
                  <m:rPr>
                    <m:sty m:val="p"/>
                  </m:rPr>
                  <w:rPr>
                    <w:rFonts w:ascii="Cambria Math" w:hAnsi="Cambria Math" w:cs="Courier New"/>
                  </w:rPr>
                  <m:t>Q</m:t>
                </w:ins>
              </m:r>
              <m:r>
                <w:ins w:id="98" w:author="Thomas Stockhammer" w:date="2022-05-16T10:59:00Z">
                  <m:rPr>
                    <m:sty m:val="p"/>
                  </m:rPr>
                  <w:rPr>
                    <w:rFonts w:ascii="Cambria Math" w:hAnsi="Cambria Math" w:cs="Courier New"/>
                    <w:vertAlign w:val="subscript"/>
                  </w:rPr>
                  <m:t>anchor</m:t>
                </w:ins>
              </m:r>
              <m:r>
                <w:ins w:id="99" w:author="Thomas Stockhammer" w:date="2022-05-16T10:59:00Z">
                  <m:rPr>
                    <m:sty m:val="p"/>
                  </m:rPr>
                  <w:rPr>
                    <w:rFonts w:ascii="Cambria Math" w:hAnsi="Cambria Math" w:cs="Courier New"/>
                  </w:rPr>
                  <m:t>[i]</m:t>
                </w:ins>
              </m:r>
              <m:r>
                <w:ins w:id="100" w:author="Thomas Stockhammer" w:date="2022-05-16T10:59:00Z">
                  <m:rPr>
                    <m:sty m:val="p"/>
                  </m:rPr>
                  <w:rPr>
                    <w:rFonts w:ascii="Cambria Math" w:hAnsi="Cambria Math"/>
                  </w:rPr>
                  <m:t xml:space="preserve">), </m:t>
                </w:ins>
              </m:r>
              <m:r>
                <w:ins w:id="101" w:author="Thomas Stockhammer" w:date="2022-05-16T10:59:00Z">
                  <m:rPr>
                    <m:sty m:val="p"/>
                  </m:rPr>
                  <w:rPr>
                    <w:rFonts w:ascii="Cambria Math" w:hAnsi="Cambria Math" w:cs="Courier New"/>
                  </w:rPr>
                  <m:t>max</m:t>
                </w:ins>
              </m:r>
              <m:r>
                <w:ins w:id="102" w:author="Thomas Stockhammer" w:date="2022-05-16T10:59:00Z">
                  <m:rPr>
                    <m:sty m:val="p"/>
                  </m:rPr>
                  <w:rPr>
                    <w:rFonts w:ascii="Cambria Math" w:hAnsi="Cambria Math"/>
                  </w:rPr>
                  <m:t>(</m:t>
                </w:ins>
              </m:r>
              <m:r>
                <w:ins w:id="103" w:author="Thomas Stockhammer" w:date="2022-05-16T10:59:00Z">
                  <m:rPr>
                    <m:sty m:val="p"/>
                  </m:rPr>
                  <w:rPr>
                    <w:rFonts w:ascii="Cambria Math" w:hAnsi="Cambria Math" w:cs="Courier New"/>
                  </w:rPr>
                  <m:t>Q</m:t>
                </w:ins>
              </m:r>
              <m:r>
                <w:ins w:id="104" w:author="Thomas Stockhammer" w:date="2022-05-16T10:59:00Z">
                  <m:rPr>
                    <m:sty m:val="p"/>
                  </m:rPr>
                  <w:rPr>
                    <w:rFonts w:ascii="Cambria Math" w:hAnsi="Cambria Math" w:cs="Courier New"/>
                    <w:vertAlign w:val="subscript"/>
                  </w:rPr>
                  <m:t>test</m:t>
                </w:ins>
              </m:r>
              <m:r>
                <w:ins w:id="105" w:author="Thomas Stockhammer" w:date="2022-05-16T10:59:00Z">
                  <m:rPr>
                    <m:sty m:val="p"/>
                  </m:rPr>
                  <w:rPr>
                    <w:rFonts w:ascii="Cambria Math" w:hAnsi="Cambria Math" w:cs="Courier New"/>
                  </w:rPr>
                  <m:t>[i]</m:t>
                </w:ins>
              </m:r>
              <m:r>
                <w:ins w:id="106" w:author="Thomas Stockhammer" w:date="2022-05-16T10:59:00Z">
                  <m:rPr>
                    <m:sty m:val="p"/>
                  </m:rPr>
                  <w:rPr>
                    <w:rFonts w:ascii="Cambria Math" w:hAnsi="Cambria Math"/>
                  </w:rPr>
                  <m:t>))</m:t>
                </w:ins>
              </m:r>
              <m:r>
                <w:ins w:id="107" w:author="Thomas Stockhammer" w:date="2022-05-16T10:59:00Z">
                  <m:rPr>
                    <m:sty m:val="p"/>
                  </m:rPr>
                  <w:rPr>
                    <w:rFonts w:ascii="Cambria Math" w:hAnsi="Cambria Math" w:cs="Courier New"/>
                  </w:rPr>
                  <m:t xml:space="preserve">- </m:t>
                </w:ins>
              </m:r>
              <m:r>
                <w:ins w:id="108" w:author="Thomas Stockhammer" w:date="2022-05-16T10:59:00Z">
                  <m:rPr>
                    <m:sty m:val="p"/>
                  </m:rPr>
                  <w:rPr>
                    <w:rFonts w:ascii="Cambria Math" w:hAnsi="Cambria Math" w:cs="Courier New"/>
                  </w:rPr>
                  <m:t>max</m:t>
                </w:ins>
              </m:r>
              <m:r>
                <w:ins w:id="109" w:author="Thomas Stockhammer" w:date="2022-05-16T10:59:00Z">
                  <m:rPr>
                    <m:sty m:val="p"/>
                  </m:rPr>
                  <w:rPr>
                    <w:rFonts w:ascii="Cambria Math" w:hAnsi="Cambria Math"/>
                  </w:rPr>
                  <m:t xml:space="preserve"> (</m:t>
                </w:ins>
              </m:r>
              <m:r>
                <w:ins w:id="110" w:author="Thomas Stockhammer" w:date="2022-05-16T10:59:00Z">
                  <m:rPr>
                    <m:sty m:val="p"/>
                  </m:rPr>
                  <w:rPr>
                    <w:rFonts w:ascii="Cambria Math" w:hAnsi="Cambria Math" w:cs="Courier New"/>
                  </w:rPr>
                  <m:t>min</m:t>
                </w:ins>
              </m:r>
              <m:r>
                <w:ins w:id="111" w:author="Thomas Stockhammer" w:date="2022-05-16T10:59:00Z">
                  <m:rPr>
                    <m:sty m:val="p"/>
                  </m:rPr>
                  <w:rPr>
                    <w:rFonts w:ascii="Cambria Math" w:hAnsi="Cambria Math"/>
                  </w:rPr>
                  <m:t>(</m:t>
                </w:ins>
              </m:r>
              <m:r>
                <w:ins w:id="112" w:author="Thomas Stockhammer" w:date="2022-05-16T10:59:00Z">
                  <m:rPr>
                    <m:sty m:val="p"/>
                  </m:rPr>
                  <w:rPr>
                    <w:rFonts w:ascii="Cambria Math" w:hAnsi="Cambria Math" w:cs="Courier New"/>
                  </w:rPr>
                  <m:t>Q</m:t>
                </w:ins>
              </m:r>
              <m:r>
                <w:ins w:id="113" w:author="Thomas Stockhammer" w:date="2022-05-16T10:59:00Z">
                  <m:rPr>
                    <m:sty m:val="p"/>
                  </m:rPr>
                  <w:rPr>
                    <w:rFonts w:ascii="Cambria Math" w:hAnsi="Cambria Math" w:cs="Courier New"/>
                    <w:vertAlign w:val="subscript"/>
                  </w:rPr>
                  <m:t>anchor</m:t>
                </w:ins>
              </m:r>
              <m:r>
                <w:ins w:id="114" w:author="Thomas Stockhammer" w:date="2022-05-16T10:59:00Z">
                  <m:rPr>
                    <m:sty m:val="p"/>
                  </m:rPr>
                  <w:rPr>
                    <w:rFonts w:ascii="Cambria Math" w:hAnsi="Cambria Math" w:cs="Courier New"/>
                  </w:rPr>
                  <m:t>[i]</m:t>
                </w:ins>
              </m:r>
              <m:r>
                <w:ins w:id="115" w:author="Thomas Stockhammer" w:date="2022-05-16T10:59:00Z">
                  <m:rPr>
                    <m:sty m:val="p"/>
                  </m:rPr>
                  <w:rPr>
                    <w:rFonts w:ascii="Cambria Math" w:hAnsi="Cambria Math"/>
                  </w:rPr>
                  <m:t xml:space="preserve">), </m:t>
                </w:ins>
              </m:r>
              <m:r>
                <w:ins w:id="116" w:author="Thomas Stockhammer" w:date="2022-05-16T10:59:00Z">
                  <m:rPr>
                    <m:sty m:val="p"/>
                  </m:rPr>
                  <w:rPr>
                    <w:rFonts w:ascii="Cambria Math" w:hAnsi="Cambria Math" w:cs="Courier New"/>
                  </w:rPr>
                  <m:t>min</m:t>
                </w:ins>
              </m:r>
              <m:r>
                <w:ins w:id="117" w:author="Thomas Stockhammer" w:date="2022-05-16T10:59:00Z">
                  <m:rPr>
                    <m:sty m:val="p"/>
                  </m:rPr>
                  <w:rPr>
                    <w:rFonts w:ascii="Cambria Math" w:hAnsi="Cambria Math"/>
                  </w:rPr>
                  <m:t>(</m:t>
                </w:ins>
              </m:r>
              <m:r>
                <w:ins w:id="118" w:author="Thomas Stockhammer" w:date="2022-05-16T10:59:00Z">
                  <m:rPr>
                    <m:sty m:val="p"/>
                  </m:rPr>
                  <w:rPr>
                    <w:rFonts w:ascii="Cambria Math" w:hAnsi="Cambria Math" w:cs="Courier New"/>
                  </w:rPr>
                  <m:t>Q</m:t>
                </w:ins>
              </m:r>
              <m:r>
                <w:ins w:id="119" w:author="Thomas Stockhammer" w:date="2022-05-16T10:59:00Z">
                  <m:rPr>
                    <m:sty m:val="p"/>
                  </m:rPr>
                  <w:rPr>
                    <w:rFonts w:ascii="Cambria Math" w:hAnsi="Cambria Math" w:cs="Courier New"/>
                    <w:vertAlign w:val="subscript"/>
                  </w:rPr>
                  <m:t>test</m:t>
                </w:ins>
              </m:r>
              <m:r>
                <w:ins w:id="120" w:author="Thomas Stockhammer" w:date="2022-05-16T10:59:00Z">
                  <m:rPr>
                    <m:sty m:val="p"/>
                  </m:rPr>
                  <w:rPr>
                    <w:rFonts w:ascii="Cambria Math" w:hAnsi="Cambria Math" w:cs="Courier New"/>
                  </w:rPr>
                  <m:t>[i]</m:t>
                </w:ins>
              </m:r>
              <m:r>
                <w:ins w:id="121" w:author="Thomas Stockhammer" w:date="2022-05-16T10:59:00Z">
                  <m:rPr>
                    <m:sty m:val="p"/>
                  </m:rPr>
                  <w:rPr>
                    <w:rFonts w:ascii="Cambria Math" w:hAnsi="Cambria Math"/>
                  </w:rPr>
                  <m:t>))</m:t>
                </w:ins>
              </m:r>
              <m:func>
                <m:funcPr>
                  <m:ctrlPr>
                    <w:del w:id="122" w:author="Thomas Stockhammer" w:date="2022-05-16T10:59:00Z">
                      <w:rPr>
                        <w:rFonts w:ascii="Cambria Math" w:hAnsi="Cambria Math"/>
                        <w:i/>
                      </w:rPr>
                    </w:del>
                  </m:ctrlPr>
                </m:funcPr>
                <m:fName>
                  <m:r>
                    <w:del w:id="123" w:author="Thomas Stockhammer" w:date="2022-05-16T10:59:00Z">
                      <m:rPr>
                        <m:sty m:val="p"/>
                      </m:rPr>
                      <w:rPr>
                        <w:rFonts w:ascii="Cambria Math" w:hAnsi="Cambria Math"/>
                      </w:rPr>
                      <m:t>max</m:t>
                    </w:del>
                  </m:r>
                </m:fName>
                <m:e>
                  <m:func>
                    <m:funcPr>
                      <m:ctrlPr>
                        <w:del w:id="124" w:author="Thomas Stockhammer" w:date="2022-05-16T10:59:00Z">
                          <w:rPr>
                            <w:rFonts w:ascii="Cambria Math" w:hAnsi="Cambria Math"/>
                            <w:i/>
                          </w:rPr>
                        </w:del>
                      </m:ctrlPr>
                    </m:funcPr>
                    <m:fName>
                      <m:r>
                        <w:del w:id="125" w:author="Thomas Stockhammer" w:date="2022-05-16T10:59:00Z">
                          <m:rPr>
                            <m:sty m:val="p"/>
                          </m:rPr>
                          <w:rPr>
                            <w:rFonts w:ascii="Cambria Math" w:hAnsi="Cambria Math"/>
                          </w:rPr>
                          <m:t>min</m:t>
                        </w:del>
                      </m:r>
                    </m:fName>
                    <m:e/>
                  </m:func>
                </m:e>
              </m:func>
              <m:r>
                <w:del w:id="126" w:author="Thomas Stockhammer" w:date="2022-05-16T10:59:00Z">
                  <m:rPr>
                    <m:sty m:val="p"/>
                  </m:rPr>
                  <w:rPr>
                    <w:rFonts w:ascii="Cambria Math" w:hAnsi="Cambria Math"/>
                  </w:rPr>
                  <m:t>min⁡</m:t>
                </w:del>
              </m:r>
              <m:r>
                <w:del w:id="127" w:author="Thomas Stockhammer" w:date="2022-05-16T10:59:00Z">
                  <m:rPr>
                    <m:sty m:val="p"/>
                  </m:rPr>
                  <w:rPr>
                    <w:rFonts w:ascii="Cambria Math" w:hAnsi="Cambria Math"/>
                  </w:rPr>
                  <m:t>⁡</m:t>
                </w:del>
              </m:r>
              <m:r>
                <w:ins w:id="128" w:author="Thomas Stockhammer" w:date="2022-05-16T10:59:00Z">
                  <w:rPr>
                    <w:rFonts w:ascii="Cambria Math" w:hAnsi="Cambria Math"/>
                  </w:rPr>
                  <m:t xml:space="preserve"> </m:t>
                </w:ins>
              </m:r>
            </m:num>
            <m:den>
              <m:r>
                <w:ins w:id="129" w:author="Thomas Stockhammer" w:date="2022-05-16T11:00:00Z">
                  <m:rPr>
                    <m:sty m:val="p"/>
                  </m:rPr>
                  <w:rPr>
                    <w:rFonts w:ascii="Cambria Math" w:hAnsi="Cambria Math" w:cs="Courier New"/>
                  </w:rPr>
                  <m:t>m</m:t>
                </w:ins>
              </m:r>
              <m:r>
                <w:ins w:id="130" w:author="Thomas Stockhammer" w:date="2022-05-16T11:00:00Z">
                  <m:rPr>
                    <m:sty m:val="p"/>
                  </m:rPr>
                  <w:rPr>
                    <w:rFonts w:ascii="Cambria Math" w:hAnsi="Cambria Math" w:cs="Courier New"/>
                  </w:rPr>
                  <m:t>ax</m:t>
                </w:ins>
              </m:r>
              <m:r>
                <w:ins w:id="131" w:author="Thomas Stockhammer" w:date="2022-05-16T11:00:00Z">
                  <m:rPr>
                    <m:sty m:val="p"/>
                  </m:rPr>
                  <w:rPr>
                    <w:rFonts w:ascii="Cambria Math" w:hAnsi="Cambria Math"/>
                  </w:rPr>
                  <m:t xml:space="preserve"> (</m:t>
                </w:ins>
              </m:r>
              <m:r>
                <w:ins w:id="132" w:author="Thomas Stockhammer" w:date="2022-05-16T11:00:00Z">
                  <m:rPr>
                    <m:sty m:val="p"/>
                  </m:rPr>
                  <w:rPr>
                    <w:rFonts w:ascii="Cambria Math" w:hAnsi="Cambria Math" w:cs="Courier New"/>
                  </w:rPr>
                  <m:t>max</m:t>
                </w:ins>
              </m:r>
              <m:r>
                <w:ins w:id="133" w:author="Thomas Stockhammer" w:date="2022-05-16T11:00:00Z">
                  <m:rPr>
                    <m:sty m:val="p"/>
                  </m:rPr>
                  <w:rPr>
                    <w:rFonts w:ascii="Cambria Math" w:hAnsi="Cambria Math"/>
                  </w:rPr>
                  <m:t>(</m:t>
                </w:ins>
              </m:r>
              <m:r>
                <w:ins w:id="134" w:author="Thomas Stockhammer" w:date="2022-05-16T11:00:00Z">
                  <m:rPr>
                    <m:sty m:val="p"/>
                  </m:rPr>
                  <w:rPr>
                    <w:rFonts w:ascii="Cambria Math" w:hAnsi="Cambria Math" w:cs="Courier New"/>
                  </w:rPr>
                  <m:t>Q</m:t>
                </w:ins>
              </m:r>
              <m:r>
                <w:ins w:id="135" w:author="Thomas Stockhammer" w:date="2022-05-16T11:00:00Z">
                  <m:rPr>
                    <m:sty m:val="p"/>
                  </m:rPr>
                  <w:rPr>
                    <w:rFonts w:ascii="Cambria Math" w:hAnsi="Cambria Math" w:cs="Courier New"/>
                    <w:vertAlign w:val="subscript"/>
                  </w:rPr>
                  <m:t>anchor</m:t>
                </w:ins>
              </m:r>
              <m:r>
                <w:ins w:id="136" w:author="Thomas Stockhammer" w:date="2022-05-16T11:00:00Z">
                  <m:rPr>
                    <m:sty m:val="p"/>
                  </m:rPr>
                  <w:rPr>
                    <w:rFonts w:ascii="Cambria Math" w:hAnsi="Cambria Math" w:cs="Courier New"/>
                  </w:rPr>
                  <m:t>[i]</m:t>
                </w:ins>
              </m:r>
              <m:r>
                <w:ins w:id="137" w:author="Thomas Stockhammer" w:date="2022-05-16T11:00:00Z">
                  <m:rPr>
                    <m:sty m:val="p"/>
                  </m:rPr>
                  <w:rPr>
                    <w:rFonts w:ascii="Cambria Math" w:hAnsi="Cambria Math"/>
                  </w:rPr>
                  <m:t xml:space="preserve">), </m:t>
                </w:ins>
              </m:r>
              <m:r>
                <w:ins w:id="138" w:author="Thomas Stockhammer" w:date="2022-05-16T11:00:00Z">
                  <m:rPr>
                    <m:sty m:val="p"/>
                  </m:rPr>
                  <w:rPr>
                    <w:rFonts w:ascii="Cambria Math" w:hAnsi="Cambria Math" w:cs="Courier New"/>
                  </w:rPr>
                  <m:t>max</m:t>
                </w:ins>
              </m:r>
              <m:r>
                <w:ins w:id="139" w:author="Thomas Stockhammer" w:date="2022-05-16T11:00:00Z">
                  <m:rPr>
                    <m:sty m:val="p"/>
                  </m:rPr>
                  <w:rPr>
                    <w:rFonts w:ascii="Cambria Math" w:hAnsi="Cambria Math"/>
                  </w:rPr>
                  <m:t>(</m:t>
                </w:ins>
              </m:r>
              <m:r>
                <w:ins w:id="140" w:author="Thomas Stockhammer" w:date="2022-05-16T11:00:00Z">
                  <m:rPr>
                    <m:sty m:val="p"/>
                  </m:rPr>
                  <w:rPr>
                    <w:rFonts w:ascii="Cambria Math" w:hAnsi="Cambria Math" w:cs="Courier New"/>
                  </w:rPr>
                  <m:t>Q</m:t>
                </w:ins>
              </m:r>
              <m:r>
                <w:ins w:id="141" w:author="Thomas Stockhammer" w:date="2022-05-16T11:00:00Z">
                  <m:rPr>
                    <m:sty m:val="p"/>
                  </m:rPr>
                  <w:rPr>
                    <w:rFonts w:ascii="Cambria Math" w:hAnsi="Cambria Math" w:cs="Courier New"/>
                    <w:vertAlign w:val="subscript"/>
                  </w:rPr>
                  <m:t>test</m:t>
                </w:ins>
              </m:r>
              <m:r>
                <w:ins w:id="142" w:author="Thomas Stockhammer" w:date="2022-05-16T11:00:00Z">
                  <m:rPr>
                    <m:sty m:val="p"/>
                  </m:rPr>
                  <w:rPr>
                    <w:rFonts w:ascii="Cambria Math" w:hAnsi="Cambria Math" w:cs="Courier New"/>
                  </w:rPr>
                  <m:t>[i]</m:t>
                </w:ins>
              </m:r>
              <m:r>
                <w:ins w:id="143" w:author="Thomas Stockhammer" w:date="2022-05-16T11:00:00Z">
                  <m:rPr>
                    <m:sty m:val="p"/>
                  </m:rPr>
                  <w:rPr>
                    <w:rFonts w:ascii="Cambria Math" w:hAnsi="Cambria Math"/>
                  </w:rPr>
                  <m:t>))</m:t>
                </w:ins>
              </m:r>
              <m:r>
                <w:ins w:id="144" w:author="Thomas Stockhammer" w:date="2022-05-16T11:00:00Z">
                  <m:rPr>
                    <m:sty m:val="p"/>
                  </m:rPr>
                  <w:rPr>
                    <w:rFonts w:ascii="Cambria Math" w:hAnsi="Cambria Math" w:cs="Courier New"/>
                  </w:rPr>
                  <m:t xml:space="preserve">- </m:t>
                </w:ins>
              </m:r>
              <m:r>
                <w:ins w:id="145" w:author="Thomas Stockhammer" w:date="2022-05-16T11:00:00Z">
                  <m:rPr>
                    <m:sty m:val="p"/>
                  </m:rPr>
                  <w:rPr>
                    <w:rFonts w:ascii="Cambria Math" w:hAnsi="Cambria Math" w:cs="Courier New"/>
                  </w:rPr>
                  <m:t>m</m:t>
                </w:ins>
              </m:r>
              <m:r>
                <w:ins w:id="146" w:author="Thomas Stockhammer" w:date="2022-05-16T11:00:00Z">
                  <m:rPr>
                    <m:sty m:val="p"/>
                  </m:rPr>
                  <w:rPr>
                    <w:rFonts w:ascii="Cambria Math" w:hAnsi="Cambria Math" w:cs="Courier New"/>
                  </w:rPr>
                  <m:t>in</m:t>
                </w:ins>
              </m:r>
              <m:r>
                <w:ins w:id="147" w:author="Thomas Stockhammer" w:date="2022-05-16T11:00:00Z">
                  <m:rPr>
                    <m:sty m:val="p"/>
                  </m:rPr>
                  <w:rPr>
                    <w:rFonts w:ascii="Cambria Math" w:hAnsi="Cambria Math"/>
                  </w:rPr>
                  <m:t xml:space="preserve"> (</m:t>
                </w:ins>
              </m:r>
              <m:r>
                <w:ins w:id="148" w:author="Thomas Stockhammer" w:date="2022-05-16T11:00:00Z">
                  <m:rPr>
                    <m:sty m:val="p"/>
                  </m:rPr>
                  <w:rPr>
                    <w:rFonts w:ascii="Cambria Math" w:hAnsi="Cambria Math" w:cs="Courier New"/>
                  </w:rPr>
                  <m:t>min</m:t>
                </w:ins>
              </m:r>
              <m:r>
                <w:ins w:id="149" w:author="Thomas Stockhammer" w:date="2022-05-16T11:00:00Z">
                  <m:rPr>
                    <m:sty m:val="p"/>
                  </m:rPr>
                  <w:rPr>
                    <w:rFonts w:ascii="Cambria Math" w:hAnsi="Cambria Math"/>
                  </w:rPr>
                  <m:t>(</m:t>
                </w:ins>
              </m:r>
              <m:r>
                <w:ins w:id="150" w:author="Thomas Stockhammer" w:date="2022-05-16T11:00:00Z">
                  <m:rPr>
                    <m:sty m:val="p"/>
                  </m:rPr>
                  <w:rPr>
                    <w:rFonts w:ascii="Cambria Math" w:hAnsi="Cambria Math" w:cs="Courier New"/>
                  </w:rPr>
                  <m:t>Q</m:t>
                </w:ins>
              </m:r>
              <m:r>
                <w:ins w:id="151" w:author="Thomas Stockhammer" w:date="2022-05-16T11:00:00Z">
                  <m:rPr>
                    <m:sty m:val="p"/>
                  </m:rPr>
                  <w:rPr>
                    <w:rFonts w:ascii="Cambria Math" w:hAnsi="Cambria Math" w:cs="Courier New"/>
                    <w:vertAlign w:val="subscript"/>
                  </w:rPr>
                  <m:t>anchor</m:t>
                </w:ins>
              </m:r>
              <m:r>
                <w:ins w:id="152" w:author="Thomas Stockhammer" w:date="2022-05-16T11:00:00Z">
                  <m:rPr>
                    <m:sty m:val="p"/>
                  </m:rPr>
                  <w:rPr>
                    <w:rFonts w:ascii="Cambria Math" w:hAnsi="Cambria Math" w:cs="Courier New"/>
                  </w:rPr>
                  <m:t>[i]</m:t>
                </w:ins>
              </m:r>
              <m:r>
                <w:ins w:id="153" w:author="Thomas Stockhammer" w:date="2022-05-16T11:00:00Z">
                  <m:rPr>
                    <m:sty m:val="p"/>
                  </m:rPr>
                  <w:rPr>
                    <w:rFonts w:ascii="Cambria Math" w:hAnsi="Cambria Math"/>
                  </w:rPr>
                  <m:t xml:space="preserve">), </m:t>
                </w:ins>
              </m:r>
              <m:r>
                <w:ins w:id="154" w:author="Thomas Stockhammer" w:date="2022-05-16T11:00:00Z">
                  <m:rPr>
                    <m:sty m:val="p"/>
                  </m:rPr>
                  <w:rPr>
                    <w:rFonts w:ascii="Cambria Math" w:hAnsi="Cambria Math" w:cs="Courier New"/>
                  </w:rPr>
                  <m:t>min</m:t>
                </w:ins>
              </m:r>
              <m:r>
                <w:ins w:id="155" w:author="Thomas Stockhammer" w:date="2022-05-16T11:00:00Z">
                  <m:rPr>
                    <m:sty m:val="p"/>
                  </m:rPr>
                  <w:rPr>
                    <w:rFonts w:ascii="Cambria Math" w:hAnsi="Cambria Math"/>
                  </w:rPr>
                  <m:t>(</m:t>
                </w:ins>
              </m:r>
              <m:r>
                <w:ins w:id="156" w:author="Thomas Stockhammer" w:date="2022-05-16T11:00:00Z">
                  <m:rPr>
                    <m:sty m:val="p"/>
                  </m:rPr>
                  <w:rPr>
                    <w:rFonts w:ascii="Cambria Math" w:hAnsi="Cambria Math" w:cs="Courier New"/>
                  </w:rPr>
                  <m:t>Q</m:t>
                </w:ins>
              </m:r>
              <m:r>
                <w:ins w:id="157" w:author="Thomas Stockhammer" w:date="2022-05-16T11:00:00Z">
                  <m:rPr>
                    <m:sty m:val="p"/>
                  </m:rPr>
                  <w:rPr>
                    <w:rFonts w:ascii="Cambria Math" w:hAnsi="Cambria Math" w:cs="Courier New"/>
                    <w:vertAlign w:val="subscript"/>
                  </w:rPr>
                  <m:t>test</m:t>
                </w:ins>
              </m:r>
              <m:r>
                <w:ins w:id="158" w:author="Thomas Stockhammer" w:date="2022-05-16T11:00:00Z">
                  <m:rPr>
                    <m:sty m:val="p"/>
                  </m:rPr>
                  <w:rPr>
                    <w:rFonts w:ascii="Cambria Math" w:hAnsi="Cambria Math" w:cs="Courier New"/>
                  </w:rPr>
                  <m:t>[i]</m:t>
                </w:ins>
              </m:r>
              <m:r>
                <w:ins w:id="159" w:author="Thomas Stockhammer" w:date="2022-05-16T11:00:00Z">
                  <m:rPr>
                    <m:sty m:val="p"/>
                  </m:rPr>
                  <w:rPr>
                    <w:rFonts w:ascii="Cambria Math" w:hAnsi="Cambria Math"/>
                  </w:rPr>
                  <m:t>))</m:t>
                </w:ins>
              </m:r>
            </m:den>
          </m:f>
        </m:oMath>
      </m:oMathPara>
    </w:p>
    <w:p w14:paraId="1C8C59BE" w14:textId="6C9A0F4D" w:rsidR="00A2021D" w:rsidDel="00DD3EF6" w:rsidRDefault="00A2021D" w:rsidP="00610A84">
      <w:pPr>
        <w:rPr>
          <w:del w:id="160" w:author="Thomas Stockhammer" w:date="2022-05-16T11:00:00Z"/>
        </w:rPr>
      </w:pPr>
    </w:p>
    <w:p w14:paraId="62C5B0FE" w14:textId="02CB5960" w:rsidR="00610A84" w:rsidRDefault="00610A84" w:rsidP="00610A84">
      <w:pPr>
        <w:rPr>
          <w:ins w:id="161" w:author="Thomas Stockhammer" w:date="2022-05-16T11:04:00Z"/>
        </w:rPr>
      </w:pPr>
      <w:r>
        <w:t>The characteri</w:t>
      </w:r>
      <w:ins w:id="162" w:author="Thomas Stockhammer" w:date="2022-05-16T11:56:00Z">
        <w:r w:rsidR="00FE76A1">
          <w:t>z</w:t>
        </w:r>
      </w:ins>
      <w:del w:id="163" w:author="Thomas Stockhammer" w:date="2022-05-16T11:56:00Z">
        <w:r w:rsidDel="00FE76A1">
          <w:delText>s</w:delText>
        </w:r>
      </w:del>
      <w:r>
        <w:t>ation of the codecs in the framework is documented when the overlap is substantial.</w:t>
      </w:r>
      <w:ins w:id="164" w:author="Thomas Stockhammer" w:date="2022-05-16T11:04:00Z">
        <w:r w:rsidR="00C771AB">
          <w:t xml:space="preserve"> For each characterization, </w:t>
        </w:r>
      </w:ins>
      <w:ins w:id="165" w:author="Thomas Stockhammer" w:date="2022-05-16T11:05:00Z">
        <w:r w:rsidR="00BD5DD4">
          <w:t>the average, min</w:t>
        </w:r>
      </w:ins>
      <w:ins w:id="166" w:author="Thomas Stockhammer" w:date="2022-05-16T11:06:00Z">
        <w:r w:rsidR="00BD5DD4">
          <w:t>imum and maximum overlap is provided.</w:t>
        </w:r>
      </w:ins>
    </w:p>
    <w:p w14:paraId="5AC25AA3" w14:textId="463EE9D9" w:rsidR="00C771AB" w:rsidRDefault="00C771AB" w:rsidP="00C771AB">
      <w:pPr>
        <w:pStyle w:val="TH"/>
        <w:rPr>
          <w:ins w:id="167" w:author="Thomas Stockhammer" w:date="2022-05-16T11:05:00Z"/>
        </w:rPr>
      </w:pPr>
      <w:ins w:id="168" w:author="Thomas Stockhammer" w:date="2022-05-16T11:05:00Z">
        <w:r>
          <w:t>Table 5.8-</w:t>
        </w:r>
        <w:r>
          <w:t>2</w:t>
        </w:r>
        <w:r>
          <w:t xml:space="preserve"> </w:t>
        </w:r>
        <w:r>
          <w:rPr>
            <w:i/>
          </w:rPr>
          <w:t>Overlap</w:t>
        </w:r>
        <w:r>
          <w:t xml:space="preserve"> example table for an example scenario SX with 4 reference sequences, a given codec under test, a given anchor codec and given test configuration</w:t>
        </w:r>
      </w:ins>
    </w:p>
    <w:tbl>
      <w:tblPr>
        <w:tblStyle w:val="GridTable5Dark-Accent3"/>
        <w:tblW w:w="3741" w:type="pct"/>
        <w:jc w:val="center"/>
        <w:tblLook w:val="04A0" w:firstRow="1" w:lastRow="0" w:firstColumn="1" w:lastColumn="0" w:noHBand="0" w:noVBand="1"/>
      </w:tblPr>
      <w:tblGrid>
        <w:gridCol w:w="2789"/>
        <w:gridCol w:w="1117"/>
        <w:gridCol w:w="893"/>
        <w:gridCol w:w="1399"/>
        <w:gridCol w:w="1006"/>
        <w:tblGridChange w:id="169">
          <w:tblGrid>
            <w:gridCol w:w="2789"/>
            <w:gridCol w:w="1"/>
            <w:gridCol w:w="1116"/>
            <w:gridCol w:w="893"/>
            <w:gridCol w:w="1"/>
            <w:gridCol w:w="1398"/>
            <w:gridCol w:w="1"/>
            <w:gridCol w:w="1005"/>
          </w:tblGrid>
        </w:tblGridChange>
      </w:tblGrid>
      <w:tr w:rsidR="00C771AB" w14:paraId="0ABA3EF8" w14:textId="77777777" w:rsidTr="00C771AB">
        <w:trPr>
          <w:cnfStyle w:val="100000000000" w:firstRow="1" w:lastRow="0" w:firstColumn="0" w:lastColumn="0" w:oddVBand="0" w:evenVBand="0" w:oddHBand="0" w:evenHBand="0" w:firstRowFirstColumn="0" w:firstRowLastColumn="0" w:lastRowFirstColumn="0" w:lastRowLastColumn="0"/>
          <w:jc w:val="center"/>
          <w:ins w:id="170" w:author="Thomas Stockhammer" w:date="2022-05-16T11:05:00Z"/>
        </w:trPr>
        <w:tc>
          <w:tcPr>
            <w:cnfStyle w:val="001000000000" w:firstRow="0" w:lastRow="0" w:firstColumn="1" w:lastColumn="0" w:oddVBand="0" w:evenVBand="0" w:oddHBand="0" w:evenHBand="0" w:firstRowFirstColumn="0" w:firstRowLastColumn="0" w:lastRowFirstColumn="0" w:lastRowLastColumn="0"/>
            <w:tcW w:w="1936" w:type="pct"/>
            <w:tcBorders>
              <w:bottom w:val="single" w:sz="4" w:space="0" w:color="FFFFFF"/>
            </w:tcBorders>
            <w:hideMark/>
          </w:tcPr>
          <w:p w14:paraId="6D1BFED2" w14:textId="7494D35F" w:rsidR="00C771AB" w:rsidRDefault="00BD5DD4" w:rsidP="00BD1FF0">
            <w:pPr>
              <w:pStyle w:val="TAH"/>
              <w:rPr>
                <w:ins w:id="171" w:author="Thomas Stockhammer" w:date="2022-05-16T11:05:00Z"/>
                <w:lang w:val="en-US"/>
              </w:rPr>
            </w:pPr>
            <w:ins w:id="172" w:author="Thomas Stockhammer" w:date="2022-05-16T11:05:00Z">
              <w:r>
                <w:rPr>
                  <w:b/>
                  <w:bCs w:val="0"/>
                  <w:lang w:val="en-US"/>
                </w:rPr>
                <w:t>Overlap</w:t>
              </w:r>
            </w:ins>
          </w:p>
        </w:tc>
        <w:tc>
          <w:tcPr>
            <w:tcW w:w="775" w:type="pct"/>
            <w:tcBorders>
              <w:bottom w:val="single" w:sz="4" w:space="0" w:color="FFFFFF"/>
            </w:tcBorders>
            <w:hideMark/>
          </w:tcPr>
          <w:p w14:paraId="660BB5CC" w14:textId="77777777" w:rsidR="00C771AB" w:rsidRDefault="00C771AB" w:rsidP="00BD1FF0">
            <w:pPr>
              <w:pStyle w:val="TAH"/>
              <w:cnfStyle w:val="100000000000" w:firstRow="1" w:lastRow="0" w:firstColumn="0" w:lastColumn="0" w:oddVBand="0" w:evenVBand="0" w:oddHBand="0" w:evenHBand="0" w:firstRowFirstColumn="0" w:firstRowLastColumn="0" w:lastRowFirstColumn="0" w:lastRowLastColumn="0"/>
              <w:rPr>
                <w:ins w:id="173" w:author="Thomas Stockhammer" w:date="2022-05-16T11:05:00Z"/>
                <w:b/>
                <w:bCs w:val="0"/>
                <w:lang w:val="en-US"/>
              </w:rPr>
            </w:pPr>
            <w:proofErr w:type="spellStart"/>
            <w:ins w:id="174" w:author="Thomas Stockhammer" w:date="2022-05-16T11:05:00Z">
              <w:r>
                <w:rPr>
                  <w:b/>
                  <w:bCs w:val="0"/>
                  <w:lang w:val="en-US"/>
                </w:rPr>
                <w:t>psnr</w:t>
              </w:r>
              <w:proofErr w:type="spellEnd"/>
            </w:ins>
          </w:p>
        </w:tc>
        <w:tc>
          <w:tcPr>
            <w:tcW w:w="620" w:type="pct"/>
            <w:tcBorders>
              <w:bottom w:val="single" w:sz="4" w:space="0" w:color="FFFFFF"/>
            </w:tcBorders>
            <w:hideMark/>
          </w:tcPr>
          <w:p w14:paraId="6A4A4885" w14:textId="77777777" w:rsidR="00C771AB" w:rsidRDefault="00C771AB" w:rsidP="00BD1FF0">
            <w:pPr>
              <w:pStyle w:val="TAH"/>
              <w:cnfStyle w:val="100000000000" w:firstRow="1" w:lastRow="0" w:firstColumn="0" w:lastColumn="0" w:oddVBand="0" w:evenVBand="0" w:oddHBand="0" w:evenHBand="0" w:firstRowFirstColumn="0" w:firstRowLastColumn="0" w:lastRowFirstColumn="0" w:lastRowLastColumn="0"/>
              <w:rPr>
                <w:ins w:id="175" w:author="Thomas Stockhammer" w:date="2022-05-16T11:05:00Z"/>
                <w:b/>
                <w:bCs w:val="0"/>
                <w:lang w:val="en-US"/>
              </w:rPr>
            </w:pPr>
            <w:proofErr w:type="spellStart"/>
            <w:ins w:id="176" w:author="Thomas Stockhammer" w:date="2022-05-16T11:05:00Z">
              <w:r>
                <w:rPr>
                  <w:b/>
                  <w:bCs w:val="0"/>
                  <w:lang w:val="en-US"/>
                </w:rPr>
                <w:t>y_psnr</w:t>
              </w:r>
              <w:proofErr w:type="spellEnd"/>
            </w:ins>
          </w:p>
        </w:tc>
        <w:tc>
          <w:tcPr>
            <w:tcW w:w="971" w:type="pct"/>
            <w:tcBorders>
              <w:bottom w:val="single" w:sz="4" w:space="0" w:color="FFFFFF"/>
            </w:tcBorders>
            <w:vAlign w:val="bottom"/>
            <w:hideMark/>
          </w:tcPr>
          <w:p w14:paraId="3ECD085C" w14:textId="77777777" w:rsidR="00C771AB" w:rsidRDefault="00C771AB" w:rsidP="00BD1FF0">
            <w:pPr>
              <w:pStyle w:val="TAH"/>
              <w:cnfStyle w:val="100000000000" w:firstRow="1" w:lastRow="0" w:firstColumn="0" w:lastColumn="0" w:oddVBand="0" w:evenVBand="0" w:oddHBand="0" w:evenHBand="0" w:firstRowFirstColumn="0" w:firstRowLastColumn="0" w:lastRowFirstColumn="0" w:lastRowLastColumn="0"/>
              <w:rPr>
                <w:ins w:id="177" w:author="Thomas Stockhammer" w:date="2022-05-16T11:05:00Z"/>
                <w:b/>
                <w:bCs w:val="0"/>
                <w:lang w:val="en-US"/>
              </w:rPr>
            </w:pPr>
            <w:proofErr w:type="spellStart"/>
            <w:ins w:id="178" w:author="Thomas Stockhammer" w:date="2022-05-16T11:05:00Z">
              <w:r>
                <w:rPr>
                  <w:rFonts w:cs="Arial"/>
                  <w:color w:val="FFFFFF" w:themeColor="background1"/>
                  <w:sz w:val="20"/>
                  <w:lang w:val="en-US"/>
                </w:rPr>
                <w:t>vmaf</w:t>
              </w:r>
              <w:proofErr w:type="spellEnd"/>
            </w:ins>
          </w:p>
        </w:tc>
        <w:tc>
          <w:tcPr>
            <w:tcW w:w="698" w:type="pct"/>
            <w:tcBorders>
              <w:bottom w:val="single" w:sz="4" w:space="0" w:color="FFFFFF"/>
            </w:tcBorders>
            <w:vAlign w:val="bottom"/>
            <w:hideMark/>
          </w:tcPr>
          <w:p w14:paraId="5AC6766E" w14:textId="77777777" w:rsidR="00C771AB" w:rsidRDefault="00C771AB" w:rsidP="00BD1FF0">
            <w:pPr>
              <w:pStyle w:val="TAH"/>
              <w:cnfStyle w:val="100000000000" w:firstRow="1" w:lastRow="0" w:firstColumn="0" w:lastColumn="0" w:oddVBand="0" w:evenVBand="0" w:oddHBand="0" w:evenHBand="0" w:firstRowFirstColumn="0" w:firstRowLastColumn="0" w:lastRowFirstColumn="0" w:lastRowLastColumn="0"/>
              <w:rPr>
                <w:ins w:id="179" w:author="Thomas Stockhammer" w:date="2022-05-16T11:05:00Z"/>
                <w:b/>
                <w:bCs w:val="0"/>
                <w:lang w:val="en-US"/>
              </w:rPr>
            </w:pPr>
            <w:proofErr w:type="spellStart"/>
            <w:ins w:id="180" w:author="Thomas Stockhammer" w:date="2022-05-16T11:05:00Z">
              <w:r>
                <w:rPr>
                  <w:rFonts w:cs="Arial"/>
                  <w:color w:val="FFFFFF" w:themeColor="background1"/>
                  <w:sz w:val="20"/>
                  <w:lang w:val="en-US"/>
                </w:rPr>
                <w:t>ms_ssim</w:t>
              </w:r>
              <w:proofErr w:type="spellEnd"/>
            </w:ins>
          </w:p>
        </w:tc>
      </w:tr>
      <w:tr w:rsidR="00605725" w14:paraId="447E8E0F" w14:textId="77777777" w:rsidTr="00C771AB">
        <w:tblPrEx>
          <w:tblW w:w="3741" w:type="pct"/>
          <w:jc w:val="center"/>
          <w:tblPrExChange w:id="181" w:author="Thomas Stockhammer" w:date="2022-05-16T11:05:00Z">
            <w:tblPrEx>
              <w:tblW w:w="3741" w:type="pct"/>
              <w:jc w:val="center"/>
            </w:tblPrEx>
          </w:tblPrExChange>
        </w:tblPrEx>
        <w:trPr>
          <w:cnfStyle w:val="000000100000" w:firstRow="0" w:lastRow="0" w:firstColumn="0" w:lastColumn="0" w:oddVBand="0" w:evenVBand="0" w:oddHBand="1" w:evenHBand="0" w:firstRowFirstColumn="0" w:firstRowLastColumn="0" w:lastRowFirstColumn="0" w:lastRowLastColumn="0"/>
          <w:jc w:val="center"/>
          <w:ins w:id="182" w:author="Thomas Stockhammer" w:date="2022-05-16T11:05:00Z"/>
          <w:trPrChange w:id="183" w:author="Thomas Stockhammer" w:date="2022-05-16T11:05:00Z">
            <w:trPr>
              <w:jc w:val="center"/>
            </w:trPr>
          </w:trPrChange>
        </w:trPr>
        <w:tc>
          <w:tcPr>
            <w:cnfStyle w:val="001000000000" w:firstRow="0" w:lastRow="0" w:firstColumn="1" w:lastColumn="0" w:oddVBand="0" w:evenVBand="0" w:oddHBand="0" w:evenHBand="0" w:firstRowFirstColumn="0" w:firstRowLastColumn="0" w:lastRowFirstColumn="0" w:lastRowLastColumn="0"/>
            <w:tcW w:w="1936" w:type="pct"/>
            <w:tcBorders>
              <w:top w:val="triple" w:sz="4" w:space="0" w:color="auto"/>
              <w:bottom w:val="single" w:sz="4" w:space="0" w:color="FFFFFF"/>
              <w:right w:val="single" w:sz="4" w:space="0" w:color="FFFFFF"/>
            </w:tcBorders>
            <w:hideMark/>
            <w:tcPrChange w:id="184" w:author="Thomas Stockhammer" w:date="2022-05-16T11:05:00Z">
              <w:tcPr>
                <w:tcW w:w="1946" w:type="pct"/>
                <w:gridSpan w:val="2"/>
                <w:tcBorders>
                  <w:top w:val="triple" w:sz="4" w:space="0" w:color="auto"/>
                  <w:bottom w:val="single" w:sz="4" w:space="0" w:color="FFFFFF"/>
                  <w:right w:val="single" w:sz="4" w:space="0" w:color="FFFFFF"/>
                </w:tcBorders>
                <w:hideMark/>
              </w:tcPr>
            </w:tcPrChange>
          </w:tcPr>
          <w:p w14:paraId="6ECEEF48" w14:textId="555CB6C9" w:rsidR="00605725" w:rsidRDefault="00605725" w:rsidP="00605725">
            <w:pPr>
              <w:pStyle w:val="TAH"/>
              <w:cnfStyle w:val="001000100000" w:firstRow="0" w:lastRow="0" w:firstColumn="1" w:lastColumn="0" w:oddVBand="0" w:evenVBand="0" w:oddHBand="1" w:evenHBand="0" w:firstRowFirstColumn="0" w:firstRowLastColumn="0" w:lastRowFirstColumn="0" w:lastRowLastColumn="0"/>
              <w:rPr>
                <w:ins w:id="185" w:author="Thomas Stockhammer" w:date="2022-05-16T11:05:00Z"/>
                <w:lang w:val="en-US"/>
              </w:rPr>
            </w:pPr>
            <w:ins w:id="186" w:author="Thomas Stockhammer" w:date="2022-05-16T12:04:00Z">
              <w:r>
                <w:rPr>
                  <w:lang w:val="en-US"/>
                </w:rPr>
                <w:t>Minimum</w:t>
              </w:r>
            </w:ins>
          </w:p>
        </w:tc>
        <w:tc>
          <w:tcPr>
            <w:tcW w:w="775" w:type="pct"/>
            <w:tcBorders>
              <w:top w:val="triple" w:sz="4" w:space="0" w:color="auto"/>
              <w:left w:val="single" w:sz="4" w:space="0" w:color="FFFFFF"/>
              <w:bottom w:val="single" w:sz="4" w:space="0" w:color="FFFFFF"/>
              <w:right w:val="single" w:sz="4" w:space="0" w:color="FFFFFF"/>
            </w:tcBorders>
            <w:tcPrChange w:id="187" w:author="Thomas Stockhammer" w:date="2022-05-16T11:05:00Z">
              <w:tcPr>
                <w:tcW w:w="784" w:type="pct"/>
                <w:tcBorders>
                  <w:top w:val="triple" w:sz="4" w:space="0" w:color="auto"/>
                  <w:left w:val="single" w:sz="4" w:space="0" w:color="FFFFFF"/>
                  <w:bottom w:val="single" w:sz="4" w:space="0" w:color="FFFFFF"/>
                  <w:right w:val="single" w:sz="4" w:space="0" w:color="FFFFFF"/>
                </w:tcBorders>
              </w:tcPr>
            </w:tcPrChange>
          </w:tcPr>
          <w:p w14:paraId="13BE9FD6"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188" w:author="Thomas Stockhammer" w:date="2022-05-16T11:05:00Z"/>
                <w:lang w:val="en-US"/>
              </w:rPr>
            </w:pPr>
          </w:p>
        </w:tc>
        <w:tc>
          <w:tcPr>
            <w:tcW w:w="620" w:type="pct"/>
            <w:tcBorders>
              <w:top w:val="triple" w:sz="4" w:space="0" w:color="auto"/>
              <w:left w:val="single" w:sz="4" w:space="0" w:color="FFFFFF"/>
              <w:bottom w:val="single" w:sz="4" w:space="0" w:color="FFFFFF"/>
              <w:right w:val="single" w:sz="4" w:space="0" w:color="FFFFFF"/>
            </w:tcBorders>
            <w:tcPrChange w:id="189" w:author="Thomas Stockhammer" w:date="2022-05-16T11:05:00Z">
              <w:tcPr>
                <w:tcW w:w="630" w:type="pct"/>
                <w:gridSpan w:val="2"/>
                <w:tcBorders>
                  <w:top w:val="triple" w:sz="4" w:space="0" w:color="auto"/>
                  <w:left w:val="single" w:sz="4" w:space="0" w:color="FFFFFF"/>
                  <w:bottom w:val="single" w:sz="4" w:space="0" w:color="FFFFFF"/>
                  <w:right w:val="single" w:sz="4" w:space="0" w:color="FFFFFF"/>
                </w:tcBorders>
              </w:tcPr>
            </w:tcPrChange>
          </w:tcPr>
          <w:p w14:paraId="13067FD4"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190" w:author="Thomas Stockhammer" w:date="2022-05-16T11:05:00Z"/>
                <w:lang w:val="en-US"/>
              </w:rPr>
            </w:pPr>
          </w:p>
        </w:tc>
        <w:tc>
          <w:tcPr>
            <w:tcW w:w="971" w:type="pct"/>
            <w:tcBorders>
              <w:top w:val="triple" w:sz="4" w:space="0" w:color="auto"/>
              <w:left w:val="single" w:sz="4" w:space="0" w:color="FFFFFF"/>
              <w:bottom w:val="single" w:sz="4" w:space="0" w:color="FFFFFF"/>
              <w:right w:val="single" w:sz="4" w:space="0" w:color="FFFFFF"/>
            </w:tcBorders>
            <w:tcPrChange w:id="191" w:author="Thomas Stockhammer" w:date="2022-05-16T11:05:00Z">
              <w:tcPr>
                <w:tcW w:w="981" w:type="pct"/>
                <w:gridSpan w:val="2"/>
                <w:tcBorders>
                  <w:top w:val="triple" w:sz="4" w:space="0" w:color="auto"/>
                  <w:left w:val="single" w:sz="4" w:space="0" w:color="FFFFFF"/>
                  <w:bottom w:val="single" w:sz="4" w:space="0" w:color="FFFFFF"/>
                  <w:right w:val="single" w:sz="4" w:space="0" w:color="FFFFFF"/>
                </w:tcBorders>
              </w:tcPr>
            </w:tcPrChange>
          </w:tcPr>
          <w:p w14:paraId="7B62AC7F"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192" w:author="Thomas Stockhammer" w:date="2022-05-16T11:05:00Z"/>
                <w:lang w:val="en-US"/>
              </w:rPr>
            </w:pPr>
          </w:p>
        </w:tc>
        <w:tc>
          <w:tcPr>
            <w:tcW w:w="698" w:type="pct"/>
            <w:tcBorders>
              <w:top w:val="triple" w:sz="4" w:space="0" w:color="auto"/>
              <w:left w:val="single" w:sz="4" w:space="0" w:color="FFFFFF"/>
              <w:bottom w:val="single" w:sz="4" w:space="0" w:color="FFFFFF"/>
              <w:right w:val="single" w:sz="4" w:space="0" w:color="FFFFFF"/>
            </w:tcBorders>
            <w:tcPrChange w:id="193" w:author="Thomas Stockhammer" w:date="2022-05-16T11:05:00Z">
              <w:tcPr>
                <w:tcW w:w="659" w:type="pct"/>
                <w:tcBorders>
                  <w:top w:val="triple" w:sz="4" w:space="0" w:color="auto"/>
                  <w:left w:val="single" w:sz="4" w:space="0" w:color="FFFFFF"/>
                  <w:bottom w:val="single" w:sz="4" w:space="0" w:color="FFFFFF"/>
                  <w:right w:val="single" w:sz="4" w:space="0" w:color="FFFFFF"/>
                </w:tcBorders>
              </w:tcPr>
            </w:tcPrChange>
          </w:tcPr>
          <w:p w14:paraId="13808517"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194" w:author="Thomas Stockhammer" w:date="2022-05-16T11:05:00Z"/>
                <w:lang w:val="en-US"/>
              </w:rPr>
            </w:pPr>
          </w:p>
        </w:tc>
      </w:tr>
      <w:tr w:rsidR="00605725" w14:paraId="208362EE" w14:textId="77777777" w:rsidTr="00C771AB">
        <w:tblPrEx>
          <w:tblW w:w="3741" w:type="pct"/>
          <w:jc w:val="center"/>
          <w:tblPrExChange w:id="195" w:author="Thomas Stockhammer" w:date="2022-05-16T11:05:00Z">
            <w:tblPrEx>
              <w:tblW w:w="3741" w:type="pct"/>
              <w:jc w:val="center"/>
            </w:tblPrEx>
          </w:tblPrExChange>
        </w:tblPrEx>
        <w:trPr>
          <w:jc w:val="center"/>
          <w:ins w:id="196" w:author="Thomas Stockhammer" w:date="2022-05-16T11:05:00Z"/>
          <w:trPrChange w:id="197" w:author="Thomas Stockhammer" w:date="2022-05-16T11:05:00Z">
            <w:trPr>
              <w:jc w:val="center"/>
            </w:trPr>
          </w:trPrChange>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bottom w:val="single" w:sz="4" w:space="0" w:color="FFFFFF"/>
              <w:right w:val="single" w:sz="4" w:space="0" w:color="FFFFFF"/>
            </w:tcBorders>
            <w:hideMark/>
            <w:tcPrChange w:id="198" w:author="Thomas Stockhammer" w:date="2022-05-16T11:05:00Z">
              <w:tcPr>
                <w:tcW w:w="1946" w:type="pct"/>
                <w:gridSpan w:val="2"/>
                <w:tcBorders>
                  <w:top w:val="single" w:sz="4" w:space="0" w:color="FFFFFF"/>
                  <w:bottom w:val="single" w:sz="4" w:space="0" w:color="FFFFFF"/>
                  <w:right w:val="single" w:sz="4" w:space="0" w:color="FFFFFF"/>
                </w:tcBorders>
                <w:hideMark/>
              </w:tcPr>
            </w:tcPrChange>
          </w:tcPr>
          <w:p w14:paraId="461CB2F6" w14:textId="1DBFBC37" w:rsidR="00605725" w:rsidRDefault="00605725" w:rsidP="00605725">
            <w:pPr>
              <w:pStyle w:val="TAH"/>
              <w:rPr>
                <w:ins w:id="199" w:author="Thomas Stockhammer" w:date="2022-05-16T11:05:00Z"/>
                <w:lang w:val="en-US"/>
              </w:rPr>
            </w:pPr>
            <w:ins w:id="200" w:author="Thomas Stockhammer" w:date="2022-05-16T12:04:00Z">
              <w:r>
                <w:rPr>
                  <w:lang w:val="en-US"/>
                </w:rPr>
                <w:t>Maximum</w:t>
              </w:r>
            </w:ins>
          </w:p>
        </w:tc>
        <w:tc>
          <w:tcPr>
            <w:tcW w:w="775" w:type="pct"/>
            <w:tcBorders>
              <w:top w:val="single" w:sz="4" w:space="0" w:color="FFFFFF"/>
              <w:left w:val="single" w:sz="4" w:space="0" w:color="FFFFFF"/>
              <w:bottom w:val="single" w:sz="4" w:space="0" w:color="FFFFFF"/>
              <w:right w:val="single" w:sz="4" w:space="0" w:color="FFFFFF"/>
            </w:tcBorders>
            <w:tcPrChange w:id="201" w:author="Thomas Stockhammer" w:date="2022-05-16T11:05:00Z">
              <w:tcPr>
                <w:tcW w:w="784" w:type="pct"/>
                <w:tcBorders>
                  <w:top w:val="single" w:sz="4" w:space="0" w:color="FFFFFF"/>
                  <w:left w:val="single" w:sz="4" w:space="0" w:color="FFFFFF"/>
                  <w:bottom w:val="single" w:sz="4" w:space="0" w:color="FFFFFF"/>
                  <w:right w:val="single" w:sz="4" w:space="0" w:color="FFFFFF"/>
                </w:tcBorders>
              </w:tcPr>
            </w:tcPrChange>
          </w:tcPr>
          <w:p w14:paraId="560A5537" w14:textId="77777777" w:rsidR="00605725" w:rsidRDefault="00605725" w:rsidP="00605725">
            <w:pPr>
              <w:pStyle w:val="TAC"/>
              <w:cnfStyle w:val="000000000000" w:firstRow="0" w:lastRow="0" w:firstColumn="0" w:lastColumn="0" w:oddVBand="0" w:evenVBand="0" w:oddHBand="0" w:evenHBand="0" w:firstRowFirstColumn="0" w:firstRowLastColumn="0" w:lastRowFirstColumn="0" w:lastRowLastColumn="0"/>
              <w:rPr>
                <w:ins w:id="202" w:author="Thomas Stockhammer" w:date="2022-05-16T11:05:00Z"/>
                <w:lang w:val="en-US"/>
              </w:rPr>
            </w:pPr>
          </w:p>
        </w:tc>
        <w:tc>
          <w:tcPr>
            <w:tcW w:w="620" w:type="pct"/>
            <w:tcBorders>
              <w:top w:val="single" w:sz="4" w:space="0" w:color="FFFFFF"/>
              <w:left w:val="single" w:sz="4" w:space="0" w:color="FFFFFF"/>
              <w:bottom w:val="single" w:sz="4" w:space="0" w:color="FFFFFF"/>
              <w:right w:val="single" w:sz="4" w:space="0" w:color="FFFFFF"/>
            </w:tcBorders>
            <w:tcPrChange w:id="203" w:author="Thomas Stockhammer" w:date="2022-05-16T11:05:00Z">
              <w:tcPr>
                <w:tcW w:w="630" w:type="pct"/>
                <w:gridSpan w:val="2"/>
                <w:tcBorders>
                  <w:top w:val="single" w:sz="4" w:space="0" w:color="FFFFFF"/>
                  <w:left w:val="single" w:sz="4" w:space="0" w:color="FFFFFF"/>
                  <w:bottom w:val="single" w:sz="4" w:space="0" w:color="FFFFFF"/>
                  <w:right w:val="single" w:sz="4" w:space="0" w:color="FFFFFF"/>
                </w:tcBorders>
              </w:tcPr>
            </w:tcPrChange>
          </w:tcPr>
          <w:p w14:paraId="6574149E" w14:textId="77777777" w:rsidR="00605725" w:rsidRDefault="00605725" w:rsidP="00605725">
            <w:pPr>
              <w:pStyle w:val="TAC"/>
              <w:cnfStyle w:val="000000000000" w:firstRow="0" w:lastRow="0" w:firstColumn="0" w:lastColumn="0" w:oddVBand="0" w:evenVBand="0" w:oddHBand="0" w:evenHBand="0" w:firstRowFirstColumn="0" w:firstRowLastColumn="0" w:lastRowFirstColumn="0" w:lastRowLastColumn="0"/>
              <w:rPr>
                <w:ins w:id="204" w:author="Thomas Stockhammer" w:date="2022-05-16T11:05:00Z"/>
                <w:lang w:val="en-US"/>
              </w:rPr>
            </w:pPr>
          </w:p>
        </w:tc>
        <w:tc>
          <w:tcPr>
            <w:tcW w:w="971" w:type="pct"/>
            <w:tcBorders>
              <w:top w:val="single" w:sz="4" w:space="0" w:color="FFFFFF"/>
              <w:left w:val="single" w:sz="4" w:space="0" w:color="FFFFFF"/>
              <w:bottom w:val="single" w:sz="4" w:space="0" w:color="FFFFFF"/>
              <w:right w:val="single" w:sz="4" w:space="0" w:color="FFFFFF"/>
            </w:tcBorders>
            <w:tcPrChange w:id="205" w:author="Thomas Stockhammer" w:date="2022-05-16T11:05:00Z">
              <w:tcPr>
                <w:tcW w:w="981" w:type="pct"/>
                <w:gridSpan w:val="2"/>
                <w:tcBorders>
                  <w:top w:val="single" w:sz="4" w:space="0" w:color="FFFFFF"/>
                  <w:left w:val="single" w:sz="4" w:space="0" w:color="FFFFFF"/>
                  <w:bottom w:val="single" w:sz="4" w:space="0" w:color="FFFFFF"/>
                  <w:right w:val="single" w:sz="4" w:space="0" w:color="FFFFFF"/>
                </w:tcBorders>
              </w:tcPr>
            </w:tcPrChange>
          </w:tcPr>
          <w:p w14:paraId="3147D1FB" w14:textId="77777777" w:rsidR="00605725" w:rsidRDefault="00605725" w:rsidP="00605725">
            <w:pPr>
              <w:pStyle w:val="TAC"/>
              <w:cnfStyle w:val="000000000000" w:firstRow="0" w:lastRow="0" w:firstColumn="0" w:lastColumn="0" w:oddVBand="0" w:evenVBand="0" w:oddHBand="0" w:evenHBand="0" w:firstRowFirstColumn="0" w:firstRowLastColumn="0" w:lastRowFirstColumn="0" w:lastRowLastColumn="0"/>
              <w:rPr>
                <w:ins w:id="206" w:author="Thomas Stockhammer" w:date="2022-05-16T11:05:00Z"/>
                <w:lang w:val="en-US"/>
              </w:rPr>
            </w:pPr>
          </w:p>
        </w:tc>
        <w:tc>
          <w:tcPr>
            <w:tcW w:w="698" w:type="pct"/>
            <w:tcBorders>
              <w:top w:val="single" w:sz="4" w:space="0" w:color="FFFFFF"/>
              <w:left w:val="single" w:sz="4" w:space="0" w:color="FFFFFF"/>
              <w:bottom w:val="single" w:sz="4" w:space="0" w:color="FFFFFF"/>
              <w:right w:val="single" w:sz="4" w:space="0" w:color="FFFFFF"/>
            </w:tcBorders>
            <w:tcPrChange w:id="207" w:author="Thomas Stockhammer" w:date="2022-05-16T11:05:00Z">
              <w:tcPr>
                <w:tcW w:w="659" w:type="pct"/>
                <w:tcBorders>
                  <w:top w:val="single" w:sz="4" w:space="0" w:color="FFFFFF"/>
                  <w:left w:val="single" w:sz="4" w:space="0" w:color="FFFFFF"/>
                  <w:bottom w:val="single" w:sz="4" w:space="0" w:color="FFFFFF"/>
                  <w:right w:val="single" w:sz="4" w:space="0" w:color="FFFFFF"/>
                </w:tcBorders>
              </w:tcPr>
            </w:tcPrChange>
          </w:tcPr>
          <w:p w14:paraId="2B4F6932" w14:textId="77777777" w:rsidR="00605725" w:rsidRDefault="00605725" w:rsidP="00605725">
            <w:pPr>
              <w:pStyle w:val="TAC"/>
              <w:cnfStyle w:val="000000000000" w:firstRow="0" w:lastRow="0" w:firstColumn="0" w:lastColumn="0" w:oddVBand="0" w:evenVBand="0" w:oddHBand="0" w:evenHBand="0" w:firstRowFirstColumn="0" w:firstRowLastColumn="0" w:lastRowFirstColumn="0" w:lastRowLastColumn="0"/>
              <w:rPr>
                <w:ins w:id="208" w:author="Thomas Stockhammer" w:date="2022-05-16T11:05:00Z"/>
                <w:lang w:val="en-US"/>
              </w:rPr>
            </w:pPr>
          </w:p>
        </w:tc>
      </w:tr>
      <w:tr w:rsidR="00605725" w14:paraId="1ED727CC" w14:textId="77777777" w:rsidTr="00C771AB">
        <w:tblPrEx>
          <w:tblW w:w="3741" w:type="pct"/>
          <w:jc w:val="center"/>
          <w:tblPrExChange w:id="209" w:author="Thomas Stockhammer" w:date="2022-05-16T11:05:00Z">
            <w:tblPrEx>
              <w:tblW w:w="3741" w:type="pct"/>
              <w:jc w:val="center"/>
            </w:tblPrEx>
          </w:tblPrExChange>
        </w:tblPrEx>
        <w:trPr>
          <w:cnfStyle w:val="000000100000" w:firstRow="0" w:lastRow="0" w:firstColumn="0" w:lastColumn="0" w:oddVBand="0" w:evenVBand="0" w:oddHBand="1" w:evenHBand="0" w:firstRowFirstColumn="0" w:firstRowLastColumn="0" w:lastRowFirstColumn="0" w:lastRowLastColumn="0"/>
          <w:jc w:val="center"/>
          <w:ins w:id="210" w:author="Thomas Stockhammer" w:date="2022-05-16T11:05:00Z"/>
          <w:trPrChange w:id="211" w:author="Thomas Stockhammer" w:date="2022-05-16T11:05:00Z">
            <w:trPr>
              <w:jc w:val="center"/>
            </w:trPr>
          </w:trPrChange>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right w:val="single" w:sz="4" w:space="0" w:color="FFFFFF"/>
            </w:tcBorders>
            <w:hideMark/>
            <w:tcPrChange w:id="212" w:author="Thomas Stockhammer" w:date="2022-05-16T11:05:00Z">
              <w:tcPr>
                <w:tcW w:w="1946" w:type="pct"/>
                <w:gridSpan w:val="2"/>
                <w:tcBorders>
                  <w:top w:val="single" w:sz="4" w:space="0" w:color="FFFFFF"/>
                  <w:right w:val="single" w:sz="4" w:space="0" w:color="FFFFFF"/>
                </w:tcBorders>
                <w:hideMark/>
              </w:tcPr>
            </w:tcPrChange>
          </w:tcPr>
          <w:p w14:paraId="6B770E0A" w14:textId="3DEA1FBE" w:rsidR="00605725" w:rsidRDefault="00605725" w:rsidP="00605725">
            <w:pPr>
              <w:pStyle w:val="TAH"/>
              <w:cnfStyle w:val="001000100000" w:firstRow="0" w:lastRow="0" w:firstColumn="1" w:lastColumn="0" w:oddVBand="0" w:evenVBand="0" w:oddHBand="1" w:evenHBand="0" w:firstRowFirstColumn="0" w:firstRowLastColumn="0" w:lastRowFirstColumn="0" w:lastRowLastColumn="0"/>
              <w:rPr>
                <w:ins w:id="213" w:author="Thomas Stockhammer" w:date="2022-05-16T11:05:00Z"/>
                <w:lang w:val="en-US"/>
              </w:rPr>
            </w:pPr>
            <w:ins w:id="214" w:author="Thomas Stockhammer" w:date="2022-05-16T12:04:00Z">
              <w:r>
                <w:rPr>
                  <w:lang w:val="en-US"/>
                </w:rPr>
                <w:t>Average</w:t>
              </w:r>
            </w:ins>
          </w:p>
        </w:tc>
        <w:tc>
          <w:tcPr>
            <w:tcW w:w="775" w:type="pct"/>
            <w:tcBorders>
              <w:top w:val="single" w:sz="4" w:space="0" w:color="FFFFFF"/>
              <w:left w:val="single" w:sz="4" w:space="0" w:color="FFFFFF"/>
              <w:bottom w:val="single" w:sz="4" w:space="0" w:color="FFFFFF"/>
              <w:right w:val="single" w:sz="4" w:space="0" w:color="FFFFFF"/>
            </w:tcBorders>
            <w:tcPrChange w:id="215" w:author="Thomas Stockhammer" w:date="2022-05-16T11:05:00Z">
              <w:tcPr>
                <w:tcW w:w="784" w:type="pct"/>
                <w:tcBorders>
                  <w:top w:val="single" w:sz="4" w:space="0" w:color="FFFFFF"/>
                  <w:left w:val="single" w:sz="4" w:space="0" w:color="FFFFFF"/>
                  <w:bottom w:val="single" w:sz="4" w:space="0" w:color="FFFFFF"/>
                  <w:right w:val="single" w:sz="4" w:space="0" w:color="FFFFFF"/>
                </w:tcBorders>
              </w:tcPr>
            </w:tcPrChange>
          </w:tcPr>
          <w:p w14:paraId="51627DB5"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216" w:author="Thomas Stockhammer" w:date="2022-05-16T11:05:00Z"/>
                <w:lang w:val="en-US"/>
              </w:rPr>
            </w:pPr>
          </w:p>
        </w:tc>
        <w:tc>
          <w:tcPr>
            <w:tcW w:w="620" w:type="pct"/>
            <w:tcBorders>
              <w:top w:val="single" w:sz="4" w:space="0" w:color="FFFFFF"/>
              <w:left w:val="single" w:sz="4" w:space="0" w:color="FFFFFF"/>
              <w:bottom w:val="single" w:sz="4" w:space="0" w:color="FFFFFF"/>
              <w:right w:val="single" w:sz="4" w:space="0" w:color="FFFFFF"/>
            </w:tcBorders>
            <w:tcPrChange w:id="217" w:author="Thomas Stockhammer" w:date="2022-05-16T11:05:00Z">
              <w:tcPr>
                <w:tcW w:w="630" w:type="pct"/>
                <w:gridSpan w:val="2"/>
                <w:tcBorders>
                  <w:top w:val="single" w:sz="4" w:space="0" w:color="FFFFFF"/>
                  <w:left w:val="single" w:sz="4" w:space="0" w:color="FFFFFF"/>
                  <w:bottom w:val="single" w:sz="4" w:space="0" w:color="FFFFFF"/>
                  <w:right w:val="single" w:sz="4" w:space="0" w:color="FFFFFF"/>
                </w:tcBorders>
              </w:tcPr>
            </w:tcPrChange>
          </w:tcPr>
          <w:p w14:paraId="4A7D6E22"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218" w:author="Thomas Stockhammer" w:date="2022-05-16T11:05:00Z"/>
                <w:lang w:val="en-US"/>
              </w:rPr>
            </w:pPr>
          </w:p>
        </w:tc>
        <w:tc>
          <w:tcPr>
            <w:tcW w:w="971" w:type="pct"/>
            <w:tcBorders>
              <w:top w:val="single" w:sz="4" w:space="0" w:color="FFFFFF"/>
              <w:left w:val="single" w:sz="4" w:space="0" w:color="FFFFFF"/>
              <w:bottom w:val="single" w:sz="4" w:space="0" w:color="FFFFFF"/>
              <w:right w:val="single" w:sz="4" w:space="0" w:color="FFFFFF"/>
            </w:tcBorders>
            <w:tcPrChange w:id="219" w:author="Thomas Stockhammer" w:date="2022-05-16T11:05:00Z">
              <w:tcPr>
                <w:tcW w:w="981" w:type="pct"/>
                <w:gridSpan w:val="2"/>
                <w:tcBorders>
                  <w:top w:val="single" w:sz="4" w:space="0" w:color="FFFFFF"/>
                  <w:left w:val="single" w:sz="4" w:space="0" w:color="FFFFFF"/>
                  <w:bottom w:val="single" w:sz="4" w:space="0" w:color="FFFFFF"/>
                  <w:right w:val="single" w:sz="4" w:space="0" w:color="FFFFFF"/>
                </w:tcBorders>
              </w:tcPr>
            </w:tcPrChange>
          </w:tcPr>
          <w:p w14:paraId="48F6DEF9"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220" w:author="Thomas Stockhammer" w:date="2022-05-16T11:05:00Z"/>
                <w:lang w:val="en-US"/>
              </w:rPr>
            </w:pPr>
          </w:p>
        </w:tc>
        <w:tc>
          <w:tcPr>
            <w:tcW w:w="698" w:type="pct"/>
            <w:tcBorders>
              <w:top w:val="single" w:sz="4" w:space="0" w:color="FFFFFF"/>
              <w:left w:val="single" w:sz="4" w:space="0" w:color="FFFFFF"/>
              <w:bottom w:val="single" w:sz="4" w:space="0" w:color="FFFFFF"/>
              <w:right w:val="single" w:sz="4" w:space="0" w:color="FFFFFF"/>
            </w:tcBorders>
            <w:tcPrChange w:id="221" w:author="Thomas Stockhammer" w:date="2022-05-16T11:05:00Z">
              <w:tcPr>
                <w:tcW w:w="659" w:type="pct"/>
                <w:tcBorders>
                  <w:top w:val="single" w:sz="4" w:space="0" w:color="FFFFFF"/>
                  <w:left w:val="single" w:sz="4" w:space="0" w:color="FFFFFF"/>
                  <w:bottom w:val="single" w:sz="4" w:space="0" w:color="FFFFFF"/>
                  <w:right w:val="single" w:sz="4" w:space="0" w:color="FFFFFF"/>
                </w:tcBorders>
              </w:tcPr>
            </w:tcPrChange>
          </w:tcPr>
          <w:p w14:paraId="41D4E161" w14:textId="77777777" w:rsidR="00605725" w:rsidRDefault="00605725" w:rsidP="00605725">
            <w:pPr>
              <w:pStyle w:val="TAC"/>
              <w:cnfStyle w:val="000000100000" w:firstRow="0" w:lastRow="0" w:firstColumn="0" w:lastColumn="0" w:oddVBand="0" w:evenVBand="0" w:oddHBand="1" w:evenHBand="0" w:firstRowFirstColumn="0" w:firstRowLastColumn="0" w:lastRowFirstColumn="0" w:lastRowLastColumn="0"/>
              <w:rPr>
                <w:ins w:id="222" w:author="Thomas Stockhammer" w:date="2022-05-16T11:05:00Z"/>
                <w:lang w:val="en-US"/>
              </w:rPr>
            </w:pPr>
          </w:p>
        </w:tc>
      </w:tr>
    </w:tbl>
    <w:p w14:paraId="0CA96CDF" w14:textId="20CA212E" w:rsidR="00C771AB" w:rsidRDefault="00BD5DD4" w:rsidP="00610A84">
      <w:ins w:id="223" w:author="Thomas Stockhammer" w:date="2022-05-16T11:06:00Z">
        <w:r>
          <w:t>Based on this information</w:t>
        </w:r>
        <w:r w:rsidR="005343D7">
          <w:t>, it is decided whether the overlap is sufficiently su</w:t>
        </w:r>
      </w:ins>
      <w:ins w:id="224" w:author="Thomas Stockhammer" w:date="2022-05-16T11:07:00Z">
        <w:r w:rsidR="005343D7">
          <w:t>bstantial in order to report BD-rate gains</w:t>
        </w:r>
        <w:r w:rsidR="00694984">
          <w:t xml:space="preserve"> or if only Quality-Rate curves are provided.</w:t>
        </w:r>
      </w:ins>
    </w:p>
    <w:p w14:paraId="12DDF5EA" w14:textId="47D6C2E2" w:rsidR="004B2B42" w:rsidRDefault="004B2B42" w:rsidP="004B2B42">
      <w:r>
        <w:t xml:space="preserve">An example </w:t>
      </w:r>
      <w:ins w:id="225" w:author="Thomas Stockhammer" w:date="2022-05-16T11:07:00Z">
        <w:r w:rsidR="00694984">
          <w:t xml:space="preserve">for BD-rate computation and the </w:t>
        </w:r>
        <w:proofErr w:type="spellStart"/>
        <w:r w:rsidR="00694984">
          <w:t>associaled</w:t>
        </w:r>
        <w:proofErr w:type="spellEnd"/>
        <w:r w:rsidR="00694984">
          <w:t xml:space="preserve"> values </w:t>
        </w:r>
      </w:ins>
      <w:r>
        <w:t>is provided in Figure 5.8-2.</w:t>
      </w:r>
    </w:p>
    <w:p w14:paraId="682FC2B6" w14:textId="7A471785" w:rsidR="004B2B42" w:rsidDel="004B2B42" w:rsidRDefault="000E706E" w:rsidP="004B2B42">
      <w:pPr>
        <w:pStyle w:val="EditorsNote"/>
        <w:rPr>
          <w:del w:id="226" w:author="Thomas Stockhammer" w:date="2022-05-16T05:09:00Z"/>
        </w:rPr>
      </w:pPr>
      <w:ins w:id="227" w:author="Thomas Stockhammer" w:date="2022-05-16T11:01:00Z">
        <w:r>
          <w:rPr>
            <w:noProof/>
          </w:rPr>
          <w:drawing>
            <wp:inline distT="0" distB="0" distL="0" distR="0" wp14:anchorId="7A2A2C04" wp14:editId="0C7E8E39">
              <wp:extent cx="5064369" cy="4725516"/>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2236" cy="4732857"/>
                      </a:xfrm>
                      <a:prstGeom prst="rect">
                        <a:avLst/>
                      </a:prstGeom>
                      <a:noFill/>
                    </pic:spPr>
                  </pic:pic>
                </a:graphicData>
              </a:graphic>
            </wp:inline>
          </w:drawing>
        </w:r>
      </w:ins>
      <w:del w:id="228" w:author="Thomas Stockhammer" w:date="2022-05-16T05:09:00Z">
        <w:r w:rsidR="004B2B42" w:rsidDel="004B2B42">
          <w:delText>Editor’s Note: Remaining figures still need to be updated to follow below plots</w:delText>
        </w:r>
      </w:del>
    </w:p>
    <w:p w14:paraId="0B4D9C82" w14:textId="5A9F275E" w:rsidR="004B2B42" w:rsidRDefault="004B2B42" w:rsidP="004B2B42">
      <w:pPr>
        <w:jc w:val="center"/>
      </w:pPr>
      <w:del w:id="229" w:author="Thomas Stockhammer" w:date="2022-05-16T05:10:00Z">
        <w:r w:rsidDel="00C026CE">
          <w:rPr>
            <w:noProof/>
          </w:rPr>
          <w:drawing>
            <wp:inline distT="0" distB="0" distL="0" distR="0" wp14:anchorId="2B931611" wp14:editId="26B63956">
              <wp:extent cx="5296535" cy="5158740"/>
              <wp:effectExtent l="0" t="0" r="0" b="3810"/>
              <wp:docPr id="1" name="Picture 1" descr="Diagram,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96535" cy="5158740"/>
                      </a:xfrm>
                      <a:prstGeom prst="rect">
                        <a:avLst/>
                      </a:prstGeom>
                      <a:noFill/>
                      <a:ln>
                        <a:noFill/>
                      </a:ln>
                    </pic:spPr>
                  </pic:pic>
                </a:graphicData>
              </a:graphic>
            </wp:inline>
          </w:drawing>
        </w:r>
      </w:del>
    </w:p>
    <w:p w14:paraId="3B79D947" w14:textId="77777777" w:rsidR="004B2B42" w:rsidRDefault="004B2B42" w:rsidP="004B2B42">
      <w:pPr>
        <w:pStyle w:val="TH"/>
      </w:pPr>
      <w:r>
        <w:t xml:space="preserve">Figure 5.8-2: </w:t>
      </w:r>
      <w:r>
        <w:rPr>
          <w:i/>
        </w:rPr>
        <w:t>BD-Rate Gain</w:t>
      </w:r>
      <w:r>
        <w:t xml:space="preserve"> computation example</w:t>
      </w:r>
    </w:p>
    <w:p w14:paraId="4C915F85" w14:textId="77777777" w:rsidR="004B2B42" w:rsidRDefault="004B2B42" w:rsidP="004B2B42">
      <w:r>
        <w:t xml:space="preserve">The JVET Excel files for the CTC include a VBS script </w:t>
      </w:r>
      <w:proofErr w:type="spellStart"/>
      <w:r>
        <w:rPr>
          <w:rFonts w:ascii="Courier New" w:hAnsi="Courier New" w:cs="Courier New"/>
        </w:rPr>
        <w:t>bdrate</w:t>
      </w:r>
      <w:proofErr w:type="spellEnd"/>
      <w:r>
        <w:rPr>
          <w:rFonts w:ascii="Courier New" w:hAnsi="Courier New" w:cs="Courier New"/>
        </w:rPr>
        <w:t>()</w:t>
      </w:r>
      <w:r>
        <w:t xml:space="preserve"> to compute the BD-Rate performance between a test codec and a reference from four or five rate-distortion points. However, to address different corner cases as well as to ensure applicability to the reported csv metrics files, the above algorithm is converted into a script python to generate the </w:t>
      </w:r>
      <w:r>
        <w:rPr>
          <w:i/>
        </w:rPr>
        <w:t>BD-Rate Gain</w:t>
      </w:r>
      <w:r>
        <w:t xml:space="preserve"> for a codec under test vs. an anchor. For details on the script </w:t>
      </w:r>
      <w:r>
        <w:rPr>
          <w:rFonts w:ascii="Courier New" w:hAnsi="Courier New" w:cs="Courier New"/>
        </w:rPr>
        <w:t>compare.py</w:t>
      </w:r>
      <w:r>
        <w:t xml:space="preserve"> available here https://github.com/haudiobe/5GVideo, please refer to Annex F. </w:t>
      </w:r>
    </w:p>
    <w:p w14:paraId="000A4C49" w14:textId="77777777" w:rsidR="004B2B42" w:rsidRDefault="004B2B42" w:rsidP="004B2B42">
      <w:r>
        <w:t xml:space="preserve">For providing the </w:t>
      </w:r>
      <w:r>
        <w:rPr>
          <w:i/>
        </w:rPr>
        <w:t>BD-Rate Gain</w:t>
      </w:r>
      <w:r>
        <w:t xml:space="preserve"> values for a single reference sequence and configuration, please use</w:t>
      </w:r>
    </w:p>
    <w:p w14:paraId="261D2D44" w14:textId="77777777" w:rsidR="004B2B42" w:rsidRDefault="004B2B42" w:rsidP="004B2B42">
      <w:pPr>
        <w:ind w:left="432"/>
        <w:rPr>
          <w:rFonts w:ascii="Courier New" w:hAnsi="Courier New" w:cs="Courier New"/>
          <w:color w:val="111111"/>
        </w:rPr>
      </w:pPr>
      <w:r>
        <w:rPr>
          <w:rFonts w:ascii="Courier New" w:hAnsi="Courier New" w:cs="Courier New"/>
          <w:color w:val="111111"/>
        </w:rPr>
        <w:t>Usage: python3 compare.py -s &lt;key anchor&gt; &lt;key test&gt;</w:t>
      </w:r>
    </w:p>
    <w:p w14:paraId="485E4BA4"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python3 compare.py -s S1-T01-264 S1-T01-265</w:t>
      </w:r>
    </w:p>
    <w:p w14:paraId="6488B40F" w14:textId="77777777" w:rsidR="004B2B42" w:rsidRDefault="004B2B42" w:rsidP="004B2B42">
      <w:r>
        <w:t xml:space="preserve">For providing the </w:t>
      </w:r>
      <w:r>
        <w:rPr>
          <w:i/>
        </w:rPr>
        <w:t>BD-Rate Gain</w:t>
      </w:r>
      <w:r>
        <w:t xml:space="preserve"> values for all reference sequences of one configuration, please use</w:t>
      </w:r>
    </w:p>
    <w:p w14:paraId="6B708959" w14:textId="77777777" w:rsidR="004B2B42" w:rsidRDefault="004B2B42" w:rsidP="004B2B42">
      <w:pPr>
        <w:ind w:left="432"/>
        <w:rPr>
          <w:rFonts w:ascii="Courier New" w:hAnsi="Courier New" w:cs="Courier New"/>
          <w:color w:val="111111"/>
        </w:rPr>
      </w:pPr>
      <w:r>
        <w:rPr>
          <w:rFonts w:ascii="Courier New" w:hAnsi="Courier New" w:cs="Courier New"/>
          <w:color w:val="111111"/>
        </w:rPr>
        <w:lastRenderedPageBreak/>
        <w:t>Usage: python3 compare.py -c &lt;key anchor configuration&gt; &lt;key test configuration&gt;</w:t>
      </w:r>
    </w:p>
    <w:p w14:paraId="57521CBB"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python3 compare.py -c S1-JM-01 S1-HM-01</w:t>
      </w:r>
    </w:p>
    <w:p w14:paraId="04252673" w14:textId="77777777" w:rsidR="004B2B42" w:rsidRDefault="004B2B42" w:rsidP="004B2B42">
      <w:r>
        <w:t xml:space="preserve">It is assumed that the directory structure is configured as in the attachments and the </w:t>
      </w:r>
      <w:r>
        <w:rPr>
          <w:rFonts w:ascii="Courier New" w:hAnsi="Courier New" w:cs="Courier New"/>
        </w:rPr>
        <w:t>compare</w:t>
      </w:r>
      <w:r>
        <w:t xml:space="preserve"> function is placed in the root directory where all scenarios are provided. In case all information for one configuration is provided, the data is written into a csv file in the directory Characterization of the codec under test with the naming convention: </w:t>
      </w:r>
    </w:p>
    <w:p w14:paraId="2040CE90" w14:textId="77777777" w:rsidR="004B2B42" w:rsidRDefault="004B2B42" w:rsidP="004B2B42">
      <w:pPr>
        <w:ind w:left="432"/>
        <w:rPr>
          <w:rFonts w:ascii="Courier New" w:hAnsi="Courier New" w:cs="Courier New"/>
          <w:color w:val="111111"/>
        </w:rPr>
      </w:pPr>
      <w:r>
        <w:rPr>
          <w:rFonts w:ascii="Courier New" w:hAnsi="Courier New" w:cs="Courier New"/>
          <w:color w:val="111111"/>
        </w:rPr>
        <w:t>&lt;anchor configuration&gt;.&lt;test configuration&gt;.csv</w:t>
      </w:r>
    </w:p>
    <w:p w14:paraId="71413A68"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S1-JM-01.S1-HM-01.csv</w:t>
      </w:r>
    </w:p>
    <w:p w14:paraId="6E6AAEA6" w14:textId="77777777" w:rsidR="004B2B42" w:rsidRDefault="004B2B42" w:rsidP="004B2B42">
      <w:pPr>
        <w:pStyle w:val="NO"/>
      </w:pPr>
      <w:r>
        <w:t>NOTE: For consistency, the JVET excel files have been extended in the Random-Access and low delay tabs to contain new columns for the new metrics: VMAF and MS-SSIM, in the SDR case only. The “SA4 extended excel files” for SDR and HDR are attached as S4-template-HDR.xlsx and S4-template-SDR.xlsx, but are not considered to be used for BD-Rate computation.</w:t>
      </w:r>
    </w:p>
    <w:p w14:paraId="0F4584AE" w14:textId="28F53B6E" w:rsidR="00421893" w:rsidRDefault="00421893" w:rsidP="00421893">
      <w:pPr>
        <w:rPr>
          <w:ins w:id="230" w:author="Thomas Stockhammer" w:date="2022-05-16T05:24:00Z"/>
        </w:rPr>
      </w:pPr>
      <w:ins w:id="231" w:author="Thomas Stockhammer" w:date="2022-05-16T05:24:00Z">
        <w:r>
          <w:t xml:space="preserve">In addition, the code permits to provide </w:t>
        </w:r>
        <w:r w:rsidR="0036225E">
          <w:t xml:space="preserve">the </w:t>
        </w:r>
      </w:ins>
      <w:ins w:id="232" w:author="Thomas Stockhammer" w:date="2022-05-16T11:02:00Z">
        <w:r w:rsidR="00711D41">
          <w:t>Overlap</w:t>
        </w:r>
      </w:ins>
      <w:ins w:id="233" w:author="Thomas Stockhammer" w:date="2022-05-16T05:24:00Z">
        <w:r w:rsidR="0036225E">
          <w:t xml:space="preserve"> using the following command:</w:t>
        </w:r>
      </w:ins>
    </w:p>
    <w:p w14:paraId="535F9F91" w14:textId="3FE39C9C" w:rsidR="0036225E" w:rsidRDefault="0036225E" w:rsidP="0036225E">
      <w:pPr>
        <w:ind w:left="432"/>
        <w:rPr>
          <w:ins w:id="234" w:author="Thomas Stockhammer" w:date="2022-05-16T05:25:00Z"/>
          <w:rFonts w:ascii="Courier New" w:hAnsi="Courier New" w:cs="Courier New"/>
          <w:color w:val="111111"/>
        </w:rPr>
      </w:pPr>
      <w:ins w:id="235" w:author="Thomas Stockhammer" w:date="2022-05-16T05:25:00Z">
        <w:r>
          <w:rPr>
            <w:rFonts w:ascii="Courier New" w:hAnsi="Courier New" w:cs="Courier New"/>
            <w:color w:val="111111"/>
          </w:rPr>
          <w:t xml:space="preserve">Usage: python3 compare.py -c </w:t>
        </w:r>
        <w:r w:rsidR="00BD10DB">
          <w:rPr>
            <w:rFonts w:ascii="Courier New" w:hAnsi="Courier New" w:cs="Courier New"/>
            <w:color w:val="111111"/>
          </w:rPr>
          <w:t>--</w:t>
        </w:r>
      </w:ins>
      <w:ins w:id="236" w:author="Thomas Stockhammer" w:date="2022-05-16T11:02:00Z">
        <w:r w:rsidR="00711D41">
          <w:rPr>
            <w:rFonts w:ascii="Courier New" w:hAnsi="Courier New" w:cs="Courier New"/>
            <w:color w:val="111111"/>
          </w:rPr>
          <w:t>overlap</w:t>
        </w:r>
      </w:ins>
      <w:ins w:id="237" w:author="Thomas Stockhammer" w:date="2022-05-16T05:25:00Z">
        <w:r>
          <w:rPr>
            <w:rFonts w:ascii="Courier New" w:hAnsi="Courier New" w:cs="Courier New"/>
            <w:color w:val="111111"/>
          </w:rPr>
          <w:t xml:space="preserve"> &lt;key anchor configuration&gt; &lt;key test configuration&gt;</w:t>
        </w:r>
      </w:ins>
    </w:p>
    <w:p w14:paraId="1679690D" w14:textId="2E2D99B1" w:rsidR="0036225E" w:rsidRDefault="0036225E" w:rsidP="0036225E">
      <w:pPr>
        <w:ind w:left="432"/>
        <w:rPr>
          <w:ins w:id="238" w:author="Thomas Stockhammer" w:date="2022-05-16T05:25:00Z"/>
          <w:rFonts w:ascii="Courier New" w:hAnsi="Courier New" w:cs="Courier New"/>
          <w:color w:val="111111"/>
        </w:rPr>
      </w:pPr>
      <w:ins w:id="239" w:author="Thomas Stockhammer" w:date="2022-05-16T05:25:00Z">
        <w:r>
          <w:rPr>
            <w:rFonts w:ascii="Courier New" w:hAnsi="Courier New" w:cs="Courier New"/>
            <w:color w:val="111111"/>
          </w:rPr>
          <w:t xml:space="preserve">Example: python3 compare.py -c </w:t>
        </w:r>
        <w:r w:rsidR="00BD10DB">
          <w:rPr>
            <w:rFonts w:ascii="Courier New" w:hAnsi="Courier New" w:cs="Courier New"/>
            <w:color w:val="111111"/>
          </w:rPr>
          <w:t xml:space="preserve">--overlap </w:t>
        </w:r>
        <w:r>
          <w:rPr>
            <w:rFonts w:ascii="Courier New" w:hAnsi="Courier New" w:cs="Courier New"/>
            <w:color w:val="111111"/>
          </w:rPr>
          <w:t>S1-JM-01 S1-HM-01</w:t>
        </w:r>
      </w:ins>
    </w:p>
    <w:p w14:paraId="10974A15" w14:textId="088F761C" w:rsidR="00BD10DB" w:rsidRDefault="00BD10DB" w:rsidP="00BD10DB">
      <w:pPr>
        <w:rPr>
          <w:ins w:id="240" w:author="Thomas Stockhammer" w:date="2022-05-16T05:25:00Z"/>
        </w:rPr>
      </w:pPr>
      <w:ins w:id="241" w:author="Thomas Stockhammer" w:date="2022-05-16T05:25:00Z">
        <w:r>
          <w:t xml:space="preserve">The data is written into a csv file in the directory Characterization of the codec under test with the naming convention: </w:t>
        </w:r>
      </w:ins>
    </w:p>
    <w:p w14:paraId="1701B5B7" w14:textId="0FD103AC" w:rsidR="00BD10DB" w:rsidRDefault="00BD10DB" w:rsidP="00BD10DB">
      <w:pPr>
        <w:ind w:left="432"/>
        <w:rPr>
          <w:ins w:id="242" w:author="Thomas Stockhammer" w:date="2022-05-16T05:25:00Z"/>
          <w:rFonts w:ascii="Courier New" w:hAnsi="Courier New" w:cs="Courier New"/>
          <w:color w:val="111111"/>
        </w:rPr>
      </w:pPr>
      <w:ins w:id="243" w:author="Thomas Stockhammer" w:date="2022-05-16T05:25:00Z">
        <w:r>
          <w:rPr>
            <w:rFonts w:ascii="Courier New" w:hAnsi="Courier New" w:cs="Courier New"/>
            <w:color w:val="111111"/>
          </w:rPr>
          <w:t>&lt;anchor configuration&gt;.&lt;test configuration&gt;.</w:t>
        </w:r>
      </w:ins>
      <w:ins w:id="244" w:author="Thomas Stockhammer" w:date="2022-05-16T11:02:00Z">
        <w:r w:rsidR="00711D41">
          <w:rPr>
            <w:rFonts w:ascii="Courier New" w:hAnsi="Courier New" w:cs="Courier New"/>
            <w:color w:val="111111"/>
          </w:rPr>
          <w:t>overlap</w:t>
        </w:r>
      </w:ins>
      <w:ins w:id="245" w:author="Thomas Stockhammer" w:date="2022-05-16T05:26:00Z">
        <w:r w:rsidR="00A73ECA">
          <w:rPr>
            <w:rFonts w:ascii="Courier New" w:hAnsi="Courier New" w:cs="Courier New"/>
            <w:color w:val="111111"/>
          </w:rPr>
          <w:t>.</w:t>
        </w:r>
      </w:ins>
      <w:ins w:id="246" w:author="Thomas Stockhammer" w:date="2022-05-16T05:25:00Z">
        <w:r>
          <w:rPr>
            <w:rFonts w:ascii="Courier New" w:hAnsi="Courier New" w:cs="Courier New"/>
            <w:color w:val="111111"/>
          </w:rPr>
          <w:t>csv</w:t>
        </w:r>
      </w:ins>
    </w:p>
    <w:p w14:paraId="37A4ECCC" w14:textId="46CBE84A" w:rsidR="00BD10DB" w:rsidRDefault="00BD10DB" w:rsidP="00BD10DB">
      <w:pPr>
        <w:ind w:left="432"/>
        <w:rPr>
          <w:ins w:id="247" w:author="Thomas Stockhammer" w:date="2022-05-16T05:25:00Z"/>
          <w:rFonts w:ascii="Courier New" w:hAnsi="Courier New" w:cs="Courier New"/>
          <w:color w:val="111111"/>
        </w:rPr>
      </w:pPr>
      <w:ins w:id="248" w:author="Thomas Stockhammer" w:date="2022-05-16T05:25:00Z">
        <w:r>
          <w:rPr>
            <w:rFonts w:ascii="Courier New" w:hAnsi="Courier New" w:cs="Courier New"/>
            <w:color w:val="111111"/>
          </w:rPr>
          <w:t>Example: S1-JM-01.S1-HM-01.</w:t>
        </w:r>
      </w:ins>
      <w:ins w:id="249" w:author="Thomas Stockhammer" w:date="2022-05-16T11:02:00Z">
        <w:r w:rsidR="00711D41">
          <w:rPr>
            <w:rFonts w:ascii="Courier New" w:hAnsi="Courier New" w:cs="Courier New"/>
            <w:color w:val="111111"/>
          </w:rPr>
          <w:t>overlap</w:t>
        </w:r>
      </w:ins>
      <w:ins w:id="250" w:author="Thomas Stockhammer" w:date="2022-05-16T05:26:00Z">
        <w:r>
          <w:rPr>
            <w:rFonts w:ascii="Courier New" w:hAnsi="Courier New" w:cs="Courier New"/>
            <w:color w:val="111111"/>
          </w:rPr>
          <w:t>.</w:t>
        </w:r>
      </w:ins>
      <w:ins w:id="251" w:author="Thomas Stockhammer" w:date="2022-05-16T05:25:00Z">
        <w:r>
          <w:rPr>
            <w:rFonts w:ascii="Courier New" w:hAnsi="Courier New" w:cs="Courier New"/>
            <w:color w:val="111111"/>
          </w:rPr>
          <w:t>csv</w:t>
        </w:r>
      </w:ins>
    </w:p>
    <w:p w14:paraId="35126291" w14:textId="77777777" w:rsidR="00455FE7" w:rsidRDefault="00455FE7" w:rsidP="00455FE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F66C3F5" w14:textId="77777777" w:rsidR="005F4480" w:rsidRDefault="005F4480" w:rsidP="005F4480">
      <w:pPr>
        <w:pStyle w:val="Heading4"/>
      </w:pPr>
      <w:bookmarkStart w:id="252" w:name="_Toc103032913"/>
      <w:r>
        <w:t>7.3.2.2</w:t>
      </w:r>
      <w:r>
        <w:tab/>
        <w:t>Scenario 1: Full HD</w:t>
      </w:r>
      <w:bookmarkEnd w:id="252"/>
    </w:p>
    <w:p w14:paraId="60FCFBA6" w14:textId="13062A43" w:rsidR="00D26895" w:rsidRDefault="005F4480" w:rsidP="005F4480">
      <w:r>
        <w:t xml:space="preserve">This clause provides </w:t>
      </w:r>
      <w:r w:rsidR="00C23981">
        <w:t xml:space="preserve">information related to </w:t>
      </w:r>
      <w:r w:rsidR="00D26895">
        <w:t xml:space="preserve">quality-rate performance and </w:t>
      </w:r>
      <w:r>
        <w:t xml:space="preserve">characterization of H.265/HEVC HM mode configurations against H.264/AVC for Scenario 1 Full HD. </w:t>
      </w:r>
    </w:p>
    <w:p w14:paraId="251974D1" w14:textId="77777777" w:rsidR="00D26895" w:rsidRDefault="00D26895" w:rsidP="00D26895">
      <w:r>
        <w:t xml:space="preserve">As an example, Figure 7.3.2.2-1 provides Rate-Quality curves and BD rate gain for </w:t>
      </w:r>
      <w:proofErr w:type="spellStart"/>
      <w:r>
        <w:t>psnr</w:t>
      </w:r>
      <w:proofErr w:type="spellEnd"/>
      <w:r>
        <w:t xml:space="preserve"> and </w:t>
      </w:r>
      <w:proofErr w:type="spellStart"/>
      <w:r>
        <w:t>vmaf</w:t>
      </w:r>
      <w:proofErr w:type="spellEnd"/>
      <w:r>
        <w:t xml:space="preserve"> of H.265/HEVC HM with S1-JM-01 against H.264/AVC HM with configuration S1-JM-01 for reference sequence S1-R04.</w:t>
      </w:r>
    </w:p>
    <w:p w14:paraId="5CA34187" w14:textId="77777777" w:rsidR="00D26895" w:rsidRDefault="00D26895" w:rsidP="00D26895">
      <w:pPr>
        <w:pStyle w:val="TH"/>
      </w:pPr>
      <w:ins w:id="253" w:author="Thomas Stockhammer" w:date="2022-05-16T12:07:00Z">
        <w:r>
          <w:rPr>
            <w:noProof/>
          </w:rPr>
          <w:lastRenderedPageBreak/>
          <w:drawing>
            <wp:inline distT="0" distB="0" distL="0" distR="0" wp14:anchorId="379763FA" wp14:editId="45E3517A">
              <wp:extent cx="2944368" cy="2944368"/>
              <wp:effectExtent l="0" t="0" r="8890" b="889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4368" cy="2944368"/>
                      </a:xfrm>
                      <a:prstGeom prst="rect">
                        <a:avLst/>
                      </a:prstGeom>
                      <a:noFill/>
                      <a:ln>
                        <a:noFill/>
                      </a:ln>
                    </pic:spPr>
                  </pic:pic>
                </a:graphicData>
              </a:graphic>
            </wp:inline>
          </w:drawing>
        </w:r>
      </w:ins>
      <w:ins w:id="254" w:author="Thomas Stockhammer" w:date="2022-05-16T12:08:00Z">
        <w:r w:rsidRPr="008E01F7">
          <w:rPr>
            <w:noProof/>
          </w:rPr>
          <w:t xml:space="preserve"> </w:t>
        </w:r>
        <w:r>
          <w:rPr>
            <w:noProof/>
          </w:rPr>
          <w:drawing>
            <wp:inline distT="0" distB="0" distL="0" distR="0" wp14:anchorId="3CB97F20" wp14:editId="334EC53E">
              <wp:extent cx="2944368" cy="2944368"/>
              <wp:effectExtent l="0" t="0" r="8890" b="889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4368" cy="2944368"/>
                      </a:xfrm>
                      <a:prstGeom prst="rect">
                        <a:avLst/>
                      </a:prstGeom>
                      <a:noFill/>
                      <a:ln>
                        <a:noFill/>
                      </a:ln>
                    </pic:spPr>
                  </pic:pic>
                </a:graphicData>
              </a:graphic>
            </wp:inline>
          </w:drawing>
        </w:r>
      </w:ins>
      <w:del w:id="255" w:author="Thomas Stockhammer" w:date="2022-05-16T12:06:00Z">
        <w:r w:rsidDel="00770C2E">
          <w:rPr>
            <w:noProof/>
          </w:rPr>
          <w:drawing>
            <wp:inline distT="0" distB="0" distL="0" distR="0" wp14:anchorId="6FF1B476" wp14:editId="26A50403">
              <wp:extent cx="2647315" cy="2647315"/>
              <wp:effectExtent l="0" t="0" r="635" b="635"/>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7315" cy="2647315"/>
                      </a:xfrm>
                      <a:prstGeom prst="rect">
                        <a:avLst/>
                      </a:prstGeom>
                      <a:noFill/>
                      <a:ln>
                        <a:noFill/>
                      </a:ln>
                    </pic:spPr>
                  </pic:pic>
                </a:graphicData>
              </a:graphic>
            </wp:inline>
          </w:drawing>
        </w:r>
        <w:r w:rsidDel="00770C2E">
          <w:rPr>
            <w:noProof/>
          </w:rPr>
          <w:drawing>
            <wp:inline distT="0" distB="0" distL="0" distR="0" wp14:anchorId="2397A55B" wp14:editId="0BAF6BBA">
              <wp:extent cx="2668905" cy="2668905"/>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hart&#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8905" cy="2668905"/>
                      </a:xfrm>
                      <a:prstGeom prst="rect">
                        <a:avLst/>
                      </a:prstGeom>
                      <a:noFill/>
                      <a:ln>
                        <a:noFill/>
                      </a:ln>
                    </pic:spPr>
                  </pic:pic>
                </a:graphicData>
              </a:graphic>
            </wp:inline>
          </w:drawing>
        </w:r>
      </w:del>
    </w:p>
    <w:p w14:paraId="7E15BC72" w14:textId="77777777" w:rsidR="00D26895" w:rsidRDefault="00D26895" w:rsidP="00D26895">
      <w:pPr>
        <w:pStyle w:val="TH"/>
      </w:pPr>
      <w:r>
        <w:t xml:space="preserve">Figure 7.3.2.2-1 Rate-Quality curves and BD rate gain for </w:t>
      </w:r>
      <w:proofErr w:type="spellStart"/>
      <w:r>
        <w:t>psnr</w:t>
      </w:r>
      <w:proofErr w:type="spellEnd"/>
      <w:r>
        <w:t xml:space="preserve"> and </w:t>
      </w:r>
      <w:proofErr w:type="spellStart"/>
      <w:r>
        <w:t>vmaf</w:t>
      </w:r>
      <w:proofErr w:type="spellEnd"/>
      <w:r>
        <w:t xml:space="preserve"> of H.265/HEVC HM with S1-HM-01 against H.264/AVC with configuration S1-JM-01 for reference sequence S1-R04</w:t>
      </w:r>
    </w:p>
    <w:p w14:paraId="6E8FFE3E" w14:textId="7673B269" w:rsidR="00D26895" w:rsidRDefault="00D26895" w:rsidP="005F4480">
      <w:r>
        <w:t>All Rate-Quality curves</w:t>
      </w:r>
      <w:ins w:id="256" w:author="Thomas Stockhammer" w:date="2022-05-16T12:27:00Z">
        <w:r w:rsidR="00C670D1">
          <w:t xml:space="preserve">, overlap information and </w:t>
        </w:r>
      </w:ins>
      <w:del w:id="257" w:author="Thomas Stockhammer" w:date="2022-05-16T12:27:00Z">
        <w:r w:rsidDel="00C670D1">
          <w:delText xml:space="preserve"> and </w:delText>
        </w:r>
      </w:del>
      <w:r>
        <w:t xml:space="preserve">BD rate gain </w:t>
      </w:r>
      <w:del w:id="258" w:author="Thomas Stockhammer" w:date="2022-05-16T12:28:00Z">
        <w:r w:rsidDel="00C7233A">
          <w:delText xml:space="preserve">plots </w:delText>
        </w:r>
      </w:del>
      <w:ins w:id="259" w:author="Thomas Stockhammer" w:date="2022-05-16T12:28:00Z">
        <w:r w:rsidR="00C7233A">
          <w:t>information</w:t>
        </w:r>
        <w:r w:rsidR="00C7233A">
          <w:t xml:space="preserve"> </w:t>
        </w:r>
      </w:ins>
      <w:r>
        <w:t>are provided in the attachment as well as online here https://dash-large-files.akamaized.net/WAVE/3GPP/5GVideo/Bitstreams/Scenario-1-FHD/265/Characterization/.</w:t>
      </w:r>
    </w:p>
    <w:p w14:paraId="31EB7DD2" w14:textId="1D7D0A33" w:rsidR="004034CE" w:rsidRDefault="004034CE" w:rsidP="005F4480">
      <w:pPr>
        <w:rPr>
          <w:ins w:id="260" w:author="Thomas Stockhammer" w:date="2022-05-16T11:54:00Z"/>
        </w:rPr>
      </w:pPr>
      <w:ins w:id="261" w:author="Thomas Stockhammer" w:date="2022-05-16T11:53:00Z">
        <w:r>
          <w:t xml:space="preserve">The overlap </w:t>
        </w:r>
      </w:ins>
      <w:ins w:id="262" w:author="Thomas Stockhammer" w:date="2022-05-16T11:55:00Z">
        <w:r>
          <w:t>summary</w:t>
        </w:r>
      </w:ins>
      <w:ins w:id="263" w:author="Thomas Stockhammer" w:date="2022-05-16T11:53:00Z">
        <w:r>
          <w:t xml:space="preserve"> </w:t>
        </w:r>
      </w:ins>
      <w:ins w:id="264" w:author="Thomas Stockhammer" w:date="2022-05-16T11:55:00Z">
        <w:r>
          <w:t>is provided in Table 7.3.2.2-1.</w:t>
        </w:r>
      </w:ins>
      <w:ins w:id="265" w:author="Thomas Stockhammer" w:date="2022-05-16T11:54:00Z">
        <w:r>
          <w:t xml:space="preserve"> </w:t>
        </w:r>
      </w:ins>
    </w:p>
    <w:p w14:paraId="6DE07704" w14:textId="0FB99BA3" w:rsidR="004034CE" w:rsidRDefault="004034CE" w:rsidP="004034CE">
      <w:pPr>
        <w:pStyle w:val="TH"/>
        <w:rPr>
          <w:ins w:id="266" w:author="Thomas Stockhammer" w:date="2022-05-16T11:54:00Z"/>
        </w:rPr>
      </w:pPr>
      <w:ins w:id="267" w:author="Thomas Stockhammer" w:date="2022-05-16T11:54:00Z">
        <w:r>
          <w:t xml:space="preserve">Table </w:t>
        </w:r>
      </w:ins>
      <w:r w:rsidR="00BF1AAF">
        <w:t>7</w:t>
      </w:r>
      <w:ins w:id="268" w:author="Thomas Stockhammer" w:date="2022-05-16T11:54:00Z">
        <w:r>
          <w:t>.</w:t>
        </w:r>
      </w:ins>
      <w:r w:rsidR="00BF1AAF">
        <w:t>3.2.2</w:t>
      </w:r>
      <w:ins w:id="269" w:author="Thomas Stockhammer" w:date="2022-05-16T11:54:00Z">
        <w:r>
          <w:t>-</w:t>
        </w:r>
      </w:ins>
      <w:r w:rsidR="00BF1AAF">
        <w:t>1</w:t>
      </w:r>
      <w:ins w:id="270" w:author="Thomas Stockhammer" w:date="2022-05-16T11:54:00Z">
        <w:r>
          <w:t xml:space="preserve"> </w:t>
        </w:r>
        <w:r>
          <w:rPr>
            <w:iCs/>
          </w:rPr>
          <w:t>Overlap S</w:t>
        </w:r>
      </w:ins>
      <w:ins w:id="271" w:author="Thomas Stockhammer" w:date="2022-05-16T11:55:00Z">
        <w:r>
          <w:rPr>
            <w:iCs/>
          </w:rPr>
          <w:t>ummary</w:t>
        </w:r>
      </w:ins>
      <w:ins w:id="272" w:author="Thomas Stockhammer" w:date="2022-05-16T11:54:00Z">
        <w:r w:rsidRPr="004034CE">
          <w:rPr>
            <w:iCs/>
            <w:rPrChange w:id="273" w:author="Thomas Stockhammer" w:date="2022-05-16T11:54:00Z">
              <w:rPr>
                <w:i/>
              </w:rPr>
            </w:rPrChange>
          </w:rPr>
          <w:t xml:space="preserve"> of H.265/HEVC HM with S1-HM-01 against H.264/AVC with configuration S1-JM-01, i.e. with the Full HD SDR scenario reference sequences</w:t>
        </w:r>
      </w:ins>
    </w:p>
    <w:tbl>
      <w:tblPr>
        <w:tblStyle w:val="GridTable5Dark-Accent3"/>
        <w:tblW w:w="3741" w:type="pct"/>
        <w:jc w:val="center"/>
        <w:tblLook w:val="04A0" w:firstRow="1" w:lastRow="0" w:firstColumn="1" w:lastColumn="0" w:noHBand="0" w:noVBand="1"/>
      </w:tblPr>
      <w:tblGrid>
        <w:gridCol w:w="2789"/>
        <w:gridCol w:w="1117"/>
        <w:gridCol w:w="893"/>
        <w:gridCol w:w="1399"/>
        <w:gridCol w:w="1006"/>
        <w:tblGridChange w:id="274">
          <w:tblGrid>
            <w:gridCol w:w="2789"/>
            <w:gridCol w:w="1117"/>
            <w:gridCol w:w="893"/>
            <w:gridCol w:w="1399"/>
            <w:gridCol w:w="1006"/>
          </w:tblGrid>
        </w:tblGridChange>
      </w:tblGrid>
      <w:tr w:rsidR="004034CE" w14:paraId="5CF9B192" w14:textId="77777777" w:rsidTr="00BD1FF0">
        <w:trPr>
          <w:cnfStyle w:val="100000000000" w:firstRow="1" w:lastRow="0" w:firstColumn="0" w:lastColumn="0" w:oddVBand="0" w:evenVBand="0" w:oddHBand="0" w:evenHBand="0" w:firstRowFirstColumn="0" w:firstRowLastColumn="0" w:lastRowFirstColumn="0" w:lastRowLastColumn="0"/>
          <w:jc w:val="center"/>
          <w:ins w:id="275" w:author="Thomas Stockhammer" w:date="2022-05-16T11:54:00Z"/>
        </w:trPr>
        <w:tc>
          <w:tcPr>
            <w:cnfStyle w:val="001000000000" w:firstRow="0" w:lastRow="0" w:firstColumn="1" w:lastColumn="0" w:oddVBand="0" w:evenVBand="0" w:oddHBand="0" w:evenHBand="0" w:firstRowFirstColumn="0" w:firstRowLastColumn="0" w:lastRowFirstColumn="0" w:lastRowLastColumn="0"/>
            <w:tcW w:w="1936" w:type="pct"/>
            <w:tcBorders>
              <w:bottom w:val="single" w:sz="4" w:space="0" w:color="FFFFFF"/>
            </w:tcBorders>
            <w:hideMark/>
          </w:tcPr>
          <w:p w14:paraId="5742D63A" w14:textId="77777777" w:rsidR="004034CE" w:rsidRDefault="004034CE" w:rsidP="00BD1FF0">
            <w:pPr>
              <w:pStyle w:val="TAH"/>
              <w:rPr>
                <w:ins w:id="276" w:author="Thomas Stockhammer" w:date="2022-05-16T11:54:00Z"/>
                <w:lang w:val="en-US"/>
              </w:rPr>
            </w:pPr>
            <w:ins w:id="277" w:author="Thomas Stockhammer" w:date="2022-05-16T11:54:00Z">
              <w:r>
                <w:rPr>
                  <w:b/>
                  <w:bCs w:val="0"/>
                  <w:lang w:val="en-US"/>
                </w:rPr>
                <w:t>Overlap</w:t>
              </w:r>
            </w:ins>
          </w:p>
        </w:tc>
        <w:tc>
          <w:tcPr>
            <w:tcW w:w="775" w:type="pct"/>
            <w:tcBorders>
              <w:bottom w:val="single" w:sz="4" w:space="0" w:color="FFFFFF"/>
            </w:tcBorders>
            <w:hideMark/>
          </w:tcPr>
          <w:p w14:paraId="3A215FFD" w14:textId="77777777" w:rsidR="004034CE" w:rsidRDefault="004034CE" w:rsidP="00BD1FF0">
            <w:pPr>
              <w:pStyle w:val="TAH"/>
              <w:cnfStyle w:val="100000000000" w:firstRow="1" w:lastRow="0" w:firstColumn="0" w:lastColumn="0" w:oddVBand="0" w:evenVBand="0" w:oddHBand="0" w:evenHBand="0" w:firstRowFirstColumn="0" w:firstRowLastColumn="0" w:lastRowFirstColumn="0" w:lastRowLastColumn="0"/>
              <w:rPr>
                <w:ins w:id="278" w:author="Thomas Stockhammer" w:date="2022-05-16T11:54:00Z"/>
                <w:b/>
                <w:bCs w:val="0"/>
                <w:lang w:val="en-US"/>
              </w:rPr>
            </w:pPr>
            <w:proofErr w:type="spellStart"/>
            <w:ins w:id="279" w:author="Thomas Stockhammer" w:date="2022-05-16T11:54:00Z">
              <w:r>
                <w:rPr>
                  <w:b/>
                  <w:bCs w:val="0"/>
                  <w:lang w:val="en-US"/>
                </w:rPr>
                <w:t>psnr</w:t>
              </w:r>
              <w:proofErr w:type="spellEnd"/>
            </w:ins>
          </w:p>
        </w:tc>
        <w:tc>
          <w:tcPr>
            <w:tcW w:w="620" w:type="pct"/>
            <w:tcBorders>
              <w:bottom w:val="single" w:sz="4" w:space="0" w:color="FFFFFF"/>
            </w:tcBorders>
            <w:hideMark/>
          </w:tcPr>
          <w:p w14:paraId="2D6C3C7C" w14:textId="77777777" w:rsidR="004034CE" w:rsidRDefault="004034CE" w:rsidP="00BD1FF0">
            <w:pPr>
              <w:pStyle w:val="TAH"/>
              <w:cnfStyle w:val="100000000000" w:firstRow="1" w:lastRow="0" w:firstColumn="0" w:lastColumn="0" w:oddVBand="0" w:evenVBand="0" w:oddHBand="0" w:evenHBand="0" w:firstRowFirstColumn="0" w:firstRowLastColumn="0" w:lastRowFirstColumn="0" w:lastRowLastColumn="0"/>
              <w:rPr>
                <w:ins w:id="280" w:author="Thomas Stockhammer" w:date="2022-05-16T11:54:00Z"/>
                <w:b/>
                <w:bCs w:val="0"/>
                <w:lang w:val="en-US"/>
              </w:rPr>
            </w:pPr>
            <w:proofErr w:type="spellStart"/>
            <w:ins w:id="281" w:author="Thomas Stockhammer" w:date="2022-05-16T11:54:00Z">
              <w:r>
                <w:rPr>
                  <w:b/>
                  <w:bCs w:val="0"/>
                  <w:lang w:val="en-US"/>
                </w:rPr>
                <w:t>y_psnr</w:t>
              </w:r>
              <w:proofErr w:type="spellEnd"/>
            </w:ins>
          </w:p>
        </w:tc>
        <w:tc>
          <w:tcPr>
            <w:tcW w:w="971" w:type="pct"/>
            <w:tcBorders>
              <w:bottom w:val="single" w:sz="4" w:space="0" w:color="FFFFFF"/>
            </w:tcBorders>
            <w:vAlign w:val="bottom"/>
            <w:hideMark/>
          </w:tcPr>
          <w:p w14:paraId="2C593724" w14:textId="77777777" w:rsidR="004034CE" w:rsidRDefault="004034CE" w:rsidP="00BD1FF0">
            <w:pPr>
              <w:pStyle w:val="TAH"/>
              <w:cnfStyle w:val="100000000000" w:firstRow="1" w:lastRow="0" w:firstColumn="0" w:lastColumn="0" w:oddVBand="0" w:evenVBand="0" w:oddHBand="0" w:evenHBand="0" w:firstRowFirstColumn="0" w:firstRowLastColumn="0" w:lastRowFirstColumn="0" w:lastRowLastColumn="0"/>
              <w:rPr>
                <w:ins w:id="282" w:author="Thomas Stockhammer" w:date="2022-05-16T11:54:00Z"/>
                <w:b/>
                <w:bCs w:val="0"/>
                <w:lang w:val="en-US"/>
              </w:rPr>
            </w:pPr>
            <w:proofErr w:type="spellStart"/>
            <w:ins w:id="283" w:author="Thomas Stockhammer" w:date="2022-05-16T11:54:00Z">
              <w:r>
                <w:rPr>
                  <w:rFonts w:cs="Arial"/>
                  <w:color w:val="FFFFFF" w:themeColor="background1"/>
                  <w:sz w:val="20"/>
                  <w:lang w:val="en-US"/>
                </w:rPr>
                <w:t>vmaf</w:t>
              </w:r>
              <w:proofErr w:type="spellEnd"/>
            </w:ins>
          </w:p>
        </w:tc>
        <w:tc>
          <w:tcPr>
            <w:tcW w:w="698" w:type="pct"/>
            <w:tcBorders>
              <w:bottom w:val="single" w:sz="4" w:space="0" w:color="FFFFFF"/>
            </w:tcBorders>
            <w:vAlign w:val="bottom"/>
            <w:hideMark/>
          </w:tcPr>
          <w:p w14:paraId="75A52E9A" w14:textId="77777777" w:rsidR="004034CE" w:rsidRDefault="004034CE" w:rsidP="00BD1FF0">
            <w:pPr>
              <w:pStyle w:val="TAH"/>
              <w:cnfStyle w:val="100000000000" w:firstRow="1" w:lastRow="0" w:firstColumn="0" w:lastColumn="0" w:oddVBand="0" w:evenVBand="0" w:oddHBand="0" w:evenHBand="0" w:firstRowFirstColumn="0" w:firstRowLastColumn="0" w:lastRowFirstColumn="0" w:lastRowLastColumn="0"/>
              <w:rPr>
                <w:ins w:id="284" w:author="Thomas Stockhammer" w:date="2022-05-16T11:54:00Z"/>
                <w:b/>
                <w:bCs w:val="0"/>
                <w:lang w:val="en-US"/>
              </w:rPr>
            </w:pPr>
            <w:proofErr w:type="spellStart"/>
            <w:ins w:id="285" w:author="Thomas Stockhammer" w:date="2022-05-16T11:54:00Z">
              <w:r>
                <w:rPr>
                  <w:rFonts w:cs="Arial"/>
                  <w:color w:val="FFFFFF" w:themeColor="background1"/>
                  <w:sz w:val="20"/>
                  <w:lang w:val="en-US"/>
                </w:rPr>
                <w:t>ms_ssim</w:t>
              </w:r>
              <w:proofErr w:type="spellEnd"/>
            </w:ins>
          </w:p>
        </w:tc>
      </w:tr>
      <w:tr w:rsidR="00605725" w14:paraId="1E9D56AF" w14:textId="77777777" w:rsidTr="00605725">
        <w:trPr>
          <w:cnfStyle w:val="000000100000" w:firstRow="0" w:lastRow="0" w:firstColumn="0" w:lastColumn="0" w:oddVBand="0" w:evenVBand="0" w:oddHBand="1" w:evenHBand="0" w:firstRowFirstColumn="0" w:firstRowLastColumn="0" w:lastRowFirstColumn="0" w:lastRowLastColumn="0"/>
          <w:jc w:val="center"/>
          <w:ins w:id="286" w:author="Thomas Stockhammer" w:date="2022-05-16T11:54:00Z"/>
        </w:trPr>
        <w:tc>
          <w:tcPr>
            <w:cnfStyle w:val="001000000000" w:firstRow="0" w:lastRow="0" w:firstColumn="1" w:lastColumn="0" w:oddVBand="0" w:evenVBand="0" w:oddHBand="0" w:evenHBand="0" w:firstRowFirstColumn="0" w:firstRowLastColumn="0" w:lastRowFirstColumn="0" w:lastRowLastColumn="0"/>
            <w:tcW w:w="1936" w:type="pct"/>
            <w:tcBorders>
              <w:top w:val="triple" w:sz="4" w:space="0" w:color="auto"/>
              <w:bottom w:val="single" w:sz="4" w:space="0" w:color="FFFFFF"/>
              <w:right w:val="single" w:sz="4" w:space="0" w:color="FFFFFF"/>
            </w:tcBorders>
          </w:tcPr>
          <w:p w14:paraId="721E0FF8" w14:textId="72FE608F" w:rsidR="00605725" w:rsidRDefault="00605725" w:rsidP="00605725">
            <w:pPr>
              <w:pStyle w:val="TAH"/>
              <w:rPr>
                <w:ins w:id="287" w:author="Thomas Stockhammer" w:date="2022-05-16T11:54:00Z"/>
                <w:lang w:val="en-US"/>
              </w:rPr>
            </w:pPr>
            <w:ins w:id="288" w:author="Thomas Stockhammer" w:date="2022-05-16T12:04:00Z">
              <w:r>
                <w:rPr>
                  <w:lang w:val="en-US"/>
                </w:rPr>
                <w:t>Minimum</w:t>
              </w:r>
            </w:ins>
          </w:p>
        </w:tc>
        <w:tc>
          <w:tcPr>
            <w:tcW w:w="775" w:type="pct"/>
            <w:tcBorders>
              <w:top w:val="triple" w:sz="4" w:space="0" w:color="auto"/>
              <w:left w:val="single" w:sz="4" w:space="0" w:color="FFFFFF"/>
              <w:bottom w:val="single" w:sz="4" w:space="0" w:color="FFFFFF"/>
              <w:right w:val="single" w:sz="4" w:space="0" w:color="FFFFFF"/>
            </w:tcBorders>
            <w:vAlign w:val="bottom"/>
          </w:tcPr>
          <w:p w14:paraId="06578672" w14:textId="209D22C1"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289" w:author="Thomas Stockhammer" w:date="2022-05-16T11:54:00Z"/>
                <w:rFonts w:cs="Arial"/>
                <w:lang w:val="en-US"/>
              </w:rPr>
            </w:pPr>
            <w:ins w:id="290" w:author="Thomas Stockhammer" w:date="2022-05-16T12:03:00Z">
              <w:r w:rsidRPr="002B3708">
                <w:rPr>
                  <w:rFonts w:cs="Arial"/>
                  <w:color w:val="000000"/>
                  <w:szCs w:val="22"/>
                  <w:rPrChange w:id="291" w:author="Thomas Stockhammer" w:date="2022-05-16T12:03:00Z">
                    <w:rPr>
                      <w:rFonts w:ascii="Calibri" w:hAnsi="Calibri" w:cs="Calibri"/>
                      <w:color w:val="000000"/>
                      <w:sz w:val="22"/>
                      <w:szCs w:val="22"/>
                    </w:rPr>
                  </w:rPrChange>
                </w:rPr>
                <w:t>41</w:t>
              </w:r>
            </w:ins>
          </w:p>
        </w:tc>
        <w:tc>
          <w:tcPr>
            <w:tcW w:w="620" w:type="pct"/>
            <w:tcBorders>
              <w:top w:val="triple" w:sz="4" w:space="0" w:color="auto"/>
              <w:left w:val="single" w:sz="4" w:space="0" w:color="FFFFFF"/>
              <w:bottom w:val="single" w:sz="4" w:space="0" w:color="FFFFFF"/>
              <w:right w:val="single" w:sz="4" w:space="0" w:color="FFFFFF"/>
            </w:tcBorders>
            <w:vAlign w:val="bottom"/>
          </w:tcPr>
          <w:p w14:paraId="66CD85E0" w14:textId="474B111E"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292" w:author="Thomas Stockhammer" w:date="2022-05-16T11:54:00Z"/>
                <w:rFonts w:cs="Arial"/>
                <w:lang w:val="en-US"/>
              </w:rPr>
            </w:pPr>
            <w:ins w:id="293" w:author="Thomas Stockhammer" w:date="2022-05-16T12:03:00Z">
              <w:r w:rsidRPr="002B3708">
                <w:rPr>
                  <w:rFonts w:cs="Arial"/>
                  <w:color w:val="000000"/>
                  <w:szCs w:val="22"/>
                  <w:rPrChange w:id="294" w:author="Thomas Stockhammer" w:date="2022-05-16T12:03:00Z">
                    <w:rPr>
                      <w:rFonts w:ascii="Calibri" w:hAnsi="Calibri" w:cs="Calibri"/>
                      <w:color w:val="000000"/>
                      <w:sz w:val="22"/>
                      <w:szCs w:val="22"/>
                    </w:rPr>
                  </w:rPrChange>
                </w:rPr>
                <w:t>34.8</w:t>
              </w:r>
            </w:ins>
          </w:p>
        </w:tc>
        <w:tc>
          <w:tcPr>
            <w:tcW w:w="971" w:type="pct"/>
            <w:tcBorders>
              <w:top w:val="triple" w:sz="4" w:space="0" w:color="auto"/>
              <w:left w:val="single" w:sz="4" w:space="0" w:color="FFFFFF"/>
              <w:bottom w:val="single" w:sz="4" w:space="0" w:color="FFFFFF"/>
              <w:right w:val="single" w:sz="4" w:space="0" w:color="FFFFFF"/>
            </w:tcBorders>
            <w:vAlign w:val="bottom"/>
          </w:tcPr>
          <w:p w14:paraId="7595C0A2" w14:textId="25DC7EEC"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295" w:author="Thomas Stockhammer" w:date="2022-05-16T11:54:00Z"/>
                <w:rFonts w:cs="Arial"/>
                <w:lang w:val="en-US"/>
              </w:rPr>
            </w:pPr>
            <w:ins w:id="296" w:author="Thomas Stockhammer" w:date="2022-05-16T12:03:00Z">
              <w:r w:rsidRPr="002B3708">
                <w:rPr>
                  <w:rFonts w:cs="Arial"/>
                  <w:color w:val="000000"/>
                  <w:szCs w:val="22"/>
                  <w:rPrChange w:id="297" w:author="Thomas Stockhammer" w:date="2022-05-16T12:03:00Z">
                    <w:rPr>
                      <w:rFonts w:ascii="Calibri" w:hAnsi="Calibri" w:cs="Calibri"/>
                      <w:color w:val="000000"/>
                      <w:sz w:val="22"/>
                      <w:szCs w:val="22"/>
                    </w:rPr>
                  </w:rPrChange>
                </w:rPr>
                <w:t>70.2</w:t>
              </w:r>
            </w:ins>
          </w:p>
        </w:tc>
        <w:tc>
          <w:tcPr>
            <w:tcW w:w="698" w:type="pct"/>
            <w:tcBorders>
              <w:top w:val="triple" w:sz="4" w:space="0" w:color="auto"/>
              <w:left w:val="single" w:sz="4" w:space="0" w:color="FFFFFF"/>
              <w:bottom w:val="single" w:sz="4" w:space="0" w:color="FFFFFF"/>
              <w:right w:val="single" w:sz="4" w:space="0" w:color="FFFFFF"/>
            </w:tcBorders>
            <w:vAlign w:val="bottom"/>
          </w:tcPr>
          <w:p w14:paraId="0D0BF407" w14:textId="16FDE11A"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298" w:author="Thomas Stockhammer" w:date="2022-05-16T11:54:00Z"/>
                <w:rFonts w:cs="Arial"/>
                <w:lang w:val="en-US"/>
              </w:rPr>
            </w:pPr>
            <w:ins w:id="299" w:author="Thomas Stockhammer" w:date="2022-05-16T12:03:00Z">
              <w:r w:rsidRPr="002B3708">
                <w:rPr>
                  <w:rFonts w:cs="Arial"/>
                  <w:color w:val="000000"/>
                  <w:szCs w:val="22"/>
                  <w:rPrChange w:id="300" w:author="Thomas Stockhammer" w:date="2022-05-16T12:03:00Z">
                    <w:rPr>
                      <w:rFonts w:ascii="Calibri" w:hAnsi="Calibri" w:cs="Calibri"/>
                      <w:color w:val="000000"/>
                      <w:sz w:val="22"/>
                      <w:szCs w:val="22"/>
                    </w:rPr>
                  </w:rPrChange>
                </w:rPr>
                <w:t>71.4</w:t>
              </w:r>
            </w:ins>
          </w:p>
        </w:tc>
      </w:tr>
      <w:tr w:rsidR="00605725" w14:paraId="68A1413D" w14:textId="77777777" w:rsidTr="00605725">
        <w:trPr>
          <w:jc w:val="center"/>
          <w:ins w:id="301" w:author="Thomas Stockhammer" w:date="2022-05-16T11:54:00Z"/>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bottom w:val="single" w:sz="4" w:space="0" w:color="FFFFFF"/>
              <w:right w:val="single" w:sz="4" w:space="0" w:color="FFFFFF"/>
            </w:tcBorders>
          </w:tcPr>
          <w:p w14:paraId="15133C83" w14:textId="23CB39D9" w:rsidR="00605725" w:rsidRDefault="00605725" w:rsidP="00605725">
            <w:pPr>
              <w:pStyle w:val="TAH"/>
              <w:rPr>
                <w:ins w:id="302" w:author="Thomas Stockhammer" w:date="2022-05-16T11:54:00Z"/>
                <w:lang w:val="en-US"/>
              </w:rPr>
            </w:pPr>
            <w:ins w:id="303" w:author="Thomas Stockhammer" w:date="2022-05-16T12:04:00Z">
              <w:r>
                <w:rPr>
                  <w:lang w:val="en-US"/>
                </w:rPr>
                <w:t>Maximum</w:t>
              </w:r>
            </w:ins>
          </w:p>
        </w:tc>
        <w:tc>
          <w:tcPr>
            <w:tcW w:w="775" w:type="pct"/>
            <w:tcBorders>
              <w:top w:val="single" w:sz="4" w:space="0" w:color="FFFFFF"/>
              <w:left w:val="single" w:sz="4" w:space="0" w:color="FFFFFF"/>
              <w:bottom w:val="single" w:sz="4" w:space="0" w:color="FFFFFF"/>
              <w:right w:val="single" w:sz="4" w:space="0" w:color="FFFFFF"/>
            </w:tcBorders>
            <w:vAlign w:val="bottom"/>
          </w:tcPr>
          <w:p w14:paraId="1E052544" w14:textId="24B17338" w:rsidR="00605725" w:rsidRPr="002B3708" w:rsidRDefault="00605725" w:rsidP="00605725">
            <w:pPr>
              <w:pStyle w:val="TAC"/>
              <w:cnfStyle w:val="000000000000" w:firstRow="0" w:lastRow="0" w:firstColumn="0" w:lastColumn="0" w:oddVBand="0" w:evenVBand="0" w:oddHBand="0" w:evenHBand="0" w:firstRowFirstColumn="0" w:firstRowLastColumn="0" w:lastRowFirstColumn="0" w:lastRowLastColumn="0"/>
              <w:rPr>
                <w:ins w:id="304" w:author="Thomas Stockhammer" w:date="2022-05-16T11:54:00Z"/>
                <w:rFonts w:cs="Arial"/>
                <w:lang w:val="en-US"/>
              </w:rPr>
            </w:pPr>
            <w:ins w:id="305" w:author="Thomas Stockhammer" w:date="2022-05-16T12:03:00Z">
              <w:r w:rsidRPr="002B3708">
                <w:rPr>
                  <w:rFonts w:cs="Arial"/>
                  <w:color w:val="000000"/>
                  <w:szCs w:val="22"/>
                  <w:rPrChange w:id="306" w:author="Thomas Stockhammer" w:date="2022-05-16T12:03:00Z">
                    <w:rPr>
                      <w:rFonts w:ascii="Calibri" w:hAnsi="Calibri" w:cs="Calibri"/>
                      <w:color w:val="000000"/>
                      <w:sz w:val="22"/>
                      <w:szCs w:val="22"/>
                    </w:rPr>
                  </w:rPrChange>
                </w:rPr>
                <w:t>95.7</w:t>
              </w:r>
            </w:ins>
          </w:p>
        </w:tc>
        <w:tc>
          <w:tcPr>
            <w:tcW w:w="620" w:type="pct"/>
            <w:tcBorders>
              <w:top w:val="single" w:sz="4" w:space="0" w:color="FFFFFF"/>
              <w:left w:val="single" w:sz="4" w:space="0" w:color="FFFFFF"/>
              <w:bottom w:val="single" w:sz="4" w:space="0" w:color="FFFFFF"/>
              <w:right w:val="single" w:sz="4" w:space="0" w:color="FFFFFF"/>
            </w:tcBorders>
            <w:vAlign w:val="bottom"/>
          </w:tcPr>
          <w:p w14:paraId="4673539B" w14:textId="469DFDD7" w:rsidR="00605725" w:rsidRPr="002B3708" w:rsidRDefault="00605725" w:rsidP="00605725">
            <w:pPr>
              <w:pStyle w:val="TAC"/>
              <w:cnfStyle w:val="000000000000" w:firstRow="0" w:lastRow="0" w:firstColumn="0" w:lastColumn="0" w:oddVBand="0" w:evenVBand="0" w:oddHBand="0" w:evenHBand="0" w:firstRowFirstColumn="0" w:firstRowLastColumn="0" w:lastRowFirstColumn="0" w:lastRowLastColumn="0"/>
              <w:rPr>
                <w:ins w:id="307" w:author="Thomas Stockhammer" w:date="2022-05-16T11:54:00Z"/>
                <w:rFonts w:cs="Arial"/>
                <w:lang w:val="en-US"/>
              </w:rPr>
            </w:pPr>
            <w:ins w:id="308" w:author="Thomas Stockhammer" w:date="2022-05-16T12:03:00Z">
              <w:r w:rsidRPr="002B3708">
                <w:rPr>
                  <w:rFonts w:cs="Arial"/>
                  <w:color w:val="000000"/>
                  <w:szCs w:val="22"/>
                  <w:rPrChange w:id="309" w:author="Thomas Stockhammer" w:date="2022-05-16T12:03:00Z">
                    <w:rPr>
                      <w:rFonts w:ascii="Calibri" w:hAnsi="Calibri" w:cs="Calibri"/>
                      <w:color w:val="000000"/>
                      <w:sz w:val="22"/>
                      <w:szCs w:val="22"/>
                    </w:rPr>
                  </w:rPrChange>
                </w:rPr>
                <w:t>96</w:t>
              </w:r>
            </w:ins>
          </w:p>
        </w:tc>
        <w:tc>
          <w:tcPr>
            <w:tcW w:w="971" w:type="pct"/>
            <w:tcBorders>
              <w:top w:val="single" w:sz="4" w:space="0" w:color="FFFFFF"/>
              <w:left w:val="single" w:sz="4" w:space="0" w:color="FFFFFF"/>
              <w:bottom w:val="single" w:sz="4" w:space="0" w:color="FFFFFF"/>
              <w:right w:val="single" w:sz="4" w:space="0" w:color="FFFFFF"/>
            </w:tcBorders>
            <w:vAlign w:val="bottom"/>
          </w:tcPr>
          <w:p w14:paraId="515B3A19" w14:textId="361FFA6C" w:rsidR="00605725" w:rsidRPr="002B3708" w:rsidRDefault="00605725" w:rsidP="00605725">
            <w:pPr>
              <w:pStyle w:val="TAC"/>
              <w:cnfStyle w:val="000000000000" w:firstRow="0" w:lastRow="0" w:firstColumn="0" w:lastColumn="0" w:oddVBand="0" w:evenVBand="0" w:oddHBand="0" w:evenHBand="0" w:firstRowFirstColumn="0" w:firstRowLastColumn="0" w:lastRowFirstColumn="0" w:lastRowLastColumn="0"/>
              <w:rPr>
                <w:ins w:id="310" w:author="Thomas Stockhammer" w:date="2022-05-16T11:54:00Z"/>
                <w:rFonts w:cs="Arial"/>
                <w:lang w:val="en-US"/>
              </w:rPr>
            </w:pPr>
            <w:ins w:id="311" w:author="Thomas Stockhammer" w:date="2022-05-16T12:03:00Z">
              <w:r w:rsidRPr="002B3708">
                <w:rPr>
                  <w:rFonts w:cs="Arial"/>
                  <w:color w:val="000000"/>
                  <w:szCs w:val="22"/>
                  <w:rPrChange w:id="312" w:author="Thomas Stockhammer" w:date="2022-05-16T12:03:00Z">
                    <w:rPr>
                      <w:rFonts w:ascii="Calibri" w:hAnsi="Calibri" w:cs="Calibri"/>
                      <w:color w:val="000000"/>
                      <w:sz w:val="22"/>
                      <w:szCs w:val="22"/>
                    </w:rPr>
                  </w:rPrChange>
                </w:rPr>
                <w:t>93.1</w:t>
              </w:r>
            </w:ins>
          </w:p>
        </w:tc>
        <w:tc>
          <w:tcPr>
            <w:tcW w:w="698" w:type="pct"/>
            <w:tcBorders>
              <w:top w:val="single" w:sz="4" w:space="0" w:color="FFFFFF"/>
              <w:left w:val="single" w:sz="4" w:space="0" w:color="FFFFFF"/>
              <w:bottom w:val="single" w:sz="4" w:space="0" w:color="FFFFFF"/>
              <w:right w:val="single" w:sz="4" w:space="0" w:color="FFFFFF"/>
            </w:tcBorders>
            <w:vAlign w:val="bottom"/>
          </w:tcPr>
          <w:p w14:paraId="33D0B44A" w14:textId="03D6C87F" w:rsidR="00605725" w:rsidRPr="002B3708" w:rsidRDefault="00605725" w:rsidP="00605725">
            <w:pPr>
              <w:pStyle w:val="TAC"/>
              <w:cnfStyle w:val="000000000000" w:firstRow="0" w:lastRow="0" w:firstColumn="0" w:lastColumn="0" w:oddVBand="0" w:evenVBand="0" w:oddHBand="0" w:evenHBand="0" w:firstRowFirstColumn="0" w:firstRowLastColumn="0" w:lastRowFirstColumn="0" w:lastRowLastColumn="0"/>
              <w:rPr>
                <w:ins w:id="313" w:author="Thomas Stockhammer" w:date="2022-05-16T11:54:00Z"/>
                <w:rFonts w:cs="Arial"/>
                <w:lang w:val="en-US"/>
              </w:rPr>
            </w:pPr>
            <w:ins w:id="314" w:author="Thomas Stockhammer" w:date="2022-05-16T12:03:00Z">
              <w:r w:rsidRPr="002B3708">
                <w:rPr>
                  <w:rFonts w:cs="Arial"/>
                  <w:color w:val="000000"/>
                  <w:szCs w:val="22"/>
                  <w:rPrChange w:id="315" w:author="Thomas Stockhammer" w:date="2022-05-16T12:03:00Z">
                    <w:rPr>
                      <w:rFonts w:ascii="Calibri" w:hAnsi="Calibri" w:cs="Calibri"/>
                      <w:color w:val="000000"/>
                      <w:sz w:val="22"/>
                      <w:szCs w:val="22"/>
                    </w:rPr>
                  </w:rPrChange>
                </w:rPr>
                <w:t>96.3</w:t>
              </w:r>
            </w:ins>
          </w:p>
        </w:tc>
      </w:tr>
      <w:tr w:rsidR="00605725" w14:paraId="67747627" w14:textId="77777777" w:rsidTr="00605725">
        <w:tblPrEx>
          <w:tblW w:w="3741" w:type="pct"/>
          <w:jc w:val="center"/>
          <w:tblPrExChange w:id="316" w:author="Thomas Stockhammer" w:date="2022-05-16T12:04:00Z">
            <w:tblPrEx>
              <w:tblW w:w="3741" w:type="pct"/>
              <w:jc w:val="center"/>
            </w:tblPrEx>
          </w:tblPrExChange>
        </w:tblPrEx>
        <w:trPr>
          <w:cnfStyle w:val="000000100000" w:firstRow="0" w:lastRow="0" w:firstColumn="0" w:lastColumn="0" w:oddVBand="0" w:evenVBand="0" w:oddHBand="1" w:evenHBand="0" w:firstRowFirstColumn="0" w:firstRowLastColumn="0" w:lastRowFirstColumn="0" w:lastRowLastColumn="0"/>
          <w:jc w:val="center"/>
          <w:ins w:id="317" w:author="Thomas Stockhammer" w:date="2022-05-16T11:54:00Z"/>
          <w:trPrChange w:id="318" w:author="Thomas Stockhammer" w:date="2022-05-16T12:04:00Z">
            <w:trPr>
              <w:jc w:val="center"/>
            </w:trPr>
          </w:trPrChange>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right w:val="single" w:sz="4" w:space="0" w:color="FFFFFF"/>
            </w:tcBorders>
            <w:tcPrChange w:id="319" w:author="Thomas Stockhammer" w:date="2022-05-16T12:04:00Z">
              <w:tcPr>
                <w:tcW w:w="1936" w:type="pct"/>
                <w:tcBorders>
                  <w:top w:val="single" w:sz="4" w:space="0" w:color="FFFFFF"/>
                  <w:right w:val="single" w:sz="4" w:space="0" w:color="FFFFFF"/>
                </w:tcBorders>
              </w:tcPr>
            </w:tcPrChange>
          </w:tcPr>
          <w:p w14:paraId="0D50B082" w14:textId="467702E3" w:rsidR="00605725" w:rsidRDefault="00605725" w:rsidP="00605725">
            <w:pPr>
              <w:pStyle w:val="TAH"/>
              <w:cnfStyle w:val="001000100000" w:firstRow="0" w:lastRow="0" w:firstColumn="1" w:lastColumn="0" w:oddVBand="0" w:evenVBand="0" w:oddHBand="1" w:evenHBand="0" w:firstRowFirstColumn="0" w:firstRowLastColumn="0" w:lastRowFirstColumn="0" w:lastRowLastColumn="0"/>
              <w:rPr>
                <w:ins w:id="320" w:author="Thomas Stockhammer" w:date="2022-05-16T11:54:00Z"/>
                <w:lang w:val="en-US"/>
              </w:rPr>
            </w:pPr>
            <w:ins w:id="321" w:author="Thomas Stockhammer" w:date="2022-05-16T12:04:00Z">
              <w:r>
                <w:rPr>
                  <w:lang w:val="en-US"/>
                </w:rPr>
                <w:t>Average</w:t>
              </w:r>
            </w:ins>
          </w:p>
        </w:tc>
        <w:tc>
          <w:tcPr>
            <w:tcW w:w="775" w:type="pct"/>
            <w:tcBorders>
              <w:top w:val="single" w:sz="4" w:space="0" w:color="FFFFFF"/>
              <w:left w:val="single" w:sz="4" w:space="0" w:color="FFFFFF"/>
              <w:bottom w:val="single" w:sz="4" w:space="0" w:color="FFFFFF"/>
              <w:right w:val="single" w:sz="4" w:space="0" w:color="FFFFFF"/>
            </w:tcBorders>
            <w:vAlign w:val="bottom"/>
            <w:tcPrChange w:id="322" w:author="Thomas Stockhammer" w:date="2022-05-16T12:04:00Z">
              <w:tcPr>
                <w:tcW w:w="775" w:type="pct"/>
                <w:tcBorders>
                  <w:top w:val="single" w:sz="4" w:space="0" w:color="FFFFFF"/>
                  <w:left w:val="single" w:sz="4" w:space="0" w:color="FFFFFF"/>
                  <w:bottom w:val="single" w:sz="4" w:space="0" w:color="FFFFFF"/>
                  <w:right w:val="single" w:sz="4" w:space="0" w:color="FFFFFF"/>
                </w:tcBorders>
              </w:tcPr>
            </w:tcPrChange>
          </w:tcPr>
          <w:p w14:paraId="6B901B8E" w14:textId="61D659A5"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323" w:author="Thomas Stockhammer" w:date="2022-05-16T11:54:00Z"/>
                <w:rFonts w:cs="Arial"/>
                <w:lang w:val="en-US"/>
              </w:rPr>
            </w:pPr>
            <w:ins w:id="324" w:author="Thomas Stockhammer" w:date="2022-05-16T12:03:00Z">
              <w:r w:rsidRPr="002B3708">
                <w:rPr>
                  <w:rFonts w:cs="Arial"/>
                  <w:color w:val="000000"/>
                  <w:szCs w:val="22"/>
                  <w:rPrChange w:id="325" w:author="Thomas Stockhammer" w:date="2022-05-16T12:03:00Z">
                    <w:rPr>
                      <w:rFonts w:ascii="Calibri" w:hAnsi="Calibri" w:cs="Calibri"/>
                      <w:color w:val="000000"/>
                      <w:sz w:val="22"/>
                      <w:szCs w:val="22"/>
                    </w:rPr>
                  </w:rPrChange>
                </w:rPr>
                <w:t>77.5</w:t>
              </w:r>
            </w:ins>
          </w:p>
        </w:tc>
        <w:tc>
          <w:tcPr>
            <w:tcW w:w="620" w:type="pct"/>
            <w:tcBorders>
              <w:top w:val="single" w:sz="4" w:space="0" w:color="FFFFFF"/>
              <w:left w:val="single" w:sz="4" w:space="0" w:color="FFFFFF"/>
              <w:bottom w:val="single" w:sz="4" w:space="0" w:color="FFFFFF"/>
              <w:right w:val="single" w:sz="4" w:space="0" w:color="FFFFFF"/>
            </w:tcBorders>
            <w:vAlign w:val="bottom"/>
            <w:tcPrChange w:id="326" w:author="Thomas Stockhammer" w:date="2022-05-16T12:04:00Z">
              <w:tcPr>
                <w:tcW w:w="620" w:type="pct"/>
                <w:tcBorders>
                  <w:top w:val="single" w:sz="4" w:space="0" w:color="FFFFFF"/>
                  <w:left w:val="single" w:sz="4" w:space="0" w:color="FFFFFF"/>
                  <w:bottom w:val="single" w:sz="4" w:space="0" w:color="FFFFFF"/>
                  <w:right w:val="single" w:sz="4" w:space="0" w:color="FFFFFF"/>
                </w:tcBorders>
              </w:tcPr>
            </w:tcPrChange>
          </w:tcPr>
          <w:p w14:paraId="127DF67F" w14:textId="773A00E7"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327" w:author="Thomas Stockhammer" w:date="2022-05-16T11:54:00Z"/>
                <w:rFonts w:cs="Arial"/>
                <w:lang w:val="en-US"/>
              </w:rPr>
            </w:pPr>
            <w:ins w:id="328" w:author="Thomas Stockhammer" w:date="2022-05-16T12:03:00Z">
              <w:r w:rsidRPr="002B3708">
                <w:rPr>
                  <w:rFonts w:cs="Arial"/>
                  <w:color w:val="000000"/>
                  <w:szCs w:val="22"/>
                  <w:rPrChange w:id="329" w:author="Thomas Stockhammer" w:date="2022-05-16T12:03:00Z">
                    <w:rPr>
                      <w:rFonts w:ascii="Calibri" w:hAnsi="Calibri" w:cs="Calibri"/>
                      <w:color w:val="000000"/>
                      <w:sz w:val="22"/>
                      <w:szCs w:val="22"/>
                    </w:rPr>
                  </w:rPrChange>
                </w:rPr>
                <w:t>77.6</w:t>
              </w:r>
            </w:ins>
          </w:p>
        </w:tc>
        <w:tc>
          <w:tcPr>
            <w:tcW w:w="971" w:type="pct"/>
            <w:tcBorders>
              <w:top w:val="single" w:sz="4" w:space="0" w:color="FFFFFF"/>
              <w:left w:val="single" w:sz="4" w:space="0" w:color="FFFFFF"/>
              <w:bottom w:val="single" w:sz="4" w:space="0" w:color="FFFFFF"/>
              <w:right w:val="single" w:sz="4" w:space="0" w:color="FFFFFF"/>
            </w:tcBorders>
            <w:vAlign w:val="bottom"/>
            <w:tcPrChange w:id="330" w:author="Thomas Stockhammer" w:date="2022-05-16T12:04:00Z">
              <w:tcPr>
                <w:tcW w:w="971" w:type="pct"/>
                <w:tcBorders>
                  <w:top w:val="single" w:sz="4" w:space="0" w:color="FFFFFF"/>
                  <w:left w:val="single" w:sz="4" w:space="0" w:color="FFFFFF"/>
                  <w:bottom w:val="single" w:sz="4" w:space="0" w:color="FFFFFF"/>
                  <w:right w:val="single" w:sz="4" w:space="0" w:color="FFFFFF"/>
                </w:tcBorders>
              </w:tcPr>
            </w:tcPrChange>
          </w:tcPr>
          <w:p w14:paraId="05662CCC" w14:textId="0741A8B0"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331" w:author="Thomas Stockhammer" w:date="2022-05-16T11:54:00Z"/>
                <w:rFonts w:cs="Arial"/>
                <w:lang w:val="en-US"/>
              </w:rPr>
            </w:pPr>
            <w:ins w:id="332" w:author="Thomas Stockhammer" w:date="2022-05-16T12:03:00Z">
              <w:r w:rsidRPr="002B3708">
                <w:rPr>
                  <w:rFonts w:cs="Arial"/>
                  <w:color w:val="000000"/>
                  <w:szCs w:val="22"/>
                  <w:rPrChange w:id="333" w:author="Thomas Stockhammer" w:date="2022-05-16T12:03:00Z">
                    <w:rPr>
                      <w:rFonts w:ascii="Calibri" w:hAnsi="Calibri" w:cs="Calibri"/>
                      <w:color w:val="000000"/>
                      <w:sz w:val="22"/>
                      <w:szCs w:val="22"/>
                    </w:rPr>
                  </w:rPrChange>
                </w:rPr>
                <w:t>80.5</w:t>
              </w:r>
            </w:ins>
          </w:p>
        </w:tc>
        <w:tc>
          <w:tcPr>
            <w:tcW w:w="698" w:type="pct"/>
            <w:tcBorders>
              <w:top w:val="single" w:sz="4" w:space="0" w:color="FFFFFF"/>
              <w:left w:val="single" w:sz="4" w:space="0" w:color="FFFFFF"/>
              <w:bottom w:val="single" w:sz="4" w:space="0" w:color="FFFFFF"/>
              <w:right w:val="single" w:sz="4" w:space="0" w:color="FFFFFF"/>
            </w:tcBorders>
            <w:vAlign w:val="bottom"/>
            <w:tcPrChange w:id="334" w:author="Thomas Stockhammer" w:date="2022-05-16T12:04:00Z">
              <w:tcPr>
                <w:tcW w:w="698" w:type="pct"/>
                <w:tcBorders>
                  <w:top w:val="single" w:sz="4" w:space="0" w:color="FFFFFF"/>
                  <w:left w:val="single" w:sz="4" w:space="0" w:color="FFFFFF"/>
                  <w:bottom w:val="single" w:sz="4" w:space="0" w:color="FFFFFF"/>
                  <w:right w:val="single" w:sz="4" w:space="0" w:color="FFFFFF"/>
                </w:tcBorders>
              </w:tcPr>
            </w:tcPrChange>
          </w:tcPr>
          <w:p w14:paraId="3BD14C9A" w14:textId="7CF12AB2" w:rsidR="00605725" w:rsidRPr="002B3708" w:rsidRDefault="00605725" w:rsidP="00605725">
            <w:pPr>
              <w:pStyle w:val="TAC"/>
              <w:cnfStyle w:val="000000100000" w:firstRow="0" w:lastRow="0" w:firstColumn="0" w:lastColumn="0" w:oddVBand="0" w:evenVBand="0" w:oddHBand="1" w:evenHBand="0" w:firstRowFirstColumn="0" w:firstRowLastColumn="0" w:lastRowFirstColumn="0" w:lastRowLastColumn="0"/>
              <w:rPr>
                <w:ins w:id="335" w:author="Thomas Stockhammer" w:date="2022-05-16T11:54:00Z"/>
                <w:rFonts w:cs="Arial"/>
                <w:lang w:val="en-US"/>
              </w:rPr>
            </w:pPr>
            <w:ins w:id="336" w:author="Thomas Stockhammer" w:date="2022-05-16T12:03:00Z">
              <w:r w:rsidRPr="002B3708">
                <w:rPr>
                  <w:rFonts w:cs="Arial"/>
                  <w:color w:val="000000"/>
                  <w:szCs w:val="22"/>
                  <w:rPrChange w:id="337" w:author="Thomas Stockhammer" w:date="2022-05-16T12:03:00Z">
                    <w:rPr>
                      <w:rFonts w:ascii="Calibri" w:hAnsi="Calibri" w:cs="Calibri"/>
                      <w:color w:val="000000"/>
                      <w:sz w:val="22"/>
                      <w:szCs w:val="22"/>
                    </w:rPr>
                  </w:rPrChange>
                </w:rPr>
                <w:t>83.3</w:t>
              </w:r>
            </w:ins>
          </w:p>
        </w:tc>
      </w:tr>
    </w:tbl>
    <w:p w14:paraId="3993997A" w14:textId="77777777" w:rsidR="005708F5" w:rsidRDefault="005708F5" w:rsidP="005F4480">
      <w:pPr>
        <w:rPr>
          <w:ins w:id="338" w:author="Thomas Stockhammer" w:date="2022-05-16T12:05:00Z"/>
        </w:rPr>
      </w:pPr>
    </w:p>
    <w:p w14:paraId="04787ACE" w14:textId="658BA707" w:rsidR="005F4480" w:rsidRDefault="00900497" w:rsidP="005F4480">
      <w:ins w:id="339" w:author="Thomas Stockhammer" w:date="2022-05-16T12:05:00Z">
        <w:r>
          <w:t xml:space="preserve">These overlap results </w:t>
        </w:r>
        <w:r w:rsidRPr="00595604">
          <w:rPr>
            <w:i/>
            <w:iCs/>
            <w:rPrChange w:id="340" w:author="Thomas Stockhammer" w:date="2022-05-16T12:26:00Z">
              <w:rPr/>
            </w:rPrChange>
          </w:rPr>
          <w:t>are considered sufficiently substantial</w:t>
        </w:r>
        <w:r>
          <w:t xml:space="preserve"> to document the characterization of H.265/HEVC HM mode configurations against H.264/AVC for Scenario 1 Full HD</w:t>
        </w:r>
        <w:r w:rsidR="005708F5">
          <w:t xml:space="preserve">. </w:t>
        </w:r>
      </w:ins>
      <w:r w:rsidR="005F4480">
        <w:t>In particular, Table 7.3.2.2-</w:t>
      </w:r>
      <w:del w:id="341" w:author="Thomas Stockhammer" w:date="2022-05-16T11:55:00Z">
        <w:r w:rsidR="005F4480" w:rsidDel="000F3E4D">
          <w:delText xml:space="preserve">1 </w:delText>
        </w:r>
      </w:del>
      <w:ins w:id="342" w:author="Thomas Stockhammer" w:date="2022-05-16T11:55:00Z">
        <w:r w:rsidR="000F3E4D">
          <w:t>2</w:t>
        </w:r>
        <w:r w:rsidR="000F3E4D">
          <w:t xml:space="preserve"> </w:t>
        </w:r>
      </w:ins>
      <w:r w:rsidR="005F4480">
        <w:t>provides the BD rate gain of H.265/HEVC HM with S1-HM-01 against H.264/AVC with configuration S1-HM-01, i.e. with the Full HD SDR scenario reference sequences.</w:t>
      </w:r>
    </w:p>
    <w:p w14:paraId="1D0BDA6C" w14:textId="28C0BAE5" w:rsidR="005F4480" w:rsidRDefault="005F4480" w:rsidP="005F4480">
      <w:pPr>
        <w:pStyle w:val="TH"/>
        <w:ind w:left="284"/>
      </w:pPr>
      <w:r>
        <w:t>Table 7.3.2.2-</w:t>
      </w:r>
      <w:del w:id="343" w:author="Thomas Stockhammer" w:date="2022-05-16T11:55:00Z">
        <w:r w:rsidDel="004034CE">
          <w:delText xml:space="preserve">1 </w:delText>
        </w:r>
      </w:del>
      <w:bookmarkStart w:id="344" w:name="_Hlk103594488"/>
      <w:ins w:id="345" w:author="Thomas Stockhammer" w:date="2022-05-16T11:55:00Z">
        <w:r w:rsidR="004034CE">
          <w:t>2</w:t>
        </w:r>
        <w:r w:rsidR="004034CE">
          <w:t xml:space="preserve"> </w:t>
        </w:r>
      </w:ins>
      <w:r>
        <w:t>BD rate gain of H.265/HEVC HM with S1-HM-01 against H.264/AVC with configuration S1-JM-01, i.e. with the Full HD SDR scenario reference sequences</w:t>
      </w:r>
      <w:bookmarkEnd w:id="344"/>
    </w:p>
    <w:tbl>
      <w:tblPr>
        <w:tblStyle w:val="GridTable5Dark-Accent3"/>
        <w:tblW w:w="0" w:type="auto"/>
        <w:jc w:val="center"/>
        <w:tblLook w:val="04A0" w:firstRow="1" w:lastRow="0" w:firstColumn="1" w:lastColumn="0" w:noHBand="0" w:noVBand="1"/>
      </w:tblPr>
      <w:tblGrid>
        <w:gridCol w:w="2062"/>
        <w:gridCol w:w="1750"/>
        <w:gridCol w:w="606"/>
        <w:gridCol w:w="817"/>
        <w:gridCol w:w="650"/>
        <w:gridCol w:w="1005"/>
      </w:tblGrid>
      <w:tr w:rsidR="007D04C5" w14:paraId="67D5ADA5" w14:textId="77777777" w:rsidTr="007D04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FFFFFF"/>
            </w:tcBorders>
            <w:hideMark/>
          </w:tcPr>
          <w:p w14:paraId="207121E7" w14:textId="77777777" w:rsidR="007D04C5" w:rsidRDefault="007D04C5">
            <w:pPr>
              <w:pStyle w:val="TAH"/>
              <w:rPr>
                <w:rFonts w:cs="Arial"/>
                <w:color w:val="FFFFFF" w:themeColor="background1"/>
                <w:sz w:val="20"/>
                <w:lang w:val="en-US"/>
              </w:rPr>
            </w:pPr>
            <w:r>
              <w:rPr>
                <w:rFonts w:cs="Arial"/>
                <w:color w:val="FFFFFF" w:themeColor="background1"/>
                <w:sz w:val="20"/>
                <w:lang w:val="en-US"/>
              </w:rPr>
              <w:t>Reference sequence</w:t>
            </w:r>
          </w:p>
        </w:tc>
        <w:tc>
          <w:tcPr>
            <w:tcW w:w="0" w:type="auto"/>
            <w:tcBorders>
              <w:bottom w:val="single" w:sz="4" w:space="0" w:color="FFFFFF"/>
            </w:tcBorders>
            <w:hideMark/>
          </w:tcPr>
          <w:p w14:paraId="2F2E6BEB" w14:textId="77777777" w:rsidR="007D04C5" w:rsidRDefault="007D04C5">
            <w:pPr>
              <w:pStyle w:val="TAH"/>
              <w:cnfStyle w:val="100000000000" w:firstRow="1" w:lastRow="0" w:firstColumn="0" w:lastColumn="0" w:oddVBand="0" w:evenVBand="0" w:oddHBand="0" w:evenHBand="0" w:firstRowFirstColumn="0" w:firstRowLastColumn="0" w:lastRowFirstColumn="0" w:lastRowLastColumn="0"/>
              <w:rPr>
                <w:rFonts w:cs="Arial"/>
                <w:color w:val="FFFFFF" w:themeColor="background1"/>
                <w:sz w:val="20"/>
                <w:lang w:val="en-US"/>
              </w:rPr>
            </w:pPr>
            <w:r>
              <w:rPr>
                <w:rFonts w:cs="Arial"/>
                <w:color w:val="FFFFFF" w:themeColor="background1"/>
                <w:sz w:val="20"/>
                <w:lang w:val="en-US"/>
              </w:rPr>
              <w:t>Name</w:t>
            </w:r>
          </w:p>
        </w:tc>
        <w:tc>
          <w:tcPr>
            <w:tcW w:w="0" w:type="auto"/>
            <w:tcBorders>
              <w:bottom w:val="single" w:sz="4" w:space="0" w:color="FFFFFF"/>
            </w:tcBorders>
            <w:vAlign w:val="bottom"/>
            <w:hideMark/>
          </w:tcPr>
          <w:p w14:paraId="22EED769" w14:textId="77777777" w:rsidR="007D04C5" w:rsidRDefault="007D04C5">
            <w:pPr>
              <w:pStyle w:val="TAH"/>
              <w:cnfStyle w:val="100000000000" w:firstRow="1" w:lastRow="0" w:firstColumn="0" w:lastColumn="0" w:oddVBand="0" w:evenVBand="0" w:oddHBand="0" w:evenHBand="0" w:firstRowFirstColumn="0" w:firstRowLastColumn="0" w:lastRowFirstColumn="0" w:lastRowLastColumn="0"/>
              <w:rPr>
                <w:rFonts w:cs="Arial"/>
                <w:color w:val="FFFFFF" w:themeColor="background1"/>
                <w:sz w:val="20"/>
                <w:lang w:val="en-US"/>
              </w:rPr>
            </w:pPr>
            <w:proofErr w:type="spellStart"/>
            <w:r>
              <w:rPr>
                <w:rFonts w:cs="Arial"/>
                <w:color w:val="FFFFFF" w:themeColor="background1"/>
                <w:sz w:val="20"/>
                <w:lang w:val="en-US"/>
              </w:rPr>
              <w:t>psnr</w:t>
            </w:r>
            <w:proofErr w:type="spellEnd"/>
          </w:p>
        </w:tc>
        <w:tc>
          <w:tcPr>
            <w:tcW w:w="0" w:type="auto"/>
            <w:tcBorders>
              <w:bottom w:val="single" w:sz="4" w:space="0" w:color="FFFFFF"/>
            </w:tcBorders>
            <w:vAlign w:val="bottom"/>
            <w:hideMark/>
          </w:tcPr>
          <w:p w14:paraId="3FCAA419" w14:textId="77777777" w:rsidR="007D04C5" w:rsidRDefault="007D04C5">
            <w:pPr>
              <w:pStyle w:val="TAH"/>
              <w:cnfStyle w:val="100000000000" w:firstRow="1" w:lastRow="0" w:firstColumn="0" w:lastColumn="0" w:oddVBand="0" w:evenVBand="0" w:oddHBand="0" w:evenHBand="0" w:firstRowFirstColumn="0" w:firstRowLastColumn="0" w:lastRowFirstColumn="0" w:lastRowLastColumn="0"/>
              <w:rPr>
                <w:rFonts w:cs="Arial"/>
                <w:color w:val="FFFFFF" w:themeColor="background1"/>
                <w:sz w:val="20"/>
                <w:lang w:val="en-US"/>
              </w:rPr>
            </w:pPr>
            <w:proofErr w:type="spellStart"/>
            <w:r>
              <w:rPr>
                <w:rFonts w:cs="Arial"/>
                <w:color w:val="FFFFFF" w:themeColor="background1"/>
                <w:sz w:val="20"/>
                <w:lang w:val="en-US"/>
              </w:rPr>
              <w:t>y_psnr</w:t>
            </w:r>
            <w:proofErr w:type="spellEnd"/>
          </w:p>
        </w:tc>
        <w:tc>
          <w:tcPr>
            <w:tcW w:w="0" w:type="auto"/>
            <w:tcBorders>
              <w:bottom w:val="single" w:sz="4" w:space="0" w:color="FFFFFF"/>
            </w:tcBorders>
            <w:vAlign w:val="bottom"/>
            <w:hideMark/>
          </w:tcPr>
          <w:p w14:paraId="5C061B76" w14:textId="77777777" w:rsidR="007D04C5" w:rsidRDefault="007D04C5">
            <w:pPr>
              <w:pStyle w:val="TAH"/>
              <w:cnfStyle w:val="100000000000" w:firstRow="1" w:lastRow="0" w:firstColumn="0" w:lastColumn="0" w:oddVBand="0" w:evenVBand="0" w:oddHBand="0" w:evenHBand="0" w:firstRowFirstColumn="0" w:firstRowLastColumn="0" w:lastRowFirstColumn="0" w:lastRowLastColumn="0"/>
              <w:rPr>
                <w:rFonts w:cs="Arial"/>
                <w:color w:val="FFFFFF" w:themeColor="background1"/>
                <w:sz w:val="20"/>
                <w:lang w:val="en-US"/>
              </w:rPr>
            </w:pPr>
            <w:proofErr w:type="spellStart"/>
            <w:r>
              <w:rPr>
                <w:rFonts w:cs="Arial"/>
                <w:color w:val="FFFFFF" w:themeColor="background1"/>
                <w:sz w:val="20"/>
                <w:lang w:val="en-US"/>
              </w:rPr>
              <w:t>vmaf</w:t>
            </w:r>
            <w:proofErr w:type="spellEnd"/>
          </w:p>
        </w:tc>
        <w:tc>
          <w:tcPr>
            <w:tcW w:w="0" w:type="auto"/>
            <w:tcBorders>
              <w:bottom w:val="single" w:sz="4" w:space="0" w:color="FFFFFF"/>
            </w:tcBorders>
            <w:vAlign w:val="bottom"/>
            <w:hideMark/>
          </w:tcPr>
          <w:p w14:paraId="71586989" w14:textId="77777777" w:rsidR="007D04C5" w:rsidRDefault="007D04C5">
            <w:pPr>
              <w:pStyle w:val="TAH"/>
              <w:cnfStyle w:val="100000000000" w:firstRow="1" w:lastRow="0" w:firstColumn="0" w:lastColumn="0" w:oddVBand="0" w:evenVBand="0" w:oddHBand="0" w:evenHBand="0" w:firstRowFirstColumn="0" w:firstRowLastColumn="0" w:lastRowFirstColumn="0" w:lastRowLastColumn="0"/>
              <w:rPr>
                <w:rFonts w:cs="Arial"/>
                <w:color w:val="FFFFFF" w:themeColor="background1"/>
                <w:sz w:val="20"/>
                <w:lang w:val="en-US"/>
              </w:rPr>
            </w:pPr>
            <w:proofErr w:type="spellStart"/>
            <w:r>
              <w:rPr>
                <w:rFonts w:cs="Arial"/>
                <w:color w:val="FFFFFF" w:themeColor="background1"/>
                <w:sz w:val="20"/>
                <w:lang w:val="en-US"/>
              </w:rPr>
              <w:t>ms_ssim</w:t>
            </w:r>
            <w:proofErr w:type="spellEnd"/>
          </w:p>
        </w:tc>
      </w:tr>
      <w:tr w:rsidR="007D04C5" w14:paraId="4FE54924"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0B737CF8" w14:textId="77777777" w:rsidR="007D04C5" w:rsidRDefault="007D04C5">
            <w:pPr>
              <w:pStyle w:val="TAH"/>
              <w:rPr>
                <w:rFonts w:cs="Arial"/>
                <w:sz w:val="20"/>
                <w:lang w:val="en-US"/>
              </w:rPr>
            </w:pPr>
            <w:r>
              <w:rPr>
                <w:rFonts w:cs="Arial"/>
                <w:sz w:val="20"/>
                <w:lang w:val="en-US"/>
              </w:rPr>
              <w:t>S1-R01</w:t>
            </w:r>
          </w:p>
        </w:tc>
        <w:tc>
          <w:tcPr>
            <w:tcW w:w="0" w:type="auto"/>
            <w:tcBorders>
              <w:top w:val="single" w:sz="4" w:space="0" w:color="FFFFFF"/>
              <w:left w:val="single" w:sz="4" w:space="0" w:color="FFFFFF"/>
              <w:bottom w:val="single" w:sz="4" w:space="0" w:color="FFFFFF"/>
              <w:right w:val="single" w:sz="4" w:space="0" w:color="FFFFFF"/>
            </w:tcBorders>
            <w:hideMark/>
          </w:tcPr>
          <w:p w14:paraId="688DEA64"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r>
              <w:rPr>
                <w:rFonts w:cs="Arial"/>
                <w:sz w:val="20"/>
                <w:lang w:val="en-US"/>
              </w:rPr>
              <w:t>Brest-</w:t>
            </w:r>
            <w:proofErr w:type="spellStart"/>
            <w:r>
              <w:rPr>
                <w:rFonts w:cs="Arial"/>
                <w:sz w:val="20"/>
                <w:lang w:val="en-US"/>
              </w:rPr>
              <w:t>Sedof</w:t>
            </w:r>
            <w:proofErr w:type="spellEnd"/>
            <w:r>
              <w:rPr>
                <w:rFonts w:cs="Arial"/>
                <w:sz w:val="20"/>
                <w:lang w:val="en-US"/>
              </w:rPr>
              <w:t>-FHD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2765F64A"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68.7</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0DA6474F"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70.9</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F0A4DAF"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57.6</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0952FDF5"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46.2</w:t>
            </w:r>
          </w:p>
        </w:tc>
      </w:tr>
      <w:tr w:rsidR="007D04C5" w14:paraId="268FC41C" w14:textId="77777777" w:rsidTr="007D04C5">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A33B934" w14:textId="77777777" w:rsidR="007D04C5" w:rsidRDefault="007D04C5">
            <w:pPr>
              <w:pStyle w:val="TAH"/>
              <w:rPr>
                <w:rFonts w:cs="Arial"/>
                <w:sz w:val="20"/>
                <w:lang w:val="en-US"/>
              </w:rPr>
            </w:pPr>
            <w:r>
              <w:rPr>
                <w:rFonts w:cs="Arial"/>
                <w:sz w:val="20"/>
                <w:lang w:val="en-US"/>
              </w:rPr>
              <w:t>S1-R02</w:t>
            </w:r>
          </w:p>
        </w:tc>
        <w:tc>
          <w:tcPr>
            <w:tcW w:w="0" w:type="auto"/>
            <w:tcBorders>
              <w:top w:val="single" w:sz="4" w:space="0" w:color="FFFFFF"/>
              <w:left w:val="single" w:sz="4" w:space="0" w:color="FFFFFF"/>
              <w:bottom w:val="single" w:sz="4" w:space="0" w:color="FFFFFF"/>
              <w:right w:val="single" w:sz="4" w:space="0" w:color="FFFFFF"/>
            </w:tcBorders>
            <w:hideMark/>
          </w:tcPr>
          <w:p w14:paraId="1D54D28A"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lang w:val="en-US"/>
              </w:rPr>
            </w:pPr>
            <w:r>
              <w:rPr>
                <w:rFonts w:cs="Arial"/>
                <w:sz w:val="20"/>
                <w:lang w:val="en-US"/>
              </w:rPr>
              <w:t>Rain Fruits-FHD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A1DB905"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highlight w:val="yellow"/>
                <w:lang w:val="en-US"/>
              </w:rPr>
            </w:pPr>
            <w:r>
              <w:rPr>
                <w:rFonts w:cs="Arial"/>
                <w:color w:val="000000"/>
                <w:sz w:val="20"/>
                <w:szCs w:val="22"/>
              </w:rPr>
              <w:t>47.0</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14FDA32"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48.1</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2F7280CA"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46.4</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6C389F1"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44.8</w:t>
            </w:r>
          </w:p>
        </w:tc>
      </w:tr>
      <w:tr w:rsidR="007D04C5" w14:paraId="482C10B0"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74632CAD" w14:textId="77777777" w:rsidR="007D04C5" w:rsidRDefault="007D04C5">
            <w:pPr>
              <w:pStyle w:val="TAH"/>
              <w:rPr>
                <w:rFonts w:cs="Arial"/>
                <w:sz w:val="20"/>
                <w:lang w:val="en-US"/>
              </w:rPr>
            </w:pPr>
            <w:r>
              <w:rPr>
                <w:rFonts w:cs="Arial"/>
                <w:sz w:val="20"/>
                <w:lang w:val="en-US"/>
              </w:rPr>
              <w:t>S1-R03</w:t>
            </w:r>
          </w:p>
        </w:tc>
        <w:tc>
          <w:tcPr>
            <w:tcW w:w="0" w:type="auto"/>
            <w:tcBorders>
              <w:top w:val="single" w:sz="4" w:space="0" w:color="FFFFFF"/>
              <w:left w:val="single" w:sz="4" w:space="0" w:color="FFFFFF"/>
              <w:bottom w:val="single" w:sz="4" w:space="0" w:color="FFFFFF"/>
              <w:right w:val="single" w:sz="4" w:space="0" w:color="FFFFFF"/>
            </w:tcBorders>
            <w:hideMark/>
          </w:tcPr>
          <w:p w14:paraId="1BB5E621"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r>
              <w:rPr>
                <w:rFonts w:cs="Arial"/>
                <w:sz w:val="20"/>
                <w:lang w:val="en-US"/>
              </w:rPr>
              <w:t>Park Joy-FHD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2C4A4E71"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22.3</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9AFFF59"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20.8</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2FE3B8F3"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28.2</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E3AFDEB"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25.2</w:t>
            </w:r>
          </w:p>
        </w:tc>
      </w:tr>
      <w:tr w:rsidR="007D04C5" w14:paraId="0F26C283" w14:textId="77777777" w:rsidTr="007D04C5">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5D89147D" w14:textId="77777777" w:rsidR="007D04C5" w:rsidRDefault="007D04C5">
            <w:pPr>
              <w:pStyle w:val="TAH"/>
              <w:rPr>
                <w:rFonts w:cs="Arial"/>
                <w:sz w:val="20"/>
                <w:lang w:val="en-US"/>
              </w:rPr>
            </w:pPr>
            <w:r>
              <w:rPr>
                <w:rFonts w:cs="Arial"/>
                <w:sz w:val="20"/>
                <w:lang w:val="en-US"/>
              </w:rPr>
              <w:t>S1-R04</w:t>
            </w:r>
          </w:p>
        </w:tc>
        <w:tc>
          <w:tcPr>
            <w:tcW w:w="0" w:type="auto"/>
            <w:tcBorders>
              <w:top w:val="single" w:sz="4" w:space="0" w:color="FFFFFF"/>
              <w:left w:val="single" w:sz="4" w:space="0" w:color="FFFFFF"/>
              <w:bottom w:val="single" w:sz="4" w:space="0" w:color="FFFFFF"/>
              <w:right w:val="single" w:sz="4" w:space="0" w:color="FFFFFF"/>
            </w:tcBorders>
            <w:hideMark/>
          </w:tcPr>
          <w:p w14:paraId="6EE3F678"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lang w:val="en-US"/>
              </w:rPr>
            </w:pPr>
            <w:r>
              <w:rPr>
                <w:rFonts w:cs="Arial"/>
                <w:sz w:val="20"/>
                <w:lang w:val="en-US"/>
              </w:rPr>
              <w:t>Soccer-FHD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A734B7C"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highlight w:val="yellow"/>
                <w:lang w:val="en-US"/>
              </w:rPr>
            </w:pPr>
            <w:r>
              <w:rPr>
                <w:rFonts w:cs="Arial"/>
                <w:color w:val="000000"/>
                <w:sz w:val="20"/>
                <w:szCs w:val="22"/>
              </w:rPr>
              <w:t>56.6</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7423B17B"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56.5</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185CA8EF"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55.7</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5C98602"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54.8</w:t>
            </w:r>
          </w:p>
        </w:tc>
      </w:tr>
      <w:tr w:rsidR="007D04C5" w14:paraId="29E78E45"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5D00CF84" w14:textId="77777777" w:rsidR="007D04C5" w:rsidRDefault="007D04C5">
            <w:pPr>
              <w:pStyle w:val="TAH"/>
              <w:rPr>
                <w:rFonts w:cs="Arial"/>
                <w:sz w:val="20"/>
                <w:lang w:val="en-US"/>
              </w:rPr>
            </w:pPr>
            <w:r>
              <w:rPr>
                <w:rFonts w:cs="Arial"/>
                <w:sz w:val="20"/>
                <w:lang w:val="en-US"/>
              </w:rPr>
              <w:t>S1-R05</w:t>
            </w:r>
          </w:p>
        </w:tc>
        <w:tc>
          <w:tcPr>
            <w:tcW w:w="0" w:type="auto"/>
            <w:tcBorders>
              <w:top w:val="single" w:sz="4" w:space="0" w:color="FFFFFF"/>
              <w:left w:val="single" w:sz="4" w:space="0" w:color="FFFFFF"/>
              <w:bottom w:val="single" w:sz="4" w:space="0" w:color="FFFFFF"/>
              <w:right w:val="single" w:sz="4" w:space="0" w:color="FFFFFF"/>
            </w:tcBorders>
            <w:hideMark/>
          </w:tcPr>
          <w:p w14:paraId="0325D013"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r>
              <w:rPr>
                <w:rFonts w:cs="Arial"/>
                <w:sz w:val="20"/>
                <w:lang w:val="en-US"/>
              </w:rPr>
              <w:t>Tunnel Flag-FHD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CAC2990"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45.9</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3C37026"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44.5</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0BB255CC"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47.1</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3922D7A"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48.0</w:t>
            </w:r>
          </w:p>
        </w:tc>
      </w:tr>
      <w:tr w:rsidR="007D04C5" w14:paraId="230C2E2A" w14:textId="77777777" w:rsidTr="007D04C5">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3349A497" w14:textId="77777777" w:rsidR="007D04C5" w:rsidRDefault="007D04C5">
            <w:pPr>
              <w:pStyle w:val="TAH"/>
              <w:rPr>
                <w:rFonts w:cs="Arial"/>
                <w:sz w:val="20"/>
                <w:lang w:val="en-US"/>
              </w:rPr>
            </w:pPr>
            <w:r>
              <w:rPr>
                <w:rFonts w:cs="Arial"/>
                <w:sz w:val="20"/>
                <w:lang w:val="en-US"/>
              </w:rPr>
              <w:t>S1-R06</w:t>
            </w:r>
          </w:p>
        </w:tc>
        <w:tc>
          <w:tcPr>
            <w:tcW w:w="0" w:type="auto"/>
            <w:tcBorders>
              <w:top w:val="single" w:sz="4" w:space="0" w:color="FFFFFF"/>
              <w:left w:val="single" w:sz="4" w:space="0" w:color="FFFFFF"/>
              <w:bottom w:val="single" w:sz="4" w:space="0" w:color="FFFFFF"/>
              <w:right w:val="single" w:sz="4" w:space="0" w:color="FFFFFF"/>
            </w:tcBorders>
            <w:hideMark/>
          </w:tcPr>
          <w:p w14:paraId="2B3BFF30"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lang w:val="en-US"/>
              </w:rPr>
            </w:pPr>
            <w:r>
              <w:rPr>
                <w:rFonts w:cs="Arial"/>
                <w:sz w:val="20"/>
                <w:lang w:val="en-US"/>
              </w:rPr>
              <w:t>Boat-FHD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7B98F1B"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highlight w:val="yellow"/>
                <w:lang w:val="en-US"/>
              </w:rPr>
            </w:pPr>
            <w:r>
              <w:rPr>
                <w:rFonts w:cs="Arial"/>
                <w:color w:val="000000"/>
                <w:sz w:val="20"/>
                <w:szCs w:val="22"/>
              </w:rPr>
              <w:t>32.1</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64B3E143"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31.9</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63D5BB1A"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35.3</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1977C6A4"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31.7</w:t>
            </w:r>
          </w:p>
        </w:tc>
      </w:tr>
      <w:tr w:rsidR="007D04C5" w14:paraId="49ADB4A1"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553B7A8" w14:textId="77777777" w:rsidR="007D04C5" w:rsidRDefault="007D04C5">
            <w:pPr>
              <w:pStyle w:val="TAH"/>
              <w:rPr>
                <w:rFonts w:cs="Arial"/>
                <w:sz w:val="20"/>
                <w:lang w:val="en-US"/>
              </w:rPr>
            </w:pPr>
            <w:r>
              <w:rPr>
                <w:rFonts w:cs="Arial"/>
                <w:sz w:val="20"/>
                <w:lang w:val="en-US"/>
              </w:rPr>
              <w:t>S1-R07</w:t>
            </w:r>
          </w:p>
        </w:tc>
        <w:tc>
          <w:tcPr>
            <w:tcW w:w="0" w:type="auto"/>
            <w:tcBorders>
              <w:top w:val="single" w:sz="4" w:space="0" w:color="FFFFFF"/>
              <w:left w:val="single" w:sz="4" w:space="0" w:color="FFFFFF"/>
              <w:bottom w:val="single" w:sz="4" w:space="0" w:color="FFFFFF"/>
              <w:right w:val="single" w:sz="4" w:space="0" w:color="FFFFFF"/>
            </w:tcBorders>
            <w:hideMark/>
          </w:tcPr>
          <w:p w14:paraId="17B97CEE"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r>
              <w:rPr>
                <w:rFonts w:cs="Arial"/>
                <w:sz w:val="20"/>
              </w:rPr>
              <w:t>Fountain</w:t>
            </w:r>
            <w:r>
              <w:rPr>
                <w:rFonts w:cs="Arial"/>
                <w:sz w:val="20"/>
                <w:lang w:val="en-US"/>
              </w:rPr>
              <w:t>-FHD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1FA6238"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21.5</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D96DB2E"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21.4</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5F634F92"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28.1</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7FF08866"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21.2</w:t>
            </w:r>
          </w:p>
        </w:tc>
      </w:tr>
      <w:tr w:rsidR="007D04C5" w14:paraId="63A47B5C" w14:textId="77777777" w:rsidTr="007D04C5">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7F75CD5" w14:textId="77777777" w:rsidR="007D04C5" w:rsidRDefault="007D04C5">
            <w:pPr>
              <w:pStyle w:val="TAH"/>
              <w:rPr>
                <w:rFonts w:cs="Arial"/>
                <w:sz w:val="20"/>
                <w:lang w:val="en-US"/>
              </w:rPr>
            </w:pPr>
            <w:r>
              <w:rPr>
                <w:rFonts w:cs="Arial"/>
                <w:sz w:val="20"/>
                <w:lang w:val="en-US"/>
              </w:rPr>
              <w:t>S1-R08</w:t>
            </w:r>
          </w:p>
        </w:tc>
        <w:tc>
          <w:tcPr>
            <w:tcW w:w="0" w:type="auto"/>
            <w:tcBorders>
              <w:top w:val="single" w:sz="4" w:space="0" w:color="FFFFFF"/>
              <w:left w:val="single" w:sz="4" w:space="0" w:color="FFFFFF"/>
              <w:bottom w:val="single" w:sz="4" w:space="0" w:color="FFFFFF"/>
              <w:right w:val="single" w:sz="4" w:space="0" w:color="FFFFFF"/>
            </w:tcBorders>
            <w:hideMark/>
          </w:tcPr>
          <w:p w14:paraId="57B110C6"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lang w:val="en-US"/>
              </w:rPr>
            </w:pPr>
            <w:r>
              <w:rPr>
                <w:rFonts w:cs="Arial"/>
                <w:sz w:val="20"/>
              </w:rPr>
              <w:t>Riverbank</w:t>
            </w:r>
            <w:r>
              <w:rPr>
                <w:rFonts w:cs="Arial"/>
                <w:sz w:val="20"/>
                <w:lang w:val="en-US"/>
              </w:rPr>
              <w:t>-FHD</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EDD5B04"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highlight w:val="yellow"/>
                <w:lang w:val="en-US"/>
              </w:rPr>
            </w:pPr>
            <w:r>
              <w:rPr>
                <w:rFonts w:cs="Arial"/>
                <w:color w:val="000000"/>
                <w:sz w:val="20"/>
                <w:szCs w:val="22"/>
              </w:rPr>
              <w:t>37.6</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CF96F2F"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34.2</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182B49E6"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36.0</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FBEBEA4"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29.3</w:t>
            </w:r>
          </w:p>
        </w:tc>
      </w:tr>
      <w:tr w:rsidR="007D04C5" w14:paraId="3309441C"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triple" w:sz="4" w:space="0" w:color="auto"/>
              <w:bottom w:val="single" w:sz="4" w:space="0" w:color="FFFFFF"/>
              <w:right w:val="single" w:sz="4" w:space="0" w:color="FFFFFF"/>
            </w:tcBorders>
            <w:hideMark/>
          </w:tcPr>
          <w:p w14:paraId="381D53D6" w14:textId="77777777" w:rsidR="007D04C5" w:rsidRDefault="007D04C5">
            <w:pPr>
              <w:pStyle w:val="TAH"/>
              <w:rPr>
                <w:rFonts w:cs="Arial"/>
                <w:sz w:val="20"/>
                <w:lang w:val="en-US"/>
              </w:rPr>
            </w:pPr>
            <w:r>
              <w:rPr>
                <w:rFonts w:cs="Arial"/>
                <w:sz w:val="20"/>
                <w:lang w:val="en-US"/>
              </w:rPr>
              <w:t>Minimum</w:t>
            </w:r>
          </w:p>
        </w:tc>
        <w:tc>
          <w:tcPr>
            <w:tcW w:w="0" w:type="auto"/>
            <w:tcBorders>
              <w:top w:val="triple" w:sz="4" w:space="0" w:color="auto"/>
              <w:left w:val="single" w:sz="4" w:space="0" w:color="FFFFFF"/>
              <w:bottom w:val="single" w:sz="4" w:space="0" w:color="FFFFFF"/>
              <w:right w:val="single" w:sz="4" w:space="0" w:color="FFFFFF"/>
            </w:tcBorders>
          </w:tcPr>
          <w:p w14:paraId="5826034B"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p>
        </w:tc>
        <w:tc>
          <w:tcPr>
            <w:tcW w:w="0" w:type="auto"/>
            <w:tcBorders>
              <w:top w:val="triple" w:sz="4" w:space="0" w:color="auto"/>
              <w:left w:val="single" w:sz="4" w:space="0" w:color="FFFFFF"/>
              <w:bottom w:val="single" w:sz="4" w:space="0" w:color="FFFFFF"/>
              <w:right w:val="single" w:sz="4" w:space="0" w:color="FFFFFF"/>
            </w:tcBorders>
            <w:vAlign w:val="bottom"/>
            <w:hideMark/>
          </w:tcPr>
          <w:p w14:paraId="45594A2F"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21.5</w:t>
            </w:r>
          </w:p>
        </w:tc>
        <w:tc>
          <w:tcPr>
            <w:tcW w:w="0" w:type="auto"/>
            <w:tcBorders>
              <w:top w:val="triple" w:sz="4" w:space="0" w:color="auto"/>
              <w:left w:val="single" w:sz="4" w:space="0" w:color="FFFFFF"/>
              <w:bottom w:val="single" w:sz="4" w:space="0" w:color="FFFFFF"/>
              <w:right w:val="single" w:sz="4" w:space="0" w:color="FFFFFF"/>
            </w:tcBorders>
            <w:vAlign w:val="bottom"/>
            <w:hideMark/>
          </w:tcPr>
          <w:p w14:paraId="0D7FC32C"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20.8</w:t>
            </w:r>
          </w:p>
        </w:tc>
        <w:tc>
          <w:tcPr>
            <w:tcW w:w="0" w:type="auto"/>
            <w:tcBorders>
              <w:top w:val="triple" w:sz="4" w:space="0" w:color="auto"/>
              <w:left w:val="single" w:sz="4" w:space="0" w:color="FFFFFF"/>
              <w:bottom w:val="single" w:sz="4" w:space="0" w:color="FFFFFF"/>
              <w:right w:val="single" w:sz="4" w:space="0" w:color="FFFFFF"/>
            </w:tcBorders>
            <w:vAlign w:val="bottom"/>
            <w:hideMark/>
          </w:tcPr>
          <w:p w14:paraId="796F1725"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28.1</w:t>
            </w:r>
          </w:p>
        </w:tc>
        <w:tc>
          <w:tcPr>
            <w:tcW w:w="0" w:type="auto"/>
            <w:tcBorders>
              <w:top w:val="triple" w:sz="4" w:space="0" w:color="auto"/>
              <w:left w:val="single" w:sz="4" w:space="0" w:color="FFFFFF"/>
              <w:bottom w:val="single" w:sz="4" w:space="0" w:color="FFFFFF"/>
              <w:right w:val="single" w:sz="4" w:space="0" w:color="FFFFFF"/>
            </w:tcBorders>
            <w:vAlign w:val="bottom"/>
            <w:hideMark/>
          </w:tcPr>
          <w:p w14:paraId="35D7CE11"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21.2</w:t>
            </w:r>
          </w:p>
        </w:tc>
      </w:tr>
      <w:tr w:rsidR="007D04C5" w14:paraId="33D4496E" w14:textId="77777777" w:rsidTr="007D04C5">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0586A929" w14:textId="77777777" w:rsidR="007D04C5" w:rsidRDefault="007D04C5">
            <w:pPr>
              <w:pStyle w:val="TAH"/>
              <w:rPr>
                <w:rFonts w:cs="Arial"/>
                <w:sz w:val="20"/>
                <w:lang w:val="en-US"/>
              </w:rPr>
            </w:pPr>
            <w:r>
              <w:rPr>
                <w:rFonts w:cs="Arial"/>
                <w:sz w:val="20"/>
                <w:lang w:val="en-US"/>
              </w:rPr>
              <w:t>Maximum</w:t>
            </w:r>
          </w:p>
        </w:tc>
        <w:tc>
          <w:tcPr>
            <w:tcW w:w="0" w:type="auto"/>
            <w:tcBorders>
              <w:top w:val="single" w:sz="4" w:space="0" w:color="FFFFFF"/>
              <w:left w:val="single" w:sz="4" w:space="0" w:color="FFFFFF"/>
              <w:bottom w:val="single" w:sz="4" w:space="0" w:color="FFFFFF"/>
              <w:right w:val="single" w:sz="4" w:space="0" w:color="FFFFFF"/>
            </w:tcBorders>
          </w:tcPr>
          <w:p w14:paraId="1A144C35"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lang w:val="en-US"/>
              </w:rPr>
            </w:pP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17BC5D94"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sz w:val="20"/>
                <w:highlight w:val="yellow"/>
                <w:lang w:val="en-US"/>
              </w:rPr>
            </w:pPr>
            <w:r>
              <w:rPr>
                <w:rFonts w:cs="Arial"/>
                <w:color w:val="000000"/>
                <w:sz w:val="20"/>
                <w:szCs w:val="22"/>
              </w:rPr>
              <w:t>68.7</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05EC5D1"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70.9</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3ED7AE9B"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57.6</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73523551" w14:textId="77777777" w:rsidR="007D04C5" w:rsidRDefault="007D04C5">
            <w:pPr>
              <w:pStyle w:val="TAC"/>
              <w:cnfStyle w:val="000000000000" w:firstRow="0" w:lastRow="0" w:firstColumn="0" w:lastColumn="0" w:oddVBand="0" w:evenVBand="0" w:oddHBand="0" w:evenHBand="0" w:firstRowFirstColumn="0" w:firstRowLastColumn="0" w:lastRowFirstColumn="0" w:lastRowLastColumn="0"/>
              <w:rPr>
                <w:rFonts w:cs="Arial"/>
                <w:color w:val="000000"/>
                <w:sz w:val="20"/>
                <w:highlight w:val="yellow"/>
              </w:rPr>
            </w:pPr>
            <w:r>
              <w:rPr>
                <w:rFonts w:cs="Arial"/>
                <w:color w:val="000000"/>
                <w:sz w:val="20"/>
                <w:szCs w:val="22"/>
              </w:rPr>
              <w:t>54.8</w:t>
            </w:r>
          </w:p>
        </w:tc>
      </w:tr>
      <w:tr w:rsidR="007D04C5" w14:paraId="5CF47922" w14:textId="77777777" w:rsidTr="007D04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right w:val="single" w:sz="4" w:space="0" w:color="FFFFFF"/>
            </w:tcBorders>
            <w:hideMark/>
          </w:tcPr>
          <w:p w14:paraId="7211D51A" w14:textId="77777777" w:rsidR="007D04C5" w:rsidRDefault="007D04C5">
            <w:pPr>
              <w:pStyle w:val="TAH"/>
              <w:rPr>
                <w:rFonts w:cs="Arial"/>
                <w:sz w:val="20"/>
                <w:lang w:val="en-US"/>
              </w:rPr>
            </w:pPr>
            <w:r>
              <w:rPr>
                <w:rFonts w:cs="Arial"/>
                <w:sz w:val="20"/>
                <w:lang w:val="en-US"/>
              </w:rPr>
              <w:t>Average</w:t>
            </w:r>
          </w:p>
        </w:tc>
        <w:tc>
          <w:tcPr>
            <w:tcW w:w="0" w:type="auto"/>
            <w:tcBorders>
              <w:top w:val="single" w:sz="4" w:space="0" w:color="FFFFFF"/>
              <w:left w:val="single" w:sz="4" w:space="0" w:color="FFFFFF"/>
              <w:bottom w:val="single" w:sz="4" w:space="0" w:color="FFFFFF"/>
              <w:right w:val="single" w:sz="4" w:space="0" w:color="FFFFFF"/>
            </w:tcBorders>
          </w:tcPr>
          <w:p w14:paraId="312945F9"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lang w:val="en-US"/>
              </w:rPr>
            </w:pP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176E414B"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sz w:val="20"/>
                <w:highlight w:val="yellow"/>
                <w:lang w:val="en-US"/>
              </w:rPr>
            </w:pPr>
            <w:r>
              <w:rPr>
                <w:rFonts w:cs="Arial"/>
                <w:color w:val="000000"/>
                <w:sz w:val="20"/>
                <w:szCs w:val="22"/>
              </w:rPr>
              <w:t>41.5</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7BCB99EF"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41.0</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4CDD4ECC"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41.8</w:t>
            </w:r>
          </w:p>
        </w:tc>
        <w:tc>
          <w:tcPr>
            <w:tcW w:w="0" w:type="auto"/>
            <w:tcBorders>
              <w:top w:val="single" w:sz="4" w:space="0" w:color="FFFFFF"/>
              <w:left w:val="single" w:sz="4" w:space="0" w:color="FFFFFF"/>
              <w:bottom w:val="single" w:sz="4" w:space="0" w:color="FFFFFF"/>
              <w:right w:val="single" w:sz="4" w:space="0" w:color="FFFFFF"/>
            </w:tcBorders>
            <w:vAlign w:val="bottom"/>
            <w:hideMark/>
          </w:tcPr>
          <w:p w14:paraId="6124D461" w14:textId="77777777" w:rsidR="007D04C5" w:rsidRDefault="007D04C5">
            <w:pPr>
              <w:pStyle w:val="TAC"/>
              <w:cnfStyle w:val="000000100000" w:firstRow="0" w:lastRow="0" w:firstColumn="0" w:lastColumn="0" w:oddVBand="0" w:evenVBand="0" w:oddHBand="1" w:evenHBand="0" w:firstRowFirstColumn="0" w:firstRowLastColumn="0" w:lastRowFirstColumn="0" w:lastRowLastColumn="0"/>
              <w:rPr>
                <w:rFonts w:cs="Arial"/>
                <w:color w:val="000000"/>
                <w:sz w:val="20"/>
                <w:highlight w:val="yellow"/>
              </w:rPr>
            </w:pPr>
            <w:r>
              <w:rPr>
                <w:rFonts w:cs="Arial"/>
                <w:color w:val="000000"/>
                <w:sz w:val="20"/>
                <w:szCs w:val="22"/>
              </w:rPr>
              <w:t>37.6</w:t>
            </w:r>
          </w:p>
        </w:tc>
      </w:tr>
    </w:tbl>
    <w:p w14:paraId="2F5E3E6D" w14:textId="77777777" w:rsidR="007D04C5" w:rsidRDefault="007D04C5" w:rsidP="005F4480"/>
    <w:p w14:paraId="0282C301" w14:textId="77777777" w:rsidR="006C6CC7" w:rsidRDefault="006C6CC7" w:rsidP="006C6CC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C1ECDA" w14:textId="77777777" w:rsidR="0051381F" w:rsidRDefault="0051381F" w:rsidP="0051381F">
      <w:pPr>
        <w:pStyle w:val="Heading4"/>
      </w:pPr>
      <w:bookmarkStart w:id="346" w:name="_Toc100837896"/>
      <w:r>
        <w:lastRenderedPageBreak/>
        <w:t>8.2.3.2</w:t>
      </w:r>
      <w:r>
        <w:tab/>
        <w:t>Scenario 1: Full HD</w:t>
      </w:r>
      <w:bookmarkEnd w:id="346"/>
    </w:p>
    <w:p w14:paraId="4E953818" w14:textId="01C7C027" w:rsidR="00AA27FD" w:rsidRDefault="0051381F" w:rsidP="0051381F">
      <w:pPr>
        <w:rPr>
          <w:ins w:id="347" w:author="Thomas Stockhammer" w:date="2022-05-16T12:20:00Z"/>
        </w:rPr>
      </w:pPr>
      <w:r>
        <w:t xml:space="preserve">This clause provides information related </w:t>
      </w:r>
      <w:ins w:id="348" w:author="Thomas Stockhammer" w:date="2022-05-16T12:19:00Z">
        <w:r w:rsidR="00652AE0">
          <w:t xml:space="preserve">to the quality-rate performance </w:t>
        </w:r>
        <w:r w:rsidR="00652AE0">
          <w:t xml:space="preserve">and </w:t>
        </w:r>
      </w:ins>
      <w:r>
        <w:t xml:space="preserve">characterization of VTM mode configurations against H.264/AVC for Scenario 1 Full HD. </w:t>
      </w:r>
    </w:p>
    <w:p w14:paraId="65973924" w14:textId="77777777" w:rsidR="006F79E4" w:rsidRDefault="006F79E4" w:rsidP="006F79E4">
      <w:pPr>
        <w:rPr>
          <w:ins w:id="349" w:author="Thomas Stockhammer" w:date="2022-05-16T12:20:00Z"/>
        </w:rPr>
      </w:pPr>
      <w:ins w:id="350" w:author="Thomas Stockhammer" w:date="2022-05-16T12:20:00Z">
        <w:r>
          <w:t xml:space="preserve">As an example, Figure 8.2.3.2-1 provides Rate-Quality curves and BD rate gain for </w:t>
        </w:r>
        <w:proofErr w:type="spellStart"/>
        <w:r>
          <w:t>psnr</w:t>
        </w:r>
        <w:proofErr w:type="spellEnd"/>
        <w:r>
          <w:t xml:space="preserve"> and </w:t>
        </w:r>
        <w:proofErr w:type="spellStart"/>
        <w:r>
          <w:t>vmaf</w:t>
        </w:r>
        <w:proofErr w:type="spellEnd"/>
        <w:r>
          <w:t xml:space="preserve"> of VTM with S1-VTM-01 against H.264/AVC with configuration S1-JM-01 for reference sequence S1-R04.</w:t>
        </w:r>
      </w:ins>
    </w:p>
    <w:p w14:paraId="04F16028" w14:textId="7A6386F8" w:rsidR="00121A8A" w:rsidRDefault="00A00C52" w:rsidP="006F79E4">
      <w:pPr>
        <w:pStyle w:val="TH"/>
        <w:rPr>
          <w:ins w:id="351" w:author="Thomas Stockhammer" w:date="2022-05-16T12:20:00Z"/>
        </w:rPr>
      </w:pPr>
      <w:ins w:id="352" w:author="Thomas Stockhammer" w:date="2022-05-16T12:21:00Z">
        <w:r>
          <w:rPr>
            <w:noProof/>
          </w:rPr>
          <w:drawing>
            <wp:inline distT="0" distB="0" distL="0" distR="0" wp14:anchorId="7582EF90" wp14:editId="573DCBA2">
              <wp:extent cx="2999232" cy="29992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9232" cy="2999232"/>
                      </a:xfrm>
                      <a:prstGeom prst="rect">
                        <a:avLst/>
                      </a:prstGeom>
                      <a:noFill/>
                      <a:ln>
                        <a:noFill/>
                      </a:ln>
                    </pic:spPr>
                  </pic:pic>
                </a:graphicData>
              </a:graphic>
            </wp:inline>
          </w:drawing>
        </w:r>
        <w:r>
          <w:rPr>
            <w:noProof/>
          </w:rPr>
          <w:drawing>
            <wp:inline distT="0" distB="0" distL="0" distR="0" wp14:anchorId="71998D46" wp14:editId="78B9E349">
              <wp:extent cx="2944368" cy="2944368"/>
              <wp:effectExtent l="0" t="0" r="889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4368" cy="2944368"/>
                      </a:xfrm>
                      <a:prstGeom prst="rect">
                        <a:avLst/>
                      </a:prstGeom>
                      <a:noFill/>
                      <a:ln>
                        <a:noFill/>
                      </a:ln>
                    </pic:spPr>
                  </pic:pic>
                </a:graphicData>
              </a:graphic>
            </wp:inline>
          </w:drawing>
        </w:r>
      </w:ins>
    </w:p>
    <w:p w14:paraId="17BDFA0F" w14:textId="778A0511" w:rsidR="006F79E4" w:rsidRDefault="006F79E4" w:rsidP="006F79E4">
      <w:pPr>
        <w:pStyle w:val="TH"/>
        <w:rPr>
          <w:ins w:id="353" w:author="Thomas Stockhammer" w:date="2022-05-16T12:20:00Z"/>
        </w:rPr>
      </w:pPr>
      <w:ins w:id="354" w:author="Thomas Stockhammer" w:date="2022-05-16T12:20:00Z">
        <w:r>
          <w:t xml:space="preserve">Figure 8.2.3.2-1 Rate-Quality curves and BD rate gain for </w:t>
        </w:r>
        <w:proofErr w:type="spellStart"/>
        <w:r>
          <w:t>psnr</w:t>
        </w:r>
        <w:proofErr w:type="spellEnd"/>
        <w:r>
          <w:t xml:space="preserve"> and </w:t>
        </w:r>
        <w:proofErr w:type="spellStart"/>
        <w:r>
          <w:t>vmaf</w:t>
        </w:r>
        <w:proofErr w:type="spellEnd"/>
        <w:r>
          <w:t xml:space="preserve"> of VTM with S1-VTM-01 against H.264/AVC with configuration S1-JM-01 for reference sequence S1-R04</w:t>
        </w:r>
      </w:ins>
    </w:p>
    <w:p w14:paraId="6E2EE0CC" w14:textId="497C181B" w:rsidR="006F79E4" w:rsidRDefault="006F79E4" w:rsidP="006F79E4">
      <w:pPr>
        <w:rPr>
          <w:ins w:id="355" w:author="Thomas Stockhammer" w:date="2022-05-16T12:20:00Z"/>
        </w:rPr>
      </w:pPr>
      <w:ins w:id="356" w:author="Thomas Stockhammer" w:date="2022-05-16T12:20:00Z">
        <w:r>
          <w:t>All Rate-Quality curves</w:t>
        </w:r>
      </w:ins>
      <w:ins w:id="357" w:author="Thomas Stockhammer" w:date="2022-05-16T12:27:00Z">
        <w:r w:rsidR="00C7233A">
          <w:t>, overlap information</w:t>
        </w:r>
      </w:ins>
      <w:ins w:id="358" w:author="Thomas Stockhammer" w:date="2022-05-16T12:20:00Z">
        <w:r>
          <w:t xml:space="preserve"> and BD rate </w:t>
        </w:r>
      </w:ins>
      <w:ins w:id="359" w:author="Thomas Stockhammer" w:date="2022-05-16T12:28:00Z">
        <w:r w:rsidR="00C7233A">
          <w:t>information are</w:t>
        </w:r>
      </w:ins>
      <w:ins w:id="360" w:author="Thomas Stockhammer" w:date="2022-05-16T12:20:00Z">
        <w:r>
          <w:t xml:space="preserve"> provided in the attachment as well as online here https://dash-large-files.akamaized.net/WAVE/3GPP/5GVideo/Bitstreams/Scenario-1-FHD/VTM/Characterization/.</w:t>
        </w:r>
      </w:ins>
    </w:p>
    <w:p w14:paraId="54580377" w14:textId="7E0A5E44" w:rsidR="00F633C5" w:rsidRDefault="00F633C5" w:rsidP="00F633C5">
      <w:pPr>
        <w:rPr>
          <w:ins w:id="361" w:author="Thomas Stockhammer" w:date="2022-05-16T12:22:00Z"/>
        </w:rPr>
      </w:pPr>
      <w:ins w:id="362" w:author="Thomas Stockhammer" w:date="2022-05-16T12:22:00Z">
        <w:r>
          <w:t xml:space="preserve">The overlap summary is provided in Table </w:t>
        </w:r>
        <w:r>
          <w:t>8</w:t>
        </w:r>
        <w:r>
          <w:t>.</w:t>
        </w:r>
        <w:r>
          <w:t>2</w:t>
        </w:r>
        <w:r>
          <w:t>.</w:t>
        </w:r>
      </w:ins>
      <w:ins w:id="363" w:author="Thomas Stockhammer" w:date="2022-05-16T12:23:00Z">
        <w:r w:rsidR="00F3472B">
          <w:t>3</w:t>
        </w:r>
      </w:ins>
      <w:ins w:id="364" w:author="Thomas Stockhammer" w:date="2022-05-16T12:22:00Z">
        <w:r>
          <w:t xml:space="preserve">.2-1. </w:t>
        </w:r>
      </w:ins>
    </w:p>
    <w:p w14:paraId="4F89E10B" w14:textId="4FE868E5" w:rsidR="00F633C5" w:rsidRDefault="00F633C5" w:rsidP="00F633C5">
      <w:pPr>
        <w:pStyle w:val="TH"/>
        <w:rPr>
          <w:ins w:id="365" w:author="Thomas Stockhammer" w:date="2022-05-16T12:22:00Z"/>
        </w:rPr>
      </w:pPr>
      <w:ins w:id="366" w:author="Thomas Stockhammer" w:date="2022-05-16T12:22:00Z">
        <w:r>
          <w:t xml:space="preserve">Table </w:t>
        </w:r>
      </w:ins>
      <w:ins w:id="367" w:author="Thomas Stockhammer" w:date="2022-05-16T12:23:00Z">
        <w:r w:rsidR="00F3472B">
          <w:t>8</w:t>
        </w:r>
      </w:ins>
      <w:ins w:id="368" w:author="Thomas Stockhammer" w:date="2022-05-16T12:22:00Z">
        <w:r>
          <w:t>.</w:t>
        </w:r>
      </w:ins>
      <w:ins w:id="369" w:author="Thomas Stockhammer" w:date="2022-05-16T12:23:00Z">
        <w:r w:rsidR="00F3472B">
          <w:t>2</w:t>
        </w:r>
      </w:ins>
      <w:ins w:id="370" w:author="Thomas Stockhammer" w:date="2022-05-16T12:22:00Z">
        <w:r>
          <w:t>.</w:t>
        </w:r>
      </w:ins>
      <w:ins w:id="371" w:author="Thomas Stockhammer" w:date="2022-05-16T12:23:00Z">
        <w:r w:rsidR="00F3472B">
          <w:t>3</w:t>
        </w:r>
      </w:ins>
      <w:ins w:id="372" w:author="Thomas Stockhammer" w:date="2022-05-16T12:22:00Z">
        <w:r>
          <w:t xml:space="preserve">.2-1 </w:t>
        </w:r>
        <w:r>
          <w:rPr>
            <w:iCs/>
          </w:rPr>
          <w:t>Overlap Summary</w:t>
        </w:r>
        <w:r w:rsidRPr="00BD1FF0">
          <w:rPr>
            <w:iCs/>
          </w:rPr>
          <w:t xml:space="preserve"> of </w:t>
        </w:r>
      </w:ins>
      <w:proofErr w:type="spellStart"/>
      <w:ins w:id="373" w:author="Thomas Stockhammer" w:date="2022-05-16T12:23:00Z">
        <w:r w:rsidR="00F3472B">
          <w:t>of</w:t>
        </w:r>
        <w:proofErr w:type="spellEnd"/>
        <w:r w:rsidR="00F3472B">
          <w:t xml:space="preserve"> VTM with S1-VTM-01 against H.264/AVC with configuration S1-JM-01, i.e., with the Full HD SDR scenario reference sequences</w:t>
        </w:r>
      </w:ins>
    </w:p>
    <w:tbl>
      <w:tblPr>
        <w:tblStyle w:val="GridTable5Dark-Accent3"/>
        <w:tblW w:w="3741" w:type="pct"/>
        <w:jc w:val="center"/>
        <w:tblLook w:val="04A0" w:firstRow="1" w:lastRow="0" w:firstColumn="1" w:lastColumn="0" w:noHBand="0" w:noVBand="1"/>
      </w:tblPr>
      <w:tblGrid>
        <w:gridCol w:w="2789"/>
        <w:gridCol w:w="1117"/>
        <w:gridCol w:w="893"/>
        <w:gridCol w:w="1399"/>
        <w:gridCol w:w="1006"/>
        <w:tblGridChange w:id="374">
          <w:tblGrid>
            <w:gridCol w:w="2789"/>
            <w:gridCol w:w="1117"/>
            <w:gridCol w:w="893"/>
            <w:gridCol w:w="1399"/>
            <w:gridCol w:w="1006"/>
          </w:tblGrid>
        </w:tblGridChange>
      </w:tblGrid>
      <w:tr w:rsidR="00F633C5" w14:paraId="390A87D0" w14:textId="77777777" w:rsidTr="00BD1FF0">
        <w:trPr>
          <w:cnfStyle w:val="100000000000" w:firstRow="1" w:lastRow="0" w:firstColumn="0" w:lastColumn="0" w:oddVBand="0" w:evenVBand="0" w:oddHBand="0" w:evenHBand="0" w:firstRowFirstColumn="0" w:firstRowLastColumn="0" w:lastRowFirstColumn="0" w:lastRowLastColumn="0"/>
          <w:jc w:val="center"/>
          <w:ins w:id="375" w:author="Thomas Stockhammer" w:date="2022-05-16T12:22:00Z"/>
        </w:trPr>
        <w:tc>
          <w:tcPr>
            <w:cnfStyle w:val="001000000000" w:firstRow="0" w:lastRow="0" w:firstColumn="1" w:lastColumn="0" w:oddVBand="0" w:evenVBand="0" w:oddHBand="0" w:evenHBand="0" w:firstRowFirstColumn="0" w:firstRowLastColumn="0" w:lastRowFirstColumn="0" w:lastRowLastColumn="0"/>
            <w:tcW w:w="1936" w:type="pct"/>
            <w:tcBorders>
              <w:bottom w:val="single" w:sz="4" w:space="0" w:color="FFFFFF"/>
            </w:tcBorders>
            <w:hideMark/>
          </w:tcPr>
          <w:p w14:paraId="778B43A7" w14:textId="77777777" w:rsidR="00F633C5" w:rsidRDefault="00F633C5" w:rsidP="00BD1FF0">
            <w:pPr>
              <w:pStyle w:val="TAH"/>
              <w:rPr>
                <w:ins w:id="376" w:author="Thomas Stockhammer" w:date="2022-05-16T12:22:00Z"/>
                <w:lang w:val="en-US"/>
              </w:rPr>
            </w:pPr>
            <w:ins w:id="377" w:author="Thomas Stockhammer" w:date="2022-05-16T12:22:00Z">
              <w:r>
                <w:rPr>
                  <w:b/>
                  <w:bCs w:val="0"/>
                  <w:lang w:val="en-US"/>
                </w:rPr>
                <w:t>Overlap</w:t>
              </w:r>
            </w:ins>
          </w:p>
        </w:tc>
        <w:tc>
          <w:tcPr>
            <w:tcW w:w="775" w:type="pct"/>
            <w:tcBorders>
              <w:bottom w:val="single" w:sz="4" w:space="0" w:color="FFFFFF"/>
            </w:tcBorders>
            <w:hideMark/>
          </w:tcPr>
          <w:p w14:paraId="34AF43A5" w14:textId="77777777" w:rsidR="00F633C5" w:rsidRDefault="00F633C5" w:rsidP="00BD1FF0">
            <w:pPr>
              <w:pStyle w:val="TAH"/>
              <w:cnfStyle w:val="100000000000" w:firstRow="1" w:lastRow="0" w:firstColumn="0" w:lastColumn="0" w:oddVBand="0" w:evenVBand="0" w:oddHBand="0" w:evenHBand="0" w:firstRowFirstColumn="0" w:firstRowLastColumn="0" w:lastRowFirstColumn="0" w:lastRowLastColumn="0"/>
              <w:rPr>
                <w:ins w:id="378" w:author="Thomas Stockhammer" w:date="2022-05-16T12:22:00Z"/>
                <w:b/>
                <w:bCs w:val="0"/>
                <w:lang w:val="en-US"/>
              </w:rPr>
            </w:pPr>
            <w:proofErr w:type="spellStart"/>
            <w:ins w:id="379" w:author="Thomas Stockhammer" w:date="2022-05-16T12:22:00Z">
              <w:r>
                <w:rPr>
                  <w:b/>
                  <w:bCs w:val="0"/>
                  <w:lang w:val="en-US"/>
                </w:rPr>
                <w:t>psnr</w:t>
              </w:r>
              <w:proofErr w:type="spellEnd"/>
            </w:ins>
          </w:p>
        </w:tc>
        <w:tc>
          <w:tcPr>
            <w:tcW w:w="620" w:type="pct"/>
            <w:tcBorders>
              <w:bottom w:val="single" w:sz="4" w:space="0" w:color="FFFFFF"/>
            </w:tcBorders>
            <w:hideMark/>
          </w:tcPr>
          <w:p w14:paraId="42C2F306" w14:textId="77777777" w:rsidR="00F633C5" w:rsidRDefault="00F633C5" w:rsidP="00BD1FF0">
            <w:pPr>
              <w:pStyle w:val="TAH"/>
              <w:cnfStyle w:val="100000000000" w:firstRow="1" w:lastRow="0" w:firstColumn="0" w:lastColumn="0" w:oddVBand="0" w:evenVBand="0" w:oddHBand="0" w:evenHBand="0" w:firstRowFirstColumn="0" w:firstRowLastColumn="0" w:lastRowFirstColumn="0" w:lastRowLastColumn="0"/>
              <w:rPr>
                <w:ins w:id="380" w:author="Thomas Stockhammer" w:date="2022-05-16T12:22:00Z"/>
                <w:b/>
                <w:bCs w:val="0"/>
                <w:lang w:val="en-US"/>
              </w:rPr>
            </w:pPr>
            <w:proofErr w:type="spellStart"/>
            <w:ins w:id="381" w:author="Thomas Stockhammer" w:date="2022-05-16T12:22:00Z">
              <w:r>
                <w:rPr>
                  <w:b/>
                  <w:bCs w:val="0"/>
                  <w:lang w:val="en-US"/>
                </w:rPr>
                <w:t>y_psnr</w:t>
              </w:r>
              <w:proofErr w:type="spellEnd"/>
            </w:ins>
          </w:p>
        </w:tc>
        <w:tc>
          <w:tcPr>
            <w:tcW w:w="971" w:type="pct"/>
            <w:tcBorders>
              <w:bottom w:val="single" w:sz="4" w:space="0" w:color="FFFFFF"/>
            </w:tcBorders>
            <w:vAlign w:val="bottom"/>
            <w:hideMark/>
          </w:tcPr>
          <w:p w14:paraId="4BF1FE1A" w14:textId="77777777" w:rsidR="00F633C5" w:rsidRDefault="00F633C5" w:rsidP="00BD1FF0">
            <w:pPr>
              <w:pStyle w:val="TAH"/>
              <w:cnfStyle w:val="100000000000" w:firstRow="1" w:lastRow="0" w:firstColumn="0" w:lastColumn="0" w:oddVBand="0" w:evenVBand="0" w:oddHBand="0" w:evenHBand="0" w:firstRowFirstColumn="0" w:firstRowLastColumn="0" w:lastRowFirstColumn="0" w:lastRowLastColumn="0"/>
              <w:rPr>
                <w:ins w:id="382" w:author="Thomas Stockhammer" w:date="2022-05-16T12:22:00Z"/>
                <w:b/>
                <w:bCs w:val="0"/>
                <w:lang w:val="en-US"/>
              </w:rPr>
            </w:pPr>
            <w:proofErr w:type="spellStart"/>
            <w:ins w:id="383" w:author="Thomas Stockhammer" w:date="2022-05-16T12:22:00Z">
              <w:r>
                <w:rPr>
                  <w:rFonts w:cs="Arial"/>
                  <w:color w:val="FFFFFF" w:themeColor="background1"/>
                  <w:sz w:val="20"/>
                  <w:lang w:val="en-US"/>
                </w:rPr>
                <w:t>vmaf</w:t>
              </w:r>
              <w:proofErr w:type="spellEnd"/>
            </w:ins>
          </w:p>
        </w:tc>
        <w:tc>
          <w:tcPr>
            <w:tcW w:w="698" w:type="pct"/>
            <w:tcBorders>
              <w:bottom w:val="single" w:sz="4" w:space="0" w:color="FFFFFF"/>
            </w:tcBorders>
            <w:vAlign w:val="bottom"/>
            <w:hideMark/>
          </w:tcPr>
          <w:p w14:paraId="1DAE0BE1" w14:textId="77777777" w:rsidR="00F633C5" w:rsidRDefault="00F633C5" w:rsidP="00BD1FF0">
            <w:pPr>
              <w:pStyle w:val="TAH"/>
              <w:cnfStyle w:val="100000000000" w:firstRow="1" w:lastRow="0" w:firstColumn="0" w:lastColumn="0" w:oddVBand="0" w:evenVBand="0" w:oddHBand="0" w:evenHBand="0" w:firstRowFirstColumn="0" w:firstRowLastColumn="0" w:lastRowFirstColumn="0" w:lastRowLastColumn="0"/>
              <w:rPr>
                <w:ins w:id="384" w:author="Thomas Stockhammer" w:date="2022-05-16T12:22:00Z"/>
                <w:b/>
                <w:bCs w:val="0"/>
                <w:lang w:val="en-US"/>
              </w:rPr>
            </w:pPr>
            <w:proofErr w:type="spellStart"/>
            <w:ins w:id="385" w:author="Thomas Stockhammer" w:date="2022-05-16T12:22:00Z">
              <w:r>
                <w:rPr>
                  <w:rFonts w:cs="Arial"/>
                  <w:color w:val="FFFFFF" w:themeColor="background1"/>
                  <w:sz w:val="20"/>
                  <w:lang w:val="en-US"/>
                </w:rPr>
                <w:t>ms_ssim</w:t>
              </w:r>
              <w:proofErr w:type="spellEnd"/>
            </w:ins>
          </w:p>
        </w:tc>
      </w:tr>
      <w:tr w:rsidR="003356A5" w14:paraId="1FBB94A1" w14:textId="77777777" w:rsidTr="00BD1FF0">
        <w:trPr>
          <w:cnfStyle w:val="000000100000" w:firstRow="0" w:lastRow="0" w:firstColumn="0" w:lastColumn="0" w:oddVBand="0" w:evenVBand="0" w:oddHBand="1" w:evenHBand="0" w:firstRowFirstColumn="0" w:firstRowLastColumn="0" w:lastRowFirstColumn="0" w:lastRowLastColumn="0"/>
          <w:jc w:val="center"/>
          <w:ins w:id="386" w:author="Thomas Stockhammer" w:date="2022-05-16T12:22:00Z"/>
        </w:trPr>
        <w:tc>
          <w:tcPr>
            <w:cnfStyle w:val="001000000000" w:firstRow="0" w:lastRow="0" w:firstColumn="1" w:lastColumn="0" w:oddVBand="0" w:evenVBand="0" w:oddHBand="0" w:evenHBand="0" w:firstRowFirstColumn="0" w:firstRowLastColumn="0" w:lastRowFirstColumn="0" w:lastRowLastColumn="0"/>
            <w:tcW w:w="1936" w:type="pct"/>
            <w:tcBorders>
              <w:top w:val="triple" w:sz="4" w:space="0" w:color="auto"/>
              <w:bottom w:val="single" w:sz="4" w:space="0" w:color="FFFFFF"/>
              <w:right w:val="single" w:sz="4" w:space="0" w:color="FFFFFF"/>
            </w:tcBorders>
          </w:tcPr>
          <w:p w14:paraId="6408FE91" w14:textId="77777777" w:rsidR="003356A5" w:rsidRDefault="003356A5" w:rsidP="003356A5">
            <w:pPr>
              <w:pStyle w:val="TAH"/>
              <w:rPr>
                <w:ins w:id="387" w:author="Thomas Stockhammer" w:date="2022-05-16T12:22:00Z"/>
                <w:lang w:val="en-US"/>
              </w:rPr>
            </w:pPr>
            <w:ins w:id="388" w:author="Thomas Stockhammer" w:date="2022-05-16T12:22:00Z">
              <w:r>
                <w:rPr>
                  <w:lang w:val="en-US"/>
                </w:rPr>
                <w:t>Minimum</w:t>
              </w:r>
            </w:ins>
          </w:p>
        </w:tc>
        <w:tc>
          <w:tcPr>
            <w:tcW w:w="775" w:type="pct"/>
            <w:tcBorders>
              <w:top w:val="triple" w:sz="4" w:space="0" w:color="auto"/>
              <w:left w:val="single" w:sz="4" w:space="0" w:color="FFFFFF"/>
              <w:bottom w:val="single" w:sz="4" w:space="0" w:color="FFFFFF"/>
              <w:right w:val="single" w:sz="4" w:space="0" w:color="FFFFFF"/>
            </w:tcBorders>
            <w:vAlign w:val="bottom"/>
          </w:tcPr>
          <w:p w14:paraId="481AEFDF" w14:textId="5032AC20"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389" w:author="Thomas Stockhammer" w:date="2022-05-16T12:22:00Z"/>
                <w:rFonts w:cs="Arial"/>
                <w:lang w:val="en-US"/>
              </w:rPr>
            </w:pPr>
            <w:ins w:id="390" w:author="Thomas Stockhammer" w:date="2022-05-16T12:24:00Z">
              <w:r w:rsidRPr="003356A5">
                <w:rPr>
                  <w:rFonts w:cs="Arial"/>
                  <w:color w:val="000000"/>
                  <w:szCs w:val="22"/>
                  <w:rPrChange w:id="391" w:author="Thomas Stockhammer" w:date="2022-05-16T12:24:00Z">
                    <w:rPr>
                      <w:rFonts w:ascii="Calibri" w:hAnsi="Calibri" w:cs="Calibri"/>
                      <w:color w:val="000000"/>
                      <w:sz w:val="22"/>
                      <w:szCs w:val="22"/>
                    </w:rPr>
                  </w:rPrChange>
                </w:rPr>
                <w:t>29</w:t>
              </w:r>
            </w:ins>
          </w:p>
        </w:tc>
        <w:tc>
          <w:tcPr>
            <w:tcW w:w="620" w:type="pct"/>
            <w:tcBorders>
              <w:top w:val="triple" w:sz="4" w:space="0" w:color="auto"/>
              <w:left w:val="single" w:sz="4" w:space="0" w:color="FFFFFF"/>
              <w:bottom w:val="single" w:sz="4" w:space="0" w:color="FFFFFF"/>
              <w:right w:val="single" w:sz="4" w:space="0" w:color="FFFFFF"/>
            </w:tcBorders>
            <w:vAlign w:val="bottom"/>
          </w:tcPr>
          <w:p w14:paraId="4C7106C4" w14:textId="428012C6"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392" w:author="Thomas Stockhammer" w:date="2022-05-16T12:22:00Z"/>
                <w:rFonts w:cs="Arial"/>
                <w:lang w:val="en-US"/>
              </w:rPr>
            </w:pPr>
            <w:ins w:id="393" w:author="Thomas Stockhammer" w:date="2022-05-16T12:24:00Z">
              <w:r w:rsidRPr="003356A5">
                <w:rPr>
                  <w:rFonts w:cs="Arial"/>
                  <w:color w:val="000000"/>
                  <w:szCs w:val="22"/>
                  <w:rPrChange w:id="394" w:author="Thomas Stockhammer" w:date="2022-05-16T12:24:00Z">
                    <w:rPr>
                      <w:rFonts w:ascii="Calibri" w:hAnsi="Calibri" w:cs="Calibri"/>
                      <w:color w:val="000000"/>
                      <w:sz w:val="22"/>
                      <w:szCs w:val="22"/>
                    </w:rPr>
                  </w:rPrChange>
                </w:rPr>
                <w:t>24.5</w:t>
              </w:r>
            </w:ins>
          </w:p>
        </w:tc>
        <w:tc>
          <w:tcPr>
            <w:tcW w:w="971" w:type="pct"/>
            <w:tcBorders>
              <w:top w:val="triple" w:sz="4" w:space="0" w:color="auto"/>
              <w:left w:val="single" w:sz="4" w:space="0" w:color="FFFFFF"/>
              <w:bottom w:val="single" w:sz="4" w:space="0" w:color="FFFFFF"/>
              <w:right w:val="single" w:sz="4" w:space="0" w:color="FFFFFF"/>
            </w:tcBorders>
            <w:vAlign w:val="bottom"/>
          </w:tcPr>
          <w:p w14:paraId="271D755B" w14:textId="7D29D39A"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395" w:author="Thomas Stockhammer" w:date="2022-05-16T12:22:00Z"/>
                <w:rFonts w:cs="Arial"/>
                <w:lang w:val="en-US"/>
              </w:rPr>
            </w:pPr>
            <w:ins w:id="396" w:author="Thomas Stockhammer" w:date="2022-05-16T12:24:00Z">
              <w:r w:rsidRPr="003356A5">
                <w:rPr>
                  <w:rFonts w:cs="Arial"/>
                  <w:color w:val="000000"/>
                  <w:szCs w:val="22"/>
                  <w:rPrChange w:id="397" w:author="Thomas Stockhammer" w:date="2022-05-16T12:24:00Z">
                    <w:rPr>
                      <w:rFonts w:ascii="Calibri" w:hAnsi="Calibri" w:cs="Calibri"/>
                      <w:color w:val="000000"/>
                      <w:sz w:val="22"/>
                      <w:szCs w:val="22"/>
                    </w:rPr>
                  </w:rPrChange>
                </w:rPr>
                <w:t>36.7</w:t>
              </w:r>
            </w:ins>
          </w:p>
        </w:tc>
        <w:tc>
          <w:tcPr>
            <w:tcW w:w="698" w:type="pct"/>
            <w:tcBorders>
              <w:top w:val="triple" w:sz="4" w:space="0" w:color="auto"/>
              <w:left w:val="single" w:sz="4" w:space="0" w:color="FFFFFF"/>
              <w:bottom w:val="single" w:sz="4" w:space="0" w:color="FFFFFF"/>
              <w:right w:val="single" w:sz="4" w:space="0" w:color="FFFFFF"/>
            </w:tcBorders>
            <w:vAlign w:val="bottom"/>
          </w:tcPr>
          <w:p w14:paraId="302BE9F8" w14:textId="66DA45EE"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398" w:author="Thomas Stockhammer" w:date="2022-05-16T12:22:00Z"/>
                <w:rFonts w:cs="Arial"/>
                <w:lang w:val="en-US"/>
              </w:rPr>
            </w:pPr>
            <w:ins w:id="399" w:author="Thomas Stockhammer" w:date="2022-05-16T12:24:00Z">
              <w:r w:rsidRPr="003356A5">
                <w:rPr>
                  <w:rFonts w:cs="Arial"/>
                  <w:color w:val="000000"/>
                  <w:szCs w:val="22"/>
                  <w:rPrChange w:id="400" w:author="Thomas Stockhammer" w:date="2022-05-16T12:24:00Z">
                    <w:rPr>
                      <w:rFonts w:ascii="Calibri" w:hAnsi="Calibri" w:cs="Calibri"/>
                      <w:color w:val="000000"/>
                      <w:sz w:val="22"/>
                      <w:szCs w:val="22"/>
                    </w:rPr>
                  </w:rPrChange>
                </w:rPr>
                <w:t>49.6</w:t>
              </w:r>
            </w:ins>
          </w:p>
        </w:tc>
      </w:tr>
      <w:tr w:rsidR="003356A5" w14:paraId="3234EE23" w14:textId="77777777" w:rsidTr="00BD1FF0">
        <w:trPr>
          <w:jc w:val="center"/>
          <w:ins w:id="401" w:author="Thomas Stockhammer" w:date="2022-05-16T12:22:00Z"/>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bottom w:val="single" w:sz="4" w:space="0" w:color="FFFFFF"/>
              <w:right w:val="single" w:sz="4" w:space="0" w:color="FFFFFF"/>
            </w:tcBorders>
          </w:tcPr>
          <w:p w14:paraId="7A41AD8A" w14:textId="77777777" w:rsidR="003356A5" w:rsidRDefault="003356A5" w:rsidP="003356A5">
            <w:pPr>
              <w:pStyle w:val="TAH"/>
              <w:rPr>
                <w:ins w:id="402" w:author="Thomas Stockhammer" w:date="2022-05-16T12:22:00Z"/>
                <w:lang w:val="en-US"/>
              </w:rPr>
            </w:pPr>
            <w:ins w:id="403" w:author="Thomas Stockhammer" w:date="2022-05-16T12:22:00Z">
              <w:r>
                <w:rPr>
                  <w:lang w:val="en-US"/>
                </w:rPr>
                <w:t>Maximum</w:t>
              </w:r>
            </w:ins>
          </w:p>
        </w:tc>
        <w:tc>
          <w:tcPr>
            <w:tcW w:w="775" w:type="pct"/>
            <w:tcBorders>
              <w:top w:val="single" w:sz="4" w:space="0" w:color="FFFFFF"/>
              <w:left w:val="single" w:sz="4" w:space="0" w:color="FFFFFF"/>
              <w:bottom w:val="single" w:sz="4" w:space="0" w:color="FFFFFF"/>
              <w:right w:val="single" w:sz="4" w:space="0" w:color="FFFFFF"/>
            </w:tcBorders>
            <w:vAlign w:val="bottom"/>
          </w:tcPr>
          <w:p w14:paraId="44AB8B28" w14:textId="13E5F704" w:rsidR="003356A5" w:rsidRPr="003356A5" w:rsidRDefault="003356A5" w:rsidP="003356A5">
            <w:pPr>
              <w:pStyle w:val="TAC"/>
              <w:cnfStyle w:val="000000000000" w:firstRow="0" w:lastRow="0" w:firstColumn="0" w:lastColumn="0" w:oddVBand="0" w:evenVBand="0" w:oddHBand="0" w:evenHBand="0" w:firstRowFirstColumn="0" w:firstRowLastColumn="0" w:lastRowFirstColumn="0" w:lastRowLastColumn="0"/>
              <w:rPr>
                <w:ins w:id="404" w:author="Thomas Stockhammer" w:date="2022-05-16T12:22:00Z"/>
                <w:rFonts w:cs="Arial"/>
                <w:lang w:val="en-US"/>
              </w:rPr>
            </w:pPr>
            <w:ins w:id="405" w:author="Thomas Stockhammer" w:date="2022-05-16T12:24:00Z">
              <w:r w:rsidRPr="003356A5">
                <w:rPr>
                  <w:rFonts w:cs="Arial"/>
                  <w:color w:val="000000"/>
                  <w:szCs w:val="22"/>
                  <w:rPrChange w:id="406" w:author="Thomas Stockhammer" w:date="2022-05-16T12:24:00Z">
                    <w:rPr>
                      <w:rFonts w:ascii="Calibri" w:hAnsi="Calibri" w:cs="Calibri"/>
                      <w:color w:val="000000"/>
                      <w:sz w:val="22"/>
                      <w:szCs w:val="22"/>
                    </w:rPr>
                  </w:rPrChange>
                </w:rPr>
                <w:t>83</w:t>
              </w:r>
            </w:ins>
          </w:p>
        </w:tc>
        <w:tc>
          <w:tcPr>
            <w:tcW w:w="620" w:type="pct"/>
            <w:tcBorders>
              <w:top w:val="single" w:sz="4" w:space="0" w:color="FFFFFF"/>
              <w:left w:val="single" w:sz="4" w:space="0" w:color="FFFFFF"/>
              <w:bottom w:val="single" w:sz="4" w:space="0" w:color="FFFFFF"/>
              <w:right w:val="single" w:sz="4" w:space="0" w:color="FFFFFF"/>
            </w:tcBorders>
            <w:vAlign w:val="bottom"/>
          </w:tcPr>
          <w:p w14:paraId="04065979" w14:textId="16A7791D" w:rsidR="003356A5" w:rsidRPr="003356A5" w:rsidRDefault="003356A5" w:rsidP="003356A5">
            <w:pPr>
              <w:pStyle w:val="TAC"/>
              <w:cnfStyle w:val="000000000000" w:firstRow="0" w:lastRow="0" w:firstColumn="0" w:lastColumn="0" w:oddVBand="0" w:evenVBand="0" w:oddHBand="0" w:evenHBand="0" w:firstRowFirstColumn="0" w:firstRowLastColumn="0" w:lastRowFirstColumn="0" w:lastRowLastColumn="0"/>
              <w:rPr>
                <w:ins w:id="407" w:author="Thomas Stockhammer" w:date="2022-05-16T12:22:00Z"/>
                <w:rFonts w:cs="Arial"/>
                <w:lang w:val="en-US"/>
              </w:rPr>
            </w:pPr>
            <w:ins w:id="408" w:author="Thomas Stockhammer" w:date="2022-05-16T12:24:00Z">
              <w:r w:rsidRPr="003356A5">
                <w:rPr>
                  <w:rFonts w:cs="Arial"/>
                  <w:color w:val="000000"/>
                  <w:szCs w:val="22"/>
                  <w:rPrChange w:id="409" w:author="Thomas Stockhammer" w:date="2022-05-16T12:24:00Z">
                    <w:rPr>
                      <w:rFonts w:ascii="Calibri" w:hAnsi="Calibri" w:cs="Calibri"/>
                      <w:color w:val="000000"/>
                      <w:sz w:val="22"/>
                      <w:szCs w:val="22"/>
                    </w:rPr>
                  </w:rPrChange>
                </w:rPr>
                <w:t>84.1</w:t>
              </w:r>
            </w:ins>
          </w:p>
        </w:tc>
        <w:tc>
          <w:tcPr>
            <w:tcW w:w="971" w:type="pct"/>
            <w:tcBorders>
              <w:top w:val="single" w:sz="4" w:space="0" w:color="FFFFFF"/>
              <w:left w:val="single" w:sz="4" w:space="0" w:color="FFFFFF"/>
              <w:bottom w:val="single" w:sz="4" w:space="0" w:color="FFFFFF"/>
              <w:right w:val="single" w:sz="4" w:space="0" w:color="FFFFFF"/>
            </w:tcBorders>
            <w:vAlign w:val="bottom"/>
          </w:tcPr>
          <w:p w14:paraId="02A32591" w14:textId="2C66A6F0" w:rsidR="003356A5" w:rsidRPr="003356A5" w:rsidRDefault="003356A5" w:rsidP="003356A5">
            <w:pPr>
              <w:pStyle w:val="TAC"/>
              <w:cnfStyle w:val="000000000000" w:firstRow="0" w:lastRow="0" w:firstColumn="0" w:lastColumn="0" w:oddVBand="0" w:evenVBand="0" w:oddHBand="0" w:evenHBand="0" w:firstRowFirstColumn="0" w:firstRowLastColumn="0" w:lastRowFirstColumn="0" w:lastRowLastColumn="0"/>
              <w:rPr>
                <w:ins w:id="410" w:author="Thomas Stockhammer" w:date="2022-05-16T12:22:00Z"/>
                <w:rFonts w:cs="Arial"/>
                <w:lang w:val="en-US"/>
              </w:rPr>
            </w:pPr>
            <w:ins w:id="411" w:author="Thomas Stockhammer" w:date="2022-05-16T12:24:00Z">
              <w:r w:rsidRPr="003356A5">
                <w:rPr>
                  <w:rFonts w:cs="Arial"/>
                  <w:color w:val="000000"/>
                  <w:szCs w:val="22"/>
                  <w:rPrChange w:id="412" w:author="Thomas Stockhammer" w:date="2022-05-16T12:24:00Z">
                    <w:rPr>
                      <w:rFonts w:ascii="Calibri" w:hAnsi="Calibri" w:cs="Calibri"/>
                      <w:color w:val="000000"/>
                      <w:sz w:val="22"/>
                      <w:szCs w:val="22"/>
                    </w:rPr>
                  </w:rPrChange>
                </w:rPr>
                <w:t>82</w:t>
              </w:r>
            </w:ins>
          </w:p>
        </w:tc>
        <w:tc>
          <w:tcPr>
            <w:tcW w:w="698" w:type="pct"/>
            <w:tcBorders>
              <w:top w:val="single" w:sz="4" w:space="0" w:color="FFFFFF"/>
              <w:left w:val="single" w:sz="4" w:space="0" w:color="FFFFFF"/>
              <w:bottom w:val="single" w:sz="4" w:space="0" w:color="FFFFFF"/>
              <w:right w:val="single" w:sz="4" w:space="0" w:color="FFFFFF"/>
            </w:tcBorders>
            <w:vAlign w:val="bottom"/>
          </w:tcPr>
          <w:p w14:paraId="47E4DE67" w14:textId="35DA108D" w:rsidR="003356A5" w:rsidRPr="003356A5" w:rsidRDefault="003356A5" w:rsidP="003356A5">
            <w:pPr>
              <w:pStyle w:val="TAC"/>
              <w:cnfStyle w:val="000000000000" w:firstRow="0" w:lastRow="0" w:firstColumn="0" w:lastColumn="0" w:oddVBand="0" w:evenVBand="0" w:oddHBand="0" w:evenHBand="0" w:firstRowFirstColumn="0" w:firstRowLastColumn="0" w:lastRowFirstColumn="0" w:lastRowLastColumn="0"/>
              <w:rPr>
                <w:ins w:id="413" w:author="Thomas Stockhammer" w:date="2022-05-16T12:22:00Z"/>
                <w:rFonts w:cs="Arial"/>
                <w:lang w:val="en-US"/>
              </w:rPr>
            </w:pPr>
            <w:ins w:id="414" w:author="Thomas Stockhammer" w:date="2022-05-16T12:24:00Z">
              <w:r w:rsidRPr="003356A5">
                <w:rPr>
                  <w:rFonts w:cs="Arial"/>
                  <w:color w:val="000000"/>
                  <w:szCs w:val="22"/>
                  <w:rPrChange w:id="415" w:author="Thomas Stockhammer" w:date="2022-05-16T12:24:00Z">
                    <w:rPr>
                      <w:rFonts w:ascii="Calibri" w:hAnsi="Calibri" w:cs="Calibri"/>
                      <w:color w:val="000000"/>
                      <w:sz w:val="22"/>
                      <w:szCs w:val="22"/>
                    </w:rPr>
                  </w:rPrChange>
                </w:rPr>
                <w:t>86.4</w:t>
              </w:r>
            </w:ins>
          </w:p>
        </w:tc>
      </w:tr>
      <w:tr w:rsidR="003356A5" w14:paraId="1718FFA7" w14:textId="77777777" w:rsidTr="00BD1FF0">
        <w:trPr>
          <w:cnfStyle w:val="000000100000" w:firstRow="0" w:lastRow="0" w:firstColumn="0" w:lastColumn="0" w:oddVBand="0" w:evenVBand="0" w:oddHBand="1" w:evenHBand="0" w:firstRowFirstColumn="0" w:firstRowLastColumn="0" w:lastRowFirstColumn="0" w:lastRowLastColumn="0"/>
          <w:jc w:val="center"/>
          <w:ins w:id="416" w:author="Thomas Stockhammer" w:date="2022-05-16T12:22:00Z"/>
        </w:trPr>
        <w:tc>
          <w:tcPr>
            <w:cnfStyle w:val="001000000000" w:firstRow="0" w:lastRow="0" w:firstColumn="1" w:lastColumn="0" w:oddVBand="0" w:evenVBand="0" w:oddHBand="0" w:evenHBand="0" w:firstRowFirstColumn="0" w:firstRowLastColumn="0" w:lastRowFirstColumn="0" w:lastRowLastColumn="0"/>
            <w:tcW w:w="1936" w:type="pct"/>
            <w:tcBorders>
              <w:top w:val="single" w:sz="4" w:space="0" w:color="FFFFFF"/>
              <w:right w:val="single" w:sz="4" w:space="0" w:color="FFFFFF"/>
            </w:tcBorders>
          </w:tcPr>
          <w:p w14:paraId="33A08198" w14:textId="77777777" w:rsidR="003356A5" w:rsidRDefault="003356A5" w:rsidP="003356A5">
            <w:pPr>
              <w:pStyle w:val="TAH"/>
              <w:rPr>
                <w:ins w:id="417" w:author="Thomas Stockhammer" w:date="2022-05-16T12:22:00Z"/>
                <w:lang w:val="en-US"/>
              </w:rPr>
            </w:pPr>
            <w:ins w:id="418" w:author="Thomas Stockhammer" w:date="2022-05-16T12:22:00Z">
              <w:r>
                <w:rPr>
                  <w:lang w:val="en-US"/>
                </w:rPr>
                <w:t>Average</w:t>
              </w:r>
            </w:ins>
          </w:p>
        </w:tc>
        <w:tc>
          <w:tcPr>
            <w:tcW w:w="775" w:type="pct"/>
            <w:tcBorders>
              <w:top w:val="single" w:sz="4" w:space="0" w:color="FFFFFF"/>
              <w:left w:val="single" w:sz="4" w:space="0" w:color="FFFFFF"/>
              <w:bottom w:val="single" w:sz="4" w:space="0" w:color="FFFFFF"/>
              <w:right w:val="single" w:sz="4" w:space="0" w:color="FFFFFF"/>
            </w:tcBorders>
            <w:vAlign w:val="bottom"/>
          </w:tcPr>
          <w:p w14:paraId="2F9865A2" w14:textId="33B0A487"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419" w:author="Thomas Stockhammer" w:date="2022-05-16T12:22:00Z"/>
                <w:rFonts w:cs="Arial"/>
                <w:lang w:val="en-US"/>
              </w:rPr>
            </w:pPr>
            <w:ins w:id="420" w:author="Thomas Stockhammer" w:date="2022-05-16T12:24:00Z">
              <w:r w:rsidRPr="003356A5">
                <w:rPr>
                  <w:rFonts w:cs="Arial"/>
                  <w:color w:val="000000"/>
                  <w:szCs w:val="22"/>
                  <w:rPrChange w:id="421" w:author="Thomas Stockhammer" w:date="2022-05-16T12:24:00Z">
                    <w:rPr>
                      <w:rFonts w:ascii="Calibri" w:hAnsi="Calibri" w:cs="Calibri"/>
                      <w:color w:val="000000"/>
                      <w:sz w:val="22"/>
                      <w:szCs w:val="22"/>
                    </w:rPr>
                  </w:rPrChange>
                </w:rPr>
                <w:t>59.2</w:t>
              </w:r>
            </w:ins>
          </w:p>
        </w:tc>
        <w:tc>
          <w:tcPr>
            <w:tcW w:w="620" w:type="pct"/>
            <w:tcBorders>
              <w:top w:val="single" w:sz="4" w:space="0" w:color="FFFFFF"/>
              <w:left w:val="single" w:sz="4" w:space="0" w:color="FFFFFF"/>
              <w:bottom w:val="single" w:sz="4" w:space="0" w:color="FFFFFF"/>
              <w:right w:val="single" w:sz="4" w:space="0" w:color="FFFFFF"/>
            </w:tcBorders>
            <w:vAlign w:val="bottom"/>
          </w:tcPr>
          <w:p w14:paraId="047FC149" w14:textId="35832ABB"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422" w:author="Thomas Stockhammer" w:date="2022-05-16T12:22:00Z"/>
                <w:rFonts w:cs="Arial"/>
                <w:lang w:val="en-US"/>
              </w:rPr>
            </w:pPr>
            <w:ins w:id="423" w:author="Thomas Stockhammer" w:date="2022-05-16T12:24:00Z">
              <w:r w:rsidRPr="003356A5">
                <w:rPr>
                  <w:rFonts w:cs="Arial"/>
                  <w:color w:val="000000"/>
                  <w:szCs w:val="22"/>
                  <w:rPrChange w:id="424" w:author="Thomas Stockhammer" w:date="2022-05-16T12:24:00Z">
                    <w:rPr>
                      <w:rFonts w:ascii="Calibri" w:hAnsi="Calibri" w:cs="Calibri"/>
                      <w:color w:val="000000"/>
                      <w:sz w:val="22"/>
                      <w:szCs w:val="22"/>
                    </w:rPr>
                  </w:rPrChange>
                </w:rPr>
                <w:t>62.3</w:t>
              </w:r>
            </w:ins>
          </w:p>
        </w:tc>
        <w:tc>
          <w:tcPr>
            <w:tcW w:w="971" w:type="pct"/>
            <w:tcBorders>
              <w:top w:val="single" w:sz="4" w:space="0" w:color="FFFFFF"/>
              <w:left w:val="single" w:sz="4" w:space="0" w:color="FFFFFF"/>
              <w:bottom w:val="single" w:sz="4" w:space="0" w:color="FFFFFF"/>
              <w:right w:val="single" w:sz="4" w:space="0" w:color="FFFFFF"/>
            </w:tcBorders>
            <w:vAlign w:val="bottom"/>
          </w:tcPr>
          <w:p w14:paraId="3426C14C" w14:textId="3627A820"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425" w:author="Thomas Stockhammer" w:date="2022-05-16T12:22:00Z"/>
                <w:rFonts w:cs="Arial"/>
                <w:lang w:val="en-US"/>
              </w:rPr>
            </w:pPr>
            <w:ins w:id="426" w:author="Thomas Stockhammer" w:date="2022-05-16T12:24:00Z">
              <w:r w:rsidRPr="003356A5">
                <w:rPr>
                  <w:rFonts w:cs="Arial"/>
                  <w:color w:val="000000"/>
                  <w:szCs w:val="22"/>
                  <w:rPrChange w:id="427" w:author="Thomas Stockhammer" w:date="2022-05-16T12:24:00Z">
                    <w:rPr>
                      <w:rFonts w:ascii="Calibri" w:hAnsi="Calibri" w:cs="Calibri"/>
                      <w:color w:val="000000"/>
                      <w:sz w:val="22"/>
                      <w:szCs w:val="22"/>
                    </w:rPr>
                  </w:rPrChange>
                </w:rPr>
                <w:t>58.5</w:t>
              </w:r>
            </w:ins>
          </w:p>
        </w:tc>
        <w:tc>
          <w:tcPr>
            <w:tcW w:w="698" w:type="pct"/>
            <w:tcBorders>
              <w:top w:val="single" w:sz="4" w:space="0" w:color="FFFFFF"/>
              <w:left w:val="single" w:sz="4" w:space="0" w:color="FFFFFF"/>
              <w:bottom w:val="single" w:sz="4" w:space="0" w:color="FFFFFF"/>
              <w:right w:val="single" w:sz="4" w:space="0" w:color="FFFFFF"/>
            </w:tcBorders>
            <w:vAlign w:val="bottom"/>
          </w:tcPr>
          <w:p w14:paraId="4DD247CA" w14:textId="320B4D18" w:rsidR="003356A5" w:rsidRPr="003356A5" w:rsidRDefault="003356A5" w:rsidP="003356A5">
            <w:pPr>
              <w:pStyle w:val="TAC"/>
              <w:cnfStyle w:val="000000100000" w:firstRow="0" w:lastRow="0" w:firstColumn="0" w:lastColumn="0" w:oddVBand="0" w:evenVBand="0" w:oddHBand="1" w:evenHBand="0" w:firstRowFirstColumn="0" w:firstRowLastColumn="0" w:lastRowFirstColumn="0" w:lastRowLastColumn="0"/>
              <w:rPr>
                <w:ins w:id="428" w:author="Thomas Stockhammer" w:date="2022-05-16T12:22:00Z"/>
                <w:rFonts w:cs="Arial"/>
                <w:lang w:val="en-US"/>
              </w:rPr>
            </w:pPr>
            <w:ins w:id="429" w:author="Thomas Stockhammer" w:date="2022-05-16T12:24:00Z">
              <w:r w:rsidRPr="003356A5">
                <w:rPr>
                  <w:rFonts w:cs="Arial"/>
                  <w:color w:val="000000"/>
                  <w:szCs w:val="22"/>
                  <w:rPrChange w:id="430" w:author="Thomas Stockhammer" w:date="2022-05-16T12:24:00Z">
                    <w:rPr>
                      <w:rFonts w:ascii="Calibri" w:hAnsi="Calibri" w:cs="Calibri"/>
                      <w:color w:val="000000"/>
                      <w:sz w:val="22"/>
                      <w:szCs w:val="22"/>
                    </w:rPr>
                  </w:rPrChange>
                </w:rPr>
                <w:t>67</w:t>
              </w:r>
            </w:ins>
          </w:p>
        </w:tc>
      </w:tr>
    </w:tbl>
    <w:p w14:paraId="13657F58" w14:textId="77777777" w:rsidR="00AF380D" w:rsidRDefault="00AF380D" w:rsidP="00F633C5">
      <w:pPr>
        <w:rPr>
          <w:ins w:id="431" w:author="Thomas Stockhammer" w:date="2022-05-16T12:25:00Z"/>
        </w:rPr>
      </w:pPr>
    </w:p>
    <w:p w14:paraId="672340B4" w14:textId="77C31E12" w:rsidR="006F79E4" w:rsidRDefault="00F633C5" w:rsidP="00F633C5">
      <w:ins w:id="432" w:author="Thomas Stockhammer" w:date="2022-05-16T12:22:00Z">
        <w:r>
          <w:t xml:space="preserve">These overlap results </w:t>
        </w:r>
        <w:r w:rsidRPr="00595604">
          <w:rPr>
            <w:i/>
            <w:iCs/>
            <w:rPrChange w:id="433" w:author="Thomas Stockhammer" w:date="2022-05-16T12:26:00Z">
              <w:rPr/>
            </w:rPrChange>
          </w:rPr>
          <w:t xml:space="preserve">are </w:t>
        </w:r>
      </w:ins>
      <w:ins w:id="434" w:author="Thomas Stockhammer" w:date="2022-05-16T12:24:00Z">
        <w:r w:rsidR="003356A5" w:rsidRPr="00595604">
          <w:rPr>
            <w:i/>
            <w:iCs/>
            <w:rPrChange w:id="435" w:author="Thomas Stockhammer" w:date="2022-05-16T12:26:00Z">
              <w:rPr/>
            </w:rPrChange>
          </w:rPr>
          <w:t xml:space="preserve">not </w:t>
        </w:r>
      </w:ins>
      <w:ins w:id="436" w:author="Thomas Stockhammer" w:date="2022-05-16T12:22:00Z">
        <w:r w:rsidRPr="00595604">
          <w:rPr>
            <w:i/>
            <w:iCs/>
            <w:rPrChange w:id="437" w:author="Thomas Stockhammer" w:date="2022-05-16T12:26:00Z">
              <w:rPr/>
            </w:rPrChange>
          </w:rPr>
          <w:t>considered sufficiently substantial</w:t>
        </w:r>
        <w:r>
          <w:t xml:space="preserve"> to document the characterization of H.265/HEVC HM mode configurations against H.264/AVC for Scenario 1 Full HD.</w:t>
        </w:r>
      </w:ins>
    </w:p>
    <w:p w14:paraId="697DE2D7" w14:textId="327CEC27" w:rsidR="0051381F" w:rsidDel="00AF380D" w:rsidRDefault="0051381F" w:rsidP="0051381F">
      <w:pPr>
        <w:rPr>
          <w:del w:id="438" w:author="Thomas Stockhammer" w:date="2022-05-16T12:24:00Z"/>
        </w:rPr>
      </w:pPr>
      <w:del w:id="439" w:author="Thomas Stockhammer" w:date="2022-05-16T12:24:00Z">
        <w:r w:rsidDel="00AF380D">
          <w:delText xml:space="preserve">For this scenario, the PSNR ranges of the curves between VVC and H.264/AVC overlaps at an average of </w:delText>
        </w:r>
        <w:r w:rsidRPr="00701D3E" w:rsidDel="00AF380D">
          <w:rPr>
            <w:color w:val="000000"/>
          </w:rPr>
          <w:delText>59%</w:delText>
        </w:r>
        <w:r w:rsidDel="00AF380D">
          <w:rPr>
            <w:color w:val="000000"/>
          </w:rPr>
          <w:delText xml:space="preserve"> and can be as low as </w:delText>
        </w:r>
        <w:r w:rsidRPr="00701D3E" w:rsidDel="00AF380D">
          <w:rPr>
            <w:color w:val="000000"/>
          </w:rPr>
          <w:delText>2</w:delText>
        </w:r>
        <w:r w:rsidDel="00AF380D">
          <w:rPr>
            <w:color w:val="000000"/>
          </w:rPr>
          <w:delText>9</w:delText>
        </w:r>
        <w:r w:rsidRPr="00701D3E" w:rsidDel="00AF380D">
          <w:rPr>
            <w:color w:val="000000"/>
          </w:rPr>
          <w:delText>%</w:delText>
        </w:r>
      </w:del>
    </w:p>
    <w:p w14:paraId="1D7438AF" w14:textId="281646AC" w:rsidR="0051381F" w:rsidDel="00AF380D" w:rsidRDefault="0051381F" w:rsidP="0051381F">
      <w:pPr>
        <w:rPr>
          <w:del w:id="440" w:author="Thomas Stockhammer" w:date="2022-05-16T12:24:00Z"/>
        </w:rPr>
      </w:pPr>
      <w:del w:id="441" w:author="Thomas Stockhammer" w:date="2022-05-16T12:24:00Z">
        <w:r w:rsidDel="00AF380D">
          <w:delText>[In particular, Table 8.2.3.2-1 provides the BD rate gain of VTM with S1-VTM-01 against H.264/AVC with configuration S1-JM-01, i.e., with the Full HD SDR scenario reference sequences.</w:delText>
        </w:r>
      </w:del>
    </w:p>
    <w:p w14:paraId="0EAF5E9B" w14:textId="1E0CF623" w:rsidR="0051381F" w:rsidDel="00AF380D" w:rsidRDefault="0051381F" w:rsidP="0051381F">
      <w:pPr>
        <w:pStyle w:val="TH"/>
        <w:ind w:left="284"/>
        <w:rPr>
          <w:del w:id="442" w:author="Thomas Stockhammer" w:date="2022-05-16T12:24:00Z"/>
        </w:rPr>
      </w:pPr>
      <w:del w:id="443" w:author="Thomas Stockhammer" w:date="2022-05-16T12:24:00Z">
        <w:r w:rsidDel="00AF380D">
          <w:delText>Table 8.2.3.2-1 BD rate gain of VTM with S1-VTM-01 against H.264/AVC with configuration S1-JM-01, i.e., with the Full HD SDR scenario reference sequences</w:delText>
        </w:r>
      </w:del>
    </w:p>
    <w:tbl>
      <w:tblPr>
        <w:tblStyle w:val="GridTable5Dark-Accent3"/>
        <w:tblW w:w="0" w:type="auto"/>
        <w:jc w:val="center"/>
        <w:tblLook w:val="04A0" w:firstRow="1" w:lastRow="0" w:firstColumn="1" w:lastColumn="0" w:noHBand="0" w:noVBand="1"/>
      </w:tblPr>
      <w:tblGrid>
        <w:gridCol w:w="2062"/>
        <w:gridCol w:w="1750"/>
        <w:gridCol w:w="606"/>
        <w:gridCol w:w="817"/>
        <w:gridCol w:w="650"/>
        <w:gridCol w:w="1005"/>
      </w:tblGrid>
      <w:tr w:rsidR="0051381F" w:rsidRPr="00267E9C" w:rsidDel="00AF380D" w14:paraId="3AD59A15" w14:textId="732B4743" w:rsidTr="00BD1FF0">
        <w:trPr>
          <w:cnfStyle w:val="100000000000" w:firstRow="1" w:lastRow="0" w:firstColumn="0" w:lastColumn="0" w:oddVBand="0" w:evenVBand="0" w:oddHBand="0" w:evenHBand="0" w:firstRowFirstColumn="0" w:firstRowLastColumn="0" w:lastRowFirstColumn="0" w:lastRowLastColumn="0"/>
          <w:jc w:val="center"/>
          <w:del w:id="444"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FFFFFF"/>
            </w:tcBorders>
            <w:hideMark/>
          </w:tcPr>
          <w:p w14:paraId="78CD094B" w14:textId="4E3EFA3F" w:rsidR="0051381F" w:rsidRPr="00DE7958" w:rsidDel="00AF380D" w:rsidRDefault="0051381F" w:rsidP="00BD1FF0">
            <w:pPr>
              <w:pStyle w:val="TAH"/>
              <w:rPr>
                <w:del w:id="445" w:author="Thomas Stockhammer" w:date="2022-05-16T12:24:00Z"/>
                <w:rFonts w:cs="Arial"/>
                <w:color w:val="FFFFFF" w:themeColor="background1"/>
                <w:sz w:val="20"/>
                <w:lang w:val="en-US"/>
              </w:rPr>
            </w:pPr>
            <w:del w:id="446" w:author="Thomas Stockhammer" w:date="2022-05-16T12:24:00Z">
              <w:r w:rsidRPr="00DE7958" w:rsidDel="00AF380D">
                <w:rPr>
                  <w:rFonts w:cs="Arial"/>
                  <w:color w:val="FFFFFF" w:themeColor="background1"/>
                  <w:sz w:val="20"/>
                  <w:lang w:val="en-US"/>
                </w:rPr>
                <w:delText>Reference sequence</w:delText>
              </w:r>
            </w:del>
          </w:p>
        </w:tc>
        <w:tc>
          <w:tcPr>
            <w:tcW w:w="0" w:type="auto"/>
            <w:tcBorders>
              <w:bottom w:val="single" w:sz="4" w:space="0" w:color="FFFFFF"/>
            </w:tcBorders>
            <w:hideMark/>
          </w:tcPr>
          <w:p w14:paraId="6CEA69CB" w14:textId="38E53357" w:rsidR="0051381F" w:rsidRPr="00DE7958" w:rsidDel="00AF380D" w:rsidRDefault="0051381F" w:rsidP="00BD1FF0">
            <w:pPr>
              <w:pStyle w:val="TAH"/>
              <w:cnfStyle w:val="100000000000" w:firstRow="1" w:lastRow="0" w:firstColumn="0" w:lastColumn="0" w:oddVBand="0" w:evenVBand="0" w:oddHBand="0" w:evenHBand="0" w:firstRowFirstColumn="0" w:firstRowLastColumn="0" w:lastRowFirstColumn="0" w:lastRowLastColumn="0"/>
              <w:rPr>
                <w:del w:id="447" w:author="Thomas Stockhammer" w:date="2022-05-16T12:24:00Z"/>
                <w:rFonts w:cs="Arial"/>
                <w:color w:val="FFFFFF" w:themeColor="background1"/>
                <w:sz w:val="20"/>
                <w:lang w:val="en-US"/>
              </w:rPr>
            </w:pPr>
            <w:del w:id="448" w:author="Thomas Stockhammer" w:date="2022-05-16T12:24:00Z">
              <w:r w:rsidRPr="00DE7958" w:rsidDel="00AF380D">
                <w:rPr>
                  <w:rFonts w:cs="Arial"/>
                  <w:color w:val="FFFFFF" w:themeColor="background1"/>
                  <w:sz w:val="20"/>
                  <w:lang w:val="en-US"/>
                </w:rPr>
                <w:delText>Name</w:delText>
              </w:r>
            </w:del>
          </w:p>
        </w:tc>
        <w:tc>
          <w:tcPr>
            <w:tcW w:w="0" w:type="auto"/>
            <w:tcBorders>
              <w:bottom w:val="single" w:sz="4" w:space="0" w:color="FFFFFF"/>
            </w:tcBorders>
            <w:vAlign w:val="bottom"/>
            <w:hideMark/>
          </w:tcPr>
          <w:p w14:paraId="77E99225" w14:textId="3BE19CEE" w:rsidR="0051381F" w:rsidRPr="00DE7958" w:rsidDel="00AF380D" w:rsidRDefault="0051381F" w:rsidP="00BD1FF0">
            <w:pPr>
              <w:pStyle w:val="TAH"/>
              <w:cnfStyle w:val="100000000000" w:firstRow="1" w:lastRow="0" w:firstColumn="0" w:lastColumn="0" w:oddVBand="0" w:evenVBand="0" w:oddHBand="0" w:evenHBand="0" w:firstRowFirstColumn="0" w:firstRowLastColumn="0" w:lastRowFirstColumn="0" w:lastRowLastColumn="0"/>
              <w:rPr>
                <w:del w:id="449" w:author="Thomas Stockhammer" w:date="2022-05-16T12:24:00Z"/>
                <w:rFonts w:cs="Arial"/>
                <w:color w:val="FFFFFF" w:themeColor="background1"/>
                <w:sz w:val="20"/>
                <w:lang w:val="en-US"/>
              </w:rPr>
            </w:pPr>
            <w:del w:id="450" w:author="Thomas Stockhammer" w:date="2022-05-16T12:24:00Z">
              <w:r w:rsidRPr="00DE7958" w:rsidDel="00AF380D">
                <w:rPr>
                  <w:rFonts w:cs="Arial"/>
                  <w:color w:val="FFFFFF" w:themeColor="background1"/>
                  <w:sz w:val="20"/>
                  <w:lang w:val="en-US"/>
                </w:rPr>
                <w:delText>psnr</w:delText>
              </w:r>
            </w:del>
          </w:p>
        </w:tc>
        <w:tc>
          <w:tcPr>
            <w:tcW w:w="0" w:type="auto"/>
            <w:tcBorders>
              <w:bottom w:val="single" w:sz="4" w:space="0" w:color="FFFFFF"/>
            </w:tcBorders>
            <w:vAlign w:val="bottom"/>
            <w:hideMark/>
          </w:tcPr>
          <w:p w14:paraId="569889F4" w14:textId="26FED2E3" w:rsidR="0051381F" w:rsidRPr="00DE7958" w:rsidDel="00AF380D" w:rsidRDefault="0051381F" w:rsidP="00BD1FF0">
            <w:pPr>
              <w:pStyle w:val="TAH"/>
              <w:cnfStyle w:val="100000000000" w:firstRow="1" w:lastRow="0" w:firstColumn="0" w:lastColumn="0" w:oddVBand="0" w:evenVBand="0" w:oddHBand="0" w:evenHBand="0" w:firstRowFirstColumn="0" w:firstRowLastColumn="0" w:lastRowFirstColumn="0" w:lastRowLastColumn="0"/>
              <w:rPr>
                <w:del w:id="451" w:author="Thomas Stockhammer" w:date="2022-05-16T12:24:00Z"/>
                <w:rFonts w:cs="Arial"/>
                <w:color w:val="FFFFFF" w:themeColor="background1"/>
                <w:sz w:val="20"/>
                <w:lang w:val="en-US"/>
              </w:rPr>
            </w:pPr>
            <w:del w:id="452" w:author="Thomas Stockhammer" w:date="2022-05-16T12:24:00Z">
              <w:r w:rsidRPr="00DE7958" w:rsidDel="00AF380D">
                <w:rPr>
                  <w:rFonts w:cs="Arial"/>
                  <w:color w:val="FFFFFF" w:themeColor="background1"/>
                  <w:sz w:val="20"/>
                  <w:lang w:val="en-US"/>
                </w:rPr>
                <w:delText>y_psnr</w:delText>
              </w:r>
            </w:del>
          </w:p>
        </w:tc>
        <w:tc>
          <w:tcPr>
            <w:tcW w:w="0" w:type="auto"/>
            <w:tcBorders>
              <w:bottom w:val="single" w:sz="4" w:space="0" w:color="FFFFFF"/>
            </w:tcBorders>
            <w:vAlign w:val="bottom"/>
            <w:hideMark/>
          </w:tcPr>
          <w:p w14:paraId="34F140DD" w14:textId="5D35C9BF" w:rsidR="0051381F" w:rsidRPr="00DE7958" w:rsidDel="00AF380D" w:rsidRDefault="0051381F" w:rsidP="00BD1FF0">
            <w:pPr>
              <w:pStyle w:val="TAH"/>
              <w:cnfStyle w:val="100000000000" w:firstRow="1" w:lastRow="0" w:firstColumn="0" w:lastColumn="0" w:oddVBand="0" w:evenVBand="0" w:oddHBand="0" w:evenHBand="0" w:firstRowFirstColumn="0" w:firstRowLastColumn="0" w:lastRowFirstColumn="0" w:lastRowLastColumn="0"/>
              <w:rPr>
                <w:del w:id="453" w:author="Thomas Stockhammer" w:date="2022-05-16T12:24:00Z"/>
                <w:rFonts w:cs="Arial"/>
                <w:color w:val="FFFFFF" w:themeColor="background1"/>
                <w:sz w:val="20"/>
                <w:lang w:val="en-US"/>
              </w:rPr>
            </w:pPr>
            <w:del w:id="454" w:author="Thomas Stockhammer" w:date="2022-05-16T12:24:00Z">
              <w:r w:rsidRPr="00267E9C" w:rsidDel="00AF380D">
                <w:rPr>
                  <w:rFonts w:cs="Arial"/>
                  <w:color w:val="FFFFFF" w:themeColor="background1"/>
                  <w:sz w:val="20"/>
                  <w:lang w:val="en-US"/>
                </w:rPr>
                <w:delText>vmaf</w:delText>
              </w:r>
            </w:del>
          </w:p>
        </w:tc>
        <w:tc>
          <w:tcPr>
            <w:tcW w:w="0" w:type="auto"/>
            <w:tcBorders>
              <w:bottom w:val="single" w:sz="4" w:space="0" w:color="FFFFFF"/>
            </w:tcBorders>
            <w:vAlign w:val="bottom"/>
            <w:hideMark/>
          </w:tcPr>
          <w:p w14:paraId="2652355B" w14:textId="012E9589" w:rsidR="0051381F" w:rsidRPr="00DE7958" w:rsidDel="00AF380D" w:rsidRDefault="0051381F" w:rsidP="00BD1FF0">
            <w:pPr>
              <w:pStyle w:val="TAH"/>
              <w:cnfStyle w:val="100000000000" w:firstRow="1" w:lastRow="0" w:firstColumn="0" w:lastColumn="0" w:oddVBand="0" w:evenVBand="0" w:oddHBand="0" w:evenHBand="0" w:firstRowFirstColumn="0" w:firstRowLastColumn="0" w:lastRowFirstColumn="0" w:lastRowLastColumn="0"/>
              <w:rPr>
                <w:del w:id="455" w:author="Thomas Stockhammer" w:date="2022-05-16T12:24:00Z"/>
                <w:rFonts w:cs="Arial"/>
                <w:color w:val="FFFFFF" w:themeColor="background1"/>
                <w:sz w:val="20"/>
                <w:lang w:val="en-US"/>
              </w:rPr>
            </w:pPr>
            <w:del w:id="456" w:author="Thomas Stockhammer" w:date="2022-05-16T12:24:00Z">
              <w:r w:rsidRPr="00267E9C" w:rsidDel="00AF380D">
                <w:rPr>
                  <w:rFonts w:cs="Arial"/>
                  <w:color w:val="FFFFFF" w:themeColor="background1"/>
                  <w:sz w:val="20"/>
                  <w:lang w:val="en-US"/>
                </w:rPr>
                <w:delText>ms_ssim</w:delText>
              </w:r>
            </w:del>
          </w:p>
        </w:tc>
      </w:tr>
      <w:tr w:rsidR="0051381F" w:rsidDel="00AF380D" w14:paraId="44CDDA08" w14:textId="450B287B" w:rsidTr="00BD1FF0">
        <w:trPr>
          <w:cnfStyle w:val="000000100000" w:firstRow="0" w:lastRow="0" w:firstColumn="0" w:lastColumn="0" w:oddVBand="0" w:evenVBand="0" w:oddHBand="1" w:evenHBand="0" w:firstRowFirstColumn="0" w:firstRowLastColumn="0" w:lastRowFirstColumn="0" w:lastRowLastColumn="0"/>
          <w:jc w:val="center"/>
          <w:del w:id="457"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F84F00C" w14:textId="36F7B77E" w:rsidR="0051381F" w:rsidDel="00AF380D" w:rsidRDefault="0051381F" w:rsidP="00BD1FF0">
            <w:pPr>
              <w:pStyle w:val="TAH"/>
              <w:rPr>
                <w:del w:id="458" w:author="Thomas Stockhammer" w:date="2022-05-16T12:24:00Z"/>
                <w:rFonts w:cs="Arial"/>
                <w:sz w:val="20"/>
                <w:lang w:val="en-US"/>
              </w:rPr>
            </w:pPr>
            <w:del w:id="459" w:author="Thomas Stockhammer" w:date="2022-05-16T12:24:00Z">
              <w:r w:rsidDel="00AF380D">
                <w:rPr>
                  <w:rFonts w:cs="Arial"/>
                  <w:sz w:val="20"/>
                  <w:lang w:val="en-US"/>
                </w:rPr>
                <w:delText>S1-R01</w:delText>
              </w:r>
            </w:del>
          </w:p>
        </w:tc>
        <w:tc>
          <w:tcPr>
            <w:tcW w:w="0" w:type="auto"/>
            <w:tcBorders>
              <w:top w:val="single" w:sz="4" w:space="0" w:color="FFFFFF"/>
              <w:left w:val="single" w:sz="4" w:space="0" w:color="FFFFFF"/>
              <w:bottom w:val="single" w:sz="4" w:space="0" w:color="FFFFFF"/>
              <w:right w:val="single" w:sz="4" w:space="0" w:color="FFFFFF"/>
            </w:tcBorders>
            <w:hideMark/>
          </w:tcPr>
          <w:p w14:paraId="19F9BCBA" w14:textId="3EA81AFA"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60" w:author="Thomas Stockhammer" w:date="2022-05-16T12:24:00Z"/>
                <w:rFonts w:cs="Arial"/>
                <w:sz w:val="20"/>
                <w:lang w:val="en-US"/>
              </w:rPr>
            </w:pPr>
            <w:del w:id="461" w:author="Thomas Stockhammer" w:date="2022-05-16T12:24:00Z">
              <w:r w:rsidDel="00AF380D">
                <w:rPr>
                  <w:rFonts w:cs="Arial"/>
                  <w:sz w:val="20"/>
                  <w:lang w:val="en-US"/>
                </w:rPr>
                <w:delText>Brest-Sedof-FHD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1CC9E02C" w14:textId="521FB0C0"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62"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07A9BF18" w14:textId="24CC9DFA"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63"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1614BDA9" w14:textId="58D54CB2"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64"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4BCA9E1" w14:textId="09EC3072"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65" w:author="Thomas Stockhammer" w:date="2022-05-16T12:24:00Z"/>
                <w:rFonts w:cs="Arial"/>
                <w:color w:val="000000"/>
                <w:sz w:val="20"/>
                <w:highlight w:val="yellow"/>
              </w:rPr>
            </w:pPr>
          </w:p>
        </w:tc>
      </w:tr>
      <w:tr w:rsidR="0051381F" w:rsidDel="00AF380D" w14:paraId="5598B7D8" w14:textId="42276FC3" w:rsidTr="00BD1FF0">
        <w:trPr>
          <w:jc w:val="center"/>
          <w:del w:id="466"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8322EB6" w14:textId="6483F5D5" w:rsidR="0051381F" w:rsidDel="00AF380D" w:rsidRDefault="0051381F" w:rsidP="00BD1FF0">
            <w:pPr>
              <w:pStyle w:val="TAH"/>
              <w:rPr>
                <w:del w:id="467" w:author="Thomas Stockhammer" w:date="2022-05-16T12:24:00Z"/>
                <w:rFonts w:cs="Arial"/>
                <w:sz w:val="20"/>
                <w:lang w:val="en-US"/>
              </w:rPr>
            </w:pPr>
            <w:del w:id="468" w:author="Thomas Stockhammer" w:date="2022-05-16T12:24:00Z">
              <w:r w:rsidDel="00AF380D">
                <w:rPr>
                  <w:rFonts w:cs="Arial"/>
                  <w:sz w:val="20"/>
                  <w:lang w:val="en-US"/>
                </w:rPr>
                <w:delText>S1-R02</w:delText>
              </w:r>
            </w:del>
          </w:p>
        </w:tc>
        <w:tc>
          <w:tcPr>
            <w:tcW w:w="0" w:type="auto"/>
            <w:tcBorders>
              <w:top w:val="single" w:sz="4" w:space="0" w:color="FFFFFF"/>
              <w:left w:val="single" w:sz="4" w:space="0" w:color="FFFFFF"/>
              <w:bottom w:val="single" w:sz="4" w:space="0" w:color="FFFFFF"/>
              <w:right w:val="single" w:sz="4" w:space="0" w:color="FFFFFF"/>
            </w:tcBorders>
            <w:hideMark/>
          </w:tcPr>
          <w:p w14:paraId="2836D2BC" w14:textId="45493F07" w:rsidR="0051381F"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69" w:author="Thomas Stockhammer" w:date="2022-05-16T12:24:00Z"/>
                <w:rFonts w:cs="Arial"/>
                <w:sz w:val="20"/>
                <w:lang w:val="en-US"/>
              </w:rPr>
            </w:pPr>
            <w:del w:id="470" w:author="Thomas Stockhammer" w:date="2022-05-16T12:24:00Z">
              <w:r w:rsidDel="00AF380D">
                <w:rPr>
                  <w:rFonts w:cs="Arial"/>
                  <w:sz w:val="20"/>
                  <w:lang w:val="en-US"/>
                </w:rPr>
                <w:delText>Rain Fruits-FHD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5A3F4F3C" w14:textId="2603D393"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71"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9CFA1F0" w14:textId="7BD874AF"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72"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D8458AB" w14:textId="3A0145F3"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73"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194A61DA" w14:textId="5DE5562A"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74" w:author="Thomas Stockhammer" w:date="2022-05-16T12:24:00Z"/>
                <w:rFonts w:cs="Arial"/>
                <w:color w:val="000000"/>
                <w:sz w:val="20"/>
                <w:highlight w:val="yellow"/>
              </w:rPr>
            </w:pPr>
          </w:p>
        </w:tc>
      </w:tr>
      <w:tr w:rsidR="0051381F" w:rsidDel="00AF380D" w14:paraId="06CB6BA5" w14:textId="3388BB46" w:rsidTr="00BD1FF0">
        <w:trPr>
          <w:cnfStyle w:val="000000100000" w:firstRow="0" w:lastRow="0" w:firstColumn="0" w:lastColumn="0" w:oddVBand="0" w:evenVBand="0" w:oddHBand="1" w:evenHBand="0" w:firstRowFirstColumn="0" w:firstRowLastColumn="0" w:lastRowFirstColumn="0" w:lastRowLastColumn="0"/>
          <w:jc w:val="center"/>
          <w:del w:id="475"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5ED1B687" w14:textId="140DB807" w:rsidR="0051381F" w:rsidDel="00AF380D" w:rsidRDefault="0051381F" w:rsidP="00BD1FF0">
            <w:pPr>
              <w:pStyle w:val="TAH"/>
              <w:rPr>
                <w:del w:id="476" w:author="Thomas Stockhammer" w:date="2022-05-16T12:24:00Z"/>
                <w:rFonts w:cs="Arial"/>
                <w:sz w:val="20"/>
                <w:lang w:val="en-US"/>
              </w:rPr>
            </w:pPr>
            <w:del w:id="477" w:author="Thomas Stockhammer" w:date="2022-05-16T12:24:00Z">
              <w:r w:rsidDel="00AF380D">
                <w:rPr>
                  <w:rFonts w:cs="Arial"/>
                  <w:sz w:val="20"/>
                  <w:lang w:val="en-US"/>
                </w:rPr>
                <w:delText>S1-R03</w:delText>
              </w:r>
            </w:del>
          </w:p>
        </w:tc>
        <w:tc>
          <w:tcPr>
            <w:tcW w:w="0" w:type="auto"/>
            <w:tcBorders>
              <w:top w:val="single" w:sz="4" w:space="0" w:color="FFFFFF"/>
              <w:left w:val="single" w:sz="4" w:space="0" w:color="FFFFFF"/>
              <w:bottom w:val="single" w:sz="4" w:space="0" w:color="FFFFFF"/>
              <w:right w:val="single" w:sz="4" w:space="0" w:color="FFFFFF"/>
            </w:tcBorders>
            <w:hideMark/>
          </w:tcPr>
          <w:p w14:paraId="2E5449D0" w14:textId="232F3236"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78" w:author="Thomas Stockhammer" w:date="2022-05-16T12:24:00Z"/>
                <w:rFonts w:cs="Arial"/>
                <w:sz w:val="20"/>
                <w:lang w:val="en-US"/>
              </w:rPr>
            </w:pPr>
            <w:del w:id="479" w:author="Thomas Stockhammer" w:date="2022-05-16T12:24:00Z">
              <w:r w:rsidDel="00AF380D">
                <w:rPr>
                  <w:rFonts w:cs="Arial"/>
                  <w:sz w:val="20"/>
                  <w:lang w:val="en-US"/>
                </w:rPr>
                <w:delText>Park Joy-FHD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72A07232" w14:textId="64A60E44"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80"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1049ECDE" w14:textId="517E3FF0"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81"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7F10A822" w14:textId="7367AFFA"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82"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D0F15FD" w14:textId="6BD70932"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83" w:author="Thomas Stockhammer" w:date="2022-05-16T12:24:00Z"/>
                <w:rFonts w:cs="Arial"/>
                <w:color w:val="000000"/>
                <w:sz w:val="20"/>
                <w:highlight w:val="yellow"/>
              </w:rPr>
            </w:pPr>
          </w:p>
        </w:tc>
      </w:tr>
      <w:tr w:rsidR="0051381F" w:rsidDel="00AF380D" w14:paraId="4658D615" w14:textId="5D122C07" w:rsidTr="00BD1FF0">
        <w:trPr>
          <w:jc w:val="center"/>
          <w:del w:id="484"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44ED5F86" w14:textId="57E28B5B" w:rsidR="0051381F" w:rsidDel="00AF380D" w:rsidRDefault="0051381F" w:rsidP="00BD1FF0">
            <w:pPr>
              <w:pStyle w:val="TAH"/>
              <w:rPr>
                <w:del w:id="485" w:author="Thomas Stockhammer" w:date="2022-05-16T12:24:00Z"/>
                <w:rFonts w:cs="Arial"/>
                <w:sz w:val="20"/>
                <w:lang w:val="en-US"/>
              </w:rPr>
            </w:pPr>
            <w:del w:id="486" w:author="Thomas Stockhammer" w:date="2022-05-16T12:24:00Z">
              <w:r w:rsidDel="00AF380D">
                <w:rPr>
                  <w:rFonts w:cs="Arial"/>
                  <w:sz w:val="20"/>
                  <w:lang w:val="en-US"/>
                </w:rPr>
                <w:delText>S1-R04</w:delText>
              </w:r>
            </w:del>
          </w:p>
        </w:tc>
        <w:tc>
          <w:tcPr>
            <w:tcW w:w="0" w:type="auto"/>
            <w:tcBorders>
              <w:top w:val="single" w:sz="4" w:space="0" w:color="FFFFFF"/>
              <w:left w:val="single" w:sz="4" w:space="0" w:color="FFFFFF"/>
              <w:bottom w:val="single" w:sz="4" w:space="0" w:color="FFFFFF"/>
              <w:right w:val="single" w:sz="4" w:space="0" w:color="FFFFFF"/>
            </w:tcBorders>
            <w:hideMark/>
          </w:tcPr>
          <w:p w14:paraId="61767590" w14:textId="5BC814CA" w:rsidR="0051381F"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87" w:author="Thomas Stockhammer" w:date="2022-05-16T12:24:00Z"/>
                <w:rFonts w:cs="Arial"/>
                <w:sz w:val="20"/>
                <w:lang w:val="en-US"/>
              </w:rPr>
            </w:pPr>
            <w:del w:id="488" w:author="Thomas Stockhammer" w:date="2022-05-16T12:24:00Z">
              <w:r w:rsidDel="00AF380D">
                <w:rPr>
                  <w:rFonts w:cs="Arial"/>
                  <w:sz w:val="20"/>
                  <w:lang w:val="en-US"/>
                </w:rPr>
                <w:delText>Soccer-FHD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18890602" w14:textId="25D27881"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89"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5BB83565" w14:textId="1665AEA7"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90"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4E54626" w14:textId="55EA0293"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91"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2AC0ED35" w14:textId="0D71AD4D"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492" w:author="Thomas Stockhammer" w:date="2022-05-16T12:24:00Z"/>
                <w:rFonts w:cs="Arial"/>
                <w:color w:val="000000"/>
                <w:sz w:val="20"/>
                <w:highlight w:val="yellow"/>
              </w:rPr>
            </w:pPr>
          </w:p>
        </w:tc>
      </w:tr>
      <w:tr w:rsidR="0051381F" w:rsidDel="00AF380D" w14:paraId="1D2AFAC2" w14:textId="1CBE9BC0" w:rsidTr="00BD1FF0">
        <w:trPr>
          <w:cnfStyle w:val="000000100000" w:firstRow="0" w:lastRow="0" w:firstColumn="0" w:lastColumn="0" w:oddVBand="0" w:evenVBand="0" w:oddHBand="1" w:evenHBand="0" w:firstRowFirstColumn="0" w:firstRowLastColumn="0" w:lastRowFirstColumn="0" w:lastRowLastColumn="0"/>
          <w:jc w:val="center"/>
          <w:del w:id="493"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5919B693" w14:textId="519F34AD" w:rsidR="0051381F" w:rsidDel="00AF380D" w:rsidRDefault="0051381F" w:rsidP="00BD1FF0">
            <w:pPr>
              <w:pStyle w:val="TAH"/>
              <w:rPr>
                <w:del w:id="494" w:author="Thomas Stockhammer" w:date="2022-05-16T12:24:00Z"/>
                <w:rFonts w:cs="Arial"/>
                <w:sz w:val="20"/>
                <w:lang w:val="en-US"/>
              </w:rPr>
            </w:pPr>
            <w:del w:id="495" w:author="Thomas Stockhammer" w:date="2022-05-16T12:24:00Z">
              <w:r w:rsidDel="00AF380D">
                <w:rPr>
                  <w:rFonts w:cs="Arial"/>
                  <w:sz w:val="20"/>
                  <w:lang w:val="en-US"/>
                </w:rPr>
                <w:delText>S1-R05</w:delText>
              </w:r>
            </w:del>
          </w:p>
        </w:tc>
        <w:tc>
          <w:tcPr>
            <w:tcW w:w="0" w:type="auto"/>
            <w:tcBorders>
              <w:top w:val="single" w:sz="4" w:space="0" w:color="FFFFFF"/>
              <w:left w:val="single" w:sz="4" w:space="0" w:color="FFFFFF"/>
              <w:bottom w:val="single" w:sz="4" w:space="0" w:color="FFFFFF"/>
              <w:right w:val="single" w:sz="4" w:space="0" w:color="FFFFFF"/>
            </w:tcBorders>
            <w:hideMark/>
          </w:tcPr>
          <w:p w14:paraId="4A7E022A" w14:textId="27F331DB"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96" w:author="Thomas Stockhammer" w:date="2022-05-16T12:24:00Z"/>
                <w:rFonts w:cs="Arial"/>
                <w:sz w:val="20"/>
                <w:lang w:val="en-US"/>
              </w:rPr>
            </w:pPr>
            <w:del w:id="497" w:author="Thomas Stockhammer" w:date="2022-05-16T12:24:00Z">
              <w:r w:rsidDel="00AF380D">
                <w:rPr>
                  <w:rFonts w:cs="Arial"/>
                  <w:sz w:val="20"/>
                  <w:lang w:val="en-US"/>
                </w:rPr>
                <w:delText>Tunnel Flag-FHD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5F25DA26" w14:textId="37CC7686"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98"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A2EDC4A" w14:textId="39EBD5F6"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499"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02C5DFB9" w14:textId="277C0BB2"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00"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7C2471B4" w14:textId="5CD97086"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01" w:author="Thomas Stockhammer" w:date="2022-05-16T12:24:00Z"/>
                <w:rFonts w:cs="Arial"/>
                <w:color w:val="000000"/>
                <w:sz w:val="20"/>
                <w:highlight w:val="yellow"/>
              </w:rPr>
            </w:pPr>
          </w:p>
        </w:tc>
      </w:tr>
      <w:tr w:rsidR="0051381F" w:rsidDel="00AF380D" w14:paraId="6FB93550" w14:textId="0A759E54" w:rsidTr="00BD1FF0">
        <w:trPr>
          <w:jc w:val="center"/>
          <w:del w:id="502"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14E2B254" w14:textId="1094E659" w:rsidR="0051381F" w:rsidDel="00AF380D" w:rsidRDefault="0051381F" w:rsidP="00BD1FF0">
            <w:pPr>
              <w:pStyle w:val="TAH"/>
              <w:rPr>
                <w:del w:id="503" w:author="Thomas Stockhammer" w:date="2022-05-16T12:24:00Z"/>
                <w:rFonts w:cs="Arial"/>
                <w:sz w:val="20"/>
                <w:lang w:val="en-US"/>
              </w:rPr>
            </w:pPr>
            <w:del w:id="504" w:author="Thomas Stockhammer" w:date="2022-05-16T12:24:00Z">
              <w:r w:rsidDel="00AF380D">
                <w:rPr>
                  <w:rFonts w:cs="Arial"/>
                  <w:sz w:val="20"/>
                  <w:lang w:val="en-US"/>
                </w:rPr>
                <w:delText>S1-R06</w:delText>
              </w:r>
            </w:del>
          </w:p>
        </w:tc>
        <w:tc>
          <w:tcPr>
            <w:tcW w:w="0" w:type="auto"/>
            <w:tcBorders>
              <w:top w:val="single" w:sz="4" w:space="0" w:color="FFFFFF"/>
              <w:left w:val="single" w:sz="4" w:space="0" w:color="FFFFFF"/>
              <w:bottom w:val="single" w:sz="4" w:space="0" w:color="FFFFFF"/>
              <w:right w:val="single" w:sz="4" w:space="0" w:color="FFFFFF"/>
            </w:tcBorders>
            <w:hideMark/>
          </w:tcPr>
          <w:p w14:paraId="57E00FCA" w14:textId="5F9C1BA0" w:rsidR="0051381F"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05" w:author="Thomas Stockhammer" w:date="2022-05-16T12:24:00Z"/>
                <w:rFonts w:cs="Arial"/>
                <w:sz w:val="20"/>
                <w:lang w:val="en-US"/>
              </w:rPr>
            </w:pPr>
            <w:del w:id="506" w:author="Thomas Stockhammer" w:date="2022-05-16T12:24:00Z">
              <w:r w:rsidDel="00AF380D">
                <w:rPr>
                  <w:rFonts w:cs="Arial"/>
                  <w:sz w:val="20"/>
                  <w:lang w:val="en-US"/>
                </w:rPr>
                <w:delText>Boat-FHD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49CA98F7" w14:textId="02DCB699"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07"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7C5B1ABC" w14:textId="6855CD84"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08"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E1DAAC9" w14:textId="3EBA3B2A"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09"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632DD109" w14:textId="097C8E8E"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10" w:author="Thomas Stockhammer" w:date="2022-05-16T12:24:00Z"/>
                <w:rFonts w:cs="Arial"/>
                <w:color w:val="000000"/>
                <w:sz w:val="20"/>
                <w:highlight w:val="yellow"/>
              </w:rPr>
            </w:pPr>
          </w:p>
        </w:tc>
      </w:tr>
      <w:tr w:rsidR="0051381F" w:rsidDel="00AF380D" w14:paraId="71C2DFD8" w14:textId="59D7CE52" w:rsidTr="00BD1FF0">
        <w:trPr>
          <w:cnfStyle w:val="000000100000" w:firstRow="0" w:lastRow="0" w:firstColumn="0" w:lastColumn="0" w:oddVBand="0" w:evenVBand="0" w:oddHBand="1" w:evenHBand="0" w:firstRowFirstColumn="0" w:firstRowLastColumn="0" w:lastRowFirstColumn="0" w:lastRowLastColumn="0"/>
          <w:jc w:val="center"/>
          <w:del w:id="511"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2F3F1F3F" w14:textId="21DB7916" w:rsidR="0051381F" w:rsidDel="00AF380D" w:rsidRDefault="0051381F" w:rsidP="00BD1FF0">
            <w:pPr>
              <w:pStyle w:val="TAH"/>
              <w:rPr>
                <w:del w:id="512" w:author="Thomas Stockhammer" w:date="2022-05-16T12:24:00Z"/>
                <w:rFonts w:cs="Arial"/>
                <w:sz w:val="20"/>
                <w:lang w:val="en-US"/>
              </w:rPr>
            </w:pPr>
            <w:del w:id="513" w:author="Thomas Stockhammer" w:date="2022-05-16T12:24:00Z">
              <w:r w:rsidDel="00AF380D">
                <w:rPr>
                  <w:rFonts w:cs="Arial"/>
                  <w:sz w:val="20"/>
                  <w:lang w:val="en-US"/>
                </w:rPr>
                <w:delText>S1-R07</w:delText>
              </w:r>
            </w:del>
          </w:p>
        </w:tc>
        <w:tc>
          <w:tcPr>
            <w:tcW w:w="0" w:type="auto"/>
            <w:tcBorders>
              <w:top w:val="single" w:sz="4" w:space="0" w:color="FFFFFF"/>
              <w:left w:val="single" w:sz="4" w:space="0" w:color="FFFFFF"/>
              <w:bottom w:val="single" w:sz="4" w:space="0" w:color="FFFFFF"/>
              <w:right w:val="single" w:sz="4" w:space="0" w:color="FFFFFF"/>
            </w:tcBorders>
            <w:hideMark/>
          </w:tcPr>
          <w:p w14:paraId="239E7DFE" w14:textId="1A4F4343"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14" w:author="Thomas Stockhammer" w:date="2022-05-16T12:24:00Z"/>
                <w:rFonts w:cs="Arial"/>
                <w:sz w:val="20"/>
                <w:lang w:val="en-US"/>
              </w:rPr>
            </w:pPr>
            <w:del w:id="515" w:author="Thomas Stockhammer" w:date="2022-05-16T12:24:00Z">
              <w:r w:rsidDel="00AF380D">
                <w:rPr>
                  <w:rFonts w:cs="Arial"/>
                  <w:sz w:val="20"/>
                </w:rPr>
                <w:delText>Fountain</w:delText>
              </w:r>
              <w:r w:rsidDel="00AF380D">
                <w:rPr>
                  <w:rFonts w:cs="Arial"/>
                  <w:sz w:val="20"/>
                  <w:lang w:val="en-US"/>
                </w:rPr>
                <w:delText>-FHD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12544567" w14:textId="6DD40E25"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16"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5F748E0" w14:textId="7B2F931B"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17"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AB385A7" w14:textId="6B2B61C6"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18"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141B2E10" w14:textId="7A52E994"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19" w:author="Thomas Stockhammer" w:date="2022-05-16T12:24:00Z"/>
                <w:rFonts w:cs="Arial"/>
                <w:color w:val="000000"/>
                <w:sz w:val="20"/>
                <w:highlight w:val="yellow"/>
              </w:rPr>
            </w:pPr>
          </w:p>
        </w:tc>
      </w:tr>
      <w:tr w:rsidR="0051381F" w:rsidDel="00AF380D" w14:paraId="4F17F947" w14:textId="45CE44DD" w:rsidTr="00BD1FF0">
        <w:trPr>
          <w:jc w:val="center"/>
          <w:del w:id="520"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5C125EF9" w14:textId="4107843E" w:rsidR="0051381F" w:rsidDel="00AF380D" w:rsidRDefault="0051381F" w:rsidP="00BD1FF0">
            <w:pPr>
              <w:pStyle w:val="TAH"/>
              <w:rPr>
                <w:del w:id="521" w:author="Thomas Stockhammer" w:date="2022-05-16T12:24:00Z"/>
                <w:rFonts w:cs="Arial"/>
                <w:sz w:val="20"/>
                <w:lang w:val="en-US"/>
              </w:rPr>
            </w:pPr>
            <w:del w:id="522" w:author="Thomas Stockhammer" w:date="2022-05-16T12:24:00Z">
              <w:r w:rsidDel="00AF380D">
                <w:rPr>
                  <w:rFonts w:cs="Arial"/>
                  <w:sz w:val="20"/>
                  <w:lang w:val="en-US"/>
                </w:rPr>
                <w:delText>S1-R08</w:delText>
              </w:r>
            </w:del>
          </w:p>
        </w:tc>
        <w:tc>
          <w:tcPr>
            <w:tcW w:w="0" w:type="auto"/>
            <w:tcBorders>
              <w:top w:val="single" w:sz="4" w:space="0" w:color="FFFFFF"/>
              <w:left w:val="single" w:sz="4" w:space="0" w:color="FFFFFF"/>
              <w:bottom w:val="single" w:sz="4" w:space="0" w:color="FFFFFF"/>
              <w:right w:val="single" w:sz="4" w:space="0" w:color="FFFFFF"/>
            </w:tcBorders>
            <w:hideMark/>
          </w:tcPr>
          <w:p w14:paraId="47D259E3" w14:textId="638507C4" w:rsidR="0051381F"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23" w:author="Thomas Stockhammer" w:date="2022-05-16T12:24:00Z"/>
                <w:rFonts w:cs="Arial"/>
                <w:sz w:val="20"/>
                <w:lang w:val="en-US"/>
              </w:rPr>
            </w:pPr>
            <w:del w:id="524" w:author="Thomas Stockhammer" w:date="2022-05-16T12:24:00Z">
              <w:r w:rsidDel="00AF380D">
                <w:rPr>
                  <w:rFonts w:cs="Arial"/>
                  <w:sz w:val="20"/>
                </w:rPr>
                <w:delText>Riverbank</w:delText>
              </w:r>
              <w:r w:rsidDel="00AF380D">
                <w:rPr>
                  <w:rFonts w:cs="Arial"/>
                  <w:sz w:val="20"/>
                  <w:lang w:val="en-US"/>
                </w:rPr>
                <w:delText>-FHD</w:delText>
              </w:r>
            </w:del>
          </w:p>
        </w:tc>
        <w:tc>
          <w:tcPr>
            <w:tcW w:w="0" w:type="auto"/>
            <w:tcBorders>
              <w:top w:val="single" w:sz="4" w:space="0" w:color="FFFFFF"/>
              <w:left w:val="single" w:sz="4" w:space="0" w:color="FFFFFF"/>
              <w:bottom w:val="single" w:sz="4" w:space="0" w:color="FFFFFF"/>
              <w:right w:val="single" w:sz="4" w:space="0" w:color="FFFFFF"/>
            </w:tcBorders>
            <w:vAlign w:val="bottom"/>
          </w:tcPr>
          <w:p w14:paraId="6BCF34BA" w14:textId="0187DBCC"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25"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0726A68E" w14:textId="5407E2AC"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26"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70D0471C" w14:textId="4D8FB7DA"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27"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0144FFDA" w14:textId="1D8D038F"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28" w:author="Thomas Stockhammer" w:date="2022-05-16T12:24:00Z"/>
                <w:rFonts w:cs="Arial"/>
                <w:color w:val="000000"/>
                <w:sz w:val="20"/>
                <w:highlight w:val="yellow"/>
              </w:rPr>
            </w:pPr>
          </w:p>
        </w:tc>
      </w:tr>
      <w:tr w:rsidR="0051381F" w:rsidDel="00AF380D" w14:paraId="0FAEB9D1" w14:textId="717A3B69" w:rsidTr="00BD1FF0">
        <w:trPr>
          <w:cnfStyle w:val="000000100000" w:firstRow="0" w:lastRow="0" w:firstColumn="0" w:lastColumn="0" w:oddVBand="0" w:evenVBand="0" w:oddHBand="1" w:evenHBand="0" w:firstRowFirstColumn="0" w:firstRowLastColumn="0" w:lastRowFirstColumn="0" w:lastRowLastColumn="0"/>
          <w:jc w:val="center"/>
          <w:del w:id="529"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triple" w:sz="4" w:space="0" w:color="auto"/>
              <w:bottom w:val="single" w:sz="4" w:space="0" w:color="FFFFFF"/>
              <w:right w:val="single" w:sz="4" w:space="0" w:color="FFFFFF"/>
            </w:tcBorders>
            <w:hideMark/>
          </w:tcPr>
          <w:p w14:paraId="65C303A4" w14:textId="2062FD4F" w:rsidR="0051381F" w:rsidDel="00AF380D" w:rsidRDefault="0051381F" w:rsidP="00BD1FF0">
            <w:pPr>
              <w:pStyle w:val="TAH"/>
              <w:rPr>
                <w:del w:id="530" w:author="Thomas Stockhammer" w:date="2022-05-16T12:24:00Z"/>
                <w:rFonts w:cs="Arial"/>
                <w:sz w:val="20"/>
                <w:lang w:val="en-US"/>
              </w:rPr>
            </w:pPr>
            <w:del w:id="531" w:author="Thomas Stockhammer" w:date="2022-05-16T12:24:00Z">
              <w:r w:rsidDel="00AF380D">
                <w:rPr>
                  <w:rFonts w:cs="Arial"/>
                  <w:sz w:val="20"/>
                  <w:lang w:val="en-US"/>
                </w:rPr>
                <w:delText>Minimum</w:delText>
              </w:r>
            </w:del>
          </w:p>
        </w:tc>
        <w:tc>
          <w:tcPr>
            <w:tcW w:w="0" w:type="auto"/>
            <w:tcBorders>
              <w:top w:val="triple" w:sz="4" w:space="0" w:color="auto"/>
              <w:left w:val="single" w:sz="4" w:space="0" w:color="FFFFFF"/>
              <w:bottom w:val="single" w:sz="4" w:space="0" w:color="FFFFFF"/>
              <w:right w:val="single" w:sz="4" w:space="0" w:color="FFFFFF"/>
            </w:tcBorders>
          </w:tcPr>
          <w:p w14:paraId="056F90A2" w14:textId="109C7F64"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32" w:author="Thomas Stockhammer" w:date="2022-05-16T12:24:00Z"/>
                <w:rFonts w:cs="Arial"/>
                <w:sz w:val="20"/>
                <w:lang w:val="en-US"/>
              </w:rPr>
            </w:pPr>
          </w:p>
        </w:tc>
        <w:tc>
          <w:tcPr>
            <w:tcW w:w="0" w:type="auto"/>
            <w:tcBorders>
              <w:top w:val="triple" w:sz="4" w:space="0" w:color="auto"/>
              <w:left w:val="single" w:sz="4" w:space="0" w:color="FFFFFF"/>
              <w:bottom w:val="single" w:sz="4" w:space="0" w:color="FFFFFF"/>
              <w:right w:val="single" w:sz="4" w:space="0" w:color="FFFFFF"/>
            </w:tcBorders>
            <w:vAlign w:val="bottom"/>
          </w:tcPr>
          <w:p w14:paraId="240C5977" w14:textId="5ECFE1F0"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33" w:author="Thomas Stockhammer" w:date="2022-05-16T12:24:00Z"/>
                <w:rFonts w:cs="Arial"/>
                <w:sz w:val="20"/>
                <w:highlight w:val="yellow"/>
                <w:lang w:val="en-US"/>
              </w:rPr>
            </w:pPr>
          </w:p>
        </w:tc>
        <w:tc>
          <w:tcPr>
            <w:tcW w:w="0" w:type="auto"/>
            <w:tcBorders>
              <w:top w:val="triple" w:sz="4" w:space="0" w:color="auto"/>
              <w:left w:val="single" w:sz="4" w:space="0" w:color="FFFFFF"/>
              <w:bottom w:val="single" w:sz="4" w:space="0" w:color="FFFFFF"/>
              <w:right w:val="single" w:sz="4" w:space="0" w:color="FFFFFF"/>
            </w:tcBorders>
            <w:vAlign w:val="bottom"/>
          </w:tcPr>
          <w:p w14:paraId="08D0F011" w14:textId="681BA062"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34" w:author="Thomas Stockhammer" w:date="2022-05-16T12:24:00Z"/>
                <w:rFonts w:cs="Arial"/>
                <w:color w:val="000000"/>
                <w:sz w:val="20"/>
                <w:highlight w:val="yellow"/>
              </w:rPr>
            </w:pPr>
          </w:p>
        </w:tc>
        <w:tc>
          <w:tcPr>
            <w:tcW w:w="0" w:type="auto"/>
            <w:tcBorders>
              <w:top w:val="triple" w:sz="4" w:space="0" w:color="auto"/>
              <w:left w:val="single" w:sz="4" w:space="0" w:color="FFFFFF"/>
              <w:bottom w:val="single" w:sz="4" w:space="0" w:color="FFFFFF"/>
              <w:right w:val="single" w:sz="4" w:space="0" w:color="FFFFFF"/>
            </w:tcBorders>
            <w:vAlign w:val="bottom"/>
          </w:tcPr>
          <w:p w14:paraId="52967ABD" w14:textId="06E4B489"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35" w:author="Thomas Stockhammer" w:date="2022-05-16T12:24:00Z"/>
                <w:rFonts w:cs="Arial"/>
                <w:color w:val="000000"/>
                <w:sz w:val="20"/>
                <w:highlight w:val="yellow"/>
              </w:rPr>
            </w:pPr>
          </w:p>
        </w:tc>
        <w:tc>
          <w:tcPr>
            <w:tcW w:w="0" w:type="auto"/>
            <w:tcBorders>
              <w:top w:val="triple" w:sz="4" w:space="0" w:color="auto"/>
              <w:left w:val="single" w:sz="4" w:space="0" w:color="FFFFFF"/>
              <w:bottom w:val="single" w:sz="4" w:space="0" w:color="FFFFFF"/>
              <w:right w:val="single" w:sz="4" w:space="0" w:color="FFFFFF"/>
            </w:tcBorders>
            <w:vAlign w:val="bottom"/>
          </w:tcPr>
          <w:p w14:paraId="71EF9832" w14:textId="0EEE9296"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36" w:author="Thomas Stockhammer" w:date="2022-05-16T12:24:00Z"/>
                <w:rFonts w:cs="Arial"/>
                <w:color w:val="000000"/>
                <w:sz w:val="20"/>
                <w:highlight w:val="yellow"/>
              </w:rPr>
            </w:pPr>
          </w:p>
        </w:tc>
      </w:tr>
      <w:tr w:rsidR="0051381F" w:rsidDel="00AF380D" w14:paraId="4271F7BC" w14:textId="1170C501" w:rsidTr="00BD1FF0">
        <w:trPr>
          <w:jc w:val="center"/>
          <w:del w:id="537"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bottom w:val="single" w:sz="4" w:space="0" w:color="FFFFFF"/>
              <w:right w:val="single" w:sz="4" w:space="0" w:color="FFFFFF"/>
            </w:tcBorders>
            <w:hideMark/>
          </w:tcPr>
          <w:p w14:paraId="3D1B3FF2" w14:textId="14CB9D91" w:rsidR="0051381F" w:rsidDel="00AF380D" w:rsidRDefault="0051381F" w:rsidP="00BD1FF0">
            <w:pPr>
              <w:pStyle w:val="TAH"/>
              <w:rPr>
                <w:del w:id="538" w:author="Thomas Stockhammer" w:date="2022-05-16T12:24:00Z"/>
                <w:rFonts w:cs="Arial"/>
                <w:sz w:val="20"/>
                <w:lang w:val="en-US"/>
              </w:rPr>
            </w:pPr>
            <w:del w:id="539" w:author="Thomas Stockhammer" w:date="2022-05-16T12:24:00Z">
              <w:r w:rsidDel="00AF380D">
                <w:rPr>
                  <w:rFonts w:cs="Arial"/>
                  <w:sz w:val="20"/>
                  <w:lang w:val="en-US"/>
                </w:rPr>
                <w:delText>Maximum</w:delText>
              </w:r>
            </w:del>
          </w:p>
        </w:tc>
        <w:tc>
          <w:tcPr>
            <w:tcW w:w="0" w:type="auto"/>
            <w:tcBorders>
              <w:top w:val="single" w:sz="4" w:space="0" w:color="FFFFFF"/>
              <w:left w:val="single" w:sz="4" w:space="0" w:color="FFFFFF"/>
              <w:bottom w:val="single" w:sz="4" w:space="0" w:color="FFFFFF"/>
              <w:right w:val="single" w:sz="4" w:space="0" w:color="FFFFFF"/>
            </w:tcBorders>
          </w:tcPr>
          <w:p w14:paraId="59710985" w14:textId="62687CD8" w:rsidR="0051381F"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40" w:author="Thomas Stockhammer" w:date="2022-05-16T12:24:00Z"/>
                <w:rFonts w:cs="Arial"/>
                <w:sz w:val="20"/>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60870EA7" w14:textId="5D8A5B02"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41"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84A069E" w14:textId="1FD25530"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42"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0AECAF19" w14:textId="631AD6C5"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43"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35060170" w14:textId="17AE3696" w:rsidR="0051381F" w:rsidRPr="00952D60" w:rsidDel="00AF380D" w:rsidRDefault="0051381F" w:rsidP="00BD1FF0">
            <w:pPr>
              <w:pStyle w:val="TAC"/>
              <w:cnfStyle w:val="000000000000" w:firstRow="0" w:lastRow="0" w:firstColumn="0" w:lastColumn="0" w:oddVBand="0" w:evenVBand="0" w:oddHBand="0" w:evenHBand="0" w:firstRowFirstColumn="0" w:firstRowLastColumn="0" w:lastRowFirstColumn="0" w:lastRowLastColumn="0"/>
              <w:rPr>
                <w:del w:id="544" w:author="Thomas Stockhammer" w:date="2022-05-16T12:24:00Z"/>
                <w:rFonts w:cs="Arial"/>
                <w:color w:val="000000"/>
                <w:sz w:val="20"/>
                <w:highlight w:val="yellow"/>
              </w:rPr>
            </w:pPr>
          </w:p>
        </w:tc>
      </w:tr>
      <w:tr w:rsidR="0051381F" w:rsidDel="00AF380D" w14:paraId="5F468C7A" w14:textId="298CD032" w:rsidTr="00BD1FF0">
        <w:trPr>
          <w:cnfStyle w:val="000000100000" w:firstRow="0" w:lastRow="0" w:firstColumn="0" w:lastColumn="0" w:oddVBand="0" w:evenVBand="0" w:oddHBand="1" w:evenHBand="0" w:firstRowFirstColumn="0" w:firstRowLastColumn="0" w:lastRowFirstColumn="0" w:lastRowLastColumn="0"/>
          <w:jc w:val="center"/>
          <w:del w:id="545" w:author="Thomas Stockhammer" w:date="2022-05-16T12:24: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FFFFFF"/>
              <w:right w:val="single" w:sz="4" w:space="0" w:color="FFFFFF"/>
            </w:tcBorders>
            <w:hideMark/>
          </w:tcPr>
          <w:p w14:paraId="2939BD2B" w14:textId="446E52C3" w:rsidR="0051381F" w:rsidDel="00AF380D" w:rsidRDefault="0051381F" w:rsidP="00BD1FF0">
            <w:pPr>
              <w:pStyle w:val="TAH"/>
              <w:rPr>
                <w:del w:id="546" w:author="Thomas Stockhammer" w:date="2022-05-16T12:24:00Z"/>
                <w:rFonts w:cs="Arial"/>
                <w:sz w:val="20"/>
                <w:lang w:val="en-US"/>
              </w:rPr>
            </w:pPr>
            <w:del w:id="547" w:author="Thomas Stockhammer" w:date="2022-05-16T12:24:00Z">
              <w:r w:rsidDel="00AF380D">
                <w:rPr>
                  <w:rFonts w:cs="Arial"/>
                  <w:sz w:val="20"/>
                  <w:lang w:val="en-US"/>
                </w:rPr>
                <w:delText>Average</w:delText>
              </w:r>
            </w:del>
          </w:p>
        </w:tc>
        <w:tc>
          <w:tcPr>
            <w:tcW w:w="0" w:type="auto"/>
            <w:tcBorders>
              <w:top w:val="single" w:sz="4" w:space="0" w:color="FFFFFF"/>
              <w:left w:val="single" w:sz="4" w:space="0" w:color="FFFFFF"/>
              <w:bottom w:val="single" w:sz="4" w:space="0" w:color="FFFFFF"/>
              <w:right w:val="single" w:sz="4" w:space="0" w:color="FFFFFF"/>
            </w:tcBorders>
          </w:tcPr>
          <w:p w14:paraId="271AD43E" w14:textId="5769D496" w:rsidR="0051381F"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48" w:author="Thomas Stockhammer" w:date="2022-05-16T12:24:00Z"/>
                <w:rFonts w:cs="Arial"/>
                <w:sz w:val="20"/>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4B4D1C26" w14:textId="120D5EDA"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49" w:author="Thomas Stockhammer" w:date="2022-05-16T12:24:00Z"/>
                <w:rFonts w:cs="Arial"/>
                <w:sz w:val="20"/>
                <w:highlight w:val="yellow"/>
                <w:lang w:val="en-US"/>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683DBE89" w14:textId="25FC9B4D"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50"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23C37AB8" w14:textId="66DEA519"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51" w:author="Thomas Stockhammer" w:date="2022-05-16T12:24:00Z"/>
                <w:rFonts w:cs="Arial"/>
                <w:color w:val="000000"/>
                <w:sz w:val="20"/>
                <w:highlight w:val="yellow"/>
              </w:rPr>
            </w:pPr>
          </w:p>
        </w:tc>
        <w:tc>
          <w:tcPr>
            <w:tcW w:w="0" w:type="auto"/>
            <w:tcBorders>
              <w:top w:val="single" w:sz="4" w:space="0" w:color="FFFFFF"/>
              <w:left w:val="single" w:sz="4" w:space="0" w:color="FFFFFF"/>
              <w:bottom w:val="single" w:sz="4" w:space="0" w:color="FFFFFF"/>
              <w:right w:val="single" w:sz="4" w:space="0" w:color="FFFFFF"/>
            </w:tcBorders>
            <w:vAlign w:val="bottom"/>
          </w:tcPr>
          <w:p w14:paraId="1D479C5E" w14:textId="06709EE8" w:rsidR="0051381F" w:rsidRPr="00952D60" w:rsidDel="00AF380D" w:rsidRDefault="0051381F" w:rsidP="00BD1FF0">
            <w:pPr>
              <w:pStyle w:val="TAC"/>
              <w:cnfStyle w:val="000000100000" w:firstRow="0" w:lastRow="0" w:firstColumn="0" w:lastColumn="0" w:oddVBand="0" w:evenVBand="0" w:oddHBand="1" w:evenHBand="0" w:firstRowFirstColumn="0" w:firstRowLastColumn="0" w:lastRowFirstColumn="0" w:lastRowLastColumn="0"/>
              <w:rPr>
                <w:del w:id="552" w:author="Thomas Stockhammer" w:date="2022-05-16T12:24:00Z"/>
                <w:rFonts w:cs="Arial"/>
                <w:color w:val="000000"/>
                <w:sz w:val="20"/>
                <w:highlight w:val="yellow"/>
              </w:rPr>
            </w:pPr>
          </w:p>
        </w:tc>
      </w:tr>
    </w:tbl>
    <w:p w14:paraId="3088055B" w14:textId="3B1C05FC" w:rsidR="0051381F" w:rsidDel="00AF380D" w:rsidRDefault="0051381F" w:rsidP="0051381F">
      <w:pPr>
        <w:rPr>
          <w:del w:id="553" w:author="Thomas Stockhammer" w:date="2022-05-16T12:24:00Z"/>
        </w:rPr>
      </w:pPr>
      <w:del w:id="554" w:author="Thomas Stockhammer" w:date="2022-05-16T12:24:00Z">
        <w:r w:rsidDel="00AF380D">
          <w:delText>]</w:delText>
        </w:r>
      </w:del>
    </w:p>
    <w:p w14:paraId="6D423026" w14:textId="26BE1946" w:rsidR="0051381F" w:rsidDel="00AF380D" w:rsidRDefault="0051381F" w:rsidP="0051381F">
      <w:pPr>
        <w:rPr>
          <w:del w:id="555" w:author="Thomas Stockhammer" w:date="2022-05-16T12:24:00Z"/>
        </w:rPr>
      </w:pPr>
      <w:del w:id="556" w:author="Thomas Stockhammer" w:date="2022-05-16T12:24:00Z">
        <w:r w:rsidDel="00AF380D">
          <w:delText xml:space="preserve">[As an example, Figure 8.2.3.2-1 provides Rate-Quality curves and BD rate gain for psnr of VTM with S1-VTM-01 against H.264/AVC with configuration S1-JM-01 for reference sequence S1-R01 with an overlap of only </w:delText>
        </w:r>
        <w:r w:rsidRPr="00C855F3" w:rsidDel="00AF380D">
          <w:delText>28.99%</w:delText>
        </w:r>
        <w:r w:rsidRPr="00260A06" w:rsidDel="00AF380D">
          <w:delText>-</w:delText>
        </w:r>
      </w:del>
    </w:p>
    <w:p w14:paraId="1F3E1592" w14:textId="4AE28CBE" w:rsidR="0051381F" w:rsidDel="00AF380D" w:rsidRDefault="0051381F" w:rsidP="0051381F">
      <w:pPr>
        <w:pStyle w:val="TH"/>
        <w:rPr>
          <w:del w:id="557" w:author="Thomas Stockhammer" w:date="2022-05-16T12:24:00Z"/>
        </w:rPr>
      </w:pPr>
      <w:del w:id="558" w:author="Thomas Stockhammer" w:date="2022-05-16T12:24:00Z">
        <w:r w:rsidRPr="005C5155" w:rsidDel="00AF380D">
          <w:rPr>
            <w:noProof/>
          </w:rPr>
          <w:drawing>
            <wp:inline distT="0" distB="0" distL="0" distR="0" wp14:anchorId="6765DDDE" wp14:editId="49FD8948">
              <wp:extent cx="6115050" cy="2447925"/>
              <wp:effectExtent l="0" t="0" r="0" b="9525"/>
              <wp:docPr id="107" name="Picture 10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descr="Chart, line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5050" cy="2447925"/>
                      </a:xfrm>
                      <a:prstGeom prst="rect">
                        <a:avLst/>
                      </a:prstGeom>
                      <a:noFill/>
                      <a:ln>
                        <a:noFill/>
                      </a:ln>
                    </pic:spPr>
                  </pic:pic>
                </a:graphicData>
              </a:graphic>
            </wp:inline>
          </w:drawing>
        </w:r>
      </w:del>
    </w:p>
    <w:p w14:paraId="2BCE4DF1" w14:textId="7EE0432F" w:rsidR="0051381F" w:rsidDel="00AF380D" w:rsidRDefault="0051381F" w:rsidP="0051381F">
      <w:pPr>
        <w:pStyle w:val="TH"/>
        <w:rPr>
          <w:del w:id="559" w:author="Thomas Stockhammer" w:date="2022-05-16T12:24:00Z"/>
        </w:rPr>
      </w:pPr>
      <w:del w:id="560" w:author="Thomas Stockhammer" w:date="2022-05-16T12:24:00Z">
        <w:r w:rsidDel="00AF380D">
          <w:delText>Figure 8.2.3.2-1 Rate-Quality curves and BD rate gain for psnr of VTM with S1-VTM-01 against H.264/AVC with configuration S1-JM-01 for reference sequence S1-R01]</w:delText>
        </w:r>
      </w:del>
    </w:p>
    <w:p w14:paraId="2490F077" w14:textId="5BAE995A" w:rsidR="0051381F" w:rsidDel="00AF380D" w:rsidRDefault="0051381F" w:rsidP="0051381F">
      <w:pPr>
        <w:rPr>
          <w:del w:id="561" w:author="Thomas Stockhammer" w:date="2022-05-16T12:24:00Z"/>
        </w:rPr>
      </w:pPr>
      <w:del w:id="562" w:author="Thomas Stockhammer" w:date="2022-05-16T12:24:00Z">
        <w:r w:rsidDel="00AF380D">
          <w:delText>[Based on current available results, Rate-Quality curves and BD rate gain plots are provided online at https://dash-large-files.akamaized.net/WAVE/3GPP/5GVideo/Bitstreams/Scenario-1-FHD/VTM/Characterization/.]</w:delText>
        </w:r>
      </w:del>
    </w:p>
    <w:p w14:paraId="5E752E7A" w14:textId="1C8AC460" w:rsidR="00E55786" w:rsidRPr="00E55786" w:rsidRDefault="00E55786" w:rsidP="00586A7E">
      <w:pPr>
        <w:rPr>
          <w:highlight w:val="yellow"/>
        </w:rPr>
      </w:pPr>
    </w:p>
    <w:sectPr w:rsidR="00E55786" w:rsidRPr="00E5578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2673" w14:textId="77777777" w:rsidR="00172362" w:rsidRDefault="00172362">
      <w:r>
        <w:separator/>
      </w:r>
    </w:p>
  </w:endnote>
  <w:endnote w:type="continuationSeparator" w:id="0">
    <w:p w14:paraId="166603B1" w14:textId="77777777" w:rsidR="00172362" w:rsidRDefault="00172362">
      <w:r>
        <w:continuationSeparator/>
      </w:r>
    </w:p>
  </w:endnote>
  <w:endnote w:type="continuationNotice" w:id="1">
    <w:p w14:paraId="7168AED8" w14:textId="77777777" w:rsidR="00172362" w:rsidRDefault="00172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5025" w14:textId="77777777" w:rsidR="00172362" w:rsidRDefault="00172362">
      <w:r>
        <w:separator/>
      </w:r>
    </w:p>
  </w:footnote>
  <w:footnote w:type="continuationSeparator" w:id="0">
    <w:p w14:paraId="2F635F1A" w14:textId="77777777" w:rsidR="00172362" w:rsidRDefault="00172362">
      <w:r>
        <w:continuationSeparator/>
      </w:r>
    </w:p>
  </w:footnote>
  <w:footnote w:type="continuationNotice" w:id="1">
    <w:p w14:paraId="5C8DC046" w14:textId="77777777" w:rsidR="00172362" w:rsidRDefault="00172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576A66"/>
    <w:multiLevelType w:val="hybridMultilevel"/>
    <w:tmpl w:val="69D6BDE8"/>
    <w:lvl w:ilvl="0" w:tplc="0409000F">
      <w:start w:val="1"/>
      <w:numFmt w:val="decimal"/>
      <w:lvlText w:val="%1."/>
      <w:lvlJc w:val="left"/>
      <w:pPr>
        <w:ind w:left="720" w:hanging="360"/>
      </w:pPr>
    </w:lvl>
    <w:lvl w:ilvl="1" w:tplc="F268350E">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9"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6"/>
  </w:num>
  <w:num w:numId="3">
    <w:abstractNumId w:val="19"/>
  </w:num>
  <w:num w:numId="4">
    <w:abstractNumId w:val="56"/>
  </w:num>
  <w:num w:numId="5">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4"/>
  </w:num>
  <w:num w:numId="13">
    <w:abstractNumId w:val="71"/>
  </w:num>
  <w:num w:numId="14">
    <w:abstractNumId w:val="38"/>
  </w:num>
  <w:num w:numId="15">
    <w:abstractNumId w:val="68"/>
  </w:num>
  <w:num w:numId="16">
    <w:abstractNumId w:val="36"/>
  </w:num>
  <w:num w:numId="17">
    <w:abstractNumId w:val="23"/>
  </w:num>
  <w:num w:numId="18">
    <w:abstractNumId w:val="14"/>
  </w:num>
  <w:num w:numId="19">
    <w:abstractNumId w:val="47"/>
  </w:num>
  <w:num w:numId="20">
    <w:abstractNumId w:val="11"/>
  </w:num>
  <w:num w:numId="21">
    <w:abstractNumId w:val="50"/>
  </w:num>
  <w:num w:numId="22">
    <w:abstractNumId w:val="25"/>
  </w:num>
  <w:num w:numId="23">
    <w:abstractNumId w:val="24"/>
  </w:num>
  <w:num w:numId="24">
    <w:abstractNumId w:val="10"/>
  </w:num>
  <w:num w:numId="25">
    <w:abstractNumId w:val="3"/>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1"/>
  </w:num>
  <w:num w:numId="30">
    <w:abstractNumId w:val="42"/>
  </w:num>
  <w:num w:numId="31">
    <w:abstractNumId w:val="6"/>
  </w:num>
  <w:num w:numId="32">
    <w:abstractNumId w:val="63"/>
  </w:num>
  <w:num w:numId="33">
    <w:abstractNumId w:val="32"/>
  </w:num>
  <w:num w:numId="34">
    <w:abstractNumId w:val="0"/>
  </w:num>
  <w:num w:numId="35">
    <w:abstractNumId w:val="54"/>
  </w:num>
  <w:num w:numId="36">
    <w:abstractNumId w:val="29"/>
  </w:num>
  <w:num w:numId="37">
    <w:abstractNumId w:val="55"/>
  </w:num>
  <w:num w:numId="38">
    <w:abstractNumId w:val="5"/>
  </w:num>
  <w:num w:numId="39">
    <w:abstractNumId w:val="45"/>
  </w:num>
  <w:num w:numId="40">
    <w:abstractNumId w:val="41"/>
  </w:num>
  <w:num w:numId="41">
    <w:abstractNumId w:val="22"/>
  </w:num>
  <w:num w:numId="42">
    <w:abstractNumId w:val="27"/>
  </w:num>
  <w:num w:numId="43">
    <w:abstractNumId w:val="20"/>
  </w:num>
  <w:num w:numId="44">
    <w:abstractNumId w:val="57"/>
  </w:num>
  <w:num w:numId="45">
    <w:abstractNumId w:val="72"/>
  </w:num>
  <w:num w:numId="46">
    <w:abstractNumId w:val="26"/>
  </w:num>
  <w:num w:numId="47">
    <w:abstractNumId w:val="4"/>
  </w:num>
  <w:num w:numId="48">
    <w:abstractNumId w:val="49"/>
  </w:num>
  <w:num w:numId="49">
    <w:abstractNumId w:val="13"/>
  </w:num>
  <w:num w:numId="50">
    <w:abstractNumId w:val="15"/>
  </w:num>
  <w:num w:numId="51">
    <w:abstractNumId w:val="58"/>
  </w:num>
  <w:num w:numId="52">
    <w:abstractNumId w:val="31"/>
  </w:num>
  <w:num w:numId="53">
    <w:abstractNumId w:val="48"/>
  </w:num>
  <w:num w:numId="54">
    <w:abstractNumId w:val="51"/>
  </w:num>
  <w:num w:numId="55">
    <w:abstractNumId w:val="44"/>
  </w:num>
  <w:num w:numId="56">
    <w:abstractNumId w:val="35"/>
  </w:num>
  <w:num w:numId="57">
    <w:abstractNumId w:val="28"/>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4"/>
  </w:num>
  <w:num w:numId="66">
    <w:abstractNumId w:val="30"/>
  </w:num>
  <w:num w:numId="67">
    <w:abstractNumId w:val="53"/>
  </w:num>
  <w:num w:numId="68">
    <w:abstractNumId w:val="60"/>
  </w:num>
  <w:num w:numId="69">
    <w:abstractNumId w:val="1"/>
  </w:num>
  <w:num w:numId="70">
    <w:abstractNumId w:val="70"/>
  </w:num>
  <w:num w:numId="71">
    <w:abstractNumId w:val="65"/>
  </w:num>
  <w:num w:numId="72">
    <w:abstractNumId w:val="39"/>
  </w:num>
  <w:num w:numId="73">
    <w:abstractNumId w:val="59"/>
  </w:num>
  <w:num w:numId="74">
    <w:abstractNumId w:val="46"/>
  </w:num>
  <w:num w:numId="75">
    <w:abstractNumId w:val="69"/>
  </w:num>
  <w:num w:numId="76">
    <w:abstractNumId w:val="62"/>
  </w:num>
  <w:num w:numId="77">
    <w:abstractNumId w:val="12"/>
  </w:num>
  <w:num w:numId="78">
    <w:abstractNumId w:val="27"/>
  </w:num>
  <w:num w:numId="79">
    <w:abstractNumId w:val="9"/>
  </w:num>
  <w:num w:numId="80">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30C1"/>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4D48"/>
    <w:rsid w:val="0007715E"/>
    <w:rsid w:val="00080291"/>
    <w:rsid w:val="00080AB2"/>
    <w:rsid w:val="000813F1"/>
    <w:rsid w:val="0008390E"/>
    <w:rsid w:val="00083D34"/>
    <w:rsid w:val="00087217"/>
    <w:rsid w:val="00087DEC"/>
    <w:rsid w:val="00092936"/>
    <w:rsid w:val="00095632"/>
    <w:rsid w:val="00096061"/>
    <w:rsid w:val="000A07BB"/>
    <w:rsid w:val="000A47C6"/>
    <w:rsid w:val="000A5872"/>
    <w:rsid w:val="000A5F84"/>
    <w:rsid w:val="000A6394"/>
    <w:rsid w:val="000B24F3"/>
    <w:rsid w:val="000B2546"/>
    <w:rsid w:val="000B56FA"/>
    <w:rsid w:val="000B576F"/>
    <w:rsid w:val="000B7FED"/>
    <w:rsid w:val="000C038A"/>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E706E"/>
    <w:rsid w:val="000F0AB6"/>
    <w:rsid w:val="000F0BE0"/>
    <w:rsid w:val="000F33E4"/>
    <w:rsid w:val="000F3E4D"/>
    <w:rsid w:val="000F643F"/>
    <w:rsid w:val="000F6684"/>
    <w:rsid w:val="00101A2E"/>
    <w:rsid w:val="00103AB6"/>
    <w:rsid w:val="00110851"/>
    <w:rsid w:val="001112F1"/>
    <w:rsid w:val="00113B4D"/>
    <w:rsid w:val="00114026"/>
    <w:rsid w:val="0011726F"/>
    <w:rsid w:val="00120EB4"/>
    <w:rsid w:val="00121A8A"/>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67ABA"/>
    <w:rsid w:val="00172362"/>
    <w:rsid w:val="00173122"/>
    <w:rsid w:val="0017446E"/>
    <w:rsid w:val="00174E98"/>
    <w:rsid w:val="00180273"/>
    <w:rsid w:val="00182940"/>
    <w:rsid w:val="0018302E"/>
    <w:rsid w:val="0018506D"/>
    <w:rsid w:val="00192C46"/>
    <w:rsid w:val="001933BD"/>
    <w:rsid w:val="00194CCC"/>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2A7"/>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3A2A"/>
    <w:rsid w:val="001F50AC"/>
    <w:rsid w:val="001F66B7"/>
    <w:rsid w:val="001F7F14"/>
    <w:rsid w:val="00200087"/>
    <w:rsid w:val="00206C2D"/>
    <w:rsid w:val="00206D88"/>
    <w:rsid w:val="00207071"/>
    <w:rsid w:val="00216434"/>
    <w:rsid w:val="002177A9"/>
    <w:rsid w:val="0022002C"/>
    <w:rsid w:val="00221355"/>
    <w:rsid w:val="00224405"/>
    <w:rsid w:val="002244F7"/>
    <w:rsid w:val="00232A57"/>
    <w:rsid w:val="00232DB7"/>
    <w:rsid w:val="00234A79"/>
    <w:rsid w:val="00235E0B"/>
    <w:rsid w:val="00237087"/>
    <w:rsid w:val="002428FA"/>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D43"/>
    <w:rsid w:val="002B1287"/>
    <w:rsid w:val="002B3708"/>
    <w:rsid w:val="002B464D"/>
    <w:rsid w:val="002B5741"/>
    <w:rsid w:val="002B745C"/>
    <w:rsid w:val="002C20CB"/>
    <w:rsid w:val="002C5229"/>
    <w:rsid w:val="002C6EFE"/>
    <w:rsid w:val="002C7F62"/>
    <w:rsid w:val="002D0C34"/>
    <w:rsid w:val="002D0F20"/>
    <w:rsid w:val="002D1B15"/>
    <w:rsid w:val="002D6149"/>
    <w:rsid w:val="002D679F"/>
    <w:rsid w:val="002D6C39"/>
    <w:rsid w:val="002E0CB3"/>
    <w:rsid w:val="002E324E"/>
    <w:rsid w:val="002E59D5"/>
    <w:rsid w:val="002F06D9"/>
    <w:rsid w:val="002F252D"/>
    <w:rsid w:val="002F5557"/>
    <w:rsid w:val="002F5955"/>
    <w:rsid w:val="00300382"/>
    <w:rsid w:val="00303F8F"/>
    <w:rsid w:val="00305409"/>
    <w:rsid w:val="00306585"/>
    <w:rsid w:val="00312F63"/>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56A5"/>
    <w:rsid w:val="00336FAC"/>
    <w:rsid w:val="00340B26"/>
    <w:rsid w:val="003422A6"/>
    <w:rsid w:val="003503C2"/>
    <w:rsid w:val="00353A42"/>
    <w:rsid w:val="003546B9"/>
    <w:rsid w:val="0036030B"/>
    <w:rsid w:val="003609EF"/>
    <w:rsid w:val="00362103"/>
    <w:rsid w:val="0036225E"/>
    <w:rsid w:val="0036231A"/>
    <w:rsid w:val="003706ED"/>
    <w:rsid w:val="00371388"/>
    <w:rsid w:val="0037272A"/>
    <w:rsid w:val="00373A81"/>
    <w:rsid w:val="00374DD4"/>
    <w:rsid w:val="00377701"/>
    <w:rsid w:val="0038078B"/>
    <w:rsid w:val="0038158C"/>
    <w:rsid w:val="00381BCC"/>
    <w:rsid w:val="00385008"/>
    <w:rsid w:val="00386F6A"/>
    <w:rsid w:val="00390ABD"/>
    <w:rsid w:val="00390C4A"/>
    <w:rsid w:val="003939F2"/>
    <w:rsid w:val="00394A14"/>
    <w:rsid w:val="00396887"/>
    <w:rsid w:val="00397131"/>
    <w:rsid w:val="00397D5E"/>
    <w:rsid w:val="003A2101"/>
    <w:rsid w:val="003A2D73"/>
    <w:rsid w:val="003A7087"/>
    <w:rsid w:val="003B17F9"/>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33D6"/>
    <w:rsid w:val="003F70CA"/>
    <w:rsid w:val="003F741A"/>
    <w:rsid w:val="004013E0"/>
    <w:rsid w:val="0040189E"/>
    <w:rsid w:val="00401F6A"/>
    <w:rsid w:val="004020BE"/>
    <w:rsid w:val="004034CE"/>
    <w:rsid w:val="00403885"/>
    <w:rsid w:val="004042B8"/>
    <w:rsid w:val="00407233"/>
    <w:rsid w:val="00407B00"/>
    <w:rsid w:val="00407F37"/>
    <w:rsid w:val="00410371"/>
    <w:rsid w:val="0041050A"/>
    <w:rsid w:val="00410BA9"/>
    <w:rsid w:val="0041211C"/>
    <w:rsid w:val="00413385"/>
    <w:rsid w:val="00415F9E"/>
    <w:rsid w:val="004166B8"/>
    <w:rsid w:val="004214E5"/>
    <w:rsid w:val="00421893"/>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5C67"/>
    <w:rsid w:val="00455FE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653C"/>
    <w:rsid w:val="00496CFB"/>
    <w:rsid w:val="00496F11"/>
    <w:rsid w:val="004A1A71"/>
    <w:rsid w:val="004A298E"/>
    <w:rsid w:val="004A4906"/>
    <w:rsid w:val="004A4ACF"/>
    <w:rsid w:val="004B0561"/>
    <w:rsid w:val="004B2B42"/>
    <w:rsid w:val="004B4BB9"/>
    <w:rsid w:val="004B4C4B"/>
    <w:rsid w:val="004B75B7"/>
    <w:rsid w:val="004B7F95"/>
    <w:rsid w:val="004C12A9"/>
    <w:rsid w:val="004C5FCD"/>
    <w:rsid w:val="004D0304"/>
    <w:rsid w:val="004D0A3A"/>
    <w:rsid w:val="004D43B9"/>
    <w:rsid w:val="004E22E7"/>
    <w:rsid w:val="004E3181"/>
    <w:rsid w:val="004E5BA2"/>
    <w:rsid w:val="004E5D46"/>
    <w:rsid w:val="004E7A78"/>
    <w:rsid w:val="004F2C53"/>
    <w:rsid w:val="004F4C73"/>
    <w:rsid w:val="004F5D06"/>
    <w:rsid w:val="004F6786"/>
    <w:rsid w:val="00501AA3"/>
    <w:rsid w:val="00503340"/>
    <w:rsid w:val="0050349C"/>
    <w:rsid w:val="005043DC"/>
    <w:rsid w:val="00504403"/>
    <w:rsid w:val="005046DE"/>
    <w:rsid w:val="005048EF"/>
    <w:rsid w:val="00504A73"/>
    <w:rsid w:val="00504AFA"/>
    <w:rsid w:val="005077C9"/>
    <w:rsid w:val="005113B0"/>
    <w:rsid w:val="00512266"/>
    <w:rsid w:val="0051381F"/>
    <w:rsid w:val="0051417A"/>
    <w:rsid w:val="00514831"/>
    <w:rsid w:val="0051580D"/>
    <w:rsid w:val="00516AEE"/>
    <w:rsid w:val="005214B9"/>
    <w:rsid w:val="005214CB"/>
    <w:rsid w:val="00524D7C"/>
    <w:rsid w:val="00526BFB"/>
    <w:rsid w:val="00526FE3"/>
    <w:rsid w:val="00527FA8"/>
    <w:rsid w:val="00532536"/>
    <w:rsid w:val="0053281D"/>
    <w:rsid w:val="005343D7"/>
    <w:rsid w:val="0053535C"/>
    <w:rsid w:val="0053758D"/>
    <w:rsid w:val="00537846"/>
    <w:rsid w:val="00540058"/>
    <w:rsid w:val="00543094"/>
    <w:rsid w:val="00545355"/>
    <w:rsid w:val="00546F9A"/>
    <w:rsid w:val="00547111"/>
    <w:rsid w:val="00551657"/>
    <w:rsid w:val="00551AC6"/>
    <w:rsid w:val="0055348B"/>
    <w:rsid w:val="005544D6"/>
    <w:rsid w:val="00557924"/>
    <w:rsid w:val="00567DB0"/>
    <w:rsid w:val="005708F5"/>
    <w:rsid w:val="00573109"/>
    <w:rsid w:val="005736B9"/>
    <w:rsid w:val="005743C2"/>
    <w:rsid w:val="00575080"/>
    <w:rsid w:val="005765F5"/>
    <w:rsid w:val="00581B00"/>
    <w:rsid w:val="005822FC"/>
    <w:rsid w:val="00583FD3"/>
    <w:rsid w:val="005843F2"/>
    <w:rsid w:val="005850EC"/>
    <w:rsid w:val="00585E94"/>
    <w:rsid w:val="00586A7E"/>
    <w:rsid w:val="00590B57"/>
    <w:rsid w:val="005929BE"/>
    <w:rsid w:val="00592D74"/>
    <w:rsid w:val="00595604"/>
    <w:rsid w:val="00595C42"/>
    <w:rsid w:val="005A147C"/>
    <w:rsid w:val="005A50FE"/>
    <w:rsid w:val="005A558D"/>
    <w:rsid w:val="005A61DA"/>
    <w:rsid w:val="005A6801"/>
    <w:rsid w:val="005B163E"/>
    <w:rsid w:val="005B46C4"/>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5F4480"/>
    <w:rsid w:val="00600121"/>
    <w:rsid w:val="00600303"/>
    <w:rsid w:val="00600443"/>
    <w:rsid w:val="0060221F"/>
    <w:rsid w:val="00602B14"/>
    <w:rsid w:val="00603231"/>
    <w:rsid w:val="00603C86"/>
    <w:rsid w:val="00605725"/>
    <w:rsid w:val="00610A84"/>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2AE0"/>
    <w:rsid w:val="00654070"/>
    <w:rsid w:val="006544E0"/>
    <w:rsid w:val="006550E7"/>
    <w:rsid w:val="00655A37"/>
    <w:rsid w:val="00657193"/>
    <w:rsid w:val="006573C5"/>
    <w:rsid w:val="006605AA"/>
    <w:rsid w:val="00660695"/>
    <w:rsid w:val="0066281D"/>
    <w:rsid w:val="00662D35"/>
    <w:rsid w:val="00664067"/>
    <w:rsid w:val="00666241"/>
    <w:rsid w:val="00667EFD"/>
    <w:rsid w:val="00670401"/>
    <w:rsid w:val="00670D2A"/>
    <w:rsid w:val="006719E4"/>
    <w:rsid w:val="00672CE0"/>
    <w:rsid w:val="00675880"/>
    <w:rsid w:val="00677F7C"/>
    <w:rsid w:val="00680A98"/>
    <w:rsid w:val="006841AE"/>
    <w:rsid w:val="00686E89"/>
    <w:rsid w:val="00690CC8"/>
    <w:rsid w:val="0069343E"/>
    <w:rsid w:val="00693A21"/>
    <w:rsid w:val="006940A9"/>
    <w:rsid w:val="00694984"/>
    <w:rsid w:val="006955E6"/>
    <w:rsid w:val="00695808"/>
    <w:rsid w:val="006960C3"/>
    <w:rsid w:val="006968D5"/>
    <w:rsid w:val="0069708A"/>
    <w:rsid w:val="006A06AB"/>
    <w:rsid w:val="006A083B"/>
    <w:rsid w:val="006A1905"/>
    <w:rsid w:val="006A3BD2"/>
    <w:rsid w:val="006A6830"/>
    <w:rsid w:val="006B082B"/>
    <w:rsid w:val="006B0C6D"/>
    <w:rsid w:val="006B1401"/>
    <w:rsid w:val="006B1A6A"/>
    <w:rsid w:val="006B46FB"/>
    <w:rsid w:val="006B6F53"/>
    <w:rsid w:val="006B7215"/>
    <w:rsid w:val="006C288E"/>
    <w:rsid w:val="006C2AF9"/>
    <w:rsid w:val="006C6CC7"/>
    <w:rsid w:val="006C7743"/>
    <w:rsid w:val="006D05C7"/>
    <w:rsid w:val="006D1652"/>
    <w:rsid w:val="006D1E69"/>
    <w:rsid w:val="006D4F9D"/>
    <w:rsid w:val="006D562C"/>
    <w:rsid w:val="006D71DA"/>
    <w:rsid w:val="006D76A0"/>
    <w:rsid w:val="006E05A6"/>
    <w:rsid w:val="006E21FB"/>
    <w:rsid w:val="006E2542"/>
    <w:rsid w:val="006E258D"/>
    <w:rsid w:val="006E2871"/>
    <w:rsid w:val="006E552C"/>
    <w:rsid w:val="006E68E4"/>
    <w:rsid w:val="006F6AC0"/>
    <w:rsid w:val="006F79E4"/>
    <w:rsid w:val="00704A9A"/>
    <w:rsid w:val="007057C6"/>
    <w:rsid w:val="007068A8"/>
    <w:rsid w:val="00707B0C"/>
    <w:rsid w:val="00710652"/>
    <w:rsid w:val="00711298"/>
    <w:rsid w:val="00711347"/>
    <w:rsid w:val="00711D41"/>
    <w:rsid w:val="0071242B"/>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45308"/>
    <w:rsid w:val="007506DE"/>
    <w:rsid w:val="007513FC"/>
    <w:rsid w:val="0075199C"/>
    <w:rsid w:val="00755067"/>
    <w:rsid w:val="00757701"/>
    <w:rsid w:val="007648D3"/>
    <w:rsid w:val="00767E33"/>
    <w:rsid w:val="00770C2E"/>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06E7"/>
    <w:rsid w:val="007B4496"/>
    <w:rsid w:val="007B512A"/>
    <w:rsid w:val="007B51F5"/>
    <w:rsid w:val="007B5B6F"/>
    <w:rsid w:val="007B7627"/>
    <w:rsid w:val="007C0A44"/>
    <w:rsid w:val="007C0EAA"/>
    <w:rsid w:val="007C118C"/>
    <w:rsid w:val="007C1BD2"/>
    <w:rsid w:val="007C1F9B"/>
    <w:rsid w:val="007C2097"/>
    <w:rsid w:val="007C2F4A"/>
    <w:rsid w:val="007C34E1"/>
    <w:rsid w:val="007C445E"/>
    <w:rsid w:val="007C44BC"/>
    <w:rsid w:val="007C5700"/>
    <w:rsid w:val="007C60CB"/>
    <w:rsid w:val="007D0043"/>
    <w:rsid w:val="007D04C5"/>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0E2"/>
    <w:rsid w:val="007F7259"/>
    <w:rsid w:val="007F7A71"/>
    <w:rsid w:val="00800C7B"/>
    <w:rsid w:val="0080173C"/>
    <w:rsid w:val="008040A8"/>
    <w:rsid w:val="00804E33"/>
    <w:rsid w:val="00805D7C"/>
    <w:rsid w:val="00806522"/>
    <w:rsid w:val="008116EE"/>
    <w:rsid w:val="0081173C"/>
    <w:rsid w:val="0081192C"/>
    <w:rsid w:val="00812E14"/>
    <w:rsid w:val="00814B3F"/>
    <w:rsid w:val="00814BE6"/>
    <w:rsid w:val="008204C8"/>
    <w:rsid w:val="008210BF"/>
    <w:rsid w:val="008212A5"/>
    <w:rsid w:val="008223BC"/>
    <w:rsid w:val="00823E65"/>
    <w:rsid w:val="00823F8E"/>
    <w:rsid w:val="00824A90"/>
    <w:rsid w:val="00824CF2"/>
    <w:rsid w:val="008279FA"/>
    <w:rsid w:val="00827D42"/>
    <w:rsid w:val="0083244A"/>
    <w:rsid w:val="008436FD"/>
    <w:rsid w:val="00843DF5"/>
    <w:rsid w:val="00847171"/>
    <w:rsid w:val="0085214B"/>
    <w:rsid w:val="00860DCB"/>
    <w:rsid w:val="008626E7"/>
    <w:rsid w:val="00863932"/>
    <w:rsid w:val="00867AE9"/>
    <w:rsid w:val="00870C8C"/>
    <w:rsid w:val="00870EE7"/>
    <w:rsid w:val="00871E3D"/>
    <w:rsid w:val="00874CD5"/>
    <w:rsid w:val="00881178"/>
    <w:rsid w:val="00882438"/>
    <w:rsid w:val="0088270E"/>
    <w:rsid w:val="008839E5"/>
    <w:rsid w:val="008856AF"/>
    <w:rsid w:val="00885810"/>
    <w:rsid w:val="008863B9"/>
    <w:rsid w:val="00887866"/>
    <w:rsid w:val="00892AC9"/>
    <w:rsid w:val="00896840"/>
    <w:rsid w:val="008977C3"/>
    <w:rsid w:val="008A38F0"/>
    <w:rsid w:val="008A45A6"/>
    <w:rsid w:val="008A4C61"/>
    <w:rsid w:val="008A7C18"/>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01F7"/>
    <w:rsid w:val="008E1F4A"/>
    <w:rsid w:val="008E2AE4"/>
    <w:rsid w:val="008E50E6"/>
    <w:rsid w:val="008E58FA"/>
    <w:rsid w:val="008F086E"/>
    <w:rsid w:val="008F08B1"/>
    <w:rsid w:val="008F1FFD"/>
    <w:rsid w:val="008F686C"/>
    <w:rsid w:val="00900497"/>
    <w:rsid w:val="00901468"/>
    <w:rsid w:val="009051D2"/>
    <w:rsid w:val="00910DB5"/>
    <w:rsid w:val="009128DB"/>
    <w:rsid w:val="009148DE"/>
    <w:rsid w:val="009165B8"/>
    <w:rsid w:val="0091782F"/>
    <w:rsid w:val="00920371"/>
    <w:rsid w:val="00920B89"/>
    <w:rsid w:val="00921A11"/>
    <w:rsid w:val="009225D0"/>
    <w:rsid w:val="009276F6"/>
    <w:rsid w:val="009312D9"/>
    <w:rsid w:val="009346DF"/>
    <w:rsid w:val="00937606"/>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6C28"/>
    <w:rsid w:val="00967E2D"/>
    <w:rsid w:val="0097234C"/>
    <w:rsid w:val="00974620"/>
    <w:rsid w:val="00974F64"/>
    <w:rsid w:val="009770AC"/>
    <w:rsid w:val="009770BA"/>
    <w:rsid w:val="009777D9"/>
    <w:rsid w:val="00981444"/>
    <w:rsid w:val="00982C93"/>
    <w:rsid w:val="00983835"/>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3799"/>
    <w:rsid w:val="009F6F6F"/>
    <w:rsid w:val="009F7020"/>
    <w:rsid w:val="009F734F"/>
    <w:rsid w:val="00A00C52"/>
    <w:rsid w:val="00A00F0F"/>
    <w:rsid w:val="00A018C6"/>
    <w:rsid w:val="00A01C85"/>
    <w:rsid w:val="00A048C1"/>
    <w:rsid w:val="00A05D20"/>
    <w:rsid w:val="00A071A0"/>
    <w:rsid w:val="00A17D5C"/>
    <w:rsid w:val="00A20163"/>
    <w:rsid w:val="00A2021D"/>
    <w:rsid w:val="00A246B6"/>
    <w:rsid w:val="00A26BA1"/>
    <w:rsid w:val="00A2705A"/>
    <w:rsid w:val="00A27463"/>
    <w:rsid w:val="00A3290A"/>
    <w:rsid w:val="00A3303D"/>
    <w:rsid w:val="00A339FE"/>
    <w:rsid w:val="00A3547C"/>
    <w:rsid w:val="00A37DC3"/>
    <w:rsid w:val="00A41537"/>
    <w:rsid w:val="00A47E70"/>
    <w:rsid w:val="00A47FA6"/>
    <w:rsid w:val="00A506DB"/>
    <w:rsid w:val="00A50CF0"/>
    <w:rsid w:val="00A5180D"/>
    <w:rsid w:val="00A53868"/>
    <w:rsid w:val="00A55753"/>
    <w:rsid w:val="00A57FAE"/>
    <w:rsid w:val="00A6034A"/>
    <w:rsid w:val="00A61372"/>
    <w:rsid w:val="00A62CEA"/>
    <w:rsid w:val="00A7016F"/>
    <w:rsid w:val="00A70AD1"/>
    <w:rsid w:val="00A7100D"/>
    <w:rsid w:val="00A71FE7"/>
    <w:rsid w:val="00A739DA"/>
    <w:rsid w:val="00A73ECA"/>
    <w:rsid w:val="00A7580D"/>
    <w:rsid w:val="00A75E51"/>
    <w:rsid w:val="00A7671C"/>
    <w:rsid w:val="00A77A6E"/>
    <w:rsid w:val="00A77C5E"/>
    <w:rsid w:val="00A81952"/>
    <w:rsid w:val="00A8285D"/>
    <w:rsid w:val="00A83B12"/>
    <w:rsid w:val="00A84762"/>
    <w:rsid w:val="00A85A7B"/>
    <w:rsid w:val="00A87F51"/>
    <w:rsid w:val="00A93C04"/>
    <w:rsid w:val="00A963EA"/>
    <w:rsid w:val="00A97B2A"/>
    <w:rsid w:val="00AA05B5"/>
    <w:rsid w:val="00AA0C20"/>
    <w:rsid w:val="00AA0D35"/>
    <w:rsid w:val="00AA13CB"/>
    <w:rsid w:val="00AA270E"/>
    <w:rsid w:val="00AA27FD"/>
    <w:rsid w:val="00AA2CBC"/>
    <w:rsid w:val="00AA2F21"/>
    <w:rsid w:val="00AA4E05"/>
    <w:rsid w:val="00AA5A52"/>
    <w:rsid w:val="00AB1242"/>
    <w:rsid w:val="00AB4995"/>
    <w:rsid w:val="00AB621A"/>
    <w:rsid w:val="00AB6BC3"/>
    <w:rsid w:val="00AB6EC6"/>
    <w:rsid w:val="00AB759F"/>
    <w:rsid w:val="00AC4C1E"/>
    <w:rsid w:val="00AC52C0"/>
    <w:rsid w:val="00AC5820"/>
    <w:rsid w:val="00AC6B51"/>
    <w:rsid w:val="00AD0776"/>
    <w:rsid w:val="00AD1358"/>
    <w:rsid w:val="00AD1A9A"/>
    <w:rsid w:val="00AD1CD8"/>
    <w:rsid w:val="00AD547F"/>
    <w:rsid w:val="00AE0A3B"/>
    <w:rsid w:val="00AE22C2"/>
    <w:rsid w:val="00AE5F3B"/>
    <w:rsid w:val="00AF2FF7"/>
    <w:rsid w:val="00AF380D"/>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2161"/>
    <w:rsid w:val="00B442C6"/>
    <w:rsid w:val="00B4453F"/>
    <w:rsid w:val="00B44FAD"/>
    <w:rsid w:val="00B51C01"/>
    <w:rsid w:val="00B53655"/>
    <w:rsid w:val="00B54AEE"/>
    <w:rsid w:val="00B54D51"/>
    <w:rsid w:val="00B57FB1"/>
    <w:rsid w:val="00B60530"/>
    <w:rsid w:val="00B609E5"/>
    <w:rsid w:val="00B610F6"/>
    <w:rsid w:val="00B61B48"/>
    <w:rsid w:val="00B61D2B"/>
    <w:rsid w:val="00B63965"/>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10DB"/>
    <w:rsid w:val="00BD279D"/>
    <w:rsid w:val="00BD5DD4"/>
    <w:rsid w:val="00BD6BB8"/>
    <w:rsid w:val="00BE2D0C"/>
    <w:rsid w:val="00BE36E3"/>
    <w:rsid w:val="00BE417F"/>
    <w:rsid w:val="00BE50A7"/>
    <w:rsid w:val="00BE79D1"/>
    <w:rsid w:val="00BF0430"/>
    <w:rsid w:val="00BF0547"/>
    <w:rsid w:val="00BF0733"/>
    <w:rsid w:val="00BF148D"/>
    <w:rsid w:val="00BF1537"/>
    <w:rsid w:val="00BF1AAF"/>
    <w:rsid w:val="00C00B77"/>
    <w:rsid w:val="00C0196A"/>
    <w:rsid w:val="00C01F01"/>
    <w:rsid w:val="00C01FFE"/>
    <w:rsid w:val="00C026CE"/>
    <w:rsid w:val="00C04277"/>
    <w:rsid w:val="00C07C80"/>
    <w:rsid w:val="00C118AE"/>
    <w:rsid w:val="00C124EA"/>
    <w:rsid w:val="00C13216"/>
    <w:rsid w:val="00C133CF"/>
    <w:rsid w:val="00C16834"/>
    <w:rsid w:val="00C17B88"/>
    <w:rsid w:val="00C20A07"/>
    <w:rsid w:val="00C2194E"/>
    <w:rsid w:val="00C232A1"/>
    <w:rsid w:val="00C23981"/>
    <w:rsid w:val="00C25F95"/>
    <w:rsid w:val="00C273C7"/>
    <w:rsid w:val="00C30D83"/>
    <w:rsid w:val="00C40969"/>
    <w:rsid w:val="00C43FC7"/>
    <w:rsid w:val="00C525A4"/>
    <w:rsid w:val="00C53DDB"/>
    <w:rsid w:val="00C53FE7"/>
    <w:rsid w:val="00C57A57"/>
    <w:rsid w:val="00C61DCE"/>
    <w:rsid w:val="00C62DA2"/>
    <w:rsid w:val="00C62FBA"/>
    <w:rsid w:val="00C6446A"/>
    <w:rsid w:val="00C6485E"/>
    <w:rsid w:val="00C660DA"/>
    <w:rsid w:val="00C6696D"/>
    <w:rsid w:val="00C66BA2"/>
    <w:rsid w:val="00C670D1"/>
    <w:rsid w:val="00C7233A"/>
    <w:rsid w:val="00C771AB"/>
    <w:rsid w:val="00C77D5D"/>
    <w:rsid w:val="00C80559"/>
    <w:rsid w:val="00C83463"/>
    <w:rsid w:val="00C83C94"/>
    <w:rsid w:val="00C84C00"/>
    <w:rsid w:val="00C858A2"/>
    <w:rsid w:val="00C867E8"/>
    <w:rsid w:val="00C86D90"/>
    <w:rsid w:val="00C87F79"/>
    <w:rsid w:val="00C90F67"/>
    <w:rsid w:val="00C91803"/>
    <w:rsid w:val="00C93D8A"/>
    <w:rsid w:val="00C95321"/>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7370"/>
    <w:rsid w:val="00CC15C3"/>
    <w:rsid w:val="00CC2D01"/>
    <w:rsid w:val="00CC2FD0"/>
    <w:rsid w:val="00CC407D"/>
    <w:rsid w:val="00CC5026"/>
    <w:rsid w:val="00CC68D0"/>
    <w:rsid w:val="00CC7BDE"/>
    <w:rsid w:val="00CD1543"/>
    <w:rsid w:val="00CD2270"/>
    <w:rsid w:val="00CD2566"/>
    <w:rsid w:val="00CD2D54"/>
    <w:rsid w:val="00CD48A6"/>
    <w:rsid w:val="00CD604E"/>
    <w:rsid w:val="00CE0219"/>
    <w:rsid w:val="00CE640F"/>
    <w:rsid w:val="00CE7204"/>
    <w:rsid w:val="00CE7D02"/>
    <w:rsid w:val="00CF1E17"/>
    <w:rsid w:val="00CF2C02"/>
    <w:rsid w:val="00CF378F"/>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895"/>
    <w:rsid w:val="00D26A6F"/>
    <w:rsid w:val="00D27813"/>
    <w:rsid w:val="00D27CFE"/>
    <w:rsid w:val="00D32A3F"/>
    <w:rsid w:val="00D47E32"/>
    <w:rsid w:val="00D50255"/>
    <w:rsid w:val="00D5114E"/>
    <w:rsid w:val="00D514E0"/>
    <w:rsid w:val="00D5203A"/>
    <w:rsid w:val="00D52603"/>
    <w:rsid w:val="00D52961"/>
    <w:rsid w:val="00D531B3"/>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A1CED"/>
    <w:rsid w:val="00DA2793"/>
    <w:rsid w:val="00DA3D49"/>
    <w:rsid w:val="00DA5438"/>
    <w:rsid w:val="00DB219C"/>
    <w:rsid w:val="00DB2320"/>
    <w:rsid w:val="00DB32A1"/>
    <w:rsid w:val="00DB36AF"/>
    <w:rsid w:val="00DB5430"/>
    <w:rsid w:val="00DC3278"/>
    <w:rsid w:val="00DC3C56"/>
    <w:rsid w:val="00DC41E2"/>
    <w:rsid w:val="00DC4C58"/>
    <w:rsid w:val="00DC56CD"/>
    <w:rsid w:val="00DD0F34"/>
    <w:rsid w:val="00DD2148"/>
    <w:rsid w:val="00DD3EAD"/>
    <w:rsid w:val="00DD3EF6"/>
    <w:rsid w:val="00DD4D8A"/>
    <w:rsid w:val="00DD68F0"/>
    <w:rsid w:val="00DE15F7"/>
    <w:rsid w:val="00DE2300"/>
    <w:rsid w:val="00DE2D57"/>
    <w:rsid w:val="00DE34CF"/>
    <w:rsid w:val="00DE3856"/>
    <w:rsid w:val="00DE3F1F"/>
    <w:rsid w:val="00DE5923"/>
    <w:rsid w:val="00DE7E4D"/>
    <w:rsid w:val="00DF0AF7"/>
    <w:rsid w:val="00DF3795"/>
    <w:rsid w:val="00DF7048"/>
    <w:rsid w:val="00E01BF8"/>
    <w:rsid w:val="00E03B5C"/>
    <w:rsid w:val="00E05221"/>
    <w:rsid w:val="00E0572D"/>
    <w:rsid w:val="00E065BB"/>
    <w:rsid w:val="00E10401"/>
    <w:rsid w:val="00E11A97"/>
    <w:rsid w:val="00E13561"/>
    <w:rsid w:val="00E13F3D"/>
    <w:rsid w:val="00E17093"/>
    <w:rsid w:val="00E200EC"/>
    <w:rsid w:val="00E22465"/>
    <w:rsid w:val="00E23F4A"/>
    <w:rsid w:val="00E25EC2"/>
    <w:rsid w:val="00E30587"/>
    <w:rsid w:val="00E30DBA"/>
    <w:rsid w:val="00E31571"/>
    <w:rsid w:val="00E32AE2"/>
    <w:rsid w:val="00E32B63"/>
    <w:rsid w:val="00E33B41"/>
    <w:rsid w:val="00E34898"/>
    <w:rsid w:val="00E361FC"/>
    <w:rsid w:val="00E40F3C"/>
    <w:rsid w:val="00E42D66"/>
    <w:rsid w:val="00E44A96"/>
    <w:rsid w:val="00E46583"/>
    <w:rsid w:val="00E47424"/>
    <w:rsid w:val="00E50A96"/>
    <w:rsid w:val="00E51E62"/>
    <w:rsid w:val="00E51F5F"/>
    <w:rsid w:val="00E5390A"/>
    <w:rsid w:val="00E54872"/>
    <w:rsid w:val="00E55786"/>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A0D"/>
    <w:rsid w:val="00E82BA9"/>
    <w:rsid w:val="00E83AFF"/>
    <w:rsid w:val="00E84A42"/>
    <w:rsid w:val="00E856A5"/>
    <w:rsid w:val="00E8672A"/>
    <w:rsid w:val="00E90DD5"/>
    <w:rsid w:val="00E92C65"/>
    <w:rsid w:val="00E96EF5"/>
    <w:rsid w:val="00EA0F8A"/>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3AE4"/>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EF77F7"/>
    <w:rsid w:val="00F00D75"/>
    <w:rsid w:val="00F03D43"/>
    <w:rsid w:val="00F0618B"/>
    <w:rsid w:val="00F067CF"/>
    <w:rsid w:val="00F077D5"/>
    <w:rsid w:val="00F10AE7"/>
    <w:rsid w:val="00F13705"/>
    <w:rsid w:val="00F22DAA"/>
    <w:rsid w:val="00F23D4C"/>
    <w:rsid w:val="00F25D98"/>
    <w:rsid w:val="00F300FB"/>
    <w:rsid w:val="00F328A4"/>
    <w:rsid w:val="00F33115"/>
    <w:rsid w:val="00F3472B"/>
    <w:rsid w:val="00F35240"/>
    <w:rsid w:val="00F364A8"/>
    <w:rsid w:val="00F368D7"/>
    <w:rsid w:val="00F40938"/>
    <w:rsid w:val="00F40D5D"/>
    <w:rsid w:val="00F42776"/>
    <w:rsid w:val="00F42DCD"/>
    <w:rsid w:val="00F460C7"/>
    <w:rsid w:val="00F47B7F"/>
    <w:rsid w:val="00F53588"/>
    <w:rsid w:val="00F536B3"/>
    <w:rsid w:val="00F54044"/>
    <w:rsid w:val="00F55D5B"/>
    <w:rsid w:val="00F5750B"/>
    <w:rsid w:val="00F633C5"/>
    <w:rsid w:val="00F6586B"/>
    <w:rsid w:val="00F670A5"/>
    <w:rsid w:val="00F6762B"/>
    <w:rsid w:val="00F701CA"/>
    <w:rsid w:val="00F71208"/>
    <w:rsid w:val="00F72BFF"/>
    <w:rsid w:val="00F73259"/>
    <w:rsid w:val="00F80FCD"/>
    <w:rsid w:val="00F8111D"/>
    <w:rsid w:val="00F82C86"/>
    <w:rsid w:val="00F83071"/>
    <w:rsid w:val="00F85044"/>
    <w:rsid w:val="00F85E3E"/>
    <w:rsid w:val="00F9385C"/>
    <w:rsid w:val="00F9747C"/>
    <w:rsid w:val="00FA047C"/>
    <w:rsid w:val="00FA1865"/>
    <w:rsid w:val="00FA1C49"/>
    <w:rsid w:val="00FA2717"/>
    <w:rsid w:val="00FA32C2"/>
    <w:rsid w:val="00FA353E"/>
    <w:rsid w:val="00FA4A1B"/>
    <w:rsid w:val="00FA535B"/>
    <w:rsid w:val="00FA5649"/>
    <w:rsid w:val="00FA627D"/>
    <w:rsid w:val="00FA6419"/>
    <w:rsid w:val="00FA643B"/>
    <w:rsid w:val="00FA7D63"/>
    <w:rsid w:val="00FA7FF5"/>
    <w:rsid w:val="00FB2F56"/>
    <w:rsid w:val="00FB6386"/>
    <w:rsid w:val="00FC0434"/>
    <w:rsid w:val="00FC0DDB"/>
    <w:rsid w:val="00FC559B"/>
    <w:rsid w:val="00FC55B6"/>
    <w:rsid w:val="00FC5DAD"/>
    <w:rsid w:val="00FD229A"/>
    <w:rsid w:val="00FD2677"/>
    <w:rsid w:val="00FD3817"/>
    <w:rsid w:val="00FE2719"/>
    <w:rsid w:val="00FE4041"/>
    <w:rsid w:val="00FE4C6F"/>
    <w:rsid w:val="00FE553F"/>
    <w:rsid w:val="00FE76A1"/>
    <w:rsid w:val="00FF2E74"/>
    <w:rsid w:val="00FF3352"/>
    <w:rsid w:val="00FF6C69"/>
    <w:rsid w:val="00FF6F3E"/>
    <w:rsid w:val="00FF7B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633C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3940">
      <w:bodyDiv w:val="1"/>
      <w:marLeft w:val="0"/>
      <w:marRight w:val="0"/>
      <w:marTop w:val="0"/>
      <w:marBottom w:val="0"/>
      <w:divBdr>
        <w:top w:val="none" w:sz="0" w:space="0" w:color="auto"/>
        <w:left w:val="none" w:sz="0" w:space="0" w:color="auto"/>
        <w:bottom w:val="none" w:sz="0" w:space="0" w:color="auto"/>
        <w:right w:val="none" w:sz="0" w:space="0" w:color="auto"/>
      </w:divBdr>
    </w:div>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0986270">
      <w:bodyDiv w:val="1"/>
      <w:marLeft w:val="0"/>
      <w:marRight w:val="0"/>
      <w:marTop w:val="0"/>
      <w:marBottom w:val="0"/>
      <w:divBdr>
        <w:top w:val="none" w:sz="0" w:space="0" w:color="auto"/>
        <w:left w:val="none" w:sz="0" w:space="0" w:color="auto"/>
        <w:bottom w:val="none" w:sz="0" w:space="0" w:color="auto"/>
        <w:right w:val="none" w:sz="0" w:space="0" w:color="auto"/>
      </w:divBdr>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5502365">
      <w:bodyDiv w:val="1"/>
      <w:marLeft w:val="0"/>
      <w:marRight w:val="0"/>
      <w:marTop w:val="0"/>
      <w:marBottom w:val="0"/>
      <w:divBdr>
        <w:top w:val="none" w:sz="0" w:space="0" w:color="auto"/>
        <w:left w:val="none" w:sz="0" w:space="0" w:color="auto"/>
        <w:bottom w:val="none" w:sz="0" w:space="0" w:color="auto"/>
        <w:right w:val="none" w:sz="0" w:space="0" w:color="auto"/>
      </w:divBdr>
    </w:div>
    <w:div w:id="60380591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9301984">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18904830">
      <w:bodyDiv w:val="1"/>
      <w:marLeft w:val="0"/>
      <w:marRight w:val="0"/>
      <w:marTop w:val="0"/>
      <w:marBottom w:val="0"/>
      <w:divBdr>
        <w:top w:val="none" w:sz="0" w:space="0" w:color="auto"/>
        <w:left w:val="none" w:sz="0" w:space="0" w:color="auto"/>
        <w:bottom w:val="none" w:sz="0" w:space="0" w:color="auto"/>
        <w:right w:val="none" w:sz="0" w:space="0" w:color="auto"/>
      </w:divBdr>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25173070">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116</TotalTime>
  <Pages>9</Pages>
  <Words>2131</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80</cp:revision>
  <cp:lastPrinted>1900-01-01T08:00:00Z</cp:lastPrinted>
  <dcterms:created xsi:type="dcterms:W3CDTF">2022-05-16T08:36:00Z</dcterms:created>
  <dcterms:modified xsi:type="dcterms:W3CDTF">2022-05-16T10:35:00Z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