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1A82" w14:textId="3FC8418C" w:rsidR="00463675" w:rsidRPr="00C33343"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w:t>
      </w:r>
      <w:r w:rsidR="00442C20">
        <w:rPr>
          <w:rFonts w:ascii="Arial" w:hAnsi="Arial" w:cs="Arial"/>
          <w:b/>
          <w:bCs/>
          <w:sz w:val="24"/>
          <w:szCs w:val="24"/>
        </w:rPr>
        <w:t>8</w:t>
      </w:r>
      <w:r w:rsidR="00F248C0" w:rsidRPr="00F248C0">
        <w:rPr>
          <w:rFonts w:ascii="Arial" w:hAnsi="Arial" w:cs="Arial"/>
          <w:b/>
          <w:bCs/>
          <w:sz w:val="24"/>
          <w:szCs w:val="24"/>
        </w:rPr>
        <w:t>E e-</w:t>
      </w:r>
      <w:proofErr w:type="gramStart"/>
      <w:r w:rsidR="00F248C0" w:rsidRPr="00F248C0">
        <w:rPr>
          <w:rFonts w:ascii="Arial" w:hAnsi="Arial" w:cs="Arial"/>
          <w:b/>
          <w:bCs/>
          <w:sz w:val="24"/>
          <w:szCs w:val="24"/>
        </w:rPr>
        <w:t xml:space="preserv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proofErr w:type="gramEnd"/>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w:t>
      </w:r>
      <w:del w:id="0" w:author="Thomas Stockhammer" w:date="2022-04-12T08:31:00Z">
        <w:r w:rsidR="003007F7" w:rsidRPr="00C33343" w:rsidDel="00A16D56">
          <w:rPr>
            <w:rFonts w:ascii="Arial" w:hAnsi="Arial" w:cs="Arial"/>
            <w:b/>
            <w:bCs/>
            <w:i/>
            <w:sz w:val="28"/>
            <w:szCs w:val="24"/>
          </w:rPr>
          <w:delText>2</w:delText>
        </w:r>
        <w:r w:rsidR="00305AD7" w:rsidDel="00A16D56">
          <w:rPr>
            <w:rFonts w:ascii="Arial" w:hAnsi="Arial" w:cs="Arial"/>
            <w:b/>
            <w:bCs/>
            <w:i/>
            <w:sz w:val="28"/>
            <w:szCs w:val="24"/>
          </w:rPr>
          <w:delText>2</w:delText>
        </w:r>
        <w:r w:rsidR="003007F7" w:rsidRPr="00C33343" w:rsidDel="00A16D56">
          <w:rPr>
            <w:rFonts w:ascii="Arial" w:hAnsi="Arial" w:cs="Arial"/>
            <w:b/>
            <w:bCs/>
            <w:i/>
            <w:sz w:val="28"/>
            <w:szCs w:val="24"/>
          </w:rPr>
          <w:delText>0</w:delText>
        </w:r>
        <w:r w:rsidR="002C49E6" w:rsidDel="00A16D56">
          <w:rPr>
            <w:rFonts w:ascii="Arial" w:hAnsi="Arial" w:cs="Arial"/>
            <w:b/>
            <w:bCs/>
            <w:sz w:val="28"/>
            <w:szCs w:val="24"/>
          </w:rPr>
          <w:delText>424</w:delText>
        </w:r>
      </w:del>
      <w:ins w:id="1" w:author="Thomas Stockhammer" w:date="2022-04-12T08:31:00Z">
        <w:r w:rsidR="00A16D56" w:rsidRPr="00C33343">
          <w:rPr>
            <w:rFonts w:ascii="Arial" w:hAnsi="Arial" w:cs="Arial"/>
            <w:b/>
            <w:bCs/>
            <w:i/>
            <w:sz w:val="28"/>
            <w:szCs w:val="24"/>
          </w:rPr>
          <w:t>2</w:t>
        </w:r>
        <w:r w:rsidR="00A16D56">
          <w:rPr>
            <w:rFonts w:ascii="Arial" w:hAnsi="Arial" w:cs="Arial"/>
            <w:b/>
            <w:bCs/>
            <w:i/>
            <w:sz w:val="28"/>
            <w:szCs w:val="24"/>
          </w:rPr>
          <w:t>2</w:t>
        </w:r>
        <w:r w:rsidR="00A16D56" w:rsidRPr="00C33343">
          <w:rPr>
            <w:rFonts w:ascii="Arial" w:hAnsi="Arial" w:cs="Arial"/>
            <w:b/>
            <w:bCs/>
            <w:i/>
            <w:sz w:val="28"/>
            <w:szCs w:val="24"/>
          </w:rPr>
          <w:t>0</w:t>
        </w:r>
        <w:r w:rsidR="00A16D56">
          <w:rPr>
            <w:rFonts w:ascii="Arial" w:hAnsi="Arial" w:cs="Arial"/>
            <w:b/>
            <w:bCs/>
            <w:sz w:val="28"/>
            <w:szCs w:val="24"/>
          </w:rPr>
          <w:t>4</w:t>
        </w:r>
        <w:r w:rsidR="00A16D56">
          <w:rPr>
            <w:rFonts w:ascii="Arial" w:hAnsi="Arial" w:cs="Arial"/>
            <w:b/>
            <w:bCs/>
            <w:sz w:val="28"/>
            <w:szCs w:val="24"/>
          </w:rPr>
          <w:t>92</w:t>
        </w:r>
      </w:ins>
    </w:p>
    <w:p w14:paraId="434FB070" w14:textId="77777777" w:rsidR="00463675" w:rsidRPr="000F4E43" w:rsidRDefault="00F248C0" w:rsidP="0074309D">
      <w:pPr>
        <w:pStyle w:val="Header"/>
        <w:pBdr>
          <w:bottom w:val="single" w:sz="4" w:space="1" w:color="auto"/>
        </w:pBdr>
        <w:tabs>
          <w:tab w:val="clear" w:pos="4153"/>
          <w:tab w:val="clear" w:pos="8306"/>
          <w:tab w:val="right" w:pos="9639"/>
        </w:tabs>
        <w:rPr>
          <w:rFonts w:ascii="Arial" w:hAnsi="Arial" w:cs="Arial"/>
          <w:b/>
          <w:bCs/>
          <w:sz w:val="24"/>
          <w:szCs w:val="24"/>
        </w:rPr>
      </w:pPr>
      <w:proofErr w:type="spellStart"/>
      <w:r w:rsidRPr="00F248C0">
        <w:rPr>
          <w:rFonts w:ascii="Arial" w:hAnsi="Arial" w:cs="Arial"/>
          <w:b/>
          <w:bCs/>
          <w:sz w:val="24"/>
          <w:szCs w:val="24"/>
        </w:rPr>
        <w:t>Elbonia</w:t>
      </w:r>
      <w:proofErr w:type="spellEnd"/>
      <w:r w:rsidRPr="00F248C0">
        <w:rPr>
          <w:rFonts w:ascii="Arial" w:hAnsi="Arial" w:cs="Arial"/>
          <w:b/>
          <w:bCs/>
          <w:sz w:val="24"/>
          <w:szCs w:val="24"/>
        </w:rPr>
        <w:t xml:space="preserve">, </w:t>
      </w:r>
      <w:r w:rsidR="00442C20">
        <w:rPr>
          <w:rFonts w:ascii="Arial" w:eastAsia="Arial Unicode MS" w:hAnsi="Arial" w:cs="Arial"/>
          <w:b/>
          <w:bCs/>
          <w:sz w:val="24"/>
        </w:rPr>
        <w:t>April</w:t>
      </w:r>
      <w:r w:rsidR="00305AD7" w:rsidRPr="00BF5250">
        <w:rPr>
          <w:rFonts w:ascii="Arial" w:eastAsia="Arial Unicode MS" w:hAnsi="Arial" w:cs="Arial"/>
          <w:b/>
          <w:bCs/>
          <w:sz w:val="24"/>
        </w:rPr>
        <w:t xml:space="preserve"> </w:t>
      </w:r>
      <w:r w:rsidR="009528EE">
        <w:rPr>
          <w:rFonts w:ascii="Arial" w:eastAsia="Arial Unicode MS" w:hAnsi="Arial" w:cs="Arial"/>
          <w:b/>
          <w:bCs/>
          <w:sz w:val="24"/>
        </w:rPr>
        <w:t>6</w:t>
      </w:r>
      <w:r w:rsidR="00AC1B41" w:rsidRPr="00AC1B41">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w:t>
      </w:r>
      <w:r w:rsidR="009528EE">
        <w:rPr>
          <w:rFonts w:ascii="Arial" w:eastAsia="Arial Unicode MS" w:hAnsi="Arial" w:cs="Arial"/>
          <w:b/>
          <w:bCs/>
          <w:sz w:val="24"/>
        </w:rPr>
        <w:t>14</w:t>
      </w:r>
      <w:r w:rsidR="009528EE">
        <w:rPr>
          <w:rFonts w:ascii="Arial" w:eastAsia="Arial Unicode MS" w:hAnsi="Arial" w:cs="Arial"/>
          <w:b/>
          <w:bCs/>
          <w:sz w:val="24"/>
          <w:vertAlign w:val="superscript"/>
        </w:rPr>
        <w:t>th</w:t>
      </w:r>
      <w:r w:rsidR="00305AD7" w:rsidRPr="00BF5250">
        <w:rPr>
          <w:rFonts w:ascii="Arial" w:eastAsia="Arial Unicode MS" w:hAnsi="Arial" w:cs="Arial"/>
          <w:b/>
          <w:bCs/>
          <w:sz w:val="24"/>
        </w:rPr>
        <w:t>, 2022</w:t>
      </w:r>
      <w:r w:rsidR="0074309D">
        <w:rPr>
          <w:rFonts w:ascii="Arial" w:hAnsi="Arial" w:cs="Arial"/>
          <w:b/>
          <w:bCs/>
          <w:sz w:val="24"/>
          <w:szCs w:val="24"/>
        </w:rPr>
        <w:tab/>
      </w:r>
    </w:p>
    <w:p w14:paraId="63308FE7" w14:textId="77777777" w:rsidR="00463675" w:rsidRPr="000F4E43" w:rsidRDefault="00463675">
      <w:pPr>
        <w:rPr>
          <w:rFonts w:ascii="Arial" w:hAnsi="Arial" w:cs="Arial"/>
        </w:rPr>
      </w:pPr>
    </w:p>
    <w:p w14:paraId="590D7B3D" w14:textId="77777777" w:rsidR="00463675" w:rsidRPr="000F4E43" w:rsidRDefault="00463675" w:rsidP="000F4E43">
      <w:pPr>
        <w:pStyle w:val="Title"/>
      </w:pPr>
      <w:r w:rsidRPr="000F4E43">
        <w:t>Title:</w:t>
      </w:r>
      <w:r w:rsidRPr="000F4E43">
        <w:tab/>
      </w:r>
      <w:r w:rsidRPr="000F4E43">
        <w:rPr>
          <w:color w:val="FF0000"/>
        </w:rPr>
        <w:t xml:space="preserve">[DRAFT] </w:t>
      </w:r>
      <w:r w:rsidRPr="00AC1B41">
        <w:rPr>
          <w:color w:val="000000"/>
        </w:rPr>
        <w:t>LS</w:t>
      </w:r>
      <w:r w:rsidR="00544F39" w:rsidRPr="00AC1B41">
        <w:rPr>
          <w:color w:val="000000"/>
        </w:rPr>
        <w:t xml:space="preserve"> Reply</w:t>
      </w:r>
      <w:r w:rsidRPr="00AC1B41">
        <w:rPr>
          <w:color w:val="000000"/>
        </w:rPr>
        <w:t xml:space="preserve"> on </w:t>
      </w:r>
      <w:r w:rsidR="007426CD" w:rsidRPr="007426CD">
        <w:rPr>
          <w:color w:val="000000"/>
        </w:rPr>
        <w:t>QoS support with PDU Set granularity</w:t>
      </w:r>
    </w:p>
    <w:p w14:paraId="753DC9B2" w14:textId="77777777" w:rsidR="00463675" w:rsidRPr="000F4E43" w:rsidRDefault="00463675" w:rsidP="000F4E43">
      <w:pPr>
        <w:pStyle w:val="Title"/>
        <w:rPr>
          <w:lang w:eastAsia="zh-CN"/>
        </w:rPr>
      </w:pPr>
      <w:r w:rsidRPr="000F4E43">
        <w:t>Response to:</w:t>
      </w:r>
      <w:r w:rsidRPr="000F4E43">
        <w:tab/>
      </w:r>
      <w:r w:rsidRPr="00AC1B41">
        <w:rPr>
          <w:color w:val="000000"/>
        </w:rPr>
        <w:t>LS (</w:t>
      </w:r>
      <w:r w:rsidR="00181D61">
        <w:rPr>
          <w:color w:val="000000"/>
        </w:rPr>
        <w:t>S</w:t>
      </w:r>
      <w:r w:rsidR="00544F39" w:rsidRPr="00AC1B41">
        <w:rPr>
          <w:color w:val="000000"/>
        </w:rPr>
        <w:t>2-2</w:t>
      </w:r>
      <w:r w:rsidR="00181D61">
        <w:rPr>
          <w:color w:val="000000"/>
        </w:rPr>
        <w:t>201803</w:t>
      </w:r>
      <w:r w:rsidR="00AD5371">
        <w:rPr>
          <w:color w:val="000000"/>
        </w:rPr>
        <w:t>/S4-220XXX</w:t>
      </w:r>
      <w:r w:rsidRPr="00AC1B41">
        <w:rPr>
          <w:color w:val="000000"/>
        </w:rPr>
        <w:t xml:space="preserve">) </w:t>
      </w:r>
    </w:p>
    <w:p w14:paraId="5E6F9923" w14:textId="77777777" w:rsidR="00463675" w:rsidRPr="000F4E43" w:rsidRDefault="00463675" w:rsidP="000F4E43">
      <w:pPr>
        <w:pStyle w:val="Title"/>
      </w:pPr>
      <w:commentRangeStart w:id="2"/>
      <w:commentRangeStart w:id="3"/>
      <w:r w:rsidRPr="000F4E43">
        <w:t>Release:</w:t>
      </w:r>
      <w:r w:rsidRPr="000F4E43">
        <w:tab/>
      </w:r>
      <w:r w:rsidR="00544F39">
        <w:rPr>
          <w:color w:val="000000"/>
        </w:rPr>
        <w:t>Rel-1</w:t>
      </w:r>
      <w:r w:rsidR="008067BB">
        <w:rPr>
          <w:color w:val="000000"/>
        </w:rPr>
        <w:t>8</w:t>
      </w:r>
    </w:p>
    <w:p w14:paraId="7A52CE12" w14:textId="77777777" w:rsidR="00463675" w:rsidRPr="000F4E43" w:rsidRDefault="00463675" w:rsidP="000F4E43">
      <w:pPr>
        <w:pStyle w:val="Title"/>
      </w:pPr>
      <w:r w:rsidRPr="000F4E43">
        <w:t>Work Item:</w:t>
      </w:r>
      <w:r w:rsidRPr="000F4E43">
        <w:tab/>
      </w:r>
      <w:r w:rsidR="008067BB">
        <w:rPr>
          <w:color w:val="000000"/>
        </w:rPr>
        <w:t>FS_XRM</w:t>
      </w:r>
      <w:commentRangeEnd w:id="2"/>
      <w:r w:rsidR="00713E99">
        <w:rPr>
          <w:rStyle w:val="CommentReference"/>
          <w:rFonts w:cs="Times New Roman"/>
          <w:b w:val="0"/>
          <w:bCs w:val="0"/>
          <w:kern w:val="0"/>
        </w:rPr>
        <w:commentReference w:id="2"/>
      </w:r>
      <w:commentRangeEnd w:id="3"/>
      <w:r w:rsidR="00F34260">
        <w:rPr>
          <w:rStyle w:val="CommentReference"/>
          <w:rFonts w:cs="Times New Roman"/>
          <w:b w:val="0"/>
          <w:bCs w:val="0"/>
          <w:kern w:val="0"/>
        </w:rPr>
        <w:commentReference w:id="3"/>
      </w:r>
    </w:p>
    <w:p w14:paraId="55B87A21" w14:textId="77777777" w:rsidR="00463675" w:rsidRPr="000F4E43" w:rsidRDefault="00463675">
      <w:pPr>
        <w:spacing w:after="60"/>
        <w:ind w:left="1985" w:hanging="1985"/>
        <w:rPr>
          <w:rFonts w:ascii="Arial" w:hAnsi="Arial" w:cs="Arial"/>
          <w:b/>
        </w:rPr>
      </w:pPr>
    </w:p>
    <w:p w14:paraId="21322BEB" w14:textId="77777777"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1CCB8760" w14:textId="77777777" w:rsidR="00463675" w:rsidRPr="00600780" w:rsidRDefault="00463675" w:rsidP="000F4E43">
      <w:pPr>
        <w:pStyle w:val="Source"/>
      </w:pPr>
      <w:r w:rsidRPr="000F4E43">
        <w:t>To:</w:t>
      </w:r>
      <w:r w:rsidRPr="000F4E43">
        <w:tab/>
      </w:r>
      <w:r w:rsidR="007426CD" w:rsidRPr="007426CD">
        <w:rPr>
          <w:b w:val="0"/>
        </w:rPr>
        <w:t>SA</w:t>
      </w:r>
      <w:r w:rsidR="00544F39">
        <w:rPr>
          <w:b w:val="0"/>
        </w:rPr>
        <w:t>2</w:t>
      </w:r>
    </w:p>
    <w:p w14:paraId="47153FC6" w14:textId="77777777" w:rsidR="00463675" w:rsidRPr="00FB0D38" w:rsidRDefault="00463675" w:rsidP="000F4E43">
      <w:pPr>
        <w:pStyle w:val="Source"/>
        <w:rPr>
          <w:lang w:val="fr-FR"/>
        </w:rPr>
      </w:pPr>
      <w:r w:rsidRPr="00FB0D38">
        <w:rPr>
          <w:lang w:val="fr-FR"/>
        </w:rPr>
        <w:t>Cc:</w:t>
      </w:r>
      <w:r w:rsidRPr="00FB0D38">
        <w:rPr>
          <w:lang w:val="fr-FR"/>
        </w:rPr>
        <w:tab/>
      </w:r>
      <w:r w:rsidR="007426CD">
        <w:rPr>
          <w:b w:val="0"/>
          <w:lang w:eastAsia="zh-CN"/>
        </w:rPr>
        <w:t xml:space="preserve">RAN1, RAN2, </w:t>
      </w:r>
      <w:r w:rsidR="00544F39">
        <w:rPr>
          <w:b w:val="0"/>
          <w:lang w:val="fr-FR"/>
        </w:rPr>
        <w:t>RAN3</w:t>
      </w:r>
    </w:p>
    <w:p w14:paraId="153C56DD" w14:textId="77777777" w:rsidR="00463675" w:rsidRPr="00FB0D38" w:rsidRDefault="00463675">
      <w:pPr>
        <w:spacing w:after="60"/>
        <w:ind w:left="1985" w:hanging="1985"/>
        <w:rPr>
          <w:rFonts w:ascii="Arial" w:hAnsi="Arial" w:cs="Arial"/>
          <w:bCs/>
          <w:lang w:val="fr-FR"/>
        </w:rPr>
      </w:pPr>
    </w:p>
    <w:p w14:paraId="46DD1E26" w14:textId="77777777" w:rsidR="00463675" w:rsidRPr="00FB0D38" w:rsidRDefault="00463675">
      <w:pPr>
        <w:tabs>
          <w:tab w:val="left" w:pos="2268"/>
        </w:tabs>
        <w:rPr>
          <w:rFonts w:ascii="Arial" w:hAnsi="Arial" w:cs="Arial"/>
          <w:bCs/>
          <w:lang w:val="fr-FR"/>
        </w:rPr>
      </w:pPr>
      <w:commentRangeStart w:id="4"/>
      <w:commentRangeStart w:id="5"/>
      <w:r w:rsidRPr="00FB0D38">
        <w:rPr>
          <w:rFonts w:ascii="Arial" w:hAnsi="Arial" w:cs="Arial"/>
          <w:b/>
          <w:lang w:val="fr-FR"/>
        </w:rPr>
        <w:t>Contact Person:</w:t>
      </w:r>
      <w:r w:rsidRPr="00FB0D38">
        <w:rPr>
          <w:rFonts w:ascii="Arial" w:hAnsi="Arial" w:cs="Arial"/>
          <w:bCs/>
          <w:lang w:val="fr-FR"/>
        </w:rPr>
        <w:tab/>
      </w:r>
    </w:p>
    <w:p w14:paraId="2BDA64AF" w14:textId="77777777" w:rsidR="00463675" w:rsidRPr="000F4E43" w:rsidRDefault="00463675" w:rsidP="000F4E43">
      <w:pPr>
        <w:pStyle w:val="Contact"/>
        <w:tabs>
          <w:tab w:val="clear" w:pos="2268"/>
        </w:tabs>
        <w:rPr>
          <w:bCs/>
        </w:rPr>
      </w:pPr>
      <w:r w:rsidRPr="000F4E43">
        <w:t>Name:</w:t>
      </w:r>
      <w:r w:rsidRPr="000F4E43">
        <w:rPr>
          <w:bCs/>
        </w:rPr>
        <w:tab/>
      </w:r>
    </w:p>
    <w:p w14:paraId="74554EFC" w14:textId="77777777" w:rsidR="00463675" w:rsidRPr="000F4E43" w:rsidRDefault="00463675" w:rsidP="000F4E43">
      <w:pPr>
        <w:pStyle w:val="Contact"/>
        <w:tabs>
          <w:tab w:val="clear" w:pos="2268"/>
        </w:tabs>
        <w:rPr>
          <w:bCs/>
        </w:rPr>
      </w:pPr>
      <w:r w:rsidRPr="000F4E43">
        <w:t>Tel. Number:</w:t>
      </w:r>
      <w:r w:rsidRPr="000F4E43">
        <w:rPr>
          <w:bCs/>
        </w:rPr>
        <w:tab/>
      </w:r>
      <w:r w:rsidR="00DA3B4E">
        <w:rPr>
          <w:bCs/>
        </w:rPr>
        <w:t>Qi Pan</w:t>
      </w:r>
    </w:p>
    <w:p w14:paraId="07C40958" w14:textId="77777777" w:rsidR="00463675" w:rsidRPr="00B3154D" w:rsidRDefault="00463675" w:rsidP="000F4E43">
      <w:pPr>
        <w:pStyle w:val="Contact"/>
        <w:tabs>
          <w:tab w:val="clear" w:pos="2268"/>
        </w:tabs>
        <w:rPr>
          <w:bCs/>
          <w:color w:val="0000FF"/>
          <w:lang w:val="de-DE"/>
          <w:rPrChange w:id="6" w:author="Thorsten Lohmar r01" w:date="2022-04-08T12:20:00Z">
            <w:rPr>
              <w:bCs/>
              <w:color w:val="0000FF"/>
            </w:rPr>
          </w:rPrChange>
        </w:rPr>
      </w:pPr>
      <w:r w:rsidRPr="00B3154D">
        <w:rPr>
          <w:color w:val="0000FF"/>
          <w:lang w:val="de-DE"/>
          <w:rPrChange w:id="7" w:author="Thorsten Lohmar r01" w:date="2022-04-08T12:20:00Z">
            <w:rPr>
              <w:color w:val="0000FF"/>
            </w:rPr>
          </w:rPrChange>
        </w:rPr>
        <w:t>E-mail Address:</w:t>
      </w:r>
      <w:r w:rsidRPr="00B3154D">
        <w:rPr>
          <w:bCs/>
          <w:color w:val="0000FF"/>
          <w:lang w:val="de-DE"/>
          <w:rPrChange w:id="8" w:author="Thorsten Lohmar r01" w:date="2022-04-08T12:20:00Z">
            <w:rPr>
              <w:bCs/>
              <w:color w:val="0000FF"/>
            </w:rPr>
          </w:rPrChange>
        </w:rPr>
        <w:tab/>
      </w:r>
      <w:r w:rsidR="00DA3B4E" w:rsidRPr="00B3154D">
        <w:rPr>
          <w:b w:val="0"/>
          <w:bCs/>
          <w:lang w:val="de-DE"/>
          <w:rPrChange w:id="9" w:author="Thorsten Lohmar r01" w:date="2022-04-08T12:20:00Z">
            <w:rPr>
              <w:b w:val="0"/>
              <w:bCs/>
            </w:rPr>
          </w:rPrChange>
        </w:rPr>
        <w:t>panqi8</w:t>
      </w:r>
      <w:r w:rsidR="00151984" w:rsidRPr="00B3154D">
        <w:rPr>
          <w:b w:val="0"/>
          <w:bCs/>
          <w:lang w:val="de-DE"/>
          <w:rPrChange w:id="10" w:author="Thorsten Lohmar r01" w:date="2022-04-08T12:20:00Z">
            <w:rPr>
              <w:b w:val="0"/>
              <w:bCs/>
            </w:rPr>
          </w:rPrChange>
        </w:rPr>
        <w:t>@</w:t>
      </w:r>
      <w:r w:rsidR="00DA3B4E" w:rsidRPr="00B3154D">
        <w:rPr>
          <w:b w:val="0"/>
          <w:bCs/>
          <w:lang w:val="de-DE"/>
          <w:rPrChange w:id="11" w:author="Thorsten Lohmar r01" w:date="2022-04-08T12:20:00Z">
            <w:rPr>
              <w:b w:val="0"/>
              <w:bCs/>
            </w:rPr>
          </w:rPrChange>
        </w:rPr>
        <w:t>huawei</w:t>
      </w:r>
      <w:r w:rsidR="00151984" w:rsidRPr="00B3154D">
        <w:rPr>
          <w:b w:val="0"/>
          <w:bCs/>
          <w:lang w:val="de-DE"/>
          <w:rPrChange w:id="12" w:author="Thorsten Lohmar r01" w:date="2022-04-08T12:20:00Z">
            <w:rPr>
              <w:b w:val="0"/>
              <w:bCs/>
            </w:rPr>
          </w:rPrChange>
        </w:rPr>
        <w:t>.</w:t>
      </w:r>
      <w:r w:rsidR="00F62570" w:rsidRPr="00B3154D">
        <w:rPr>
          <w:b w:val="0"/>
          <w:bCs/>
          <w:lang w:val="de-DE"/>
          <w:rPrChange w:id="13" w:author="Thorsten Lohmar r01" w:date="2022-04-08T12:20:00Z">
            <w:rPr>
              <w:b w:val="0"/>
              <w:bCs/>
            </w:rPr>
          </w:rPrChange>
        </w:rPr>
        <w:t>com</w:t>
      </w:r>
      <w:commentRangeEnd w:id="4"/>
      <w:r w:rsidR="00713E99">
        <w:rPr>
          <w:rStyle w:val="CommentReference"/>
          <w:rFonts w:cs="Times New Roman"/>
          <w:b w:val="0"/>
        </w:rPr>
        <w:commentReference w:id="4"/>
      </w:r>
      <w:commentRangeEnd w:id="5"/>
      <w:r w:rsidR="00F34260">
        <w:rPr>
          <w:rStyle w:val="CommentReference"/>
          <w:rFonts w:cs="Times New Roman"/>
          <w:b w:val="0"/>
        </w:rPr>
        <w:commentReference w:id="5"/>
      </w:r>
    </w:p>
    <w:p w14:paraId="06A728BF" w14:textId="77777777" w:rsidR="00463675" w:rsidRPr="00B3154D" w:rsidRDefault="00463675">
      <w:pPr>
        <w:spacing w:after="60"/>
        <w:ind w:left="1985" w:hanging="1985"/>
        <w:rPr>
          <w:rFonts w:ascii="Arial" w:hAnsi="Arial" w:cs="Arial"/>
          <w:b/>
          <w:lang w:val="de-DE"/>
          <w:rPrChange w:id="14" w:author="Thorsten Lohmar r01" w:date="2022-04-08T12:20:00Z">
            <w:rPr>
              <w:rFonts w:ascii="Arial" w:hAnsi="Arial" w:cs="Arial"/>
              <w:b/>
            </w:rPr>
          </w:rPrChange>
        </w:rPr>
      </w:pPr>
    </w:p>
    <w:p w14:paraId="55D2EE91"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18171FF2" w14:textId="77777777" w:rsidR="00463675" w:rsidRPr="000F4E43" w:rsidRDefault="00463675">
      <w:pPr>
        <w:pBdr>
          <w:bottom w:val="single" w:sz="4" w:space="1" w:color="auto"/>
        </w:pBdr>
        <w:rPr>
          <w:rFonts w:ascii="Arial" w:hAnsi="Arial" w:cs="Arial"/>
        </w:rPr>
      </w:pPr>
    </w:p>
    <w:p w14:paraId="4A3156A3" w14:textId="77777777" w:rsidR="00463675" w:rsidRPr="000F4E43" w:rsidRDefault="00463675">
      <w:pPr>
        <w:rPr>
          <w:rFonts w:ascii="Arial" w:hAnsi="Arial" w:cs="Arial"/>
        </w:rPr>
      </w:pPr>
    </w:p>
    <w:p w14:paraId="61D58F3E" w14:textId="77777777" w:rsidR="00463675" w:rsidRPr="007426CD" w:rsidRDefault="00463675">
      <w:pPr>
        <w:spacing w:after="120"/>
        <w:rPr>
          <w:rFonts w:ascii="Arial" w:hAnsi="Arial" w:cs="Arial"/>
          <w:b/>
        </w:rPr>
      </w:pPr>
      <w:r w:rsidRPr="000F4E43">
        <w:rPr>
          <w:rFonts w:ascii="Arial" w:hAnsi="Arial" w:cs="Arial"/>
          <w:b/>
        </w:rPr>
        <w:t>1. Overall Description:</w:t>
      </w:r>
    </w:p>
    <w:p w14:paraId="58E52A2B" w14:textId="0F4D8A41" w:rsidR="005A5787" w:rsidRDefault="00C70843" w:rsidP="00AF48FD">
      <w:pPr>
        <w:rPr>
          <w:ins w:id="15" w:author="Thomas Stockhammer" w:date="2022-04-12T06:46:00Z"/>
        </w:rPr>
      </w:pPr>
      <w:r w:rsidRPr="00685054">
        <w:t xml:space="preserve">3GPP TSG SA WG4 </w:t>
      </w:r>
      <w:r>
        <w:t xml:space="preserve">(SA4) </w:t>
      </w:r>
      <w:r w:rsidRPr="00685054">
        <w:t xml:space="preserve">would like to </w:t>
      </w:r>
      <w:r>
        <w:t>thank</w:t>
      </w:r>
      <w:r w:rsidRPr="00685054">
        <w:t xml:space="preserve"> 3GPP TSG </w:t>
      </w:r>
      <w:r>
        <w:t>SA</w:t>
      </w:r>
      <w:r w:rsidRPr="00685054">
        <w:t xml:space="preserve"> WG</w:t>
      </w:r>
      <w:r>
        <w:t>2 (SA2)</w:t>
      </w:r>
      <w:r w:rsidRPr="00685054">
        <w:t xml:space="preserve"> </w:t>
      </w:r>
      <w:r>
        <w:t xml:space="preserve">on the </w:t>
      </w:r>
      <w:r w:rsidRPr="001A2F52">
        <w:t xml:space="preserve">LS on </w:t>
      </w:r>
      <w:r w:rsidRPr="00C70843">
        <w:t>QoS support with PDU Set granularity</w:t>
      </w:r>
      <w:r>
        <w:t>.</w:t>
      </w:r>
      <w:ins w:id="16" w:author="Thomas Stockhammer" w:date="2022-04-12T06:47:00Z">
        <w:r w:rsidR="00713E99">
          <w:t xml:space="preserve"> We believe this is an important topic and we are generally very </w:t>
        </w:r>
        <w:r w:rsidR="00EC0847">
          <w:t>interested in exchanging information with SA2 on this matter.</w:t>
        </w:r>
      </w:ins>
    </w:p>
    <w:p w14:paraId="06497817" w14:textId="4C76E4A0" w:rsidR="00713E99" w:rsidRDefault="00713E99" w:rsidP="00AF48FD">
      <w:pPr>
        <w:rPr>
          <w:ins w:id="17" w:author="Thomas Stockhammer" w:date="2022-04-12T06:46:00Z"/>
        </w:rPr>
      </w:pPr>
    </w:p>
    <w:p w14:paraId="082DA379" w14:textId="181632CA" w:rsidR="00713E99" w:rsidRDefault="00713E99" w:rsidP="00AF48FD">
      <w:pPr>
        <w:rPr>
          <w:ins w:id="18" w:author="Thomas Stockhammer" w:date="2022-04-12T06:46:00Z"/>
        </w:rPr>
      </w:pPr>
      <w:ins w:id="19" w:author="Thomas Stockhammer" w:date="2022-04-12T06:46:00Z">
        <w:r>
          <w:t>3GPP SA4 is continuously working on issues related to the LS. In particular, the Rel-17 study on XR Traffic, documented in TR26</w:t>
        </w:r>
      </w:ins>
      <w:ins w:id="20" w:author="Thomas Stockhammer" w:date="2022-04-12T06:47:00Z">
        <w:r>
          <w:t xml:space="preserve">.926, is addressing some concrete aspects mentioned in the below </w:t>
        </w:r>
      </w:ins>
      <w:ins w:id="21" w:author="Thomas Stockhammer" w:date="2022-04-12T06:48:00Z">
        <w:r w:rsidR="00EC0847">
          <w:t>questions. Unfortunately, the XR Traffic work has been down-prioritized due to some urgent work item completion in SA4. Nevertheless, we expect that the information on T</w:t>
        </w:r>
      </w:ins>
      <w:ins w:id="22" w:author="Thomas Stockhammer" w:date="2022-04-12T06:49:00Z">
        <w:r w:rsidR="00EC0847">
          <w:t xml:space="preserve">R26.926 v1.1.0 and the accompanied </w:t>
        </w:r>
      </w:ins>
      <w:ins w:id="23" w:author="Thomas Stockhammer" w:date="2022-04-12T06:50:00Z">
        <w:r w:rsidR="00EC0847">
          <w:t>permanent document</w:t>
        </w:r>
      </w:ins>
      <w:ins w:id="24" w:author="Thomas Stockhammer" w:date="2022-04-12T06:49:00Z">
        <w:r w:rsidR="00EC0847">
          <w:t xml:space="preserve"> supports some of the answers </w:t>
        </w:r>
      </w:ins>
      <w:ins w:id="25" w:author="Thomas Stockhammer" w:date="2022-04-12T06:50:00Z">
        <w:r w:rsidR="00EC0847">
          <w:t>below, and more comprehensive information will be available later this year</w:t>
        </w:r>
      </w:ins>
      <w:ins w:id="26" w:author="Thomas Stockhammer" w:date="2022-04-12T06:52:00Z">
        <w:r w:rsidR="00EC0847">
          <w:t xml:space="preserve">. </w:t>
        </w:r>
        <w:r w:rsidR="00EC0847" w:rsidRPr="00EC0847">
          <w:t xml:space="preserve">However, we </w:t>
        </w:r>
        <w:r w:rsidR="00EC0847">
          <w:t xml:space="preserve">also </w:t>
        </w:r>
      </w:ins>
      <w:ins w:id="27" w:author="Thomas Stockhammer" w:date="2022-04-12T07:11:00Z">
        <w:r w:rsidR="00AC5EA6">
          <w:t xml:space="preserve">note </w:t>
        </w:r>
      </w:ins>
      <w:ins w:id="28" w:author="Thomas Stockhammer" w:date="2022-04-12T06:52:00Z">
        <w:r w:rsidR="00EC0847" w:rsidRPr="00EC0847">
          <w:t xml:space="preserve">that TR 26.926 was </w:t>
        </w:r>
        <w:r w:rsidR="00EC0847">
          <w:t xml:space="preserve">primarily </w:t>
        </w:r>
        <w:r w:rsidR="00EC0847" w:rsidRPr="00EC0847">
          <w:t xml:space="preserve">generated to develop typical traffic patterns </w:t>
        </w:r>
        <w:r w:rsidR="00EC0847">
          <w:t>for RAN1</w:t>
        </w:r>
        <w:r w:rsidR="004D7CC6">
          <w:t xml:space="preserve"> </w:t>
        </w:r>
      </w:ins>
      <w:ins w:id="29" w:author="Thomas Stockhammer" w:date="2022-04-12T06:55:00Z">
        <w:r w:rsidR="004D7CC6">
          <w:t>simulations but</w:t>
        </w:r>
      </w:ins>
      <w:ins w:id="30" w:author="Thomas Stockhammer" w:date="2022-04-12T06:53:00Z">
        <w:r w:rsidR="004D7CC6">
          <w:t xml:space="preserve"> may not serve as a universally applicable framework</w:t>
        </w:r>
      </w:ins>
      <w:ins w:id="31" w:author="Thomas Stockhammer" w:date="2022-04-12T06:52:00Z">
        <w:r w:rsidR="00EC0847" w:rsidRPr="00EC0847">
          <w:t xml:space="preserve">. </w:t>
        </w:r>
      </w:ins>
      <w:ins w:id="32" w:author="Thomas Stockhammer" w:date="2022-04-12T06:53:00Z">
        <w:r w:rsidR="004D7CC6">
          <w:t>As an example, TR 26.926 assumes a specific video codec, assumes</w:t>
        </w:r>
      </w:ins>
      <w:ins w:id="33" w:author="Thomas Stockhammer" w:date="2022-04-12T06:54:00Z">
        <w:r w:rsidR="004D7CC6">
          <w:t xml:space="preserve"> a subset of applications, and defines trace formats, </w:t>
        </w:r>
      </w:ins>
      <w:ins w:id="34" w:author="Thomas Stockhammer" w:date="2022-04-12T06:52:00Z">
        <w:r w:rsidR="00EC0847" w:rsidRPr="00EC0847">
          <w:t xml:space="preserve">that </w:t>
        </w:r>
      </w:ins>
      <w:ins w:id="35" w:author="Thomas Stockhammer" w:date="2022-04-12T06:54:00Z">
        <w:r w:rsidR="004D7CC6">
          <w:t xml:space="preserve">includes </w:t>
        </w:r>
      </w:ins>
      <w:ins w:id="36" w:author="Thomas Stockhammer" w:date="2022-04-12T06:55:00Z">
        <w:r w:rsidR="004D7CC6">
          <w:t xml:space="preserve">advanced </w:t>
        </w:r>
      </w:ins>
      <w:ins w:id="37" w:author="Thomas Stockhammer" w:date="2022-04-12T06:52:00Z">
        <w:r w:rsidR="00EC0847" w:rsidRPr="00EC0847">
          <w:t xml:space="preserve">metadata </w:t>
        </w:r>
      </w:ins>
      <w:ins w:id="38" w:author="Thomas Stockhammer" w:date="2022-04-12T06:55:00Z">
        <w:r w:rsidR="004D7CC6">
          <w:t xml:space="preserve">that may not be available on system interfaces. </w:t>
        </w:r>
      </w:ins>
      <w:ins w:id="39" w:author="Thomas Stockhammer" w:date="2022-04-12T06:52:00Z">
        <w:r w:rsidR="00EC0847" w:rsidRPr="00EC0847">
          <w:t>In particular</w:t>
        </w:r>
      </w:ins>
      <w:ins w:id="40" w:author="Thomas Stockhammer" w:date="2022-04-12T06:55:00Z">
        <w:r w:rsidR="004D7CC6">
          <w:t>,</w:t>
        </w:r>
      </w:ins>
      <w:ins w:id="41" w:author="Thomas Stockhammer" w:date="2022-04-12T06:52:00Z">
        <w:r w:rsidR="00EC0847" w:rsidRPr="00EC0847">
          <w:t xml:space="preserve"> </w:t>
        </w:r>
      </w:ins>
      <w:ins w:id="42" w:author="Thomas Stockhammer" w:date="2022-04-12T06:56:00Z">
        <w:r w:rsidR="004D7CC6">
          <w:t xml:space="preserve">the </w:t>
        </w:r>
      </w:ins>
      <w:ins w:id="43" w:author="Thomas Stockhammer" w:date="2022-04-12T06:52:00Z">
        <w:r w:rsidR="00EC0847" w:rsidRPr="00EC0847">
          <w:t>concept</w:t>
        </w:r>
      </w:ins>
      <w:ins w:id="44" w:author="Thomas Stockhammer" w:date="2022-04-12T06:56:00Z">
        <w:r w:rsidR="004D7CC6">
          <w:t xml:space="preserve"> of </w:t>
        </w:r>
      </w:ins>
      <w:ins w:id="45" w:author="Thomas Stockhammer" w:date="2022-04-12T06:52:00Z">
        <w:r w:rsidR="00EC0847" w:rsidRPr="004D7CC6">
          <w:rPr>
            <w:i/>
            <w:iCs/>
            <w:rPrChange w:id="46" w:author="Thomas Stockhammer" w:date="2022-04-12T06:56:00Z">
              <w:rPr/>
            </w:rPrChange>
          </w:rPr>
          <w:t>slices</w:t>
        </w:r>
        <w:r w:rsidR="00EC0847" w:rsidRPr="00EC0847">
          <w:t xml:space="preserve"> w</w:t>
        </w:r>
      </w:ins>
      <w:ins w:id="47" w:author="Thomas Stockhammer" w:date="2022-04-12T06:56:00Z">
        <w:r w:rsidR="004D7CC6">
          <w:t>as</w:t>
        </w:r>
      </w:ins>
      <w:ins w:id="48" w:author="Thomas Stockhammer" w:date="2022-04-12T06:52:00Z">
        <w:r w:rsidR="00EC0847" w:rsidRPr="00EC0847">
          <w:t xml:space="preserve"> introduced </w:t>
        </w:r>
      </w:ins>
      <w:ins w:id="49" w:author="Thomas Stockhammer" w:date="2022-04-12T06:57:00Z">
        <w:r w:rsidR="004D7CC6">
          <w:t xml:space="preserve">as </w:t>
        </w:r>
      </w:ins>
      <w:ins w:id="50" w:author="Thomas Stockhammer" w:date="2022-04-12T07:10:00Z">
        <w:r w:rsidR="00AC5EA6">
          <w:t xml:space="preserve">it is </w:t>
        </w:r>
      </w:ins>
      <w:ins w:id="51" w:author="Thomas Stockhammer" w:date="2022-04-12T06:57:00Z">
        <w:r w:rsidR="004D7CC6">
          <w:t xml:space="preserve">the way </w:t>
        </w:r>
      </w:ins>
      <w:ins w:id="52" w:author="Thomas Stockhammer" w:date="2022-04-12T06:52:00Z">
        <w:r w:rsidR="00EC0847" w:rsidRPr="00EC0847">
          <w:t>how H.265</w:t>
        </w:r>
      </w:ins>
      <w:ins w:id="53" w:author="Thomas Stockhammer" w:date="2022-04-12T06:56:00Z">
        <w:r w:rsidR="004D7CC6">
          <w:t>/HEVC</w:t>
        </w:r>
      </w:ins>
      <w:ins w:id="54" w:author="Thomas Stockhammer" w:date="2022-04-12T06:52:00Z">
        <w:r w:rsidR="00EC0847" w:rsidRPr="00EC0847">
          <w:t xml:space="preserve"> provides</w:t>
        </w:r>
      </w:ins>
      <w:ins w:id="55" w:author="Thomas Stockhammer" w:date="2022-04-12T06:56:00Z">
        <w:r w:rsidR="004D7CC6">
          <w:t xml:space="preserve"> video data</w:t>
        </w:r>
      </w:ins>
      <w:ins w:id="56" w:author="Thomas Stockhammer" w:date="2022-04-12T06:52:00Z">
        <w:r w:rsidR="00EC0847" w:rsidRPr="00EC0847">
          <w:t xml:space="preserve"> in NAL units to the network.</w:t>
        </w:r>
      </w:ins>
      <w:ins w:id="57" w:author="Thomas Stockhammer" w:date="2022-04-12T06:57:00Z">
        <w:r w:rsidR="004D7CC6">
          <w:t xml:space="preserve"> </w:t>
        </w:r>
      </w:ins>
      <w:ins w:id="58" w:author="Thomas Stockhammer" w:date="2022-04-12T07:15:00Z">
        <w:r w:rsidR="00A637D8">
          <w:t>[</w:t>
        </w:r>
      </w:ins>
      <w:ins w:id="59" w:author="Thomas Stockhammer" w:date="2022-04-12T06:57:00Z">
        <w:r w:rsidR="004D7CC6">
          <w:t>A more generic term is media data unit, also introduced in TR26.926 which is independent of the specific codec and media type.</w:t>
        </w:r>
      </w:ins>
      <w:ins w:id="60" w:author="Thomas Stockhammer" w:date="2022-04-12T07:13:00Z">
        <w:r w:rsidR="00A637D8">
          <w:t xml:space="preserve"> </w:t>
        </w:r>
        <w:r w:rsidR="00A637D8" w:rsidRPr="00A637D8">
          <w:rPr>
            <w:highlight w:val="yellow"/>
            <w:rPrChange w:id="61" w:author="Thomas Stockhammer" w:date="2022-04-12T07:13:00Z">
              <w:rPr/>
            </w:rPrChange>
          </w:rPr>
          <w:t>&lt;add definition</w:t>
        </w:r>
        <w:r w:rsidR="00A637D8">
          <w:rPr>
            <w:highlight w:val="yellow"/>
          </w:rPr>
          <w:t xml:space="preserve"> f</w:t>
        </w:r>
      </w:ins>
      <w:ins w:id="62" w:author="Thomas Stockhammer" w:date="2022-04-12T07:14:00Z">
        <w:r w:rsidR="00A637D8">
          <w:rPr>
            <w:highlight w:val="yellow"/>
          </w:rPr>
          <w:t>rom TR 26.926, provide context</w:t>
        </w:r>
      </w:ins>
      <w:ins w:id="63" w:author="Thomas Stockhammer" w:date="2022-04-12T07:13:00Z">
        <w:r w:rsidR="00A637D8" w:rsidRPr="00A637D8">
          <w:rPr>
            <w:highlight w:val="yellow"/>
            <w:rPrChange w:id="64" w:author="Thomas Stockhammer" w:date="2022-04-12T07:13:00Z">
              <w:rPr/>
            </w:rPrChange>
          </w:rPr>
          <w:t>&gt;</w:t>
        </w:r>
      </w:ins>
      <w:ins w:id="65" w:author="Thomas Stockhammer" w:date="2022-04-12T07:15:00Z">
        <w:r w:rsidR="00A637D8">
          <w:t>]</w:t>
        </w:r>
      </w:ins>
    </w:p>
    <w:p w14:paraId="078AC1C5" w14:textId="5AC3C0F1" w:rsidR="00713E99" w:rsidRDefault="00713E99" w:rsidP="00AF48FD">
      <w:pPr>
        <w:rPr>
          <w:ins w:id="66" w:author="Thomas Stockhammer" w:date="2022-04-12T06:46:00Z"/>
        </w:rPr>
      </w:pPr>
    </w:p>
    <w:p w14:paraId="22CDB332" w14:textId="77777777" w:rsidR="00713E99" w:rsidRDefault="00713E99" w:rsidP="00AF48FD"/>
    <w:p w14:paraId="6A8F9BFE" w14:textId="77777777" w:rsidR="00C70843" w:rsidRDefault="00C70843" w:rsidP="00AF48FD">
      <w:r>
        <w:t xml:space="preserve">For your questions, SA4 </w:t>
      </w:r>
      <w:r>
        <w:rPr>
          <w:rFonts w:hint="eastAsia"/>
          <w:lang w:eastAsia="zh-CN"/>
        </w:rPr>
        <w:t>would</w:t>
      </w:r>
      <w:r>
        <w:t xml:space="preserve"> like to provide the answers as following.</w:t>
      </w:r>
    </w:p>
    <w:p w14:paraId="22606074" w14:textId="77777777" w:rsidR="00AF48FD" w:rsidRDefault="00AF48FD" w:rsidP="00AF48FD"/>
    <w:p w14:paraId="6660FB4F" w14:textId="77777777" w:rsidR="00C70843" w:rsidRPr="00FC584B"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i/>
          <w:color w:val="000000" w:themeColor="text1"/>
          <w:sz w:val="20"/>
          <w:lang w:eastAsia="zh-CN"/>
        </w:rPr>
      </w:pPr>
      <w:r w:rsidRPr="00FC584B">
        <w:rPr>
          <w:rFonts w:eastAsiaTheme="minorEastAsia"/>
          <w:i/>
          <w:color w:val="000000" w:themeColor="text1"/>
          <w:sz w:val="20"/>
          <w:lang w:eastAsia="zh-CN"/>
        </w:rPr>
        <w:t xml:space="preserve">Any feedback/guidance on the definition of PDU Sets and video slices </w:t>
      </w:r>
      <w:r w:rsidR="00FC584B" w:rsidRPr="00FC584B">
        <w:rPr>
          <w:rFonts w:eastAsiaTheme="minorEastAsia"/>
          <w:i/>
          <w:color w:val="000000" w:themeColor="text1"/>
          <w:sz w:val="20"/>
          <w:lang w:eastAsia="zh-CN"/>
        </w:rPr>
        <w:t>in the attached document S2-2201851</w:t>
      </w:r>
      <w:r w:rsidRPr="00FC584B">
        <w:rPr>
          <w:rFonts w:eastAsiaTheme="minorEastAsia"/>
          <w:i/>
          <w:color w:val="000000" w:themeColor="text1"/>
          <w:sz w:val="20"/>
          <w:lang w:eastAsia="zh-CN"/>
        </w:rPr>
        <w:t>.</w:t>
      </w:r>
    </w:p>
    <w:p w14:paraId="07C94ACF" w14:textId="77777777" w:rsidR="00A637D8" w:rsidRDefault="00FC584B" w:rsidP="00AF48FD">
      <w:pPr>
        <w:snapToGrid w:val="0"/>
        <w:spacing w:after="180" w:line="264" w:lineRule="auto"/>
        <w:rPr>
          <w:ins w:id="67" w:author="Thomas Stockhammer" w:date="2022-04-12T07:17:00Z"/>
          <w:b/>
          <w:highlight w:val="green"/>
          <w:lang w:val="en-US" w:eastAsia="zh-CN"/>
        </w:rPr>
      </w:pPr>
      <w:r w:rsidRPr="00B23F46">
        <w:rPr>
          <w:b/>
          <w:highlight w:val="green"/>
          <w:lang w:val="en-US" w:eastAsia="zh-CN"/>
        </w:rPr>
        <w:t>Answer#1</w:t>
      </w:r>
      <w:r w:rsidR="00C70843" w:rsidRPr="00B23F46">
        <w:rPr>
          <w:b/>
          <w:highlight w:val="green"/>
          <w:lang w:val="en-US" w:eastAsia="zh-CN"/>
        </w:rPr>
        <w:t xml:space="preserve">: </w:t>
      </w:r>
    </w:p>
    <w:p w14:paraId="23F8C02F" w14:textId="12831700" w:rsidR="00A637D8" w:rsidRDefault="00C84CC9" w:rsidP="00AF48FD">
      <w:pPr>
        <w:snapToGrid w:val="0"/>
        <w:spacing w:after="180" w:line="264" w:lineRule="auto"/>
        <w:rPr>
          <w:ins w:id="68" w:author="Thomas Stockhammer" w:date="2022-04-12T07:24:00Z"/>
          <w:lang w:val="en-US" w:eastAsia="zh-CN"/>
        </w:rPr>
      </w:pPr>
      <w:r w:rsidRPr="00A432CF">
        <w:rPr>
          <w:lang w:val="en-US" w:eastAsia="zh-CN"/>
          <w:rPrChange w:id="69" w:author="Thomas Stockhammer" w:date="2022-04-12T07:23:00Z">
            <w:rPr>
              <w:highlight w:val="green"/>
              <w:lang w:val="en-US" w:eastAsia="zh-CN"/>
            </w:rPr>
          </w:rPrChange>
        </w:rPr>
        <w:t xml:space="preserve">For definition of PDU Set, </w:t>
      </w:r>
      <w:r w:rsidR="008D0416" w:rsidRPr="00A432CF">
        <w:rPr>
          <w:lang w:val="en-US" w:eastAsia="zh-CN"/>
          <w:rPrChange w:id="70" w:author="Thomas Stockhammer" w:date="2022-04-12T07:23:00Z">
            <w:rPr>
              <w:highlight w:val="green"/>
              <w:lang w:val="en-US" w:eastAsia="zh-CN"/>
            </w:rPr>
          </w:rPrChange>
        </w:rPr>
        <w:t>SA4 understands the PDU Set</w:t>
      </w:r>
      <w:del w:id="71" w:author="Thomas Stockhammer" w:date="2022-04-12T07:22:00Z">
        <w:r w:rsidR="008D0416" w:rsidRPr="00A432CF" w:rsidDel="00A432CF">
          <w:rPr>
            <w:lang w:val="en-US" w:eastAsia="zh-CN"/>
            <w:rPrChange w:id="72" w:author="Thomas Stockhammer" w:date="2022-04-12T07:23:00Z">
              <w:rPr>
                <w:highlight w:val="green"/>
                <w:lang w:val="en-US" w:eastAsia="zh-CN"/>
              </w:rPr>
            </w:rPrChange>
          </w:rPr>
          <w:delText>s</w:delText>
        </w:r>
      </w:del>
      <w:r w:rsidR="008D0416" w:rsidRPr="00A432CF">
        <w:rPr>
          <w:lang w:val="en-US" w:eastAsia="zh-CN"/>
          <w:rPrChange w:id="73" w:author="Thomas Stockhammer" w:date="2022-04-12T07:23:00Z">
            <w:rPr>
              <w:highlight w:val="green"/>
              <w:lang w:val="en-US" w:eastAsia="zh-CN"/>
            </w:rPr>
          </w:rPrChange>
        </w:rPr>
        <w:t xml:space="preserve"> represents the </w:t>
      </w:r>
      <w:r w:rsidRPr="00A432CF">
        <w:rPr>
          <w:lang w:val="en-US" w:eastAsia="zh-CN"/>
          <w:rPrChange w:id="74" w:author="Thomas Stockhammer" w:date="2022-04-12T07:23:00Z">
            <w:rPr>
              <w:highlight w:val="green"/>
              <w:lang w:val="en-US" w:eastAsia="zh-CN"/>
            </w:rPr>
          </w:rPrChange>
        </w:rPr>
        <w:t xml:space="preserve">set of </w:t>
      </w:r>
      <w:r w:rsidR="008D0416" w:rsidRPr="00A432CF">
        <w:rPr>
          <w:lang w:val="en-US" w:eastAsia="zh-CN"/>
          <w:rPrChange w:id="75" w:author="Thomas Stockhammer" w:date="2022-04-12T07:23:00Z">
            <w:rPr>
              <w:highlight w:val="green"/>
              <w:lang w:val="en-US" w:eastAsia="zh-CN"/>
            </w:rPr>
          </w:rPrChange>
        </w:rPr>
        <w:t xml:space="preserve">packets transmitted </w:t>
      </w:r>
      <w:r w:rsidR="00A44A0E" w:rsidRPr="00A432CF">
        <w:rPr>
          <w:lang w:val="en-US" w:eastAsia="zh-CN"/>
          <w:rPrChange w:id="76" w:author="Thomas Stockhammer" w:date="2022-04-12T07:23:00Z">
            <w:rPr>
              <w:highlight w:val="green"/>
              <w:lang w:val="en-US" w:eastAsia="zh-CN"/>
            </w:rPr>
          </w:rPrChange>
        </w:rPr>
        <w:t>within</w:t>
      </w:r>
      <w:r w:rsidR="008D0416" w:rsidRPr="00A432CF">
        <w:rPr>
          <w:lang w:val="en-US" w:eastAsia="zh-CN"/>
          <w:rPrChange w:id="77" w:author="Thomas Stockhammer" w:date="2022-04-12T07:23:00Z">
            <w:rPr>
              <w:highlight w:val="green"/>
              <w:lang w:val="en-US" w:eastAsia="zh-CN"/>
            </w:rPr>
          </w:rPrChange>
        </w:rPr>
        <w:t xml:space="preserve"> the 5G system</w:t>
      </w:r>
      <w:r w:rsidR="00A44A0E" w:rsidRPr="00A432CF">
        <w:rPr>
          <w:lang w:val="en-US" w:eastAsia="zh-CN"/>
          <w:rPrChange w:id="78" w:author="Thomas Stockhammer" w:date="2022-04-12T07:23:00Z">
            <w:rPr>
              <w:highlight w:val="green"/>
              <w:lang w:val="en-US" w:eastAsia="zh-CN"/>
            </w:rPr>
          </w:rPrChange>
        </w:rPr>
        <w:t xml:space="preserve"> and defined to facilitate SA2 study on </w:t>
      </w:r>
      <w:r w:rsidRPr="00A432CF">
        <w:rPr>
          <w:lang w:val="en-US" w:eastAsia="zh-CN"/>
          <w:rPrChange w:id="79" w:author="Thomas Stockhammer" w:date="2022-04-12T07:23:00Z">
            <w:rPr>
              <w:highlight w:val="green"/>
              <w:lang w:val="en-US" w:eastAsia="zh-CN"/>
            </w:rPr>
          </w:rPrChange>
        </w:rPr>
        <w:t>QoS enhancement.</w:t>
      </w:r>
      <w:ins w:id="80" w:author="Thomas Stockhammer" w:date="2022-04-12T07:22:00Z">
        <w:r w:rsidR="00A432CF" w:rsidRPr="00A432CF">
          <w:rPr>
            <w:lang w:val="en-US" w:eastAsia="zh-CN"/>
            <w:rPrChange w:id="81" w:author="Thomas Stockhammer" w:date="2022-04-12T07:23:00Z">
              <w:rPr>
                <w:highlight w:val="green"/>
                <w:lang w:val="en-US" w:eastAsia="zh-CN"/>
              </w:rPr>
            </w:rPrChange>
          </w:rPr>
          <w:t xml:space="preserve"> Primarily, we view the definition an SA2 concept and SA4 can only comment to the extent if we can </w:t>
        </w:r>
      </w:ins>
      <w:ins w:id="82" w:author="Thomas Stockhammer" w:date="2022-04-12T07:23:00Z">
        <w:r w:rsidR="00A432CF" w:rsidRPr="00A432CF">
          <w:rPr>
            <w:lang w:val="en-US" w:eastAsia="zh-CN"/>
            <w:rPrChange w:id="83" w:author="Thomas Stockhammer" w:date="2022-04-12T07:23:00Z">
              <w:rPr>
                <w:highlight w:val="green"/>
                <w:lang w:val="en-US" w:eastAsia="zh-CN"/>
              </w:rPr>
            </w:rPrChange>
          </w:rPr>
          <w:t xml:space="preserve">possibly map </w:t>
        </w:r>
      </w:ins>
      <w:ins w:id="84" w:author="Thomas Stockhammer" w:date="2022-04-12T07:22:00Z">
        <w:r w:rsidR="00A432CF" w:rsidRPr="00A432CF">
          <w:rPr>
            <w:lang w:val="en-US" w:eastAsia="zh-CN"/>
            <w:rPrChange w:id="85" w:author="Thomas Stockhammer" w:date="2022-04-12T07:23:00Z">
              <w:rPr>
                <w:highlight w:val="green"/>
                <w:lang w:val="en-US" w:eastAsia="zh-CN"/>
              </w:rPr>
            </w:rPrChange>
          </w:rPr>
          <w:t xml:space="preserve">media data </w:t>
        </w:r>
      </w:ins>
      <w:ins w:id="86" w:author="Thomas Stockhammer" w:date="2022-04-12T07:23:00Z">
        <w:r w:rsidR="00A432CF" w:rsidRPr="00A432CF">
          <w:rPr>
            <w:lang w:val="en-US" w:eastAsia="zh-CN"/>
            <w:rPrChange w:id="87" w:author="Thomas Stockhammer" w:date="2022-04-12T07:23:00Z">
              <w:rPr>
                <w:highlight w:val="green"/>
                <w:lang w:val="en-US" w:eastAsia="zh-CN"/>
              </w:rPr>
            </w:rPrChange>
          </w:rPr>
          <w:t>to the PDU Set concept.</w:t>
        </w:r>
      </w:ins>
      <w:del w:id="88" w:author="Thomas Stockhammer" w:date="2022-04-12T07:23:00Z">
        <w:r w:rsidR="00A44A0E" w:rsidRPr="00A432CF" w:rsidDel="00A432CF">
          <w:rPr>
            <w:lang w:val="en-US" w:eastAsia="zh-CN"/>
            <w:rPrChange w:id="89" w:author="Thomas Stockhammer" w:date="2022-04-12T07:23:00Z">
              <w:rPr>
                <w:highlight w:val="green"/>
                <w:lang w:val="en-US" w:eastAsia="zh-CN"/>
              </w:rPr>
            </w:rPrChange>
          </w:rPr>
          <w:delText xml:space="preserve"> </w:delText>
        </w:r>
      </w:del>
    </w:p>
    <w:p w14:paraId="37C825A6" w14:textId="21269244" w:rsidR="00680788" w:rsidRDefault="00DF0C7B" w:rsidP="00AF48FD">
      <w:pPr>
        <w:snapToGrid w:val="0"/>
        <w:spacing w:after="180" w:line="264" w:lineRule="auto"/>
        <w:rPr>
          <w:ins w:id="90" w:author="Thomas Stockhammer" w:date="2022-04-12T08:06:00Z"/>
        </w:rPr>
      </w:pPr>
      <w:ins w:id="91" w:author="Thomas Stockhammer" w:date="2022-04-12T07:26:00Z">
        <w:r>
          <w:rPr>
            <w:lang w:val="en-US" w:eastAsia="zh-CN"/>
          </w:rPr>
          <w:t>As one example</w:t>
        </w:r>
      </w:ins>
      <w:ins w:id="92" w:author="Thomas Stockhammer" w:date="2022-04-12T07:25:00Z">
        <w:r>
          <w:rPr>
            <w:lang w:val="en-US" w:eastAsia="zh-CN"/>
          </w:rPr>
          <w:t>, SA4 has analyzed to what extent</w:t>
        </w:r>
      </w:ins>
      <w:ins w:id="93" w:author="Thomas Stockhammer" w:date="2022-04-12T07:26:00Z">
        <w:r>
          <w:rPr>
            <w:lang w:val="en-US" w:eastAsia="zh-CN"/>
          </w:rPr>
          <w:t xml:space="preserve"> RTP packetized H.265/HEVC video as defined in </w:t>
        </w:r>
      </w:ins>
      <w:ins w:id="94" w:author="Thomas Stockhammer" w:date="2022-04-12T07:27:00Z">
        <w:r>
          <w:rPr>
            <w:lang w:val="en-US" w:eastAsia="zh-CN"/>
          </w:rPr>
          <w:t>I</w:t>
        </w:r>
      </w:ins>
      <w:ins w:id="95" w:author="Thomas Stockhammer" w:date="2022-04-12T07:26:00Z">
        <w:r>
          <w:rPr>
            <w:lang w:val="en-US" w:eastAsia="zh-CN"/>
          </w:rPr>
          <w:t>ETF RFC</w:t>
        </w:r>
      </w:ins>
      <w:ins w:id="96" w:author="Thomas Stockhammer" w:date="2022-04-12T07:27:00Z">
        <w:r>
          <w:rPr>
            <w:lang w:val="en-US" w:eastAsia="zh-CN"/>
          </w:rPr>
          <w:t xml:space="preserve"> </w:t>
        </w:r>
      </w:ins>
      <w:ins w:id="97" w:author="Thomas Stockhammer" w:date="2022-04-12T07:26:00Z">
        <w:r>
          <w:rPr>
            <w:lang w:val="en-US" w:eastAsia="zh-CN"/>
          </w:rPr>
          <w:t xml:space="preserve">7798 </w:t>
        </w:r>
      </w:ins>
      <w:ins w:id="98" w:author="Thomas Stockhammer" w:date="2022-04-12T07:27:00Z">
        <w:r>
          <w:rPr>
            <w:lang w:val="en-US" w:eastAsia="zh-CN"/>
          </w:rPr>
          <w:t xml:space="preserve">may be mapped to the PDU Set concept. RFC7798 provides detailed information on </w:t>
        </w:r>
      </w:ins>
      <w:ins w:id="99" w:author="Thomas Stockhammer" w:date="2022-04-12T07:28:00Z">
        <w:r>
          <w:rPr>
            <w:lang w:val="en-US" w:eastAsia="zh-CN"/>
          </w:rPr>
          <w:t xml:space="preserve">how to map video frames and </w:t>
        </w:r>
      </w:ins>
      <w:ins w:id="100" w:author="Thomas Stockhammer" w:date="2022-04-12T07:33:00Z">
        <w:r w:rsidR="00F5035E">
          <w:rPr>
            <w:lang w:val="en-US" w:eastAsia="zh-CN"/>
          </w:rPr>
          <w:t xml:space="preserve">their corresponding </w:t>
        </w:r>
      </w:ins>
      <w:ins w:id="101" w:author="Thomas Stockhammer" w:date="2022-04-12T07:28:00Z">
        <w:r>
          <w:rPr>
            <w:lang w:val="en-US" w:eastAsia="zh-CN"/>
          </w:rPr>
          <w:t xml:space="preserve">NAL units (the data unit in H.265/HEVC interfacing with </w:t>
        </w:r>
      </w:ins>
      <w:ins w:id="102" w:author="Thomas Stockhammer" w:date="2022-04-12T07:29:00Z">
        <w:r w:rsidR="00F5035E">
          <w:rPr>
            <w:lang w:val="en-US" w:eastAsia="zh-CN"/>
          </w:rPr>
          <w:t xml:space="preserve">the network) to a PDU Set concept. We believe for example, that </w:t>
        </w:r>
      </w:ins>
      <w:ins w:id="103" w:author="Thomas Stockhammer" w:date="2022-04-12T07:31:00Z">
        <w:r w:rsidR="00F5035E" w:rsidRPr="00F5035E">
          <w:rPr>
            <w:lang w:val="en-US" w:eastAsia="zh-CN"/>
          </w:rPr>
          <w:t xml:space="preserve">Fragmentation Unit Packets </w:t>
        </w:r>
        <w:r w:rsidR="00F5035E">
          <w:rPr>
            <w:lang w:val="en-US" w:eastAsia="zh-CN"/>
          </w:rPr>
          <w:t xml:space="preserve">(defined as a </w:t>
        </w:r>
        <w:r w:rsidR="00F5035E" w:rsidRPr="00F5035E">
          <w:rPr>
            <w:lang w:val="en-US" w:eastAsia="zh-CN"/>
          </w:rPr>
          <w:t>fragment of a NAL unit consist</w:t>
        </w:r>
        <w:r w:rsidR="00F5035E">
          <w:rPr>
            <w:lang w:val="en-US" w:eastAsia="zh-CN"/>
          </w:rPr>
          <w:t>ing</w:t>
        </w:r>
        <w:r w:rsidR="00F5035E" w:rsidRPr="00F5035E">
          <w:rPr>
            <w:lang w:val="en-US" w:eastAsia="zh-CN"/>
          </w:rPr>
          <w:t xml:space="preserve"> of an integer number of consecutive octets of that NAL unit, for example a video slice</w:t>
        </w:r>
        <w:r w:rsidR="00F5035E">
          <w:rPr>
            <w:lang w:val="en-US" w:eastAsia="zh-CN"/>
          </w:rPr>
          <w:t>) may be co</w:t>
        </w:r>
      </w:ins>
      <w:ins w:id="104" w:author="Thomas Stockhammer" w:date="2022-04-12T07:32:00Z">
        <w:r w:rsidR="00F5035E">
          <w:rPr>
            <w:lang w:val="en-US" w:eastAsia="zh-CN"/>
          </w:rPr>
          <w:t>nsidered as a PDU Set</w:t>
        </w:r>
      </w:ins>
      <w:ins w:id="105" w:author="Thomas Stockhammer" w:date="2022-04-12T07:37:00Z">
        <w:r w:rsidR="00533C5F">
          <w:rPr>
            <w:lang w:val="en-US" w:eastAsia="zh-CN"/>
          </w:rPr>
          <w:t xml:space="preserve"> according to the first part of the definition (</w:t>
        </w:r>
        <w:r w:rsidR="00533C5F" w:rsidRPr="00533C5F">
          <w:rPr>
            <w:i/>
            <w:iCs/>
            <w:rPrChange w:id="106" w:author="Thomas Stockhammer" w:date="2022-04-12T07:37:00Z">
              <w:rPr/>
            </w:rPrChange>
          </w:rPr>
          <w:t>A PDU Set is composed of one or more PDUs carrying the payload of one unit of information generated at the application level (e.g., a frame or video slice for XRM Services)</w:t>
        </w:r>
        <w:r w:rsidR="00533C5F">
          <w:t>, …).</w:t>
        </w:r>
      </w:ins>
      <w:ins w:id="107" w:author="Thomas Stockhammer" w:date="2022-04-12T07:38:00Z">
        <w:r w:rsidR="00533C5F">
          <w:t xml:space="preserve"> In some </w:t>
        </w:r>
        <w:r w:rsidR="00533C5F">
          <w:lastRenderedPageBreak/>
          <w:t xml:space="preserve">implementations (note </w:t>
        </w:r>
      </w:ins>
      <w:ins w:id="108" w:author="Thomas Stockhammer" w:date="2022-04-12T08:12:00Z">
        <w:r w:rsidR="00AD1B65">
          <w:t>that neither the video codec</w:t>
        </w:r>
      </w:ins>
      <w:ins w:id="109" w:author="Thomas Stockhammer" w:date="2022-04-12T08:13:00Z">
        <w:r w:rsidR="00AD1B65">
          <w:t xml:space="preserve"> specifications</w:t>
        </w:r>
      </w:ins>
      <w:ins w:id="110" w:author="Thomas Stockhammer" w:date="2022-04-12T08:12:00Z">
        <w:r w:rsidR="00AD1B65">
          <w:t xml:space="preserve">, nor the IETF </w:t>
        </w:r>
      </w:ins>
      <w:ins w:id="111" w:author="Thomas Stockhammer" w:date="2022-04-12T08:13:00Z">
        <w:r w:rsidR="00AD1B65">
          <w:t>R</w:t>
        </w:r>
      </w:ins>
      <w:ins w:id="112" w:author="Thomas Stockhammer" w:date="2022-04-12T08:12:00Z">
        <w:r w:rsidR="00AD1B65">
          <w:t xml:space="preserve">FC, nor 3GPP </w:t>
        </w:r>
      </w:ins>
      <w:ins w:id="113" w:author="Thomas Stockhammer" w:date="2022-04-12T07:38:00Z">
        <w:r w:rsidR="00533C5F">
          <w:t>specification</w:t>
        </w:r>
      </w:ins>
      <w:ins w:id="114" w:author="Thomas Stockhammer" w:date="2022-04-12T08:12:00Z">
        <w:r w:rsidR="00AD1B65">
          <w:t>s up to today provide an</w:t>
        </w:r>
      </w:ins>
      <w:ins w:id="115" w:author="Thomas Stockhammer" w:date="2022-04-12T08:13:00Z">
        <w:r w:rsidR="00AD1B65">
          <w:t>y</w:t>
        </w:r>
      </w:ins>
      <w:ins w:id="116" w:author="Thomas Stockhammer" w:date="2022-04-12T08:12:00Z">
        <w:r w:rsidR="00AD1B65">
          <w:t xml:space="preserve"> requirements or recommendation on </w:t>
        </w:r>
      </w:ins>
      <w:ins w:id="117" w:author="Thomas Stockhammer" w:date="2022-04-12T08:13:00Z">
        <w:r w:rsidR="00AD1B65">
          <w:t>implementations</w:t>
        </w:r>
      </w:ins>
      <w:ins w:id="118" w:author="Thomas Stockhammer" w:date="2022-04-12T07:38:00Z">
        <w:r w:rsidR="00533C5F">
          <w:t xml:space="preserve">), the loss of one </w:t>
        </w:r>
      </w:ins>
      <w:ins w:id="119" w:author="Thomas Stockhammer" w:date="2022-04-12T07:39:00Z">
        <w:r w:rsidR="0019031B">
          <w:t xml:space="preserve">fragmentation </w:t>
        </w:r>
      </w:ins>
      <w:ins w:id="120" w:author="Thomas Stockhammer" w:date="2022-04-12T07:38:00Z">
        <w:r w:rsidR="00533C5F">
          <w:t xml:space="preserve">packet of </w:t>
        </w:r>
      </w:ins>
      <w:ins w:id="121" w:author="Thomas Stockhammer" w:date="2022-04-12T07:39:00Z">
        <w:r w:rsidR="0019031B">
          <w:t xml:space="preserve">the NAL Unit may result in </w:t>
        </w:r>
      </w:ins>
      <w:ins w:id="122" w:author="Thomas Stockhammer" w:date="2022-04-12T07:43:00Z">
        <w:r w:rsidR="0019031B">
          <w:t xml:space="preserve">discarding </w:t>
        </w:r>
      </w:ins>
      <w:ins w:id="123" w:author="Thomas Stockhammer" w:date="2022-04-12T07:39:00Z">
        <w:r w:rsidR="0019031B">
          <w:t xml:space="preserve">the entire NAL unit and hence the second part of the </w:t>
        </w:r>
      </w:ins>
      <w:ins w:id="124" w:author="Thomas Stockhammer" w:date="2022-04-12T07:44:00Z">
        <w:r w:rsidR="000227A7">
          <w:t xml:space="preserve">PDU </w:t>
        </w:r>
      </w:ins>
      <w:ins w:id="125" w:author="Thomas Stockhammer" w:date="2022-04-12T07:39:00Z">
        <w:r w:rsidR="0019031B">
          <w:t>definition (</w:t>
        </w:r>
      </w:ins>
      <w:ins w:id="126" w:author="Thomas Stockhammer" w:date="2022-04-12T07:40:00Z">
        <w:r w:rsidR="0019031B" w:rsidRPr="0019031B">
          <w:rPr>
            <w:i/>
            <w:iCs/>
            <w:rPrChange w:id="127" w:author="Thomas Stockhammer" w:date="2022-04-12T07:40:00Z">
              <w:rPr/>
            </w:rPrChange>
          </w:rPr>
          <w:t>which are of same importance requirement at application layer. All PDUs in a PDU Set are needed by the application layer to use the corresponding unit of information.</w:t>
        </w:r>
        <w:r w:rsidR="0019031B">
          <w:t>) appl</w:t>
        </w:r>
      </w:ins>
      <w:ins w:id="128" w:author="Thomas Stockhammer" w:date="2022-04-12T07:42:00Z">
        <w:r w:rsidR="0019031B">
          <w:t>ies</w:t>
        </w:r>
      </w:ins>
      <w:ins w:id="129" w:author="Thomas Stockhammer" w:date="2022-04-12T07:40:00Z">
        <w:r w:rsidR="0019031B">
          <w:t xml:space="preserve">. </w:t>
        </w:r>
      </w:ins>
      <w:ins w:id="130" w:author="Thomas Stockhammer" w:date="2022-04-12T07:46:00Z">
        <w:r w:rsidR="000227A7">
          <w:t>I</w:t>
        </w:r>
      </w:ins>
      <w:ins w:id="131" w:author="Thomas Stockhammer" w:date="2022-04-12T07:40:00Z">
        <w:r w:rsidR="0019031B">
          <w:t xml:space="preserve">n other implementations, receivers may use the data up to the first lost fragmentation unit to recover at least parts of the video data included in the </w:t>
        </w:r>
      </w:ins>
      <w:ins w:id="132" w:author="Thomas Stockhammer" w:date="2022-04-12T07:41:00Z">
        <w:r w:rsidR="0019031B">
          <w:t>NAL unit and apply error concealment afterwards.</w:t>
        </w:r>
      </w:ins>
      <w:ins w:id="133" w:author="Thomas Stockhammer" w:date="2022-04-12T07:45:00Z">
        <w:r w:rsidR="000227A7">
          <w:t xml:space="preserve"> In this case, the </w:t>
        </w:r>
      </w:ins>
      <w:ins w:id="134" w:author="Thomas Stockhammer" w:date="2022-04-12T07:46:00Z">
        <w:r w:rsidR="000227A7">
          <w:t>third</w:t>
        </w:r>
      </w:ins>
      <w:ins w:id="135" w:author="Thomas Stockhammer" w:date="2022-04-12T07:45:00Z">
        <w:r w:rsidR="000227A7">
          <w:t xml:space="preserve"> part </w:t>
        </w:r>
      </w:ins>
      <w:ins w:id="136" w:author="Thomas Stockhammer" w:date="2022-04-12T07:46:00Z">
        <w:r w:rsidR="000227A7">
          <w:t xml:space="preserve">of the </w:t>
        </w:r>
      </w:ins>
      <w:ins w:id="137" w:author="Thomas Stockhammer" w:date="2022-04-12T07:45:00Z">
        <w:r w:rsidR="000227A7">
          <w:t>PDU Set definition</w:t>
        </w:r>
      </w:ins>
      <w:ins w:id="138" w:author="Thomas Stockhammer" w:date="2022-04-12T07:46:00Z">
        <w:r w:rsidR="000227A7">
          <w:t xml:space="preserve"> (</w:t>
        </w:r>
        <w:r w:rsidR="000227A7" w:rsidRPr="000227A7">
          <w:rPr>
            <w:i/>
            <w:iCs/>
            <w:rPrChange w:id="139" w:author="Thomas Stockhammer" w:date="2022-04-12T07:46:00Z">
              <w:rPr/>
            </w:rPrChange>
          </w:rPr>
          <w:t>the application layer can still recover parts of the information unit, when some PDUs are missing</w:t>
        </w:r>
        <w:r w:rsidR="000227A7">
          <w:t>)</w:t>
        </w:r>
      </w:ins>
      <w:ins w:id="140" w:author="Thomas Stockhammer" w:date="2022-04-12T07:51:00Z">
        <w:r w:rsidR="00A1286A">
          <w:t xml:space="preserve"> applies</w:t>
        </w:r>
      </w:ins>
      <w:ins w:id="141" w:author="Thomas Stockhammer" w:date="2022-04-12T07:46:00Z">
        <w:r w:rsidR="000227A7">
          <w:t xml:space="preserve">, but in this case the </w:t>
        </w:r>
      </w:ins>
      <w:ins w:id="142" w:author="Thomas Stockhammer" w:date="2022-04-12T07:47:00Z">
        <w:r w:rsidR="000227A7">
          <w:t>equal importance part of the PDU Set definition (</w:t>
        </w:r>
        <w:r w:rsidR="000227A7" w:rsidRPr="00194FA7">
          <w:rPr>
            <w:i/>
            <w:iCs/>
          </w:rPr>
          <w:t>which are of same importance requirement at application layer</w:t>
        </w:r>
        <w:r w:rsidR="000227A7">
          <w:t>) may be misleading</w:t>
        </w:r>
      </w:ins>
      <w:ins w:id="143" w:author="Thomas Stockhammer" w:date="2022-04-12T07:49:00Z">
        <w:r w:rsidR="00A1286A">
          <w:t xml:space="preserve"> (Note that in th</w:t>
        </w:r>
      </w:ins>
      <w:ins w:id="144" w:author="Thomas Stockhammer" w:date="2022-04-12T07:52:00Z">
        <w:r w:rsidR="00A1286A">
          <w:t xml:space="preserve">is </w:t>
        </w:r>
      </w:ins>
      <w:ins w:id="145" w:author="Thomas Stockhammer" w:date="2022-04-12T07:49:00Z">
        <w:r w:rsidR="00A1286A">
          <w:t xml:space="preserve">operation mode, </w:t>
        </w:r>
      </w:ins>
      <w:ins w:id="146" w:author="Thomas Stockhammer" w:date="2022-04-12T07:50:00Z">
        <w:r w:rsidR="00A1286A">
          <w:t xml:space="preserve">as an example </w:t>
        </w:r>
      </w:ins>
      <w:ins w:id="147" w:author="Thomas Stockhammer" w:date="2022-04-12T07:49:00Z">
        <w:r w:rsidR="00A1286A">
          <w:t>if the first packet</w:t>
        </w:r>
      </w:ins>
      <w:ins w:id="148" w:author="Thomas Stockhammer" w:date="2022-04-12T07:51:00Z">
        <w:r w:rsidR="00A1286A">
          <w:t xml:space="preserve"> of the PDU Set</w:t>
        </w:r>
      </w:ins>
      <w:ins w:id="149" w:author="Thomas Stockhammer" w:date="2022-04-12T07:49:00Z">
        <w:r w:rsidR="00A1286A">
          <w:t xml:space="preserve"> is lost, all other packets of the fragment</w:t>
        </w:r>
      </w:ins>
      <w:ins w:id="150" w:author="Thomas Stockhammer" w:date="2022-04-12T07:50:00Z">
        <w:r w:rsidR="00A1286A">
          <w:t>at</w:t>
        </w:r>
      </w:ins>
      <w:ins w:id="151" w:author="Thomas Stockhammer" w:date="2022-04-12T07:49:00Z">
        <w:r w:rsidR="00A1286A">
          <w:t xml:space="preserve">ion units </w:t>
        </w:r>
      </w:ins>
      <w:ins w:id="152" w:author="Thomas Stockhammer" w:date="2022-04-12T07:50:00Z">
        <w:r w:rsidR="00A1286A">
          <w:t>are useless, whereas of the last packet is lost, all packets except the last one can be used by the decoder)</w:t>
        </w:r>
      </w:ins>
      <w:ins w:id="153" w:author="Thomas Stockhammer" w:date="2022-04-12T07:47:00Z">
        <w:r w:rsidR="000227A7">
          <w:t>.</w:t>
        </w:r>
      </w:ins>
      <w:ins w:id="154" w:author="Thomas Stockhammer" w:date="2022-04-12T08:02:00Z">
        <w:r w:rsidR="00614292">
          <w:t xml:space="preserve"> </w:t>
        </w:r>
      </w:ins>
      <w:ins w:id="155" w:author="Thomas Stockhammer" w:date="2022-04-12T07:55:00Z">
        <w:r w:rsidR="00680788">
          <w:t xml:space="preserve">In addition, for </w:t>
        </w:r>
      </w:ins>
      <w:ins w:id="156" w:author="Thomas Stockhammer" w:date="2022-04-12T07:56:00Z">
        <w:r w:rsidR="00680788">
          <w:t xml:space="preserve">video, data included NAL Unit is typically </w:t>
        </w:r>
      </w:ins>
      <w:ins w:id="157" w:author="Thomas Stockhammer" w:date="2022-04-12T07:57:00Z">
        <w:r w:rsidR="00680788">
          <w:t xml:space="preserve">spatially and/or temporarily predicted from video data in other NAL Units, so some sort of cross-dependency of NAL units exists. </w:t>
        </w:r>
      </w:ins>
      <w:ins w:id="158" w:author="Thomas Stockhammer" w:date="2022-04-12T08:18:00Z">
        <w:r w:rsidR="00B553B2">
          <w:t>Based on this and other potential scenarios</w:t>
        </w:r>
      </w:ins>
      <w:ins w:id="159" w:author="Thomas Stockhammer" w:date="2022-04-12T08:17:00Z">
        <w:r w:rsidR="00B553B2">
          <w:t xml:space="preserve">, </w:t>
        </w:r>
      </w:ins>
      <w:ins w:id="160" w:author="Thomas Stockhammer" w:date="2022-04-12T08:18:00Z">
        <w:r w:rsidR="00B553B2">
          <w:t xml:space="preserve">even </w:t>
        </w:r>
      </w:ins>
      <w:ins w:id="161" w:author="Thomas Stockhammer" w:date="2022-04-12T08:17:00Z">
        <w:r w:rsidR="00B553B2">
          <w:t>mapping multiple NAL units to a</w:t>
        </w:r>
      </w:ins>
      <w:ins w:id="162" w:author="Thomas Stockhammer" w:date="2022-04-12T08:19:00Z">
        <w:r w:rsidR="00B553B2">
          <w:t xml:space="preserve"> single</w:t>
        </w:r>
      </w:ins>
      <w:ins w:id="163" w:author="Thomas Stockhammer" w:date="2022-04-12T08:17:00Z">
        <w:r w:rsidR="00B553B2">
          <w:t xml:space="preserve"> </w:t>
        </w:r>
      </w:ins>
      <w:ins w:id="164" w:author="Thomas Stockhammer" w:date="2022-04-12T08:18:00Z">
        <w:r w:rsidR="00B553B2">
          <w:t xml:space="preserve">PDU Set may be considered as a viable setup. </w:t>
        </w:r>
      </w:ins>
      <w:proofErr w:type="gramStart"/>
      <w:ins w:id="165" w:author="Thomas Stockhammer" w:date="2022-04-12T07:57:00Z">
        <w:r w:rsidR="00680788">
          <w:t>Generally speaking, packet</w:t>
        </w:r>
        <w:proofErr w:type="gramEnd"/>
        <w:r w:rsidR="00680788">
          <w:t xml:space="preserve"> losses in video applications </w:t>
        </w:r>
      </w:ins>
      <w:ins w:id="166" w:author="Thomas Stockhammer" w:date="2022-04-12T07:58:00Z">
        <w:r w:rsidR="00680788">
          <w:t xml:space="preserve">typically </w:t>
        </w:r>
      </w:ins>
      <w:ins w:id="167" w:author="Thomas Stockhammer" w:date="2022-04-12T07:57:00Z">
        <w:r w:rsidR="00680788">
          <w:t>result</w:t>
        </w:r>
      </w:ins>
      <w:ins w:id="168" w:author="Thomas Stockhammer" w:date="2022-04-12T07:58:00Z">
        <w:r w:rsidR="00680788">
          <w:t xml:space="preserve"> in some sort of impacted video quality.</w:t>
        </w:r>
      </w:ins>
    </w:p>
    <w:p w14:paraId="00E33E9F" w14:textId="3AA3A81E" w:rsidR="00623896" w:rsidRDefault="00623896" w:rsidP="00AF48FD">
      <w:pPr>
        <w:snapToGrid w:val="0"/>
        <w:spacing w:after="180" w:line="264" w:lineRule="auto"/>
        <w:rPr>
          <w:ins w:id="169" w:author="Thomas Stockhammer" w:date="2022-04-12T07:52:00Z"/>
        </w:rPr>
      </w:pPr>
      <w:ins w:id="170" w:author="Thomas Stockhammer" w:date="2022-04-12T08:06:00Z">
        <w:r>
          <w:t xml:space="preserve">Note that H.264/AVC has similar interfaces as H.265/HEVC based on NAL Units and based on </w:t>
        </w:r>
      </w:ins>
      <w:ins w:id="171" w:author="Thomas Stockhammer" w:date="2022-04-12T08:08:00Z">
        <w:r>
          <w:t xml:space="preserve">IETF </w:t>
        </w:r>
      </w:ins>
      <w:ins w:id="172" w:author="Thomas Stockhammer" w:date="2022-04-12T08:06:00Z">
        <w:r>
          <w:t>RFC61</w:t>
        </w:r>
      </w:ins>
      <w:ins w:id="173" w:author="Thomas Stockhammer" w:date="2022-04-12T08:07:00Z">
        <w:r>
          <w:t xml:space="preserve">84, the same principles explained above for </w:t>
        </w:r>
        <w:r>
          <w:t xml:space="preserve">H.265/HEVC </w:t>
        </w:r>
        <w:r>
          <w:t xml:space="preserve">likely also apply for </w:t>
        </w:r>
        <w:r>
          <w:t>H.264/AVC</w:t>
        </w:r>
        <w:r>
          <w:t>.</w:t>
        </w:r>
      </w:ins>
    </w:p>
    <w:p w14:paraId="40B9ECC2" w14:textId="56D07844" w:rsidR="00A1286A" w:rsidRDefault="00614292" w:rsidP="00AF48FD">
      <w:pPr>
        <w:snapToGrid w:val="0"/>
        <w:spacing w:after="180" w:line="264" w:lineRule="auto"/>
        <w:rPr>
          <w:ins w:id="174" w:author="Thomas Stockhammer" w:date="2022-04-12T08:01:00Z"/>
        </w:rPr>
      </w:pPr>
      <w:ins w:id="175" w:author="Thomas Stockhammer" w:date="2022-04-12T07:59:00Z">
        <w:r w:rsidRPr="00623896">
          <w:rPr>
            <w:highlight w:val="yellow"/>
            <w:rPrChange w:id="176" w:author="Thomas Stockhammer" w:date="2022-04-12T08:05:00Z">
              <w:rPr/>
            </w:rPrChange>
          </w:rPr>
          <w:t>&lt;</w:t>
        </w:r>
      </w:ins>
      <w:ins w:id="177" w:author="Thomas Stockhammer" w:date="2022-04-12T08:00:00Z">
        <w:r w:rsidRPr="00623896">
          <w:rPr>
            <w:highlight w:val="yellow"/>
            <w:rPrChange w:id="178" w:author="Thomas Stockhammer" w:date="2022-04-12T08:05:00Z">
              <w:rPr/>
            </w:rPrChange>
          </w:rPr>
          <w:t>Application Layer FEC</w:t>
        </w:r>
      </w:ins>
      <w:ins w:id="179" w:author="Thomas Stockhammer" w:date="2022-04-12T08:04:00Z">
        <w:r w:rsidR="00623896" w:rsidRPr="00623896">
          <w:rPr>
            <w:highlight w:val="yellow"/>
            <w:rPrChange w:id="180" w:author="Thomas Stockhammer" w:date="2022-04-12T08:05:00Z">
              <w:rPr/>
            </w:rPrChange>
          </w:rPr>
          <w:t xml:space="preserve"> </w:t>
        </w:r>
      </w:ins>
      <w:ins w:id="181" w:author="Thomas Stockhammer" w:date="2022-04-12T08:08:00Z">
        <w:r w:rsidR="00623896">
          <w:rPr>
            <w:highlight w:val="yellow"/>
          </w:rPr>
          <w:t>–</w:t>
        </w:r>
      </w:ins>
      <w:ins w:id="182" w:author="Thomas Stockhammer" w:date="2022-04-12T08:04:00Z">
        <w:r w:rsidR="00623896" w:rsidRPr="00623896">
          <w:rPr>
            <w:highlight w:val="yellow"/>
            <w:rPrChange w:id="183" w:author="Thomas Stockhammer" w:date="2022-04-12T08:05:00Z">
              <w:rPr/>
            </w:rPrChange>
          </w:rPr>
          <w:t xml:space="preserve"> generic</w:t>
        </w:r>
      </w:ins>
      <w:ins w:id="184" w:author="Thomas Stockhammer" w:date="2022-04-12T08:10:00Z">
        <w:r w:rsidR="00AD1B65">
          <w:rPr>
            <w:highlight w:val="yellow"/>
          </w:rPr>
          <w:t>, Thomas</w:t>
        </w:r>
      </w:ins>
      <w:ins w:id="185" w:author="Thomas Stockhammer" w:date="2022-04-12T07:59:00Z">
        <w:r w:rsidRPr="00623896">
          <w:rPr>
            <w:highlight w:val="yellow"/>
            <w:rPrChange w:id="186" w:author="Thomas Stockhammer" w:date="2022-04-12T08:05:00Z">
              <w:rPr/>
            </w:rPrChange>
          </w:rPr>
          <w:t>&gt;</w:t>
        </w:r>
      </w:ins>
    </w:p>
    <w:p w14:paraId="4BFA20B8" w14:textId="0BC7CA08" w:rsidR="00614292" w:rsidRDefault="00614292" w:rsidP="00AF48FD">
      <w:pPr>
        <w:snapToGrid w:val="0"/>
        <w:spacing w:after="180" w:line="264" w:lineRule="auto"/>
        <w:rPr>
          <w:ins w:id="187" w:author="Thomas Stockhammer" w:date="2022-04-12T07:53:00Z"/>
        </w:rPr>
      </w:pPr>
      <w:ins w:id="188" w:author="Thomas Stockhammer" w:date="2022-04-12T08:03:00Z">
        <w:r w:rsidRPr="00623896">
          <w:rPr>
            <w:highlight w:val="yellow"/>
            <w:rPrChange w:id="189" w:author="Thomas Stockhammer" w:date="2022-04-12T08:05:00Z">
              <w:rPr/>
            </w:rPrChange>
          </w:rPr>
          <w:t xml:space="preserve">SA4 is also considering how other examples such as </w:t>
        </w:r>
      </w:ins>
      <w:ins w:id="190" w:author="Thomas Stockhammer" w:date="2022-04-12T08:02:00Z">
        <w:r w:rsidRPr="00623896">
          <w:rPr>
            <w:highlight w:val="yellow"/>
            <w:rPrChange w:id="191" w:author="Thomas Stockhammer" w:date="2022-04-12T08:05:00Z">
              <w:rPr/>
            </w:rPrChange>
          </w:rPr>
          <w:t>Audio</w:t>
        </w:r>
      </w:ins>
      <w:ins w:id="192" w:author="Thomas Stockhammer" w:date="2022-04-12T08:03:00Z">
        <w:r w:rsidRPr="00623896">
          <w:rPr>
            <w:highlight w:val="yellow"/>
            <w:rPrChange w:id="193" w:author="Thomas Stockhammer" w:date="2022-04-12T08:05:00Z">
              <w:rPr/>
            </w:rPrChange>
          </w:rPr>
          <w:t xml:space="preserve"> data units</w:t>
        </w:r>
      </w:ins>
      <w:ins w:id="194" w:author="Thomas Stockhammer" w:date="2022-04-12T08:02:00Z">
        <w:r w:rsidRPr="00623896">
          <w:rPr>
            <w:highlight w:val="yellow"/>
            <w:rPrChange w:id="195" w:author="Thomas Stockhammer" w:date="2022-04-12T08:05:00Z">
              <w:rPr/>
            </w:rPrChange>
          </w:rPr>
          <w:t xml:space="preserve">, Video beyond H.265/HEVC, </w:t>
        </w:r>
      </w:ins>
      <w:ins w:id="196" w:author="Thomas Stockhammer" w:date="2022-04-12T08:03:00Z">
        <w:r w:rsidRPr="00623896">
          <w:rPr>
            <w:highlight w:val="yellow"/>
            <w:rPrChange w:id="197" w:author="Thomas Stockhammer" w:date="2022-04-12T08:05:00Z">
              <w:rPr/>
            </w:rPrChange>
          </w:rPr>
          <w:t>etc. may map to the PDU concept, but has not yet completed a full analysis.</w:t>
        </w:r>
      </w:ins>
      <w:ins w:id="198" w:author="Thomas Stockhammer" w:date="2022-04-12T08:08:00Z">
        <w:r w:rsidR="00623896">
          <w:rPr>
            <w:highlight w:val="yellow"/>
          </w:rPr>
          <w:t xml:space="preserve"> Third-party </w:t>
        </w:r>
      </w:ins>
      <w:ins w:id="199" w:author="Thomas Stockhammer" w:date="2022-04-12T08:09:00Z">
        <w:r w:rsidR="00AD1B65">
          <w:rPr>
            <w:highlight w:val="yellow"/>
          </w:rPr>
          <w:t>services and receiver implementations</w:t>
        </w:r>
        <w:r w:rsidR="00623896">
          <w:rPr>
            <w:highlight w:val="yellow"/>
          </w:rPr>
          <w:t xml:space="preserve"> may not exactly </w:t>
        </w:r>
        <w:r w:rsidR="00AD1B65">
          <w:rPr>
            <w:highlight w:val="yellow"/>
          </w:rPr>
          <w:t xml:space="preserve">follow the specifications in IETF or SA4, and hence, a </w:t>
        </w:r>
      </w:ins>
      <w:ins w:id="200" w:author="Thomas Stockhammer" w:date="2022-04-12T08:10:00Z">
        <w:r w:rsidR="00AD1B65">
          <w:rPr>
            <w:highlight w:val="yellow"/>
          </w:rPr>
          <w:t>comprehensive</w:t>
        </w:r>
      </w:ins>
      <w:ins w:id="201" w:author="Thomas Stockhammer" w:date="2022-04-12T08:09:00Z">
        <w:r w:rsidR="00AD1B65">
          <w:rPr>
            <w:highlight w:val="yellow"/>
          </w:rPr>
          <w:t xml:space="preserve"> analysis of the</w:t>
        </w:r>
      </w:ins>
      <w:ins w:id="202" w:author="Thomas Stockhammer" w:date="2022-04-12T08:10:00Z">
        <w:r w:rsidR="00AD1B65">
          <w:rPr>
            <w:highlight w:val="yellow"/>
          </w:rPr>
          <w:t xml:space="preserve"> SA2 PDU Set concept may be difficult to achieve.</w:t>
        </w:r>
      </w:ins>
    </w:p>
    <w:p w14:paraId="5E87C3F0" w14:textId="5F59E552" w:rsidR="00A1286A" w:rsidRDefault="00A1286A" w:rsidP="00AF48FD">
      <w:pPr>
        <w:snapToGrid w:val="0"/>
        <w:spacing w:after="180" w:line="264" w:lineRule="auto"/>
        <w:rPr>
          <w:ins w:id="203" w:author="Thomas Stockhammer" w:date="2022-04-12T07:36:00Z"/>
          <w:lang w:val="en-US" w:eastAsia="zh-CN"/>
        </w:rPr>
      </w:pPr>
      <w:ins w:id="204" w:author="Thomas Stockhammer" w:date="2022-04-12T07:53:00Z">
        <w:r>
          <w:t>Based on this analysis, we believe that the current PDU Set definition and the anticipated use for an application may map to and benefit some cases and operation modes for media delivery</w:t>
        </w:r>
      </w:ins>
      <w:ins w:id="205" w:author="Thomas Stockhammer" w:date="2022-04-12T07:54:00Z">
        <w:r w:rsidR="00680788">
          <w:t xml:space="preserve">. </w:t>
        </w:r>
      </w:ins>
      <w:proofErr w:type="gramStart"/>
      <w:ins w:id="206" w:author="Thomas Stockhammer" w:date="2022-04-12T08:20:00Z">
        <w:r w:rsidR="008049F3">
          <w:t>In particular, it</w:t>
        </w:r>
        <w:proofErr w:type="gramEnd"/>
        <w:r w:rsidR="008049F3">
          <w:t xml:space="preserve"> should be the</w:t>
        </w:r>
      </w:ins>
      <w:ins w:id="207" w:author="Thomas Stockhammer" w:date="2022-04-12T08:25:00Z">
        <w:r w:rsidR="00EB7EBE">
          <w:t xml:space="preserve"> media application layer</w:t>
        </w:r>
      </w:ins>
      <w:ins w:id="208" w:author="Thomas Stockhammer" w:date="2022-04-12T08:20:00Z">
        <w:r w:rsidR="008049F3">
          <w:t xml:space="preserve"> that can make use of the PDU Set definition and define the appropriate </w:t>
        </w:r>
      </w:ins>
      <w:ins w:id="209" w:author="Thomas Stockhammer" w:date="2022-04-12T08:21:00Z">
        <w:r w:rsidR="008049F3">
          <w:t>information</w:t>
        </w:r>
      </w:ins>
      <w:ins w:id="210" w:author="Thomas Stockhammer" w:date="2022-04-12T08:20:00Z">
        <w:r w:rsidR="008049F3">
          <w:t xml:space="preserve"> unit that are mapped to a PDU set. </w:t>
        </w:r>
      </w:ins>
      <w:ins w:id="211" w:author="Thomas Stockhammer" w:date="2022-04-12T08:22:00Z">
        <w:r w:rsidR="008049F3">
          <w:t xml:space="preserve">Detailed implementation of such mapping, </w:t>
        </w:r>
        <w:proofErr w:type="gramStart"/>
        <w:r w:rsidR="008049F3">
          <w:t>e.g.</w:t>
        </w:r>
        <w:proofErr w:type="gramEnd"/>
        <w:r w:rsidR="008049F3">
          <w:t xml:space="preserve"> </w:t>
        </w:r>
      </w:ins>
      <w:ins w:id="212" w:author="Thomas Stockhammer" w:date="2022-04-12T08:23:00Z">
        <w:r w:rsidR="008049F3">
          <w:t>signalling</w:t>
        </w:r>
      </w:ins>
      <w:ins w:id="213" w:author="Thomas Stockhammer" w:date="2022-04-12T08:22:00Z">
        <w:r w:rsidR="008049F3">
          <w:t xml:space="preserve"> </w:t>
        </w:r>
      </w:ins>
      <w:ins w:id="214" w:author="Thomas Stockhammer" w:date="2022-04-12T08:23:00Z">
        <w:r w:rsidR="008049F3">
          <w:t xml:space="preserve">of </w:t>
        </w:r>
      </w:ins>
      <w:ins w:id="215" w:author="Thomas Stockhammer" w:date="2022-04-12T08:24:00Z">
        <w:r w:rsidR="008049F3">
          <w:t>information units to be mapped to PDU Sets</w:t>
        </w:r>
      </w:ins>
      <w:ins w:id="216" w:author="Thomas Stockhammer" w:date="2022-04-12T08:23:00Z">
        <w:r w:rsidR="008049F3">
          <w:t xml:space="preserve"> </w:t>
        </w:r>
        <w:proofErr w:type="spellStart"/>
        <w:r w:rsidR="008049F3">
          <w:t>from</w:t>
        </w:r>
        <w:proofErr w:type="spellEnd"/>
        <w:r w:rsidR="008049F3">
          <w:t xml:space="preserve"> the application to the 5G Systems, is for further study. </w:t>
        </w:r>
      </w:ins>
      <w:ins w:id="217" w:author="Thomas Stockhammer" w:date="2022-04-12T07:54:00Z">
        <w:r w:rsidR="00680788">
          <w:t xml:space="preserve">For other cases, the current definition and concept around PDU Sets may not fully apply and other QoS frameworks may be consider. </w:t>
        </w:r>
      </w:ins>
      <w:ins w:id="218" w:author="Thomas Stockhammer" w:date="2022-04-12T08:23:00Z">
        <w:r w:rsidR="008049F3">
          <w:t xml:space="preserve">In general, </w:t>
        </w:r>
      </w:ins>
      <w:ins w:id="219" w:author="Thomas Stockhammer" w:date="2022-04-12T07:54:00Z">
        <w:r w:rsidR="00680788">
          <w:t xml:space="preserve">SA4 is willing to </w:t>
        </w:r>
      </w:ins>
      <w:ins w:id="220" w:author="Thomas Stockhammer" w:date="2022-04-12T07:55:00Z">
        <w:r w:rsidR="00680788">
          <w:t>continuously work with SA2 on this matter.</w:t>
        </w:r>
      </w:ins>
    </w:p>
    <w:p w14:paraId="318C7C26" w14:textId="7D002680" w:rsidR="00533C5F" w:rsidRDefault="00533C5F" w:rsidP="00AF48FD">
      <w:pPr>
        <w:snapToGrid w:val="0"/>
        <w:spacing w:after="180" w:line="264" w:lineRule="auto"/>
        <w:rPr>
          <w:ins w:id="221" w:author="Thomas Stockhammer" w:date="2022-04-12T07:36:00Z"/>
          <w:lang w:val="en-US" w:eastAsia="zh-CN"/>
        </w:rPr>
      </w:pPr>
    </w:p>
    <w:p w14:paraId="09D208B2" w14:textId="7AF9E801" w:rsidR="00533C5F" w:rsidRDefault="00533C5F" w:rsidP="00AF48FD">
      <w:pPr>
        <w:snapToGrid w:val="0"/>
        <w:spacing w:after="180" w:line="264" w:lineRule="auto"/>
        <w:rPr>
          <w:ins w:id="222" w:author="Thomas Stockhammer" w:date="2022-04-12T07:36:00Z"/>
          <w:lang w:val="en-US" w:eastAsia="zh-CN"/>
        </w:rPr>
      </w:pPr>
      <w:ins w:id="223" w:author="Thomas Stockhammer" w:date="2022-04-12T07:37:00Z">
        <w:r w:rsidRPr="001911F4">
          <w:t>A PDU Set is composed of one or more PDUs carrying the payload of one unit of information generated at the application level (e.g., a frame or video slice for XRM Services), which are of same importance requirement at application layer. All PDUs in a PDU Set are needed by the application layer to use the corresponding unit of information. In some cases, the application layer can still recover parts of the information unit, when some PDUs are missing.</w:t>
        </w:r>
      </w:ins>
    </w:p>
    <w:p w14:paraId="072DE355" w14:textId="72FF1D81" w:rsidR="00DF0C7B" w:rsidRDefault="00533C5F" w:rsidP="00AF48FD">
      <w:pPr>
        <w:snapToGrid w:val="0"/>
        <w:spacing w:after="180" w:line="264" w:lineRule="auto"/>
        <w:rPr>
          <w:ins w:id="224" w:author="Thomas Stockhammer" w:date="2022-04-12T07:27:00Z"/>
          <w:lang w:val="en-US" w:eastAsia="zh-CN"/>
        </w:rPr>
      </w:pPr>
      <w:ins w:id="225" w:author="Thomas Stockhammer" w:date="2022-04-12T07:34:00Z">
        <w:r>
          <w:rPr>
            <w:lang w:val="en-US" w:eastAsia="zh-CN"/>
          </w:rPr>
          <w:t xml:space="preserve">However, </w:t>
        </w:r>
      </w:ins>
    </w:p>
    <w:p w14:paraId="42C56DF3" w14:textId="77777777" w:rsidR="00DF0C7B" w:rsidRPr="00A432CF" w:rsidRDefault="00DF0C7B" w:rsidP="00AF48FD">
      <w:pPr>
        <w:snapToGrid w:val="0"/>
        <w:spacing w:after="180" w:line="264" w:lineRule="auto"/>
        <w:rPr>
          <w:ins w:id="226" w:author="Thomas Stockhammer" w:date="2022-04-12T07:17:00Z"/>
          <w:lang w:val="en-US" w:eastAsia="zh-CN"/>
          <w:rPrChange w:id="227" w:author="Thomas Stockhammer" w:date="2022-04-12T07:23:00Z">
            <w:rPr>
              <w:ins w:id="228" w:author="Thomas Stockhammer" w:date="2022-04-12T07:17:00Z"/>
              <w:highlight w:val="green"/>
              <w:lang w:val="en-US" w:eastAsia="zh-CN"/>
            </w:rPr>
          </w:rPrChange>
        </w:rPr>
      </w:pPr>
    </w:p>
    <w:p w14:paraId="3195F63E" w14:textId="56B6200F" w:rsidR="00C84CC9" w:rsidRDefault="00A44A0E" w:rsidP="00AF48FD">
      <w:pPr>
        <w:snapToGrid w:val="0"/>
        <w:spacing w:after="180" w:line="264" w:lineRule="auto"/>
        <w:rPr>
          <w:lang w:val="en-US" w:eastAsia="zh-CN"/>
        </w:rPr>
      </w:pPr>
      <w:r w:rsidRPr="00B23F46">
        <w:rPr>
          <w:highlight w:val="green"/>
          <w:lang w:val="en-US" w:eastAsia="zh-CN"/>
        </w:rPr>
        <w:t>It</w:t>
      </w:r>
      <w:r w:rsidR="00204044" w:rsidRPr="00B23F46">
        <w:rPr>
          <w:highlight w:val="green"/>
          <w:lang w:val="en-US" w:eastAsia="zh-CN"/>
        </w:rPr>
        <w:t xml:space="preserve"> is</w:t>
      </w:r>
      <w:r w:rsidRPr="00B23F46">
        <w:rPr>
          <w:highlight w:val="green"/>
          <w:lang w:val="en-US" w:eastAsia="zh-CN"/>
        </w:rPr>
        <w:t xml:space="preserve"> mainly a SA2 concept</w:t>
      </w:r>
      <w:r w:rsidR="00C84CC9" w:rsidRPr="00B23F46">
        <w:rPr>
          <w:highlight w:val="green"/>
          <w:lang w:val="en-US" w:eastAsia="zh-CN"/>
        </w:rPr>
        <w:t xml:space="preserve"> </w:t>
      </w:r>
      <w:r w:rsidRPr="00B23F46">
        <w:rPr>
          <w:highlight w:val="green"/>
          <w:lang w:val="en-US" w:eastAsia="zh-CN"/>
        </w:rPr>
        <w:t xml:space="preserve">and </w:t>
      </w:r>
      <w:r w:rsidR="00C84CC9" w:rsidRPr="00B23F46">
        <w:rPr>
          <w:highlight w:val="green"/>
          <w:lang w:val="en-US" w:eastAsia="zh-CN"/>
        </w:rPr>
        <w:t xml:space="preserve">SA4 </w:t>
      </w:r>
      <w:del w:id="229" w:author="Thorsten Lohmar r01" w:date="2022-04-08T21:43:00Z">
        <w:r w:rsidR="00C84CC9" w:rsidRPr="00B23F46" w:rsidDel="00C02326">
          <w:rPr>
            <w:highlight w:val="green"/>
            <w:lang w:val="en-US" w:eastAsia="zh-CN"/>
          </w:rPr>
          <w:delText>has no comments about this</w:delText>
        </w:r>
      </w:del>
      <w:ins w:id="230" w:author="Thorsten Lohmar r01" w:date="2022-04-08T21:43:00Z">
        <w:r w:rsidR="00C02326">
          <w:rPr>
            <w:highlight w:val="green"/>
            <w:lang w:val="en-US" w:eastAsia="zh-CN"/>
          </w:rPr>
          <w:t xml:space="preserve">is wondering, why </w:t>
        </w:r>
      </w:ins>
      <w:ins w:id="231" w:author="Thorsten Lohmar r01" w:date="2022-04-08T21:44:00Z">
        <w:r w:rsidR="00C02326">
          <w:rPr>
            <w:highlight w:val="green"/>
            <w:lang w:val="en-US" w:eastAsia="zh-CN"/>
          </w:rPr>
          <w:t xml:space="preserve">the number of </w:t>
        </w:r>
      </w:ins>
      <w:ins w:id="232" w:author="Thorsten Lohmar r01" w:date="2022-04-08T21:43:00Z">
        <w:r w:rsidR="00C02326">
          <w:rPr>
            <w:highlight w:val="green"/>
            <w:lang w:val="en-US" w:eastAsia="zh-CN"/>
          </w:rPr>
          <w:t xml:space="preserve">“information unit” </w:t>
        </w:r>
      </w:ins>
      <w:ins w:id="233" w:author="Thorsten Lohmar r01" w:date="2022-04-08T21:44:00Z">
        <w:r w:rsidR="00C02326">
          <w:rPr>
            <w:highlight w:val="green"/>
            <w:lang w:val="en-US" w:eastAsia="zh-CN"/>
          </w:rPr>
          <w:t>(like NAL Units) is restricted to one</w:t>
        </w:r>
      </w:ins>
      <w:r w:rsidR="00C84CC9" w:rsidRPr="00B23F46">
        <w:rPr>
          <w:highlight w:val="green"/>
          <w:lang w:val="en-US" w:eastAsia="zh-CN"/>
        </w:rPr>
        <w:t>.</w:t>
      </w:r>
      <w:ins w:id="234" w:author="Thorsten Lohmar r01" w:date="2022-04-08T21:45:00Z">
        <w:r w:rsidR="00C02326">
          <w:rPr>
            <w:lang w:val="en-US" w:eastAsia="zh-CN"/>
          </w:rPr>
          <w:t xml:space="preserve"> An application should be allowed to place multiple information units within one PDU Set, such as Parameter Sets </w:t>
        </w:r>
      </w:ins>
      <w:ins w:id="235" w:author="Thorsten Lohmar r01" w:date="2022-04-08T21:47:00Z">
        <w:r w:rsidR="00C02326">
          <w:rPr>
            <w:lang w:val="en-US" w:eastAsia="zh-CN"/>
          </w:rPr>
          <w:t xml:space="preserve">(like Sequence or Picture Parameter Sets) </w:t>
        </w:r>
      </w:ins>
      <w:ins w:id="236" w:author="Thorsten Lohmar r01" w:date="2022-04-08T21:45:00Z">
        <w:r w:rsidR="00C02326">
          <w:rPr>
            <w:lang w:val="en-US" w:eastAsia="zh-CN"/>
          </w:rPr>
          <w:t>together with</w:t>
        </w:r>
      </w:ins>
      <w:ins w:id="237" w:author="Thorsten Lohmar r01" w:date="2022-04-08T21:46:00Z">
        <w:r w:rsidR="00C02326">
          <w:rPr>
            <w:lang w:val="en-US" w:eastAsia="zh-CN"/>
          </w:rPr>
          <w:t xml:space="preserve"> an </w:t>
        </w:r>
      </w:ins>
      <w:ins w:id="238" w:author="Thorsten Lohmar r01" w:date="2022-04-08T21:49:00Z">
        <w:r w:rsidR="00C02326">
          <w:rPr>
            <w:lang w:val="en-US" w:eastAsia="zh-CN"/>
          </w:rPr>
          <w:t>IDR</w:t>
        </w:r>
      </w:ins>
      <w:ins w:id="239" w:author="Thorsten Lohmar r01" w:date="2022-04-08T21:46:00Z">
        <w:r w:rsidR="00C02326">
          <w:rPr>
            <w:lang w:val="en-US" w:eastAsia="zh-CN"/>
          </w:rPr>
          <w:t xml:space="preserve"> frame.</w:t>
        </w:r>
      </w:ins>
      <w:ins w:id="240" w:author="Thorsten Lohmar r01" w:date="2022-04-08T21:45:00Z">
        <w:r w:rsidR="00C02326">
          <w:rPr>
            <w:lang w:val="en-US" w:eastAsia="zh-CN"/>
          </w:rPr>
          <w:t xml:space="preserve"> </w:t>
        </w:r>
      </w:ins>
    </w:p>
    <w:p w14:paraId="61147B9E" w14:textId="7E8D6954" w:rsidR="00C70843" w:rsidRDefault="00C84CC9" w:rsidP="00AF48FD">
      <w:pPr>
        <w:snapToGrid w:val="0"/>
        <w:spacing w:after="180" w:line="264" w:lineRule="auto"/>
        <w:rPr>
          <w:ins w:id="241" w:author="Thomas Stockhammer" w:date="2022-04-12T07:12:00Z"/>
          <w:lang w:val="en-US" w:eastAsia="zh-CN"/>
        </w:rPr>
      </w:pPr>
      <w:r>
        <w:rPr>
          <w:lang w:val="en-US" w:eastAsia="zh-CN"/>
        </w:rPr>
        <w:t>About the video slice,</w:t>
      </w:r>
      <w:ins w:id="242" w:author="Emmanuel Thomas" w:date="2022-04-08T12:40:00Z">
        <w:r w:rsidR="00505B44">
          <w:rPr>
            <w:lang w:val="en-US" w:eastAsia="zh-CN"/>
          </w:rPr>
          <w:t xml:space="preserve"> </w:t>
        </w:r>
      </w:ins>
      <w:ins w:id="243" w:author="Emmanuel Thomas" w:date="2022-04-08T12:41:00Z">
        <w:r w:rsidR="002F1298">
          <w:rPr>
            <w:lang w:val="en-US" w:eastAsia="zh-CN"/>
          </w:rPr>
          <w:t xml:space="preserve">there </w:t>
        </w:r>
      </w:ins>
      <w:ins w:id="244" w:author="Emmanuel Thomas" w:date="2022-04-08T12:42:00Z">
        <w:r w:rsidR="00FF74F7">
          <w:rPr>
            <w:lang w:val="en-US" w:eastAsia="zh-CN"/>
          </w:rPr>
          <w:t xml:space="preserve">exists </w:t>
        </w:r>
      </w:ins>
      <w:ins w:id="245" w:author="Emmanuel Thomas" w:date="2022-04-08T12:41:00Z">
        <w:r w:rsidR="002F1298">
          <w:rPr>
            <w:lang w:val="en-US" w:eastAsia="zh-CN"/>
          </w:rPr>
          <w:t>no</w:t>
        </w:r>
      </w:ins>
      <w:ins w:id="246" w:author="Emmanuel Thomas" w:date="2022-04-08T12:42:00Z">
        <w:r w:rsidR="00FF74F7">
          <w:rPr>
            <w:lang w:val="en-US" w:eastAsia="zh-CN"/>
          </w:rPr>
          <w:t xml:space="preserve"> absolute</w:t>
        </w:r>
      </w:ins>
      <w:ins w:id="247" w:author="Emmanuel Thomas" w:date="2022-04-08T12:41:00Z">
        <w:r w:rsidR="002F1298">
          <w:rPr>
            <w:lang w:val="en-US" w:eastAsia="zh-CN"/>
          </w:rPr>
          <w:t xml:space="preserve"> </w:t>
        </w:r>
        <w:r w:rsidR="00D112A2">
          <w:rPr>
            <w:lang w:val="en-US" w:eastAsia="zh-CN"/>
          </w:rPr>
          <w:t>definition</w:t>
        </w:r>
      </w:ins>
      <w:ins w:id="248" w:author="Emmanuel Thomas" w:date="2022-04-08T12:42:00Z">
        <w:r w:rsidR="00FF74F7">
          <w:rPr>
            <w:lang w:val="en-US" w:eastAsia="zh-CN"/>
          </w:rPr>
          <w:t xml:space="preserve"> of it</w:t>
        </w:r>
      </w:ins>
      <w:ins w:id="249" w:author="Emmanuel Thomas" w:date="2022-04-08T12:41:00Z">
        <w:r w:rsidR="00D112A2">
          <w:rPr>
            <w:lang w:val="en-US" w:eastAsia="zh-CN"/>
          </w:rPr>
          <w:t xml:space="preserve"> but </w:t>
        </w:r>
      </w:ins>
      <w:ins w:id="250" w:author="Emmanuel Thomas" w:date="2022-04-08T12:40:00Z">
        <w:r w:rsidR="00505B44">
          <w:rPr>
            <w:lang w:val="en-US" w:eastAsia="zh-CN"/>
          </w:rPr>
          <w:t xml:space="preserve">each video coding specification has a </w:t>
        </w:r>
        <w:r w:rsidR="00C448AF">
          <w:rPr>
            <w:lang w:val="en-US" w:eastAsia="zh-CN"/>
          </w:rPr>
          <w:t xml:space="preserve">specific definition </w:t>
        </w:r>
      </w:ins>
      <w:del w:id="251" w:author="Emmanuel Thomas" w:date="2022-04-08T12:40:00Z">
        <w:r w:rsidDel="00C448AF">
          <w:rPr>
            <w:lang w:val="en-US" w:eastAsia="zh-CN"/>
          </w:rPr>
          <w:delText xml:space="preserve"> </w:delText>
        </w:r>
      </w:del>
      <w:del w:id="252" w:author="Emmanuel Thomas" w:date="2022-04-08T12:41:00Z">
        <w:r w:rsidDel="00D112A2">
          <w:rPr>
            <w:lang w:val="en-US" w:eastAsia="zh-CN"/>
          </w:rPr>
          <w:delText xml:space="preserve">there is detailed </w:delText>
        </w:r>
        <w:r w:rsidR="00A44A0E" w:rsidDel="00D112A2">
          <w:rPr>
            <w:lang w:val="en-US" w:eastAsia="zh-CN"/>
          </w:rPr>
          <w:delText>definition</w:delText>
        </w:r>
      </w:del>
      <w:ins w:id="253" w:author="Emmanuel Thomas" w:date="2022-04-08T12:41:00Z">
        <w:r w:rsidR="00D112A2">
          <w:rPr>
            <w:lang w:val="en-US" w:eastAsia="zh-CN"/>
          </w:rPr>
          <w:t>such as</w:t>
        </w:r>
      </w:ins>
      <w:r>
        <w:rPr>
          <w:lang w:val="en-US" w:eastAsia="zh-CN"/>
        </w:rPr>
        <w:t xml:space="preserve"> in the </w:t>
      </w:r>
      <w:r w:rsidR="00322C45">
        <w:rPr>
          <w:lang w:val="en-US" w:eastAsia="zh-CN"/>
        </w:rPr>
        <w:t>H.264</w:t>
      </w:r>
      <w:r>
        <w:rPr>
          <w:lang w:val="en-US" w:eastAsia="zh-CN"/>
        </w:rPr>
        <w:t>/</w:t>
      </w:r>
      <w:r w:rsidR="00322C45">
        <w:rPr>
          <w:lang w:val="en-US" w:eastAsia="zh-CN"/>
        </w:rPr>
        <w:t>A</w:t>
      </w:r>
      <w:r>
        <w:rPr>
          <w:lang w:val="en-US" w:eastAsia="zh-CN"/>
        </w:rPr>
        <w:t>VC</w:t>
      </w:r>
      <w:r w:rsidR="00322C45">
        <w:rPr>
          <w:lang w:val="en-US" w:eastAsia="zh-CN"/>
        </w:rPr>
        <w:t xml:space="preserve"> and H.265/HEVC</w:t>
      </w:r>
      <w:r>
        <w:rPr>
          <w:lang w:val="en-US" w:eastAsia="zh-CN"/>
        </w:rPr>
        <w:t xml:space="preserve"> specs.</w:t>
      </w:r>
      <w:ins w:id="254" w:author="Emmanuel Thomas" w:date="2022-04-08T12:41:00Z">
        <w:r w:rsidR="00D112A2">
          <w:rPr>
            <w:lang w:val="en-US" w:eastAsia="zh-CN"/>
          </w:rPr>
          <w:t xml:space="preserve"> However,</w:t>
        </w:r>
      </w:ins>
      <w:r>
        <w:rPr>
          <w:lang w:val="en-US" w:eastAsia="zh-CN"/>
        </w:rPr>
        <w:t xml:space="preserve"> </w:t>
      </w:r>
      <w:del w:id="255" w:author="Emmanuel Thomas" w:date="2022-04-08T12:41:00Z">
        <w:r w:rsidR="00F50FEC" w:rsidDel="00D112A2">
          <w:rPr>
            <w:lang w:val="en-US" w:eastAsia="zh-CN"/>
          </w:rPr>
          <w:delText>I</w:delText>
        </w:r>
      </w:del>
      <w:ins w:id="256" w:author="Emmanuel Thomas" w:date="2022-04-08T12:41:00Z">
        <w:r w:rsidR="00D112A2">
          <w:rPr>
            <w:lang w:val="en-US" w:eastAsia="zh-CN"/>
          </w:rPr>
          <w:t>i</w:t>
        </w:r>
      </w:ins>
      <w:r>
        <w:rPr>
          <w:lang w:val="en-US" w:eastAsia="zh-CN"/>
        </w:rPr>
        <w:t xml:space="preserve">t is not necessary to understand the media </w:t>
      </w:r>
      <w:r w:rsidR="00DB00AC">
        <w:rPr>
          <w:lang w:val="en-US" w:eastAsia="zh-CN"/>
        </w:rPr>
        <w:t xml:space="preserve">codec </w:t>
      </w:r>
      <w:r>
        <w:rPr>
          <w:lang w:val="en-US" w:eastAsia="zh-CN"/>
        </w:rPr>
        <w:t xml:space="preserve">specific </w:t>
      </w:r>
      <w:r w:rsidR="00F50FEC">
        <w:rPr>
          <w:lang w:val="en-US" w:eastAsia="zh-CN"/>
        </w:rPr>
        <w:t>detail</w:t>
      </w:r>
      <w:r w:rsidR="00DB00AC">
        <w:rPr>
          <w:lang w:val="en-US" w:eastAsia="zh-CN"/>
        </w:rPr>
        <w:t>s</w:t>
      </w:r>
      <w:r>
        <w:rPr>
          <w:lang w:val="en-US" w:eastAsia="zh-CN"/>
        </w:rPr>
        <w:t xml:space="preserve"> of a video slices from SA2 perspective.</w:t>
      </w:r>
      <w:r w:rsidR="008D0416">
        <w:rPr>
          <w:lang w:val="en-US" w:eastAsia="zh-CN"/>
        </w:rPr>
        <w:t xml:space="preserve"> </w:t>
      </w:r>
      <w:del w:id="257" w:author="Thomas Stockhammer" w:date="2022-04-08T11:29:00Z">
        <w:r w:rsidR="00DB00AC" w:rsidDel="00B23F46">
          <w:rPr>
            <w:lang w:val="en-US" w:eastAsia="zh-CN"/>
          </w:rPr>
          <w:delText>In</w:delText>
        </w:r>
        <w:r w:rsidDel="00B23F46">
          <w:rPr>
            <w:lang w:val="en-US" w:eastAsia="zh-CN"/>
          </w:rPr>
          <w:delText xml:space="preserve"> principle</w:delText>
        </w:r>
        <w:r w:rsidR="00DB00AC" w:rsidDel="00B23F46">
          <w:rPr>
            <w:lang w:val="en-US" w:eastAsia="zh-CN"/>
          </w:rPr>
          <w:delText>,</w:delText>
        </w:r>
        <w:r w:rsidDel="00B23F46">
          <w:rPr>
            <w:lang w:val="en-US" w:eastAsia="zh-CN"/>
          </w:rPr>
          <w:delText xml:space="preserve"> the definition is correct</w:delText>
        </w:r>
        <w:r w:rsidR="00FC584B" w:rsidDel="00B23F46">
          <w:rPr>
            <w:lang w:val="en-US" w:eastAsia="zh-CN"/>
          </w:rPr>
          <w:delText xml:space="preserve">. </w:delText>
        </w:r>
      </w:del>
      <w:ins w:id="258" w:author="Thomas Stockhammer" w:date="2022-04-08T11:29:00Z">
        <w:r w:rsidR="00B23F46">
          <w:rPr>
            <w:lang w:val="en-US" w:eastAsia="zh-CN"/>
          </w:rPr>
          <w:t xml:space="preserve">SA2 should not define video slices as it is not a network concept. In addition, the definition </w:t>
        </w:r>
        <w:proofErr w:type="gramStart"/>
        <w:r w:rsidR="00B23F46">
          <w:rPr>
            <w:lang w:val="en-US" w:eastAsia="zh-CN"/>
          </w:rPr>
          <w:t>in itself is</w:t>
        </w:r>
        <w:proofErr w:type="gramEnd"/>
        <w:r w:rsidR="00B23F46">
          <w:rPr>
            <w:lang w:val="en-US" w:eastAsia="zh-CN"/>
          </w:rPr>
          <w:t xml:space="preserve"> misleading. </w:t>
        </w:r>
      </w:ins>
    </w:p>
    <w:p w14:paraId="120EB727" w14:textId="2DF1F19C" w:rsidR="00AC5EA6" w:rsidRDefault="00AC5EA6" w:rsidP="00AF48FD">
      <w:pPr>
        <w:snapToGrid w:val="0"/>
        <w:spacing w:after="180" w:line="264" w:lineRule="auto"/>
        <w:rPr>
          <w:ins w:id="259" w:author="Thomas Stockhammer" w:date="2022-04-12T06:58:00Z"/>
          <w:lang w:val="en-US" w:eastAsia="zh-CN"/>
        </w:rPr>
      </w:pPr>
      <w:ins w:id="260" w:author="Thomas Stockhammer" w:date="2022-04-12T07:12:00Z">
        <w:r>
          <w:rPr>
            <w:lang w:val="en-US" w:eastAsia="zh-CN"/>
          </w:rPr>
          <w:t>Refer to media unit.</w:t>
        </w:r>
      </w:ins>
    </w:p>
    <w:p w14:paraId="635D28D4" w14:textId="6CAD4BDD" w:rsidR="00B77445" w:rsidRPr="00B77445" w:rsidRDefault="00B77445" w:rsidP="00B77445">
      <w:pPr>
        <w:pStyle w:val="ListParagraph"/>
        <w:numPr>
          <w:ilvl w:val="1"/>
          <w:numId w:val="17"/>
        </w:numPr>
        <w:rPr>
          <w:ins w:id="261" w:author="Thomas Stockhammer" w:date="2022-04-12T06:59:00Z"/>
          <w:rFonts w:ascii="Arial" w:eastAsia="Times New Roman" w:hAnsi="Arial" w:cs="Arial"/>
          <w:sz w:val="20"/>
          <w:szCs w:val="20"/>
          <w:highlight w:val="yellow"/>
          <w:rPrChange w:id="262" w:author="Thomas Stockhammer" w:date="2022-04-12T06:59:00Z">
            <w:rPr>
              <w:ins w:id="263" w:author="Thomas Stockhammer" w:date="2022-04-12T06:59:00Z"/>
              <w:rFonts w:ascii="Arial" w:eastAsia="Times New Roman" w:hAnsi="Arial" w:cs="Arial"/>
            </w:rPr>
          </w:rPrChange>
        </w:rPr>
      </w:pPr>
      <w:ins w:id="264" w:author="Thomas Stockhammer" w:date="2022-04-12T06:59:00Z">
        <w:r w:rsidRPr="00B77445">
          <w:rPr>
            <w:rFonts w:ascii="Arial" w:eastAsia="Times New Roman" w:hAnsi="Arial" w:cs="Arial"/>
            <w:highlight w:val="yellow"/>
            <w:rPrChange w:id="265" w:author="Thomas Stockhammer" w:date="2022-04-12T06:59:00Z">
              <w:rPr>
                <w:rFonts w:ascii="Arial" w:eastAsia="Times New Roman" w:hAnsi="Arial" w:cs="Arial"/>
              </w:rPr>
            </w:rPrChange>
          </w:rPr>
          <w:t xml:space="preserve">On the PDU set definition, we believe we can identify cases in SA4 specs that may map to PDU sets. However, there are more questions in 372 that </w:t>
        </w:r>
        <w:r w:rsidRPr="00B77445">
          <w:rPr>
            <w:rFonts w:ascii="Arial" w:eastAsia="Times New Roman" w:hAnsi="Arial" w:cs="Arial"/>
            <w:highlight w:val="yellow"/>
            <w:rPrChange w:id="266" w:author="Thomas Stockhammer" w:date="2022-04-12T06:59:00Z">
              <w:rPr>
                <w:rFonts w:ascii="Arial" w:eastAsia="Times New Roman" w:hAnsi="Arial" w:cs="Arial"/>
              </w:rPr>
            </w:rPrChange>
          </w:rPr>
          <w:lastRenderedPageBreak/>
          <w:t>need answer to understand better in particular on timing, bitrates, sequences and so on.</w:t>
        </w:r>
      </w:ins>
    </w:p>
    <w:p w14:paraId="4F444F7A" w14:textId="25C8A940" w:rsidR="00B77445" w:rsidRPr="00B77445" w:rsidRDefault="00B77445" w:rsidP="00B77445">
      <w:pPr>
        <w:rPr>
          <w:ins w:id="267" w:author="Thomas Stockhammer" w:date="2022-04-12T06:59:00Z"/>
          <w:rFonts w:ascii="Arial" w:eastAsia="Times New Roman" w:hAnsi="Arial" w:cs="Arial"/>
          <w:highlight w:val="yellow"/>
          <w:rPrChange w:id="268" w:author="Thomas Stockhammer" w:date="2022-04-12T06:59:00Z">
            <w:rPr>
              <w:ins w:id="269" w:author="Thomas Stockhammer" w:date="2022-04-12T06:59:00Z"/>
              <w:rFonts w:ascii="Arial" w:eastAsia="Times New Roman" w:hAnsi="Arial" w:cs="Arial"/>
            </w:rPr>
          </w:rPrChange>
        </w:rPr>
      </w:pPr>
    </w:p>
    <w:p w14:paraId="1E11CA07" w14:textId="40105FCC" w:rsidR="00B77445" w:rsidRPr="00B77445" w:rsidRDefault="00B77445" w:rsidP="00B77445">
      <w:pPr>
        <w:rPr>
          <w:ins w:id="270" w:author="Thomas Stockhammer" w:date="2022-04-12T06:59:00Z"/>
          <w:rFonts w:ascii="Arial" w:eastAsia="Times New Roman" w:hAnsi="Arial" w:cs="Arial"/>
          <w:rPrChange w:id="271" w:author="Thomas Stockhammer" w:date="2022-04-12T06:59:00Z">
            <w:rPr>
              <w:ins w:id="272" w:author="Thomas Stockhammer" w:date="2022-04-12T06:59:00Z"/>
            </w:rPr>
          </w:rPrChange>
        </w:rPr>
        <w:pPrChange w:id="273" w:author="Thomas Stockhammer" w:date="2022-04-12T06:59:00Z">
          <w:pPr>
            <w:pStyle w:val="ListParagraph"/>
            <w:numPr>
              <w:ilvl w:val="1"/>
              <w:numId w:val="17"/>
            </w:numPr>
            <w:ind w:left="1440" w:hanging="360"/>
          </w:pPr>
        </w:pPrChange>
      </w:pPr>
      <w:ins w:id="274" w:author="Thomas Stockhammer" w:date="2022-04-12T06:59:00Z">
        <w:r w:rsidRPr="00B77445">
          <w:rPr>
            <w:rFonts w:ascii="Arial" w:eastAsia="Times New Roman" w:hAnsi="Arial" w:cs="Arial"/>
            <w:highlight w:val="yellow"/>
            <w:rPrChange w:id="275" w:author="Thomas Stockhammer" w:date="2022-04-12T06:59:00Z">
              <w:rPr>
                <w:rFonts w:ascii="Arial" w:eastAsia="Times New Roman" w:hAnsi="Arial" w:cs="Arial"/>
              </w:rPr>
            </w:rPrChange>
          </w:rPr>
          <w:t>Get some examples from 372</w:t>
        </w:r>
      </w:ins>
    </w:p>
    <w:p w14:paraId="55EC7375" w14:textId="6111C9C7" w:rsidR="00B77445" w:rsidRDefault="00B77445" w:rsidP="00AF48FD">
      <w:pPr>
        <w:snapToGrid w:val="0"/>
        <w:spacing w:after="180" w:line="264" w:lineRule="auto"/>
        <w:rPr>
          <w:ins w:id="276" w:author="Thomas Stockhammer" w:date="2022-04-12T06:58:00Z"/>
          <w:lang w:val="en-US" w:eastAsia="zh-CN"/>
        </w:rPr>
      </w:pPr>
    </w:p>
    <w:p w14:paraId="6F24CBE1" w14:textId="77777777" w:rsidR="00B77445" w:rsidRDefault="00B77445" w:rsidP="00B77445">
      <w:pPr>
        <w:pStyle w:val="ListParagraph"/>
        <w:numPr>
          <w:ilvl w:val="0"/>
          <w:numId w:val="16"/>
        </w:numPr>
        <w:contextualSpacing w:val="0"/>
        <w:rPr>
          <w:ins w:id="277" w:author="Thomas Stockhammer" w:date="2022-04-12T06:58:00Z"/>
          <w:rFonts w:eastAsia="Times New Roman"/>
        </w:rPr>
      </w:pPr>
      <w:ins w:id="278" w:author="Thomas Stockhammer" w:date="2022-04-12T06:58:00Z">
        <w:r>
          <w:rPr>
            <w:rFonts w:eastAsia="Times New Roman"/>
          </w:rPr>
          <w:t>The definition of a slice form SA2 “a “slice” represents a sequence of packets that includes, e.g., all the necessary information to reconstruct a video frame and is useful only if all its packets have been received by the receiver” is wrong in the following sense:</w:t>
        </w:r>
      </w:ins>
    </w:p>
    <w:p w14:paraId="71AE6302" w14:textId="77777777" w:rsidR="00B77445" w:rsidRDefault="00B77445" w:rsidP="00B77445">
      <w:pPr>
        <w:pStyle w:val="ListParagraph"/>
        <w:numPr>
          <w:ilvl w:val="1"/>
          <w:numId w:val="16"/>
        </w:numPr>
        <w:contextualSpacing w:val="0"/>
        <w:rPr>
          <w:ins w:id="279" w:author="Thomas Stockhammer" w:date="2022-04-12T06:58:00Z"/>
          <w:rFonts w:eastAsia="Times New Roman"/>
        </w:rPr>
      </w:pPr>
      <w:ins w:id="280" w:author="Thomas Stockhammer" w:date="2022-04-12T06:58:00Z">
        <w:r>
          <w:rPr>
            <w:rFonts w:eastAsia="Times New Roman"/>
          </w:rPr>
          <w:t>a slice is mapped to an NAL unit and then based on the protocol in use, this is mapped to 1 or multiple IP packets. WE have provided an example in doc S4-220372 how to this for the RTP payload format.</w:t>
        </w:r>
      </w:ins>
    </w:p>
    <w:p w14:paraId="4A192FB3" w14:textId="77777777" w:rsidR="00B77445" w:rsidRDefault="00B77445" w:rsidP="00B77445">
      <w:pPr>
        <w:pStyle w:val="ListParagraph"/>
        <w:numPr>
          <w:ilvl w:val="1"/>
          <w:numId w:val="16"/>
        </w:numPr>
        <w:contextualSpacing w:val="0"/>
        <w:rPr>
          <w:ins w:id="281" w:author="Thomas Stockhammer" w:date="2022-04-12T06:58:00Z"/>
          <w:rFonts w:eastAsia="Times New Roman"/>
        </w:rPr>
      </w:pPr>
      <w:ins w:id="282" w:author="Thomas Stockhammer" w:date="2022-04-12T06:58:00Z">
        <w:r>
          <w:rPr>
            <w:rFonts w:eastAsia="Times New Roman"/>
          </w:rPr>
          <w:t>It does not include all necessary information, because if you do predictive coding in video, you also need the frame that you reference.</w:t>
        </w:r>
      </w:ins>
    </w:p>
    <w:p w14:paraId="4347B620" w14:textId="77777777" w:rsidR="00B77445" w:rsidRDefault="00B77445" w:rsidP="00B77445">
      <w:pPr>
        <w:pStyle w:val="ListParagraph"/>
        <w:numPr>
          <w:ilvl w:val="1"/>
          <w:numId w:val="16"/>
        </w:numPr>
        <w:contextualSpacing w:val="0"/>
        <w:rPr>
          <w:ins w:id="283" w:author="Thomas Stockhammer" w:date="2022-04-12T06:58:00Z"/>
          <w:rFonts w:eastAsia="Times New Roman"/>
        </w:rPr>
      </w:pPr>
      <w:ins w:id="284" w:author="Thomas Stockhammer" w:date="2022-04-12T06:58:00Z">
        <w:r>
          <w:rPr>
            <w:rFonts w:eastAsia="Times New Roman"/>
          </w:rPr>
          <w:t xml:space="preserve">There are cases when only partial data of the slice can still be useful. See also 372 for this. </w:t>
        </w:r>
        <w:proofErr w:type="gramStart"/>
        <w:r>
          <w:rPr>
            <w:rFonts w:eastAsia="Times New Roman"/>
          </w:rPr>
          <w:t>So</w:t>
        </w:r>
        <w:proofErr w:type="gramEnd"/>
        <w:r>
          <w:rPr>
            <w:rFonts w:eastAsia="Times New Roman"/>
          </w:rPr>
          <w:t xml:space="preserve"> this not correct as a bold statement.</w:t>
        </w:r>
      </w:ins>
    </w:p>
    <w:p w14:paraId="3122CA22" w14:textId="77777777" w:rsidR="00B77445" w:rsidRDefault="00B77445" w:rsidP="00B77445">
      <w:pPr>
        <w:pStyle w:val="ListParagraph"/>
        <w:numPr>
          <w:ilvl w:val="1"/>
          <w:numId w:val="16"/>
        </w:numPr>
        <w:contextualSpacing w:val="0"/>
        <w:rPr>
          <w:ins w:id="285" w:author="Thomas Stockhammer" w:date="2022-04-12T06:58:00Z"/>
          <w:rFonts w:eastAsia="Times New Roman"/>
        </w:rPr>
      </w:pPr>
      <w:ins w:id="286" w:author="Thomas Stockhammer" w:date="2022-04-12T06:58:00Z">
        <w:r>
          <w:rPr>
            <w:rFonts w:eastAsia="Times New Roman"/>
          </w:rPr>
          <w:t>Generally, SA2 should not deal with video slice definition at all. SA2 should define abstract concepts that SA4 can use for specific use cases.</w:t>
        </w:r>
      </w:ins>
    </w:p>
    <w:p w14:paraId="6E4AE38E" w14:textId="77777777" w:rsidR="00B77445" w:rsidRDefault="00B77445" w:rsidP="00B77445">
      <w:pPr>
        <w:pStyle w:val="ListParagraph"/>
        <w:numPr>
          <w:ilvl w:val="0"/>
          <w:numId w:val="16"/>
        </w:numPr>
        <w:contextualSpacing w:val="0"/>
        <w:rPr>
          <w:ins w:id="287" w:author="Thomas Stockhammer" w:date="2022-04-12T06:59:00Z"/>
          <w:rFonts w:eastAsia="Times New Roman"/>
        </w:rPr>
      </w:pPr>
      <w:ins w:id="288" w:author="Thomas Stockhammer" w:date="2022-04-12T06:59:00Z">
        <w:r>
          <w:rPr>
            <w:rFonts w:eastAsia="Times New Roman"/>
          </w:rPr>
          <w:t xml:space="preserve">It is correct that an application provider may map a slice to a PDU set (at least conceptually, details on signaling and implementation very unclear). However, by no means one can imply that in a deployment, a slice can automatically map to a PDU set. </w:t>
        </w:r>
        <w:proofErr w:type="gramStart"/>
        <w:r>
          <w:rPr>
            <w:rFonts w:eastAsia="Times New Roman"/>
          </w:rPr>
          <w:t>So</w:t>
        </w:r>
        <w:proofErr w:type="gramEnd"/>
        <w:r>
          <w:rPr>
            <w:rFonts w:eastAsia="Times New Roman"/>
          </w:rPr>
          <w:t xml:space="preserve"> the application can make use of the PDU set concept if it is aware what it gets. Blind application of PDU set concepts to video traffic flows may be much more harmful than helpful.</w:t>
        </w:r>
      </w:ins>
    </w:p>
    <w:p w14:paraId="0276D2EE" w14:textId="77777777" w:rsidR="00B77445" w:rsidRDefault="00B77445" w:rsidP="00AF48FD">
      <w:pPr>
        <w:snapToGrid w:val="0"/>
        <w:spacing w:after="180" w:line="264" w:lineRule="auto"/>
        <w:rPr>
          <w:lang w:val="en-US" w:eastAsia="zh-CN"/>
        </w:rPr>
      </w:pPr>
    </w:p>
    <w:p w14:paraId="69D74718" w14:textId="77777777" w:rsidR="00FC584B" w:rsidRDefault="00FC584B" w:rsidP="00FC584B">
      <w:pPr>
        <w:pStyle w:val="ListParagraph"/>
        <w:numPr>
          <w:ilvl w:val="0"/>
          <w:numId w:val="15"/>
        </w:numPr>
        <w:rPr>
          <w:rFonts w:eastAsiaTheme="minorEastAsia"/>
          <w:i/>
          <w:color w:val="000000" w:themeColor="text1"/>
          <w:sz w:val="20"/>
          <w:lang w:eastAsia="zh-CN"/>
        </w:rPr>
      </w:pPr>
      <w:commentRangeStart w:id="289"/>
      <w:r>
        <w:rPr>
          <w:rFonts w:eastAsiaTheme="minorEastAsia"/>
          <w:i/>
          <w:color w:val="000000" w:themeColor="text1"/>
          <w:sz w:val="20"/>
          <w:lang w:eastAsia="zh-CN"/>
        </w:rPr>
        <w:t>A</w:t>
      </w:r>
      <w:r w:rsidRPr="00FC584B">
        <w:rPr>
          <w:rFonts w:eastAsiaTheme="minorEastAsia"/>
          <w:i/>
          <w:color w:val="000000" w:themeColor="text1"/>
          <w:sz w:val="20"/>
          <w:lang w:eastAsia="zh-CN"/>
        </w:rPr>
        <w:t xml:space="preserve">ny input on traffic characteristics of </w:t>
      </w:r>
      <w:commentRangeStart w:id="290"/>
      <w:commentRangeStart w:id="291"/>
      <w:r w:rsidRPr="00FC584B">
        <w:rPr>
          <w:rFonts w:eastAsiaTheme="minorEastAsia"/>
          <w:i/>
          <w:color w:val="000000" w:themeColor="text1"/>
          <w:sz w:val="20"/>
          <w:lang w:eastAsia="zh-CN"/>
        </w:rPr>
        <w:t xml:space="preserve">typical </w:t>
      </w:r>
      <w:commentRangeEnd w:id="290"/>
      <w:r w:rsidR="009921A6">
        <w:rPr>
          <w:rStyle w:val="CommentReference"/>
          <w:rFonts w:ascii="Arial" w:eastAsiaTheme="minorEastAsia" w:hAnsi="Arial"/>
          <w:szCs w:val="20"/>
          <w:lang w:val="en-GB"/>
        </w:rPr>
        <w:commentReference w:id="290"/>
      </w:r>
      <w:commentRangeEnd w:id="291"/>
      <w:r w:rsidR="00A57C53">
        <w:rPr>
          <w:rStyle w:val="CommentReference"/>
          <w:rFonts w:ascii="Arial" w:eastAsiaTheme="minorEastAsia" w:hAnsi="Arial"/>
          <w:szCs w:val="20"/>
          <w:lang w:val="en-GB"/>
        </w:rPr>
        <w:commentReference w:id="291"/>
      </w:r>
      <w:r w:rsidRPr="00FC584B">
        <w:rPr>
          <w:rFonts w:eastAsiaTheme="minorEastAsia"/>
          <w:i/>
          <w:color w:val="000000" w:themeColor="text1"/>
          <w:sz w:val="20"/>
          <w:lang w:eastAsia="zh-CN"/>
        </w:rPr>
        <w:t xml:space="preserve">media services that rely on </w:t>
      </w:r>
      <w:proofErr w:type="gramStart"/>
      <w:r w:rsidRPr="00FC584B">
        <w:rPr>
          <w:rFonts w:eastAsiaTheme="minorEastAsia"/>
          <w:i/>
          <w:color w:val="000000" w:themeColor="text1"/>
          <w:sz w:val="20"/>
          <w:lang w:eastAsia="zh-CN"/>
        </w:rPr>
        <w:t>e.g.</w:t>
      </w:r>
      <w:proofErr w:type="gramEnd"/>
      <w:r w:rsidRPr="00FC584B">
        <w:rPr>
          <w:rFonts w:eastAsiaTheme="minorEastAsia"/>
          <w:i/>
          <w:color w:val="000000" w:themeColor="text1"/>
          <w:sz w:val="20"/>
          <w:lang w:eastAsia="zh-CN"/>
        </w:rPr>
        <w:t xml:space="preserve"> PDU Sets, as necessary.</w:t>
      </w:r>
    </w:p>
    <w:p w14:paraId="61568DDD" w14:textId="77777777" w:rsidR="007C20B6" w:rsidRDefault="00FC584B" w:rsidP="00AF48FD">
      <w:pPr>
        <w:snapToGrid w:val="0"/>
        <w:spacing w:after="180" w:line="264" w:lineRule="auto"/>
        <w:rPr>
          <w:ins w:id="292" w:author="Thorsten Lohmar r01" w:date="2022-04-10T21:55:00Z"/>
          <w:lang w:val="en-US" w:eastAsia="zh-CN"/>
        </w:rPr>
      </w:pPr>
      <w:r w:rsidRPr="00FC584B">
        <w:rPr>
          <w:b/>
          <w:lang w:val="en-US" w:eastAsia="zh-CN"/>
        </w:rPr>
        <w:t xml:space="preserve">Answer#2: </w:t>
      </w:r>
      <w:del w:id="293" w:author="Thorsten Lohmar r01" w:date="2022-04-08T21:51:00Z">
        <w:r w:rsidR="001919FB" w:rsidDel="007F5F66">
          <w:rPr>
            <w:lang w:val="en-US" w:eastAsia="zh-CN"/>
          </w:rPr>
          <w:delText xml:space="preserve">From </w:delText>
        </w:r>
        <w:r w:rsidR="002F2A67" w:rsidDel="007F5F66">
          <w:rPr>
            <w:lang w:val="en-US" w:eastAsia="zh-CN"/>
          </w:rPr>
          <w:delText>transmission</w:delText>
        </w:r>
        <w:r w:rsidR="001919FB" w:rsidDel="007F5F66">
          <w:rPr>
            <w:lang w:val="en-US" w:eastAsia="zh-CN"/>
          </w:rPr>
          <w:delText xml:space="preserve"> perspective, the </w:delText>
        </w:r>
        <w:r w:rsidR="002F2A67" w:rsidDel="007F5F66">
          <w:rPr>
            <w:lang w:val="en-US" w:eastAsia="zh-CN"/>
          </w:rPr>
          <w:delText>typical</w:delText>
        </w:r>
        <w:r w:rsidR="001919FB" w:rsidDel="007F5F66">
          <w:rPr>
            <w:lang w:val="en-US" w:eastAsia="zh-CN"/>
          </w:rPr>
          <w:delText xml:space="preserve"> traffic characteristic</w:delText>
        </w:r>
        <w:r w:rsidR="002F2A67" w:rsidDel="007F5F66">
          <w:rPr>
            <w:lang w:val="en-US" w:eastAsia="zh-CN"/>
          </w:rPr>
          <w:delText xml:space="preserve"> related to PDU Sets</w:delText>
        </w:r>
        <w:r w:rsidR="001919FB" w:rsidDel="007F5F66">
          <w:rPr>
            <w:lang w:val="en-US" w:eastAsia="zh-CN"/>
          </w:rPr>
          <w:delText xml:space="preserve"> </w:delText>
        </w:r>
        <w:r w:rsidR="002F2A67" w:rsidDel="007F5F66">
          <w:rPr>
            <w:lang w:val="en-US" w:eastAsia="zh-CN"/>
          </w:rPr>
          <w:delText>is that the video frames are transmitted</w:delText>
        </w:r>
        <w:r w:rsidR="001C23AE" w:rsidDel="007F5F66">
          <w:rPr>
            <w:lang w:val="en-US" w:eastAsia="zh-CN"/>
          </w:rPr>
          <w:delText xml:space="preserve"> </w:delText>
        </w:r>
        <w:commentRangeStart w:id="294"/>
        <w:commentRangeStart w:id="295"/>
        <w:r w:rsidR="001C23AE" w:rsidDel="007F5F66">
          <w:rPr>
            <w:lang w:val="en-US" w:eastAsia="zh-CN"/>
          </w:rPr>
          <w:delText xml:space="preserve">as bursts </w:delText>
        </w:r>
        <w:commentRangeEnd w:id="294"/>
        <w:r w:rsidR="000513D3" w:rsidDel="007F5F66">
          <w:rPr>
            <w:rStyle w:val="CommentReference"/>
            <w:rFonts w:ascii="Arial" w:hAnsi="Arial"/>
          </w:rPr>
          <w:commentReference w:id="294"/>
        </w:r>
        <w:commentRangeEnd w:id="295"/>
        <w:r w:rsidR="00A57C53" w:rsidDel="007F5F66">
          <w:rPr>
            <w:rStyle w:val="CommentReference"/>
            <w:rFonts w:ascii="Arial" w:hAnsi="Arial"/>
          </w:rPr>
          <w:commentReference w:id="295"/>
        </w:r>
        <w:r w:rsidR="001C23AE" w:rsidDel="007F5F66">
          <w:rPr>
            <w:lang w:val="en-US" w:eastAsia="zh-CN"/>
          </w:rPr>
          <w:delText>with</w:delText>
        </w:r>
        <w:r w:rsidR="002F2A67" w:rsidDel="007F5F66">
          <w:rPr>
            <w:lang w:val="en-US" w:eastAsia="zh-CN"/>
          </w:rPr>
          <w:delText xml:space="preserve"> a </w:delText>
        </w:r>
        <w:commentRangeStart w:id="296"/>
        <w:commentRangeStart w:id="297"/>
        <w:r w:rsidR="002F2A67" w:rsidDel="007F5F66">
          <w:rPr>
            <w:lang w:val="en-US" w:eastAsia="zh-CN"/>
          </w:rPr>
          <w:delText>fixed periodicity</w:delText>
        </w:r>
        <w:r w:rsidR="001C23AE" w:rsidDel="007F5F66">
          <w:rPr>
            <w:lang w:val="en-US" w:eastAsia="zh-CN"/>
          </w:rPr>
          <w:delText xml:space="preserve"> corresponding to the FPS</w:delText>
        </w:r>
        <w:commentRangeEnd w:id="296"/>
        <w:r w:rsidR="000513D3" w:rsidDel="007F5F66">
          <w:rPr>
            <w:rStyle w:val="CommentReference"/>
            <w:rFonts w:ascii="Arial" w:hAnsi="Arial"/>
          </w:rPr>
          <w:commentReference w:id="296"/>
        </w:r>
        <w:commentRangeEnd w:id="297"/>
        <w:r w:rsidR="00A57C53" w:rsidDel="007F5F66">
          <w:rPr>
            <w:rStyle w:val="CommentReference"/>
            <w:rFonts w:ascii="Arial" w:hAnsi="Arial"/>
          </w:rPr>
          <w:commentReference w:id="297"/>
        </w:r>
        <w:r w:rsidR="001919FB" w:rsidDel="007F5F66">
          <w:rPr>
            <w:lang w:val="en-US" w:eastAsia="zh-CN"/>
          </w:rPr>
          <w:delText>.</w:delText>
        </w:r>
        <w:r w:rsidR="002F2A67" w:rsidDel="007F5F66">
          <w:rPr>
            <w:lang w:val="en-US" w:eastAsia="zh-CN"/>
          </w:rPr>
          <w:delText xml:space="preserve"> </w:delText>
        </w:r>
        <w:commentRangeStart w:id="298"/>
        <w:commentRangeStart w:id="299"/>
        <w:r w:rsidR="002F2A67" w:rsidDel="007F5F66">
          <w:rPr>
            <w:lang w:val="en-US" w:eastAsia="zh-CN"/>
          </w:rPr>
          <w:delText>In general</w:delText>
        </w:r>
        <w:commentRangeEnd w:id="298"/>
        <w:r w:rsidR="00B85445" w:rsidDel="007F5F66">
          <w:rPr>
            <w:rStyle w:val="CommentReference"/>
            <w:rFonts w:ascii="Arial" w:hAnsi="Arial"/>
          </w:rPr>
          <w:commentReference w:id="298"/>
        </w:r>
        <w:commentRangeEnd w:id="299"/>
        <w:r w:rsidR="00A57C53" w:rsidDel="007F5F66">
          <w:rPr>
            <w:rStyle w:val="CommentReference"/>
            <w:rFonts w:ascii="Arial" w:hAnsi="Arial"/>
          </w:rPr>
          <w:commentReference w:id="299"/>
        </w:r>
        <w:r w:rsidR="002F2A67" w:rsidDel="007F5F66">
          <w:rPr>
            <w:lang w:val="en-US" w:eastAsia="zh-CN"/>
          </w:rPr>
          <w:delText xml:space="preserve">, the size of </w:delText>
        </w:r>
        <w:r w:rsidR="009B75CF" w:rsidDel="007F5F66">
          <w:rPr>
            <w:lang w:val="en-US" w:eastAsia="zh-CN"/>
          </w:rPr>
          <w:delText>a</w:delText>
        </w:r>
        <w:commentRangeStart w:id="300"/>
        <w:r w:rsidR="009B75CF" w:rsidDel="007F5F66">
          <w:rPr>
            <w:lang w:val="en-US" w:eastAsia="zh-CN"/>
          </w:rPr>
          <w:delText xml:space="preserve"> </w:delText>
        </w:r>
        <w:commentRangeStart w:id="301"/>
        <w:commentRangeStart w:id="302"/>
        <w:r w:rsidR="002F2A67" w:rsidDel="007F5F66">
          <w:rPr>
            <w:lang w:val="en-US" w:eastAsia="zh-CN"/>
          </w:rPr>
          <w:delText xml:space="preserve">I </w:delText>
        </w:r>
      </w:del>
      <w:commentRangeEnd w:id="300"/>
      <w:r w:rsidR="001B6E13">
        <w:rPr>
          <w:rStyle w:val="CommentReference"/>
          <w:rFonts w:ascii="Arial" w:hAnsi="Arial"/>
        </w:rPr>
        <w:commentReference w:id="300"/>
      </w:r>
      <w:del w:id="303" w:author="Thorsten Lohmar r01" w:date="2022-04-08T21:51:00Z">
        <w:r w:rsidR="002F2A67" w:rsidDel="007F5F66">
          <w:rPr>
            <w:lang w:val="en-US" w:eastAsia="zh-CN"/>
          </w:rPr>
          <w:delText xml:space="preserve">frame is </w:delText>
        </w:r>
        <w:r w:rsidR="001C23AE" w:rsidDel="007F5F66">
          <w:rPr>
            <w:lang w:val="en-US" w:eastAsia="zh-CN"/>
          </w:rPr>
          <w:delText xml:space="preserve">much </w:delText>
        </w:r>
        <w:r w:rsidR="002F2A67" w:rsidDel="007F5F66">
          <w:rPr>
            <w:lang w:val="en-US" w:eastAsia="zh-CN"/>
          </w:rPr>
          <w:delText xml:space="preserve">larger than </w:delText>
        </w:r>
        <w:r w:rsidR="009B75CF" w:rsidDel="007F5F66">
          <w:rPr>
            <w:lang w:val="en-US" w:eastAsia="zh-CN"/>
          </w:rPr>
          <w:delText>that of a</w:delText>
        </w:r>
        <w:r w:rsidR="002F2A67" w:rsidDel="007F5F66">
          <w:rPr>
            <w:lang w:val="en-US" w:eastAsia="zh-CN"/>
          </w:rPr>
          <w:delText xml:space="preserve"> P frame</w:delText>
        </w:r>
        <w:commentRangeEnd w:id="301"/>
        <w:r w:rsidR="000513D3" w:rsidDel="007F5F66">
          <w:rPr>
            <w:rStyle w:val="CommentReference"/>
            <w:rFonts w:ascii="Arial" w:hAnsi="Arial"/>
          </w:rPr>
          <w:commentReference w:id="301"/>
        </w:r>
        <w:commentRangeEnd w:id="302"/>
        <w:r w:rsidR="00A57C53" w:rsidDel="007F5F66">
          <w:rPr>
            <w:rStyle w:val="CommentReference"/>
            <w:rFonts w:ascii="Arial" w:hAnsi="Arial"/>
          </w:rPr>
          <w:commentReference w:id="302"/>
        </w:r>
        <w:r w:rsidR="002F2A67" w:rsidDel="007F5F66">
          <w:rPr>
            <w:lang w:val="en-US" w:eastAsia="zh-CN"/>
          </w:rPr>
          <w:delText>.</w:delText>
        </w:r>
      </w:del>
      <w:ins w:id="304" w:author="Thorsten Lohmar r01" w:date="2022-04-08T21:51:00Z">
        <w:r w:rsidR="007F5F66">
          <w:rPr>
            <w:lang w:val="en-US" w:eastAsia="zh-CN"/>
          </w:rPr>
          <w:t xml:space="preserve"> It is very difficult to</w:t>
        </w:r>
      </w:ins>
      <w:ins w:id="305" w:author="Thorsten Lohmar r01" w:date="2022-04-08T21:52:00Z">
        <w:r w:rsidR="007F5F66">
          <w:rPr>
            <w:lang w:val="en-US" w:eastAsia="zh-CN"/>
          </w:rPr>
          <w:t xml:space="preserve"> identify a common “traffic characteristic”, since it often depends on the application choices. </w:t>
        </w:r>
      </w:ins>
      <w:ins w:id="306" w:author="Thorsten Lohmar r01" w:date="2022-04-10T21:54:00Z">
        <w:r w:rsidR="007C20B6">
          <w:rPr>
            <w:lang w:val="en-US" w:eastAsia="zh-CN"/>
          </w:rPr>
          <w:t xml:space="preserve">In particular </w:t>
        </w:r>
        <w:commentRangeStart w:id="307"/>
        <w:r w:rsidR="007C20B6">
          <w:rPr>
            <w:lang w:val="en-US" w:eastAsia="zh-CN"/>
          </w:rPr>
          <w:t xml:space="preserve">individualized </w:t>
        </w:r>
      </w:ins>
      <w:ins w:id="308" w:author="Thorsten Lohmar r01" w:date="2022-04-08T21:55:00Z">
        <w:r w:rsidR="007F5F66">
          <w:rPr>
            <w:lang w:val="en-US" w:eastAsia="zh-CN"/>
          </w:rPr>
          <w:t xml:space="preserve">video services </w:t>
        </w:r>
      </w:ins>
      <w:commentRangeEnd w:id="307"/>
      <w:r w:rsidR="009F0DBC">
        <w:rPr>
          <w:rStyle w:val="CommentReference"/>
          <w:rFonts w:ascii="Arial" w:hAnsi="Arial"/>
        </w:rPr>
        <w:commentReference w:id="307"/>
      </w:r>
      <w:ins w:id="309" w:author="Thorsten Lohmar r01" w:date="2022-04-10T21:54:00Z">
        <w:r w:rsidR="007C20B6">
          <w:rPr>
            <w:lang w:val="en-US" w:eastAsia="zh-CN"/>
          </w:rPr>
          <w:t xml:space="preserve">such as XR, Split-Rendering or Cloud Gaming </w:t>
        </w:r>
      </w:ins>
      <w:ins w:id="310" w:author="Thorsten Lohmar r01" w:date="2022-04-08T21:55:00Z">
        <w:r w:rsidR="007F5F66">
          <w:rPr>
            <w:lang w:val="en-US" w:eastAsia="zh-CN"/>
          </w:rPr>
          <w:t>do not use the traditional coding structure with a fixed I</w:t>
        </w:r>
      </w:ins>
      <w:ins w:id="311" w:author="Thorsten Lohmar r01" w:date="2022-04-10T21:54:00Z">
        <w:r w:rsidR="007C20B6">
          <w:rPr>
            <w:lang w:val="en-US" w:eastAsia="zh-CN"/>
          </w:rPr>
          <w:t>DR</w:t>
        </w:r>
      </w:ins>
      <w:ins w:id="312" w:author="Thorsten Lohmar r01" w:date="2022-04-08T21:55:00Z">
        <w:r w:rsidR="007F5F66">
          <w:rPr>
            <w:lang w:val="en-US" w:eastAsia="zh-CN"/>
          </w:rPr>
          <w:t xml:space="preserve">-Frame interval. </w:t>
        </w:r>
      </w:ins>
      <w:ins w:id="313" w:author="Thorsten Lohmar r01" w:date="2022-04-10T21:55:00Z">
        <w:r w:rsidR="007C20B6">
          <w:rPr>
            <w:lang w:val="en-US" w:eastAsia="zh-CN"/>
          </w:rPr>
          <w:t xml:space="preserve">Such structures are typically only used, when multiple receivers consume the same video. </w:t>
        </w:r>
      </w:ins>
    </w:p>
    <w:p w14:paraId="02CF56BD" w14:textId="541CC307" w:rsidR="00FC584B" w:rsidRPr="00AF48FD" w:rsidRDefault="007F5F66" w:rsidP="00AF48FD">
      <w:pPr>
        <w:snapToGrid w:val="0"/>
        <w:spacing w:after="180" w:line="264" w:lineRule="auto"/>
        <w:rPr>
          <w:lang w:val="en-US" w:eastAsia="zh-CN"/>
        </w:rPr>
      </w:pPr>
      <w:ins w:id="314" w:author="Thorsten Lohmar r01" w:date="2022-04-08T21:52:00Z">
        <w:r>
          <w:rPr>
            <w:lang w:val="en-US" w:eastAsia="zh-CN"/>
          </w:rPr>
          <w:t xml:space="preserve">Further, </w:t>
        </w:r>
      </w:ins>
      <w:ins w:id="315" w:author="Thorsten Lohmar r01" w:date="2022-04-10T22:07:00Z">
        <w:r w:rsidR="002C54DD">
          <w:rPr>
            <w:lang w:val="en-US" w:eastAsia="zh-CN"/>
          </w:rPr>
          <w:t>the traffic charac</w:t>
        </w:r>
      </w:ins>
      <w:ins w:id="316" w:author="Thorsten Lohmar r01" w:date="2022-04-10T22:08:00Z">
        <w:r w:rsidR="002C54DD">
          <w:rPr>
            <w:lang w:val="en-US" w:eastAsia="zh-CN"/>
          </w:rPr>
          <w:t>teristic such as burstiness of the traffic can be influenced by network element such as traffic shapers. It is expected, that the XR Application S</w:t>
        </w:r>
      </w:ins>
      <w:ins w:id="317" w:author="Thorsten Lohmar r01" w:date="2022-04-10T22:09:00Z">
        <w:r w:rsidR="002C54DD">
          <w:rPr>
            <w:lang w:val="en-US" w:eastAsia="zh-CN"/>
          </w:rPr>
          <w:t xml:space="preserve">ervers are deployed in a different domain and traffic conditioning may be applied at domain boundaries. </w:t>
        </w:r>
      </w:ins>
      <w:ins w:id="318" w:author="Thorsten Lohmar r01" w:date="2022-04-08T21:54:00Z">
        <w:r>
          <w:rPr>
            <w:lang w:val="en-US" w:eastAsia="zh-CN"/>
          </w:rPr>
          <w:t>&lt;Maybe some hints to TR 26.926&gt;</w:t>
        </w:r>
      </w:ins>
      <w:ins w:id="319" w:author="Thorsten Lohmar r01" w:date="2022-04-08T21:51:00Z">
        <w:r>
          <w:rPr>
            <w:lang w:val="en-US" w:eastAsia="zh-CN"/>
          </w:rPr>
          <w:t xml:space="preserve"> </w:t>
        </w:r>
      </w:ins>
      <w:r w:rsidR="001919FB">
        <w:rPr>
          <w:lang w:val="en-US" w:eastAsia="zh-CN"/>
        </w:rPr>
        <w:t xml:space="preserve"> </w:t>
      </w:r>
      <w:r w:rsidR="00FC584B" w:rsidRPr="00AF48FD">
        <w:rPr>
          <w:lang w:val="en-US" w:eastAsia="zh-CN"/>
        </w:rPr>
        <w:t xml:space="preserve">  </w:t>
      </w:r>
      <w:commentRangeEnd w:id="289"/>
      <w:r w:rsidR="00B23F46">
        <w:rPr>
          <w:rStyle w:val="CommentReference"/>
          <w:rFonts w:ascii="Arial" w:hAnsi="Arial"/>
        </w:rPr>
        <w:commentReference w:id="289"/>
      </w:r>
    </w:p>
    <w:p w14:paraId="673F3D2A" w14:textId="77777777" w:rsidR="00C70843" w:rsidRPr="00FC584B"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i/>
          <w:color w:val="000000" w:themeColor="text1"/>
          <w:sz w:val="20"/>
          <w:lang w:eastAsia="zh-CN"/>
        </w:rPr>
      </w:pPr>
      <w:r w:rsidRPr="00FC584B">
        <w:rPr>
          <w:rFonts w:eastAsiaTheme="minorEastAsia"/>
          <w:i/>
          <w:color w:val="000000" w:themeColor="text1"/>
          <w:sz w:val="20"/>
          <w:lang w:eastAsia="zh-CN"/>
        </w:rPr>
        <w:t>Clarif</w:t>
      </w:r>
      <w:r w:rsidR="00FC584B">
        <w:rPr>
          <w:rFonts w:eastAsiaTheme="minorEastAsia"/>
          <w:i/>
          <w:color w:val="000000" w:themeColor="text1"/>
          <w:sz w:val="20"/>
          <w:lang w:eastAsia="zh-CN"/>
        </w:rPr>
        <w:t>y what, if any,</w:t>
      </w:r>
      <w:r w:rsidRPr="00FC584B">
        <w:rPr>
          <w:rFonts w:eastAsiaTheme="minorEastAsia"/>
          <w:i/>
          <w:color w:val="000000" w:themeColor="text1"/>
          <w:sz w:val="20"/>
          <w:lang w:eastAsia="zh-CN"/>
        </w:rPr>
        <w:t xml:space="preserve"> dependency there is between the IP packets that make up PDU Sets, e.g. a frame/”slice”.</w:t>
      </w:r>
    </w:p>
    <w:p w14:paraId="001A706C" w14:textId="6B4C372C" w:rsidR="00C70843" w:rsidRPr="00AF48FD" w:rsidRDefault="00FC584B" w:rsidP="00AF48FD">
      <w:pPr>
        <w:snapToGrid w:val="0"/>
        <w:spacing w:after="180" w:line="264" w:lineRule="auto"/>
        <w:rPr>
          <w:b/>
          <w:lang w:val="en-US" w:eastAsia="zh-CN"/>
        </w:rPr>
      </w:pPr>
      <w:commentRangeStart w:id="320"/>
      <w:commentRangeStart w:id="321"/>
      <w:r w:rsidRPr="00AF48FD">
        <w:rPr>
          <w:b/>
          <w:lang w:val="en-US" w:eastAsia="zh-CN"/>
        </w:rPr>
        <w:t>Answer#3</w:t>
      </w:r>
      <w:r w:rsidR="00C70843" w:rsidRPr="00AF48FD">
        <w:rPr>
          <w:b/>
          <w:lang w:val="en-US" w:eastAsia="zh-CN"/>
        </w:rPr>
        <w:t xml:space="preserve">: </w:t>
      </w:r>
      <w:r w:rsidR="00043E8E">
        <w:rPr>
          <w:lang w:val="en-US" w:eastAsia="zh-CN"/>
        </w:rPr>
        <w:t xml:space="preserve">As stated in TR 26.926, </w:t>
      </w:r>
      <w:ins w:id="322" w:author="Thorsten Lohmar r01" w:date="2022-04-10T22:10:00Z">
        <w:r w:rsidR="002C54DD">
          <w:rPr>
            <w:lang w:val="en-US" w:eastAsia="zh-CN"/>
          </w:rPr>
          <w:t xml:space="preserve">when one IP Packet of a PDU set is missing, the </w:t>
        </w:r>
      </w:ins>
      <w:ins w:id="323" w:author="Thorsten Lohmar r01" w:date="2022-04-10T22:11:00Z">
        <w:r w:rsidR="002C54DD">
          <w:rPr>
            <w:lang w:val="en-US" w:eastAsia="zh-CN"/>
          </w:rPr>
          <w:t xml:space="preserve">potentially the entire PDU Set is discarded. </w:t>
        </w:r>
      </w:ins>
      <w:ins w:id="324" w:author="Thorsten Lohmar r01" w:date="2022-04-10T22:12:00Z">
        <w:r w:rsidR="002C54DD">
          <w:rPr>
            <w:lang w:val="en-US" w:eastAsia="zh-CN"/>
          </w:rPr>
          <w:t xml:space="preserve">However, modern error concealment methods may still recover parts of the content. </w:t>
        </w:r>
      </w:ins>
      <w:del w:id="325" w:author="Thorsten Lohmar r01" w:date="2022-04-10T22:11:00Z">
        <w:r w:rsidR="00043E8E" w:rsidDel="002C54DD">
          <w:rPr>
            <w:lang w:val="en-US" w:eastAsia="zh-CN"/>
          </w:rPr>
          <w:delText xml:space="preserve">once an </w:delText>
        </w:r>
        <w:r w:rsidR="00043E8E" w:rsidDel="002C54DD">
          <w:rPr>
            <w:color w:val="000000" w:themeColor="text1"/>
            <w:lang w:eastAsia="zh-CN"/>
          </w:rPr>
          <w:delText>IP packet for the slice is lost, the entire slice is lost</w:delText>
        </w:r>
        <w:commentRangeStart w:id="326"/>
        <w:commentRangeStart w:id="327"/>
        <w:r w:rsidR="00043E8E" w:rsidDel="002C54DD">
          <w:rPr>
            <w:color w:val="000000" w:themeColor="text1"/>
            <w:lang w:eastAsia="zh-CN"/>
          </w:rPr>
          <w:delText xml:space="preserve">. </w:delText>
        </w:r>
      </w:del>
      <w:commentRangeEnd w:id="326"/>
      <w:r w:rsidR="000513D3">
        <w:rPr>
          <w:rStyle w:val="CommentReference"/>
          <w:rFonts w:ascii="Arial" w:hAnsi="Arial"/>
        </w:rPr>
        <w:commentReference w:id="326"/>
      </w:r>
      <w:commentRangeEnd w:id="327"/>
      <w:r w:rsidR="00A57C53">
        <w:rPr>
          <w:rStyle w:val="CommentReference"/>
          <w:rFonts w:ascii="Arial" w:hAnsi="Arial"/>
        </w:rPr>
        <w:commentReference w:id="327"/>
      </w:r>
      <w:r w:rsidR="008408CF">
        <w:rPr>
          <w:lang w:val="en-US" w:eastAsia="zh-CN"/>
        </w:rPr>
        <w:t>From the</w:t>
      </w:r>
      <w:r w:rsidR="00043E8E">
        <w:rPr>
          <w:lang w:val="en-US" w:eastAsia="zh-CN"/>
        </w:rPr>
        <w:t xml:space="preserve"> transmission </w:t>
      </w:r>
      <w:r w:rsidR="008408CF">
        <w:rPr>
          <w:lang w:val="en-US" w:eastAsia="zh-CN"/>
        </w:rPr>
        <w:t xml:space="preserve">requirement </w:t>
      </w:r>
      <w:r w:rsidR="00043E8E">
        <w:rPr>
          <w:lang w:val="en-US" w:eastAsia="zh-CN"/>
        </w:rPr>
        <w:t xml:space="preserve">perspective, </w:t>
      </w:r>
      <w:r w:rsidR="008408CF">
        <w:rPr>
          <w:lang w:val="en-US" w:eastAsia="zh-CN"/>
        </w:rPr>
        <w:t>there is dependency between the IP packets</w:t>
      </w:r>
      <w:r w:rsidR="0012297F">
        <w:rPr>
          <w:lang w:val="en-US" w:eastAsia="zh-CN"/>
        </w:rPr>
        <w:t xml:space="preserve"> carrying a video slice/frame</w:t>
      </w:r>
      <w:r w:rsidR="0012297F">
        <w:rPr>
          <w:lang w:val="en-US" w:eastAsia="zh-CN"/>
        </w:rPr>
        <w:tab/>
      </w:r>
      <w:r w:rsidR="008408CF">
        <w:rPr>
          <w:lang w:val="en-US" w:eastAsia="zh-CN"/>
        </w:rPr>
        <w:t>.</w:t>
      </w:r>
      <w:commentRangeEnd w:id="320"/>
      <w:r w:rsidR="000C1AFE">
        <w:rPr>
          <w:rStyle w:val="CommentReference"/>
          <w:rFonts w:ascii="Arial" w:hAnsi="Arial"/>
        </w:rPr>
        <w:commentReference w:id="320"/>
      </w:r>
      <w:commentRangeEnd w:id="321"/>
      <w:r w:rsidR="00A57C53">
        <w:rPr>
          <w:rStyle w:val="CommentReference"/>
          <w:rFonts w:ascii="Arial" w:hAnsi="Arial"/>
        </w:rPr>
        <w:commentReference w:id="321"/>
      </w:r>
    </w:p>
    <w:p w14:paraId="11578287" w14:textId="77777777" w:rsidR="00C70843" w:rsidRPr="00FC584B"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i/>
          <w:color w:val="000000" w:themeColor="text1"/>
          <w:sz w:val="20"/>
          <w:lang w:eastAsia="zh-CN"/>
        </w:rPr>
      </w:pPr>
      <w:r w:rsidRPr="00FC584B">
        <w:rPr>
          <w:rFonts w:eastAsiaTheme="minorEastAsia"/>
          <w:i/>
          <w:color w:val="000000" w:themeColor="text1"/>
          <w:sz w:val="20"/>
          <w:lang w:eastAsia="zh-CN"/>
        </w:rPr>
        <w:t>Clarif</w:t>
      </w:r>
      <w:r w:rsidR="00FC584B">
        <w:rPr>
          <w:rFonts w:eastAsiaTheme="minorEastAsia"/>
          <w:i/>
          <w:color w:val="000000" w:themeColor="text1"/>
          <w:sz w:val="20"/>
          <w:lang w:eastAsia="zh-CN"/>
        </w:rPr>
        <w:t>y what, if any,</w:t>
      </w:r>
      <w:r w:rsidRPr="00FC584B">
        <w:rPr>
          <w:rFonts w:eastAsiaTheme="minorEastAsia"/>
          <w:i/>
          <w:color w:val="000000" w:themeColor="text1"/>
          <w:sz w:val="20"/>
          <w:lang w:eastAsia="zh-CN"/>
        </w:rPr>
        <w:t xml:space="preserve"> dependency there is between PDU Sets that may carry, e.g. different frames/”slices”.</w:t>
      </w:r>
    </w:p>
    <w:p w14:paraId="65373DB9" w14:textId="0B18000E" w:rsidR="00C70843" w:rsidRPr="00AF48FD" w:rsidRDefault="00FC584B" w:rsidP="00AF48FD">
      <w:pPr>
        <w:snapToGrid w:val="0"/>
        <w:spacing w:after="180" w:line="264" w:lineRule="auto"/>
        <w:rPr>
          <w:b/>
          <w:lang w:val="en-US" w:eastAsia="zh-CN"/>
        </w:rPr>
      </w:pPr>
      <w:commentRangeStart w:id="328"/>
      <w:commentRangeStart w:id="329"/>
      <w:commentRangeStart w:id="330"/>
      <w:r w:rsidRPr="00AF48FD">
        <w:rPr>
          <w:b/>
          <w:lang w:val="en-US" w:eastAsia="zh-CN"/>
        </w:rPr>
        <w:t>Answer#4</w:t>
      </w:r>
      <w:r w:rsidR="00C70843" w:rsidRPr="00AF48FD">
        <w:rPr>
          <w:b/>
          <w:lang w:val="en-US" w:eastAsia="zh-CN"/>
        </w:rPr>
        <w:t xml:space="preserve">: </w:t>
      </w:r>
      <w:r w:rsidR="002740CF">
        <w:rPr>
          <w:lang w:val="en-US" w:eastAsia="zh-CN"/>
        </w:rPr>
        <w:t xml:space="preserve">In the video decoding phase, some frames/slices need to refer to other </w:t>
      </w:r>
      <w:r w:rsidR="00682499">
        <w:rPr>
          <w:lang w:val="en-US" w:eastAsia="zh-CN"/>
        </w:rPr>
        <w:t>frames/slices</w:t>
      </w:r>
      <w:r w:rsidR="00C25F13">
        <w:rPr>
          <w:lang w:val="en-US" w:eastAsia="zh-CN"/>
        </w:rPr>
        <w:t xml:space="preserve"> based on the video coding configuration</w:t>
      </w:r>
      <w:r w:rsidR="002740CF">
        <w:rPr>
          <w:lang w:val="en-US" w:eastAsia="zh-CN"/>
        </w:rPr>
        <w:t>.</w:t>
      </w:r>
      <w:r w:rsidR="00682499">
        <w:rPr>
          <w:lang w:val="en-US" w:eastAsia="zh-CN"/>
        </w:rPr>
        <w:t xml:space="preserve"> </w:t>
      </w:r>
      <w:r w:rsidR="00C25F13">
        <w:rPr>
          <w:lang w:val="en-US" w:eastAsia="zh-CN"/>
        </w:rPr>
        <w:t>From network transmission perspective, the PDU Sets carrying different frames/slices</w:t>
      </w:r>
      <w:r w:rsidR="00675EDF">
        <w:rPr>
          <w:lang w:val="en-US" w:eastAsia="zh-CN"/>
        </w:rPr>
        <w:t xml:space="preserve"> with reference relationship</w:t>
      </w:r>
      <w:r w:rsidR="00C25F13">
        <w:rPr>
          <w:lang w:val="en-US" w:eastAsia="zh-CN"/>
        </w:rPr>
        <w:t xml:space="preserve"> </w:t>
      </w:r>
      <w:r w:rsidR="00675EDF">
        <w:rPr>
          <w:lang w:val="en-US" w:eastAsia="zh-CN"/>
        </w:rPr>
        <w:t>shall</w:t>
      </w:r>
      <w:r w:rsidR="00C25F13">
        <w:rPr>
          <w:lang w:val="en-US" w:eastAsia="zh-CN"/>
        </w:rPr>
        <w:t xml:space="preserve"> have dependency</w:t>
      </w:r>
      <w:r w:rsidR="00C70843" w:rsidRPr="00A840ED">
        <w:rPr>
          <w:lang w:val="en-US" w:eastAsia="zh-CN"/>
        </w:rPr>
        <w:t>.</w:t>
      </w:r>
      <w:commentRangeEnd w:id="328"/>
      <w:r w:rsidR="000C1AFE">
        <w:rPr>
          <w:rStyle w:val="CommentReference"/>
          <w:rFonts w:ascii="Arial" w:hAnsi="Arial"/>
        </w:rPr>
        <w:commentReference w:id="328"/>
      </w:r>
      <w:commentRangeEnd w:id="329"/>
      <w:r w:rsidR="00675483">
        <w:rPr>
          <w:rStyle w:val="CommentReference"/>
          <w:rFonts w:ascii="Arial" w:hAnsi="Arial"/>
        </w:rPr>
        <w:commentReference w:id="329"/>
      </w:r>
      <w:commentRangeEnd w:id="330"/>
      <w:r w:rsidR="00A57C53">
        <w:rPr>
          <w:rStyle w:val="CommentReference"/>
          <w:rFonts w:ascii="Arial" w:hAnsi="Arial"/>
        </w:rPr>
        <w:commentReference w:id="330"/>
      </w:r>
      <w:ins w:id="331" w:author="Thorsten Lohmar r01" w:date="2022-04-10T22:13:00Z">
        <w:r w:rsidR="002C54DD">
          <w:rPr>
            <w:lang w:val="en-US" w:eastAsia="zh-CN"/>
          </w:rPr>
          <w:t xml:space="preserve"> As consequence, a PDU Set may depend on previously received PDU Sets.</w:t>
        </w:r>
      </w:ins>
    </w:p>
    <w:p w14:paraId="1347D1C2" w14:textId="77777777" w:rsidR="00C70843" w:rsidRPr="00453FDA" w:rsidRDefault="00FC584B" w:rsidP="00C70843">
      <w:pPr>
        <w:pStyle w:val="ListParagraph"/>
        <w:numPr>
          <w:ilvl w:val="0"/>
          <w:numId w:val="15"/>
        </w:numPr>
        <w:adjustRightInd w:val="0"/>
        <w:snapToGrid w:val="0"/>
        <w:spacing w:after="80" w:line="264" w:lineRule="auto"/>
        <w:ind w:left="357" w:hanging="357"/>
        <w:contextualSpacing w:val="0"/>
        <w:rPr>
          <w:rFonts w:eastAsiaTheme="minorEastAsia"/>
          <w:i/>
          <w:color w:val="000000" w:themeColor="text1"/>
          <w:sz w:val="20"/>
          <w:lang w:eastAsia="zh-CN"/>
        </w:rPr>
      </w:pPr>
      <w:r w:rsidRPr="00453FDA">
        <w:rPr>
          <w:rFonts w:eastAsiaTheme="minorEastAsia"/>
          <w:i/>
          <w:color w:val="000000" w:themeColor="text1"/>
          <w:sz w:val="20"/>
          <w:lang w:eastAsia="zh-CN"/>
        </w:rPr>
        <w:t>Provide f</w:t>
      </w:r>
      <w:r w:rsidR="00C70843" w:rsidRPr="00453FDA">
        <w:rPr>
          <w:rFonts w:eastAsiaTheme="minorEastAsia"/>
          <w:i/>
          <w:color w:val="000000" w:themeColor="text1"/>
          <w:sz w:val="20"/>
          <w:lang w:eastAsia="zh-CN"/>
        </w:rPr>
        <w:t xml:space="preserve">eedback about the detailed traffic characteristics of XR media services in “Annex X (informative): Traffic characteristics of XR and media services” </w:t>
      </w:r>
      <w:r w:rsidR="00453FDA" w:rsidRPr="00453FDA">
        <w:rPr>
          <w:rFonts w:eastAsiaTheme="minorEastAsia"/>
          <w:i/>
          <w:color w:val="000000" w:themeColor="text1"/>
          <w:sz w:val="20"/>
          <w:lang w:eastAsia="zh-CN"/>
        </w:rPr>
        <w:t>in the attached document S2-2201807</w:t>
      </w:r>
      <w:r w:rsidR="00453FDA">
        <w:rPr>
          <w:rFonts w:eastAsiaTheme="minorEastAsia"/>
          <w:i/>
          <w:color w:val="000000" w:themeColor="text1"/>
          <w:sz w:val="20"/>
          <w:lang w:eastAsia="zh-CN"/>
        </w:rPr>
        <w:t>.</w:t>
      </w:r>
      <w:r w:rsidR="00C70843" w:rsidRPr="00453FDA">
        <w:rPr>
          <w:rFonts w:eastAsiaTheme="minorEastAsia"/>
          <w:i/>
          <w:color w:val="000000" w:themeColor="text1"/>
          <w:sz w:val="20"/>
          <w:lang w:eastAsia="zh-CN"/>
        </w:rPr>
        <w:t xml:space="preserve"> </w:t>
      </w:r>
    </w:p>
    <w:p w14:paraId="4546CC94" w14:textId="118F0FC2" w:rsidR="00463675" w:rsidRPr="00AF48FD" w:rsidRDefault="00FC584B" w:rsidP="00AF48FD">
      <w:pPr>
        <w:snapToGrid w:val="0"/>
        <w:spacing w:after="180" w:line="264" w:lineRule="auto"/>
        <w:rPr>
          <w:b/>
          <w:lang w:val="en-US" w:eastAsia="zh-CN"/>
        </w:rPr>
      </w:pPr>
      <w:commentRangeStart w:id="332"/>
      <w:commentRangeStart w:id="333"/>
      <w:r w:rsidRPr="00AF48FD">
        <w:rPr>
          <w:b/>
          <w:lang w:val="en-US" w:eastAsia="zh-CN"/>
        </w:rPr>
        <w:t>Answer#5</w:t>
      </w:r>
      <w:r w:rsidR="00C70843" w:rsidRPr="00AF48FD">
        <w:rPr>
          <w:b/>
          <w:lang w:val="en-US" w:eastAsia="zh-CN"/>
        </w:rPr>
        <w:t xml:space="preserve">: </w:t>
      </w:r>
      <w:r w:rsidR="00675EDF" w:rsidRPr="00675EDF">
        <w:rPr>
          <w:lang w:val="en-US" w:eastAsia="zh-CN"/>
        </w:rPr>
        <w:t>SA4</w:t>
      </w:r>
      <w:r w:rsidR="00813462">
        <w:rPr>
          <w:lang w:val="en-US" w:eastAsia="zh-CN"/>
        </w:rPr>
        <w:t xml:space="preserve"> has reviewed the Annex and </w:t>
      </w:r>
      <w:ins w:id="334" w:author="Thorsten Lohmar r01" w:date="2022-04-10T22:13:00Z">
        <w:r w:rsidR="002C54DD">
          <w:rPr>
            <w:lang w:val="en-US" w:eastAsia="zh-CN"/>
          </w:rPr>
          <w:t xml:space="preserve">has some comments on </w:t>
        </w:r>
      </w:ins>
      <w:del w:id="335" w:author="Thorsten Lohmar r01" w:date="2022-04-10T22:14:00Z">
        <w:r w:rsidR="00813462" w:rsidDel="002C54DD">
          <w:rPr>
            <w:lang w:val="en-US" w:eastAsia="zh-CN"/>
          </w:rPr>
          <w:delText xml:space="preserve">agreed with </w:delText>
        </w:r>
      </w:del>
      <w:r w:rsidR="00813462">
        <w:rPr>
          <w:lang w:val="en-US" w:eastAsia="zh-CN"/>
        </w:rPr>
        <w:t xml:space="preserve">the </w:t>
      </w:r>
      <w:r w:rsidR="00C70843" w:rsidRPr="00D70652">
        <w:rPr>
          <w:lang w:val="en-US" w:eastAsia="zh-CN"/>
        </w:rPr>
        <w:t>description about the periodicity, jitter, frame importance, PDU Set granularity and traffic correlation.</w:t>
      </w:r>
      <w:r w:rsidR="00813462">
        <w:rPr>
          <w:lang w:val="en-US" w:eastAsia="zh-CN"/>
        </w:rPr>
        <w:t xml:space="preserve"> SA4 will keep SA2 informed if any </w:t>
      </w:r>
      <w:r w:rsidR="00840240">
        <w:rPr>
          <w:lang w:val="en-US" w:eastAsia="zh-CN"/>
        </w:rPr>
        <w:t>issue identified</w:t>
      </w:r>
      <w:r w:rsidR="00813462">
        <w:rPr>
          <w:lang w:val="en-US" w:eastAsia="zh-CN"/>
        </w:rPr>
        <w:t xml:space="preserve"> in the future</w:t>
      </w:r>
      <w:r w:rsidR="00840240">
        <w:rPr>
          <w:lang w:val="en-US" w:eastAsia="zh-CN"/>
        </w:rPr>
        <w:t xml:space="preserve"> SA4</w:t>
      </w:r>
      <w:r w:rsidR="00813462">
        <w:rPr>
          <w:lang w:val="en-US" w:eastAsia="zh-CN"/>
        </w:rPr>
        <w:t xml:space="preserve"> study.</w:t>
      </w:r>
      <w:commentRangeEnd w:id="332"/>
      <w:r w:rsidR="000C1AFE">
        <w:rPr>
          <w:rStyle w:val="CommentReference"/>
          <w:rFonts w:ascii="Arial" w:hAnsi="Arial"/>
        </w:rPr>
        <w:commentReference w:id="332"/>
      </w:r>
      <w:commentRangeEnd w:id="333"/>
      <w:r w:rsidR="00422431">
        <w:rPr>
          <w:rStyle w:val="CommentReference"/>
          <w:rFonts w:ascii="Arial" w:hAnsi="Arial"/>
        </w:rPr>
        <w:commentReference w:id="333"/>
      </w:r>
      <w:ins w:id="336" w:author="Thorsten Lohmar r01" w:date="2022-04-10T22:14:00Z">
        <w:r w:rsidR="00071DE1">
          <w:rPr>
            <w:lang w:val="en-US" w:eastAsia="zh-CN"/>
          </w:rPr>
          <w:t xml:space="preserve"> </w:t>
        </w:r>
      </w:ins>
      <w:ins w:id="337" w:author="Thorsten Lohmar r01" w:date="2022-04-10T22:15:00Z">
        <w:r w:rsidR="00071DE1">
          <w:rPr>
            <w:lang w:val="en-US" w:eastAsia="zh-CN"/>
          </w:rPr>
          <w:t>Findings will be documented in TR 26.926.</w:t>
        </w:r>
      </w:ins>
    </w:p>
    <w:p w14:paraId="48232015" w14:textId="77777777" w:rsidR="00463675" w:rsidRPr="000F4E43" w:rsidRDefault="00463675">
      <w:pPr>
        <w:spacing w:after="120"/>
        <w:rPr>
          <w:rFonts w:ascii="Arial" w:hAnsi="Arial" w:cs="Arial"/>
          <w:b/>
        </w:rPr>
      </w:pPr>
      <w:r w:rsidRPr="000F4E43">
        <w:rPr>
          <w:rFonts w:ascii="Arial" w:hAnsi="Arial" w:cs="Arial"/>
          <w:b/>
        </w:rPr>
        <w:t>2. Actions:</w:t>
      </w:r>
    </w:p>
    <w:p w14:paraId="0692A910" w14:textId="77777777" w:rsidR="00463675" w:rsidRPr="000F4E43" w:rsidRDefault="00463675">
      <w:pPr>
        <w:spacing w:after="120"/>
        <w:ind w:left="1985" w:hanging="1985"/>
        <w:rPr>
          <w:rFonts w:ascii="Arial" w:hAnsi="Arial" w:cs="Arial"/>
          <w:b/>
        </w:rPr>
      </w:pPr>
      <w:r w:rsidRPr="000F4E43">
        <w:rPr>
          <w:rFonts w:ascii="Arial" w:hAnsi="Arial" w:cs="Arial"/>
          <w:b/>
        </w:rPr>
        <w:t xml:space="preserve">To </w:t>
      </w:r>
      <w:r w:rsidR="00FC584B">
        <w:rPr>
          <w:rFonts w:ascii="Arial" w:hAnsi="Arial" w:cs="Arial"/>
          <w:b/>
          <w:color w:val="000000"/>
        </w:rPr>
        <w:t>SA</w:t>
      </w:r>
      <w:r w:rsidR="005A5787">
        <w:rPr>
          <w:rFonts w:ascii="Arial" w:hAnsi="Arial" w:cs="Arial"/>
          <w:b/>
          <w:color w:val="000000"/>
        </w:rPr>
        <w:t>2</w:t>
      </w:r>
      <w:r w:rsidRPr="000F4E43">
        <w:rPr>
          <w:rFonts w:ascii="Arial" w:hAnsi="Arial" w:cs="Arial"/>
          <w:b/>
        </w:rPr>
        <w:t xml:space="preserve"> group.</w:t>
      </w:r>
    </w:p>
    <w:p w14:paraId="436C7FB6" w14:textId="77777777" w:rsidR="00463675" w:rsidRPr="000F4E43" w:rsidRDefault="00463675" w:rsidP="005A5787">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45420C">
        <w:rPr>
          <w:rFonts w:ascii="Arial" w:hAnsi="Arial" w:cs="Arial"/>
          <w:color w:val="000000"/>
        </w:rPr>
        <w:t>SA</w:t>
      </w:r>
      <w:r w:rsidR="00151984">
        <w:rPr>
          <w:rFonts w:ascii="Arial" w:hAnsi="Arial" w:cs="Arial"/>
          <w:color w:val="000000"/>
        </w:rPr>
        <w:t>4</w:t>
      </w:r>
      <w:r w:rsidRPr="004727C2">
        <w:rPr>
          <w:rFonts w:ascii="Arial" w:hAnsi="Arial" w:cs="Arial"/>
          <w:color w:val="000000"/>
        </w:rPr>
        <w:t xml:space="preserve"> asks </w:t>
      </w:r>
      <w:r w:rsidR="00FC584B" w:rsidRPr="00C25116">
        <w:rPr>
          <w:rFonts w:ascii="Arial" w:hAnsi="Arial" w:cs="Arial"/>
          <w:color w:val="000000"/>
        </w:rPr>
        <w:t>SA</w:t>
      </w:r>
      <w:r w:rsidR="005A5787" w:rsidRPr="00C25116">
        <w:rPr>
          <w:rFonts w:ascii="Arial" w:hAnsi="Arial" w:cs="Arial"/>
          <w:color w:val="000000"/>
        </w:rPr>
        <w:t>2</w:t>
      </w:r>
      <w:r w:rsidR="006E17FC" w:rsidRPr="00C25116">
        <w:rPr>
          <w:rFonts w:ascii="Arial" w:hAnsi="Arial" w:cs="Arial"/>
          <w:color w:val="000000"/>
        </w:rPr>
        <w:t xml:space="preserve"> group to </w:t>
      </w:r>
      <w:r w:rsidR="005A5787">
        <w:rPr>
          <w:rFonts w:ascii="Arial" w:hAnsi="Arial" w:cs="Arial"/>
          <w:color w:val="000000"/>
        </w:rPr>
        <w:t>take the above reply into account and provide feedback if any.</w:t>
      </w:r>
    </w:p>
    <w:p w14:paraId="346C4C19"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39B032E6"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lastRenderedPageBreak/>
        <w:t>SA4#11</w:t>
      </w:r>
      <w:r w:rsidR="00FC584B">
        <w:rPr>
          <w:rFonts w:ascii="Arial" w:hAnsi="Arial" w:cs="Arial"/>
          <w:sz w:val="22"/>
          <w:szCs w:val="22"/>
          <w:lang w:val="de-DE"/>
        </w:rPr>
        <w:t>9</w:t>
      </w:r>
      <w:r w:rsidRPr="00E71970">
        <w:rPr>
          <w:rFonts w:ascii="Arial" w:hAnsi="Arial" w:cs="Arial"/>
          <w:sz w:val="22"/>
          <w:szCs w:val="22"/>
          <w:lang w:val="de-DE"/>
        </w:rPr>
        <w:t>-e</w:t>
      </w:r>
      <w:r w:rsidRPr="00E71970">
        <w:rPr>
          <w:rFonts w:ascii="Arial" w:hAnsi="Arial" w:cs="Arial"/>
          <w:sz w:val="22"/>
          <w:szCs w:val="22"/>
          <w:lang w:val="de-DE"/>
        </w:rPr>
        <w:tab/>
      </w:r>
      <w:r w:rsidR="00FC584B">
        <w:rPr>
          <w:rFonts w:ascii="Arial" w:hAnsi="Arial" w:cs="Arial"/>
          <w:sz w:val="22"/>
          <w:szCs w:val="22"/>
          <w:lang w:val="de-DE"/>
        </w:rPr>
        <w:t>11</w:t>
      </w:r>
      <w:r w:rsidRPr="00E71970">
        <w:rPr>
          <w:rFonts w:ascii="Arial" w:hAnsi="Arial" w:cs="Arial"/>
          <w:sz w:val="22"/>
          <w:szCs w:val="22"/>
          <w:lang w:val="de-DE"/>
        </w:rPr>
        <w:t xml:space="preserve"> – </w:t>
      </w:r>
      <w:r w:rsidR="00FC584B">
        <w:rPr>
          <w:rFonts w:ascii="Arial" w:hAnsi="Arial" w:cs="Arial"/>
          <w:sz w:val="22"/>
          <w:szCs w:val="22"/>
          <w:lang w:val="de-DE"/>
        </w:rPr>
        <w:t>20</w:t>
      </w:r>
      <w:r w:rsidRPr="00E71970">
        <w:rPr>
          <w:rFonts w:ascii="Arial" w:hAnsi="Arial" w:cs="Arial"/>
          <w:sz w:val="22"/>
          <w:szCs w:val="22"/>
          <w:lang w:val="de-DE"/>
        </w:rPr>
        <w:t xml:space="preserve"> </w:t>
      </w:r>
      <w:r w:rsidR="00FC584B">
        <w:rPr>
          <w:rFonts w:ascii="Arial" w:hAnsi="Arial" w:cs="Arial"/>
          <w:sz w:val="22"/>
          <w:szCs w:val="22"/>
          <w:lang w:val="de-DE"/>
        </w:rPr>
        <w:t>May</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379D76E6"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w:t>
      </w:r>
      <w:r w:rsidR="00FC584B">
        <w:rPr>
          <w:rFonts w:ascii="Arial" w:hAnsi="Arial" w:cs="Arial"/>
          <w:sz w:val="22"/>
          <w:szCs w:val="22"/>
          <w:lang w:val="de-DE"/>
        </w:rPr>
        <w:t>20</w:t>
      </w:r>
      <w:r w:rsidRPr="00E71970">
        <w:rPr>
          <w:rFonts w:ascii="Arial" w:hAnsi="Arial" w:cs="Arial"/>
          <w:sz w:val="22"/>
          <w:szCs w:val="22"/>
          <w:lang w:val="de-DE"/>
        </w:rPr>
        <w:tab/>
      </w:r>
      <w:r w:rsidR="002A15FB">
        <w:rPr>
          <w:rFonts w:ascii="Arial" w:hAnsi="Arial" w:cs="Arial"/>
          <w:sz w:val="22"/>
          <w:szCs w:val="22"/>
          <w:lang w:val="de-DE"/>
        </w:rPr>
        <w:t>22</w:t>
      </w:r>
      <w:r w:rsidRPr="00E71970">
        <w:rPr>
          <w:rFonts w:ascii="Arial" w:hAnsi="Arial" w:cs="Arial"/>
          <w:sz w:val="22"/>
          <w:szCs w:val="22"/>
          <w:lang w:val="de-DE"/>
        </w:rPr>
        <w:t xml:space="preserve"> – </w:t>
      </w:r>
      <w:r w:rsidR="002A15FB">
        <w:rPr>
          <w:rFonts w:ascii="Arial" w:hAnsi="Arial" w:cs="Arial"/>
          <w:sz w:val="22"/>
          <w:szCs w:val="22"/>
          <w:lang w:val="de-DE"/>
        </w:rPr>
        <w:t>26</w:t>
      </w:r>
      <w:r w:rsidRPr="00E71970">
        <w:rPr>
          <w:rFonts w:ascii="Arial" w:hAnsi="Arial" w:cs="Arial"/>
          <w:sz w:val="22"/>
          <w:szCs w:val="22"/>
          <w:lang w:val="de-DE"/>
        </w:rPr>
        <w:t xml:space="preserve"> </w:t>
      </w:r>
      <w:r w:rsidR="00C82530">
        <w:rPr>
          <w:rFonts w:ascii="Arial" w:hAnsi="Arial" w:cs="Arial"/>
          <w:sz w:val="22"/>
          <w:szCs w:val="22"/>
          <w:lang w:val="de-DE"/>
        </w:rPr>
        <w:t>Aug</w:t>
      </w:r>
      <w:r w:rsidR="002A15FB">
        <w:rPr>
          <w:rFonts w:ascii="Arial" w:hAnsi="Arial" w:cs="Arial"/>
          <w:sz w:val="22"/>
          <w:szCs w:val="22"/>
          <w:lang w:val="de-DE"/>
        </w:rPr>
        <w:t>u</w:t>
      </w:r>
      <w:r w:rsidR="00C82530">
        <w:rPr>
          <w:rFonts w:ascii="Arial" w:hAnsi="Arial" w:cs="Arial"/>
          <w:sz w:val="22"/>
          <w:szCs w:val="22"/>
          <w:lang w:val="de-DE"/>
        </w:rPr>
        <w:t>st</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r>
      <w:r w:rsidR="002A15FB" w:rsidRPr="002A15FB">
        <w:rPr>
          <w:rFonts w:ascii="Arial" w:hAnsi="Arial" w:cs="Arial"/>
          <w:sz w:val="22"/>
          <w:szCs w:val="22"/>
          <w:lang w:val="de-DE"/>
        </w:rPr>
        <w:t>Malaga</w:t>
      </w:r>
    </w:p>
    <w:sectPr w:rsidR="00463675" w:rsidRPr="00C2446C"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homas Stockhammer" w:date="2022-04-12T06:42:00Z" w:initials="TS">
    <w:p w14:paraId="2EA9B04F" w14:textId="078CCBD4" w:rsidR="00713E99" w:rsidRDefault="00713E99">
      <w:pPr>
        <w:pStyle w:val="CommentText"/>
      </w:pPr>
      <w:r>
        <w:rPr>
          <w:rStyle w:val="CommentReference"/>
        </w:rPr>
        <w:annotationRef/>
      </w:r>
      <w:r w:rsidR="00A16D56">
        <w:rPr>
          <w:noProof/>
        </w:rPr>
        <w:t>XR T</w:t>
      </w:r>
      <w:r w:rsidR="00A16D56">
        <w:rPr>
          <w:noProof/>
        </w:rPr>
        <w:t>raffic</w:t>
      </w:r>
    </w:p>
  </w:comment>
  <w:comment w:id="3" w:author="Thomas Stockhammer" w:date="2022-04-12T07:07:00Z" w:initials="TS">
    <w:p w14:paraId="213BC751" w14:textId="75D404B2" w:rsidR="00F34260" w:rsidRDefault="00F34260">
      <w:pPr>
        <w:pStyle w:val="CommentText"/>
      </w:pPr>
      <w:r>
        <w:rPr>
          <w:rStyle w:val="CommentReference"/>
        </w:rPr>
        <w:annotationRef/>
      </w:r>
      <w:r>
        <w:t>ok</w:t>
      </w:r>
    </w:p>
  </w:comment>
  <w:comment w:id="4" w:author="Thomas Stockhammer" w:date="2022-04-12T06:42:00Z" w:initials="TS">
    <w:p w14:paraId="6DBCC5A5" w14:textId="45F1100E" w:rsidR="00713E99" w:rsidRDefault="00713E99">
      <w:pPr>
        <w:pStyle w:val="CommentText"/>
      </w:pPr>
      <w:r>
        <w:rPr>
          <w:rStyle w:val="CommentReference"/>
        </w:rPr>
        <w:annotationRef/>
      </w:r>
      <w:r w:rsidR="00A16D56">
        <w:rPr>
          <w:noProof/>
        </w:rPr>
        <w:t>Rapporteu</w:t>
      </w:r>
      <w:r w:rsidR="00A16D56">
        <w:rPr>
          <w:noProof/>
        </w:rPr>
        <w:t xml:space="preserve">r </w:t>
      </w:r>
      <w:r w:rsidR="00A16D56">
        <w:rPr>
          <w:noProof/>
        </w:rPr>
        <w:t>XR TRaffic</w:t>
      </w:r>
    </w:p>
  </w:comment>
  <w:comment w:id="5" w:author="Thomas Stockhammer" w:date="2022-04-12T07:07:00Z" w:initials="TS">
    <w:p w14:paraId="46C74F48" w14:textId="7BD8D8BE" w:rsidR="00F34260" w:rsidRDefault="00F34260">
      <w:pPr>
        <w:pStyle w:val="CommentText"/>
      </w:pPr>
      <w:r>
        <w:rPr>
          <w:rStyle w:val="CommentReference"/>
        </w:rPr>
        <w:annotationRef/>
      </w:r>
      <w:r w:rsidR="00AC5EA6">
        <w:t>Let’s discuss Qi</w:t>
      </w:r>
    </w:p>
  </w:comment>
  <w:comment w:id="290" w:author="Emmanuel Thomas" w:date="2022-04-08T12:47:00Z" w:initials="ET">
    <w:p w14:paraId="143E55DC" w14:textId="35FBECC2" w:rsidR="009921A6" w:rsidRDefault="009921A6">
      <w:pPr>
        <w:pStyle w:val="CommentText"/>
      </w:pPr>
      <w:r>
        <w:rPr>
          <w:rStyle w:val="CommentReference"/>
        </w:rPr>
        <w:annotationRef/>
      </w:r>
      <w:r>
        <w:t>What is a typical media service? What kind of services is this?</w:t>
      </w:r>
    </w:p>
  </w:comment>
  <w:comment w:id="291" w:author="panqi (E)-2" w:date="2022-04-08T20:22:00Z" w:initials="panqi (E)">
    <w:p w14:paraId="3A4315B8" w14:textId="02D1118B" w:rsidR="00A57C53" w:rsidRDefault="00A57C53">
      <w:pPr>
        <w:pStyle w:val="CommentText"/>
      </w:pPr>
      <w:r>
        <w:rPr>
          <w:rStyle w:val="CommentReference"/>
        </w:rPr>
        <w:annotationRef/>
      </w:r>
      <w:r>
        <w:t xml:space="preserve">According to the SA2 draft TR, the media service may include </w:t>
      </w:r>
      <w:r w:rsidRPr="006145E2">
        <w:rPr>
          <w:lang w:val="en-US" w:eastAsia="ja-JP"/>
        </w:rPr>
        <w:t>High Data Rate Low Latency (HDRLL) services, AR/VR/XR services, and tactile/multi-modality communication services</w:t>
      </w:r>
      <w:r w:rsidRPr="006145E2">
        <w:rPr>
          <w:rFonts w:hint="eastAsia"/>
          <w:lang w:val="en-US" w:eastAsia="zh-CN"/>
        </w:rPr>
        <w:t>.</w:t>
      </w:r>
    </w:p>
  </w:comment>
  <w:comment w:id="294" w:author="Thorsten Lohmar r01" w:date="2022-04-08T12:22:00Z" w:initials="TL">
    <w:p w14:paraId="05BBB32A" w14:textId="20E063BD" w:rsidR="000513D3" w:rsidRDefault="000513D3">
      <w:pPr>
        <w:pStyle w:val="CommentText"/>
      </w:pPr>
      <w:r>
        <w:rPr>
          <w:rStyle w:val="CommentReference"/>
        </w:rPr>
        <w:annotationRef/>
      </w:r>
      <w:r>
        <w:t>The Application may send all data of one PDU Set in one go. However, network elements in the path like shapers may change the pattern.</w:t>
      </w:r>
    </w:p>
  </w:comment>
  <w:comment w:id="295" w:author="panqi (E)-2" w:date="2022-04-08T20:25:00Z" w:initials="panqi (E)">
    <w:p w14:paraId="299AC48F" w14:textId="35C66C53" w:rsidR="00A57C53" w:rsidRDefault="00A57C53">
      <w:pPr>
        <w:pStyle w:val="CommentText"/>
        <w:rPr>
          <w:lang w:eastAsia="zh-CN"/>
        </w:rPr>
      </w:pPr>
      <w:r>
        <w:rPr>
          <w:rStyle w:val="CommentReference"/>
        </w:rPr>
        <w:annotationRef/>
      </w:r>
      <w:r>
        <w:rPr>
          <w:lang w:eastAsia="zh-CN"/>
        </w:rPr>
        <w:t>What do you mean by the network elements?</w:t>
      </w:r>
    </w:p>
  </w:comment>
  <w:comment w:id="296" w:author="Thorsten Lohmar r01" w:date="2022-04-08T12:23:00Z" w:initials="TL">
    <w:p w14:paraId="5B5F1749" w14:textId="771F38BE" w:rsidR="000513D3" w:rsidRDefault="000513D3">
      <w:pPr>
        <w:pStyle w:val="CommentText"/>
      </w:pPr>
      <w:r>
        <w:rPr>
          <w:rStyle w:val="CommentReference"/>
        </w:rPr>
        <w:annotationRef/>
      </w:r>
      <w:r>
        <w:t>When I look at the games of my kids, I typically see a varying frame rate. Thus, a “fixed periodicity” might be very limiting.</w:t>
      </w:r>
    </w:p>
  </w:comment>
  <w:comment w:id="297" w:author="panqi (E)-2" w:date="2022-04-08T20:26:00Z" w:initials="panqi (E)">
    <w:p w14:paraId="18367DD4" w14:textId="50EE8169" w:rsidR="00A57C53" w:rsidRDefault="00A57C53">
      <w:pPr>
        <w:pStyle w:val="CommentText"/>
        <w:rPr>
          <w:lang w:eastAsia="zh-CN"/>
        </w:rPr>
      </w:pPr>
      <w:r>
        <w:rPr>
          <w:rStyle w:val="CommentReference"/>
        </w:rPr>
        <w:annotationRef/>
      </w:r>
      <w:r>
        <w:rPr>
          <w:lang w:eastAsia="zh-CN"/>
        </w:rPr>
        <w:t xml:space="preserve">Yes. I have to say the gaming is a different case.  And </w:t>
      </w:r>
      <w:proofErr w:type="gramStart"/>
      <w:r>
        <w:rPr>
          <w:lang w:eastAsia="zh-CN"/>
        </w:rPr>
        <w:t>also</w:t>
      </w:r>
      <w:proofErr w:type="gramEnd"/>
      <w:r>
        <w:rPr>
          <w:lang w:eastAsia="zh-CN"/>
        </w:rPr>
        <w:t xml:space="preserve"> the fixed frame rate is not always. But for video streaming, generally the frame rate is fixed or at least stable within </w:t>
      </w:r>
      <w:proofErr w:type="gramStart"/>
      <w:r>
        <w:rPr>
          <w:lang w:eastAsia="zh-CN"/>
        </w:rPr>
        <w:t>a time period</w:t>
      </w:r>
      <w:proofErr w:type="gramEnd"/>
      <w:r>
        <w:rPr>
          <w:lang w:eastAsia="zh-CN"/>
        </w:rPr>
        <w:t>.</w:t>
      </w:r>
    </w:p>
  </w:comment>
  <w:comment w:id="298" w:author="Emmanuel Thomas" w:date="2022-04-08T12:44:00Z" w:initials="ET">
    <w:p w14:paraId="4ED089D5" w14:textId="77777777" w:rsidR="00B85445" w:rsidRDefault="00B85445">
      <w:pPr>
        <w:pStyle w:val="CommentText"/>
      </w:pPr>
      <w:r>
        <w:rPr>
          <w:rStyle w:val="CommentReference"/>
        </w:rPr>
        <w:annotationRef/>
      </w:r>
      <w:r>
        <w:t xml:space="preserve">It is </w:t>
      </w:r>
      <w:r w:rsidR="00CD68BB">
        <w:t>quite risky to talk “in general” about characteristics of video bitstreams.</w:t>
      </w:r>
    </w:p>
    <w:p w14:paraId="2C5DA4B1" w14:textId="77777777" w:rsidR="00CD68BB" w:rsidRDefault="00CD68BB">
      <w:pPr>
        <w:pStyle w:val="CommentText"/>
      </w:pPr>
    </w:p>
    <w:p w14:paraId="21DE3E8E" w14:textId="0AEF8ED2" w:rsidR="00CD68BB" w:rsidRDefault="00CD68BB">
      <w:pPr>
        <w:pStyle w:val="CommentText"/>
      </w:pPr>
      <w:r>
        <w:t>Each use case, deployments, encoding configuration may lead to different characteristics and the term “in general” is too vague.</w:t>
      </w:r>
    </w:p>
  </w:comment>
  <w:comment w:id="299" w:author="panqi (E)-2" w:date="2022-04-08T20:27:00Z" w:initials="panqi (E)">
    <w:p w14:paraId="68E772AF" w14:textId="204C642B" w:rsidR="00A57C53" w:rsidRDefault="00A57C53">
      <w:pPr>
        <w:pStyle w:val="CommentText"/>
        <w:rPr>
          <w:lang w:eastAsia="zh-CN"/>
        </w:rPr>
      </w:pPr>
      <w:r>
        <w:rPr>
          <w:rStyle w:val="CommentReference"/>
        </w:rPr>
        <w:annotationRef/>
      </w:r>
      <w:r>
        <w:rPr>
          <w:lang w:eastAsia="zh-CN"/>
        </w:rPr>
        <w:t>I agree. We can give the characteristics case by case.</w:t>
      </w:r>
    </w:p>
  </w:comment>
  <w:comment w:id="300" w:author="Thorsten Lohmar r01" w:date="2022-04-10T22:15:00Z" w:initials="TL">
    <w:p w14:paraId="5DC67047" w14:textId="5E78D5F3" w:rsidR="001B6E13" w:rsidRDefault="001B6E13">
      <w:pPr>
        <w:pStyle w:val="CommentText"/>
      </w:pPr>
      <w:r>
        <w:rPr>
          <w:rStyle w:val="CommentReference"/>
        </w:rPr>
        <w:annotationRef/>
      </w:r>
      <w:r>
        <w:t xml:space="preserve">Maybe we should give SA2 a hint, that there are no I-Frames in AVC or HEVC (similar as there is no video slice definition in AVC…). </w:t>
      </w:r>
    </w:p>
  </w:comment>
  <w:comment w:id="301" w:author="Thorsten Lohmar r01" w:date="2022-04-08T12:24:00Z" w:initials="TL">
    <w:p w14:paraId="03D0DB6C" w14:textId="03391C52" w:rsidR="000513D3" w:rsidRDefault="000513D3">
      <w:pPr>
        <w:pStyle w:val="CommentText"/>
      </w:pPr>
      <w:r>
        <w:rPr>
          <w:rStyle w:val="CommentReference"/>
        </w:rPr>
        <w:annotationRef/>
      </w:r>
      <w:r>
        <w:t xml:space="preserve">Note, also P frames may become very large. I would also assume that I frames are generated seldomly. </w:t>
      </w:r>
    </w:p>
  </w:comment>
  <w:comment w:id="302" w:author="panqi (E)-2" w:date="2022-04-08T20:28:00Z" w:initials="panqi (E)">
    <w:p w14:paraId="2DAB8B4E" w14:textId="2E25D467" w:rsidR="00A57C53" w:rsidRDefault="00A57C53">
      <w:pPr>
        <w:pStyle w:val="CommentText"/>
        <w:rPr>
          <w:lang w:eastAsia="zh-CN"/>
        </w:rPr>
      </w:pPr>
      <w:r>
        <w:rPr>
          <w:rStyle w:val="CommentReference"/>
        </w:rPr>
        <w:annotationRef/>
      </w:r>
      <w:r>
        <w:rPr>
          <w:lang w:eastAsia="zh-CN"/>
        </w:rPr>
        <w:t>Agree. That depends on the coding configuration. Whether I frame is much bigger than P frame can be known by the Application and the application function may provision such feature to 5GC.</w:t>
      </w:r>
    </w:p>
  </w:comment>
  <w:comment w:id="307" w:author="Thorsten Lohmar r03" w:date="2022-04-11T08:00:00Z" w:initials="TL">
    <w:p w14:paraId="2A3B4E27" w14:textId="183B690F" w:rsidR="009F0DBC" w:rsidRDefault="009F0DBC">
      <w:pPr>
        <w:pStyle w:val="CommentText"/>
      </w:pPr>
      <w:r>
        <w:rPr>
          <w:rStyle w:val="CommentReference"/>
        </w:rPr>
        <w:annotationRef/>
      </w:r>
      <w:r>
        <w:t>I mean, video services, which are targeted only a single receiver, like an XR HMD, etc</w:t>
      </w:r>
    </w:p>
  </w:comment>
  <w:comment w:id="289" w:author="Thomas Stockhammer" w:date="2022-04-08T11:30:00Z" w:initials="TS">
    <w:p w14:paraId="53EBAA95" w14:textId="12BFB46F" w:rsidR="00B23F46" w:rsidRDefault="00B23F46">
      <w:pPr>
        <w:pStyle w:val="CommentText"/>
      </w:pPr>
      <w:r>
        <w:rPr>
          <w:rStyle w:val="CommentReference"/>
        </w:rPr>
        <w:annotationRef/>
      </w:r>
      <w:r>
        <w:t>We disagree on this. SA2 sh</w:t>
      </w:r>
      <w:r w:rsidR="000C1AFE">
        <w:t xml:space="preserve">ould deal with this. </w:t>
      </w:r>
    </w:p>
  </w:comment>
  <w:comment w:id="326" w:author="Thorsten Lohmar r01" w:date="2022-04-08T12:27:00Z" w:initials="TL">
    <w:p w14:paraId="1E06E0C5" w14:textId="60CA647E" w:rsidR="000513D3" w:rsidRDefault="000513D3">
      <w:pPr>
        <w:pStyle w:val="CommentText"/>
      </w:pPr>
      <w:r>
        <w:rPr>
          <w:rStyle w:val="CommentReference"/>
        </w:rPr>
        <w:annotationRef/>
      </w:r>
      <w:r>
        <w:t xml:space="preserve">Would be generally good to point out dependencies between P-Frames, e.g. Yes, a P Frame has a lower </w:t>
      </w:r>
      <w:proofErr w:type="spellStart"/>
      <w:r>
        <w:t>prio</w:t>
      </w:r>
      <w:proofErr w:type="spellEnd"/>
      <w:r>
        <w:t xml:space="preserve"> than </w:t>
      </w:r>
      <w:proofErr w:type="gramStart"/>
      <w:r>
        <w:t>an</w:t>
      </w:r>
      <w:proofErr w:type="gramEnd"/>
      <w:r>
        <w:t xml:space="preserve"> I frame. </w:t>
      </w:r>
      <w:r>
        <w:br/>
        <w:t>However, when the network drops a P-Frame, all the subsequent P Frames are also affected. I think, delaying is better than dropping.</w:t>
      </w:r>
    </w:p>
  </w:comment>
  <w:comment w:id="327" w:author="panqi (E)-2" w:date="2022-04-08T20:29:00Z" w:initials="panqi (E)">
    <w:p w14:paraId="7C52392C" w14:textId="55299D79" w:rsidR="00A57C53" w:rsidRDefault="00A57C53">
      <w:pPr>
        <w:pStyle w:val="CommentText"/>
        <w:rPr>
          <w:lang w:eastAsia="zh-CN"/>
        </w:rPr>
      </w:pPr>
      <w:r>
        <w:rPr>
          <w:rStyle w:val="CommentReference"/>
        </w:rPr>
        <w:annotationRef/>
      </w:r>
      <w:r>
        <w:rPr>
          <w:lang w:eastAsia="zh-CN"/>
        </w:rPr>
        <w:t xml:space="preserve">Agree. Here the main idea is to handle the multiple packets that make up a PDU Set as a whole. </w:t>
      </w:r>
    </w:p>
  </w:comment>
  <w:comment w:id="320" w:author="Thomas Stockhammer" w:date="2022-04-08T11:41:00Z" w:initials="TS">
    <w:p w14:paraId="5F79B60D" w14:textId="50E8575B" w:rsidR="000C1AFE" w:rsidRDefault="000C1AFE">
      <w:pPr>
        <w:pStyle w:val="CommentText"/>
      </w:pPr>
      <w:r>
        <w:rPr>
          <w:rStyle w:val="CommentReference"/>
        </w:rPr>
        <w:annotationRef/>
      </w:r>
      <w:r>
        <w:t>TR 26.926 says that this is one implementation mode. It also documents that there can be other modes</w:t>
      </w:r>
    </w:p>
  </w:comment>
  <w:comment w:id="321" w:author="panqi (E)-2" w:date="2022-04-08T20:30:00Z" w:initials="panqi (E)">
    <w:p w14:paraId="388B0A1E" w14:textId="647FDEC8" w:rsidR="00A57C53" w:rsidRDefault="00A57C53">
      <w:pPr>
        <w:pStyle w:val="CommentText"/>
        <w:rPr>
          <w:lang w:eastAsia="zh-CN"/>
        </w:rPr>
      </w:pPr>
      <w:r>
        <w:rPr>
          <w:rStyle w:val="CommentReference"/>
        </w:rPr>
        <w:annotationRef/>
      </w:r>
      <w:r>
        <w:rPr>
          <w:lang w:eastAsia="zh-CN"/>
        </w:rPr>
        <w:t>Agree to describe that case by case.</w:t>
      </w:r>
    </w:p>
  </w:comment>
  <w:comment w:id="328" w:author="Thomas Stockhammer" w:date="2022-04-08T11:42:00Z" w:initials="TS">
    <w:p w14:paraId="7C6C20E3" w14:textId="4B4BBC92" w:rsidR="000C1AFE" w:rsidRDefault="000C1AFE">
      <w:pPr>
        <w:pStyle w:val="CommentText"/>
      </w:pPr>
      <w:r>
        <w:rPr>
          <w:rStyle w:val="CommentReference"/>
        </w:rPr>
        <w:annotationRef/>
      </w:r>
      <w:r>
        <w:t>We do not understand this response</w:t>
      </w:r>
    </w:p>
  </w:comment>
  <w:comment w:id="329" w:author="Emmanuel Thomas" w:date="2022-04-08T12:49:00Z" w:initials="ET">
    <w:p w14:paraId="7C29FBFB" w14:textId="77777777" w:rsidR="00180350" w:rsidRDefault="00675483">
      <w:pPr>
        <w:pStyle w:val="CommentText"/>
      </w:pPr>
      <w:r>
        <w:rPr>
          <w:rStyle w:val="CommentReference"/>
        </w:rPr>
        <w:annotationRef/>
      </w:r>
      <w:r>
        <w:t xml:space="preserve">We also </w:t>
      </w:r>
      <w:r w:rsidR="00180350">
        <w:t>fail to understand the intent of the answer.</w:t>
      </w:r>
    </w:p>
    <w:p w14:paraId="3FF50501" w14:textId="77777777" w:rsidR="00180350" w:rsidRDefault="00180350">
      <w:pPr>
        <w:pStyle w:val="CommentText"/>
      </w:pPr>
    </w:p>
    <w:p w14:paraId="560F2882" w14:textId="3CE7C024" w:rsidR="00180350" w:rsidRDefault="0004131F">
      <w:pPr>
        <w:pStyle w:val="CommentText"/>
      </w:pPr>
      <w:r>
        <w:t xml:space="preserve">There </w:t>
      </w:r>
      <w:proofErr w:type="gramStart"/>
      <w:r>
        <w:t>is</w:t>
      </w:r>
      <w:proofErr w:type="gramEnd"/>
      <w:r>
        <w:t xml:space="preserve"> not only dependencies between coded frames but also between </w:t>
      </w:r>
      <w:r w:rsidR="007E4FC8">
        <w:t>non VCL NAL units (e.g. SPS, PPS, …) and coded frames</w:t>
      </w:r>
    </w:p>
  </w:comment>
  <w:comment w:id="330" w:author="panqi (E)-2" w:date="2022-04-08T20:30:00Z" w:initials="panqi (E)">
    <w:p w14:paraId="189297F8" w14:textId="29A5C8D7" w:rsidR="00A57C53" w:rsidRDefault="00A57C53">
      <w:pPr>
        <w:pStyle w:val="CommentText"/>
        <w:rPr>
          <w:lang w:eastAsia="zh-CN"/>
        </w:rPr>
      </w:pPr>
      <w:r>
        <w:rPr>
          <w:rStyle w:val="CommentReference"/>
        </w:rPr>
        <w:annotationRef/>
      </w:r>
      <w:r>
        <w:rPr>
          <w:lang w:eastAsia="zh-CN"/>
        </w:rPr>
        <w:t xml:space="preserve">Agree. Whether the PDU Set means a video slice, video frame or a NAL unit, that depends on the application implementation. The application can tell 5GC about this. If there is some dependency among different PDU Set, </w:t>
      </w:r>
      <w:r w:rsidR="00422431">
        <w:rPr>
          <w:lang w:eastAsia="zh-CN"/>
        </w:rPr>
        <w:t>the 5GC can do some different handling based on such dependency. F</w:t>
      </w:r>
      <w:r>
        <w:rPr>
          <w:lang w:eastAsia="zh-CN"/>
        </w:rPr>
        <w:t xml:space="preserve">or example, SPS/PPS may need to be </w:t>
      </w:r>
      <w:r w:rsidR="00422431">
        <w:rPr>
          <w:lang w:eastAsia="zh-CN"/>
        </w:rPr>
        <w:t xml:space="preserve">successfully transmitted </w:t>
      </w:r>
      <w:proofErr w:type="gramStart"/>
      <w:r w:rsidR="00422431">
        <w:rPr>
          <w:lang w:eastAsia="zh-CN"/>
        </w:rPr>
        <w:t>in order to</w:t>
      </w:r>
      <w:proofErr w:type="gramEnd"/>
      <w:r w:rsidR="00422431">
        <w:rPr>
          <w:lang w:eastAsia="zh-CN"/>
        </w:rPr>
        <w:t xml:space="preserve"> make sure the subsequent VCL NAL units can be decoded. </w:t>
      </w:r>
    </w:p>
  </w:comment>
  <w:comment w:id="332" w:author="Thomas Stockhammer" w:date="2022-04-08T11:42:00Z" w:initials="TS">
    <w:p w14:paraId="338E18DD" w14:textId="1ECDBBD8" w:rsidR="000C1AFE" w:rsidRDefault="000C1AFE">
      <w:pPr>
        <w:pStyle w:val="CommentText"/>
      </w:pPr>
      <w:r>
        <w:rPr>
          <w:rStyle w:val="CommentReference"/>
        </w:rPr>
        <w:annotationRef/>
      </w:r>
      <w:r>
        <w:t>We do not agree on this. Please find the comments in e-mail</w:t>
      </w:r>
    </w:p>
  </w:comment>
  <w:comment w:id="333" w:author="panqi (E)-2" w:date="2022-04-08T20:35:00Z" w:initials="panqi (E)">
    <w:p w14:paraId="5816A4F7" w14:textId="2C22453E" w:rsidR="00422431" w:rsidRDefault="00422431">
      <w:pPr>
        <w:pStyle w:val="CommentText"/>
        <w:rPr>
          <w:lang w:eastAsia="zh-CN"/>
        </w:rPr>
      </w:pPr>
      <w:r>
        <w:rPr>
          <w:rStyle w:val="CommentReference"/>
        </w:rPr>
        <w:annotationRef/>
      </w:r>
      <w:r>
        <w:rPr>
          <w:lang w:eastAsia="zh-CN"/>
        </w:rPr>
        <w:t xml:space="preserve">Agree. We need to give the </w:t>
      </w:r>
      <w:proofErr w:type="gramStart"/>
      <w:r>
        <w:rPr>
          <w:lang w:eastAsia="zh-CN"/>
        </w:rPr>
        <w:t>revision./</w:t>
      </w:r>
      <w:proofErr w:type="gramEnd"/>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A9B04F" w15:done="0"/>
  <w15:commentEx w15:paraId="213BC751" w15:paraIdParent="2EA9B04F" w15:done="0"/>
  <w15:commentEx w15:paraId="6DBCC5A5" w15:done="0"/>
  <w15:commentEx w15:paraId="46C74F48" w15:paraIdParent="6DBCC5A5" w15:done="0"/>
  <w15:commentEx w15:paraId="143E55DC" w15:done="0"/>
  <w15:commentEx w15:paraId="3A4315B8" w15:paraIdParent="143E55DC" w15:done="0"/>
  <w15:commentEx w15:paraId="05BBB32A" w15:done="0"/>
  <w15:commentEx w15:paraId="299AC48F" w15:paraIdParent="05BBB32A" w15:done="0"/>
  <w15:commentEx w15:paraId="5B5F1749" w15:done="0"/>
  <w15:commentEx w15:paraId="18367DD4" w15:paraIdParent="5B5F1749" w15:done="0"/>
  <w15:commentEx w15:paraId="21DE3E8E" w15:done="0"/>
  <w15:commentEx w15:paraId="68E772AF" w15:paraIdParent="21DE3E8E" w15:done="0"/>
  <w15:commentEx w15:paraId="5DC67047" w15:done="0"/>
  <w15:commentEx w15:paraId="03D0DB6C" w15:done="0"/>
  <w15:commentEx w15:paraId="2DAB8B4E" w15:paraIdParent="03D0DB6C" w15:done="0"/>
  <w15:commentEx w15:paraId="2A3B4E27" w15:done="0"/>
  <w15:commentEx w15:paraId="53EBAA95" w15:done="0"/>
  <w15:commentEx w15:paraId="1E06E0C5" w15:done="0"/>
  <w15:commentEx w15:paraId="7C52392C" w15:paraIdParent="1E06E0C5" w15:done="0"/>
  <w15:commentEx w15:paraId="5F79B60D" w15:done="0"/>
  <w15:commentEx w15:paraId="388B0A1E" w15:paraIdParent="5F79B60D" w15:done="0"/>
  <w15:commentEx w15:paraId="7C6C20E3" w15:done="0"/>
  <w15:commentEx w15:paraId="560F2882" w15:done="0"/>
  <w15:commentEx w15:paraId="189297F8" w15:paraIdParent="560F2882" w15:done="0"/>
  <w15:commentEx w15:paraId="338E18DD" w15:done="0"/>
  <w15:commentEx w15:paraId="5816A4F7" w15:paraIdParent="338E18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9DD6" w16cex:dateUtc="2022-04-12T04:42:00Z"/>
  <w16cex:commentExtensible w16cex:durableId="25FFA3BA" w16cex:dateUtc="2022-04-12T05:07:00Z"/>
  <w16cex:commentExtensible w16cex:durableId="25FF9DE3" w16cex:dateUtc="2022-04-12T04:42:00Z"/>
  <w16cex:commentExtensible w16cex:durableId="25FFA3CC" w16cex:dateUtc="2022-04-12T05:07:00Z"/>
  <w16cex:commentExtensible w16cex:durableId="25FAAD4A" w16cex:dateUtc="2022-04-08T10:47:00Z"/>
  <w16cex:commentExtensible w16cex:durableId="25FB2A1C" w16cex:dateUtc="2022-04-08T18:22:00Z"/>
  <w16cex:commentExtensible w16cex:durableId="25FAA793" w16cex:dateUtc="2022-04-08T10:22:00Z"/>
  <w16cex:commentExtensible w16cex:durableId="25FB2A1E" w16cex:dateUtc="2022-04-08T18:25:00Z"/>
  <w16cex:commentExtensible w16cex:durableId="25FAA7D2" w16cex:dateUtc="2022-04-08T10:23:00Z"/>
  <w16cex:commentExtensible w16cex:durableId="25FB2A20" w16cex:dateUtc="2022-04-08T18:26:00Z"/>
  <w16cex:commentExtensible w16cex:durableId="25FAAC98" w16cex:dateUtc="2022-04-08T10:44:00Z"/>
  <w16cex:commentExtensible w16cex:durableId="25FB2A22" w16cex:dateUtc="2022-04-08T18:27:00Z"/>
  <w16cex:commentExtensible w16cex:durableId="25FDD59F" w16cex:dateUtc="2022-04-10T20:15:00Z"/>
  <w16cex:commentExtensible w16cex:durableId="25FAA817" w16cex:dateUtc="2022-04-08T10:24:00Z"/>
  <w16cex:commentExtensible w16cex:durableId="25FB2A24" w16cex:dateUtc="2022-04-08T18:28:00Z"/>
  <w16cex:commentExtensible w16cex:durableId="25FE5EA5" w16cex:dateUtc="2022-04-11T06:00:00Z"/>
  <w16cex:commentExtensible w16cex:durableId="25FA9B3B" w16cex:dateUtc="2022-04-08T09:30:00Z"/>
  <w16cex:commentExtensible w16cex:durableId="25FAA89D" w16cex:dateUtc="2022-04-08T10:27:00Z"/>
  <w16cex:commentExtensible w16cex:durableId="25FB2A27" w16cex:dateUtc="2022-04-08T18:29:00Z"/>
  <w16cex:commentExtensible w16cex:durableId="25FA9DEB" w16cex:dateUtc="2022-04-08T09:41:00Z"/>
  <w16cex:commentExtensible w16cex:durableId="25FB2A29" w16cex:dateUtc="2022-04-08T18:30:00Z"/>
  <w16cex:commentExtensible w16cex:durableId="25FA9E11" w16cex:dateUtc="2022-04-08T09:42:00Z"/>
  <w16cex:commentExtensible w16cex:durableId="25FAADC0" w16cex:dateUtc="2022-04-08T10:49:00Z"/>
  <w16cex:commentExtensible w16cex:durableId="25FB2A2C" w16cex:dateUtc="2022-04-08T18:30:00Z"/>
  <w16cex:commentExtensible w16cex:durableId="25FA9E22" w16cex:dateUtc="2022-04-08T09:42:00Z"/>
  <w16cex:commentExtensible w16cex:durableId="25FB2A2E" w16cex:dateUtc="2022-04-08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A9B04F" w16cid:durableId="25FF9DD6"/>
  <w16cid:commentId w16cid:paraId="213BC751" w16cid:durableId="25FFA3BA"/>
  <w16cid:commentId w16cid:paraId="6DBCC5A5" w16cid:durableId="25FF9DE3"/>
  <w16cid:commentId w16cid:paraId="46C74F48" w16cid:durableId="25FFA3CC"/>
  <w16cid:commentId w16cid:paraId="143E55DC" w16cid:durableId="25FAAD4A"/>
  <w16cid:commentId w16cid:paraId="3A4315B8" w16cid:durableId="25FB2A1C"/>
  <w16cid:commentId w16cid:paraId="05BBB32A" w16cid:durableId="25FAA793"/>
  <w16cid:commentId w16cid:paraId="299AC48F" w16cid:durableId="25FB2A1E"/>
  <w16cid:commentId w16cid:paraId="5B5F1749" w16cid:durableId="25FAA7D2"/>
  <w16cid:commentId w16cid:paraId="18367DD4" w16cid:durableId="25FB2A20"/>
  <w16cid:commentId w16cid:paraId="21DE3E8E" w16cid:durableId="25FAAC98"/>
  <w16cid:commentId w16cid:paraId="68E772AF" w16cid:durableId="25FB2A22"/>
  <w16cid:commentId w16cid:paraId="5DC67047" w16cid:durableId="25FDD59F"/>
  <w16cid:commentId w16cid:paraId="03D0DB6C" w16cid:durableId="25FAA817"/>
  <w16cid:commentId w16cid:paraId="2DAB8B4E" w16cid:durableId="25FB2A24"/>
  <w16cid:commentId w16cid:paraId="2A3B4E27" w16cid:durableId="25FE5EA5"/>
  <w16cid:commentId w16cid:paraId="53EBAA95" w16cid:durableId="25FA9B3B"/>
  <w16cid:commentId w16cid:paraId="1E06E0C5" w16cid:durableId="25FAA89D"/>
  <w16cid:commentId w16cid:paraId="7C52392C" w16cid:durableId="25FB2A27"/>
  <w16cid:commentId w16cid:paraId="5F79B60D" w16cid:durableId="25FA9DEB"/>
  <w16cid:commentId w16cid:paraId="388B0A1E" w16cid:durableId="25FB2A29"/>
  <w16cid:commentId w16cid:paraId="7C6C20E3" w16cid:durableId="25FA9E11"/>
  <w16cid:commentId w16cid:paraId="560F2882" w16cid:durableId="25FAADC0"/>
  <w16cid:commentId w16cid:paraId="189297F8" w16cid:durableId="25FB2A2C"/>
  <w16cid:commentId w16cid:paraId="338E18DD" w16cid:durableId="25FA9E22"/>
  <w16cid:commentId w16cid:paraId="5816A4F7" w16cid:durableId="25FB2A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4331" w14:textId="77777777" w:rsidR="00FD2E0A" w:rsidRDefault="00FD2E0A">
      <w:r>
        <w:separator/>
      </w:r>
    </w:p>
  </w:endnote>
  <w:endnote w:type="continuationSeparator" w:id="0">
    <w:p w14:paraId="34C80433" w14:textId="77777777" w:rsidR="00FD2E0A" w:rsidRDefault="00FD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swiss"/>
    <w:pitch w:val="variable"/>
    <w:sig w:usb0="21002A87" w:usb1="090F0000" w:usb2="00000010"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B61B9" w14:textId="77777777" w:rsidR="00FD2E0A" w:rsidRDefault="00FD2E0A">
      <w:r>
        <w:separator/>
      </w:r>
    </w:p>
  </w:footnote>
  <w:footnote w:type="continuationSeparator" w:id="0">
    <w:p w14:paraId="47672D34" w14:textId="77777777" w:rsidR="00FD2E0A" w:rsidRDefault="00FD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4E131F"/>
    <w:multiLevelType w:val="hybridMultilevel"/>
    <w:tmpl w:val="26F013C0"/>
    <w:lvl w:ilvl="0" w:tplc="F632958C">
      <w:start w:val="1"/>
      <w:numFmt w:val="decimal"/>
      <w:lvlText w:val="%1)"/>
      <w:lvlJc w:val="left"/>
      <w:pPr>
        <w:ind w:left="720" w:hanging="360"/>
      </w:pPr>
      <w:rPr>
        <w:rFonts w:ascii="Arial" w:eastAsia="Batang"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D073161"/>
    <w:multiLevelType w:val="hybridMultilevel"/>
    <w:tmpl w:val="87C29A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B441E4"/>
    <w:multiLevelType w:val="hybridMultilevel"/>
    <w:tmpl w:val="55B0A01C"/>
    <w:lvl w:ilvl="0" w:tplc="4A7AA26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6"/>
  </w:num>
  <w:num w:numId="2">
    <w:abstractNumId w:val="15"/>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Thorsten Lohmar r01">
    <w15:presenceInfo w15:providerId="None" w15:userId="Thorsten Lohmar r01"/>
  </w15:person>
  <w15:person w15:author="Emmanuel Thomas">
    <w15:presenceInfo w15:providerId="None" w15:userId="Emmanuel Thomas"/>
  </w15:person>
  <w15:person w15:author="panqi (E)-2">
    <w15:presenceInfo w15:providerId="None" w15:userId="panqi (E)-2"/>
  </w15:person>
  <w15:person w15:author="Thorsten Lohmar r03">
    <w15:presenceInfo w15:providerId="None" w15:userId="Thorsten Lohmar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05DE7"/>
    <w:rsid w:val="000227A7"/>
    <w:rsid w:val="0004131F"/>
    <w:rsid w:val="00043E8E"/>
    <w:rsid w:val="000513D3"/>
    <w:rsid w:val="000534DD"/>
    <w:rsid w:val="00071DE1"/>
    <w:rsid w:val="00076BB0"/>
    <w:rsid w:val="00090A0A"/>
    <w:rsid w:val="000C1AFE"/>
    <w:rsid w:val="000E7FEC"/>
    <w:rsid w:val="000F08AB"/>
    <w:rsid w:val="000F4E43"/>
    <w:rsid w:val="0012297F"/>
    <w:rsid w:val="00130D6F"/>
    <w:rsid w:val="00133EB7"/>
    <w:rsid w:val="00141A81"/>
    <w:rsid w:val="00144B78"/>
    <w:rsid w:val="00151984"/>
    <w:rsid w:val="00151C3B"/>
    <w:rsid w:val="0015275B"/>
    <w:rsid w:val="00175A43"/>
    <w:rsid w:val="00180350"/>
    <w:rsid w:val="00181D61"/>
    <w:rsid w:val="0019031B"/>
    <w:rsid w:val="001919FB"/>
    <w:rsid w:val="0019277B"/>
    <w:rsid w:val="001A31C6"/>
    <w:rsid w:val="001B6E13"/>
    <w:rsid w:val="001B7D46"/>
    <w:rsid w:val="001C1B1A"/>
    <w:rsid w:val="001C23AE"/>
    <w:rsid w:val="001C25DA"/>
    <w:rsid w:val="001D71CA"/>
    <w:rsid w:val="00204044"/>
    <w:rsid w:val="0022103D"/>
    <w:rsid w:val="00223ED5"/>
    <w:rsid w:val="00243599"/>
    <w:rsid w:val="00264A7F"/>
    <w:rsid w:val="002740CF"/>
    <w:rsid w:val="00292926"/>
    <w:rsid w:val="002A15FB"/>
    <w:rsid w:val="002B5273"/>
    <w:rsid w:val="002C49E6"/>
    <w:rsid w:val="002C54DD"/>
    <w:rsid w:val="002F1298"/>
    <w:rsid w:val="002F2A67"/>
    <w:rsid w:val="003007F7"/>
    <w:rsid w:val="00305AD7"/>
    <w:rsid w:val="003222C5"/>
    <w:rsid w:val="00322C45"/>
    <w:rsid w:val="00324937"/>
    <w:rsid w:val="00344778"/>
    <w:rsid w:val="003801B5"/>
    <w:rsid w:val="003856A3"/>
    <w:rsid w:val="00387EBE"/>
    <w:rsid w:val="003C6ED3"/>
    <w:rsid w:val="003D4891"/>
    <w:rsid w:val="00416573"/>
    <w:rsid w:val="00422431"/>
    <w:rsid w:val="004330B0"/>
    <w:rsid w:val="00442C20"/>
    <w:rsid w:val="00451C4C"/>
    <w:rsid w:val="00453FDA"/>
    <w:rsid w:val="0045420C"/>
    <w:rsid w:val="00463675"/>
    <w:rsid w:val="0047087F"/>
    <w:rsid w:val="004727C2"/>
    <w:rsid w:val="00477B8F"/>
    <w:rsid w:val="0049341F"/>
    <w:rsid w:val="004A31B6"/>
    <w:rsid w:val="004C222A"/>
    <w:rsid w:val="004D4FC8"/>
    <w:rsid w:val="004D7CC6"/>
    <w:rsid w:val="004E09FB"/>
    <w:rsid w:val="004E1DB0"/>
    <w:rsid w:val="004E592D"/>
    <w:rsid w:val="004E7F6A"/>
    <w:rsid w:val="004F4A64"/>
    <w:rsid w:val="00505B44"/>
    <w:rsid w:val="00526EEF"/>
    <w:rsid w:val="00533C5F"/>
    <w:rsid w:val="00544F39"/>
    <w:rsid w:val="00574CB5"/>
    <w:rsid w:val="00584B08"/>
    <w:rsid w:val="00586194"/>
    <w:rsid w:val="005918EF"/>
    <w:rsid w:val="00595688"/>
    <w:rsid w:val="005A5787"/>
    <w:rsid w:val="005B5B40"/>
    <w:rsid w:val="005C38C8"/>
    <w:rsid w:val="00600780"/>
    <w:rsid w:val="00611C47"/>
    <w:rsid w:val="00614292"/>
    <w:rsid w:val="00623896"/>
    <w:rsid w:val="006612FD"/>
    <w:rsid w:val="00675483"/>
    <w:rsid w:val="006759EE"/>
    <w:rsid w:val="00675EDF"/>
    <w:rsid w:val="0067680B"/>
    <w:rsid w:val="00680788"/>
    <w:rsid w:val="00682499"/>
    <w:rsid w:val="00682768"/>
    <w:rsid w:val="00686C29"/>
    <w:rsid w:val="00693898"/>
    <w:rsid w:val="006B389A"/>
    <w:rsid w:val="006C19CD"/>
    <w:rsid w:val="006C5B43"/>
    <w:rsid w:val="006D0D25"/>
    <w:rsid w:val="006E17FC"/>
    <w:rsid w:val="006E2D9F"/>
    <w:rsid w:val="006F1B00"/>
    <w:rsid w:val="00713E99"/>
    <w:rsid w:val="00716FCF"/>
    <w:rsid w:val="00726FC3"/>
    <w:rsid w:val="00741C17"/>
    <w:rsid w:val="007426CD"/>
    <w:rsid w:val="0074309D"/>
    <w:rsid w:val="00750FCB"/>
    <w:rsid w:val="00752AD3"/>
    <w:rsid w:val="007A1FE0"/>
    <w:rsid w:val="007C20B6"/>
    <w:rsid w:val="007E2F26"/>
    <w:rsid w:val="007E4FC8"/>
    <w:rsid w:val="007F3EE4"/>
    <w:rsid w:val="007F5F66"/>
    <w:rsid w:val="008049F3"/>
    <w:rsid w:val="008067BB"/>
    <w:rsid w:val="00813462"/>
    <w:rsid w:val="00827222"/>
    <w:rsid w:val="00834BD7"/>
    <w:rsid w:val="00840240"/>
    <w:rsid w:val="0084049C"/>
    <w:rsid w:val="008408CF"/>
    <w:rsid w:val="00841710"/>
    <w:rsid w:val="00844354"/>
    <w:rsid w:val="0085215B"/>
    <w:rsid w:val="00854847"/>
    <w:rsid w:val="0086711C"/>
    <w:rsid w:val="00887E27"/>
    <w:rsid w:val="00895E01"/>
    <w:rsid w:val="008B2BBD"/>
    <w:rsid w:val="008C2107"/>
    <w:rsid w:val="008D0416"/>
    <w:rsid w:val="008D6007"/>
    <w:rsid w:val="008F1776"/>
    <w:rsid w:val="00906004"/>
    <w:rsid w:val="00920ACB"/>
    <w:rsid w:val="00923E7C"/>
    <w:rsid w:val="009528EE"/>
    <w:rsid w:val="009921A6"/>
    <w:rsid w:val="00996DAA"/>
    <w:rsid w:val="009B265F"/>
    <w:rsid w:val="009B349E"/>
    <w:rsid w:val="009B75CF"/>
    <w:rsid w:val="009D4F3B"/>
    <w:rsid w:val="009E5C6F"/>
    <w:rsid w:val="009F0DBC"/>
    <w:rsid w:val="009F76A3"/>
    <w:rsid w:val="00A07FCE"/>
    <w:rsid w:val="00A1286A"/>
    <w:rsid w:val="00A16D56"/>
    <w:rsid w:val="00A3785E"/>
    <w:rsid w:val="00A40CCC"/>
    <w:rsid w:val="00A432CF"/>
    <w:rsid w:val="00A441B5"/>
    <w:rsid w:val="00A44A0E"/>
    <w:rsid w:val="00A54BFA"/>
    <w:rsid w:val="00A57C53"/>
    <w:rsid w:val="00A637D8"/>
    <w:rsid w:val="00A80196"/>
    <w:rsid w:val="00A840ED"/>
    <w:rsid w:val="00A97246"/>
    <w:rsid w:val="00AA3F43"/>
    <w:rsid w:val="00AC1B41"/>
    <w:rsid w:val="00AC493F"/>
    <w:rsid w:val="00AC5EA6"/>
    <w:rsid w:val="00AC6962"/>
    <w:rsid w:val="00AD1B65"/>
    <w:rsid w:val="00AD5371"/>
    <w:rsid w:val="00AE1BD2"/>
    <w:rsid w:val="00AF48FD"/>
    <w:rsid w:val="00AF5D18"/>
    <w:rsid w:val="00B10016"/>
    <w:rsid w:val="00B23F46"/>
    <w:rsid w:val="00B3154D"/>
    <w:rsid w:val="00B31FE9"/>
    <w:rsid w:val="00B553B2"/>
    <w:rsid w:val="00B76927"/>
    <w:rsid w:val="00B77445"/>
    <w:rsid w:val="00B81AA1"/>
    <w:rsid w:val="00B82E12"/>
    <w:rsid w:val="00B85445"/>
    <w:rsid w:val="00BB4BA5"/>
    <w:rsid w:val="00BB77FB"/>
    <w:rsid w:val="00BD727C"/>
    <w:rsid w:val="00C02326"/>
    <w:rsid w:val="00C2446C"/>
    <w:rsid w:val="00C25116"/>
    <w:rsid w:val="00C25B1D"/>
    <w:rsid w:val="00C25F13"/>
    <w:rsid w:val="00C33343"/>
    <w:rsid w:val="00C4081E"/>
    <w:rsid w:val="00C448AF"/>
    <w:rsid w:val="00C47105"/>
    <w:rsid w:val="00C55D6B"/>
    <w:rsid w:val="00C648BC"/>
    <w:rsid w:val="00C70843"/>
    <w:rsid w:val="00C82530"/>
    <w:rsid w:val="00C831C8"/>
    <w:rsid w:val="00C84CC9"/>
    <w:rsid w:val="00C9202D"/>
    <w:rsid w:val="00CA6FCD"/>
    <w:rsid w:val="00CD68BB"/>
    <w:rsid w:val="00CE15C4"/>
    <w:rsid w:val="00D03F4E"/>
    <w:rsid w:val="00D112A2"/>
    <w:rsid w:val="00D4472E"/>
    <w:rsid w:val="00D5113A"/>
    <w:rsid w:val="00D60729"/>
    <w:rsid w:val="00D65FB8"/>
    <w:rsid w:val="00D70652"/>
    <w:rsid w:val="00D812DC"/>
    <w:rsid w:val="00DA3B4E"/>
    <w:rsid w:val="00DA61BB"/>
    <w:rsid w:val="00DA75CA"/>
    <w:rsid w:val="00DB00AC"/>
    <w:rsid w:val="00DD6E27"/>
    <w:rsid w:val="00DD788E"/>
    <w:rsid w:val="00DE24B5"/>
    <w:rsid w:val="00DF0C7B"/>
    <w:rsid w:val="00DF184D"/>
    <w:rsid w:val="00E4038D"/>
    <w:rsid w:val="00E66135"/>
    <w:rsid w:val="00E74294"/>
    <w:rsid w:val="00E87510"/>
    <w:rsid w:val="00EB7EBE"/>
    <w:rsid w:val="00EC0847"/>
    <w:rsid w:val="00EC13E9"/>
    <w:rsid w:val="00EE3074"/>
    <w:rsid w:val="00EE7AC0"/>
    <w:rsid w:val="00F248C0"/>
    <w:rsid w:val="00F25264"/>
    <w:rsid w:val="00F34260"/>
    <w:rsid w:val="00F37397"/>
    <w:rsid w:val="00F5035E"/>
    <w:rsid w:val="00F508E2"/>
    <w:rsid w:val="00F50FEC"/>
    <w:rsid w:val="00F62570"/>
    <w:rsid w:val="00F71E4B"/>
    <w:rsid w:val="00F823AE"/>
    <w:rsid w:val="00F9599A"/>
    <w:rsid w:val="00F96D29"/>
    <w:rsid w:val="00FB0D38"/>
    <w:rsid w:val="00FB5213"/>
    <w:rsid w:val="00FC584B"/>
    <w:rsid w:val="00FD2E0A"/>
    <w:rsid w:val="00FF4698"/>
    <w:rsid w:val="00FF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C84EBA"/>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ListParagraph">
    <w:name w:val="List Paragraph"/>
    <w:basedOn w:val="Normal"/>
    <w:uiPriority w:val="34"/>
    <w:qFormat/>
    <w:rsid w:val="00C70843"/>
    <w:pPr>
      <w:ind w:left="720"/>
      <w:contextualSpacing/>
    </w:pPr>
    <w:rPr>
      <w:rFonts w:eastAsia="MS Mincho"/>
      <w:sz w:val="24"/>
      <w:szCs w:val="24"/>
      <w:lang w:val="en-US"/>
    </w:rPr>
  </w:style>
  <w:style w:type="paragraph" w:styleId="CommentSubject">
    <w:name w:val="annotation subject"/>
    <w:basedOn w:val="CommentText"/>
    <w:next w:val="CommentText"/>
    <w:link w:val="CommentSubjectChar"/>
    <w:uiPriority w:val="99"/>
    <w:semiHidden/>
    <w:unhideWhenUsed/>
    <w:rsid w:val="00B23F46"/>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23F46"/>
    <w:rPr>
      <w:rFonts w:ascii="Arial" w:hAnsi="Arial"/>
      <w:b/>
      <w:bCs/>
      <w:lang w:val="en-GB" w:eastAsia="en-US"/>
    </w:rPr>
  </w:style>
  <w:style w:type="paragraph" w:styleId="Revision">
    <w:name w:val="Revision"/>
    <w:hidden/>
    <w:uiPriority w:val="99"/>
    <w:semiHidden/>
    <w:rsid w:val="00713E9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4603">
      <w:bodyDiv w:val="1"/>
      <w:marLeft w:val="0"/>
      <w:marRight w:val="0"/>
      <w:marTop w:val="0"/>
      <w:marBottom w:val="0"/>
      <w:divBdr>
        <w:top w:val="none" w:sz="0" w:space="0" w:color="auto"/>
        <w:left w:val="none" w:sz="0" w:space="0" w:color="auto"/>
        <w:bottom w:val="none" w:sz="0" w:space="0" w:color="auto"/>
        <w:right w:val="none" w:sz="0" w:space="0" w:color="auto"/>
      </w:divBdr>
    </w:div>
    <w:div w:id="117265439">
      <w:bodyDiv w:val="1"/>
      <w:marLeft w:val="0"/>
      <w:marRight w:val="0"/>
      <w:marTop w:val="0"/>
      <w:marBottom w:val="0"/>
      <w:divBdr>
        <w:top w:val="none" w:sz="0" w:space="0" w:color="auto"/>
        <w:left w:val="none" w:sz="0" w:space="0" w:color="auto"/>
        <w:bottom w:val="none" w:sz="0" w:space="0" w:color="auto"/>
        <w:right w:val="none" w:sz="0" w:space="0" w:color="auto"/>
      </w:divBdr>
    </w:div>
    <w:div w:id="1032338297">
      <w:bodyDiv w:val="1"/>
      <w:marLeft w:val="0"/>
      <w:marRight w:val="0"/>
      <w:marTop w:val="0"/>
      <w:marBottom w:val="0"/>
      <w:divBdr>
        <w:top w:val="none" w:sz="0" w:space="0" w:color="auto"/>
        <w:left w:val="none" w:sz="0" w:space="0" w:color="auto"/>
        <w:bottom w:val="none" w:sz="0" w:space="0" w:color="auto"/>
        <w:right w:val="none" w:sz="0" w:space="0" w:color="auto"/>
      </w:divBdr>
    </w:div>
    <w:div w:id="1257398548">
      <w:bodyDiv w:val="1"/>
      <w:marLeft w:val="0"/>
      <w:marRight w:val="0"/>
      <w:marTop w:val="0"/>
      <w:marBottom w:val="0"/>
      <w:divBdr>
        <w:top w:val="none" w:sz="0" w:space="0" w:color="auto"/>
        <w:left w:val="none" w:sz="0" w:space="0" w:color="auto"/>
        <w:bottom w:val="none" w:sz="0" w:space="0" w:color="auto"/>
        <w:right w:val="none" w:sz="0" w:space="0" w:color="auto"/>
      </w:divBdr>
    </w:div>
    <w:div w:id="1319921273">
      <w:bodyDiv w:val="1"/>
      <w:marLeft w:val="0"/>
      <w:marRight w:val="0"/>
      <w:marTop w:val="0"/>
      <w:marBottom w:val="0"/>
      <w:divBdr>
        <w:top w:val="none" w:sz="0" w:space="0" w:color="auto"/>
        <w:left w:val="none" w:sz="0" w:space="0" w:color="auto"/>
        <w:bottom w:val="none" w:sz="0" w:space="0" w:color="auto"/>
        <w:right w:val="none" w:sz="0" w:space="0" w:color="auto"/>
      </w:divBdr>
    </w:div>
    <w:div w:id="1478493800">
      <w:bodyDiv w:val="1"/>
      <w:marLeft w:val="0"/>
      <w:marRight w:val="0"/>
      <w:marTop w:val="0"/>
      <w:marBottom w:val="0"/>
      <w:divBdr>
        <w:top w:val="none" w:sz="0" w:space="0" w:color="auto"/>
        <w:left w:val="none" w:sz="0" w:space="0" w:color="auto"/>
        <w:bottom w:val="none" w:sz="0" w:space="0" w:color="auto"/>
        <w:right w:val="none" w:sz="0" w:space="0" w:color="auto"/>
      </w:divBdr>
    </w:div>
    <w:div w:id="19882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1904</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11923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Stockhammer</cp:lastModifiedBy>
  <cp:revision>3</cp:revision>
  <cp:lastPrinted>2002-04-23T08:10:00Z</cp:lastPrinted>
  <dcterms:created xsi:type="dcterms:W3CDTF">2022-04-12T06:31:00Z</dcterms:created>
  <dcterms:modified xsi:type="dcterms:W3CDTF">2022-04-12T06:31:00Z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(3)JFsM6DZe0ibBzEAmadT/mMekmoh8RH8mDzv4XkhT+UcscyUu66G0Wf+OuTqKrpNFF7jHpSmM
Crzg1SGPegb6vg86GJyNk6GF5FQrZu86HbCvsYhDoA+5vdo5H3Q0eN00z84dXqQTzvJGKWya
FcXtaL+q/A+qVigSFoZG7jvrVcgidFY9iU5JpcK0u1K7MdbyRsLIqHp/6uu9V0vn86k5BByD
vix+v9BQxfXAxyap+0</vt:lpwstr>
  </property>
  <property fmtid="{D5CDD505-2E9C-101B-9397-08002B2CF9AE}" pid="3" name="_2015_ms_pID_7253431">
    <vt:lpwstr>n2u+lA1xpuNGrIRu2do1DCa3k+ctdFDn1kJXUCJCgKTT1w4G+UjLfc
xlX8/Br0UF6X3EdBcXIONuCTfZeFA0Ep2B/U03YgInQSfSi95xDgZfMRQOCaQnUQQTtgS/iZ
n/Aq9NwlwZFfMMzV/Z5EU9YTzMRwcaXtkQospOQ5WQ8uGMWTjfx9+U81wmlTuU9PDpLUJKuS
GmiyrO21FAspdKo0ZUmDvq/prq3+x+iSFgwQ</vt:lpwstr>
  </property>
  <property fmtid="{D5CDD505-2E9C-101B-9397-08002B2CF9AE}" pid="4" name="_2015_ms_pID_7253432">
    <vt:lpwstr>Sw==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1649369797</vt:lpwstr>
  </property>
</Properties>
</file>