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DB" w:rsidRPr="004C03A1" w:rsidRDefault="004C03A1">
      <w:pPr>
        <w:tabs>
          <w:tab w:val="left" w:pos="2127"/>
          <w:tab w:val="left" w:pos="6379"/>
        </w:tabs>
        <w:spacing w:before="120"/>
        <w:ind w:left="2127" w:hanging="2127"/>
        <w:rPr>
          <w:b/>
          <w:sz w:val="24"/>
          <w:szCs w:val="24"/>
          <w:lang w:val="fr-FR"/>
        </w:rPr>
      </w:pPr>
      <w:r w:rsidRPr="004C03A1">
        <w:rPr>
          <w:b/>
          <w:sz w:val="24"/>
          <w:szCs w:val="24"/>
          <w:lang w:val="fr-FR"/>
        </w:rPr>
        <w:t>Source:</w:t>
      </w:r>
      <w:r w:rsidRPr="004C03A1">
        <w:rPr>
          <w:b/>
          <w:sz w:val="24"/>
          <w:szCs w:val="24"/>
          <w:lang w:val="fr-FR"/>
        </w:rPr>
        <w:tab/>
        <w:t>SA4 SQ SWG Chair</w:t>
      </w:r>
      <w:r w:rsidR="00862F08">
        <w:rPr>
          <w:b/>
          <w:color w:val="0000FF"/>
          <w:sz w:val="24"/>
          <w:szCs w:val="24"/>
          <w:vertAlign w:val="superscript"/>
        </w:rPr>
        <w:footnoteReference w:id="1"/>
      </w:r>
    </w:p>
    <w:p w:rsidR="00A75FDB" w:rsidRDefault="00862F08">
      <w:pPr>
        <w:tabs>
          <w:tab w:val="left" w:pos="2127"/>
          <w:tab w:val="left" w:pos="6379"/>
        </w:tabs>
        <w:ind w:left="2131" w:hanging="2131"/>
        <w:rPr>
          <w:b/>
          <w:sz w:val="24"/>
          <w:szCs w:val="24"/>
        </w:rPr>
      </w:pPr>
      <w:r>
        <w:rPr>
          <w:b/>
          <w:sz w:val="24"/>
          <w:szCs w:val="24"/>
        </w:rPr>
        <w:t>Title:</w:t>
      </w:r>
      <w:r>
        <w:rPr>
          <w:b/>
          <w:sz w:val="24"/>
          <w:szCs w:val="24"/>
        </w:rPr>
        <w:tab/>
        <w:t>3</w:t>
      </w:r>
      <w:r w:rsidR="004C03A1">
        <w:rPr>
          <w:b/>
          <w:sz w:val="24"/>
          <w:szCs w:val="24"/>
        </w:rPr>
        <w:t>GPP SA4 SQ SWG report at SA4#112</w:t>
      </w:r>
      <w:r>
        <w:rPr>
          <w:b/>
          <w:sz w:val="24"/>
          <w:szCs w:val="24"/>
        </w:rPr>
        <w:t>-e</w:t>
      </w:r>
    </w:p>
    <w:p w:rsidR="00A75FDB" w:rsidRDefault="004C03A1">
      <w:pPr>
        <w:tabs>
          <w:tab w:val="left" w:pos="2127"/>
          <w:tab w:val="left" w:pos="6379"/>
        </w:tabs>
        <w:ind w:left="2131" w:hanging="2131"/>
        <w:rPr>
          <w:b/>
          <w:sz w:val="24"/>
          <w:szCs w:val="24"/>
        </w:rPr>
      </w:pPr>
      <w:r>
        <w:rPr>
          <w:b/>
          <w:sz w:val="24"/>
          <w:szCs w:val="24"/>
        </w:rPr>
        <w:t>Document for:</w:t>
      </w:r>
      <w:r>
        <w:rPr>
          <w:b/>
          <w:sz w:val="24"/>
          <w:szCs w:val="24"/>
        </w:rPr>
        <w:tab/>
        <w:t>Approval</w:t>
      </w:r>
    </w:p>
    <w:p w:rsidR="00A75FDB" w:rsidRDefault="00862F08">
      <w:pPr>
        <w:tabs>
          <w:tab w:val="left" w:pos="2127"/>
          <w:tab w:val="left" w:pos="6379"/>
        </w:tabs>
        <w:ind w:left="2131" w:hanging="2131"/>
        <w:rPr>
          <w:sz w:val="32"/>
          <w:szCs w:val="32"/>
        </w:rPr>
      </w:pPr>
      <w:r>
        <w:rPr>
          <w:b/>
          <w:sz w:val="24"/>
          <w:szCs w:val="24"/>
        </w:rPr>
        <w:t>Agenda item:</w:t>
      </w:r>
      <w:r>
        <w:rPr>
          <w:b/>
          <w:sz w:val="24"/>
          <w:szCs w:val="24"/>
        </w:rPr>
        <w:tab/>
        <w:t>13.4</w:t>
      </w:r>
    </w:p>
    <w:p w:rsidR="00A75FDB" w:rsidRDefault="00A75FDB">
      <w:pPr>
        <w:tabs>
          <w:tab w:val="left" w:pos="2127"/>
          <w:tab w:val="left" w:pos="6379"/>
        </w:tabs>
        <w:ind w:left="2131" w:hanging="2131"/>
        <w:rPr>
          <w:b/>
          <w:sz w:val="24"/>
          <w:szCs w:val="24"/>
        </w:rPr>
      </w:pPr>
    </w:p>
    <w:p w:rsidR="00A75FDB" w:rsidRDefault="00A75FDB">
      <w:pPr>
        <w:pBdr>
          <w:top w:val="single" w:sz="12" w:space="1" w:color="000000"/>
        </w:pBdr>
        <w:tabs>
          <w:tab w:val="left" w:pos="6379"/>
        </w:tabs>
        <w:rPr>
          <w:sz w:val="20"/>
          <w:szCs w:val="20"/>
        </w:rPr>
      </w:pPr>
    </w:p>
    <w:p w:rsidR="00A75FDB" w:rsidRDefault="004C03A1">
      <w:pPr>
        <w:rPr>
          <w:b/>
        </w:rPr>
      </w:pPr>
      <w:r>
        <w:rPr>
          <w:b/>
        </w:rPr>
        <w:t>3GPP SA4 #112</w:t>
      </w:r>
      <w:r w:rsidR="00862F08">
        <w:rPr>
          <w:b/>
        </w:rPr>
        <w:t>-e Speech Quality Sub-Working Group</w:t>
      </w:r>
    </w:p>
    <w:p w:rsidR="00A75FDB" w:rsidRDefault="00A75FDB">
      <w:pPr>
        <w:rPr>
          <w:b/>
        </w:rPr>
      </w:pPr>
    </w:p>
    <w:p w:rsidR="00A75FDB" w:rsidRDefault="004C03A1">
      <w:pPr>
        <w:pBdr>
          <w:top w:val="nil"/>
          <w:left w:val="nil"/>
          <w:bottom w:val="nil"/>
          <w:right w:val="nil"/>
          <w:between w:val="nil"/>
        </w:pBdr>
        <w:spacing w:line="240" w:lineRule="auto"/>
        <w:rPr>
          <w:color w:val="000000"/>
        </w:rPr>
      </w:pPr>
      <w:bookmarkStart w:id="0" w:name="_gjdgxs" w:colFirst="0" w:colLast="0"/>
      <w:bookmarkEnd w:id="0"/>
      <w:r>
        <w:rPr>
          <w:color w:val="000000"/>
        </w:rPr>
        <w:t>The SQ SWG during SA4#112</w:t>
      </w:r>
      <w:r w:rsidR="00862F08">
        <w:rPr>
          <w:color w:val="000000"/>
        </w:rPr>
        <w:t xml:space="preserve">-e was held in </w:t>
      </w:r>
      <w:r>
        <w:rPr>
          <w:color w:val="000000"/>
        </w:rPr>
        <w:t>four</w:t>
      </w:r>
      <w:r w:rsidR="00862F08">
        <w:rPr>
          <w:color w:val="000000"/>
        </w:rPr>
        <w:t xml:space="preserve"> </w:t>
      </w:r>
      <w:proofErr w:type="spellStart"/>
      <w:r w:rsidR="00862F08">
        <w:rPr>
          <w:color w:val="000000"/>
        </w:rPr>
        <w:t>telcos</w:t>
      </w:r>
      <w:proofErr w:type="spellEnd"/>
      <w:r w:rsidR="00862F08">
        <w:rPr>
          <w:color w:val="000000"/>
        </w:rPr>
        <w:t xml:space="preserve"> (1 </w:t>
      </w:r>
      <w:r>
        <w:rPr>
          <w:color w:val="000000"/>
        </w:rPr>
        <w:t xml:space="preserve">hour </w:t>
      </w:r>
      <w:r w:rsidR="00862F08">
        <w:rPr>
          <w:color w:val="000000"/>
        </w:rPr>
        <w:t>time slots). The SQ SWG e-mail discussions</w:t>
      </w:r>
      <w:r w:rsidR="00E97DA6">
        <w:rPr>
          <w:color w:val="000000"/>
        </w:rPr>
        <w:t xml:space="preserve"> </w:t>
      </w:r>
      <w:r w:rsidR="00862F08">
        <w:rPr>
          <w:color w:val="000000"/>
        </w:rPr>
        <w:t xml:space="preserve">during the </w:t>
      </w:r>
      <w:r w:rsidR="00862F08">
        <w:t xml:space="preserve">meeting </w:t>
      </w:r>
      <w:r w:rsidR="00862F08">
        <w:rPr>
          <w:color w:val="000000"/>
        </w:rPr>
        <w:t>can be tracked here: </w:t>
      </w:r>
    </w:p>
    <w:p w:rsidR="00A75FDB" w:rsidRDefault="00C672F7">
      <w:hyperlink r:id="rId8">
        <w:r w:rsidR="00862F08">
          <w:rPr>
            <w:color w:val="0000FF"/>
            <w:u w:val="single"/>
          </w:rPr>
          <w:t>https://list.etsi.org/scripts/wa.exe?A0=3GPP_TSG_SA_WG4_SQ</w:t>
        </w:r>
      </w:hyperlink>
    </w:p>
    <w:p w:rsidR="00A75FDB" w:rsidRDefault="00A75FDB"/>
    <w:p w:rsidR="00A75FDB" w:rsidRDefault="00862F08">
      <w:pPr>
        <w:rPr>
          <w:b/>
        </w:rPr>
      </w:pPr>
      <w:r>
        <w:rPr>
          <w:b/>
        </w:rPr>
        <w:t>Executive summary</w:t>
      </w:r>
    </w:p>
    <w:p w:rsidR="00A75FDB" w:rsidRDefault="00862F08">
      <w:r>
        <w:t>The meeting (</w:t>
      </w:r>
      <w:r w:rsidR="00B0483E" w:rsidRPr="0024078F">
        <w:rPr>
          <w:highlight w:val="yellow"/>
        </w:rPr>
        <w:t>TBD</w:t>
      </w:r>
      <w:r w:rsidR="004C03A1">
        <w:t xml:space="preserve"> participants) handled </w:t>
      </w:r>
      <w:r w:rsidR="0024078F">
        <w:t>8</w:t>
      </w:r>
      <w:r w:rsidR="00B0483E">
        <w:t xml:space="preserve"> </w:t>
      </w:r>
      <w:r>
        <w:t xml:space="preserve">documents </w:t>
      </w:r>
      <w:r w:rsidR="00341258">
        <w:t>including</w:t>
      </w:r>
      <w:r>
        <w:t xml:space="preserve"> </w:t>
      </w:r>
      <w:r w:rsidR="00FB6861">
        <w:t>5</w:t>
      </w:r>
      <w:bookmarkStart w:id="1" w:name="_GoBack"/>
      <w:bookmarkEnd w:id="1"/>
      <w:r w:rsidR="00B0483E">
        <w:t xml:space="preserve"> </w:t>
      </w:r>
      <w:r>
        <w:t xml:space="preserve">output documents.  The meeting outcome is summarized below for work items under SQ SWG responsibility:  </w:t>
      </w:r>
    </w:p>
    <w:p w:rsidR="00A75FDB" w:rsidRDefault="00A75FDB"/>
    <w:p w:rsidR="00A75FDB" w:rsidRDefault="00862F08" w:rsidP="009336CB">
      <w:pPr>
        <w:numPr>
          <w:ilvl w:val="0"/>
          <w:numId w:val="2"/>
        </w:numPr>
        <w:pBdr>
          <w:top w:val="nil"/>
          <w:left w:val="nil"/>
          <w:bottom w:val="nil"/>
          <w:right w:val="nil"/>
          <w:between w:val="nil"/>
        </w:pBdr>
        <w:rPr>
          <w:color w:val="000000"/>
        </w:rPr>
      </w:pPr>
      <w:r>
        <w:rPr>
          <w:b/>
          <w:color w:val="000000"/>
        </w:rPr>
        <w:t>ATIAS (Terminal Audio quality performance and Test methods for Immersive Audio Services)</w:t>
      </w:r>
      <w:r>
        <w:rPr>
          <w:color w:val="000000"/>
        </w:rPr>
        <w:t xml:space="preserve">: </w:t>
      </w:r>
      <w:r w:rsidR="00C672F7">
        <w:rPr>
          <w:color w:val="000000"/>
        </w:rPr>
        <w:t>O</w:t>
      </w:r>
      <w:r w:rsidR="001C099D">
        <w:rPr>
          <w:color w:val="000000"/>
        </w:rPr>
        <w:t>ne input from HEAD acoustics with evaluation results has been discussed and noted; a</w:t>
      </w:r>
      <w:r w:rsidR="001C099D">
        <w:rPr>
          <w:color w:val="000000"/>
        </w:rPr>
        <w:t xml:space="preserve">n </w:t>
      </w:r>
      <w:proofErr w:type="spellStart"/>
      <w:r w:rsidR="001C099D">
        <w:rPr>
          <w:color w:val="000000"/>
        </w:rPr>
        <w:t>adhoc</w:t>
      </w:r>
      <w:proofErr w:type="spellEnd"/>
      <w:r w:rsidR="001C099D">
        <w:rPr>
          <w:color w:val="000000"/>
        </w:rPr>
        <w:t xml:space="preserve"> telco </w:t>
      </w:r>
      <w:r w:rsidR="001C099D">
        <w:rPr>
          <w:color w:val="000000"/>
        </w:rPr>
        <w:t xml:space="preserve">(joint with </w:t>
      </w:r>
      <w:proofErr w:type="spellStart"/>
      <w:r w:rsidR="001C099D">
        <w:rPr>
          <w:color w:val="000000"/>
        </w:rPr>
        <w:t>HInT</w:t>
      </w:r>
      <w:proofErr w:type="spellEnd"/>
      <w:r w:rsidR="001C099D">
        <w:rPr>
          <w:color w:val="000000"/>
        </w:rPr>
        <w:t xml:space="preserve">) has been agreed (see below) and the </w:t>
      </w:r>
      <w:proofErr w:type="spellStart"/>
      <w:r w:rsidR="001C099D">
        <w:rPr>
          <w:color w:val="000000"/>
        </w:rPr>
        <w:t>HInT</w:t>
      </w:r>
      <w:proofErr w:type="spellEnd"/>
      <w:r w:rsidR="001C099D">
        <w:rPr>
          <w:color w:val="000000"/>
        </w:rPr>
        <w:t xml:space="preserve"> time plan has been updated.</w:t>
      </w:r>
      <w:r w:rsidR="009336CB">
        <w:rPr>
          <w:color w:val="000000"/>
        </w:rPr>
        <w:t xml:space="preserve"> It was noted that ATIAS will be completed in Rel-18.</w:t>
      </w:r>
    </w:p>
    <w:p w:rsidR="009336CB" w:rsidRPr="009336CB" w:rsidRDefault="009336CB" w:rsidP="009336CB">
      <w:pPr>
        <w:pBdr>
          <w:top w:val="nil"/>
          <w:left w:val="nil"/>
          <w:bottom w:val="nil"/>
          <w:right w:val="nil"/>
          <w:between w:val="nil"/>
        </w:pBdr>
        <w:ind w:left="720"/>
        <w:rPr>
          <w:color w:val="000000"/>
        </w:rPr>
      </w:pPr>
    </w:p>
    <w:p w:rsidR="00A75FDB" w:rsidRDefault="00862F08">
      <w:pPr>
        <w:numPr>
          <w:ilvl w:val="0"/>
          <w:numId w:val="2"/>
        </w:numPr>
        <w:pBdr>
          <w:top w:val="nil"/>
          <w:left w:val="nil"/>
          <w:bottom w:val="nil"/>
          <w:right w:val="nil"/>
          <w:between w:val="nil"/>
        </w:pBdr>
      </w:pPr>
      <w:proofErr w:type="spellStart"/>
      <w:r>
        <w:rPr>
          <w:b/>
          <w:color w:val="000000"/>
        </w:rPr>
        <w:t>HaNTE</w:t>
      </w:r>
      <w:proofErr w:type="spellEnd"/>
      <w:r>
        <w:rPr>
          <w:b/>
          <w:color w:val="000000"/>
        </w:rPr>
        <w:t xml:space="preserve"> (Handsets Featuring Non-Traditional Earpieces)</w:t>
      </w:r>
      <w:r w:rsidR="00D71497">
        <w:rPr>
          <w:color w:val="000000"/>
        </w:rPr>
        <w:t xml:space="preserve">: </w:t>
      </w:r>
      <w:r w:rsidR="001C099D">
        <w:rPr>
          <w:color w:val="000000"/>
        </w:rPr>
        <w:t xml:space="preserve">The round-robin results from Lab 3 (Orange) and aggregated results (Labs 2 and 3) have been reviewed and noted. An </w:t>
      </w:r>
      <w:proofErr w:type="spellStart"/>
      <w:r w:rsidR="001C099D">
        <w:rPr>
          <w:color w:val="000000"/>
        </w:rPr>
        <w:t>adhoc</w:t>
      </w:r>
      <w:proofErr w:type="spellEnd"/>
      <w:r w:rsidR="001C099D">
        <w:rPr>
          <w:color w:val="000000"/>
        </w:rPr>
        <w:t xml:space="preserve"> telco dedicated to </w:t>
      </w:r>
      <w:proofErr w:type="spellStart"/>
      <w:r w:rsidR="001C099D">
        <w:rPr>
          <w:color w:val="000000"/>
        </w:rPr>
        <w:t>HaNTE</w:t>
      </w:r>
      <w:proofErr w:type="spellEnd"/>
      <w:r w:rsidR="001C099D">
        <w:rPr>
          <w:color w:val="000000"/>
        </w:rPr>
        <w:t xml:space="preserve"> has been scheduled on March 15 (see below) to review results from Lab 4 and aggregated results; the time plan for the round-robin activity has been updated.</w:t>
      </w:r>
    </w:p>
    <w:p w:rsidR="00A75FDB" w:rsidRDefault="00A75FDB">
      <w:pPr>
        <w:pBdr>
          <w:top w:val="nil"/>
          <w:left w:val="nil"/>
          <w:bottom w:val="nil"/>
          <w:right w:val="nil"/>
          <w:between w:val="nil"/>
        </w:pBdr>
        <w:ind w:left="720"/>
        <w:rPr>
          <w:color w:val="000000"/>
        </w:rPr>
      </w:pPr>
    </w:p>
    <w:p w:rsidR="00A75FDB" w:rsidRDefault="00093AB5">
      <w:pPr>
        <w:numPr>
          <w:ilvl w:val="0"/>
          <w:numId w:val="2"/>
        </w:numPr>
        <w:pBdr>
          <w:top w:val="nil"/>
          <w:left w:val="nil"/>
          <w:bottom w:val="nil"/>
          <w:right w:val="nil"/>
          <w:between w:val="nil"/>
        </w:pBdr>
      </w:pPr>
      <w:proofErr w:type="spellStart"/>
      <w:r>
        <w:rPr>
          <w:b/>
          <w:color w:val="000000"/>
        </w:rPr>
        <w:t>HI</w:t>
      </w:r>
      <w:r w:rsidR="00862F08">
        <w:rPr>
          <w:b/>
          <w:color w:val="000000"/>
        </w:rPr>
        <w:t>nT</w:t>
      </w:r>
      <w:proofErr w:type="spellEnd"/>
      <w:r w:rsidR="00862F08">
        <w:rPr>
          <w:b/>
          <w:color w:val="000000"/>
        </w:rPr>
        <w:t xml:space="preserve"> (Extension for headset interface tests of UE)</w:t>
      </w:r>
      <w:r w:rsidR="00C672F7">
        <w:rPr>
          <w:color w:val="000000"/>
        </w:rPr>
        <w:t xml:space="preserve">: Updated draft CRs on TS 26.131 and 26.132 </w:t>
      </w:r>
      <w:r w:rsidR="001C099D">
        <w:rPr>
          <w:color w:val="000000"/>
        </w:rPr>
        <w:t>have been</w:t>
      </w:r>
      <w:r w:rsidR="00C672F7">
        <w:rPr>
          <w:color w:val="000000"/>
        </w:rPr>
        <w:t xml:space="preserve"> agreed as a basis for fur</w:t>
      </w:r>
      <w:r w:rsidR="001C099D">
        <w:rPr>
          <w:color w:val="000000"/>
        </w:rPr>
        <w:t xml:space="preserve">ther editing. An </w:t>
      </w:r>
      <w:proofErr w:type="spellStart"/>
      <w:r w:rsidR="001C099D">
        <w:rPr>
          <w:color w:val="000000"/>
        </w:rPr>
        <w:t>adhoc</w:t>
      </w:r>
      <w:proofErr w:type="spellEnd"/>
      <w:r w:rsidR="001C099D">
        <w:rPr>
          <w:color w:val="000000"/>
        </w:rPr>
        <w:t xml:space="preserve"> telco (joint with ATIAS) has been</w:t>
      </w:r>
      <w:r w:rsidR="00C672F7">
        <w:rPr>
          <w:color w:val="000000"/>
        </w:rPr>
        <w:t xml:space="preserve"> agreed (see</w:t>
      </w:r>
      <w:r w:rsidR="001C099D">
        <w:rPr>
          <w:color w:val="000000"/>
        </w:rPr>
        <w:t xml:space="preserve"> below) and the </w:t>
      </w:r>
      <w:proofErr w:type="spellStart"/>
      <w:r w:rsidR="001C099D">
        <w:rPr>
          <w:color w:val="000000"/>
        </w:rPr>
        <w:t>HInT</w:t>
      </w:r>
      <w:proofErr w:type="spellEnd"/>
      <w:r w:rsidR="001C099D">
        <w:rPr>
          <w:color w:val="000000"/>
        </w:rPr>
        <w:t xml:space="preserve"> time plan h</w:t>
      </w:r>
      <w:r w:rsidR="00C672F7">
        <w:rPr>
          <w:color w:val="000000"/>
        </w:rPr>
        <w:t>as</w:t>
      </w:r>
      <w:r w:rsidR="001C099D">
        <w:rPr>
          <w:color w:val="000000"/>
        </w:rPr>
        <w:t xml:space="preserve"> been</w:t>
      </w:r>
      <w:r w:rsidR="00C672F7">
        <w:rPr>
          <w:color w:val="000000"/>
        </w:rPr>
        <w:t xml:space="preserve"> updated.</w:t>
      </w:r>
    </w:p>
    <w:p w:rsidR="00A75FDB" w:rsidRDefault="00A75FDB"/>
    <w:p w:rsidR="00A75FDB" w:rsidRDefault="00093AB5">
      <w:pPr>
        <w:rPr>
          <w:b/>
        </w:rPr>
      </w:pPr>
      <w:r>
        <w:rPr>
          <w:b/>
        </w:rPr>
        <w:t xml:space="preserve">Agreed </w:t>
      </w:r>
      <w:proofErr w:type="spellStart"/>
      <w:r>
        <w:rPr>
          <w:b/>
        </w:rPr>
        <w:t>a</w:t>
      </w:r>
      <w:r w:rsidR="00862F08">
        <w:rPr>
          <w:b/>
        </w:rPr>
        <w:t>dhoc</w:t>
      </w:r>
      <w:proofErr w:type="spellEnd"/>
      <w:r w:rsidR="00862F08">
        <w:rPr>
          <w:b/>
        </w:rPr>
        <w:t xml:space="preserve"> conference calls</w:t>
      </w:r>
      <w:r w:rsidR="004C03A1">
        <w:rPr>
          <w:b/>
        </w:rPr>
        <w:t xml:space="preserve"> post</w:t>
      </w:r>
      <w:r>
        <w:rPr>
          <w:b/>
        </w:rPr>
        <w:t xml:space="preserve"> SA4#112-e</w:t>
      </w:r>
      <w:r w:rsidR="00862F08">
        <w:rPr>
          <w:b/>
        </w:rPr>
        <w:t>:</w:t>
      </w:r>
    </w:p>
    <w:p w:rsidR="00A75FDB" w:rsidRDefault="00A75FDB"/>
    <w:p w:rsidR="00A75FDB" w:rsidRPr="00C672F7" w:rsidRDefault="00C672F7" w:rsidP="00C672F7">
      <w:pPr>
        <w:numPr>
          <w:ilvl w:val="0"/>
          <w:numId w:val="1"/>
        </w:numPr>
        <w:pBdr>
          <w:top w:val="nil"/>
          <w:left w:val="nil"/>
          <w:bottom w:val="nil"/>
          <w:right w:val="nil"/>
          <w:between w:val="nil"/>
        </w:pBdr>
      </w:pPr>
      <w:r>
        <w:rPr>
          <w:color w:val="000000"/>
        </w:rPr>
        <w:t xml:space="preserve">SQ SWG telco on </w:t>
      </w:r>
      <w:proofErr w:type="spellStart"/>
      <w:r>
        <w:rPr>
          <w:color w:val="000000"/>
        </w:rPr>
        <w:t>HaNTE</w:t>
      </w:r>
      <w:proofErr w:type="spellEnd"/>
      <w:r>
        <w:rPr>
          <w:color w:val="000000"/>
        </w:rPr>
        <w:t xml:space="preserve">: Friday </w:t>
      </w:r>
      <w:r w:rsidRPr="00C672F7">
        <w:rPr>
          <w:color w:val="000000"/>
        </w:rPr>
        <w:t xml:space="preserve">5 March, </w:t>
      </w:r>
      <w:r>
        <w:rPr>
          <w:color w:val="000000"/>
        </w:rPr>
        <w:t xml:space="preserve">2021, </w:t>
      </w:r>
      <w:r w:rsidRPr="00C672F7">
        <w:rPr>
          <w:color w:val="000000"/>
        </w:rPr>
        <w:t>16:00-17:00 CET, host: Qualcomm</w:t>
      </w:r>
    </w:p>
    <w:p w:rsidR="00C672F7" w:rsidRDefault="00C672F7" w:rsidP="00C672F7">
      <w:pPr>
        <w:numPr>
          <w:ilvl w:val="0"/>
          <w:numId w:val="1"/>
        </w:numPr>
        <w:pBdr>
          <w:top w:val="nil"/>
          <w:left w:val="nil"/>
          <w:bottom w:val="nil"/>
          <w:right w:val="nil"/>
          <w:between w:val="nil"/>
        </w:pBdr>
      </w:pPr>
      <w:r>
        <w:rPr>
          <w:color w:val="000000"/>
        </w:rPr>
        <w:t xml:space="preserve">SQ SWG telco on ATIAS and </w:t>
      </w:r>
      <w:proofErr w:type="spellStart"/>
      <w:r>
        <w:rPr>
          <w:color w:val="000000"/>
        </w:rPr>
        <w:t>HInT</w:t>
      </w:r>
      <w:proofErr w:type="spellEnd"/>
      <w:r>
        <w:rPr>
          <w:color w:val="000000"/>
        </w:rPr>
        <w:t xml:space="preserve">: Monday </w:t>
      </w:r>
      <w:r w:rsidRPr="00C672F7">
        <w:rPr>
          <w:color w:val="000000"/>
        </w:rPr>
        <w:t>15 March,</w:t>
      </w:r>
      <w:r>
        <w:rPr>
          <w:color w:val="000000"/>
        </w:rPr>
        <w:t xml:space="preserve"> 2021,</w:t>
      </w:r>
      <w:r w:rsidRPr="00C672F7">
        <w:rPr>
          <w:color w:val="000000"/>
        </w:rPr>
        <w:t xml:space="preserve"> 16:00-17:00 CET, host: HEAD acoustics</w:t>
      </w:r>
    </w:p>
    <w:p w:rsidR="00A75FDB" w:rsidRDefault="00A75FDB"/>
    <w:p w:rsidR="00354466" w:rsidRDefault="00354466"/>
    <w:p w:rsidR="001C099D" w:rsidRDefault="001C099D"/>
    <w:p w:rsidR="001C099D" w:rsidRDefault="001C099D"/>
    <w:p w:rsidR="00A75FDB" w:rsidRDefault="00862F08">
      <w:pPr>
        <w:rPr>
          <w:b/>
        </w:rPr>
      </w:pPr>
      <w:r>
        <w:rPr>
          <w:b/>
        </w:rPr>
        <w:t>A.I. 9.1 Opening of the session</w:t>
      </w:r>
    </w:p>
    <w:p w:rsidR="00A75FDB" w:rsidRDefault="00A75FDB">
      <w:pPr>
        <w:rPr>
          <w:b/>
        </w:rPr>
      </w:pPr>
    </w:p>
    <w:p w:rsidR="00EC2AE4" w:rsidRDefault="00A67A5E">
      <w:r>
        <w:t>The SQ Chair opens the session at 14:00 CET</w:t>
      </w:r>
      <w:r w:rsidR="00084732">
        <w:t xml:space="preserve"> on February 2</w:t>
      </w:r>
      <w:r w:rsidR="007F7B5F">
        <w:t>, welcomes delegates,</w:t>
      </w:r>
      <w:r>
        <w:t xml:space="preserve"> and displays </w:t>
      </w:r>
      <w:r w:rsidR="00084732">
        <w:t xml:space="preserve">meeting agenda. He also shows the </w:t>
      </w:r>
      <w:r w:rsidR="007F7B5F">
        <w:t xml:space="preserve">SQ SWG </w:t>
      </w:r>
      <w:r>
        <w:t>meeting schedule</w:t>
      </w:r>
      <w:r w:rsidR="00084732">
        <w:t xml:space="preserve"> that includes four </w:t>
      </w:r>
      <w:proofErr w:type="spellStart"/>
      <w:r w:rsidR="00084732">
        <w:t>telcos</w:t>
      </w:r>
      <w:proofErr w:type="spellEnd"/>
      <w:r w:rsidR="00084732">
        <w:t xml:space="preserve"> (February 2-3-5-8 in the 16:00-17:00 CET time slot)</w:t>
      </w:r>
      <w:r>
        <w:t>.</w:t>
      </w:r>
    </w:p>
    <w:p w:rsidR="00A75FDB" w:rsidRDefault="00A75FDB"/>
    <w:p w:rsidR="00A75FDB" w:rsidRDefault="00862F08">
      <w:pPr>
        <w:rPr>
          <w:b/>
        </w:rPr>
      </w:pPr>
      <w:r>
        <w:rPr>
          <w:b/>
        </w:rPr>
        <w:t>A.I. 9.2 Registration of documents</w:t>
      </w:r>
    </w:p>
    <w:p w:rsidR="00A75FDB" w:rsidRDefault="00A75FDB"/>
    <w:p w:rsidR="00A75FDB" w:rsidRPr="00A67A5E" w:rsidRDefault="00A67A5E">
      <w:pPr>
        <w:rPr>
          <w:lang w:val="en-US"/>
        </w:rPr>
      </w:pPr>
      <w:r w:rsidRPr="00A67A5E">
        <w:rPr>
          <w:lang w:val="en-US"/>
        </w:rPr>
        <w:t xml:space="preserve">The agenda </w:t>
      </w:r>
      <w:r>
        <w:rPr>
          <w:lang w:val="en-US"/>
        </w:rPr>
        <w:t xml:space="preserve">including the </w:t>
      </w:r>
      <w:proofErr w:type="spellStart"/>
      <w:r>
        <w:rPr>
          <w:lang w:val="en-US"/>
        </w:rPr>
        <w:t>Tdoc</w:t>
      </w:r>
      <w:proofErr w:type="spellEnd"/>
      <w:r>
        <w:rPr>
          <w:lang w:val="en-US"/>
        </w:rPr>
        <w:t xml:space="preserve"> allocation is </w:t>
      </w:r>
      <w:r w:rsidRPr="00084732">
        <w:rPr>
          <w:color w:val="4F81BD" w:themeColor="accent1"/>
          <w:lang w:val="en-US"/>
        </w:rPr>
        <w:t xml:space="preserve">approved </w:t>
      </w:r>
      <w:r w:rsidRPr="00A67A5E">
        <w:rPr>
          <w:lang w:val="en-US"/>
        </w:rPr>
        <w:t>(see Annex A for latest revision)</w:t>
      </w:r>
      <w:r>
        <w:rPr>
          <w:lang w:val="en-US"/>
        </w:rPr>
        <w:t>.</w:t>
      </w:r>
    </w:p>
    <w:p w:rsidR="00A75FDB" w:rsidRPr="00A67A5E" w:rsidRDefault="00A75FDB">
      <w:pPr>
        <w:rPr>
          <w:lang w:val="en-US"/>
        </w:rPr>
      </w:pPr>
    </w:p>
    <w:p w:rsidR="00A75FDB" w:rsidRPr="000432FA" w:rsidRDefault="00862F08">
      <w:pPr>
        <w:rPr>
          <w:b/>
          <w:lang w:val="fr-FR"/>
        </w:rPr>
      </w:pPr>
      <w:r w:rsidRPr="000432FA">
        <w:rPr>
          <w:b/>
          <w:lang w:val="fr-FR"/>
        </w:rPr>
        <w:t xml:space="preserve">A.I. 9.3 Liaison </w:t>
      </w:r>
      <w:proofErr w:type="spellStart"/>
      <w:r w:rsidRPr="000432FA">
        <w:rPr>
          <w:b/>
          <w:lang w:val="fr-FR"/>
        </w:rPr>
        <w:t>Statements</w:t>
      </w:r>
      <w:proofErr w:type="spellEnd"/>
      <w:r w:rsidRPr="000432FA">
        <w:rPr>
          <w:b/>
          <w:lang w:val="fr-FR"/>
        </w:rPr>
        <w:t xml:space="preserve"> </w:t>
      </w:r>
    </w:p>
    <w:p w:rsidR="00A75FDB" w:rsidRPr="000432FA" w:rsidRDefault="00A75FDB">
      <w:pPr>
        <w:rPr>
          <w:lang w:val="fr-FR"/>
        </w:rPr>
      </w:pPr>
    </w:p>
    <w:p w:rsidR="00A75FDB" w:rsidRPr="000432FA" w:rsidRDefault="00862F08">
      <w:pPr>
        <w:rPr>
          <w:lang w:val="fr-FR"/>
        </w:rPr>
      </w:pPr>
      <w:r w:rsidRPr="000432FA">
        <w:rPr>
          <w:lang w:val="fr-FR"/>
        </w:rPr>
        <w:t>None.</w:t>
      </w:r>
    </w:p>
    <w:p w:rsidR="00A75FDB" w:rsidRPr="000432FA" w:rsidRDefault="00A75FDB">
      <w:pPr>
        <w:rPr>
          <w:b/>
          <w:lang w:val="fr-FR"/>
        </w:rPr>
      </w:pPr>
    </w:p>
    <w:p w:rsidR="00A75FDB" w:rsidRDefault="00862F08">
      <w:pPr>
        <w:rPr>
          <w:b/>
        </w:rPr>
      </w:pPr>
      <w:r>
        <w:rPr>
          <w:b/>
        </w:rPr>
        <w:t>A.I. 9.4 CRs to Features in Release 16 and earlier, and other contributions on terminal acoustics</w:t>
      </w:r>
    </w:p>
    <w:p w:rsidR="00A75FDB" w:rsidRDefault="00A75FDB"/>
    <w:p w:rsidR="00A75FDB" w:rsidRDefault="00862F08">
      <w:r>
        <w:t>None.</w:t>
      </w:r>
    </w:p>
    <w:p w:rsidR="00A75FDB" w:rsidRDefault="00A75FDB"/>
    <w:p w:rsidR="00A75FDB" w:rsidRDefault="00862F08">
      <w:pPr>
        <w:rPr>
          <w:b/>
        </w:rPr>
      </w:pPr>
      <w:r>
        <w:rPr>
          <w:b/>
        </w:rPr>
        <w:t>A.I. 9.5 ATIAS (Terminal Audio quality performance and Test methods for Immersive Audio Services)</w:t>
      </w:r>
    </w:p>
    <w:p w:rsidR="003760C9" w:rsidRDefault="003760C9"/>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72"/>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C672F7" w:rsidP="004C03A1">
            <w:pPr>
              <w:spacing w:line="240" w:lineRule="auto"/>
              <w:rPr>
                <w:rFonts w:eastAsia="Times New Roman"/>
                <w:b/>
                <w:bCs/>
                <w:color w:val="0000FF"/>
                <w:sz w:val="16"/>
                <w:szCs w:val="16"/>
                <w:u w:val="single"/>
                <w:lang w:val="fr-FR"/>
              </w:rPr>
            </w:pPr>
            <w:hyperlink r:id="rId9" w:history="1">
              <w:r w:rsidR="004C03A1" w:rsidRPr="004C03A1">
                <w:rPr>
                  <w:rFonts w:eastAsia="Times New Roman"/>
                  <w:b/>
                  <w:bCs/>
                  <w:color w:val="0000FF"/>
                  <w:sz w:val="16"/>
                  <w:szCs w:val="16"/>
                  <w:u w:val="single"/>
                  <w:lang w:val="fr-FR"/>
                </w:rPr>
                <w:t>S4-210137</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Evaluation of simplified communication systems for ATIAS</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 xml:space="preserve">HEAD </w:t>
            </w:r>
            <w:proofErr w:type="spellStart"/>
            <w:r w:rsidRPr="004C03A1">
              <w:rPr>
                <w:rFonts w:eastAsia="Times New Roman"/>
                <w:sz w:val="16"/>
                <w:szCs w:val="16"/>
                <w:lang w:val="fr-FR"/>
              </w:rPr>
              <w:t>acoustics</w:t>
            </w:r>
            <w:proofErr w:type="spellEnd"/>
            <w:r w:rsidRPr="004C03A1">
              <w:rPr>
                <w:rFonts w:eastAsia="Times New Roman"/>
                <w:sz w:val="16"/>
                <w:szCs w:val="16"/>
                <w:lang w:val="fr-FR"/>
              </w:rPr>
              <w:t xml:space="preserve"> </w:t>
            </w:r>
            <w:proofErr w:type="spellStart"/>
            <w:r w:rsidRPr="004C03A1">
              <w:rPr>
                <w:rFonts w:eastAsia="Times New Roman"/>
                <w:sz w:val="16"/>
                <w:szCs w:val="16"/>
                <w:lang w:val="fr-FR"/>
              </w:rPr>
              <w:t>GmbH</w:t>
            </w:r>
            <w:proofErr w:type="spellEnd"/>
          </w:p>
        </w:tc>
      </w:tr>
    </w:tbl>
    <w:p w:rsidR="00A75FDB" w:rsidRDefault="00A75FDB">
      <w:pPr>
        <w:rPr>
          <w:b/>
        </w:rPr>
      </w:pPr>
    </w:p>
    <w:p w:rsidR="00A75FDB" w:rsidRDefault="00862F08">
      <w:r>
        <w:rPr>
          <w:b/>
        </w:rPr>
        <w:t xml:space="preserve">Presenter: </w:t>
      </w:r>
      <w:r w:rsidR="00A67A5E">
        <w:t>Jan Reimes</w:t>
      </w:r>
      <w:r>
        <w:t xml:space="preserve"> (HEAD acoustics)</w:t>
      </w:r>
    </w:p>
    <w:p w:rsidR="00A75FDB" w:rsidRDefault="00A75FDB"/>
    <w:p w:rsidR="00A67A5E" w:rsidRPr="00782A0C" w:rsidRDefault="00A67A5E" w:rsidP="00A67A5E">
      <w:r>
        <w:t xml:space="preserve">This contribution presents a brief analysis of the </w:t>
      </w:r>
      <w:proofErr w:type="spellStart"/>
      <w:r>
        <w:t>behaviour</w:t>
      </w:r>
      <w:proofErr w:type="spellEnd"/>
      <w:r>
        <w:t xml:space="preserve"> of two simplified communication systems in a conferencing situation. The communication systems are described and measurement results for the two systems are presented – mostly focusing on the resulting frequency responses. The main point in this investigation is not the performance of the systems as such but the question if an analysis of the frequency responses is capable of assessing the system performance with respect to the spatial properties.</w:t>
      </w:r>
    </w:p>
    <w:p w:rsidR="00A75FDB" w:rsidRDefault="00A75FDB"/>
    <w:p w:rsidR="00A67A5E" w:rsidRDefault="00A67A5E" w:rsidP="00A67A5E">
      <w:r>
        <w:t>The two simplified communication systems are a mono and a stereo transmission that are used for three different paths in the conferencing setup. These three paths cover the three possible relations between talker and listener that are possible in this setup.</w:t>
      </w:r>
    </w:p>
    <w:p w:rsidR="00A67A5E" w:rsidRDefault="00A67A5E" w:rsidP="00A67A5E">
      <w:r>
        <w:t xml:space="preserve">A comparison of the </w:t>
      </w:r>
      <w:proofErr w:type="spellStart"/>
      <w:r>
        <w:t>interaural</w:t>
      </w:r>
      <w:proofErr w:type="spellEnd"/>
      <w:r>
        <w:t xml:space="preserve"> frequency response differences for the original scene and for the two transmission systems shows that such an analysis is capable of assessing the performance of a communication system with respect to basic spatial properties. The next steps should try to identify which criterion is most suitable for this assessment task. This could, e.g., include repeating the investigation with other systems to get more insight. A first step might be to equalize the loudspeakers in the two simplified setups and analyze if this makes the frequency responses more similar.</w:t>
      </w:r>
    </w:p>
    <w:p w:rsidR="00A67A5E" w:rsidRDefault="00A67A5E">
      <w:r>
        <w:lastRenderedPageBreak/>
        <w:t>It is not yet possible to derive performance criteria from the analysis of the simplified systems, but a similar analysis of the performance of realistic systems (once they are available) might help in identifying these criteria.</w:t>
      </w:r>
    </w:p>
    <w:p w:rsidR="00A75FDB" w:rsidRDefault="00A75FDB"/>
    <w:p w:rsidR="00A75FDB" w:rsidRDefault="00862F08">
      <w:pPr>
        <w:rPr>
          <w:b/>
        </w:rPr>
      </w:pPr>
      <w:r>
        <w:rPr>
          <w:b/>
        </w:rPr>
        <w:t>Comments / questions:</w:t>
      </w:r>
    </w:p>
    <w:p w:rsidR="00A75FDB" w:rsidRDefault="00A75FDB"/>
    <w:p w:rsidR="00A75FDB" w:rsidRDefault="00A67A5E">
      <w:r>
        <w:t>Stefan B: how does it</w:t>
      </w:r>
      <w:r w:rsidR="007F7B5F">
        <w:t xml:space="preserve"> sound at the position of HATS </w:t>
      </w:r>
      <w:r>
        <w:t xml:space="preserve">and does it correlate with what we hope? </w:t>
      </w:r>
      <w:proofErr w:type="gramStart"/>
      <w:r>
        <w:t>if</w:t>
      </w:r>
      <w:proofErr w:type="gramEnd"/>
      <w:r>
        <w:t xml:space="preserve"> look at ILD, they get smaller on average for stereo. If you are in B1/B2/B2 and listen what is the impression with mono or stereo compared to directly hearing from the talker?</w:t>
      </w:r>
    </w:p>
    <w:p w:rsidR="00A75FDB" w:rsidRDefault="00A67A5E">
      <w:r>
        <w:t>Jan: not listening much, all recordings are available, in reference scenario, if sitting in the room, it can work nicely and someone can identify the direction; in the communication situations in Fig. 3 it’s preliminary, did not listen much but one can understand it’s different, it’s loudspeakers and not talkers, also because it’s in a room</w:t>
      </w:r>
    </w:p>
    <w:p w:rsidR="00A67A5E" w:rsidRDefault="00A67A5E">
      <w:r>
        <w:t>Tomas: what is the effect of not being in the sweet spot of rendering?</w:t>
      </w:r>
    </w:p>
    <w:p w:rsidR="00A67A5E" w:rsidRDefault="00A67A5E">
      <w:r>
        <w:t xml:space="preserve">Jan: cannot give mature guess, signal </w:t>
      </w:r>
      <w:r w:rsidR="00920663">
        <w:t xml:space="preserve">were inserted in loudspeakers, this is a task of spatial rendering, there is no equalization so no real sweet spot. </w:t>
      </w:r>
      <w:proofErr w:type="gramStart"/>
      <w:r w:rsidR="00920663">
        <w:t>one</w:t>
      </w:r>
      <w:proofErr w:type="gramEnd"/>
      <w:r w:rsidR="00920663">
        <w:t xml:space="preserve"> may compensate for one position, it is hard for mono, but there are tricks for stereo. This is a worst-case scenario.</w:t>
      </w:r>
    </w:p>
    <w:p w:rsidR="00920663" w:rsidRDefault="00920663">
      <w:r>
        <w:t>Tomas: for the A1 to B1 path, there is a direct path but the playback if from the center</w:t>
      </w:r>
    </w:p>
    <w:p w:rsidR="00920663" w:rsidRDefault="00920663">
      <w:r>
        <w:t>Jan: reason why mono cannot reconstruct cases 1 and 3 in Fig. 4, case 2 works for mono without equalization it would not work for stereo</w:t>
      </w:r>
    </w:p>
    <w:p w:rsidR="00920663" w:rsidRDefault="00920663">
      <w:r>
        <w:t>Tomas: even stereo does not work as direct path</w:t>
      </w:r>
    </w:p>
    <w:p w:rsidR="00920663" w:rsidRDefault="00920663">
      <w:r>
        <w:t xml:space="preserve">Stéphane: any other comment? </w:t>
      </w:r>
      <w:proofErr w:type="gramStart"/>
      <w:r>
        <w:t>there</w:t>
      </w:r>
      <w:proofErr w:type="gramEnd"/>
      <w:r>
        <w:t xml:space="preserve"> was a request at the last meeting to present such results, any reaction?</w:t>
      </w:r>
    </w:p>
    <w:p w:rsidR="00920663" w:rsidRDefault="00920663">
      <w:r>
        <w:t>Stefan D: we requested measurements and there is more to cover but it is a good start</w:t>
      </w:r>
    </w:p>
    <w:p w:rsidR="00920663" w:rsidRDefault="00920663">
      <w:r>
        <w:t>Stéphane: recording may be shared?</w:t>
      </w:r>
    </w:p>
    <w:p w:rsidR="00920663" w:rsidRDefault="00920663">
      <w:r>
        <w:t>Jan: can check if it would be under NDA or not, contact me</w:t>
      </w:r>
    </w:p>
    <w:p w:rsidR="00920663" w:rsidRDefault="00920663">
      <w:r>
        <w:t>Stéphane: it may be a bit early to consider sharing test signals but this may be needed later when defining test methods</w:t>
      </w:r>
    </w:p>
    <w:p w:rsidR="00920663" w:rsidRDefault="00920663">
      <w:r>
        <w:t>Jan: idea is to collect what is good, bad to span the range, advantage is to cover the low range</w:t>
      </w:r>
    </w:p>
    <w:p w:rsidR="00920663" w:rsidRDefault="00920663">
      <w:r>
        <w:t>Stéphane: see next steps in conclusions, any view?</w:t>
      </w:r>
    </w:p>
    <w:p w:rsidR="00920663" w:rsidRDefault="00920663">
      <w:r>
        <w:t>Jan: one may wonder how to generate a good or bad system without HATS?</w:t>
      </w:r>
    </w:p>
    <w:p w:rsidR="00920663" w:rsidRDefault="00920663">
      <w:r>
        <w:t>Stefan D: entire approach is based on a round table, for conferencing, typically one may have people in front of wall which may be more important to cover?</w:t>
      </w:r>
    </w:p>
    <w:p w:rsidR="00920663" w:rsidRDefault="00920663">
      <w:r>
        <w:t>Jan: I will make a note and see, maybe one could add a TV mounted to the wall</w:t>
      </w:r>
    </w:p>
    <w:p w:rsidR="00920663" w:rsidRDefault="00920663">
      <w:r>
        <w:t>Milan: you considered more than 2 speakers?</w:t>
      </w:r>
    </w:p>
    <w:p w:rsidR="00920663" w:rsidRDefault="00920663">
      <w:r>
        <w:t>Jan: not yet, the idea is to equalize with 2 loudspeakers with the system we have, we can use 3, 4 or 5 loudspeakers. One may add a center speaker, depending on discussions. First step is how far we go with 2 loudspeakers, there are already many cables in the room for HATS, speakers, etc.</w:t>
      </w:r>
    </w:p>
    <w:p w:rsidR="003658DB" w:rsidRDefault="003658DB">
      <w:r>
        <w:t xml:space="preserve">For the beginning we keep it </w:t>
      </w:r>
      <w:proofErr w:type="gramStart"/>
      <w:r>
        <w:t>more simple</w:t>
      </w:r>
      <w:proofErr w:type="gramEnd"/>
    </w:p>
    <w:p w:rsidR="003658DB" w:rsidRDefault="003658DB">
      <w:r>
        <w:t>Stéphane: any other comment on conclusions to help further work?</w:t>
      </w:r>
    </w:p>
    <w:p w:rsidR="003658DB" w:rsidRDefault="003658DB">
      <w:r>
        <w:t>Jan: not possible to derive performance requirements from the curves, the study of the setup may help, at later stage</w:t>
      </w:r>
    </w:p>
    <w:p w:rsidR="007F7B5F" w:rsidRDefault="007F7B5F"/>
    <w:p w:rsidR="00A75FDB" w:rsidRDefault="00862F08">
      <w:r>
        <w:rPr>
          <w:b/>
        </w:rPr>
        <w:lastRenderedPageBreak/>
        <w:t xml:space="preserve">Decision: </w:t>
      </w:r>
      <w:r w:rsidR="004C03A1">
        <w:rPr>
          <w:color w:val="4F81BD"/>
        </w:rPr>
        <w:t>S4-210137</w:t>
      </w:r>
      <w:r>
        <w:t xml:space="preserve"> is </w:t>
      </w:r>
      <w:r w:rsidR="00A67A5E">
        <w:rPr>
          <w:color w:val="4F81BD"/>
        </w:rPr>
        <w:t>noted</w:t>
      </w:r>
      <w:r>
        <w:t>.</w:t>
      </w:r>
    </w:p>
    <w:p w:rsidR="00A75FDB" w:rsidRDefault="00A75FDB"/>
    <w:p w:rsidR="001247BE" w:rsidRDefault="001247BE" w:rsidP="001247BE"/>
    <w:p w:rsidR="003658DB" w:rsidRDefault="003658DB" w:rsidP="001247BE">
      <w:r>
        <w:t>The SQ Chair invites the ATIAS Co-Rapporteur (Mr. Stefan Bruhn, Dolby) to comment on a potential update of the time plan.</w:t>
      </w:r>
    </w:p>
    <w:p w:rsidR="003658DB" w:rsidRDefault="003658DB" w:rsidP="001247BE">
      <w:r>
        <w:t xml:space="preserve">Stefan B: see if a telco is needed, ATIAS ma be covered in a general SQ </w:t>
      </w:r>
      <w:proofErr w:type="spellStart"/>
      <w:r>
        <w:t>adhoc</w:t>
      </w:r>
      <w:proofErr w:type="spellEnd"/>
      <w:r>
        <w:t xml:space="preserve"> meeting</w:t>
      </w:r>
    </w:p>
    <w:p w:rsidR="003658DB" w:rsidRDefault="003658DB" w:rsidP="001247BE">
      <w:r>
        <w:t>Stéphane: will park this discussion on time plan for the wrap-up session</w:t>
      </w:r>
    </w:p>
    <w:p w:rsidR="001247BE" w:rsidRDefault="001247BE"/>
    <w:p w:rsidR="00245AAF" w:rsidRDefault="00245AAF">
      <w:r>
        <w:t>(</w:t>
      </w:r>
      <w:proofErr w:type="gramStart"/>
      <w:r w:rsidRPr="00245AAF">
        <w:rPr>
          <w:i/>
        </w:rPr>
        <w:t>discussion</w:t>
      </w:r>
      <w:proofErr w:type="gramEnd"/>
      <w:r w:rsidRPr="00245AAF">
        <w:rPr>
          <w:i/>
        </w:rPr>
        <w:t xml:space="preserve"> on time plan resumes in the wrap-up session</w:t>
      </w:r>
      <w:r>
        <w:t>)</w:t>
      </w:r>
    </w:p>
    <w:p w:rsidR="00245AAF" w:rsidRDefault="00245AAF">
      <w:r>
        <w:t xml:space="preserve">Stéphane: any view on using the March 15 telco decided for </w:t>
      </w:r>
      <w:proofErr w:type="spellStart"/>
      <w:r>
        <w:t>HInT</w:t>
      </w:r>
      <w:proofErr w:type="spellEnd"/>
      <w:r>
        <w:t xml:space="preserve"> also for ATIAS?</w:t>
      </w:r>
    </w:p>
    <w:p w:rsidR="00245AAF" w:rsidRDefault="00245AAF">
      <w:r>
        <w:t>Stefan B: most active party is HEAD acoustics, much depends on them</w:t>
      </w:r>
    </w:p>
    <w:p w:rsidR="00245AAF" w:rsidRDefault="00245AAF">
      <w:r>
        <w:t xml:space="preserve">Jan: would not rule out a contribution, discussed today internally about further measurements and results, can make March 15 a general SQ telco, </w:t>
      </w:r>
      <w:proofErr w:type="gramStart"/>
      <w:r>
        <w:t>gives</w:t>
      </w:r>
      <w:proofErr w:type="gramEnd"/>
      <w:r>
        <w:t xml:space="preserve"> 5-6 weeks to get more results</w:t>
      </w:r>
    </w:p>
    <w:p w:rsidR="00245AAF" w:rsidRDefault="00245AAF">
      <w:r>
        <w:t>Stéphane: need a time plan update for ATIAS, can allocate</w:t>
      </w:r>
      <w:r w:rsidRPr="00245AAF">
        <w:rPr>
          <w:color w:val="4F81BD" w:themeColor="accent1"/>
        </w:rPr>
        <w:t xml:space="preserve"> S4-210259</w:t>
      </w:r>
      <w:r>
        <w:t>.</w:t>
      </w:r>
    </w:p>
    <w:p w:rsidR="00245AAF" w:rsidRDefault="00245AAF"/>
    <w:p w:rsidR="00245AAF" w:rsidRDefault="00245AAF" w:rsidP="00245AAF"/>
    <w:tbl>
      <w:tblPr>
        <w:tblW w:w="6280" w:type="dxa"/>
        <w:tblCellMar>
          <w:left w:w="70" w:type="dxa"/>
          <w:right w:w="70" w:type="dxa"/>
        </w:tblCellMar>
        <w:tblLook w:val="04A0" w:firstRow="1" w:lastRow="0" w:firstColumn="1" w:lastColumn="0" w:noHBand="0" w:noVBand="1"/>
      </w:tblPr>
      <w:tblGrid>
        <w:gridCol w:w="960"/>
        <w:gridCol w:w="3840"/>
        <w:gridCol w:w="1480"/>
      </w:tblGrid>
      <w:tr w:rsidR="007E6538" w:rsidRPr="004C03A1" w:rsidTr="00F325A5">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7E6538" w:rsidRPr="004C03A1" w:rsidRDefault="007E6538" w:rsidP="007E6538">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S4-210259</w:t>
            </w:r>
          </w:p>
        </w:tc>
        <w:tc>
          <w:tcPr>
            <w:tcW w:w="3840" w:type="dxa"/>
            <w:tcBorders>
              <w:top w:val="single" w:sz="4" w:space="0" w:color="A6A6A6"/>
              <w:left w:val="nil"/>
              <w:bottom w:val="single" w:sz="4" w:space="0" w:color="A6A6A6"/>
              <w:right w:val="single" w:sz="4" w:space="0" w:color="A6A6A6"/>
            </w:tcBorders>
            <w:shd w:val="clear" w:color="auto" w:fill="auto"/>
            <w:hideMark/>
          </w:tcPr>
          <w:p w:rsidR="007E6538" w:rsidRDefault="007E6538" w:rsidP="007E6538">
            <w:pPr>
              <w:rPr>
                <w:sz w:val="16"/>
                <w:szCs w:val="16"/>
              </w:rPr>
            </w:pPr>
            <w:r>
              <w:rPr>
                <w:sz w:val="16"/>
                <w:szCs w:val="16"/>
              </w:rPr>
              <w:t>Draft time plan for ATIAS, v0.4</w:t>
            </w:r>
          </w:p>
        </w:tc>
        <w:tc>
          <w:tcPr>
            <w:tcW w:w="1480" w:type="dxa"/>
            <w:tcBorders>
              <w:top w:val="single" w:sz="4" w:space="0" w:color="A6A6A6"/>
              <w:left w:val="nil"/>
              <w:bottom w:val="single" w:sz="4" w:space="0" w:color="A6A6A6"/>
              <w:right w:val="single" w:sz="4" w:space="0" w:color="A6A6A6"/>
            </w:tcBorders>
            <w:shd w:val="clear" w:color="auto" w:fill="auto"/>
            <w:hideMark/>
          </w:tcPr>
          <w:p w:rsidR="007E6538" w:rsidRDefault="007E6538" w:rsidP="007E6538">
            <w:pPr>
              <w:rPr>
                <w:sz w:val="16"/>
                <w:szCs w:val="16"/>
              </w:rPr>
            </w:pPr>
            <w:r w:rsidRPr="00C672F7">
              <w:rPr>
                <w:sz w:val="16"/>
                <w:szCs w:val="16"/>
              </w:rPr>
              <w:t>ATIAS Co-Rapporteurs (Orange, Dolby Laboratories, Inc.)</w:t>
            </w:r>
          </w:p>
        </w:tc>
      </w:tr>
    </w:tbl>
    <w:p w:rsidR="00245AAF" w:rsidRDefault="00245AAF" w:rsidP="00245AAF">
      <w:pPr>
        <w:rPr>
          <w:b/>
        </w:rPr>
      </w:pPr>
    </w:p>
    <w:p w:rsidR="00245AAF" w:rsidRDefault="00245AAF" w:rsidP="00245AAF">
      <w:r w:rsidRPr="000B5467">
        <w:rPr>
          <w:b/>
        </w:rPr>
        <w:t xml:space="preserve">Presenter: </w:t>
      </w:r>
      <w:r>
        <w:t>Stefan</w:t>
      </w:r>
      <w:r>
        <w:t xml:space="preserve"> </w:t>
      </w:r>
      <w:r>
        <w:t>Bruhn</w:t>
      </w:r>
      <w:r>
        <w:t xml:space="preserve"> (</w:t>
      </w:r>
      <w:r>
        <w:t>Dolby</w:t>
      </w:r>
      <w:r>
        <w:t>)</w:t>
      </w:r>
    </w:p>
    <w:p w:rsidR="00245AAF" w:rsidRDefault="00245AAF" w:rsidP="00245AAF"/>
    <w:p w:rsidR="007E6538" w:rsidRDefault="007E6538" w:rsidP="00245AAF">
      <w:r>
        <w:t>(</w:t>
      </w:r>
      <w:r w:rsidRPr="007E6538">
        <w:rPr>
          <w:i/>
        </w:rPr>
        <w:t>Stefan B prepares S4-210259 on the fly and displays a draft version</w:t>
      </w:r>
      <w:r>
        <w:t>)</w:t>
      </w:r>
    </w:p>
    <w:p w:rsidR="00245AAF" w:rsidRPr="002C2C47" w:rsidRDefault="00245AAF" w:rsidP="00245AAF"/>
    <w:p w:rsidR="00245AAF" w:rsidRDefault="00245AAF" w:rsidP="00245AAF">
      <w:r>
        <w:rPr>
          <w:b/>
        </w:rPr>
        <w:t>Comments / questions:</w:t>
      </w:r>
    </w:p>
    <w:p w:rsidR="00245AAF" w:rsidRDefault="00245AAF" w:rsidP="00245AAF"/>
    <w:p w:rsidR="00245AAF" w:rsidRDefault="00245AAF" w:rsidP="00245AAF">
      <w:r>
        <w:t xml:space="preserve">Jan: ATIAS is for Release 17 or 18? ATIAS is linked to codec development, and </w:t>
      </w:r>
      <w:r w:rsidR="00A454DF">
        <w:t>IVAS was postponed, so should move ATIAS to Rel-18</w:t>
      </w:r>
    </w:p>
    <w:p w:rsidR="00A454DF" w:rsidRDefault="00A454DF" w:rsidP="00245AAF">
      <w:r>
        <w:t>Stéphane: this relates to the discussion of IVAS-1 that took place in the EVS SWG, it was decided there to have a working assumption that IVAS would be in Rel-17</w:t>
      </w:r>
    </w:p>
    <w:p w:rsidR="00A454DF" w:rsidRDefault="00A454DF" w:rsidP="00245AAF">
      <w:r>
        <w:t>Tomas: ATIAS is aligned with IVAS, it was discussed in the EVS SWG that IVAS may be ready for Rel-17, if ATIAS comes a bit after, it will go to Rel-18.</w:t>
      </w:r>
    </w:p>
    <w:p w:rsidR="00A454DF" w:rsidRDefault="00A454DF" w:rsidP="007E6538">
      <w:pPr>
        <w:tabs>
          <w:tab w:val="left" w:pos="1485"/>
        </w:tabs>
      </w:pPr>
      <w:r>
        <w:t xml:space="preserve">Stefan B: </w:t>
      </w:r>
      <w:r w:rsidR="007E6538">
        <w:t>see S4-210259, added one telco on March 15, ATIAS is slightly behind IVAS, it’s not possible to have it in Rel-17</w:t>
      </w:r>
    </w:p>
    <w:p w:rsidR="007E6538" w:rsidRDefault="007E6538" w:rsidP="007E6538">
      <w:pPr>
        <w:tabs>
          <w:tab w:val="left" w:pos="1485"/>
        </w:tabs>
      </w:pPr>
      <w:r>
        <w:t>Tomas: I see the ATIAS schedule (completion date) is already agreed, it is already going into Rel-18.</w:t>
      </w:r>
    </w:p>
    <w:p w:rsidR="00245AAF" w:rsidRDefault="00245AAF" w:rsidP="00245AAF">
      <w:r>
        <w:t xml:space="preserve"> </w:t>
      </w:r>
    </w:p>
    <w:p w:rsidR="00245AAF" w:rsidRDefault="00245AAF" w:rsidP="00245AAF">
      <w:r>
        <w:rPr>
          <w:b/>
        </w:rPr>
        <w:t xml:space="preserve">Decision: </w:t>
      </w:r>
      <w:r>
        <w:rPr>
          <w:color w:val="4F81BD"/>
        </w:rPr>
        <w:t>S4-21</w:t>
      </w:r>
      <w:r>
        <w:rPr>
          <w:color w:val="4F81BD"/>
        </w:rPr>
        <w:t>0259</w:t>
      </w:r>
      <w:r>
        <w:rPr>
          <w:color w:val="4F81BD"/>
        </w:rPr>
        <w:t xml:space="preserve"> </w:t>
      </w:r>
      <w:r>
        <w:t xml:space="preserve">is </w:t>
      </w:r>
      <w:r>
        <w:rPr>
          <w:color w:val="4F81BD"/>
        </w:rPr>
        <w:t>agreed.</w:t>
      </w:r>
      <w:r>
        <w:t xml:space="preserve"> </w:t>
      </w:r>
    </w:p>
    <w:p w:rsidR="00245AAF" w:rsidRDefault="00245AAF"/>
    <w:p w:rsidR="00245AAF" w:rsidRDefault="00245AAF"/>
    <w:p w:rsidR="00A75FDB" w:rsidRDefault="00A75FDB"/>
    <w:p w:rsidR="00A75FDB" w:rsidRDefault="00862F08">
      <w:pPr>
        <w:rPr>
          <w:b/>
        </w:rPr>
      </w:pPr>
      <w:r>
        <w:rPr>
          <w:b/>
        </w:rPr>
        <w:t xml:space="preserve">A.I. 9.6 </w:t>
      </w:r>
      <w:proofErr w:type="spellStart"/>
      <w:r>
        <w:rPr>
          <w:b/>
        </w:rPr>
        <w:t>HaNTE</w:t>
      </w:r>
      <w:proofErr w:type="spellEnd"/>
      <w:r>
        <w:rPr>
          <w:b/>
        </w:rPr>
        <w:t xml:space="preserve"> (Handsets Featuring Non-Traditional Earpieces)</w:t>
      </w:r>
    </w:p>
    <w:p w:rsidR="00A75FDB" w:rsidRDefault="00A75FDB"/>
    <w:p w:rsidR="006C5FEE" w:rsidRDefault="006C5FEE"/>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C672F7" w:rsidP="004C03A1">
            <w:pPr>
              <w:spacing w:line="240" w:lineRule="auto"/>
              <w:rPr>
                <w:rFonts w:eastAsia="Times New Roman"/>
                <w:b/>
                <w:bCs/>
                <w:color w:val="0000FF"/>
                <w:sz w:val="16"/>
                <w:szCs w:val="16"/>
                <w:u w:val="single"/>
                <w:lang w:val="fr-FR"/>
              </w:rPr>
            </w:pPr>
            <w:hyperlink r:id="rId10" w:history="1">
              <w:r w:rsidR="004C03A1" w:rsidRPr="004C03A1">
                <w:rPr>
                  <w:rFonts w:eastAsia="Times New Roman"/>
                  <w:b/>
                  <w:bCs/>
                  <w:color w:val="0000FF"/>
                  <w:sz w:val="16"/>
                  <w:szCs w:val="16"/>
                  <w:u w:val="single"/>
                  <w:lang w:val="fr-FR"/>
                </w:rPr>
                <w:t>S4-210167</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 xml:space="preserve">Report on </w:t>
            </w:r>
            <w:proofErr w:type="spellStart"/>
            <w:r w:rsidRPr="004C03A1">
              <w:rPr>
                <w:rFonts w:eastAsia="Times New Roman"/>
                <w:sz w:val="16"/>
                <w:szCs w:val="16"/>
                <w:lang w:val="en-US"/>
              </w:rPr>
              <w:t>HaNTE</w:t>
            </w:r>
            <w:proofErr w:type="spellEnd"/>
            <w:r w:rsidRPr="004C03A1">
              <w:rPr>
                <w:rFonts w:eastAsia="Times New Roman"/>
                <w:sz w:val="16"/>
                <w:szCs w:val="16"/>
                <w:lang w:val="en-US"/>
              </w:rPr>
              <w:t xml:space="preserve"> round robin test for Lab 3</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Orange</w:t>
            </w:r>
          </w:p>
        </w:tc>
      </w:tr>
    </w:tbl>
    <w:p w:rsidR="00A75FDB" w:rsidRDefault="00A75FDB">
      <w:pPr>
        <w:rPr>
          <w:b/>
        </w:rPr>
      </w:pPr>
    </w:p>
    <w:p w:rsidR="00A75FDB" w:rsidRDefault="00862F08">
      <w:r w:rsidRPr="000B5467">
        <w:rPr>
          <w:b/>
        </w:rPr>
        <w:t xml:space="preserve">Presenter: </w:t>
      </w:r>
      <w:r w:rsidR="004C03A1">
        <w:t xml:space="preserve">Alain </w:t>
      </w:r>
      <w:proofErr w:type="spellStart"/>
      <w:r w:rsidR="004C03A1">
        <w:t>Curti</w:t>
      </w:r>
      <w:proofErr w:type="spellEnd"/>
      <w:r w:rsidR="004C03A1">
        <w:t xml:space="preserve"> (Orange</w:t>
      </w:r>
      <w:r>
        <w:t>)</w:t>
      </w:r>
    </w:p>
    <w:p w:rsidR="00A75FDB" w:rsidRDefault="00A75FDB"/>
    <w:p w:rsidR="00BE25DC" w:rsidRPr="00DF4C23" w:rsidRDefault="00BE25DC" w:rsidP="00BE25DC">
      <w:r w:rsidRPr="00DF4C23">
        <w:t xml:space="preserve">This contribution provides the report on round-robin tests conducted in Lab 3 (Orange), </w:t>
      </w:r>
      <w:r>
        <w:t xml:space="preserve">A preliminary version of the present contribution has been presented in the Jan. 18, 2021 SQ SWG telco. </w:t>
      </w:r>
      <w:r w:rsidRPr="00DF4C23">
        <w:rPr>
          <w:lang w:val="en-US"/>
        </w:rPr>
        <w:t>The round robin test followed the latest version of the test plan, with few exceptions</w:t>
      </w:r>
      <w:r>
        <w:rPr>
          <w:lang w:val="en-US"/>
        </w:rPr>
        <w:t>.</w:t>
      </w:r>
    </w:p>
    <w:p w:rsidR="00A75FDB" w:rsidRDefault="00360EF2">
      <w:r>
        <w:t>It is proposed to re-run a subset of tests, in particular privacy and potentially tests at nominal level for DUT4.</w:t>
      </w:r>
    </w:p>
    <w:p w:rsidR="002C2C47" w:rsidRPr="002C2C47" w:rsidRDefault="002C2C47"/>
    <w:p w:rsidR="00A75FDB" w:rsidRDefault="00862F08">
      <w:r>
        <w:rPr>
          <w:b/>
        </w:rPr>
        <w:t>Comments / questions:</w:t>
      </w:r>
    </w:p>
    <w:p w:rsidR="0069504A" w:rsidRDefault="0069504A" w:rsidP="001073E7"/>
    <w:p w:rsidR="00BF3208" w:rsidRDefault="00BE25DC">
      <w:r>
        <w:t xml:space="preserve">Jan: </w:t>
      </w:r>
      <w:r w:rsidR="00BA56A3">
        <w:t>regarding idle noise quality issue in Table 2, impact of this shows in Mic RLRs that do not exceed 24-25 dB, where in labs 1 and 2 these values were much higher (with a lower level). If devices are louder, 16-bit quantization and dynamic range are less relevant. It does not make sense to look at delta RLRs because RLR at the microphone is unwanted signal. Another measure should be used: absolute or level compared to DUT. We are abusing RLR here as RLR assumes a reasonable range.</w:t>
      </w:r>
    </w:p>
    <w:p w:rsidR="00BA56A3" w:rsidRDefault="00BA56A3">
      <w:r>
        <w:t xml:space="preserve">Tomas: on page 1 there is </w:t>
      </w:r>
      <w:proofErr w:type="gramStart"/>
      <w:r>
        <w:t>a</w:t>
      </w:r>
      <w:proofErr w:type="gramEnd"/>
      <w:r>
        <w:t xml:space="preserve"> unclear statement on DUT4</w:t>
      </w:r>
    </w:p>
    <w:p w:rsidR="00BA56A3" w:rsidRDefault="00BA56A3">
      <w:r>
        <w:t>Alain: it’s a typo, it should say that it may lead to a level different from nominal.</w:t>
      </w:r>
    </w:p>
    <w:p w:rsidR="00A75FDB" w:rsidRDefault="00862F08">
      <w:r>
        <w:t xml:space="preserve"> </w:t>
      </w:r>
    </w:p>
    <w:p w:rsidR="00A75FDB" w:rsidRDefault="00862F08">
      <w:r>
        <w:rPr>
          <w:b/>
        </w:rPr>
        <w:t xml:space="preserve">Decision: </w:t>
      </w:r>
      <w:r w:rsidR="006428ED">
        <w:rPr>
          <w:color w:val="4F81BD"/>
        </w:rPr>
        <w:t>S4-2</w:t>
      </w:r>
      <w:r>
        <w:rPr>
          <w:color w:val="4F81BD"/>
        </w:rPr>
        <w:t>1</w:t>
      </w:r>
      <w:r w:rsidR="006428ED">
        <w:rPr>
          <w:color w:val="4F81BD"/>
        </w:rPr>
        <w:t>016</w:t>
      </w:r>
      <w:r>
        <w:rPr>
          <w:color w:val="4F81BD"/>
        </w:rPr>
        <w:t xml:space="preserve">7 </w:t>
      </w:r>
      <w:r>
        <w:t xml:space="preserve">is </w:t>
      </w:r>
      <w:r w:rsidR="00BE25DC">
        <w:rPr>
          <w:color w:val="4F81BD"/>
        </w:rPr>
        <w:t>noted</w:t>
      </w:r>
      <w:r>
        <w:t>.</w:t>
      </w:r>
      <w:r w:rsidR="004C03A1">
        <w:t xml:space="preserve"> </w:t>
      </w:r>
    </w:p>
    <w:p w:rsidR="00CD5FAF" w:rsidRDefault="00CD5FAF"/>
    <w:p w:rsidR="00CD5FAF" w:rsidRDefault="00CD5FAF">
      <w:pPr>
        <w:rPr>
          <w:b/>
        </w:rPr>
      </w:pPr>
    </w:p>
    <w:p w:rsidR="004C03A1" w:rsidRPr="00CD5FAF" w:rsidRDefault="004C03A1">
      <w:pPr>
        <w:rPr>
          <w:b/>
        </w:rPr>
      </w:pPr>
    </w:p>
    <w:p w:rsidR="00A75FDB" w:rsidRDefault="00A75FDB"/>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C672F7" w:rsidP="004C03A1">
            <w:pPr>
              <w:spacing w:line="240" w:lineRule="auto"/>
              <w:rPr>
                <w:rFonts w:eastAsia="Times New Roman"/>
                <w:b/>
                <w:bCs/>
                <w:color w:val="0000FF"/>
                <w:sz w:val="16"/>
                <w:szCs w:val="16"/>
                <w:u w:val="single"/>
                <w:lang w:val="fr-FR"/>
              </w:rPr>
            </w:pPr>
            <w:hyperlink r:id="rId11" w:history="1">
              <w:r w:rsidR="004C03A1" w:rsidRPr="004C03A1">
                <w:rPr>
                  <w:rFonts w:eastAsia="Times New Roman"/>
                  <w:b/>
                  <w:bCs/>
                  <w:color w:val="0000FF"/>
                  <w:sz w:val="16"/>
                  <w:szCs w:val="16"/>
                  <w:u w:val="single"/>
                  <w:lang w:val="fr-FR"/>
                </w:rPr>
                <w:t>S4-210089</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 xml:space="preserve">Updated results of </w:t>
            </w:r>
            <w:proofErr w:type="spellStart"/>
            <w:r w:rsidRPr="004C03A1">
              <w:rPr>
                <w:rFonts w:eastAsia="Times New Roman"/>
                <w:sz w:val="16"/>
                <w:szCs w:val="16"/>
                <w:lang w:val="en-US"/>
              </w:rPr>
              <w:t>HaNTE</w:t>
            </w:r>
            <w:proofErr w:type="spellEnd"/>
            <w:r w:rsidRPr="004C03A1">
              <w:rPr>
                <w:rFonts w:eastAsia="Times New Roman"/>
                <w:sz w:val="16"/>
                <w:szCs w:val="16"/>
                <w:lang w:val="en-US"/>
              </w:rPr>
              <w:t xml:space="preserve"> round robin test</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 xml:space="preserve">HEAD </w:t>
            </w:r>
            <w:proofErr w:type="spellStart"/>
            <w:r w:rsidRPr="004C03A1">
              <w:rPr>
                <w:rFonts w:eastAsia="Times New Roman"/>
                <w:sz w:val="16"/>
                <w:szCs w:val="16"/>
                <w:lang w:val="fr-FR"/>
              </w:rPr>
              <w:t>acoustics</w:t>
            </w:r>
            <w:proofErr w:type="spellEnd"/>
            <w:r w:rsidRPr="004C03A1">
              <w:rPr>
                <w:rFonts w:eastAsia="Times New Roman"/>
                <w:sz w:val="16"/>
                <w:szCs w:val="16"/>
                <w:lang w:val="fr-FR"/>
              </w:rPr>
              <w:t xml:space="preserve"> </w:t>
            </w:r>
            <w:proofErr w:type="spellStart"/>
            <w:r w:rsidRPr="004C03A1">
              <w:rPr>
                <w:rFonts w:eastAsia="Times New Roman"/>
                <w:sz w:val="16"/>
                <w:szCs w:val="16"/>
                <w:lang w:val="fr-FR"/>
              </w:rPr>
              <w:t>GmbH</w:t>
            </w:r>
            <w:proofErr w:type="spellEnd"/>
          </w:p>
        </w:tc>
      </w:tr>
    </w:tbl>
    <w:p w:rsidR="001073E7" w:rsidRPr="00CD5FAF" w:rsidRDefault="001073E7" w:rsidP="001073E7"/>
    <w:p w:rsidR="001073E7" w:rsidRPr="00CD5FAF" w:rsidRDefault="001073E7" w:rsidP="001073E7">
      <w:r w:rsidRPr="00CD5FAF">
        <w:rPr>
          <w:b/>
        </w:rPr>
        <w:t xml:space="preserve">Presenter: </w:t>
      </w:r>
      <w:r w:rsidR="00BA56A3">
        <w:t>Jan Reimes</w:t>
      </w:r>
      <w:r w:rsidR="004C03A1">
        <w:t xml:space="preserve"> (HEAD acoustics</w:t>
      </w:r>
      <w:r w:rsidRPr="00CD5FAF">
        <w:t>)</w:t>
      </w:r>
    </w:p>
    <w:p w:rsidR="001073E7" w:rsidRDefault="001073E7" w:rsidP="001073E7">
      <w:pPr>
        <w:rPr>
          <w:b/>
        </w:rPr>
      </w:pPr>
    </w:p>
    <w:p w:rsidR="00BA56A3" w:rsidRDefault="00BA56A3" w:rsidP="00BA56A3">
      <w:r>
        <w:t>This contribution reports on the Handsets featuring Non-Traditional Earpieces (</w:t>
      </w:r>
      <w:proofErr w:type="spellStart"/>
      <w:r>
        <w:t>HaNTE</w:t>
      </w:r>
      <w:proofErr w:type="spellEnd"/>
      <w:r>
        <w:t xml:space="preserve">) round robin results at Laboratory 2 (HEAD acoustics GmbH) and 3 (Orange). </w:t>
      </w:r>
    </w:p>
    <w:p w:rsidR="00BA56A3" w:rsidRDefault="00BA56A3" w:rsidP="00BA56A3">
      <w:r>
        <w:t xml:space="preserve">Tests were in general conducted according to the agreed test plan of the 3GPP work item </w:t>
      </w:r>
      <w:proofErr w:type="spellStart"/>
      <w:r>
        <w:t>HaNTE</w:t>
      </w:r>
      <w:proofErr w:type="spellEnd"/>
      <w:r>
        <w:t>. However, due to some observed issues, some measurements and analyses were extended.</w:t>
      </w:r>
    </w:p>
    <w:p w:rsidR="00BA56A3" w:rsidRDefault="00BA56A3" w:rsidP="00BA56A3">
      <w:r>
        <w:t>This contribution shows merged/aggregated results across labs. Each lab in the round robin test also provided a separate report. Due to some observed issues and additionally agreed measurements, results from this lab were not yet taken into account for the aggregated analysis.</w:t>
      </w:r>
    </w:p>
    <w:p w:rsidR="004C03A1" w:rsidRDefault="004C03A1" w:rsidP="00BA56A3"/>
    <w:p w:rsidR="00BA56A3" w:rsidRPr="00BA56A3" w:rsidRDefault="00BA56A3" w:rsidP="00BA56A3">
      <w:pPr>
        <w:rPr>
          <w:b/>
          <w:lang w:val="en-GB"/>
        </w:rPr>
      </w:pPr>
    </w:p>
    <w:p w:rsidR="001073E7" w:rsidRPr="00CD5FAF" w:rsidRDefault="001073E7" w:rsidP="001073E7">
      <w:pPr>
        <w:rPr>
          <w:b/>
        </w:rPr>
      </w:pPr>
      <w:r w:rsidRPr="00CD5FAF">
        <w:rPr>
          <w:b/>
        </w:rPr>
        <w:t>Comments / questions:</w:t>
      </w:r>
    </w:p>
    <w:p w:rsidR="001073E7" w:rsidRPr="00CD5FAF" w:rsidRDefault="001073E7" w:rsidP="001073E7"/>
    <w:p w:rsidR="00EA2E69" w:rsidRDefault="001D5B30" w:rsidP="001073E7">
      <w:r>
        <w:lastRenderedPageBreak/>
        <w:t xml:space="preserve">Andre: </w:t>
      </w:r>
      <w:r w:rsidR="00EA2E69">
        <w:t xml:space="preserve">very well done, puts data in a nice presentation, this has lots of value, think it is worth taking more time to complete the data collection with 4 labs, so take devices around with latest test database. Concern: the work item looks like a study item, looking at results, there are problems in terms of repeatability, </w:t>
      </w:r>
      <w:proofErr w:type="gramStart"/>
      <w:r w:rsidR="00EA2E69">
        <w:t>the</w:t>
      </w:r>
      <w:proofErr w:type="gramEnd"/>
      <w:r w:rsidR="00EA2E69">
        <w:t xml:space="preserve"> control sample from traditional UE seems repeatable across labs. After this meeting, what to do? </w:t>
      </w:r>
      <w:proofErr w:type="gramStart"/>
      <w:r w:rsidR="00EA2E69">
        <w:t>current</w:t>
      </w:r>
      <w:proofErr w:type="gramEnd"/>
      <w:r w:rsidR="00EA2E69">
        <w:t xml:space="preserve"> tests are not enough repeatable.</w:t>
      </w:r>
    </w:p>
    <w:p w:rsidR="00EA2E69" w:rsidRDefault="00EA2E69" w:rsidP="001073E7">
      <w:r>
        <w:t>Jan: in some cases not sure if issue is labs, HATS or devices, some devices have a strange frequency response anyway</w:t>
      </w:r>
    </w:p>
    <w:p w:rsidR="00EA2E69" w:rsidRDefault="00EA2E69" w:rsidP="001073E7">
      <w:r>
        <w:t xml:space="preserve">Andre: a lot of devices do not meet requirements, in high frequency seems repeatable, in low frequency inconsistent results (pinna? sealing?), need to check. </w:t>
      </w:r>
    </w:p>
    <w:p w:rsidR="00EA2E69" w:rsidRDefault="00EA2E69" w:rsidP="001073E7">
      <w:proofErr w:type="gramStart"/>
      <w:r>
        <w:t>great</w:t>
      </w:r>
      <w:proofErr w:type="gramEnd"/>
      <w:r>
        <w:t xml:space="preserve"> work, thanks a lot to HEAD acoustics</w:t>
      </w:r>
    </w:p>
    <w:p w:rsidR="00EA2E69" w:rsidRDefault="00EA2E69" w:rsidP="001073E7">
      <w:r>
        <w:t xml:space="preserve">Peter: impressive work, slight details, frequency response adjuster to upper tolerance, if more than one curve and tolerance is present, you have to adjust each curve to the tolerance? </w:t>
      </w:r>
      <w:proofErr w:type="gramStart"/>
      <w:r>
        <w:t>have</w:t>
      </w:r>
      <w:proofErr w:type="gramEnd"/>
      <w:r>
        <w:t xml:space="preserve"> you attempted to do something else, or do you maintain an absolute level?</w:t>
      </w:r>
    </w:p>
    <w:p w:rsidR="000C7DDB" w:rsidRDefault="00EA2E69" w:rsidP="001073E7">
      <w:r>
        <w:t>Jan: when presenting similar curves with lab 2 in previous meeting, it seemed to confuse even more, curves do not fit with each other and you don’t see differences between labs anymore. One may remove the pass/fail criterion if not of interest, it’s taken for reference.</w:t>
      </w:r>
    </w:p>
    <w:p w:rsidR="001073E7" w:rsidRDefault="000C7DDB" w:rsidP="001073E7">
      <w:r>
        <w:t>Peter: important to retain absolute sensitivity</w:t>
      </w:r>
    </w:p>
    <w:p w:rsidR="000C7DDB" w:rsidRDefault="000C7DDB" w:rsidP="001073E7">
      <w:r>
        <w:t>Jan: each lab was adjusted to one value</w:t>
      </w:r>
    </w:p>
    <w:p w:rsidR="000C7DDB" w:rsidRDefault="000C7DDB" w:rsidP="001073E7">
      <w:r>
        <w:t xml:space="preserve">Peter: same offset for all curves? </w:t>
      </w:r>
    </w:p>
    <w:p w:rsidR="000C7DDB" w:rsidRDefault="000C7DDB" w:rsidP="001073E7">
      <w:proofErr w:type="gramStart"/>
      <w:r>
        <w:t>you</w:t>
      </w:r>
      <w:proofErr w:type="gramEnd"/>
      <w:r>
        <w:t xml:space="preserve"> start with tolerance, float to max, use that value for all others, that’s like always absolute sensitivity</w:t>
      </w:r>
    </w:p>
    <w:p w:rsidR="000C7DDB" w:rsidRDefault="000C7DDB" w:rsidP="001073E7">
      <w:r>
        <w:t xml:space="preserve">Jan: yes but wanted to have </w:t>
      </w:r>
      <w:proofErr w:type="spellStart"/>
      <w:r>
        <w:t>have</w:t>
      </w:r>
      <w:proofErr w:type="spellEnd"/>
      <w:r>
        <w:t xml:space="preserve"> y axis for all graphs</w:t>
      </w:r>
    </w:p>
    <w:p w:rsidR="000C7DDB" w:rsidRDefault="000C7DDB" w:rsidP="001073E7">
      <w:r>
        <w:t xml:space="preserve">Peter: this needs to be further clarified, if one curve can display it with y axis or to the tolerance, if more than one curve, do floating, if keep absolute </w:t>
      </w:r>
      <w:proofErr w:type="spellStart"/>
      <w:r>
        <w:t>sensisivity</w:t>
      </w:r>
      <w:proofErr w:type="spellEnd"/>
      <w:r>
        <w:t>, remove tolerance scheme</w:t>
      </w:r>
    </w:p>
    <w:p w:rsidR="000C7DDB" w:rsidRDefault="000C7DDB" w:rsidP="001073E7">
      <w:r>
        <w:t>Jan: offline</w:t>
      </w:r>
    </w:p>
    <w:p w:rsidR="000C7DDB" w:rsidRDefault="000C7DDB" w:rsidP="001073E7">
      <w:r>
        <w:t xml:space="preserve">Stéphane: this document is an interim report, results from other labs will be aggregated, so one may just note this </w:t>
      </w:r>
      <w:proofErr w:type="spellStart"/>
      <w:r>
        <w:t>Tdoc</w:t>
      </w:r>
      <w:proofErr w:type="spellEnd"/>
    </w:p>
    <w:p w:rsidR="000C7DDB" w:rsidRPr="00CD5FAF" w:rsidRDefault="000C7DDB" w:rsidP="001073E7"/>
    <w:p w:rsidR="001073E7" w:rsidRDefault="001073E7" w:rsidP="001073E7">
      <w:r w:rsidRPr="00CD5FAF">
        <w:rPr>
          <w:b/>
        </w:rPr>
        <w:t xml:space="preserve">Decision: </w:t>
      </w:r>
      <w:r w:rsidR="004C03A1">
        <w:rPr>
          <w:color w:val="4F81BD"/>
        </w:rPr>
        <w:t>S4-210089</w:t>
      </w:r>
      <w:r w:rsidRPr="00CD5FAF">
        <w:rPr>
          <w:color w:val="4F81BD"/>
        </w:rPr>
        <w:t xml:space="preserve"> </w:t>
      </w:r>
      <w:r w:rsidRPr="00CD5FAF">
        <w:t xml:space="preserve">is </w:t>
      </w:r>
      <w:r w:rsidR="00BA56A3">
        <w:rPr>
          <w:color w:val="4F81BD" w:themeColor="accent1"/>
        </w:rPr>
        <w:t>noted</w:t>
      </w:r>
      <w:r w:rsidRPr="00CD5FAF">
        <w:t>.</w:t>
      </w:r>
    </w:p>
    <w:p w:rsidR="008750F5" w:rsidRDefault="008750F5" w:rsidP="001073E7"/>
    <w:p w:rsidR="003658DB" w:rsidRDefault="003658DB" w:rsidP="001073E7"/>
    <w:p w:rsidR="003658DB" w:rsidRDefault="003658DB" w:rsidP="001073E7"/>
    <w:tbl>
      <w:tblPr>
        <w:tblW w:w="6280" w:type="dxa"/>
        <w:tblCellMar>
          <w:left w:w="70" w:type="dxa"/>
          <w:right w:w="70" w:type="dxa"/>
        </w:tblCellMar>
        <w:tblLook w:val="04A0" w:firstRow="1" w:lastRow="0" w:firstColumn="1" w:lastColumn="0" w:noHBand="0" w:noVBand="1"/>
      </w:tblPr>
      <w:tblGrid>
        <w:gridCol w:w="960"/>
        <w:gridCol w:w="3840"/>
        <w:gridCol w:w="1480"/>
      </w:tblGrid>
      <w:tr w:rsidR="003658DB" w:rsidRPr="004C03A1" w:rsidTr="00C672F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3658DB" w:rsidRPr="00EA2E69" w:rsidRDefault="003658DB" w:rsidP="00C672F7">
            <w:pPr>
              <w:spacing w:line="240" w:lineRule="auto"/>
              <w:rPr>
                <w:rFonts w:eastAsia="Times New Roman"/>
                <w:b/>
                <w:bCs/>
                <w:color w:val="0000FF"/>
                <w:sz w:val="16"/>
                <w:szCs w:val="16"/>
                <w:u w:val="single"/>
                <w:lang w:val="en-US"/>
              </w:rPr>
            </w:pPr>
            <w:r w:rsidRPr="00F04800">
              <w:rPr>
                <w:rFonts w:eastAsia="Times New Roman"/>
                <w:b/>
                <w:bCs/>
                <w:color w:val="0000FF"/>
                <w:sz w:val="16"/>
                <w:szCs w:val="16"/>
                <w:u w:val="single"/>
                <w:lang w:val="en-US"/>
              </w:rPr>
              <w:t>S4-210258</w:t>
            </w:r>
          </w:p>
        </w:tc>
        <w:tc>
          <w:tcPr>
            <w:tcW w:w="3840" w:type="dxa"/>
            <w:tcBorders>
              <w:top w:val="single" w:sz="4" w:space="0" w:color="A6A6A6"/>
              <w:left w:val="nil"/>
              <w:bottom w:val="single" w:sz="4" w:space="0" w:color="A6A6A6"/>
              <w:right w:val="single" w:sz="4" w:space="0" w:color="A6A6A6"/>
            </w:tcBorders>
            <w:shd w:val="clear" w:color="auto" w:fill="auto"/>
            <w:hideMark/>
          </w:tcPr>
          <w:p w:rsidR="003658DB" w:rsidRPr="004C03A1" w:rsidRDefault="003658DB" w:rsidP="00C672F7">
            <w:pPr>
              <w:spacing w:line="240" w:lineRule="auto"/>
              <w:rPr>
                <w:rFonts w:eastAsia="Times New Roman"/>
                <w:sz w:val="16"/>
                <w:szCs w:val="16"/>
                <w:lang w:val="en-US"/>
              </w:rPr>
            </w:pPr>
            <w:r>
              <w:rPr>
                <w:rFonts w:eastAsia="Times New Roman"/>
                <w:sz w:val="16"/>
                <w:szCs w:val="16"/>
                <w:lang w:val="en-US"/>
              </w:rPr>
              <w:t xml:space="preserve">Time plan for </w:t>
            </w:r>
            <w:proofErr w:type="spellStart"/>
            <w:r>
              <w:rPr>
                <w:rFonts w:eastAsia="Times New Roman"/>
                <w:sz w:val="16"/>
                <w:szCs w:val="16"/>
                <w:lang w:val="en-US"/>
              </w:rPr>
              <w:t>HaNTE</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rsidR="003658DB" w:rsidRPr="00EA2E69" w:rsidRDefault="003658DB" w:rsidP="00C672F7">
            <w:pPr>
              <w:spacing w:line="240" w:lineRule="auto"/>
              <w:rPr>
                <w:rFonts w:eastAsia="Times New Roman"/>
                <w:sz w:val="16"/>
                <w:szCs w:val="16"/>
                <w:lang w:val="en-US"/>
              </w:rPr>
            </w:pPr>
            <w:proofErr w:type="spellStart"/>
            <w:r w:rsidRPr="00EA2E69">
              <w:rPr>
                <w:rFonts w:eastAsia="Times New Roman"/>
                <w:sz w:val="16"/>
                <w:szCs w:val="16"/>
                <w:lang w:val="en-US"/>
              </w:rPr>
              <w:t>HaNTE</w:t>
            </w:r>
            <w:proofErr w:type="spellEnd"/>
            <w:r w:rsidRPr="00EA2E69">
              <w:rPr>
                <w:rFonts w:eastAsia="Times New Roman"/>
                <w:sz w:val="16"/>
                <w:szCs w:val="16"/>
                <w:lang w:val="en-US"/>
              </w:rPr>
              <w:t xml:space="preserve"> Rapporteur</w:t>
            </w:r>
          </w:p>
        </w:tc>
      </w:tr>
    </w:tbl>
    <w:p w:rsidR="003658DB" w:rsidRPr="00CD5FAF" w:rsidRDefault="003658DB" w:rsidP="003658DB"/>
    <w:p w:rsidR="003658DB" w:rsidRPr="00CD5FAF" w:rsidRDefault="003658DB" w:rsidP="003658DB">
      <w:r w:rsidRPr="00CD5FAF">
        <w:rPr>
          <w:b/>
        </w:rPr>
        <w:t xml:space="preserve">Presenter: </w:t>
      </w:r>
      <w:r>
        <w:t>Andre (Qualcomm</w:t>
      </w:r>
      <w:r w:rsidRPr="00CD5FAF">
        <w:t>)</w:t>
      </w:r>
    </w:p>
    <w:p w:rsidR="003658DB" w:rsidRDefault="003658DB" w:rsidP="003658DB">
      <w:pPr>
        <w:rPr>
          <w:b/>
        </w:rPr>
      </w:pPr>
    </w:p>
    <w:p w:rsidR="000C7DDB" w:rsidRDefault="000C7DDB" w:rsidP="003658DB">
      <w:r>
        <w:t>The main modification is to reflect what has been done and to add one telco.</w:t>
      </w:r>
    </w:p>
    <w:p w:rsidR="003658DB" w:rsidRPr="00CD5FAF" w:rsidRDefault="003658DB" w:rsidP="003658DB">
      <w:pPr>
        <w:rPr>
          <w:b/>
        </w:rPr>
      </w:pPr>
    </w:p>
    <w:p w:rsidR="003658DB" w:rsidRPr="00CD5FAF" w:rsidRDefault="003658DB" w:rsidP="003658DB">
      <w:pPr>
        <w:rPr>
          <w:b/>
        </w:rPr>
      </w:pPr>
      <w:r w:rsidRPr="00CD5FAF">
        <w:rPr>
          <w:b/>
        </w:rPr>
        <w:t>Comments / questions:</w:t>
      </w:r>
    </w:p>
    <w:p w:rsidR="003658DB" w:rsidRDefault="003658DB" w:rsidP="003658DB"/>
    <w:p w:rsidR="00C009C2" w:rsidRDefault="00C009C2" w:rsidP="003658DB">
      <w:r>
        <w:lastRenderedPageBreak/>
        <w:t xml:space="preserve">Stéphane: there seems to be an official time plan for </w:t>
      </w:r>
      <w:proofErr w:type="spellStart"/>
      <w:r>
        <w:t>HaNTE</w:t>
      </w:r>
      <w:proofErr w:type="spellEnd"/>
      <w:r>
        <w:t xml:space="preserve"> in S4-200304 (Wroclaw meeting SA4#107) and then another time plan for the round robin was created in meeting SA4#108. please check what should be done with S4-200304.</w:t>
      </w:r>
    </w:p>
    <w:p w:rsidR="00C009C2" w:rsidRPr="00CD5FAF" w:rsidRDefault="00C009C2" w:rsidP="003658DB"/>
    <w:p w:rsidR="00F9014C" w:rsidRDefault="00F9014C" w:rsidP="000C7DDB">
      <w:r>
        <w:t>(</w:t>
      </w:r>
      <w:proofErr w:type="gramStart"/>
      <w:r w:rsidRPr="00F9014C">
        <w:rPr>
          <w:i/>
        </w:rPr>
        <w:t>the</w:t>
      </w:r>
      <w:proofErr w:type="gramEnd"/>
      <w:r w:rsidRPr="00F9014C">
        <w:rPr>
          <w:i/>
        </w:rPr>
        <w:t xml:space="preserve"> group discusses a draft version of S4-210258 shared in Inbox/Drafts/SQ</w:t>
      </w:r>
      <w:r>
        <w:t>)</w:t>
      </w:r>
    </w:p>
    <w:p w:rsidR="000C7DDB" w:rsidRDefault="000C7DDB" w:rsidP="000C7DDB">
      <w:r>
        <w:t>Andre: The round robin is beyond test schedule, one may check the status from lab 4. Propose to have a telco to discuss results from lab 4 and look at aggregate results. Then taking devices to lab 1, when all finalized, look at data.</w:t>
      </w:r>
    </w:p>
    <w:p w:rsidR="000C7DDB" w:rsidRDefault="000C7DDB" w:rsidP="000C7DDB">
      <w:r>
        <w:t xml:space="preserve">Antero: status of lab 4 is that received all phones, conducted measurements, now in a phase to make a document from results, support to have a telco, preferably in weeks 9-10. </w:t>
      </w:r>
      <w:proofErr w:type="gramStart"/>
      <w:r>
        <w:t>need</w:t>
      </w:r>
      <w:proofErr w:type="gramEnd"/>
      <w:r>
        <w:t xml:space="preserve"> to discuss how to return phones, if Orange wants to re-run or directly to Andre?</w:t>
      </w:r>
    </w:p>
    <w:p w:rsidR="00F9014C" w:rsidRDefault="000C7DDB" w:rsidP="000C7DDB">
      <w:r>
        <w:t xml:space="preserve">Andre: </w:t>
      </w:r>
      <w:r w:rsidR="00F9014C">
        <w:t xml:space="preserve">suggest discussing shipment offline.  </w:t>
      </w:r>
      <w:proofErr w:type="gramStart"/>
      <w:r w:rsidR="00F9014C">
        <w:t>for</w:t>
      </w:r>
      <w:proofErr w:type="gramEnd"/>
      <w:r w:rsidR="00F9014C">
        <w:t xml:space="preserve"> telco depends on whether it’s a general SQ telco or not</w:t>
      </w:r>
    </w:p>
    <w:p w:rsidR="000C7DDB" w:rsidRDefault="00F9014C" w:rsidP="000C7DDB">
      <w:r>
        <w:t xml:space="preserve">Stéphane: we may schedule a dedicated telco for </w:t>
      </w:r>
      <w:proofErr w:type="spellStart"/>
      <w:r>
        <w:t>HaNTE</w:t>
      </w:r>
      <w:proofErr w:type="spellEnd"/>
      <w:r>
        <w:t xml:space="preserve"> just like there was one for </w:t>
      </w:r>
      <w:proofErr w:type="spellStart"/>
      <w:r>
        <w:t>HInT</w:t>
      </w:r>
      <w:proofErr w:type="spellEnd"/>
      <w:r>
        <w:t xml:space="preserve"> in Dec. 2020</w:t>
      </w:r>
      <w:r w:rsidR="000C7DDB">
        <w:t xml:space="preserve"> </w:t>
      </w:r>
    </w:p>
    <w:p w:rsidR="003658DB" w:rsidRDefault="00F9014C" w:rsidP="003658DB">
      <w:r>
        <w:t>(</w:t>
      </w:r>
      <w:r w:rsidRPr="00F9014C">
        <w:rPr>
          <w:i/>
        </w:rPr>
        <w:t xml:space="preserve">Stéphane shows dates provided as guidelines for AH </w:t>
      </w:r>
      <w:proofErr w:type="spellStart"/>
      <w:r w:rsidRPr="00F9014C">
        <w:rPr>
          <w:i/>
        </w:rPr>
        <w:t>telcos</w:t>
      </w:r>
      <w:proofErr w:type="spellEnd"/>
      <w:r w:rsidRPr="00F9014C">
        <w:rPr>
          <w:i/>
        </w:rPr>
        <w:t xml:space="preserve"> post 112-e</w:t>
      </w:r>
      <w:r>
        <w:t>)</w:t>
      </w:r>
    </w:p>
    <w:p w:rsidR="00F9014C" w:rsidRDefault="00F9014C" w:rsidP="003658DB">
      <w:r>
        <w:t>Stéphane: which date would be appropriate?</w:t>
      </w:r>
    </w:p>
    <w:p w:rsidR="00F9014C" w:rsidRDefault="00F9014C" w:rsidP="003658DB">
      <w:r>
        <w:t>After some online discussion, the following tentative telco is proposed:</w:t>
      </w:r>
    </w:p>
    <w:p w:rsidR="00F9014C" w:rsidRPr="00F9014C" w:rsidRDefault="00F9014C" w:rsidP="003658DB">
      <w:pPr>
        <w:rPr>
          <w:b/>
        </w:rPr>
      </w:pPr>
      <w:r w:rsidRPr="00F9014C">
        <w:rPr>
          <w:b/>
        </w:rPr>
        <w:t xml:space="preserve">March 5, </w:t>
      </w:r>
      <w:r>
        <w:rPr>
          <w:b/>
        </w:rPr>
        <w:t xml:space="preserve">2021, </w:t>
      </w:r>
      <w:r w:rsidRPr="00F9014C">
        <w:rPr>
          <w:b/>
        </w:rPr>
        <w:t>16:00-17:00 CET, host: Qualcomm</w:t>
      </w:r>
    </w:p>
    <w:p w:rsidR="00F9014C" w:rsidRDefault="00F9014C" w:rsidP="003658DB">
      <w:r>
        <w:t>Stéphane: will revisit this topic in next SQ SWG session (wrap-up)</w:t>
      </w:r>
    </w:p>
    <w:p w:rsidR="00F9014C" w:rsidRDefault="00F9014C" w:rsidP="003658DB"/>
    <w:p w:rsidR="00F04800" w:rsidRDefault="00F04800" w:rsidP="003658DB">
      <w:r>
        <w:t>(</w:t>
      </w:r>
      <w:proofErr w:type="gramStart"/>
      <w:r w:rsidRPr="00F04800">
        <w:rPr>
          <w:i/>
        </w:rPr>
        <w:t>discussion</w:t>
      </w:r>
      <w:proofErr w:type="gramEnd"/>
      <w:r w:rsidRPr="00F04800">
        <w:rPr>
          <w:i/>
        </w:rPr>
        <w:t xml:space="preserve"> resumes in the wrap-up session</w:t>
      </w:r>
      <w:r>
        <w:t>)</w:t>
      </w:r>
    </w:p>
    <w:p w:rsidR="00F04800" w:rsidRDefault="00F04800" w:rsidP="003658DB">
      <w:r>
        <w:t xml:space="preserve">Stéphane: can we agree on S4-210258 with the March 5 telco dedicated to </w:t>
      </w:r>
      <w:proofErr w:type="spellStart"/>
      <w:r>
        <w:t>HaNTE</w:t>
      </w:r>
      <w:proofErr w:type="spellEnd"/>
      <w:r>
        <w:t>?</w:t>
      </w:r>
    </w:p>
    <w:p w:rsidR="00F04800" w:rsidRPr="00F04800" w:rsidRDefault="00F04800" w:rsidP="003658DB">
      <w:pPr>
        <w:rPr>
          <w:b/>
        </w:rPr>
      </w:pPr>
      <w:r w:rsidRPr="00F04800">
        <w:rPr>
          <w:b/>
        </w:rPr>
        <w:t>Answer: yes.</w:t>
      </w:r>
    </w:p>
    <w:p w:rsidR="00F9014C" w:rsidRPr="00CD5FAF" w:rsidRDefault="00F9014C" w:rsidP="003658DB"/>
    <w:p w:rsidR="003658DB" w:rsidRDefault="003658DB" w:rsidP="003658DB">
      <w:r w:rsidRPr="00CD5FAF">
        <w:rPr>
          <w:b/>
        </w:rPr>
        <w:t xml:space="preserve">Decision: </w:t>
      </w:r>
      <w:r>
        <w:rPr>
          <w:color w:val="4F81BD"/>
        </w:rPr>
        <w:t>S4-210258</w:t>
      </w:r>
      <w:r w:rsidRPr="00CD5FAF">
        <w:rPr>
          <w:color w:val="4F81BD"/>
        </w:rPr>
        <w:t xml:space="preserve"> </w:t>
      </w:r>
      <w:r w:rsidRPr="00CD5FAF">
        <w:t xml:space="preserve">is </w:t>
      </w:r>
      <w:r w:rsidR="00F04800">
        <w:rPr>
          <w:color w:val="4F81BD" w:themeColor="accent1"/>
        </w:rPr>
        <w:t>agreed</w:t>
      </w:r>
      <w:r w:rsidRPr="00CD5FAF">
        <w:t>.</w:t>
      </w:r>
    </w:p>
    <w:p w:rsidR="003658DB" w:rsidRDefault="003658DB" w:rsidP="001073E7"/>
    <w:p w:rsidR="001073E7" w:rsidRDefault="001073E7"/>
    <w:p w:rsidR="00A75FDB" w:rsidRDefault="00A75FDB"/>
    <w:p w:rsidR="00A75FDB" w:rsidRDefault="00862F08">
      <w:pPr>
        <w:rPr>
          <w:b/>
        </w:rPr>
      </w:pPr>
      <w:r>
        <w:rPr>
          <w:b/>
        </w:rPr>
        <w:t xml:space="preserve">A.I. 9.7 </w:t>
      </w:r>
      <w:proofErr w:type="spellStart"/>
      <w:r>
        <w:rPr>
          <w:b/>
        </w:rPr>
        <w:t>HInT</w:t>
      </w:r>
      <w:proofErr w:type="spellEnd"/>
      <w:r>
        <w:rPr>
          <w:b/>
        </w:rPr>
        <w:t xml:space="preserve"> (Extension for headset interface tests of UE)</w:t>
      </w:r>
    </w:p>
    <w:p w:rsidR="00A75FDB" w:rsidRDefault="00A75FDB">
      <w:pPr>
        <w:rPr>
          <w:b/>
          <w:sz w:val="20"/>
          <w:szCs w:val="20"/>
        </w:rPr>
      </w:pPr>
    </w:p>
    <w:p w:rsidR="00B76405" w:rsidRDefault="00B76405" w:rsidP="00B76405"/>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C672F7" w:rsidP="004C03A1">
            <w:pPr>
              <w:spacing w:line="240" w:lineRule="auto"/>
              <w:rPr>
                <w:rFonts w:eastAsia="Times New Roman"/>
                <w:b/>
                <w:bCs/>
                <w:color w:val="0000FF"/>
                <w:sz w:val="16"/>
                <w:szCs w:val="16"/>
                <w:u w:val="single"/>
                <w:lang w:val="fr-FR"/>
              </w:rPr>
            </w:pPr>
            <w:hyperlink r:id="rId12" w:history="1">
              <w:r w:rsidR="004C03A1" w:rsidRPr="004C03A1">
                <w:rPr>
                  <w:rFonts w:eastAsia="Times New Roman"/>
                  <w:b/>
                  <w:bCs/>
                  <w:color w:val="0000FF"/>
                  <w:sz w:val="16"/>
                  <w:szCs w:val="16"/>
                  <w:u w:val="single"/>
                  <w:lang w:val="fr-FR"/>
                </w:rPr>
                <w:t>S4-210040</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proofErr w:type="spellStart"/>
            <w:r w:rsidRPr="004C03A1">
              <w:rPr>
                <w:rFonts w:eastAsia="Times New Roman"/>
                <w:sz w:val="16"/>
                <w:szCs w:val="16"/>
                <w:lang w:val="en-US"/>
              </w:rPr>
              <w:t>DraftCR</w:t>
            </w:r>
            <w:proofErr w:type="spellEnd"/>
            <w:r w:rsidRPr="004C03A1">
              <w:rPr>
                <w:rFonts w:eastAsia="Times New Roman"/>
                <w:sz w:val="16"/>
                <w:szCs w:val="16"/>
                <w:lang w:val="en-US"/>
              </w:rPr>
              <w:t xml:space="preserve"> TS26.132 on Headset Interface Description (update)</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 xml:space="preserve">HEAD </w:t>
            </w:r>
            <w:proofErr w:type="spellStart"/>
            <w:r w:rsidRPr="004C03A1">
              <w:rPr>
                <w:rFonts w:eastAsia="Times New Roman"/>
                <w:sz w:val="16"/>
                <w:szCs w:val="16"/>
                <w:lang w:val="fr-FR"/>
              </w:rPr>
              <w:t>acoustics</w:t>
            </w:r>
            <w:proofErr w:type="spellEnd"/>
            <w:r w:rsidRPr="004C03A1">
              <w:rPr>
                <w:rFonts w:eastAsia="Times New Roman"/>
                <w:sz w:val="16"/>
                <w:szCs w:val="16"/>
                <w:lang w:val="fr-FR"/>
              </w:rPr>
              <w:t xml:space="preserve"> </w:t>
            </w:r>
            <w:proofErr w:type="spellStart"/>
            <w:r w:rsidRPr="004C03A1">
              <w:rPr>
                <w:rFonts w:eastAsia="Times New Roman"/>
                <w:sz w:val="16"/>
                <w:szCs w:val="16"/>
                <w:lang w:val="fr-FR"/>
              </w:rPr>
              <w:t>GmbH</w:t>
            </w:r>
            <w:proofErr w:type="spellEnd"/>
          </w:p>
        </w:tc>
      </w:tr>
    </w:tbl>
    <w:p w:rsidR="00B76405" w:rsidRDefault="00B76405" w:rsidP="00B76405">
      <w:pPr>
        <w:rPr>
          <w:b/>
        </w:rPr>
      </w:pPr>
    </w:p>
    <w:p w:rsidR="00B76405" w:rsidRDefault="00B76405" w:rsidP="00B76405">
      <w:r w:rsidRPr="00BF3208">
        <w:rPr>
          <w:b/>
        </w:rPr>
        <w:t>Presenter:</w:t>
      </w:r>
      <w:r w:rsidR="004C03A1">
        <w:t xml:space="preserve"> </w:t>
      </w:r>
      <w:r w:rsidR="00084732">
        <w:t>Jan Reimes</w:t>
      </w:r>
      <w:r w:rsidR="004C03A1">
        <w:t xml:space="preserve"> (HEAD acoustics</w:t>
      </w:r>
      <w:r w:rsidRPr="00BF3208">
        <w:t>)</w:t>
      </w:r>
    </w:p>
    <w:p w:rsidR="00B76405" w:rsidRDefault="00B76405" w:rsidP="00B76405"/>
    <w:p w:rsidR="00084732" w:rsidRDefault="00084732" w:rsidP="00B76405">
      <w:r w:rsidRPr="0000080F">
        <w:t xml:space="preserve">Within the scope of the work item </w:t>
      </w:r>
      <w:proofErr w:type="spellStart"/>
      <w:r w:rsidRPr="0000080F">
        <w:t>HInT</w:t>
      </w:r>
      <w:proofErr w:type="spellEnd"/>
      <w:r w:rsidRPr="0000080F">
        <w:t>, it is intended to add new test methods to TS 26.132 for analogue and digital interfaces of UE. As a preparation for these, a detailed specification and description of the introduced interfaces has to be included.</w:t>
      </w:r>
      <w:r>
        <w:t xml:space="preserve"> This </w:t>
      </w:r>
      <w:proofErr w:type="spellStart"/>
      <w:r>
        <w:t>dCR</w:t>
      </w:r>
      <w:proofErr w:type="spellEnd"/>
      <w:r>
        <w:t xml:space="preserve"> introduces</w:t>
      </w:r>
      <w:r w:rsidRPr="0000080F">
        <w:t xml:space="preserve"> new clauses for analogue and digital interfaces, editorial changes in the existing clauses regarding measurement equipment.</w:t>
      </w:r>
    </w:p>
    <w:p w:rsidR="00B76405" w:rsidRDefault="00084732" w:rsidP="00B76405">
      <w:r>
        <w:t>Compared with</w:t>
      </w:r>
      <w:r w:rsidRPr="00084732">
        <w:t xml:space="preserve"> SaQ200156</w:t>
      </w:r>
      <w:r>
        <w:t xml:space="preserve">, lots of new clauses were added: the </w:t>
      </w:r>
      <w:proofErr w:type="spellStart"/>
      <w:r>
        <w:t>dCR</w:t>
      </w:r>
      <w:proofErr w:type="spellEnd"/>
      <w:r>
        <w:t xml:space="preserve"> was for NB, now it includes WB, SWB, </w:t>
      </w:r>
      <w:proofErr w:type="gramStart"/>
      <w:r>
        <w:t>FB</w:t>
      </w:r>
      <w:proofErr w:type="gramEnd"/>
      <w:r>
        <w:t>.</w:t>
      </w:r>
    </w:p>
    <w:p w:rsidR="00444861" w:rsidRDefault="00444861" w:rsidP="00B76405">
      <w:r>
        <w:t xml:space="preserve">See overview provided by email </w:t>
      </w:r>
      <w:r w:rsidR="00E57E17">
        <w:t xml:space="preserve">over the SQ reflector </w:t>
      </w:r>
      <w:r>
        <w:t>(copied here):</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lastRenderedPageBreak/>
        <w:t>Until the last version of the draft-CR, measurements for headset interface were only described for NB. S4-210040 was extended regarding WB, SWB and FB measurements.</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The cover sheet now also includes the additionally affected clauses.</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Some re-wording has been done on the last two paragraphs in clause 5.1.6.2 (digital electrical interface), which affects the “expected behaviour” of such digital interfaces regarding signal processing (highlighted in yellow). Hope this text is agreeable?</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The following changes on the measurement description are not ordered by the clause numbers in TS 26.132. Same measurements in NB/WB/SWB/FB are grouped (see editor’s note between change 6 and 7).</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General edits/simplifications:</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7.8/8.8 Distortion: Proposals for clarification</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7/8/9/10.10.4 Delay and speech quality loss: clarification on usage of P.863</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7/8/9/10.13.2 Jitter buffer management and speech quality loss: clarification on usage of P.863</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9.13 Jitter Buffer Management: suggest to shorten this clause, since it’s identical to 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10.13 Jitter Buffer Management: added short sub-clauses</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Changes regarding WB measurements (clauses 8.x) compared to NB: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Extended analysis range to 100-8000 Hz (mainly receive measurements)</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 xml:space="preserve">Different weightings of ITU-T P.79 for Junction loudness ratings (Send/Receive) as well as </w:t>
      </w:r>
      <w:proofErr w:type="spellStart"/>
      <w:r w:rsidRPr="00444861">
        <w:rPr>
          <w:rFonts w:ascii="Courier New" w:eastAsia="Times New Roman" w:hAnsi="Courier New" w:cs="Courier New"/>
          <w:lang w:val="en-GB"/>
        </w:rPr>
        <w:t>sidetone</w:t>
      </w:r>
      <w:proofErr w:type="spellEnd"/>
      <w:r w:rsidRPr="00444861">
        <w:rPr>
          <w:rFonts w:ascii="Courier New" w:eastAsia="Times New Roman" w:hAnsi="Courier New" w:cs="Courier New"/>
          <w:lang w:val="en-GB"/>
        </w:rPr>
        <w:t xml:space="preserve"> masking rating were used</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8.12 Speech quality in the presence of BGN: adapted usage of TS 103 106 in wideband mode</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Changes regarding SWB measurements (clauses 9.x) compared to 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9.8 Distortion and 9.11 Echo control remain unchanged, since they just point to WB measurements (clauses 8.8, 8.11)</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9.12 Speech quality in the presence of BGN: adapted usage of TS 103 281</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Changes regarding FB measurements (clauses 10.x) compared to SWB: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Suggest to shorten 10.3 Idle Noise (just point to SWB-measurements)</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10.8 Distortion and 10.11 Echo control remain unchanged, since they just point to SWB measurements (clauses 9.8, 9.11), which point to 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 xml:space="preserve">10.10.4.3 &amp; 10.13.2: Consider usage of P.863 V3.0, which supports </w:t>
      </w:r>
      <w:proofErr w:type="spellStart"/>
      <w:r w:rsidRPr="00444861">
        <w:rPr>
          <w:rFonts w:ascii="Courier New" w:eastAsia="Times New Roman" w:hAnsi="Courier New" w:cs="Courier New"/>
          <w:lang w:val="en-GB"/>
        </w:rPr>
        <w:t>fullband</w:t>
      </w:r>
      <w:proofErr w:type="spellEnd"/>
      <w:r w:rsidRPr="00444861">
        <w:rPr>
          <w:rFonts w:ascii="Courier New" w:eastAsia="Times New Roman" w:hAnsi="Courier New" w:cs="Courier New"/>
          <w:lang w:val="en-GB"/>
        </w:rPr>
        <w:t>?</w:t>
      </w:r>
    </w:p>
    <w:p w:rsidR="00444861" w:rsidRPr="00444861" w:rsidRDefault="00444861" w:rsidP="00B76405">
      <w:pPr>
        <w:rPr>
          <w:lang w:val="en-GB"/>
        </w:rPr>
      </w:pPr>
    </w:p>
    <w:p w:rsidR="00B76405" w:rsidRDefault="00B76405" w:rsidP="00B76405"/>
    <w:p w:rsidR="00B76405" w:rsidRDefault="00B76405" w:rsidP="00B76405">
      <w:pPr>
        <w:rPr>
          <w:b/>
        </w:rPr>
      </w:pPr>
      <w:r>
        <w:rPr>
          <w:b/>
        </w:rPr>
        <w:t>Comments / questions:</w:t>
      </w:r>
    </w:p>
    <w:p w:rsidR="00B76405" w:rsidRDefault="00B76405" w:rsidP="00B76405"/>
    <w:p w:rsidR="00B76405" w:rsidRDefault="00084732" w:rsidP="00B76405">
      <w:r>
        <w:t xml:space="preserve">Peter: </w:t>
      </w:r>
      <w:r w:rsidR="00444861">
        <w:t xml:space="preserve">on 9.4.0, I remember this one. We had a problem, when looking at 1/3 octave band data, </w:t>
      </w:r>
      <w:r w:rsidR="00465E54">
        <w:t>if plot bars on each side, it is allowed to violate the mask, because the mask is only applicable to center frequencies, we don’t want a jagged curve when drawing, you check if you are within tolerances after interpolating to octave band frequencies. If the text is only here, it would be a problem.</w:t>
      </w:r>
    </w:p>
    <w:p w:rsidR="00465E54" w:rsidRDefault="00465E54" w:rsidP="00B76405">
      <w:r>
        <w:t>Jan: I know the issue, for the next version I will include it for NB, WB clauses</w:t>
      </w:r>
    </w:p>
    <w:p w:rsidR="00465E54" w:rsidRDefault="00465E54" w:rsidP="00B76405">
      <w:r>
        <w:t>Peter: on SWB clause 9.10.4 duplicated from WB, one has to be careful, there could be a good reason to duplicate text, there is also guidance to filter signals and one may refer to a lower bandwidth</w:t>
      </w:r>
    </w:p>
    <w:p w:rsidR="00465E54" w:rsidRDefault="00465E54" w:rsidP="00B76405">
      <w:r>
        <w:t>Jan: when FB points to SWB there is extra text ‘observing signal properties’</w:t>
      </w:r>
    </w:p>
    <w:p w:rsidR="00465E54" w:rsidRDefault="00465E54" w:rsidP="00B76405">
      <w:r>
        <w:t>Peter: yes, when there is such clarification it is safe, but this was only done when adding FB</w:t>
      </w:r>
    </w:p>
    <w:p w:rsidR="00465E54" w:rsidRDefault="00465E54" w:rsidP="00B76405">
      <w:r>
        <w:t>Stéphane: clarify, not removing brackets?</w:t>
      </w:r>
    </w:p>
    <w:p w:rsidR="00465E54" w:rsidRDefault="00465E54" w:rsidP="00B76405">
      <w:r>
        <w:t>Jan: all text that was in brackets is kept in brackets in this version, the clauses in the beginning have no bracket but this was the same in the previous version, brackets start with clause 5.1.6.2</w:t>
      </w:r>
    </w:p>
    <w:p w:rsidR="00465E54" w:rsidRDefault="00465E54" w:rsidP="00B76405">
      <w:r>
        <w:t xml:space="preserve">Stéphane: can we agree this </w:t>
      </w:r>
      <w:proofErr w:type="spellStart"/>
      <w:r>
        <w:t>dCR</w:t>
      </w:r>
      <w:proofErr w:type="spellEnd"/>
      <w:r>
        <w:t xml:space="preserve"> as the next version for editing?</w:t>
      </w:r>
    </w:p>
    <w:p w:rsidR="00465E54" w:rsidRDefault="00465E54" w:rsidP="00B76405">
      <w:pPr>
        <w:rPr>
          <w:b/>
        </w:rPr>
      </w:pPr>
      <w:r w:rsidRPr="00465E54">
        <w:rPr>
          <w:b/>
        </w:rPr>
        <w:t xml:space="preserve">Answer: </w:t>
      </w:r>
      <w:r>
        <w:rPr>
          <w:b/>
        </w:rPr>
        <w:t>yes</w:t>
      </w:r>
    </w:p>
    <w:p w:rsidR="00DA4201" w:rsidRPr="00465E54" w:rsidRDefault="00DA4201" w:rsidP="00B76405">
      <w:pPr>
        <w:rPr>
          <w:b/>
        </w:rPr>
      </w:pPr>
    </w:p>
    <w:p w:rsidR="00B76405" w:rsidRDefault="00B76405" w:rsidP="00B76405">
      <w:r>
        <w:rPr>
          <w:b/>
        </w:rPr>
        <w:t xml:space="preserve">Decision: </w:t>
      </w:r>
    </w:p>
    <w:p w:rsidR="00B76405" w:rsidRDefault="00B76405" w:rsidP="00B76405">
      <w:pPr>
        <w:rPr>
          <w:color w:val="4F81BD"/>
        </w:rPr>
      </w:pPr>
    </w:p>
    <w:p w:rsidR="00B76405" w:rsidRDefault="004C03A1" w:rsidP="00B76405">
      <w:r>
        <w:rPr>
          <w:color w:val="4F81BD"/>
        </w:rPr>
        <w:t>S4-210040</w:t>
      </w:r>
      <w:r w:rsidR="00B76405">
        <w:rPr>
          <w:color w:val="4F81BD"/>
        </w:rPr>
        <w:t xml:space="preserve"> </w:t>
      </w:r>
      <w:r w:rsidR="00B76405">
        <w:t xml:space="preserve">is </w:t>
      </w:r>
      <w:r w:rsidR="00DC5862">
        <w:rPr>
          <w:color w:val="4F81BD"/>
        </w:rPr>
        <w:t>agreed</w:t>
      </w:r>
      <w:r w:rsidR="00DC5862">
        <w:t xml:space="preserve"> (as a basis for further editing).</w:t>
      </w:r>
    </w:p>
    <w:p w:rsidR="00465E54" w:rsidRDefault="00465E54" w:rsidP="00B76405">
      <w:r>
        <w:t xml:space="preserve">This </w:t>
      </w:r>
      <w:proofErr w:type="spellStart"/>
      <w:r>
        <w:t>Tdoc</w:t>
      </w:r>
      <w:proofErr w:type="spellEnd"/>
      <w:r>
        <w:t xml:space="preserve"> will go to A.I. 15.5.</w:t>
      </w:r>
    </w:p>
    <w:p w:rsidR="00B76405" w:rsidRDefault="00B76405">
      <w:pPr>
        <w:rPr>
          <w:b/>
          <w:sz w:val="20"/>
          <w:szCs w:val="20"/>
        </w:rPr>
      </w:pPr>
    </w:p>
    <w:p w:rsidR="00B76405" w:rsidRDefault="00B76405">
      <w:pPr>
        <w:rPr>
          <w:b/>
          <w:sz w:val="20"/>
          <w:szCs w:val="20"/>
        </w:rPr>
      </w:pPr>
    </w:p>
    <w:p w:rsidR="00B76405" w:rsidRDefault="00B76405">
      <w:pPr>
        <w:rPr>
          <w:b/>
          <w:sz w:val="20"/>
          <w:szCs w:val="20"/>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C672F7" w:rsidP="004C03A1">
            <w:pPr>
              <w:spacing w:line="240" w:lineRule="auto"/>
              <w:rPr>
                <w:rFonts w:eastAsia="Times New Roman"/>
                <w:b/>
                <w:bCs/>
                <w:color w:val="0000FF"/>
                <w:sz w:val="16"/>
                <w:szCs w:val="16"/>
                <w:u w:val="single"/>
                <w:lang w:val="fr-FR"/>
              </w:rPr>
            </w:pPr>
            <w:hyperlink r:id="rId13" w:history="1">
              <w:r w:rsidR="004C03A1" w:rsidRPr="004C03A1">
                <w:rPr>
                  <w:rFonts w:eastAsia="Times New Roman"/>
                  <w:b/>
                  <w:bCs/>
                  <w:color w:val="0000FF"/>
                  <w:sz w:val="16"/>
                  <w:szCs w:val="16"/>
                  <w:u w:val="single"/>
                  <w:lang w:val="fr-FR"/>
                </w:rPr>
                <w:t>S4-210169</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proofErr w:type="spellStart"/>
            <w:r w:rsidRPr="004C03A1">
              <w:rPr>
                <w:rFonts w:eastAsia="Times New Roman"/>
                <w:sz w:val="16"/>
                <w:szCs w:val="16"/>
                <w:lang w:val="en-US"/>
              </w:rPr>
              <w:t>dCR</w:t>
            </w:r>
            <w:proofErr w:type="spellEnd"/>
            <w:r w:rsidRPr="004C03A1">
              <w:rPr>
                <w:rFonts w:eastAsia="Times New Roman"/>
                <w:sz w:val="16"/>
                <w:szCs w:val="16"/>
                <w:lang w:val="en-US"/>
              </w:rPr>
              <w:t xml:space="preserve">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Orange</w:t>
            </w:r>
          </w:p>
        </w:tc>
      </w:tr>
    </w:tbl>
    <w:p w:rsidR="00A75FDB" w:rsidRDefault="00A75FDB">
      <w:pPr>
        <w:rPr>
          <w:b/>
        </w:rPr>
      </w:pPr>
    </w:p>
    <w:p w:rsidR="00A75FDB" w:rsidRDefault="00862F08">
      <w:r w:rsidRPr="00D71497">
        <w:rPr>
          <w:b/>
        </w:rPr>
        <w:t xml:space="preserve">Presenter: </w:t>
      </w:r>
      <w:r w:rsidR="00084732">
        <w:t xml:space="preserve">Stéphane </w:t>
      </w:r>
      <w:proofErr w:type="spellStart"/>
      <w:r w:rsidR="00084732">
        <w:t>Ragot</w:t>
      </w:r>
      <w:proofErr w:type="spellEnd"/>
      <w:r w:rsidR="004C03A1">
        <w:t xml:space="preserve"> (Orange</w:t>
      </w:r>
      <w:r w:rsidRPr="00D71497">
        <w:t>)</w:t>
      </w:r>
    </w:p>
    <w:p w:rsidR="00A75FDB" w:rsidRDefault="00A75FDB">
      <w:pPr>
        <w:spacing w:after="180" w:line="240" w:lineRule="auto"/>
      </w:pPr>
    </w:p>
    <w:p w:rsidR="00DA4201" w:rsidRDefault="00DA4201" w:rsidP="00E57E17">
      <w:r w:rsidRPr="00F615E9">
        <w:t>TS 26.131 do</w:t>
      </w:r>
      <w:r>
        <w:t>es</w:t>
      </w:r>
      <w:r w:rsidRPr="00F615E9">
        <w:t xml:space="preserve"> not currently </w:t>
      </w:r>
      <w:r w:rsidRPr="00FB6C3E">
        <w:t>specify requirements for an analogue, digital or wireless headset interface of a terminal.</w:t>
      </w:r>
      <w:r>
        <w:t xml:space="preserve"> It</w:t>
      </w:r>
      <w:r w:rsidRPr="00232BD3">
        <w:t xml:space="preserve"> is relevant</w:t>
      </w:r>
      <w:r>
        <w:t xml:space="preserve"> to introduce testing of the headset interface</w:t>
      </w:r>
      <w:r w:rsidRPr="00232BD3">
        <w:t xml:space="preserve"> in today’s market where users can purchase compatible products that use standardized</w:t>
      </w:r>
      <w:r>
        <w:t xml:space="preserve"> connections</w:t>
      </w:r>
      <w:r w:rsidRPr="00232BD3">
        <w:t xml:space="preserve"> from different suppliers</w:t>
      </w:r>
      <w:r>
        <w:t>,</w:t>
      </w:r>
      <w:r w:rsidRPr="00232BD3">
        <w:t xml:space="preserve"> and compatible headsets can be freely combined with mobile phones</w:t>
      </w:r>
      <w:r>
        <w:t>.</w:t>
      </w:r>
    </w:p>
    <w:p w:rsidR="00E57E17" w:rsidRDefault="00E57E17" w:rsidP="00E57E17">
      <w:r>
        <w:t>See overview provided by email over the SQ reflector (copied here):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S4-210169 extends S4-201482 which has been agreed as a basis for further editing at SA4#111-e.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The first affected clauses are not changed (introduction, 1 scope, 3.1 Definitions, 4 Interface definitions).</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 xml:space="preserve">For subsequent clauses the requirements that were left TBD are now filled with some draft proposed text. Every time the existing requirement for headset (i.e. existing requirement in TS 26.131) was used as a basis and adapted to draft a proposal for the electrical interface (sometimes </w:t>
      </w:r>
      <w:r w:rsidRPr="00E57E17">
        <w:rPr>
          <w:rFonts w:ascii="Courier New" w:hAnsi="Courier New" w:cs="Courier New"/>
          <w:sz w:val="20"/>
          <w:szCs w:val="20"/>
          <w:lang w:val="en-US"/>
        </w:rPr>
        <w:lastRenderedPageBreak/>
        <w:t>adjusting the text to replace acoustic interfaces by the electric interface).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The actual requirements (limits) are kept TBD in all new clauses for the electrical interface.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 xml:space="preserve">All new clauses are still kept in brackets. The draft requirements cover all bandwidths (NB, WB, SWB, </w:t>
      </w:r>
      <w:proofErr w:type="gramStart"/>
      <w:r w:rsidRPr="00E57E17">
        <w:rPr>
          <w:rFonts w:ascii="Courier New" w:hAnsi="Courier New" w:cs="Courier New"/>
          <w:sz w:val="20"/>
          <w:szCs w:val="20"/>
          <w:lang w:val="en-US"/>
        </w:rPr>
        <w:t>FB</w:t>
      </w:r>
      <w:proofErr w:type="gramEnd"/>
      <w:r w:rsidRPr="00E57E17">
        <w:rPr>
          <w:rFonts w:ascii="Courier New" w:hAnsi="Courier New" w:cs="Courier New"/>
          <w:sz w:val="20"/>
          <w:szCs w:val="20"/>
          <w:lang w:val="en-US"/>
        </w:rPr>
        <w:t>).</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Besides some minor editorial corrections have been made in existing clauses (wrong formatting of tables in TS 26.131: Table 2 in 5.4.2, Table 14a in 6.4.6, Table 30 in 7.4.6).</w:t>
      </w:r>
    </w:p>
    <w:p w:rsidR="004C03A1" w:rsidRPr="00E57E17" w:rsidRDefault="004C03A1" w:rsidP="00B76405">
      <w:pPr>
        <w:spacing w:after="180" w:line="240" w:lineRule="auto"/>
        <w:rPr>
          <w:lang w:val="en-US"/>
        </w:rPr>
      </w:pPr>
    </w:p>
    <w:p w:rsidR="00A75FDB" w:rsidRDefault="00862F08">
      <w:pPr>
        <w:rPr>
          <w:b/>
        </w:rPr>
      </w:pPr>
      <w:r>
        <w:rPr>
          <w:b/>
        </w:rPr>
        <w:t>Comments / questions:</w:t>
      </w:r>
    </w:p>
    <w:p w:rsidR="00A75FDB" w:rsidRDefault="00A75FDB"/>
    <w:p w:rsidR="00DA4201" w:rsidRDefault="00DA4201">
      <w:r>
        <w:t>Stéphane: apologies, ‘revision of S4-201482’ is missing in the document header</w:t>
      </w:r>
    </w:p>
    <w:p w:rsidR="00DA4201" w:rsidRDefault="00DA4201">
      <w:r>
        <w:t>Peter: very minor comment, on title ‘sending performance in the presence of background noise’, I like this title in TS 26.131, good to fix it in TS 26.132</w:t>
      </w:r>
    </w:p>
    <w:p w:rsidR="00DA4201" w:rsidRDefault="00DA4201">
      <w:r>
        <w:t xml:space="preserve">Jan: I suggested revising the </w:t>
      </w:r>
      <w:proofErr w:type="spellStart"/>
      <w:r>
        <w:t>dCR</w:t>
      </w:r>
      <w:proofErr w:type="spellEnd"/>
      <w:r>
        <w:t xml:space="preserve"> in 26.132, with speech quality and noise intrusiveness in the presence of ambient noise, agree with changing TS 26.132</w:t>
      </w:r>
    </w:p>
    <w:p w:rsidR="00DA4201" w:rsidRDefault="00DA4201">
      <w:r>
        <w:t>Peter: the title in TS 26.131 is not bad</w:t>
      </w:r>
    </w:p>
    <w:p w:rsidR="00DA4201" w:rsidRDefault="00DA4201">
      <w:r>
        <w:t>Stéphane: can put in minutes that will make the title change in TS 26.132</w:t>
      </w:r>
    </w:p>
    <w:p w:rsidR="00DA4201" w:rsidRDefault="00DA4201">
      <w:r>
        <w:t xml:space="preserve">Jan: lots of TBDs, it’s already an issue to find requirements, rough proposal to determine values? </w:t>
      </w:r>
      <w:proofErr w:type="gramStart"/>
      <w:r>
        <w:t>for</w:t>
      </w:r>
      <w:proofErr w:type="gramEnd"/>
      <w:r>
        <w:t xml:space="preserve"> sending, we have the same type of measurement as for </w:t>
      </w:r>
      <w:proofErr w:type="spellStart"/>
      <w:r>
        <w:t>headet</w:t>
      </w:r>
      <w:proofErr w:type="spellEnd"/>
      <w:r>
        <w:t>, but for receiving with the electrical interface any idea?</w:t>
      </w:r>
    </w:p>
    <w:p w:rsidR="00B62180" w:rsidRDefault="00DA4201">
      <w:r>
        <w:t>Stéphane: did not want to be too pushy, values can be proposed next time, labs have time to check once the test method is more stable</w:t>
      </w:r>
    </w:p>
    <w:p w:rsidR="00DA4201" w:rsidRDefault="00DA4201">
      <w:r>
        <w:t>Peter: may be good to look at P.831</w:t>
      </w:r>
    </w:p>
    <w:p w:rsidR="00DA4201" w:rsidRDefault="00DA4201">
      <w:r>
        <w:t xml:space="preserve">Stéphane: any other comment, can we agree on this </w:t>
      </w:r>
      <w:proofErr w:type="spellStart"/>
      <w:r>
        <w:t>dCR</w:t>
      </w:r>
      <w:proofErr w:type="spellEnd"/>
      <w:r>
        <w:t xml:space="preserve"> as a basis for further editing?</w:t>
      </w:r>
    </w:p>
    <w:p w:rsidR="00DA4201" w:rsidRPr="00DA4201" w:rsidRDefault="00DA4201">
      <w:pPr>
        <w:rPr>
          <w:b/>
        </w:rPr>
      </w:pPr>
      <w:r w:rsidRPr="00DA4201">
        <w:rPr>
          <w:b/>
        </w:rPr>
        <w:t>Answer: yes</w:t>
      </w:r>
    </w:p>
    <w:p w:rsidR="00DA4201" w:rsidRDefault="00DA4201"/>
    <w:p w:rsidR="00A75FDB" w:rsidRDefault="00862F08">
      <w:pPr>
        <w:rPr>
          <w:b/>
        </w:rPr>
      </w:pPr>
      <w:r>
        <w:rPr>
          <w:b/>
        </w:rPr>
        <w:t xml:space="preserve">Decision: </w:t>
      </w:r>
    </w:p>
    <w:p w:rsidR="00A75FDB" w:rsidRDefault="00A75FDB"/>
    <w:p w:rsidR="00DA4201" w:rsidRDefault="004C03A1" w:rsidP="00DA4201">
      <w:r>
        <w:rPr>
          <w:color w:val="4F81BD"/>
        </w:rPr>
        <w:t>S4-210169</w:t>
      </w:r>
      <w:r w:rsidR="001073E7">
        <w:rPr>
          <w:color w:val="4F81BD"/>
        </w:rPr>
        <w:t xml:space="preserve"> </w:t>
      </w:r>
      <w:r w:rsidR="001073E7">
        <w:t xml:space="preserve">is </w:t>
      </w:r>
      <w:r w:rsidR="00DA4201">
        <w:rPr>
          <w:color w:val="4F81BD"/>
        </w:rPr>
        <w:t>agreed</w:t>
      </w:r>
      <w:r w:rsidR="00DA4201">
        <w:t xml:space="preserve"> (as a basis for further editing).</w:t>
      </w:r>
    </w:p>
    <w:p w:rsidR="00DA4201" w:rsidRDefault="00DA4201" w:rsidP="00DA4201">
      <w:r>
        <w:t xml:space="preserve">This </w:t>
      </w:r>
      <w:proofErr w:type="spellStart"/>
      <w:r>
        <w:t>Tdoc</w:t>
      </w:r>
      <w:proofErr w:type="spellEnd"/>
      <w:r>
        <w:t xml:space="preserve"> will go to A.I. 15.5.</w:t>
      </w:r>
    </w:p>
    <w:p w:rsidR="00DA4201" w:rsidRDefault="00DA4201" w:rsidP="00DA4201"/>
    <w:p w:rsidR="00DA4201" w:rsidRDefault="00DA4201" w:rsidP="00DA4201">
      <w:r>
        <w:t>It is suggested to change the title of clauses in TS 26.132 dealing with performance testing the presence of background to match TS 26.131.</w:t>
      </w:r>
    </w:p>
    <w:p w:rsidR="001073E7" w:rsidRDefault="001073E7" w:rsidP="001073E7"/>
    <w:p w:rsidR="001073E7" w:rsidRDefault="001073E7" w:rsidP="001073E7">
      <w:pPr>
        <w:rPr>
          <w:b/>
        </w:rPr>
      </w:pPr>
    </w:p>
    <w:p w:rsidR="00BE700C" w:rsidRDefault="00BE700C" w:rsidP="001073E7">
      <w:pPr>
        <w:rPr>
          <w:b/>
        </w:rPr>
      </w:pPr>
    </w:p>
    <w:p w:rsidR="00BE700C" w:rsidRDefault="00BE700C" w:rsidP="001073E7">
      <w:pPr>
        <w:rPr>
          <w:b/>
        </w:rPr>
      </w:pPr>
    </w:p>
    <w:p w:rsidR="001073E7" w:rsidRDefault="001073E7" w:rsidP="001073E7">
      <w:pPr>
        <w:rPr>
          <w:b/>
          <w:sz w:val="20"/>
          <w:szCs w:val="20"/>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color w:val="000000"/>
                <w:sz w:val="16"/>
                <w:szCs w:val="16"/>
                <w:lang w:val="fr-FR"/>
              </w:rPr>
            </w:pPr>
            <w:r w:rsidRPr="004C03A1">
              <w:rPr>
                <w:rFonts w:eastAsia="Times New Roman"/>
                <w:color w:val="000000"/>
                <w:sz w:val="16"/>
                <w:szCs w:val="16"/>
                <w:lang w:val="fr-FR"/>
              </w:rPr>
              <w:t>S4-210088</w:t>
            </w:r>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 xml:space="preserve">Time Plan for </w:t>
            </w:r>
            <w:proofErr w:type="spellStart"/>
            <w:r w:rsidRPr="004C03A1">
              <w:rPr>
                <w:rFonts w:eastAsia="Times New Roman"/>
                <w:sz w:val="16"/>
                <w:szCs w:val="16"/>
                <w:lang w:val="en-US"/>
              </w:rPr>
              <w:t>HInT</w:t>
            </w:r>
            <w:proofErr w:type="spellEnd"/>
            <w:r w:rsidRPr="004C03A1">
              <w:rPr>
                <w:rFonts w:eastAsia="Times New Roman"/>
                <w:sz w:val="16"/>
                <w:szCs w:val="16"/>
                <w:lang w:val="en-US"/>
              </w:rPr>
              <w:t>, v0.3</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 xml:space="preserve">HEAD </w:t>
            </w:r>
            <w:proofErr w:type="spellStart"/>
            <w:r w:rsidRPr="004C03A1">
              <w:rPr>
                <w:rFonts w:eastAsia="Times New Roman"/>
                <w:sz w:val="16"/>
                <w:szCs w:val="16"/>
                <w:lang w:val="fr-FR"/>
              </w:rPr>
              <w:t>acoustics</w:t>
            </w:r>
            <w:proofErr w:type="spellEnd"/>
            <w:r w:rsidRPr="004C03A1">
              <w:rPr>
                <w:rFonts w:eastAsia="Times New Roman"/>
                <w:sz w:val="16"/>
                <w:szCs w:val="16"/>
                <w:lang w:val="fr-FR"/>
              </w:rPr>
              <w:t xml:space="preserve"> </w:t>
            </w:r>
            <w:proofErr w:type="spellStart"/>
            <w:r w:rsidRPr="004C03A1">
              <w:rPr>
                <w:rFonts w:eastAsia="Times New Roman"/>
                <w:sz w:val="16"/>
                <w:szCs w:val="16"/>
                <w:lang w:val="fr-FR"/>
              </w:rPr>
              <w:t>GmbH</w:t>
            </w:r>
            <w:proofErr w:type="spellEnd"/>
            <w:r w:rsidRPr="004C03A1">
              <w:rPr>
                <w:rFonts w:eastAsia="Times New Roman"/>
                <w:sz w:val="16"/>
                <w:szCs w:val="16"/>
                <w:lang w:val="fr-FR"/>
              </w:rPr>
              <w:t>, Orange</w:t>
            </w:r>
          </w:p>
        </w:tc>
      </w:tr>
    </w:tbl>
    <w:p w:rsidR="001073E7" w:rsidRDefault="001073E7" w:rsidP="001073E7">
      <w:pPr>
        <w:spacing w:line="240" w:lineRule="auto"/>
        <w:rPr>
          <w:sz w:val="16"/>
          <w:szCs w:val="16"/>
        </w:rPr>
      </w:pPr>
    </w:p>
    <w:p w:rsidR="001073E7" w:rsidRDefault="001073E7" w:rsidP="001073E7">
      <w:r w:rsidRPr="00E5153B">
        <w:rPr>
          <w:b/>
        </w:rPr>
        <w:t xml:space="preserve">Presenter: </w:t>
      </w:r>
      <w:r w:rsidRPr="00E5153B">
        <w:t>Jan Reimes (HEAD acoustics)</w:t>
      </w:r>
    </w:p>
    <w:p w:rsidR="001073E7" w:rsidRDefault="001073E7" w:rsidP="001073E7"/>
    <w:p w:rsidR="0040401E" w:rsidRDefault="002F766E" w:rsidP="001073E7">
      <w:pPr>
        <w:rPr>
          <w:lang w:val="en-GB"/>
        </w:rPr>
      </w:pPr>
      <w:r>
        <w:t>Very few changes. No inputs in the Jan 18 telco.</w:t>
      </w:r>
    </w:p>
    <w:p w:rsidR="0040401E" w:rsidRPr="0040401E" w:rsidRDefault="0040401E" w:rsidP="001073E7">
      <w:pPr>
        <w:rPr>
          <w:lang w:val="en-GB"/>
        </w:rPr>
      </w:pPr>
    </w:p>
    <w:p w:rsidR="00BE700C" w:rsidRDefault="0040401E" w:rsidP="001073E7">
      <w:pPr>
        <w:rPr>
          <w:b/>
        </w:rPr>
      </w:pPr>
      <w:r>
        <w:rPr>
          <w:b/>
        </w:rPr>
        <w:t>Comments / questions:</w:t>
      </w:r>
    </w:p>
    <w:p w:rsidR="002F766E" w:rsidRPr="0040401E" w:rsidRDefault="002F766E" w:rsidP="001073E7">
      <w:pPr>
        <w:rPr>
          <w:b/>
        </w:rPr>
      </w:pPr>
    </w:p>
    <w:p w:rsidR="002F766E" w:rsidRDefault="002F766E" w:rsidP="001073E7">
      <w:r>
        <w:t xml:space="preserve">Stéphane: any telco for </w:t>
      </w:r>
      <w:proofErr w:type="spellStart"/>
      <w:r>
        <w:t>HInT</w:t>
      </w:r>
      <w:proofErr w:type="spellEnd"/>
      <w:r>
        <w:t>?</w:t>
      </w:r>
    </w:p>
    <w:p w:rsidR="0040401E" w:rsidRDefault="002F766E" w:rsidP="001073E7">
      <w:r>
        <w:t xml:space="preserve">Jan: there is already a Jan 5 telco (for </w:t>
      </w:r>
      <w:proofErr w:type="spellStart"/>
      <w:r>
        <w:t>HaNTE</w:t>
      </w:r>
      <w:proofErr w:type="spellEnd"/>
      <w:r>
        <w:t>)</w:t>
      </w:r>
    </w:p>
    <w:p w:rsidR="002F766E" w:rsidRDefault="002F766E" w:rsidP="001073E7">
      <w:r>
        <w:t xml:space="preserve">Stéphane: afraid the Jan 5 has to be dedicated to </w:t>
      </w:r>
      <w:proofErr w:type="spellStart"/>
      <w:r>
        <w:t>HaNTE</w:t>
      </w:r>
      <w:proofErr w:type="spellEnd"/>
      <w:r>
        <w:t xml:space="preserve"> only as it is a 1 hour slot and we will cover one lab report and aggregated results, this will be a busy telco. Any other date?</w:t>
      </w:r>
    </w:p>
    <w:p w:rsidR="002F766E" w:rsidRDefault="002F766E" w:rsidP="001073E7">
      <w:r>
        <w:t>Jan: suggest March 15</w:t>
      </w:r>
    </w:p>
    <w:p w:rsidR="001073E7" w:rsidRDefault="002F766E" w:rsidP="001073E7">
      <w:r>
        <w:t>Stéphane: we may make the extra telco on March 15 a general SQ SWG telco to also include ATIAS</w:t>
      </w:r>
    </w:p>
    <w:p w:rsidR="002F766E" w:rsidRDefault="002F766E" w:rsidP="001073E7">
      <w:r>
        <w:t>(</w:t>
      </w:r>
      <w:proofErr w:type="gramStart"/>
      <w:r w:rsidRPr="002F766E">
        <w:rPr>
          <w:i/>
        </w:rPr>
        <w:t>discussion</w:t>
      </w:r>
      <w:proofErr w:type="gramEnd"/>
      <w:r w:rsidRPr="002F766E">
        <w:rPr>
          <w:i/>
        </w:rPr>
        <w:t xml:space="preserve"> stopped until wrap-up session</w:t>
      </w:r>
      <w:r>
        <w:t>)</w:t>
      </w:r>
    </w:p>
    <w:p w:rsidR="002F766E" w:rsidRDefault="002F766E" w:rsidP="001073E7"/>
    <w:p w:rsidR="001073E7" w:rsidRDefault="001073E7" w:rsidP="001073E7">
      <w:pPr>
        <w:rPr>
          <w:b/>
        </w:rPr>
      </w:pPr>
      <w:r>
        <w:rPr>
          <w:b/>
        </w:rPr>
        <w:t xml:space="preserve">Decision: </w:t>
      </w:r>
    </w:p>
    <w:p w:rsidR="001073E7" w:rsidRDefault="001073E7" w:rsidP="001073E7"/>
    <w:p w:rsidR="001073E7" w:rsidRDefault="004C03A1" w:rsidP="001073E7">
      <w:r>
        <w:rPr>
          <w:color w:val="4F81BD"/>
        </w:rPr>
        <w:t>S4-210088</w:t>
      </w:r>
      <w:r w:rsidR="001073E7">
        <w:rPr>
          <w:color w:val="4F81BD"/>
        </w:rPr>
        <w:t xml:space="preserve"> </w:t>
      </w:r>
      <w:r w:rsidR="001073E7">
        <w:t xml:space="preserve">is </w:t>
      </w:r>
      <w:r w:rsidR="008F7382">
        <w:rPr>
          <w:color w:val="4F81BD"/>
        </w:rPr>
        <w:t>agreed</w:t>
      </w:r>
      <w:r w:rsidR="001073E7">
        <w:t>.</w:t>
      </w:r>
    </w:p>
    <w:p w:rsidR="00A75FDB" w:rsidRDefault="00A75FDB">
      <w:pPr>
        <w:rPr>
          <w:b/>
        </w:rPr>
      </w:pPr>
    </w:p>
    <w:p w:rsidR="00A75FDB" w:rsidRDefault="00A75FDB"/>
    <w:p w:rsidR="00A75FDB" w:rsidRDefault="00A75FDB"/>
    <w:p w:rsidR="00A75FDB" w:rsidRDefault="00862F08">
      <w:pPr>
        <w:rPr>
          <w:b/>
        </w:rPr>
      </w:pPr>
      <w:r>
        <w:rPr>
          <w:b/>
        </w:rPr>
        <w:t>A.I. 9.8 New Work / New Work Items and Study Items</w:t>
      </w:r>
    </w:p>
    <w:p w:rsidR="00A75FDB" w:rsidRDefault="00A75FDB"/>
    <w:p w:rsidR="00A75FDB" w:rsidRDefault="00862F08">
      <w:r>
        <w:t>None.</w:t>
      </w:r>
    </w:p>
    <w:p w:rsidR="00A75FDB" w:rsidRDefault="00A75FDB"/>
    <w:p w:rsidR="00A75FDB" w:rsidRDefault="00862F08">
      <w:pPr>
        <w:rPr>
          <w:b/>
        </w:rPr>
      </w:pPr>
      <w:r>
        <w:rPr>
          <w:b/>
        </w:rPr>
        <w:t xml:space="preserve">A.I. 9.9 </w:t>
      </w:r>
      <w:proofErr w:type="gramStart"/>
      <w:r>
        <w:rPr>
          <w:b/>
        </w:rPr>
        <w:t>Any</w:t>
      </w:r>
      <w:proofErr w:type="gramEnd"/>
      <w:r>
        <w:rPr>
          <w:b/>
        </w:rPr>
        <w:t xml:space="preserve"> other business</w:t>
      </w:r>
    </w:p>
    <w:p w:rsidR="00A75FDB" w:rsidRDefault="00A75FDB"/>
    <w:p w:rsidR="008F7382" w:rsidRDefault="008F7382">
      <w:r>
        <w:t xml:space="preserve">Stéphane: see proposed schedule for SQ SWG slots at 113-e in </w:t>
      </w:r>
      <w:r w:rsidRPr="008F7382">
        <w:rPr>
          <w:color w:val="4F81BD" w:themeColor="accent1"/>
        </w:rPr>
        <w:t>S4-210255</w:t>
      </w:r>
      <w:r>
        <w:t>, this schedule is still open and I got a request to consider grouping some SQ SWG slot with other SWG slots in the morning (CET). Any views?</w:t>
      </w:r>
    </w:p>
    <w:p w:rsidR="008F7382" w:rsidRDefault="008F7382">
      <w:r>
        <w:t>Milan: depends who participates, morning sessions in Europe are difficult for Eastern America, prefer to address ATIAS at usual time in the afternoon in Europe, it is more convenient.</w:t>
      </w:r>
    </w:p>
    <w:p w:rsidR="008F7382" w:rsidRDefault="008F7382"/>
    <w:p w:rsidR="00A75FDB" w:rsidRDefault="00A75FDB"/>
    <w:p w:rsidR="00A75FDB" w:rsidRDefault="00862F08">
      <w:pPr>
        <w:rPr>
          <w:b/>
        </w:rPr>
      </w:pPr>
      <w:r>
        <w:rPr>
          <w:b/>
        </w:rPr>
        <w:t>A.I. 9.10 Close of the session</w:t>
      </w:r>
    </w:p>
    <w:p w:rsidR="00A75FDB" w:rsidRDefault="00A75FDB"/>
    <w:p w:rsidR="00A75FDB" w:rsidRDefault="008F7382">
      <w:r>
        <w:t xml:space="preserve">Stéphane thanks all delegates for their participation and contribution, invites them to join the closing plenary and contributes to post-112e </w:t>
      </w:r>
      <w:proofErr w:type="spellStart"/>
      <w:r>
        <w:t>adhoc</w:t>
      </w:r>
      <w:proofErr w:type="spellEnd"/>
      <w:r>
        <w:t xml:space="preserve"> </w:t>
      </w:r>
      <w:proofErr w:type="spellStart"/>
      <w:r>
        <w:t>telcos</w:t>
      </w:r>
      <w:proofErr w:type="spellEnd"/>
      <w:r>
        <w:t>. The meeting was closed at 16:32 CET on February 8, 2021.</w:t>
      </w:r>
    </w:p>
    <w:p w:rsidR="00A75FDB" w:rsidRDefault="00862F08">
      <w:pPr>
        <w:rPr>
          <w:b/>
        </w:rPr>
      </w:pPr>
      <w:r>
        <w:br w:type="page"/>
      </w:r>
    </w:p>
    <w:p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5B225F" w:rsidRPr="005B225F" w:rsidRDefault="005B225F" w:rsidP="005B225F">
      <w:pPr>
        <w:widowControl w:val="0"/>
        <w:pBdr>
          <w:top w:val="nil"/>
          <w:left w:val="nil"/>
          <w:bottom w:val="nil"/>
          <w:right w:val="nil"/>
          <w:between w:val="nil"/>
        </w:pBdr>
        <w:spacing w:after="120"/>
        <w:jc w:val="both"/>
        <w:rPr>
          <w:b/>
          <w:color w:val="000000"/>
        </w:rPr>
      </w:pPr>
    </w:p>
    <w:p w:rsidR="008F7382" w:rsidRPr="00063BB9" w:rsidRDefault="008F7382" w:rsidP="008F7382">
      <w:pPr>
        <w:tabs>
          <w:tab w:val="left" w:pos="2127"/>
          <w:tab w:val="left" w:pos="6379"/>
        </w:tabs>
        <w:spacing w:before="120"/>
        <w:ind w:left="2127" w:hanging="2127"/>
        <w:rPr>
          <w:b/>
          <w:sz w:val="24"/>
          <w:szCs w:val="24"/>
          <w:lang w:val="fr-FR"/>
        </w:rPr>
      </w:pPr>
      <w:r>
        <w:rPr>
          <w:b/>
          <w:sz w:val="24"/>
          <w:szCs w:val="24"/>
          <w:lang w:val="fr-FR"/>
        </w:rPr>
        <w:t>Source:</w:t>
      </w:r>
      <w:r>
        <w:rPr>
          <w:b/>
          <w:sz w:val="24"/>
          <w:szCs w:val="24"/>
          <w:lang w:val="fr-FR"/>
        </w:rPr>
        <w:tab/>
        <w:t>SA4 SQ SWG Chair</w:t>
      </w:r>
      <w:r>
        <w:rPr>
          <w:b/>
          <w:color w:val="0000FF"/>
          <w:sz w:val="24"/>
          <w:szCs w:val="24"/>
          <w:vertAlign w:val="superscript"/>
        </w:rPr>
        <w:footnoteReference w:id="2"/>
      </w:r>
    </w:p>
    <w:p w:rsidR="008F7382" w:rsidRDefault="008F7382" w:rsidP="008F7382">
      <w:pPr>
        <w:tabs>
          <w:tab w:val="left" w:pos="2127"/>
          <w:tab w:val="left" w:pos="6379"/>
        </w:tabs>
        <w:ind w:left="2131" w:hanging="2131"/>
        <w:rPr>
          <w:b/>
          <w:sz w:val="24"/>
          <w:szCs w:val="24"/>
        </w:rPr>
      </w:pPr>
      <w:r>
        <w:rPr>
          <w:b/>
          <w:sz w:val="24"/>
          <w:szCs w:val="24"/>
        </w:rPr>
        <w:t>Title:</w:t>
      </w:r>
      <w:r>
        <w:rPr>
          <w:b/>
          <w:sz w:val="24"/>
          <w:szCs w:val="24"/>
        </w:rPr>
        <w:tab/>
        <w:t>Meeting agenda (SQ SWG during SA4#112-e)</w:t>
      </w:r>
    </w:p>
    <w:p w:rsidR="008F7382" w:rsidRDefault="008F7382" w:rsidP="008F7382">
      <w:pPr>
        <w:tabs>
          <w:tab w:val="left" w:pos="2127"/>
          <w:tab w:val="left" w:pos="6379"/>
        </w:tabs>
        <w:ind w:left="2131" w:hanging="2131"/>
        <w:rPr>
          <w:b/>
          <w:sz w:val="24"/>
          <w:szCs w:val="24"/>
        </w:rPr>
      </w:pPr>
      <w:r>
        <w:rPr>
          <w:b/>
          <w:sz w:val="24"/>
          <w:szCs w:val="24"/>
        </w:rPr>
        <w:t>Document for:</w:t>
      </w:r>
      <w:r>
        <w:rPr>
          <w:b/>
          <w:sz w:val="24"/>
          <w:szCs w:val="24"/>
        </w:rPr>
        <w:tab/>
        <w:t xml:space="preserve">Information </w:t>
      </w:r>
    </w:p>
    <w:p w:rsidR="008F7382" w:rsidRDefault="008F7382" w:rsidP="008F7382">
      <w:pPr>
        <w:tabs>
          <w:tab w:val="left" w:pos="2127"/>
          <w:tab w:val="left" w:pos="6379"/>
        </w:tabs>
        <w:ind w:left="2131" w:hanging="2131"/>
        <w:rPr>
          <w:sz w:val="32"/>
          <w:szCs w:val="32"/>
        </w:rPr>
      </w:pPr>
      <w:r>
        <w:rPr>
          <w:b/>
          <w:sz w:val="24"/>
          <w:szCs w:val="24"/>
        </w:rPr>
        <w:t>Agenda item:</w:t>
      </w:r>
      <w:r>
        <w:rPr>
          <w:b/>
          <w:sz w:val="24"/>
          <w:szCs w:val="24"/>
        </w:rPr>
        <w:tab/>
        <w:t>9.2</w:t>
      </w:r>
    </w:p>
    <w:p w:rsidR="008F7382" w:rsidRDefault="008F7382" w:rsidP="008F7382">
      <w:pPr>
        <w:tabs>
          <w:tab w:val="left" w:pos="2127"/>
          <w:tab w:val="left" w:pos="6379"/>
        </w:tabs>
        <w:ind w:left="2131" w:hanging="2131"/>
        <w:rPr>
          <w:b/>
          <w:sz w:val="24"/>
          <w:szCs w:val="24"/>
        </w:rPr>
      </w:pPr>
    </w:p>
    <w:p w:rsidR="008F7382" w:rsidRDefault="008F7382" w:rsidP="008F7382">
      <w:pPr>
        <w:pBdr>
          <w:top w:val="single" w:sz="12" w:space="1" w:color="000000"/>
        </w:pBdr>
        <w:tabs>
          <w:tab w:val="left" w:pos="6379"/>
        </w:tabs>
        <w:rPr>
          <w:sz w:val="20"/>
          <w:szCs w:val="20"/>
        </w:rPr>
      </w:pPr>
    </w:p>
    <w:p w:rsidR="008F7382" w:rsidRDefault="008F7382" w:rsidP="008F7382">
      <w:pPr>
        <w:pStyle w:val="Corpsdetexte"/>
        <w:rPr>
          <w:b/>
          <w:lang w:val="de-DE"/>
        </w:rPr>
      </w:pP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873"/>
        <w:gridCol w:w="3741"/>
      </w:tblGrid>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sz w:val="20"/>
              </w:rPr>
            </w:pPr>
          </w:p>
        </w:tc>
      </w:tr>
      <w:tr w:rsidR="008F7382" w:rsidRPr="002C2650" w:rsidTr="00C672F7">
        <w:trPr>
          <w:trHeight w:val="20"/>
        </w:trPr>
        <w:tc>
          <w:tcPr>
            <w:tcW w:w="827" w:type="dxa"/>
            <w:shd w:val="clear" w:color="auto" w:fill="auto"/>
            <w:vAlign w:val="center"/>
          </w:tcPr>
          <w:p w:rsidR="008F7382"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873" w:type="dxa"/>
            <w:shd w:val="clear" w:color="auto" w:fill="auto"/>
            <w:vAlign w:val="center"/>
          </w:tcPr>
          <w:p w:rsidR="008F7382" w:rsidRPr="00BB400C" w:rsidRDefault="008F7382" w:rsidP="00C672F7">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3741" w:type="dxa"/>
          </w:tcPr>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Evaluation</w:t>
            </w:r>
            <w:r w:rsidRPr="009F66EE">
              <w:rPr>
                <w:rFonts w:cs="Arial"/>
                <w:bCs/>
                <w:sz w:val="20"/>
                <w:u w:val="single"/>
                <w:lang w:val="en-US"/>
              </w:rPr>
              <w:t>:</w:t>
            </w:r>
          </w:p>
          <w:p w:rsidR="008F7382" w:rsidRPr="0061351A" w:rsidRDefault="008F7382" w:rsidP="00C672F7">
            <w:pPr>
              <w:pStyle w:val="Heading"/>
              <w:tabs>
                <w:tab w:val="left" w:pos="7200"/>
              </w:tabs>
              <w:spacing w:before="40" w:after="40" w:line="240" w:lineRule="auto"/>
              <w:ind w:left="57" w:right="57" w:firstLine="0"/>
              <w:rPr>
                <w:rFonts w:cs="Arial"/>
                <w:bCs/>
                <w:color w:val="FF0000"/>
                <w:sz w:val="20"/>
                <w:lang w:val="en-US"/>
              </w:rPr>
            </w:pPr>
            <w:r w:rsidRPr="0061351A">
              <w:rPr>
                <w:rFonts w:cs="Arial"/>
                <w:bCs/>
                <w:color w:val="FF0000"/>
                <w:sz w:val="20"/>
                <w:lang w:val="en-US"/>
              </w:rPr>
              <w:t>137n (HEAD acoustics)</w:t>
            </w:r>
          </w:p>
          <w:p w:rsidR="008F7382" w:rsidRDefault="008F7382" w:rsidP="00C672F7">
            <w:pPr>
              <w:pStyle w:val="Heading"/>
              <w:tabs>
                <w:tab w:val="left" w:pos="7200"/>
              </w:tabs>
              <w:spacing w:before="40" w:after="40" w:line="240" w:lineRule="auto"/>
              <w:ind w:left="57" w:right="57" w:firstLine="0"/>
              <w:rPr>
                <w:rFonts w:cs="Arial"/>
                <w:bCs/>
                <w:color w:val="808080" w:themeColor="background1" w:themeShade="80"/>
                <w:sz w:val="20"/>
                <w:lang w:val="en-US"/>
              </w:rPr>
            </w:pPr>
          </w:p>
          <w:p w:rsidR="008F7382" w:rsidRPr="0061351A" w:rsidRDefault="008F7382" w:rsidP="00C672F7">
            <w:pPr>
              <w:pStyle w:val="Heading"/>
              <w:tabs>
                <w:tab w:val="left" w:pos="7200"/>
              </w:tabs>
              <w:spacing w:before="40" w:after="40" w:line="240" w:lineRule="auto"/>
              <w:ind w:left="57" w:right="57" w:firstLine="0"/>
              <w:rPr>
                <w:rFonts w:cs="Arial"/>
                <w:bCs/>
                <w:sz w:val="20"/>
                <w:u w:val="single"/>
                <w:lang w:val="en-US"/>
              </w:rPr>
            </w:pPr>
            <w:r w:rsidRPr="0061351A">
              <w:rPr>
                <w:rFonts w:cs="Arial"/>
                <w:bCs/>
                <w:sz w:val="20"/>
                <w:u w:val="single"/>
                <w:lang w:val="en-US"/>
              </w:rPr>
              <w:t>Time plan</w:t>
            </w:r>
          </w:p>
          <w:p w:rsidR="008F7382" w:rsidRDefault="008F7382" w:rsidP="00C672F7">
            <w:pPr>
              <w:pStyle w:val="Heading"/>
              <w:tabs>
                <w:tab w:val="left" w:pos="7200"/>
              </w:tabs>
              <w:spacing w:before="40" w:after="40" w:line="240" w:lineRule="auto"/>
              <w:ind w:left="0" w:right="57" w:firstLine="0"/>
              <w:rPr>
                <w:rFonts w:cs="Arial"/>
                <w:bCs/>
                <w:color w:val="808080" w:themeColor="background1" w:themeShade="80"/>
                <w:sz w:val="20"/>
                <w:lang w:val="en-US"/>
              </w:rPr>
            </w:pPr>
            <w:r>
              <w:rPr>
                <w:rFonts w:cs="Arial"/>
                <w:bCs/>
                <w:color w:val="808080" w:themeColor="background1" w:themeShade="80"/>
                <w:sz w:val="20"/>
                <w:lang w:val="en-US"/>
              </w:rPr>
              <w:t xml:space="preserve"> </w:t>
            </w:r>
            <w:r w:rsidRPr="00386880">
              <w:rPr>
                <w:rFonts w:cs="Arial"/>
                <w:bCs/>
                <w:color w:val="FF0000"/>
                <w:sz w:val="20"/>
                <w:lang w:val="en-US"/>
              </w:rPr>
              <w:t>259a</w:t>
            </w:r>
            <w:r>
              <w:rPr>
                <w:rFonts w:cs="Arial"/>
                <w:bCs/>
                <w:color w:val="808080" w:themeColor="background1" w:themeShade="80"/>
                <w:sz w:val="20"/>
                <w:lang w:val="en-US"/>
              </w:rPr>
              <w:t xml:space="preserve"> </w:t>
            </w:r>
            <w:r w:rsidRPr="00673539">
              <w:rPr>
                <w:rFonts w:cs="Arial"/>
                <w:bCs/>
                <w:sz w:val="20"/>
                <w:highlight w:val="yellow"/>
                <w:lang w:val="en-US"/>
              </w:rPr>
              <w:t>A.I. 15.3</w:t>
            </w:r>
          </w:p>
          <w:p w:rsidR="008F7382" w:rsidRPr="007C5C5B" w:rsidRDefault="008F7382" w:rsidP="00C672F7">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t>15 March, 16:00-17:00 CET, host: HEAD acoustics</w:t>
            </w:r>
          </w:p>
        </w:tc>
      </w:tr>
      <w:tr w:rsidR="008F7382" w:rsidRPr="002C2650" w:rsidTr="00C672F7">
        <w:trPr>
          <w:trHeight w:val="20"/>
        </w:trPr>
        <w:tc>
          <w:tcPr>
            <w:tcW w:w="827"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bCs/>
                <w:sz w:val="20"/>
              </w:rPr>
            </w:pPr>
            <w:r w:rsidRPr="00211AD3">
              <w:rPr>
                <w:rFonts w:cs="Arial"/>
                <w:b w:val="0"/>
                <w:bCs/>
                <w:sz w:val="20"/>
              </w:rPr>
              <w:t>9.</w:t>
            </w:r>
            <w:r>
              <w:rPr>
                <w:rFonts w:cs="Arial"/>
                <w:b w:val="0"/>
                <w:bCs/>
                <w:sz w:val="20"/>
              </w:rPr>
              <w:t>6</w:t>
            </w:r>
          </w:p>
        </w:tc>
        <w:tc>
          <w:tcPr>
            <w:tcW w:w="4873"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3741" w:type="dxa"/>
          </w:tcPr>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Report from Lab 3</w:t>
            </w:r>
            <w:r w:rsidRPr="00CA6579">
              <w:rPr>
                <w:rFonts w:cs="Arial"/>
                <w:bCs/>
                <w:sz w:val="20"/>
                <w:u w:val="single"/>
                <w:lang w:val="en-US"/>
              </w:rPr>
              <w:t xml:space="preserve"> (RR):</w:t>
            </w:r>
          </w:p>
          <w:p w:rsidR="008F7382" w:rsidRPr="00D61C56" w:rsidRDefault="008F7382" w:rsidP="00C672F7">
            <w:pPr>
              <w:pStyle w:val="Heading"/>
              <w:tabs>
                <w:tab w:val="left" w:pos="7200"/>
              </w:tabs>
              <w:spacing w:before="40" w:after="40" w:line="240" w:lineRule="auto"/>
              <w:ind w:left="57" w:right="57" w:firstLine="0"/>
              <w:rPr>
                <w:rFonts w:cs="Arial"/>
                <w:bCs/>
                <w:color w:val="FF0000"/>
                <w:sz w:val="20"/>
                <w:lang w:val="en-US"/>
              </w:rPr>
            </w:pPr>
            <w:r w:rsidRPr="00D61C56">
              <w:rPr>
                <w:rFonts w:cs="Arial"/>
                <w:bCs/>
                <w:color w:val="FF0000"/>
                <w:sz w:val="20"/>
                <w:lang w:val="en-US"/>
              </w:rPr>
              <w:t>167n (Orange)</w:t>
            </w:r>
          </w:p>
          <w:p w:rsidR="008F7382" w:rsidRDefault="008F7382" w:rsidP="00C672F7">
            <w:pPr>
              <w:pStyle w:val="Heading"/>
              <w:tabs>
                <w:tab w:val="left" w:pos="7200"/>
              </w:tabs>
              <w:spacing w:before="40" w:after="40" w:line="240" w:lineRule="auto"/>
              <w:ind w:left="57" w:right="57" w:firstLine="0"/>
              <w:rPr>
                <w:rFonts w:cs="Arial"/>
                <w:bCs/>
                <w:sz w:val="20"/>
                <w:lang w:val="en-US"/>
              </w:rPr>
            </w:pPr>
          </w:p>
          <w:p w:rsidR="008F7382" w:rsidRPr="00B235A4" w:rsidRDefault="008F7382" w:rsidP="00C672F7">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A</w:t>
            </w:r>
            <w:r w:rsidRPr="00B1028E">
              <w:rPr>
                <w:rFonts w:cs="Arial"/>
                <w:bCs/>
                <w:sz w:val="20"/>
                <w:u w:val="single"/>
                <w:lang w:val="en-US"/>
              </w:rPr>
              <w:t xml:space="preserve">ggregated </w:t>
            </w:r>
            <w:r>
              <w:rPr>
                <w:rFonts w:cs="Arial"/>
                <w:bCs/>
                <w:sz w:val="20"/>
                <w:u w:val="single"/>
                <w:lang w:val="en-US"/>
              </w:rPr>
              <w:t>RR results (Labs 2 / 3):</w:t>
            </w:r>
          </w:p>
          <w:p w:rsidR="008F7382" w:rsidRPr="0036271B" w:rsidRDefault="008F7382" w:rsidP="00C672F7">
            <w:pPr>
              <w:pStyle w:val="Heading"/>
              <w:tabs>
                <w:tab w:val="left" w:pos="7200"/>
              </w:tabs>
              <w:spacing w:before="40" w:after="40" w:line="240" w:lineRule="auto"/>
              <w:ind w:left="57" w:right="57" w:firstLine="0"/>
              <w:rPr>
                <w:rFonts w:cs="Arial"/>
                <w:bCs/>
                <w:color w:val="FF0000"/>
                <w:sz w:val="20"/>
                <w:lang w:val="en-US"/>
              </w:rPr>
            </w:pPr>
            <w:r w:rsidRPr="0036271B">
              <w:rPr>
                <w:rFonts w:cs="Arial"/>
                <w:bCs/>
                <w:color w:val="FF0000"/>
                <w:sz w:val="20"/>
                <w:lang w:val="en-US"/>
              </w:rPr>
              <w:t>089n (HEAD acoustics)</w:t>
            </w:r>
          </w:p>
          <w:p w:rsidR="008F7382" w:rsidRDefault="008F7382" w:rsidP="00C672F7">
            <w:pPr>
              <w:pStyle w:val="Heading"/>
              <w:tabs>
                <w:tab w:val="left" w:pos="7200"/>
              </w:tabs>
              <w:spacing w:before="40" w:after="40" w:line="240" w:lineRule="auto"/>
              <w:ind w:left="57" w:right="57" w:firstLine="0"/>
              <w:rPr>
                <w:rFonts w:cs="Arial"/>
                <w:bCs/>
                <w:sz w:val="20"/>
                <w:lang w:val="en-US"/>
              </w:rPr>
            </w:pPr>
          </w:p>
          <w:p w:rsidR="008F7382" w:rsidRPr="0061351A" w:rsidRDefault="008F7382" w:rsidP="00C672F7">
            <w:pPr>
              <w:pStyle w:val="Heading"/>
              <w:tabs>
                <w:tab w:val="left" w:pos="7200"/>
              </w:tabs>
              <w:spacing w:before="40" w:after="40" w:line="240" w:lineRule="auto"/>
              <w:ind w:left="57" w:right="57" w:firstLine="0"/>
              <w:rPr>
                <w:rFonts w:cs="Arial"/>
                <w:bCs/>
                <w:sz w:val="20"/>
                <w:u w:val="single"/>
                <w:lang w:val="en-US"/>
              </w:rPr>
            </w:pPr>
            <w:r w:rsidRPr="0061351A">
              <w:rPr>
                <w:rFonts w:cs="Arial"/>
                <w:bCs/>
                <w:sz w:val="20"/>
                <w:u w:val="single"/>
                <w:lang w:val="en-US"/>
              </w:rPr>
              <w:t>Time plan</w:t>
            </w:r>
          </w:p>
          <w:p w:rsidR="008F7382" w:rsidRDefault="008F7382" w:rsidP="00C672F7">
            <w:pPr>
              <w:pStyle w:val="Heading"/>
              <w:tabs>
                <w:tab w:val="left" w:pos="7200"/>
              </w:tabs>
              <w:spacing w:before="40" w:after="40" w:line="240" w:lineRule="auto"/>
              <w:ind w:left="57" w:right="57" w:firstLine="0"/>
              <w:rPr>
                <w:rFonts w:cs="Arial"/>
                <w:bCs/>
                <w:sz w:val="20"/>
                <w:lang w:val="en-US"/>
              </w:rPr>
            </w:pPr>
            <w:r w:rsidRPr="00673539">
              <w:rPr>
                <w:rFonts w:cs="Arial"/>
                <w:bCs/>
                <w:color w:val="FF0000"/>
                <w:sz w:val="20"/>
                <w:lang w:val="en-US"/>
              </w:rPr>
              <w:t>258a</w:t>
            </w:r>
            <w:r w:rsidRPr="00673539">
              <w:rPr>
                <w:rFonts w:cs="Arial"/>
                <w:bCs/>
                <w:sz w:val="20"/>
                <w:lang w:val="en-US"/>
              </w:rPr>
              <w:t xml:space="preserve"> </w:t>
            </w:r>
            <w:r w:rsidRPr="00673539">
              <w:rPr>
                <w:rFonts w:cs="Arial"/>
                <w:bCs/>
                <w:sz w:val="20"/>
                <w:highlight w:val="yellow"/>
                <w:lang w:val="en-US"/>
              </w:rPr>
              <w:t>A.I. 15.4</w:t>
            </w:r>
          </w:p>
          <w:p w:rsidR="008F7382" w:rsidRPr="002C2650" w:rsidRDefault="008F7382" w:rsidP="00C672F7">
            <w:pPr>
              <w:pStyle w:val="Heading"/>
              <w:tabs>
                <w:tab w:val="left" w:pos="7200"/>
              </w:tabs>
              <w:spacing w:before="40" w:after="40" w:line="240" w:lineRule="auto"/>
              <w:ind w:left="57" w:right="57" w:firstLine="0"/>
              <w:rPr>
                <w:rFonts w:cs="Arial"/>
                <w:bCs/>
                <w:sz w:val="20"/>
                <w:lang w:val="en-US"/>
              </w:rPr>
            </w:pPr>
            <w:r>
              <w:rPr>
                <w:rFonts w:cs="Arial"/>
                <w:bCs/>
                <w:sz w:val="20"/>
                <w:lang w:val="en-US"/>
              </w:rPr>
              <w:t>5 March, 16:00-17:00 CET, host: Qualcomm</w:t>
            </w:r>
          </w:p>
        </w:tc>
      </w:tr>
      <w:tr w:rsidR="008F7382" w:rsidRPr="002C2650" w:rsidTr="00C672F7">
        <w:trPr>
          <w:trHeight w:val="20"/>
        </w:trPr>
        <w:tc>
          <w:tcPr>
            <w:tcW w:w="827"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4873"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3741" w:type="dxa"/>
          </w:tcPr>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26.132:</w:t>
            </w:r>
          </w:p>
          <w:p w:rsidR="008F7382" w:rsidRPr="00610898" w:rsidRDefault="008F7382" w:rsidP="00C672F7">
            <w:pPr>
              <w:pStyle w:val="Heading"/>
              <w:tabs>
                <w:tab w:val="left" w:pos="7200"/>
              </w:tabs>
              <w:spacing w:before="40" w:after="40" w:line="240" w:lineRule="auto"/>
              <w:ind w:left="57" w:right="57" w:firstLine="0"/>
              <w:rPr>
                <w:rFonts w:cs="Arial"/>
                <w:bCs/>
                <w:color w:val="FF0000"/>
                <w:sz w:val="20"/>
                <w:lang w:val="en-US"/>
              </w:rPr>
            </w:pPr>
            <w:r w:rsidRPr="00610898">
              <w:rPr>
                <w:rFonts w:cs="Arial"/>
                <w:bCs/>
                <w:color w:val="FF0000"/>
                <w:sz w:val="20"/>
                <w:lang w:val="en-US"/>
              </w:rPr>
              <w:t>040a (HEAD acoustics)</w:t>
            </w:r>
            <w:r>
              <w:rPr>
                <w:rFonts w:cs="Arial"/>
                <w:bCs/>
                <w:color w:val="FF0000"/>
                <w:sz w:val="20"/>
                <w:lang w:val="en-US"/>
              </w:rPr>
              <w:t xml:space="preserve"> </w:t>
            </w:r>
            <w:r w:rsidRPr="00610898">
              <w:rPr>
                <w:rFonts w:cs="Arial"/>
                <w:bCs/>
                <w:color w:val="FF0000"/>
                <w:sz w:val="20"/>
                <w:highlight w:val="yellow"/>
                <w:lang w:val="en-US"/>
              </w:rPr>
              <w:t>A.I. 15.5</w:t>
            </w:r>
          </w:p>
          <w:p w:rsidR="008F7382" w:rsidRPr="00CA6579" w:rsidRDefault="008F7382" w:rsidP="00C672F7">
            <w:pPr>
              <w:pStyle w:val="Heading"/>
              <w:tabs>
                <w:tab w:val="left" w:pos="7200"/>
              </w:tabs>
              <w:spacing w:before="40" w:after="40" w:line="240" w:lineRule="auto"/>
              <w:ind w:left="57" w:right="57" w:firstLine="0"/>
              <w:rPr>
                <w:rFonts w:cs="Arial"/>
                <w:bCs/>
                <w:sz w:val="20"/>
                <w:lang w:val="en-US"/>
              </w:rPr>
            </w:pPr>
          </w:p>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26.131:</w:t>
            </w:r>
          </w:p>
          <w:p w:rsidR="008F7382" w:rsidRPr="00E106F4" w:rsidRDefault="008F7382" w:rsidP="00C672F7">
            <w:pPr>
              <w:pStyle w:val="Heading"/>
              <w:tabs>
                <w:tab w:val="left" w:pos="7200"/>
              </w:tabs>
              <w:spacing w:before="40" w:after="40" w:line="240" w:lineRule="auto"/>
              <w:ind w:left="57" w:right="57" w:firstLine="0"/>
              <w:rPr>
                <w:rFonts w:cs="Arial"/>
                <w:bCs/>
                <w:color w:val="FF0000"/>
                <w:sz w:val="20"/>
                <w:lang w:val="en-US"/>
              </w:rPr>
            </w:pPr>
            <w:r w:rsidRPr="00E106F4">
              <w:rPr>
                <w:rFonts w:cs="Arial"/>
                <w:bCs/>
                <w:color w:val="FF0000"/>
                <w:sz w:val="20"/>
                <w:lang w:val="en-US"/>
              </w:rPr>
              <w:t>169a (Orange)</w:t>
            </w:r>
            <w:r>
              <w:rPr>
                <w:rFonts w:cs="Arial"/>
                <w:bCs/>
                <w:color w:val="FF0000"/>
                <w:sz w:val="20"/>
                <w:lang w:val="en-US"/>
              </w:rPr>
              <w:t xml:space="preserve"> </w:t>
            </w:r>
            <w:r w:rsidRPr="00610898">
              <w:rPr>
                <w:rFonts w:cs="Arial"/>
                <w:bCs/>
                <w:color w:val="FF0000"/>
                <w:sz w:val="20"/>
                <w:highlight w:val="yellow"/>
                <w:lang w:val="en-US"/>
              </w:rPr>
              <w:t>A.I. 15.5</w:t>
            </w:r>
          </w:p>
          <w:p w:rsidR="008F7382" w:rsidRDefault="008F7382" w:rsidP="00C672F7">
            <w:pPr>
              <w:pStyle w:val="Heading"/>
              <w:tabs>
                <w:tab w:val="left" w:pos="7200"/>
              </w:tabs>
              <w:spacing w:before="40" w:after="40" w:line="240" w:lineRule="auto"/>
              <w:ind w:left="57" w:right="57" w:firstLine="0"/>
              <w:rPr>
                <w:rFonts w:cs="Arial"/>
                <w:bCs/>
                <w:sz w:val="20"/>
                <w:lang w:val="en-US"/>
              </w:rPr>
            </w:pPr>
          </w:p>
          <w:p w:rsidR="008F7382" w:rsidRPr="00144E5C" w:rsidRDefault="008F7382" w:rsidP="00C672F7">
            <w:pPr>
              <w:pStyle w:val="Heading"/>
              <w:tabs>
                <w:tab w:val="left" w:pos="7200"/>
              </w:tabs>
              <w:spacing w:before="40" w:after="40" w:line="240" w:lineRule="auto"/>
              <w:ind w:left="57" w:right="57" w:firstLine="0"/>
              <w:rPr>
                <w:rFonts w:cs="Arial"/>
                <w:bCs/>
                <w:sz w:val="20"/>
                <w:u w:val="single"/>
                <w:lang w:val="en-US"/>
              </w:rPr>
            </w:pPr>
            <w:r w:rsidRPr="00144E5C">
              <w:rPr>
                <w:rFonts w:cs="Arial"/>
                <w:bCs/>
                <w:sz w:val="20"/>
                <w:u w:val="single"/>
                <w:lang w:val="en-US"/>
              </w:rPr>
              <w:t xml:space="preserve">Time plan </w:t>
            </w:r>
          </w:p>
          <w:p w:rsidR="008F7382" w:rsidRPr="00F2584D" w:rsidRDefault="008F7382" w:rsidP="00C672F7">
            <w:pPr>
              <w:pStyle w:val="Heading"/>
              <w:tabs>
                <w:tab w:val="left" w:pos="7200"/>
              </w:tabs>
              <w:spacing w:before="40" w:after="40" w:line="240" w:lineRule="auto"/>
              <w:ind w:left="57" w:right="57" w:firstLine="0"/>
              <w:rPr>
                <w:rFonts w:cs="Arial"/>
                <w:bCs/>
                <w:color w:val="FF0000"/>
                <w:sz w:val="20"/>
                <w:lang w:val="en-US"/>
              </w:rPr>
            </w:pPr>
            <w:r w:rsidRPr="00673539">
              <w:rPr>
                <w:rFonts w:eastAsia="Batang" w:cs="Arial"/>
                <w:bCs/>
                <w:color w:val="FF0000"/>
                <w:sz w:val="20"/>
                <w:szCs w:val="24"/>
                <w:lang w:val="en-US"/>
              </w:rPr>
              <w:t>088a (Co-Rapporteurs)</w:t>
            </w:r>
            <w:r>
              <w:rPr>
                <w:rFonts w:eastAsia="Batang" w:cs="Arial"/>
                <w:bCs/>
                <w:color w:val="808080" w:themeColor="background1" w:themeShade="80"/>
                <w:sz w:val="20"/>
                <w:szCs w:val="24"/>
                <w:lang w:val="en-US"/>
              </w:rPr>
              <w:t xml:space="preserve"> </w:t>
            </w:r>
            <w:r w:rsidRPr="00610898">
              <w:rPr>
                <w:rFonts w:cs="Arial"/>
                <w:bCs/>
                <w:color w:val="FF0000"/>
                <w:sz w:val="20"/>
                <w:highlight w:val="yellow"/>
                <w:lang w:val="en-US"/>
              </w:rPr>
              <w:t>A.I. 15.5</w:t>
            </w:r>
          </w:p>
          <w:p w:rsidR="008F7382" w:rsidRPr="002C2650" w:rsidRDefault="008F7382" w:rsidP="00C672F7">
            <w:pPr>
              <w:pStyle w:val="Heading"/>
              <w:tabs>
                <w:tab w:val="left" w:pos="7200"/>
              </w:tabs>
              <w:spacing w:before="40" w:after="40" w:line="240" w:lineRule="auto"/>
              <w:ind w:left="57" w:right="57" w:firstLine="0"/>
              <w:rPr>
                <w:rFonts w:cs="Arial"/>
                <w:bCs/>
                <w:sz w:val="20"/>
                <w:lang w:val="en-US"/>
              </w:rPr>
            </w:pPr>
            <w:r>
              <w:rPr>
                <w:rFonts w:cs="Arial"/>
                <w:bCs/>
                <w:sz w:val="20"/>
                <w:lang w:val="en-US"/>
              </w:rPr>
              <w:lastRenderedPageBreak/>
              <w:t>15 March, 16:00-17:00 CET, host: HEAD acoustics</w:t>
            </w:r>
          </w:p>
        </w:tc>
      </w:tr>
      <w:tr w:rsidR="008F7382" w:rsidRPr="002C2650" w:rsidTr="00C672F7">
        <w:trPr>
          <w:trHeight w:val="20"/>
        </w:trPr>
        <w:tc>
          <w:tcPr>
            <w:tcW w:w="827" w:type="dxa"/>
            <w:shd w:val="clear" w:color="auto" w:fill="auto"/>
            <w:vAlign w:val="center"/>
          </w:tcPr>
          <w:p w:rsidR="008F7382" w:rsidRPr="006B6244" w:rsidRDefault="008F7382" w:rsidP="00C672F7">
            <w:pPr>
              <w:pStyle w:val="Heading"/>
              <w:tabs>
                <w:tab w:val="left" w:pos="7200"/>
              </w:tabs>
              <w:spacing w:before="40" w:after="40" w:line="240" w:lineRule="auto"/>
              <w:ind w:left="57" w:right="57" w:firstLine="0"/>
              <w:rPr>
                <w:rFonts w:cs="Arial"/>
                <w:b w:val="0"/>
                <w:bCs/>
                <w:sz w:val="20"/>
              </w:rPr>
            </w:pPr>
            <w:r>
              <w:rPr>
                <w:rFonts w:cs="Arial"/>
                <w:b w:val="0"/>
                <w:bCs/>
                <w:color w:val="000000"/>
                <w:sz w:val="20"/>
              </w:rPr>
              <w:lastRenderedPageBreak/>
              <w:t>9.8</w:t>
            </w:r>
          </w:p>
        </w:tc>
        <w:tc>
          <w:tcPr>
            <w:tcW w:w="4873"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sz w:val="20"/>
              </w:rPr>
            </w:pPr>
          </w:p>
        </w:tc>
      </w:tr>
      <w:tr w:rsidR="008F7382" w:rsidRPr="002C2650" w:rsidTr="00C672F7">
        <w:trPr>
          <w:trHeight w:val="20"/>
        </w:trPr>
        <w:tc>
          <w:tcPr>
            <w:tcW w:w="827"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873"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873"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bl>
    <w:p w:rsidR="008F7382" w:rsidRDefault="008F7382" w:rsidP="008F7382">
      <w:pPr>
        <w:pStyle w:val="Corpsdetexte"/>
        <w:rPr>
          <w:b/>
          <w:lang w:val="de-DE"/>
        </w:rPr>
      </w:pPr>
    </w:p>
    <w:p w:rsidR="008F7382" w:rsidRPr="00121A20" w:rsidRDefault="008F7382" w:rsidP="008F7382">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rsidR="008F7382" w:rsidRPr="002B195D" w:rsidRDefault="008F7382" w:rsidP="008F7382">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rsidR="008F7382" w:rsidRPr="00FE2D70" w:rsidRDefault="008F7382" w:rsidP="008F7382">
      <w:pPr>
        <w:pStyle w:val="Paragraphedeliste"/>
        <w:numPr>
          <w:ilvl w:val="0"/>
          <w:numId w:val="3"/>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rsidR="00A75FDB" w:rsidRPr="004C03A1" w:rsidRDefault="00862F08" w:rsidP="004C03A1">
      <w:pPr>
        <w:rPr>
          <w:rFonts w:eastAsia="Batang"/>
          <w:b/>
          <w:bCs/>
          <w:sz w:val="20"/>
        </w:rPr>
      </w:pPr>
      <w:r>
        <w:br w:type="page"/>
      </w:r>
    </w:p>
    <w:p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(provided by the SA4 Secretary – MCC)</w:t>
      </w:r>
    </w:p>
    <w:p w:rsidR="00A75FDB" w:rsidRDefault="00A75FDB">
      <w:pPr>
        <w:widowControl w:val="0"/>
        <w:pBdr>
          <w:top w:val="nil"/>
          <w:left w:val="nil"/>
          <w:bottom w:val="nil"/>
          <w:right w:val="nil"/>
          <w:between w:val="nil"/>
        </w:pBdr>
        <w:spacing w:after="120"/>
        <w:jc w:val="both"/>
        <w:rPr>
          <w:b/>
        </w:rPr>
      </w:pPr>
    </w:p>
    <w:p w:rsidR="00A75FDB" w:rsidRDefault="00862F08">
      <w:pPr>
        <w:widowControl w:val="0"/>
        <w:pBdr>
          <w:top w:val="nil"/>
          <w:left w:val="nil"/>
          <w:bottom w:val="nil"/>
          <w:right w:val="nil"/>
          <w:between w:val="nil"/>
        </w:pBdr>
        <w:spacing w:after="120"/>
        <w:jc w:val="both"/>
        <w:rPr>
          <w:b/>
        </w:rPr>
      </w:pPr>
      <w:r>
        <w:rPr>
          <w:b/>
          <w:color w:val="000000"/>
        </w:rPr>
        <w:t xml:space="preserve">B.0 </w:t>
      </w:r>
      <w:r>
        <w:rPr>
          <w:b/>
        </w:rPr>
        <w:t xml:space="preserve">Consolidated list of participants (merging three </w:t>
      </w:r>
      <w:proofErr w:type="spellStart"/>
      <w:r>
        <w:rPr>
          <w:b/>
        </w:rPr>
        <w:t>telcos</w:t>
      </w:r>
      <w:proofErr w:type="spellEnd"/>
      <w:r>
        <w:rPr>
          <w:b/>
        </w:rPr>
        <w:t xml:space="preserve"> with no doubles)</w:t>
      </w:r>
    </w:p>
    <w:p w:rsidR="00A75FDB" w:rsidRPr="0011151C" w:rsidRDefault="00B5436E">
      <w:pPr>
        <w:widowControl w:val="0"/>
        <w:pBdr>
          <w:top w:val="nil"/>
          <w:left w:val="nil"/>
          <w:bottom w:val="nil"/>
          <w:right w:val="nil"/>
          <w:between w:val="nil"/>
        </w:pBdr>
        <w:spacing w:after="120"/>
        <w:jc w:val="both"/>
        <w:rPr>
          <w:b/>
          <w:color w:val="000000"/>
        </w:rPr>
      </w:pPr>
      <w:r>
        <w:rPr>
          <w:b/>
          <w:color w:val="000000"/>
        </w:rPr>
        <w:t>TBD</w:t>
      </w:r>
      <w:r w:rsidR="0011151C">
        <w:rPr>
          <w:b/>
          <w:color w:val="000000"/>
        </w:rPr>
        <w:t xml:space="preserve"> participants</w:t>
      </w:r>
    </w:p>
    <w:p w:rsidR="00A75FDB" w:rsidRDefault="00A75FDB">
      <w:pPr>
        <w:widowControl w:val="0"/>
        <w:pBdr>
          <w:top w:val="nil"/>
          <w:left w:val="nil"/>
          <w:bottom w:val="nil"/>
          <w:right w:val="nil"/>
          <w:between w:val="nil"/>
        </w:pBdr>
        <w:spacing w:after="120"/>
        <w:jc w:val="both"/>
        <w:rPr>
          <w:b/>
        </w:rPr>
      </w:pPr>
    </w:p>
    <w:p w:rsidR="0076154B" w:rsidRDefault="0076154B">
      <w:pPr>
        <w:widowControl w:val="0"/>
        <w:pBdr>
          <w:top w:val="nil"/>
          <w:left w:val="nil"/>
          <w:bottom w:val="nil"/>
          <w:right w:val="nil"/>
          <w:between w:val="nil"/>
        </w:pBdr>
        <w:spacing w:after="120"/>
        <w:jc w:val="both"/>
        <w:rPr>
          <w:b/>
        </w:rPr>
      </w:pPr>
    </w:p>
    <w:p w:rsidR="00A75FDB" w:rsidRDefault="00B5436E">
      <w:pPr>
        <w:widowControl w:val="0"/>
        <w:pBdr>
          <w:top w:val="nil"/>
          <w:left w:val="nil"/>
          <w:bottom w:val="nil"/>
          <w:right w:val="nil"/>
          <w:between w:val="nil"/>
        </w:pBdr>
        <w:spacing w:after="120"/>
        <w:jc w:val="both"/>
        <w:rPr>
          <w:b/>
          <w:color w:val="000000"/>
        </w:rPr>
      </w:pPr>
      <w:r>
        <w:rPr>
          <w:b/>
          <w:color w:val="000000"/>
        </w:rPr>
        <w:t>B.1 Telco on 2nd</w:t>
      </w:r>
      <w:r w:rsidR="00862F08">
        <w:rPr>
          <w:b/>
          <w:color w:val="000000"/>
        </w:rPr>
        <w:t xml:space="preserve"> </w:t>
      </w:r>
      <w:r>
        <w:rPr>
          <w:b/>
          <w:color w:val="000000"/>
        </w:rPr>
        <w:t>February 2021 (16:0</w:t>
      </w:r>
      <w:r w:rsidR="00862F08">
        <w:rPr>
          <w:b/>
          <w:color w:val="000000"/>
        </w:rPr>
        <w:t xml:space="preserve">0-17:00 CET) </w:t>
      </w:r>
    </w:p>
    <w:p w:rsidR="00A75FDB" w:rsidRDefault="00B5436E">
      <w:pPr>
        <w:widowControl w:val="0"/>
        <w:pBdr>
          <w:top w:val="nil"/>
          <w:left w:val="nil"/>
          <w:bottom w:val="nil"/>
          <w:right w:val="nil"/>
          <w:between w:val="nil"/>
        </w:pBdr>
        <w:spacing w:after="120"/>
        <w:jc w:val="both"/>
        <w:rPr>
          <w:b/>
          <w:color w:val="000000"/>
        </w:rPr>
      </w:pPr>
      <w:r>
        <w:rPr>
          <w:b/>
          <w:color w:val="000000"/>
        </w:rPr>
        <w:t>TBD</w:t>
      </w:r>
      <w:r w:rsidR="00862F08">
        <w:rPr>
          <w:b/>
          <w:color w:val="000000"/>
        </w:rPr>
        <w:t xml:space="preserve"> participants</w:t>
      </w:r>
    </w:p>
    <w:p w:rsidR="0076154B" w:rsidRDefault="0076154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B5436E">
      <w:pPr>
        <w:widowControl w:val="0"/>
        <w:pBdr>
          <w:top w:val="nil"/>
          <w:left w:val="nil"/>
          <w:bottom w:val="nil"/>
          <w:right w:val="nil"/>
          <w:between w:val="nil"/>
        </w:pBdr>
        <w:spacing w:after="120"/>
        <w:jc w:val="both"/>
        <w:rPr>
          <w:b/>
          <w:color w:val="000000"/>
        </w:rPr>
      </w:pPr>
      <w:r>
        <w:rPr>
          <w:b/>
          <w:color w:val="000000"/>
        </w:rPr>
        <w:t>B.2 Telco on 3rd</w:t>
      </w:r>
      <w:r w:rsidR="00862F08">
        <w:rPr>
          <w:b/>
          <w:color w:val="000000"/>
        </w:rPr>
        <w:t xml:space="preserve"> </w:t>
      </w:r>
      <w:r>
        <w:rPr>
          <w:b/>
          <w:color w:val="000000"/>
        </w:rPr>
        <w:t>February 2021 (16:00-17:0</w:t>
      </w:r>
      <w:r w:rsidR="00862F08">
        <w:rPr>
          <w:b/>
          <w:color w:val="000000"/>
        </w:rPr>
        <w:t xml:space="preserve">0 CET) </w:t>
      </w:r>
    </w:p>
    <w:p w:rsidR="00A75FDB" w:rsidRDefault="00B5436E">
      <w:pPr>
        <w:widowControl w:val="0"/>
        <w:pBdr>
          <w:top w:val="nil"/>
          <w:left w:val="nil"/>
          <w:bottom w:val="nil"/>
          <w:right w:val="nil"/>
          <w:between w:val="nil"/>
        </w:pBdr>
        <w:spacing w:after="120"/>
        <w:jc w:val="both"/>
        <w:rPr>
          <w:b/>
          <w:color w:val="000000"/>
        </w:rPr>
      </w:pPr>
      <w:r>
        <w:rPr>
          <w:b/>
          <w:color w:val="000000"/>
        </w:rPr>
        <w:t>TBD</w:t>
      </w:r>
      <w:r w:rsidR="00862F08">
        <w:rPr>
          <w:b/>
          <w:color w:val="000000"/>
        </w:rPr>
        <w:t xml:space="preserve"> participants</w:t>
      </w:r>
    </w:p>
    <w:p w:rsidR="0076154B" w:rsidRDefault="0076154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B5436E">
      <w:pPr>
        <w:widowControl w:val="0"/>
        <w:pBdr>
          <w:top w:val="nil"/>
          <w:left w:val="nil"/>
          <w:bottom w:val="nil"/>
          <w:right w:val="nil"/>
          <w:between w:val="nil"/>
        </w:pBdr>
        <w:spacing w:after="120"/>
        <w:jc w:val="both"/>
        <w:rPr>
          <w:b/>
          <w:color w:val="000000"/>
        </w:rPr>
      </w:pPr>
      <w:r>
        <w:rPr>
          <w:b/>
          <w:color w:val="000000"/>
        </w:rPr>
        <w:t>B.3 Telco on 5</w:t>
      </w:r>
      <w:r w:rsidR="00862F08">
        <w:rPr>
          <w:b/>
          <w:color w:val="000000"/>
        </w:rPr>
        <w:t xml:space="preserve">th </w:t>
      </w:r>
      <w:r>
        <w:rPr>
          <w:b/>
          <w:color w:val="000000"/>
        </w:rPr>
        <w:t>February 2021 (16:00-17:0</w:t>
      </w:r>
      <w:r w:rsidR="00862F08">
        <w:rPr>
          <w:b/>
          <w:color w:val="000000"/>
        </w:rPr>
        <w:t xml:space="preserve">0 CET) </w:t>
      </w:r>
    </w:p>
    <w:p w:rsidR="0076154B" w:rsidRPr="00A67A5E" w:rsidRDefault="00B5436E">
      <w:pPr>
        <w:widowControl w:val="0"/>
        <w:pBdr>
          <w:top w:val="nil"/>
          <w:left w:val="nil"/>
          <w:bottom w:val="nil"/>
          <w:right w:val="nil"/>
          <w:between w:val="nil"/>
        </w:pBdr>
        <w:spacing w:after="120"/>
        <w:jc w:val="both"/>
        <w:rPr>
          <w:b/>
          <w:color w:val="000000"/>
          <w:lang w:val="en-US"/>
        </w:rPr>
      </w:pPr>
      <w:r w:rsidRPr="00A67A5E">
        <w:rPr>
          <w:b/>
          <w:color w:val="000000"/>
          <w:lang w:val="en-US"/>
        </w:rPr>
        <w:t>TBD</w:t>
      </w:r>
      <w:r w:rsidR="00862F08" w:rsidRPr="00A67A5E">
        <w:rPr>
          <w:b/>
          <w:color w:val="000000"/>
          <w:lang w:val="en-US"/>
        </w:rPr>
        <w:t xml:space="preserve"> participants</w:t>
      </w:r>
    </w:p>
    <w:p w:rsidR="00B5436E" w:rsidRPr="00A67A5E" w:rsidRDefault="00B5436E">
      <w:pPr>
        <w:rPr>
          <w:b/>
          <w:color w:val="000000"/>
          <w:lang w:val="en-US"/>
        </w:rPr>
      </w:pPr>
    </w:p>
    <w:p w:rsidR="00B5436E" w:rsidRDefault="00B5436E" w:rsidP="00B5436E">
      <w:pPr>
        <w:widowControl w:val="0"/>
        <w:pBdr>
          <w:top w:val="nil"/>
          <w:left w:val="nil"/>
          <w:bottom w:val="nil"/>
          <w:right w:val="nil"/>
          <w:between w:val="nil"/>
        </w:pBdr>
        <w:spacing w:after="120"/>
        <w:jc w:val="both"/>
        <w:rPr>
          <w:b/>
          <w:color w:val="000000"/>
        </w:rPr>
      </w:pPr>
    </w:p>
    <w:p w:rsidR="00B5436E" w:rsidRDefault="00B5436E" w:rsidP="00B5436E">
      <w:pPr>
        <w:widowControl w:val="0"/>
        <w:pBdr>
          <w:top w:val="nil"/>
          <w:left w:val="nil"/>
          <w:bottom w:val="nil"/>
          <w:right w:val="nil"/>
          <w:between w:val="nil"/>
        </w:pBdr>
        <w:spacing w:after="120"/>
        <w:jc w:val="both"/>
        <w:rPr>
          <w:b/>
          <w:color w:val="000000"/>
        </w:rPr>
      </w:pPr>
      <w:r>
        <w:rPr>
          <w:b/>
          <w:color w:val="000000"/>
        </w:rPr>
        <w:t xml:space="preserve">B.4 Telco on 8th February 2021 (16:00-17:00 CET) </w:t>
      </w:r>
    </w:p>
    <w:p w:rsidR="00B5436E" w:rsidRDefault="00B5436E" w:rsidP="00B5436E">
      <w:pPr>
        <w:widowControl w:val="0"/>
        <w:pBdr>
          <w:top w:val="nil"/>
          <w:left w:val="nil"/>
          <w:bottom w:val="nil"/>
          <w:right w:val="nil"/>
          <w:between w:val="nil"/>
        </w:pBdr>
        <w:spacing w:after="120"/>
        <w:jc w:val="both"/>
        <w:rPr>
          <w:b/>
          <w:color w:val="000000"/>
          <w:lang w:val="fr-FR"/>
        </w:rPr>
      </w:pPr>
      <w:r>
        <w:rPr>
          <w:b/>
          <w:color w:val="000000"/>
          <w:lang w:val="fr-FR"/>
        </w:rPr>
        <w:t>TBD</w:t>
      </w:r>
      <w:r w:rsidRPr="000432FA">
        <w:rPr>
          <w:b/>
          <w:color w:val="000000"/>
          <w:lang w:val="fr-FR"/>
        </w:rPr>
        <w:t xml:space="preserve"> participants</w:t>
      </w:r>
    </w:p>
    <w:p w:rsidR="00B5436E" w:rsidRDefault="00B5436E">
      <w:pPr>
        <w:rPr>
          <w:b/>
          <w:color w:val="000000"/>
          <w:lang w:val="fr-FR"/>
        </w:rPr>
      </w:pPr>
      <w:r>
        <w:rPr>
          <w:b/>
          <w:color w:val="000000"/>
          <w:lang w:val="fr-FR"/>
        </w:rPr>
        <w:br w:type="page"/>
      </w:r>
    </w:p>
    <w:p w:rsidR="00A75FDB" w:rsidRPr="000432FA" w:rsidRDefault="00862F08">
      <w:pPr>
        <w:widowControl w:val="0"/>
        <w:pBdr>
          <w:top w:val="nil"/>
          <w:left w:val="nil"/>
          <w:bottom w:val="nil"/>
          <w:right w:val="nil"/>
          <w:between w:val="nil"/>
        </w:pBdr>
        <w:spacing w:after="120"/>
        <w:jc w:val="both"/>
        <w:rPr>
          <w:b/>
          <w:color w:val="000000"/>
          <w:lang w:val="fr-FR"/>
        </w:rPr>
      </w:pPr>
      <w:proofErr w:type="spellStart"/>
      <w:r w:rsidRPr="000432FA">
        <w:rPr>
          <w:b/>
          <w:color w:val="000000"/>
          <w:lang w:val="fr-FR"/>
        </w:rPr>
        <w:lastRenderedPageBreak/>
        <w:t>Annex</w:t>
      </w:r>
      <w:proofErr w:type="spellEnd"/>
      <w:r w:rsidRPr="000432FA">
        <w:rPr>
          <w:b/>
          <w:color w:val="000000"/>
          <w:lang w:val="fr-FR"/>
        </w:rPr>
        <w:t xml:space="preserve"> C - Documents </w:t>
      </w:r>
      <w:proofErr w:type="spellStart"/>
      <w:r w:rsidRPr="000432FA">
        <w:rPr>
          <w:b/>
          <w:color w:val="000000"/>
          <w:lang w:val="fr-FR"/>
        </w:rPr>
        <w:t>status</w:t>
      </w:r>
      <w:proofErr w:type="spellEnd"/>
    </w:p>
    <w:p w:rsidR="00A75FDB" w:rsidRPr="000432FA" w:rsidRDefault="00A75FDB">
      <w:pPr>
        <w:widowControl w:val="0"/>
        <w:pBdr>
          <w:top w:val="nil"/>
          <w:left w:val="nil"/>
          <w:bottom w:val="nil"/>
          <w:right w:val="nil"/>
          <w:between w:val="nil"/>
        </w:pBdr>
        <w:spacing w:after="120"/>
        <w:jc w:val="both"/>
        <w:rPr>
          <w:b/>
          <w:color w:val="000000"/>
          <w:lang w:val="fr-FR"/>
        </w:rPr>
      </w:pPr>
    </w:p>
    <w:p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tbl>
      <w:tblPr>
        <w:tblStyle w:val="a6"/>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A75FDB">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color w:val="4F81BD"/>
                <w:sz w:val="16"/>
                <w:szCs w:val="16"/>
              </w:rPr>
            </w:pP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rPr>
                <w:sz w:val="16"/>
                <w:szCs w:val="16"/>
              </w:rPr>
            </w:pP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sz w:val="16"/>
                <w:szCs w:val="16"/>
              </w:rPr>
            </w:pP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jc w:val="center"/>
              <w:rPr>
                <w:sz w:val="16"/>
                <w:szCs w:val="16"/>
              </w:rPr>
            </w:pP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sz w:val="16"/>
                <w:szCs w:val="16"/>
              </w:rPr>
            </w:pP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hyperlink r:id="rId14" w:history="1">
              <w:r>
                <w:rPr>
                  <w:rStyle w:val="Lienhypertexte"/>
                  <w:b/>
                  <w:bCs/>
                  <w:color w:val="0000FF"/>
                  <w:sz w:val="16"/>
                  <w:szCs w:val="16"/>
                </w:rPr>
                <w:t>S4-210040</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proofErr w:type="spellStart"/>
            <w:r>
              <w:rPr>
                <w:sz w:val="16"/>
                <w:szCs w:val="16"/>
              </w:rPr>
              <w:t>DraftCR</w:t>
            </w:r>
            <w:proofErr w:type="spellEnd"/>
            <w:r>
              <w:rPr>
                <w:sz w:val="16"/>
                <w:szCs w:val="16"/>
              </w:rPr>
              <w:t xml:space="preserve">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Agreed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r>
              <w:rPr>
                <w:b/>
                <w:bCs/>
                <w:color w:val="0000FF"/>
                <w:sz w:val="16"/>
                <w:szCs w:val="16"/>
                <w:u w:val="single"/>
              </w:rPr>
              <w:t>S4-210088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 xml:space="preserve">Time Plan for </w:t>
            </w:r>
            <w:proofErr w:type="spellStart"/>
            <w:r>
              <w:rPr>
                <w:sz w:val="16"/>
                <w:szCs w:val="16"/>
              </w:rPr>
              <w:t>HInT</w:t>
            </w:r>
            <w:proofErr w:type="spellEnd"/>
            <w:r>
              <w:rPr>
                <w:sz w:val="16"/>
                <w:szCs w:val="16"/>
              </w:rPr>
              <w:t>, v0.3</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C672F7" w:rsidP="00043887">
            <w:pPr>
              <w:ind w:left="57" w:right="57"/>
              <w:rPr>
                <w:sz w:val="16"/>
                <w:szCs w:val="16"/>
              </w:rPr>
            </w:pPr>
            <w:r>
              <w:rPr>
                <w:sz w:val="16"/>
                <w:szCs w:val="16"/>
              </w:rPr>
              <w:t>Agreed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hyperlink r:id="rId15" w:history="1">
              <w:r>
                <w:rPr>
                  <w:rStyle w:val="Lienhypertexte"/>
                  <w:b/>
                  <w:bCs/>
                  <w:color w:val="0000FF"/>
                  <w:sz w:val="16"/>
                  <w:szCs w:val="16"/>
                </w:rPr>
                <w:t>S4-210169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proofErr w:type="spellStart"/>
            <w:r>
              <w:rPr>
                <w:sz w:val="16"/>
                <w:szCs w:val="16"/>
              </w:rPr>
              <w:t>dCR</w:t>
            </w:r>
            <w:proofErr w:type="spellEnd"/>
            <w:r>
              <w:rPr>
                <w:sz w:val="16"/>
                <w:szCs w:val="16"/>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rPr>
                <w:b/>
                <w:bCs/>
                <w:color w:val="0000FF"/>
                <w:sz w:val="16"/>
                <w:szCs w:val="16"/>
                <w:u w:val="single"/>
              </w:rPr>
            </w:pPr>
            <w:r>
              <w:rPr>
                <w:b/>
                <w:bCs/>
                <w:color w:val="0000FF"/>
                <w:sz w:val="16"/>
                <w:szCs w:val="16"/>
                <w:u w:val="single"/>
              </w:rPr>
              <w:t>S4-210258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sidRPr="00C672F7">
              <w:rPr>
                <w:sz w:val="16"/>
                <w:szCs w:val="16"/>
              </w:rPr>
              <w:t xml:space="preserve">Proposals for data collection of </w:t>
            </w:r>
            <w:proofErr w:type="spellStart"/>
            <w:r w:rsidRPr="00C672F7">
              <w:rPr>
                <w:sz w:val="16"/>
                <w:szCs w:val="16"/>
              </w:rPr>
              <w:t>HaNTE</w:t>
            </w:r>
            <w:proofErr w:type="spellEnd"/>
            <w:r w:rsidRPr="00C672F7">
              <w:rPr>
                <w:sz w:val="16"/>
                <w:szCs w:val="16"/>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Pr>
                <w:sz w:val="16"/>
                <w:szCs w:val="16"/>
              </w:rPr>
              <w:t>Rapporteur (</w:t>
            </w:r>
            <w:r w:rsidRPr="00C672F7">
              <w:rPr>
                <w:sz w:val="16"/>
                <w:szCs w:val="16"/>
              </w:rPr>
              <w:t>Qualcomm Incorporated</w:t>
            </w:r>
            <w:r>
              <w:rPr>
                <w:sz w:val="16"/>
                <w:szCs w:val="16"/>
              </w:rPr>
              <w:t>)</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jc w:val="center"/>
              <w:rPr>
                <w:sz w:val="16"/>
                <w:szCs w:val="16"/>
              </w:rPr>
            </w:pPr>
            <w:r>
              <w:rPr>
                <w:sz w:val="16"/>
                <w:szCs w:val="16"/>
              </w:rPr>
              <w:t>9.6, 15.4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rPr>
                <w:b/>
                <w:bCs/>
                <w:color w:val="0000FF"/>
                <w:sz w:val="16"/>
                <w:szCs w:val="16"/>
                <w:u w:val="single"/>
              </w:rPr>
            </w:pPr>
            <w:r>
              <w:rPr>
                <w:b/>
                <w:bCs/>
                <w:color w:val="0000FF"/>
                <w:sz w:val="16"/>
                <w:szCs w:val="16"/>
                <w:u w:val="single"/>
              </w:rPr>
              <w:t>S4-210259</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Pr>
                <w:sz w:val="16"/>
                <w:szCs w:val="16"/>
              </w:rPr>
              <w:t>Draft time plan for ATIAS, v0.4</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sidRPr="00C672F7">
              <w:rPr>
                <w:sz w:val="16"/>
                <w:szCs w:val="16"/>
              </w:rPr>
              <w:t>ATIAS Co-Rapporteurs (Orange, Dolby Laboratories, Inc.)</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jc w:val="center"/>
              <w:rPr>
                <w:sz w:val="16"/>
                <w:szCs w:val="16"/>
              </w:rPr>
            </w:pPr>
            <w:r>
              <w:rPr>
                <w:sz w:val="16"/>
                <w:szCs w:val="16"/>
              </w:rPr>
              <w:t>9.5, 15.3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rPr>
                <w:sz w:val="16"/>
                <w:szCs w:val="16"/>
              </w:rPr>
            </w:pPr>
            <w:r>
              <w:rPr>
                <w:sz w:val="16"/>
                <w:szCs w:val="16"/>
              </w:rPr>
              <w:t>Agreed</w:t>
            </w: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hyperlink r:id="rId16" w:history="1">
              <w:r>
                <w:rPr>
                  <w:rStyle w:val="Lienhypertexte"/>
                  <w:b/>
                  <w:bCs/>
                  <w:color w:val="0000FF"/>
                  <w:sz w:val="16"/>
                  <w:szCs w:val="16"/>
                </w:rPr>
                <w:t>S4-210089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 xml:space="preserve">Updated results of </w:t>
            </w:r>
            <w:proofErr w:type="spellStart"/>
            <w:r>
              <w:rPr>
                <w:sz w:val="16"/>
                <w:szCs w:val="16"/>
              </w:rPr>
              <w:t>HaNTE</w:t>
            </w:r>
            <w:proofErr w:type="spellEnd"/>
            <w:r>
              <w:rPr>
                <w:sz w:val="16"/>
                <w:szCs w:val="16"/>
              </w:rPr>
              <w:t xml:space="preserve"> round robin test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Noted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hyperlink r:id="rId17" w:history="1">
              <w:r>
                <w:rPr>
                  <w:rStyle w:val="Lienhypertexte"/>
                  <w:b/>
                  <w:bCs/>
                  <w:color w:val="0000FF"/>
                  <w:sz w:val="16"/>
                  <w:szCs w:val="16"/>
                </w:rPr>
                <w:t>S4-210137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Evaluation of simplified communication systems for ATIAS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Noted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hyperlink r:id="rId18" w:history="1">
              <w:r>
                <w:rPr>
                  <w:rStyle w:val="Lienhypertexte"/>
                  <w:b/>
                  <w:bCs/>
                  <w:color w:val="0000FF"/>
                  <w:sz w:val="16"/>
                  <w:szCs w:val="16"/>
                </w:rPr>
                <w:t>S4-210167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 xml:space="preserve">Report on </w:t>
            </w:r>
            <w:proofErr w:type="spellStart"/>
            <w:r>
              <w:rPr>
                <w:sz w:val="16"/>
                <w:szCs w:val="16"/>
              </w:rPr>
              <w:t>HaNTE</w:t>
            </w:r>
            <w:proofErr w:type="spellEnd"/>
            <w:r>
              <w:rPr>
                <w:sz w:val="16"/>
                <w:szCs w:val="16"/>
              </w:rPr>
              <w:t xml:space="preserve"> round robin test for Lab 3</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Noted</w:t>
            </w: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A75FDB" w:rsidRDefault="00A75FDB">
      <w:pPr>
        <w:rPr>
          <w:color w:val="000000"/>
          <w:sz w:val="20"/>
          <w:szCs w:val="20"/>
        </w:rPr>
      </w:pPr>
    </w:p>
    <w:p w:rsidR="00A75FDB" w:rsidRDefault="00862F08">
      <w:pPr>
        <w:rPr>
          <w:color w:val="000000"/>
          <w:sz w:val="20"/>
          <w:szCs w:val="20"/>
        </w:rPr>
      </w:pPr>
      <w:r>
        <w:rPr>
          <w:color w:val="000000"/>
          <w:sz w:val="20"/>
          <w:szCs w:val="20"/>
        </w:rPr>
        <w:t>None.</w:t>
      </w:r>
    </w:p>
    <w:p w:rsidR="00A75FDB" w:rsidRDefault="00A75FDB"/>
    <w:p w:rsidR="00A75FDB" w:rsidRDefault="00A75FDB">
      <w:pPr>
        <w:rPr>
          <w:color w:val="000000"/>
          <w:sz w:val="20"/>
          <w:szCs w:val="20"/>
        </w:rPr>
      </w:pPr>
    </w:p>
    <w:sectPr w:rsidR="00A75FDB">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70" w:rsidRDefault="00522A70">
      <w:pPr>
        <w:spacing w:line="240" w:lineRule="auto"/>
      </w:pPr>
      <w:r>
        <w:separator/>
      </w:r>
    </w:p>
  </w:endnote>
  <w:endnote w:type="continuationSeparator" w:id="0">
    <w:p w:rsidR="00522A70" w:rsidRDefault="00522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70" w:rsidRDefault="00522A70">
      <w:pPr>
        <w:spacing w:line="240" w:lineRule="auto"/>
      </w:pPr>
      <w:r>
        <w:separator/>
      </w:r>
    </w:p>
  </w:footnote>
  <w:footnote w:type="continuationSeparator" w:id="0">
    <w:p w:rsidR="00522A70" w:rsidRDefault="00522A70">
      <w:pPr>
        <w:spacing w:line="240" w:lineRule="auto"/>
      </w:pPr>
      <w:r>
        <w:continuationSeparator/>
      </w:r>
    </w:p>
  </w:footnote>
  <w:footnote w:id="1">
    <w:p w:rsidR="00C672F7" w:rsidRDefault="00C672F7">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C672F7" w:rsidRDefault="00C672F7">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C672F7" w:rsidRDefault="00C672F7">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 w:id="2">
    <w:p w:rsidR="00C672F7" w:rsidRDefault="00C672F7" w:rsidP="008F738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C672F7" w:rsidRDefault="00C672F7" w:rsidP="008F738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C672F7" w:rsidRDefault="00C672F7" w:rsidP="008F7382">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2F7" w:rsidRDefault="00C672F7">
    <w:pPr>
      <w:tabs>
        <w:tab w:val="right" w:pos="9356"/>
      </w:tabs>
      <w:rPr>
        <w:b/>
        <w:i/>
      </w:rPr>
    </w:pPr>
    <w:r>
      <w:t>TSG SA4#112-e meeting</w:t>
    </w:r>
    <w:r>
      <w:rPr>
        <w:b/>
        <w:i/>
      </w:rPr>
      <w:tab/>
    </w:r>
    <w:proofErr w:type="spellStart"/>
    <w:r>
      <w:rPr>
        <w:b/>
        <w:i/>
        <w:sz w:val="28"/>
        <w:szCs w:val="28"/>
      </w:rPr>
      <w:t>Tdoc</w:t>
    </w:r>
    <w:proofErr w:type="spellEnd"/>
    <w:r>
      <w:rPr>
        <w:b/>
        <w:i/>
        <w:sz w:val="28"/>
        <w:szCs w:val="28"/>
      </w:rPr>
      <w:t xml:space="preserve"> S4-210257</w:t>
    </w:r>
  </w:p>
  <w:p w:rsidR="00C672F7" w:rsidRDefault="00C672F7">
    <w:pPr>
      <w:tabs>
        <w:tab w:val="left" w:pos="4460"/>
      </w:tabs>
      <w:rPr>
        <w:b/>
      </w:rPr>
    </w:pPr>
    <w:r>
      <w:t>1</w:t>
    </w:r>
    <w:r>
      <w:rPr>
        <w:vertAlign w:val="superscript"/>
      </w:rPr>
      <w:t>st</w:t>
    </w:r>
    <w:r>
      <w:t xml:space="preserve"> – 10</w:t>
    </w:r>
    <w:r>
      <w:rPr>
        <w:vertAlign w:val="superscript"/>
      </w:rPr>
      <w:t>th</w:t>
    </w:r>
    <w:r>
      <w:t xml:space="preserve"> February 2020</w:t>
    </w:r>
    <w:r>
      <w:tab/>
    </w:r>
  </w:p>
  <w:p w:rsidR="00C672F7" w:rsidRDefault="00C672F7">
    <w:pPr>
      <w:tabs>
        <w:tab w:val="right" w:pos="9540"/>
      </w:tabs>
    </w:pPr>
  </w:p>
  <w:p w:rsidR="00C672F7" w:rsidRDefault="00C672F7">
    <w:pPr>
      <w:pBdr>
        <w:top w:val="nil"/>
        <w:left w:val="nil"/>
        <w:bottom w:val="nil"/>
        <w:right w:val="nil"/>
        <w:between w:val="nil"/>
      </w:pBdr>
      <w:tabs>
        <w:tab w:val="center" w:pos="4513"/>
        <w:tab w:val="right" w:pos="9026"/>
      </w:tabs>
      <w:spacing w:line="240" w:lineRule="auto"/>
      <w:rPr>
        <w:color w:val="000000"/>
      </w:rPr>
    </w:pPr>
  </w:p>
  <w:p w:rsidR="00C672F7" w:rsidRDefault="00C672F7">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65F7B"/>
    <w:multiLevelType w:val="hybridMultilevel"/>
    <w:tmpl w:val="D54EC1C6"/>
    <w:lvl w:ilvl="0" w:tplc="4E768864">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213E4"/>
    <w:rsid w:val="000432FA"/>
    <w:rsid w:val="00043887"/>
    <w:rsid w:val="0004463F"/>
    <w:rsid w:val="00077D74"/>
    <w:rsid w:val="00084732"/>
    <w:rsid w:val="00093AB5"/>
    <w:rsid w:val="000B4BE2"/>
    <w:rsid w:val="000B5467"/>
    <w:rsid w:val="000C7DDB"/>
    <w:rsid w:val="001073E7"/>
    <w:rsid w:val="0011151C"/>
    <w:rsid w:val="001247BE"/>
    <w:rsid w:val="001423AF"/>
    <w:rsid w:val="001467C5"/>
    <w:rsid w:val="001C099D"/>
    <w:rsid w:val="001D5B30"/>
    <w:rsid w:val="002327FF"/>
    <w:rsid w:val="00234D1A"/>
    <w:rsid w:val="0024078F"/>
    <w:rsid w:val="00245AAF"/>
    <w:rsid w:val="0027754D"/>
    <w:rsid w:val="002C2C47"/>
    <w:rsid w:val="002F766E"/>
    <w:rsid w:val="003348E3"/>
    <w:rsid w:val="00341258"/>
    <w:rsid w:val="00354466"/>
    <w:rsid w:val="00360EF2"/>
    <w:rsid w:val="003658DB"/>
    <w:rsid w:val="003739D2"/>
    <w:rsid w:val="003760C9"/>
    <w:rsid w:val="003B4CE2"/>
    <w:rsid w:val="003F39CE"/>
    <w:rsid w:val="0040401E"/>
    <w:rsid w:val="004173B9"/>
    <w:rsid w:val="00444861"/>
    <w:rsid w:val="0044672A"/>
    <w:rsid w:val="00465E54"/>
    <w:rsid w:val="004C03A1"/>
    <w:rsid w:val="005223A1"/>
    <w:rsid w:val="00522A70"/>
    <w:rsid w:val="00533B93"/>
    <w:rsid w:val="00545F99"/>
    <w:rsid w:val="0056738C"/>
    <w:rsid w:val="005B167E"/>
    <w:rsid w:val="005B2008"/>
    <w:rsid w:val="005B225F"/>
    <w:rsid w:val="005E29DD"/>
    <w:rsid w:val="006428ED"/>
    <w:rsid w:val="0069504A"/>
    <w:rsid w:val="006C5FEE"/>
    <w:rsid w:val="006D2626"/>
    <w:rsid w:val="007114B6"/>
    <w:rsid w:val="00756FB0"/>
    <w:rsid w:val="0076154B"/>
    <w:rsid w:val="00792D08"/>
    <w:rsid w:val="007C0FC9"/>
    <w:rsid w:val="007E6538"/>
    <w:rsid w:val="007F7B5F"/>
    <w:rsid w:val="00811B67"/>
    <w:rsid w:val="00827762"/>
    <w:rsid w:val="00862F08"/>
    <w:rsid w:val="008750F5"/>
    <w:rsid w:val="008A1CEA"/>
    <w:rsid w:val="008F4BF0"/>
    <w:rsid w:val="008F7382"/>
    <w:rsid w:val="00904E7A"/>
    <w:rsid w:val="00910CA6"/>
    <w:rsid w:val="00920663"/>
    <w:rsid w:val="009336CB"/>
    <w:rsid w:val="00A25180"/>
    <w:rsid w:val="00A454DF"/>
    <w:rsid w:val="00A50538"/>
    <w:rsid w:val="00A655B3"/>
    <w:rsid w:val="00A67A5E"/>
    <w:rsid w:val="00A75FDB"/>
    <w:rsid w:val="00A82B3E"/>
    <w:rsid w:val="00AD1C16"/>
    <w:rsid w:val="00B0483E"/>
    <w:rsid w:val="00B5436E"/>
    <w:rsid w:val="00B62180"/>
    <w:rsid w:val="00B76405"/>
    <w:rsid w:val="00BA4B5D"/>
    <w:rsid w:val="00BA56A3"/>
    <w:rsid w:val="00BB2D41"/>
    <w:rsid w:val="00BB3DC2"/>
    <w:rsid w:val="00BE25DC"/>
    <w:rsid w:val="00BE700C"/>
    <w:rsid w:val="00BF3208"/>
    <w:rsid w:val="00BF7963"/>
    <w:rsid w:val="00C009C2"/>
    <w:rsid w:val="00C35262"/>
    <w:rsid w:val="00C61009"/>
    <w:rsid w:val="00C672F7"/>
    <w:rsid w:val="00CA2E9B"/>
    <w:rsid w:val="00CD5FAF"/>
    <w:rsid w:val="00D71497"/>
    <w:rsid w:val="00DA4201"/>
    <w:rsid w:val="00DC5862"/>
    <w:rsid w:val="00E32844"/>
    <w:rsid w:val="00E5153B"/>
    <w:rsid w:val="00E57E17"/>
    <w:rsid w:val="00E60312"/>
    <w:rsid w:val="00E93D0F"/>
    <w:rsid w:val="00E97DA6"/>
    <w:rsid w:val="00EA2E69"/>
    <w:rsid w:val="00EC2AE4"/>
    <w:rsid w:val="00EC764D"/>
    <w:rsid w:val="00EE12E1"/>
    <w:rsid w:val="00EF078F"/>
    <w:rsid w:val="00F04800"/>
    <w:rsid w:val="00F27A01"/>
    <w:rsid w:val="00F9014C"/>
    <w:rsid w:val="00FB6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semiHidden/>
    <w:unhideWhenUsed/>
    <w:rsid w:val="003544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19426267">
      <w:bodyDiv w:val="1"/>
      <w:marLeft w:val="0"/>
      <w:marRight w:val="0"/>
      <w:marTop w:val="0"/>
      <w:marBottom w:val="0"/>
      <w:divBdr>
        <w:top w:val="none" w:sz="0" w:space="0" w:color="auto"/>
        <w:left w:val="none" w:sz="0" w:space="0" w:color="auto"/>
        <w:bottom w:val="none" w:sz="0" w:space="0" w:color="auto"/>
        <w:right w:val="none" w:sz="0" w:space="0" w:color="auto"/>
      </w:divBdr>
    </w:div>
    <w:div w:id="408386639">
      <w:bodyDiv w:val="1"/>
      <w:marLeft w:val="0"/>
      <w:marRight w:val="0"/>
      <w:marTop w:val="0"/>
      <w:marBottom w:val="0"/>
      <w:divBdr>
        <w:top w:val="none" w:sz="0" w:space="0" w:color="auto"/>
        <w:left w:val="none" w:sz="0" w:space="0" w:color="auto"/>
        <w:bottom w:val="none" w:sz="0" w:space="0" w:color="auto"/>
        <w:right w:val="none" w:sz="0" w:space="0" w:color="auto"/>
      </w:divBdr>
    </w:div>
    <w:div w:id="500045856">
      <w:bodyDiv w:val="1"/>
      <w:marLeft w:val="0"/>
      <w:marRight w:val="0"/>
      <w:marTop w:val="0"/>
      <w:marBottom w:val="0"/>
      <w:divBdr>
        <w:top w:val="none" w:sz="0" w:space="0" w:color="auto"/>
        <w:left w:val="none" w:sz="0" w:space="0" w:color="auto"/>
        <w:bottom w:val="none" w:sz="0" w:space="0" w:color="auto"/>
        <w:right w:val="none" w:sz="0" w:space="0" w:color="auto"/>
      </w:divBdr>
    </w:div>
    <w:div w:id="631130291">
      <w:bodyDiv w:val="1"/>
      <w:marLeft w:val="0"/>
      <w:marRight w:val="0"/>
      <w:marTop w:val="0"/>
      <w:marBottom w:val="0"/>
      <w:divBdr>
        <w:top w:val="none" w:sz="0" w:space="0" w:color="auto"/>
        <w:left w:val="none" w:sz="0" w:space="0" w:color="auto"/>
        <w:bottom w:val="none" w:sz="0" w:space="0" w:color="auto"/>
        <w:right w:val="none" w:sz="0" w:space="0" w:color="auto"/>
      </w:divBdr>
    </w:div>
    <w:div w:id="655887812">
      <w:bodyDiv w:val="1"/>
      <w:marLeft w:val="0"/>
      <w:marRight w:val="0"/>
      <w:marTop w:val="0"/>
      <w:marBottom w:val="0"/>
      <w:divBdr>
        <w:top w:val="none" w:sz="0" w:space="0" w:color="auto"/>
        <w:left w:val="none" w:sz="0" w:space="0" w:color="auto"/>
        <w:bottom w:val="none" w:sz="0" w:space="0" w:color="auto"/>
        <w:right w:val="none" w:sz="0" w:space="0" w:color="auto"/>
      </w:divBdr>
    </w:div>
    <w:div w:id="745567256">
      <w:bodyDiv w:val="1"/>
      <w:marLeft w:val="0"/>
      <w:marRight w:val="0"/>
      <w:marTop w:val="0"/>
      <w:marBottom w:val="0"/>
      <w:divBdr>
        <w:top w:val="none" w:sz="0" w:space="0" w:color="auto"/>
        <w:left w:val="none" w:sz="0" w:space="0" w:color="auto"/>
        <w:bottom w:val="none" w:sz="0" w:space="0" w:color="auto"/>
        <w:right w:val="none" w:sz="0" w:space="0" w:color="auto"/>
      </w:divBdr>
    </w:div>
    <w:div w:id="919674060">
      <w:bodyDiv w:val="1"/>
      <w:marLeft w:val="0"/>
      <w:marRight w:val="0"/>
      <w:marTop w:val="0"/>
      <w:marBottom w:val="0"/>
      <w:divBdr>
        <w:top w:val="none" w:sz="0" w:space="0" w:color="auto"/>
        <w:left w:val="none" w:sz="0" w:space="0" w:color="auto"/>
        <w:bottom w:val="none" w:sz="0" w:space="0" w:color="auto"/>
        <w:right w:val="none" w:sz="0" w:space="0" w:color="auto"/>
      </w:divBdr>
    </w:div>
    <w:div w:id="934633414">
      <w:bodyDiv w:val="1"/>
      <w:marLeft w:val="0"/>
      <w:marRight w:val="0"/>
      <w:marTop w:val="0"/>
      <w:marBottom w:val="0"/>
      <w:divBdr>
        <w:top w:val="none" w:sz="0" w:space="0" w:color="auto"/>
        <w:left w:val="none" w:sz="0" w:space="0" w:color="auto"/>
        <w:bottom w:val="none" w:sz="0" w:space="0" w:color="auto"/>
        <w:right w:val="none" w:sz="0" w:space="0" w:color="auto"/>
      </w:divBdr>
    </w:div>
    <w:div w:id="1173449257">
      <w:bodyDiv w:val="1"/>
      <w:marLeft w:val="0"/>
      <w:marRight w:val="0"/>
      <w:marTop w:val="0"/>
      <w:marBottom w:val="0"/>
      <w:divBdr>
        <w:top w:val="none" w:sz="0" w:space="0" w:color="auto"/>
        <w:left w:val="none" w:sz="0" w:space="0" w:color="auto"/>
        <w:bottom w:val="none" w:sz="0" w:space="0" w:color="auto"/>
        <w:right w:val="none" w:sz="0" w:space="0" w:color="auto"/>
      </w:divBdr>
    </w:div>
    <w:div w:id="1294210127">
      <w:bodyDiv w:val="1"/>
      <w:marLeft w:val="0"/>
      <w:marRight w:val="0"/>
      <w:marTop w:val="0"/>
      <w:marBottom w:val="0"/>
      <w:divBdr>
        <w:top w:val="none" w:sz="0" w:space="0" w:color="auto"/>
        <w:left w:val="none" w:sz="0" w:space="0" w:color="auto"/>
        <w:bottom w:val="none" w:sz="0" w:space="0" w:color="auto"/>
        <w:right w:val="none" w:sz="0" w:space="0" w:color="auto"/>
      </w:divBdr>
    </w:div>
    <w:div w:id="1350452404">
      <w:bodyDiv w:val="1"/>
      <w:marLeft w:val="0"/>
      <w:marRight w:val="0"/>
      <w:marTop w:val="0"/>
      <w:marBottom w:val="0"/>
      <w:divBdr>
        <w:top w:val="none" w:sz="0" w:space="0" w:color="auto"/>
        <w:left w:val="none" w:sz="0" w:space="0" w:color="auto"/>
        <w:bottom w:val="none" w:sz="0" w:space="0" w:color="auto"/>
        <w:right w:val="none" w:sz="0" w:space="0" w:color="auto"/>
      </w:divBdr>
    </w:div>
    <w:div w:id="1488939406">
      <w:bodyDiv w:val="1"/>
      <w:marLeft w:val="0"/>
      <w:marRight w:val="0"/>
      <w:marTop w:val="0"/>
      <w:marBottom w:val="0"/>
      <w:divBdr>
        <w:top w:val="none" w:sz="0" w:space="0" w:color="auto"/>
        <w:left w:val="none" w:sz="0" w:space="0" w:color="auto"/>
        <w:bottom w:val="none" w:sz="0" w:space="0" w:color="auto"/>
        <w:right w:val="none" w:sz="0" w:space="0" w:color="auto"/>
      </w:divBdr>
    </w:div>
    <w:div w:id="1616015524">
      <w:bodyDiv w:val="1"/>
      <w:marLeft w:val="0"/>
      <w:marRight w:val="0"/>
      <w:marTop w:val="0"/>
      <w:marBottom w:val="0"/>
      <w:divBdr>
        <w:top w:val="none" w:sz="0" w:space="0" w:color="auto"/>
        <w:left w:val="none" w:sz="0" w:space="0" w:color="auto"/>
        <w:bottom w:val="none" w:sz="0" w:space="0" w:color="auto"/>
        <w:right w:val="none" w:sz="0" w:space="0" w:color="auto"/>
      </w:divBdr>
    </w:div>
    <w:div w:id="191739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www.3gpp.org/ftp/TSG_SA/WG4_CODEC/TSGS4_112-e/Docs/S4-210169.zip" TargetMode="External"/><Relationship Id="rId18" Type="http://schemas.openxmlformats.org/officeDocument/2006/relationships/hyperlink" Target="https://www.3gpp.org/ftp/TSG_SA/WG4_CODEC/TSGS4_112-e/Docs/S4-21016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SA/WG4_CODEC/TSGS4_112-e/Docs/S4-210040.zip" TargetMode="External"/><Relationship Id="rId17" Type="http://schemas.openxmlformats.org/officeDocument/2006/relationships/hyperlink" Target="https://www.3gpp.org/ftp/TSG_SA/WG4_CODEC/TSGS4_112-e/Docs/S4-210137.zip" TargetMode="External"/><Relationship Id="rId2" Type="http://schemas.openxmlformats.org/officeDocument/2006/relationships/numbering" Target="numbering.xml"/><Relationship Id="rId16" Type="http://schemas.openxmlformats.org/officeDocument/2006/relationships/hyperlink" Target="https://www.3gpp.org/ftp/TSG_SA/WG4_CODEC/TSGS4_112-e/Docs/S4-21008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12-e/Docs/S4-210089.zip" TargetMode="External"/><Relationship Id="rId5" Type="http://schemas.openxmlformats.org/officeDocument/2006/relationships/webSettings" Target="webSettings.xml"/><Relationship Id="rId15" Type="http://schemas.openxmlformats.org/officeDocument/2006/relationships/hyperlink" Target="https://www.3gpp.org/ftp/TSG_SA/WG4_CODEC/TSGS4_112-e/Docs/S4-210169.zip" TargetMode="External"/><Relationship Id="rId10" Type="http://schemas.openxmlformats.org/officeDocument/2006/relationships/hyperlink" Target="https://www.3gpp.org/ftp/TSG_SA/WG4_CODEC/TSGS4_112-e/Docs/S4-210167.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SA/WG4_CODEC/TSGS4_112-e/Docs/S4-210137.zip" TargetMode="External"/><Relationship Id="rId14" Type="http://schemas.openxmlformats.org/officeDocument/2006/relationships/hyperlink" Target="https://www.3gpp.org/ftp/TSG_SA/WG4_CODEC/TSGS4_112-e/Docs/S4-210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3GPPS4201164</b:Tag>
    <b:SourceType>ConferenceProceedings</b:SourceType>
    <b:Guid>{779EFA7B-D8DA-4B48-9A81-F03EC2A72637}</b:Guid>
    <b:Author>
      <b:Author>
        <b:Corporate>3GPP S4-201164</b:Corporate>
      </b:Author>
    </b:Author>
    <b:Title>Proposals for data collection of HaNTE – test methods</b:Title>
    <b:RefOrder>1</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2</b:RefOrder>
  </b:Source>
  <b:Source>
    <b:Tag>3GPPS4201096</b:Tag>
    <b:SourceType>ConferenceProceedings</b:SourceType>
    <b:Guid>{2B89D47A-AB20-4333-A3B6-D30C7CB8A116}</b:Guid>
    <b:Author>
      <b:Author>
        <b:Corporate>3GPP S4-201096</b:Corporate>
      </b:Author>
    </b:Author>
    <b:Title>Results of HaNTE round robin tests in Lab 1</b:Title>
    <b:RefOrder>3</b:RefOrder>
  </b:Source>
  <b:Source>
    <b:Tag>3GPPS4201317</b:Tag>
    <b:SourceType>Report</b:SourceType>
    <b:Guid>{9B7E3F6B-C6A4-4079-92D2-238F35906CCE}</b:Guid>
    <b:Author>
      <b:Author>
        <b:Corporate>3GPP S4-201317</b:Corporate>
      </b:Author>
    </b:Author>
    <b:Title>Preliminary results of HaNTE round robin test results for Lab2</b:Title>
    <b:Year>2020-11-11</b:Year>
    <b:Publisher>HEAD acoustics GmbH</b:Publisher>
    <b:RefOrder>4</b:RefOrder>
  </b:Source>
  <b:Source>
    <b:Tag>3GPPS4aQ200160</b:Tag>
    <b:SourceType>Report</b:SourceType>
    <b:Guid>{5BD6E2EE-4B89-4C0C-ADBC-33F67944ED8F}</b:Guid>
    <b:Title>Preliminary report on HaNTE round robin test for Lab3</b:Title>
    <b:Author>
      <b:Author>
        <b:Corporate>3GPP S4aQ200160</b:Corporate>
      </b:Author>
    </b:Author>
    <b:Year>2021-01-16</b:Year>
    <b:Publisher>Orange</b:Publisher>
    <b:RefOrder>5</b:RefOrder>
  </b:Source>
</b:Sources>
</file>

<file path=customXml/itemProps1.xml><?xml version="1.0" encoding="utf-8"?>
<ds:datastoreItem xmlns:ds="http://schemas.openxmlformats.org/officeDocument/2006/customXml" ds:itemID="{6D35D10E-404A-42F3-9A2C-B242AAEA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4033</Words>
  <Characters>22185</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11</cp:revision>
  <dcterms:created xsi:type="dcterms:W3CDTF">2021-02-08T23:50:00Z</dcterms:created>
  <dcterms:modified xsi:type="dcterms:W3CDTF">2021-02-09T00:14:00Z</dcterms:modified>
</cp:coreProperties>
</file>