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1EA45695" w:rsidR="008F31D3" w:rsidRDefault="009F20CB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>SA4 SQ SWG Chairman</w:t>
      </w:r>
      <w:r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4C78DCC9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033002">
        <w:rPr>
          <w:b/>
          <w:sz w:val="24"/>
          <w:szCs w:val="24"/>
        </w:rPr>
        <w:t xml:space="preserve"> SA4#111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A61E27" w:rsidRPr="002C2650" w14:paraId="071EEC8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68FB2DF5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43BD41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7A1DBF3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161D5726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099F07D9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4880EF8" w14:textId="77777777" w:rsidR="00A61E27" w:rsidRPr="00BB400C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181DB136" w14:textId="77777777" w:rsidR="00CA6579" w:rsidRP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T</w:t>
            </w: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est setups for immersive communication systems</w:t>
            </w: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74EA9DCA" w14:textId="56A11199" w:rsidR="00CA6579" w:rsidRDefault="00CA6579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5834">
              <w:rPr>
                <w:rFonts w:cs="Arial"/>
                <w:bCs/>
                <w:color w:val="FF0000"/>
                <w:sz w:val="20"/>
                <w:lang w:val="en-US"/>
              </w:rPr>
              <w:t>1309</w:t>
            </w:r>
            <w:r w:rsidR="00725C06" w:rsidRPr="00D05834">
              <w:rPr>
                <w:rFonts w:cs="Arial"/>
                <w:bCs/>
                <w:color w:val="FF0000"/>
                <w:sz w:val="20"/>
                <w:lang w:val="en-US"/>
              </w:rPr>
              <w:t>-&gt;1612</w:t>
            </w:r>
            <w:r w:rsidR="00D05834" w:rsidRPr="00D0583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05834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  <w:r w:rsidR="007C5C5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7C5C5B" w:rsidRPr="007C5C5B">
              <w:rPr>
                <w:rFonts w:cs="Arial"/>
                <w:bCs/>
                <w:sz w:val="20"/>
                <w:highlight w:val="yellow"/>
                <w:lang w:val="en-US"/>
              </w:rPr>
              <w:t>A.I 15.3</w:t>
            </w:r>
          </w:p>
          <w:p w14:paraId="0394D787" w14:textId="77777777" w:rsidR="007C5C5B" w:rsidRDefault="007C5C5B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7B43EC6" w14:textId="77777777" w:rsidR="00CA6579" w:rsidRP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5D865EEA" w14:textId="77777777" w:rsidR="007C5C5B" w:rsidRDefault="00CA6579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86AC1">
              <w:rPr>
                <w:rFonts w:cs="Arial"/>
                <w:bCs/>
                <w:color w:val="FF0000"/>
                <w:sz w:val="20"/>
                <w:lang w:val="en-US"/>
              </w:rPr>
              <w:t>1492</w:t>
            </w:r>
            <w:r w:rsidR="00A86AC1" w:rsidRPr="00A86AC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86AC1">
              <w:rPr>
                <w:rFonts w:cs="Arial"/>
                <w:bCs/>
                <w:color w:val="FF0000"/>
                <w:sz w:val="20"/>
                <w:lang w:val="en-US"/>
              </w:rPr>
              <w:t xml:space="preserve"> (Co-Rapporteurs)</w:t>
            </w:r>
            <w:r w:rsidR="007C5C5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7C5C5B" w:rsidRPr="007C5C5B">
              <w:rPr>
                <w:rFonts w:cs="Arial"/>
                <w:bCs/>
                <w:sz w:val="20"/>
                <w:highlight w:val="yellow"/>
                <w:lang w:val="en-US"/>
              </w:rPr>
              <w:t>A.I 15.3</w:t>
            </w:r>
          </w:p>
          <w:p w14:paraId="22B32566" w14:textId="06F41F16" w:rsidR="00A86AC1" w:rsidRPr="007C5C5B" w:rsidRDefault="00A86AC1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F5085">
              <w:rPr>
                <w:rFonts w:cs="Arial"/>
                <w:sz w:val="16"/>
                <w:szCs w:val="16"/>
                <w:lang w:val="en-US"/>
              </w:rPr>
              <w:t>Telco (Jan. 18</w:t>
            </w:r>
            <w:r w:rsidRPr="00EF5085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D03948">
              <w:rPr>
                <w:rFonts w:cs="Arial"/>
                <w:sz w:val="16"/>
                <w:szCs w:val="16"/>
                <w:lang w:val="en-US"/>
              </w:rPr>
              <w:t>, 16:00-17:30 CET; Submission Deadline: Jan. 1</w:t>
            </w:r>
            <w:r w:rsidRPr="00586097">
              <w:rPr>
                <w:rFonts w:cs="Arial"/>
                <w:sz w:val="16"/>
                <w:szCs w:val="16"/>
                <w:lang w:val="en-US"/>
              </w:rPr>
              <w:t>5</w:t>
            </w:r>
            <w:r w:rsidRPr="00EF5085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EF5085">
              <w:rPr>
                <w:rFonts w:cs="Arial"/>
                <w:sz w:val="16"/>
                <w:szCs w:val="16"/>
                <w:lang w:val="en-US"/>
              </w:rPr>
              <w:t xml:space="preserve"> 23:59 CE</w:t>
            </w:r>
            <w:r w:rsidRPr="00D03948">
              <w:rPr>
                <w:rFonts w:cs="Arial"/>
                <w:sz w:val="16"/>
                <w:szCs w:val="16"/>
                <w:lang w:val="en-US"/>
              </w:rPr>
              <w:t>T;</w:t>
            </w:r>
            <w:r w:rsidRPr="00586097">
              <w:rPr>
                <w:rFonts w:cs="Arial"/>
                <w:sz w:val="16"/>
                <w:szCs w:val="16"/>
                <w:lang w:val="en-US"/>
              </w:rPr>
              <w:t xml:space="preserve"> Qualcomm Incorporated</w:t>
            </w:r>
            <w:r w:rsidRPr="00EF5085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A61E27" w:rsidRPr="002C2650" w14:paraId="18C677F4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001D0D0B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C88644A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7D9308A0" w14:textId="4FD3D9BF" w:rsidR="009F66EE" w:rsidRPr="00CA6579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Report from Lab 2</w:t>
            </w:r>
            <w:r w:rsidR="009F66EE" w:rsidRPr="00CA6579">
              <w:rPr>
                <w:rFonts w:cs="Arial"/>
                <w:bCs/>
                <w:sz w:val="20"/>
                <w:u w:val="single"/>
                <w:lang w:val="en-US"/>
              </w:rPr>
              <w:t xml:space="preserve"> (RR):</w:t>
            </w:r>
          </w:p>
          <w:p w14:paraId="29FD172E" w14:textId="44957AAB" w:rsidR="00A61E27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235A4">
              <w:rPr>
                <w:rFonts w:cs="Arial"/>
                <w:bCs/>
                <w:color w:val="FF0000"/>
                <w:sz w:val="20"/>
                <w:lang w:val="en-US"/>
              </w:rPr>
              <w:t>1317</w:t>
            </w:r>
            <w:r w:rsidR="00B235A4" w:rsidRPr="00B235A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235A4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</w:t>
            </w:r>
            <w:r w:rsidR="009F66EE" w:rsidRPr="00B235A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D6F1401" w14:textId="77777777" w:rsidR="00B235A4" w:rsidRDefault="00B235A4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F1A481" w14:textId="77777777" w:rsidR="00B235A4" w:rsidRPr="00B235A4" w:rsidRDefault="00B235A4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B235A4">
              <w:rPr>
                <w:rFonts w:cs="Arial"/>
                <w:bCs/>
                <w:sz w:val="20"/>
                <w:u w:val="single"/>
                <w:lang w:val="en-US"/>
              </w:rPr>
              <w:t>Test plan (including time plan)</w:t>
            </w:r>
          </w:p>
          <w:p w14:paraId="018D02CE" w14:textId="77777777" w:rsidR="007C5C5B" w:rsidRDefault="00B235A4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86AC1">
              <w:rPr>
                <w:rFonts w:cs="Arial"/>
                <w:bCs/>
                <w:color w:val="FF0000"/>
                <w:sz w:val="20"/>
                <w:lang w:val="en-US"/>
              </w:rPr>
              <w:t>1613</w:t>
            </w:r>
            <w:r w:rsidR="00A86AC1" w:rsidRPr="00A86AC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7C5C5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7C5C5B">
              <w:rPr>
                <w:rFonts w:cs="Arial"/>
                <w:bCs/>
                <w:sz w:val="20"/>
                <w:highlight w:val="yellow"/>
                <w:lang w:val="en-US"/>
              </w:rPr>
              <w:t>A.I 15.4</w:t>
            </w:r>
          </w:p>
          <w:p w14:paraId="177C5B47" w14:textId="19B14E90" w:rsidR="00A86AC1" w:rsidRPr="002C2650" w:rsidRDefault="00A86AC1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(Jan 18, 16:00-17:30 CEST; Submission Deadline: Jan 15 23:59 CEST; Host: Qualcomm Incorporated)</w:t>
            </w:r>
          </w:p>
        </w:tc>
      </w:tr>
      <w:tr w:rsidR="00A61E27" w:rsidRPr="002C2650" w14:paraId="2CDA1B1D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2806840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4F4D6BB5" w14:textId="6829D2A2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6F89139D" w14:textId="033B42A9" w:rsidR="007C5C5B" w:rsidRDefault="00CA6579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44E5C">
              <w:rPr>
                <w:rFonts w:cs="Arial"/>
                <w:bCs/>
                <w:color w:val="FF0000"/>
                <w:sz w:val="20"/>
                <w:lang w:val="en-US"/>
              </w:rPr>
              <w:t>1308</w:t>
            </w:r>
            <w:r w:rsidR="00144E5C" w:rsidRPr="00D05834">
              <w:rPr>
                <w:rFonts w:cs="Arial"/>
                <w:bCs/>
                <w:color w:val="FF0000"/>
                <w:sz w:val="20"/>
                <w:lang w:val="en-US"/>
              </w:rPr>
              <w:t>-&gt;1614</w:t>
            </w:r>
            <w:r w:rsidR="00D05834" w:rsidRPr="00D0583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05834">
              <w:rPr>
                <w:rFonts w:cs="Arial"/>
                <w:bCs/>
                <w:color w:val="FF0000"/>
                <w:sz w:val="20"/>
                <w:lang w:val="en-US"/>
              </w:rPr>
              <w:t xml:space="preserve"> (HEAD a</w:t>
            </w:r>
            <w:r w:rsidR="009F66EE" w:rsidRPr="00D05834">
              <w:rPr>
                <w:rFonts w:cs="Arial"/>
                <w:bCs/>
                <w:color w:val="FF0000"/>
                <w:sz w:val="20"/>
                <w:lang w:val="en-US"/>
              </w:rPr>
              <w:t>coustics)</w:t>
            </w:r>
            <w:r w:rsidR="007C5C5B" w:rsidRPr="00D0583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C5C5B">
              <w:rPr>
                <w:rFonts w:cs="Arial"/>
                <w:bCs/>
                <w:sz w:val="20"/>
                <w:highlight w:val="yellow"/>
                <w:lang w:val="en-US"/>
              </w:rPr>
              <w:t>A.I 15.5</w:t>
            </w:r>
          </w:p>
          <w:p w14:paraId="27828B23" w14:textId="77777777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7D2830AA" w14:textId="2E023CAC" w:rsidR="007C5C5B" w:rsidRDefault="00CA6579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235A4">
              <w:rPr>
                <w:rFonts w:cs="Arial"/>
                <w:bCs/>
                <w:color w:val="FF0000"/>
                <w:sz w:val="20"/>
                <w:lang w:val="en-US"/>
              </w:rPr>
              <w:t>1482</w:t>
            </w:r>
            <w:r w:rsidR="00B235A4" w:rsidRPr="00B235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F66EE" w:rsidRPr="00B235A4">
              <w:rPr>
                <w:rFonts w:cs="Arial"/>
                <w:bCs/>
                <w:color w:val="FF0000"/>
                <w:sz w:val="20"/>
                <w:lang w:val="en-US"/>
              </w:rPr>
              <w:t xml:space="preserve"> (Orange)</w:t>
            </w:r>
            <w:r w:rsidR="007C5C5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7C5C5B">
              <w:rPr>
                <w:rFonts w:cs="Arial"/>
                <w:bCs/>
                <w:sz w:val="20"/>
                <w:highlight w:val="yellow"/>
                <w:lang w:val="en-US"/>
              </w:rPr>
              <w:t>A.I 15.5</w:t>
            </w:r>
          </w:p>
          <w:p w14:paraId="72B78AC6" w14:textId="77777777" w:rsid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53CDC3" w14:textId="580960D2" w:rsidR="00144E5C" w:rsidRPr="00144E5C" w:rsidRDefault="00144E5C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144E5C">
              <w:rPr>
                <w:rFonts w:cs="Arial"/>
                <w:bCs/>
                <w:sz w:val="20"/>
                <w:u w:val="single"/>
                <w:lang w:val="en-US"/>
              </w:rPr>
              <w:t xml:space="preserve">Time plan </w:t>
            </w:r>
          </w:p>
          <w:p w14:paraId="5FC369C6" w14:textId="77777777" w:rsidR="007C5C5B" w:rsidRDefault="00144E5C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86AC1">
              <w:rPr>
                <w:rFonts w:cs="Arial"/>
                <w:bCs/>
                <w:color w:val="FF0000"/>
                <w:sz w:val="20"/>
                <w:lang w:val="en-US"/>
              </w:rPr>
              <w:t>1615</w:t>
            </w:r>
            <w:r w:rsidR="00A86AC1" w:rsidRPr="00A86AC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7C5C5B" w:rsidRPr="00A86AC1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C5C5B">
              <w:rPr>
                <w:rFonts w:cs="Arial"/>
                <w:bCs/>
                <w:sz w:val="20"/>
                <w:highlight w:val="yellow"/>
                <w:lang w:val="en-US"/>
              </w:rPr>
              <w:t>A.I 15.5</w:t>
            </w:r>
          </w:p>
          <w:p w14:paraId="44E12D52" w14:textId="77777777" w:rsidR="00A86AC1" w:rsidRDefault="00A86AC1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16"/>
                <w:szCs w:val="16"/>
                <w:lang w:val="en-US"/>
              </w:rPr>
            </w:pPr>
            <w:r w:rsidRPr="00586097">
              <w:rPr>
                <w:rFonts w:cs="Arial"/>
                <w:sz w:val="16"/>
                <w:szCs w:val="16"/>
                <w:lang w:val="en-US"/>
              </w:rPr>
              <w:t>Telco (Dec. 7</w:t>
            </w:r>
            <w:r w:rsidRPr="00586097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586097">
              <w:rPr>
                <w:rFonts w:cs="Arial"/>
                <w:sz w:val="16"/>
                <w:szCs w:val="16"/>
                <w:lang w:val="en-US"/>
              </w:rPr>
              <w:t>, 16:00-17:30 CET; Submission Deadline: Dec. 4</w:t>
            </w:r>
            <w:r w:rsidRPr="00586097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586097">
              <w:rPr>
                <w:rFonts w:cs="Arial"/>
                <w:sz w:val="16"/>
                <w:szCs w:val="16"/>
                <w:lang w:val="en-US"/>
              </w:rPr>
              <w:t xml:space="preserve"> 23:59 CET; Host: HEAD acoustics GmbH)</w:t>
            </w:r>
          </w:p>
          <w:p w14:paraId="632C12CD" w14:textId="231B20D6" w:rsidR="00A86AC1" w:rsidRPr="002C2650" w:rsidRDefault="00A86AC1" w:rsidP="007C5C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F5085">
              <w:rPr>
                <w:rFonts w:cs="Arial"/>
                <w:sz w:val="16"/>
                <w:szCs w:val="16"/>
                <w:lang w:val="en-US"/>
              </w:rPr>
              <w:t>Telco (Jan. 18</w:t>
            </w:r>
            <w:r w:rsidRPr="00EF5085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D03948">
              <w:rPr>
                <w:rFonts w:cs="Arial"/>
                <w:sz w:val="16"/>
                <w:szCs w:val="16"/>
                <w:lang w:val="en-US"/>
              </w:rPr>
              <w:t>, 16:00-17:30 CET; Submission Deadline: Jan. 1</w:t>
            </w:r>
            <w:r w:rsidRPr="00586097">
              <w:rPr>
                <w:rFonts w:cs="Arial"/>
                <w:sz w:val="16"/>
                <w:szCs w:val="16"/>
                <w:lang w:val="en-US"/>
              </w:rPr>
              <w:t>5</w:t>
            </w:r>
            <w:r w:rsidRPr="00EF5085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EF5085">
              <w:rPr>
                <w:rFonts w:cs="Arial"/>
                <w:sz w:val="16"/>
                <w:szCs w:val="16"/>
                <w:lang w:val="en-US"/>
              </w:rPr>
              <w:t xml:space="preserve"> 23:59 CE</w:t>
            </w:r>
            <w:r w:rsidRPr="00D03948">
              <w:rPr>
                <w:rFonts w:cs="Arial"/>
                <w:sz w:val="16"/>
                <w:szCs w:val="16"/>
                <w:lang w:val="en-US"/>
              </w:rPr>
              <w:t>T;</w:t>
            </w:r>
            <w:r w:rsidRPr="00586097">
              <w:rPr>
                <w:rFonts w:cs="Arial"/>
                <w:sz w:val="16"/>
                <w:szCs w:val="16"/>
                <w:lang w:val="en-US"/>
              </w:rPr>
              <w:t xml:space="preserve"> Qualcomm Incorporated</w:t>
            </w:r>
            <w:r w:rsidRPr="00EF5085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A61E27" w:rsidRPr="002C2650" w14:paraId="47BC261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45396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7DB945EA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867A9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BDCCB18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FA98A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463185F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0" w:name="_GoBack"/>
            <w:bookmarkEnd w:id="0"/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67FC36EC" w14:textId="74A0F192" w:rsidR="008F31D3" w:rsidRPr="00CA6579" w:rsidRDefault="00503C6E" w:rsidP="00CA6579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sectPr w:rsidR="008F31D3" w:rsidRPr="00CA6579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B8963" w14:textId="77777777" w:rsidR="00EF5D92" w:rsidRDefault="00EF5D92">
      <w:pPr>
        <w:spacing w:line="240" w:lineRule="auto"/>
      </w:pPr>
      <w:r>
        <w:separator/>
      </w:r>
    </w:p>
  </w:endnote>
  <w:endnote w:type="continuationSeparator" w:id="0">
    <w:p w14:paraId="16E64ED2" w14:textId="77777777" w:rsidR="00EF5D92" w:rsidRDefault="00EF5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944F5" w14:textId="77777777" w:rsidR="00EF5D92" w:rsidRDefault="00EF5D92">
      <w:pPr>
        <w:spacing w:line="240" w:lineRule="auto"/>
      </w:pPr>
      <w:r>
        <w:separator/>
      </w:r>
    </w:p>
  </w:footnote>
  <w:footnote w:type="continuationSeparator" w:id="0">
    <w:p w14:paraId="7AE9966E" w14:textId="77777777" w:rsidR="00EF5D92" w:rsidRDefault="00EF5D92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4FA6B33F" w:rsidR="008F31D3" w:rsidRDefault="00CA6579">
    <w:pPr>
      <w:tabs>
        <w:tab w:val="right" w:pos="9356"/>
      </w:tabs>
      <w:rPr>
        <w:b/>
        <w:i/>
      </w:rPr>
    </w:pPr>
    <w:r>
      <w:t>TSG SA4#111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00636249" w:rsidR="008F31D3" w:rsidRDefault="00CA6579" w:rsidP="00A61E27">
    <w:pPr>
      <w:tabs>
        <w:tab w:val="left" w:pos="4460"/>
      </w:tabs>
      <w:rPr>
        <w:b/>
      </w:rPr>
    </w:pPr>
    <w:r>
      <w:rPr>
        <w:lang w:eastAsia="zh-CN"/>
      </w:rPr>
      <w:t>Online, 11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– 20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November</w:t>
    </w:r>
    <w:r w:rsidR="00A61E27">
      <w:rPr>
        <w:lang w:eastAsia="zh-CN"/>
      </w:rPr>
      <w:t xml:space="preserve"> 2020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33002"/>
    <w:rsid w:val="000908D0"/>
    <w:rsid w:val="0012107C"/>
    <w:rsid w:val="00144E5C"/>
    <w:rsid w:val="0022648A"/>
    <w:rsid w:val="00352F52"/>
    <w:rsid w:val="003678AB"/>
    <w:rsid w:val="003D0833"/>
    <w:rsid w:val="004450D4"/>
    <w:rsid w:val="00455196"/>
    <w:rsid w:val="00456509"/>
    <w:rsid w:val="004D7421"/>
    <w:rsid w:val="004F4D5F"/>
    <w:rsid w:val="00503C6E"/>
    <w:rsid w:val="00605D26"/>
    <w:rsid w:val="007049D9"/>
    <w:rsid w:val="00711284"/>
    <w:rsid w:val="00725C06"/>
    <w:rsid w:val="0078348C"/>
    <w:rsid w:val="007C5C5B"/>
    <w:rsid w:val="00801D8D"/>
    <w:rsid w:val="00883958"/>
    <w:rsid w:val="008F31D3"/>
    <w:rsid w:val="00952485"/>
    <w:rsid w:val="00966515"/>
    <w:rsid w:val="009A470D"/>
    <w:rsid w:val="009F20CB"/>
    <w:rsid w:val="009F66EE"/>
    <w:rsid w:val="00A61E27"/>
    <w:rsid w:val="00A86AC1"/>
    <w:rsid w:val="00AE248E"/>
    <w:rsid w:val="00B235A4"/>
    <w:rsid w:val="00B262AB"/>
    <w:rsid w:val="00BE23F9"/>
    <w:rsid w:val="00C46FB8"/>
    <w:rsid w:val="00CA6579"/>
    <w:rsid w:val="00CF35C0"/>
    <w:rsid w:val="00D05834"/>
    <w:rsid w:val="00DF7DA3"/>
    <w:rsid w:val="00EA38B7"/>
    <w:rsid w:val="00EC0EEC"/>
    <w:rsid w:val="00EF5D92"/>
    <w:rsid w:val="00F1168D"/>
    <w:rsid w:val="00F509F9"/>
    <w:rsid w:val="00F9027A"/>
    <w:rsid w:val="00F92A15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30604A-F76C-4509-B2AB-A5D4DCD2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2020-11-18T09:07:00Z</dcterms:created>
  <dcterms:modified xsi:type="dcterms:W3CDTF">2020-11-18T09:07:00Z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