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1EA45695" w:rsidR="008F31D3" w:rsidRDefault="009F20CB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>SA4 SQ SWG Chairman</w:t>
      </w:r>
      <w:r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41F36918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A61E27">
        <w:rPr>
          <w:b/>
          <w:sz w:val="24"/>
          <w:szCs w:val="24"/>
        </w:rPr>
        <w:t xml:space="preserve"> SA4#110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33D5561" w:rsidR="008F31D3" w:rsidRDefault="009F66E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A61E27" w:rsidRPr="002C2650" w14:paraId="071EEC8B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B2A0A25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D3DE11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68FB2DF5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6456954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5507C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1CD8387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43BD41E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623EB631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FE67AAF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FD43C5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7A1DBF3E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EA50A3E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AE05BA2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C28038F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161D5726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4FCCF99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C86EAA1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EE3F0EF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099F07D9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4DAE83B5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4EA29" w14:textId="77777777" w:rsidR="00A61E27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4880EF8" w14:textId="77777777" w:rsidR="00A61E27" w:rsidRPr="00BB400C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F0A40DB" w14:textId="264D466A" w:rsidR="009F66EE" w:rsidRP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Test scenario:</w:t>
            </w:r>
          </w:p>
          <w:p w14:paraId="6EF2F494" w14:textId="77777777" w:rsidR="00A61E27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37833">
              <w:rPr>
                <w:rFonts w:cs="Arial"/>
                <w:bCs/>
                <w:color w:val="FF0000"/>
                <w:sz w:val="20"/>
                <w:lang w:val="en-US"/>
              </w:rPr>
              <w:t>1115</w:t>
            </w:r>
            <w:r w:rsidR="0063783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F66EE" w:rsidRPr="00637833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Acoustics)</w:t>
            </w:r>
          </w:p>
          <w:p w14:paraId="36284D4B" w14:textId="77777777" w:rsidR="00057BA0" w:rsidRDefault="00057BA0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2A067F" w14:textId="206B7B37" w:rsidR="00057BA0" w:rsidRPr="009F66EE" w:rsidRDefault="00A072C1" w:rsidP="00057B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Telco date</w:t>
            </w:r>
            <w:r w:rsidR="004E54B2">
              <w:rPr>
                <w:rFonts w:cs="Arial"/>
                <w:bCs/>
                <w:sz w:val="20"/>
                <w:u w:val="single"/>
                <w:lang w:val="en-US"/>
              </w:rPr>
              <w:t xml:space="preserve"> (shared with </w:t>
            </w:r>
            <w:proofErr w:type="spellStart"/>
            <w:r w:rsidR="004E54B2">
              <w:rPr>
                <w:rFonts w:cs="Arial"/>
                <w:bCs/>
                <w:sz w:val="20"/>
                <w:u w:val="single"/>
                <w:lang w:val="en-US"/>
              </w:rPr>
              <w:t>HInT</w:t>
            </w:r>
            <w:proofErr w:type="spellEnd"/>
            <w:r w:rsidR="004E54B2">
              <w:rPr>
                <w:rFonts w:cs="Arial"/>
                <w:bCs/>
                <w:sz w:val="20"/>
                <w:u w:val="single"/>
                <w:lang w:val="en-US"/>
              </w:rPr>
              <w:t>)</w:t>
            </w:r>
            <w:r w:rsidR="00057BA0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22B32566" w14:textId="10DA43E6" w:rsidR="00057BA0" w:rsidRPr="002C2650" w:rsidRDefault="004E54B2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54B2">
              <w:rPr>
                <w:rFonts w:cs="Arial"/>
                <w:color w:val="FF0000"/>
                <w:sz w:val="16"/>
                <w:szCs w:val="16"/>
                <w:lang w:val="en-US"/>
              </w:rPr>
              <w:t>Telco (Oct 19</w:t>
            </w:r>
            <w:r w:rsidRPr="004E54B2">
              <w:rPr>
                <w:rFonts w:cs="Arial"/>
                <w:color w:val="FF0000"/>
                <w:sz w:val="16"/>
                <w:szCs w:val="16"/>
                <w:vertAlign w:val="superscript"/>
                <w:lang w:val="en-US"/>
              </w:rPr>
              <w:t>th</w:t>
            </w:r>
            <w:r w:rsidRPr="004E54B2">
              <w:rPr>
                <w:rFonts w:cs="Arial"/>
                <w:color w:val="FF0000"/>
                <w:sz w:val="16"/>
                <w:szCs w:val="16"/>
                <w:lang w:val="en-US"/>
              </w:rPr>
              <w:t>, 16:00-17:30 CEST; Submission Deadline: Oct 16</w:t>
            </w:r>
            <w:r w:rsidRPr="004E54B2">
              <w:rPr>
                <w:rFonts w:cs="Arial"/>
                <w:color w:val="FF0000"/>
                <w:sz w:val="16"/>
                <w:szCs w:val="16"/>
                <w:vertAlign w:val="superscript"/>
                <w:lang w:val="en-US"/>
              </w:rPr>
              <w:t>th</w:t>
            </w:r>
            <w:r w:rsidRPr="004E54B2">
              <w:rPr>
                <w:rFonts w:cs="Arial"/>
                <w:color w:val="FF0000"/>
                <w:sz w:val="16"/>
                <w:szCs w:val="16"/>
                <w:lang w:val="en-US"/>
              </w:rPr>
              <w:t xml:space="preserve"> 23:59 CEST; Host: HEAD acoustics GmbH)</w:t>
            </w:r>
          </w:p>
        </w:tc>
      </w:tr>
      <w:tr w:rsidR="00A61E27" w:rsidRPr="002C2650" w14:paraId="18C677F4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FFA5CC" w14:textId="77777777" w:rsidR="00A61E27" w:rsidRPr="00211AD3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C88644A" w14:textId="77777777" w:rsidR="00A61E27" w:rsidRPr="00211AD3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7D9308A0" w14:textId="12455EF5" w:rsidR="009F66EE" w:rsidRPr="00A45E05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A45E05">
              <w:rPr>
                <w:rFonts w:cs="Arial"/>
                <w:bCs/>
                <w:sz w:val="20"/>
                <w:u w:val="single"/>
                <w:lang w:val="en-US"/>
              </w:rPr>
              <w:t>Report from Lab 1 (RR):</w:t>
            </w:r>
          </w:p>
          <w:p w14:paraId="622730E2" w14:textId="52A4C441" w:rsidR="00A61E27" w:rsidRPr="00A45E05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A38E1">
              <w:rPr>
                <w:rFonts w:cs="Arial"/>
                <w:bCs/>
                <w:color w:val="FF0000"/>
                <w:sz w:val="20"/>
                <w:lang w:val="en-US"/>
              </w:rPr>
              <w:t>1096</w:t>
            </w:r>
            <w:r w:rsidR="00EA38E1" w:rsidRPr="00EA38E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F66EE" w:rsidRPr="00EA38E1">
              <w:rPr>
                <w:rFonts w:cs="Arial"/>
                <w:bCs/>
                <w:color w:val="FF0000"/>
                <w:sz w:val="20"/>
                <w:lang w:val="en-US"/>
              </w:rPr>
              <w:t xml:space="preserve"> (Qualcomm)</w:t>
            </w:r>
            <w:bookmarkStart w:id="0" w:name="_GoBack"/>
            <w:bookmarkEnd w:id="0"/>
          </w:p>
          <w:p w14:paraId="148B3954" w14:textId="77777777" w:rsidR="002C6B8E" w:rsidRPr="00A45E05" w:rsidRDefault="002C6B8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C22FC38" w14:textId="20534609" w:rsidR="002C6B8E" w:rsidRPr="00A45E05" w:rsidRDefault="00EA38E1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Test plan (incl. t</w:t>
            </w:r>
            <w:r w:rsidR="002C6B8E" w:rsidRPr="00A45E05">
              <w:rPr>
                <w:rFonts w:cs="Arial"/>
                <w:bCs/>
                <w:sz w:val="20"/>
                <w:u w:val="single"/>
                <w:lang w:val="en-US"/>
              </w:rPr>
              <w:t>ime plan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>)</w:t>
            </w:r>
            <w:r w:rsidR="002C6B8E" w:rsidRPr="00A45E05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177C5B47" w14:textId="2982EC5E" w:rsidR="002C6B8E" w:rsidRPr="002C2650" w:rsidRDefault="002C6B8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F48AD">
              <w:rPr>
                <w:rFonts w:cs="Arial"/>
                <w:bCs/>
                <w:color w:val="FF0000"/>
                <w:sz w:val="20"/>
                <w:lang w:val="en-US"/>
              </w:rPr>
              <w:t>1164</w:t>
            </w:r>
            <w:r w:rsidR="00FF48AD" w:rsidRPr="00FF48AD">
              <w:rPr>
                <w:rFonts w:cs="Arial"/>
                <w:bCs/>
                <w:color w:val="FF0000"/>
                <w:sz w:val="20"/>
                <w:lang w:val="en-US"/>
              </w:rPr>
              <w:t xml:space="preserve">a, </w:t>
            </w:r>
            <w:r w:rsidR="00FF48AD" w:rsidRPr="00FF48AD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 16.4</w:t>
            </w:r>
          </w:p>
        </w:tc>
      </w:tr>
      <w:tr w:rsidR="00A61E27" w:rsidRPr="002C2650" w14:paraId="2CDA1B1D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49838" w14:textId="2532CCBB" w:rsidR="00A61E27" w:rsidRPr="00211AD3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2806840" w14:textId="77777777" w:rsidR="00A61E27" w:rsidRPr="00211AD3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4F4D6BB5" w14:textId="6829D2A2" w:rsidR="009F66EE" w:rsidRP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26.132:</w:t>
            </w:r>
          </w:p>
          <w:p w14:paraId="2BA5A741" w14:textId="3CF1DCA7" w:rsidR="009F66EE" w:rsidRPr="00E93ADD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3ADD">
              <w:rPr>
                <w:rFonts w:cs="Arial"/>
                <w:bCs/>
                <w:color w:val="FF0000"/>
                <w:sz w:val="20"/>
                <w:lang w:val="en-US"/>
              </w:rPr>
              <w:t>1113</w:t>
            </w:r>
            <w:r w:rsidR="0082561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93ADD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Acoustics)</w:t>
            </w:r>
          </w:p>
          <w:p w14:paraId="27828B23" w14:textId="77777777" w:rsid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081F9" w14:textId="38271981" w:rsidR="009F66EE" w:rsidRP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26.131:</w:t>
            </w:r>
          </w:p>
          <w:p w14:paraId="0A589C19" w14:textId="56C6D171" w:rsidR="00A61E27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57BA0">
              <w:rPr>
                <w:rFonts w:cs="Arial"/>
                <w:bCs/>
                <w:color w:val="FF0000"/>
                <w:sz w:val="20"/>
                <w:lang w:val="en-US"/>
              </w:rPr>
              <w:t>1157</w:t>
            </w:r>
            <w:r w:rsidR="00057BA0" w:rsidRPr="00057BA0">
              <w:rPr>
                <w:rFonts w:cs="Arial"/>
                <w:bCs/>
                <w:color w:val="FF0000"/>
                <w:sz w:val="20"/>
                <w:lang w:val="en-US"/>
              </w:rPr>
              <w:t>r</w:t>
            </w:r>
            <w:r w:rsidR="00057BA0" w:rsidRPr="003D2A3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57BA0" w:rsidRPr="00A072C1">
              <w:rPr>
                <w:rFonts w:cs="Arial"/>
                <w:bCs/>
                <w:color w:val="FF0000"/>
                <w:sz w:val="20"/>
                <w:lang w:val="en-US"/>
              </w:rPr>
              <w:t>1162</w:t>
            </w:r>
            <w:r w:rsidR="0082561A" w:rsidRPr="00A072C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F66EE" w:rsidRPr="00A072C1">
              <w:rPr>
                <w:rFonts w:cs="Arial"/>
                <w:bCs/>
                <w:color w:val="FF0000"/>
                <w:sz w:val="20"/>
                <w:lang w:val="en-US"/>
              </w:rPr>
              <w:t xml:space="preserve"> (Orange)</w:t>
            </w:r>
          </w:p>
          <w:p w14:paraId="719E4777" w14:textId="77777777" w:rsidR="009F66EE" w:rsidRDefault="009F66EE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028921F" w14:textId="356B42EB" w:rsidR="00057BA0" w:rsidRPr="00057BA0" w:rsidRDefault="00057BA0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057BA0">
              <w:rPr>
                <w:rFonts w:cs="Arial"/>
                <w:bCs/>
                <w:sz w:val="20"/>
                <w:u w:val="single"/>
                <w:lang w:val="en-US"/>
              </w:rPr>
              <w:t>Time plan:</w:t>
            </w:r>
          </w:p>
          <w:p w14:paraId="632C12CD" w14:textId="3311F888" w:rsidR="00057BA0" w:rsidRPr="002C2650" w:rsidRDefault="0082561A" w:rsidP="004E54B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54B2">
              <w:rPr>
                <w:rFonts w:cs="Arial"/>
                <w:bCs/>
                <w:color w:val="FF0000"/>
                <w:sz w:val="20"/>
                <w:lang w:val="en-US"/>
              </w:rPr>
              <w:t>1163</w:t>
            </w:r>
            <w:r w:rsidR="004E54B2" w:rsidRPr="004E54B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E54B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E54B2" w:rsidRPr="00FF48AD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A.I. </w:t>
            </w:r>
            <w:r w:rsidR="00FF48AD" w:rsidRPr="00FF48AD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16.5</w:t>
            </w:r>
          </w:p>
        </w:tc>
      </w:tr>
      <w:tr w:rsidR="00A61E27" w:rsidRPr="002C2650" w14:paraId="47BC261B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4EFCCE" w14:textId="0D0E25C2" w:rsidR="00A61E27" w:rsidRPr="006B6244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45396F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7DB945EA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3068062D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0EBCA4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867A976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BDCCB18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4EE32CB" w14:textId="77777777" w:rsidTr="00E93AD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C1B781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FA98A76" w14:textId="77777777" w:rsidR="00A61E27" w:rsidRPr="001624E1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463185FE" w14:textId="77777777" w:rsidR="00A61E27" w:rsidRPr="002C2650" w:rsidRDefault="00A61E27" w:rsidP="00E93A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D338571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29F084F9" w14:textId="77777777" w:rsidR="00A61E27" w:rsidRPr="00503C6E" w:rsidRDefault="00A61E27" w:rsidP="00352F52">
      <w:pPr>
        <w:pStyle w:val="Corpsdetexte"/>
        <w:rPr>
          <w:b/>
        </w:rPr>
      </w:pPr>
    </w:p>
    <w:p w14:paraId="67FC36EC" w14:textId="10DE0448" w:rsidR="008F31D3" w:rsidRPr="009F66EE" w:rsidRDefault="008F31D3">
      <w:pPr>
        <w:rPr>
          <w:b/>
          <w:lang w:val="de-DE" w:eastAsia="en-US"/>
        </w:rPr>
      </w:pPr>
    </w:p>
    <w:sectPr w:rsidR="008F31D3" w:rsidRPr="009F66EE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274A7" w14:textId="77777777" w:rsidR="00E82275" w:rsidRDefault="00E82275">
      <w:pPr>
        <w:spacing w:line="240" w:lineRule="auto"/>
      </w:pPr>
      <w:r>
        <w:separator/>
      </w:r>
    </w:p>
  </w:endnote>
  <w:endnote w:type="continuationSeparator" w:id="0">
    <w:p w14:paraId="0B82D8B3" w14:textId="77777777" w:rsidR="00E82275" w:rsidRDefault="00E82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06BE7" w14:textId="77777777" w:rsidR="00E82275" w:rsidRDefault="00E82275">
      <w:pPr>
        <w:spacing w:line="240" w:lineRule="auto"/>
      </w:pPr>
      <w:r>
        <w:separator/>
      </w:r>
    </w:p>
  </w:footnote>
  <w:footnote w:type="continuationSeparator" w:id="0">
    <w:p w14:paraId="5C2CFAAA" w14:textId="77777777" w:rsidR="00E82275" w:rsidRDefault="00E82275">
      <w:pPr>
        <w:spacing w:line="240" w:lineRule="auto"/>
      </w:pPr>
      <w:r>
        <w:continuationSeparator/>
      </w:r>
    </w:p>
  </w:footnote>
  <w:footnote w:id="1">
    <w:p w14:paraId="67FC36F6" w14:textId="6E72816E" w:rsidR="00E93ADD" w:rsidRDefault="00E93A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 xml:space="preserve">Mr. Stéphane </w:t>
      </w:r>
      <w:proofErr w:type="spellStart"/>
      <w:r>
        <w:rPr>
          <w:b/>
          <w:color w:val="000000"/>
          <w:sz w:val="16"/>
          <w:szCs w:val="16"/>
        </w:rPr>
        <w:t>Ragot</w:t>
      </w:r>
      <w:proofErr w:type="spellEnd"/>
      <w:r>
        <w:rPr>
          <w:b/>
          <w:color w:val="000000"/>
          <w:sz w:val="16"/>
          <w:szCs w:val="16"/>
        </w:rPr>
        <w:t xml:space="preserve">, Orange </w:t>
      </w:r>
    </w:p>
    <w:p w14:paraId="67FC36F7" w14:textId="4DDEA660" w:rsidR="00E93ADD" w:rsidRDefault="00E93A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>
        <w:rPr>
          <w:b/>
          <w:color w:val="0000FF"/>
          <w:sz w:val="16"/>
          <w:szCs w:val="16"/>
          <w:u w:val="single"/>
        </w:rPr>
        <w:t>stephane</w:t>
      </w:r>
      <w:proofErr w:type="spellEnd"/>
      <w:r>
        <w:rPr>
          <w:b/>
          <w:color w:val="0000FF"/>
          <w:sz w:val="16"/>
          <w:szCs w:val="16"/>
          <w:u w:val="single"/>
        </w:rPr>
        <w:t xml:space="preserve"> [dot] </w:t>
      </w:r>
      <w:proofErr w:type="spellStart"/>
      <w:r>
        <w:rPr>
          <w:b/>
          <w:color w:val="0000FF"/>
          <w:sz w:val="16"/>
          <w:szCs w:val="16"/>
          <w:u w:val="single"/>
        </w:rPr>
        <w:t>ragot</w:t>
      </w:r>
      <w:proofErr w:type="spellEnd"/>
      <w:r>
        <w:rPr>
          <w:b/>
          <w:color w:val="0000FF"/>
          <w:sz w:val="16"/>
          <w:szCs w:val="16"/>
          <w:u w:val="single"/>
        </w:rPr>
        <w:t xml:space="preserve"> [at] orange [dot] 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E93ADD" w:rsidRDefault="00E93A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4AF91047" w:rsidR="00E93ADD" w:rsidRDefault="00E93ADD">
    <w:pPr>
      <w:tabs>
        <w:tab w:val="right" w:pos="9356"/>
      </w:tabs>
      <w:rPr>
        <w:b/>
        <w:i/>
      </w:rPr>
    </w:pPr>
    <w:r>
      <w:t>TSG SA4#110-e meeting</w:t>
    </w:r>
    <w:r>
      <w:rPr>
        <w:b/>
        <w:i/>
      </w:rPr>
      <w:tab/>
    </w:r>
    <w:r>
      <w:rPr>
        <w:b/>
        <w:i/>
        <w:sz w:val="28"/>
        <w:szCs w:val="28"/>
      </w:rPr>
      <w:t>Working document</w:t>
    </w:r>
  </w:p>
  <w:p w14:paraId="67FC36F0" w14:textId="2F72394E" w:rsidR="00E93ADD" w:rsidRDefault="00E93ADD" w:rsidP="00A61E27">
    <w:pPr>
      <w:tabs>
        <w:tab w:val="left" w:pos="4460"/>
      </w:tabs>
      <w:rPr>
        <w:b/>
      </w:rPr>
    </w:pPr>
    <w:r>
      <w:rPr>
        <w:lang w:eastAsia="zh-CN"/>
      </w:rPr>
      <w:t>19</w:t>
    </w:r>
    <w:r w:rsidRPr="009B1C2A">
      <w:rPr>
        <w:vertAlign w:val="superscript"/>
        <w:lang w:eastAsia="zh-CN"/>
      </w:rPr>
      <w:t>th</w:t>
    </w:r>
    <w:r>
      <w:rPr>
        <w:lang w:eastAsia="zh-CN"/>
      </w:rPr>
      <w:t xml:space="preserve"> – 28</w:t>
    </w:r>
    <w:r w:rsidRPr="009B1C2A">
      <w:rPr>
        <w:vertAlign w:val="superscript"/>
        <w:lang w:eastAsia="zh-CN"/>
      </w:rPr>
      <w:t>th</w:t>
    </w:r>
    <w:r>
      <w:rPr>
        <w:lang w:eastAsia="zh-CN"/>
      </w:rPr>
      <w:t xml:space="preserve"> August 2020</w:t>
    </w:r>
    <w:r>
      <w:tab/>
    </w:r>
  </w:p>
  <w:p w14:paraId="67FC36F1" w14:textId="77777777" w:rsidR="00E93ADD" w:rsidRDefault="00E93ADD">
    <w:pPr>
      <w:tabs>
        <w:tab w:val="right" w:pos="9540"/>
      </w:tabs>
    </w:pPr>
  </w:p>
  <w:p w14:paraId="67FC36F2" w14:textId="77777777" w:rsidR="00E93ADD" w:rsidRDefault="00E93A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E93ADD" w:rsidRDefault="00E93A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E93ADD" w:rsidRDefault="00E93A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E93ADD" w:rsidRDefault="00E93AD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37652"/>
    <w:rsid w:val="00057BA0"/>
    <w:rsid w:val="000908D0"/>
    <w:rsid w:val="0012107C"/>
    <w:rsid w:val="0022648A"/>
    <w:rsid w:val="002C6B8E"/>
    <w:rsid w:val="00352F52"/>
    <w:rsid w:val="003678AB"/>
    <w:rsid w:val="003A48FD"/>
    <w:rsid w:val="003D0833"/>
    <w:rsid w:val="003D2A39"/>
    <w:rsid w:val="00455196"/>
    <w:rsid w:val="00456509"/>
    <w:rsid w:val="004D7421"/>
    <w:rsid w:val="004E54B2"/>
    <w:rsid w:val="004F4D5F"/>
    <w:rsid w:val="00503C6E"/>
    <w:rsid w:val="005120AA"/>
    <w:rsid w:val="005D00FD"/>
    <w:rsid w:val="00602447"/>
    <w:rsid w:val="00637833"/>
    <w:rsid w:val="007049D9"/>
    <w:rsid w:val="00711284"/>
    <w:rsid w:val="00801D8D"/>
    <w:rsid w:val="0082561A"/>
    <w:rsid w:val="00883958"/>
    <w:rsid w:val="008F31D3"/>
    <w:rsid w:val="00952485"/>
    <w:rsid w:val="00966515"/>
    <w:rsid w:val="00966704"/>
    <w:rsid w:val="009A470D"/>
    <w:rsid w:val="009F20CB"/>
    <w:rsid w:val="009F66EE"/>
    <w:rsid w:val="00A072C1"/>
    <w:rsid w:val="00A45E05"/>
    <w:rsid w:val="00A61E27"/>
    <w:rsid w:val="00AB4C4F"/>
    <w:rsid w:val="00BE23F9"/>
    <w:rsid w:val="00C13C91"/>
    <w:rsid w:val="00C46FB8"/>
    <w:rsid w:val="00DF7DA3"/>
    <w:rsid w:val="00E82275"/>
    <w:rsid w:val="00E93ADD"/>
    <w:rsid w:val="00EA38B7"/>
    <w:rsid w:val="00EA38E1"/>
    <w:rsid w:val="00EC0EEC"/>
    <w:rsid w:val="00F1168D"/>
    <w:rsid w:val="00F509F9"/>
    <w:rsid w:val="00F9027A"/>
    <w:rsid w:val="00FD74B6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5EEF9C-711D-4463-8F63-DD78D8C6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</cp:revision>
  <dcterms:created xsi:type="dcterms:W3CDTF">2020-08-26T15:31:00Z</dcterms:created>
  <dcterms:modified xsi:type="dcterms:W3CDTF">2020-08-26T15:31:00Z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