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CAD90" w14:textId="3E903E1E" w:rsidR="002032FF" w:rsidRDefault="002032FF" w:rsidP="002032FF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Source:</w:t>
      </w:r>
      <w:r>
        <w:rPr>
          <w:b/>
          <w:sz w:val="24"/>
          <w:szCs w:val="24"/>
          <w:lang w:val="en-GB"/>
        </w:rPr>
        <w:tab/>
        <w:t xml:space="preserve">SA4 </w:t>
      </w:r>
      <w:r>
        <w:rPr>
          <w:b/>
          <w:sz w:val="24"/>
          <w:szCs w:val="24"/>
          <w:lang w:val="en-GB"/>
        </w:rPr>
        <w:t>SQ</w:t>
      </w:r>
      <w:r>
        <w:rPr>
          <w:b/>
          <w:sz w:val="24"/>
          <w:szCs w:val="24"/>
          <w:lang w:val="en-GB"/>
        </w:rPr>
        <w:t xml:space="preserve"> SWG </w:t>
      </w:r>
      <w:r>
        <w:rPr>
          <w:b/>
          <w:sz w:val="24"/>
          <w:szCs w:val="24"/>
          <w:lang w:val="en-GB"/>
        </w:rPr>
        <w:t xml:space="preserve">Interim </w:t>
      </w:r>
      <w:r w:rsidRPr="009406AA">
        <w:rPr>
          <w:b/>
          <w:sz w:val="24"/>
          <w:szCs w:val="24"/>
          <w:lang w:val="en-GB"/>
        </w:rPr>
        <w:t>Chairman</w:t>
      </w:r>
      <w:r w:rsidRPr="009406AA">
        <w:rPr>
          <w:rStyle w:val="FootnoteReference"/>
          <w:b/>
          <w:sz w:val="24"/>
          <w:szCs w:val="24"/>
          <w:lang w:val="en-GB"/>
        </w:rPr>
        <w:footnoteReference w:id="1"/>
      </w:r>
    </w:p>
    <w:p w14:paraId="5C3B5430" w14:textId="04B9A3EB" w:rsidR="002032FF" w:rsidRPr="006A75FC" w:rsidRDefault="002032FF" w:rsidP="002032FF">
      <w:pPr>
        <w:tabs>
          <w:tab w:val="left" w:pos="2127"/>
          <w:tab w:val="left" w:pos="6379"/>
        </w:tabs>
        <w:ind w:left="2131" w:hanging="2131"/>
        <w:rPr>
          <w:b/>
          <w:sz w:val="24"/>
          <w:lang w:val="sv-SE"/>
        </w:rPr>
      </w:pPr>
      <w:r w:rsidRPr="006A75FC">
        <w:rPr>
          <w:b/>
          <w:sz w:val="24"/>
          <w:lang w:val="sv-SE"/>
        </w:rPr>
        <w:t>Title:</w:t>
      </w:r>
      <w:r w:rsidRPr="006A75FC">
        <w:rPr>
          <w:b/>
          <w:sz w:val="24"/>
          <w:lang w:val="sv-SE"/>
        </w:rPr>
        <w:tab/>
        <w:t>3</w:t>
      </w:r>
      <w:r>
        <w:rPr>
          <w:b/>
          <w:sz w:val="24"/>
          <w:lang w:val="sv-SE"/>
        </w:rPr>
        <w:t xml:space="preserve">GPP SA4 </w:t>
      </w:r>
      <w:r w:rsidR="00545708">
        <w:rPr>
          <w:b/>
          <w:sz w:val="24"/>
          <w:lang w:val="sv-SE"/>
        </w:rPr>
        <w:t>SQ</w:t>
      </w:r>
      <w:r>
        <w:rPr>
          <w:b/>
          <w:sz w:val="24"/>
          <w:lang w:val="sv-SE"/>
        </w:rPr>
        <w:t xml:space="preserve"> SWG report at SA4#10</w:t>
      </w:r>
      <w:r w:rsidR="00545708">
        <w:rPr>
          <w:b/>
          <w:sz w:val="24"/>
          <w:lang w:val="sv-SE"/>
        </w:rPr>
        <w:t>8-e</w:t>
      </w:r>
    </w:p>
    <w:p w14:paraId="6B199E69" w14:textId="77777777" w:rsidR="002032FF" w:rsidRDefault="002032FF" w:rsidP="002032FF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Document for:</w:t>
      </w:r>
      <w:r>
        <w:rPr>
          <w:b/>
          <w:sz w:val="24"/>
          <w:szCs w:val="24"/>
          <w:lang w:val="en-GB"/>
        </w:rPr>
        <w:tab/>
        <w:t xml:space="preserve">Approval </w:t>
      </w:r>
    </w:p>
    <w:p w14:paraId="50DF0E57" w14:textId="6BE6AA7A" w:rsidR="002032FF" w:rsidRDefault="002032FF" w:rsidP="002032FF">
      <w:pPr>
        <w:tabs>
          <w:tab w:val="left" w:pos="2127"/>
          <w:tab w:val="left" w:pos="6379"/>
        </w:tabs>
        <w:ind w:left="2131" w:hanging="2131"/>
        <w:rPr>
          <w:sz w:val="32"/>
          <w:szCs w:val="32"/>
          <w:lang w:val="en-GB"/>
        </w:rPr>
      </w:pPr>
      <w:r>
        <w:rPr>
          <w:b/>
          <w:sz w:val="24"/>
          <w:szCs w:val="24"/>
          <w:lang w:val="en-GB"/>
        </w:rPr>
        <w:t>Agenda item:</w:t>
      </w:r>
      <w:r>
        <w:rPr>
          <w:b/>
          <w:sz w:val="24"/>
          <w:szCs w:val="24"/>
          <w:lang w:val="en-GB"/>
        </w:rPr>
        <w:tab/>
        <w:t>1</w:t>
      </w:r>
      <w:r w:rsidR="00545708">
        <w:rPr>
          <w:b/>
          <w:sz w:val="24"/>
          <w:szCs w:val="24"/>
          <w:lang w:val="en-GB"/>
        </w:rPr>
        <w:t>3</w:t>
      </w:r>
      <w:r>
        <w:rPr>
          <w:b/>
          <w:sz w:val="24"/>
          <w:szCs w:val="24"/>
          <w:lang w:val="en-GB"/>
        </w:rPr>
        <w:t>.</w:t>
      </w:r>
      <w:r w:rsidR="00142452">
        <w:rPr>
          <w:b/>
          <w:sz w:val="24"/>
          <w:szCs w:val="24"/>
          <w:lang w:val="en-GB"/>
        </w:rPr>
        <w:t>4</w:t>
      </w:r>
    </w:p>
    <w:p w14:paraId="18360489" w14:textId="77777777" w:rsidR="002032FF" w:rsidRDefault="002032FF" w:rsidP="002032FF">
      <w:pPr>
        <w:tabs>
          <w:tab w:val="left" w:pos="2127"/>
          <w:tab w:val="left" w:pos="6379"/>
        </w:tabs>
        <w:ind w:left="2131" w:hanging="2131"/>
        <w:rPr>
          <w:b/>
          <w:sz w:val="24"/>
          <w:szCs w:val="20"/>
          <w:lang w:val="en-GB"/>
        </w:rPr>
      </w:pPr>
    </w:p>
    <w:p w14:paraId="6B58C8F1" w14:textId="77777777" w:rsidR="002032FF" w:rsidRDefault="002032FF" w:rsidP="002032FF">
      <w:pPr>
        <w:pBdr>
          <w:top w:val="single" w:sz="12" w:space="1" w:color="auto"/>
        </w:pBdr>
        <w:tabs>
          <w:tab w:val="left" w:pos="6379"/>
        </w:tabs>
        <w:rPr>
          <w:sz w:val="20"/>
          <w:lang w:val="en-GB"/>
        </w:rPr>
      </w:pPr>
    </w:p>
    <w:p w14:paraId="0996DA76" w14:textId="77777777" w:rsidR="002032FF" w:rsidRDefault="002032FF">
      <w:pPr>
        <w:rPr>
          <w:b/>
          <w:lang w:val="en-GB"/>
        </w:rPr>
      </w:pPr>
    </w:p>
    <w:p w14:paraId="480904A9" w14:textId="5A3DA2AE" w:rsidR="00045695" w:rsidRDefault="00B650A9">
      <w:pPr>
        <w:rPr>
          <w:b/>
        </w:rPr>
      </w:pPr>
      <w:r>
        <w:rPr>
          <w:b/>
        </w:rPr>
        <w:t>3GPP SA4 #108-e Speech Quality Sub-Working Group</w:t>
      </w:r>
    </w:p>
    <w:p w14:paraId="480904AA" w14:textId="77777777" w:rsidR="00045695" w:rsidRDefault="00045695"/>
    <w:p w14:paraId="480904AB" w14:textId="77777777" w:rsidR="00045695" w:rsidRDefault="00B650A9">
      <w:r>
        <w:t>Teleconference, April 6th 2020 at 17-18 CEST</w:t>
      </w:r>
    </w:p>
    <w:p w14:paraId="480904AC" w14:textId="77777777" w:rsidR="00045695" w:rsidRDefault="00045695"/>
    <w:p w14:paraId="480904AD" w14:textId="11BDC5F9" w:rsidR="00045695" w:rsidRDefault="00B650A9">
      <w:r>
        <w:t xml:space="preserve">The interim SQ chairman Frédéric Gabin (Ericsson) declared the SQ SWG meeting opened and invited delegates to candidate for the open SQ </w:t>
      </w:r>
      <w:r w:rsidR="00907E9C">
        <w:t xml:space="preserve">SWG </w:t>
      </w:r>
      <w:r>
        <w:t>chair position.</w:t>
      </w:r>
    </w:p>
    <w:p w14:paraId="480904AE" w14:textId="77777777" w:rsidR="00045695" w:rsidRDefault="00045695"/>
    <w:p w14:paraId="480904AF" w14:textId="3BB5E634" w:rsidR="00045695" w:rsidRDefault="00B650A9">
      <w:r>
        <w:t>Frédéric asked the SA4 secretary Jayeeta Saha to record participants and asked for a volunteer SQ secre</w:t>
      </w:r>
      <w:r>
        <w:t>tary for the SQ sessions for SA4 #108-e. Peter Isberg (Sony) volunteered. The registration of documents found in the tdoc allocation rev3 from the opening plenary (draft folder) was projected and agreed.</w:t>
      </w:r>
    </w:p>
    <w:p w14:paraId="4C4D3354" w14:textId="48B70092" w:rsidR="00467AE1" w:rsidRDefault="00467AE1"/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5"/>
        <w:gridCol w:w="4395"/>
      </w:tblGrid>
      <w:tr w:rsidR="00467AE1" w:rsidRPr="007135C3" w14:paraId="1061EDE5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1D4D2E0" w14:textId="77777777" w:rsidR="00467AE1" w:rsidRPr="001624E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CAAB151" w14:textId="77777777" w:rsidR="00467AE1" w:rsidRPr="001624E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395" w:type="dxa"/>
          </w:tcPr>
          <w:p w14:paraId="6B615760" w14:textId="77777777" w:rsidR="00467AE1" w:rsidRPr="000461AA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467AE1" w:rsidRPr="007135C3" w14:paraId="05A5619B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F032F3" w14:textId="77777777" w:rsidR="00467AE1" w:rsidRPr="001624E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4DF5610" w14:textId="77777777" w:rsidR="00467AE1" w:rsidRPr="001624E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36F59016" w14:textId="77777777" w:rsidR="00467AE1" w:rsidRPr="000461AA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467AE1" w:rsidRPr="007135C3" w14:paraId="6E4F0EF6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9E20F8" w14:textId="77777777" w:rsidR="00467AE1" w:rsidRPr="001624E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163A3A2" w14:textId="77777777" w:rsidR="00467AE1" w:rsidRPr="001624E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56895A03" w14:textId="77777777" w:rsidR="00467AE1" w:rsidRPr="000461AA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467AE1" w:rsidRPr="007135C3" w14:paraId="269839F8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FDE674" w14:textId="77777777" w:rsidR="00467AE1" w:rsidRPr="001624E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C7EF058" w14:textId="77777777" w:rsidR="00467AE1" w:rsidRPr="001624E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395" w:type="dxa"/>
          </w:tcPr>
          <w:p w14:paraId="3CD731A4" w14:textId="77777777" w:rsidR="00467AE1" w:rsidRPr="003067EE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11E2B">
              <w:rPr>
                <w:rFonts w:cs="Arial"/>
                <w:bCs/>
                <w:sz w:val="20"/>
                <w:highlight w:val="magenta"/>
                <w:lang w:val="en-US"/>
              </w:rPr>
              <w:t>537</w:t>
            </w:r>
            <w:r w:rsidRPr="00DD1D33">
              <w:rPr>
                <w:rFonts w:cs="Arial"/>
                <w:bCs/>
                <w:sz w:val="20"/>
                <w:lang w:val="en-US"/>
              </w:rPr>
              <w:t xml:space="preserve"> (GCF CAG), proposed reply in </w:t>
            </w:r>
            <w:r w:rsidRPr="00C11E2B">
              <w:rPr>
                <w:rFonts w:cs="Arial"/>
                <w:bCs/>
                <w:sz w:val="20"/>
                <w:highlight w:val="magenta"/>
                <w:lang w:val="en-US"/>
              </w:rPr>
              <w:t>605</w:t>
            </w:r>
          </w:p>
        </w:tc>
      </w:tr>
      <w:tr w:rsidR="00467AE1" w:rsidRPr="007135C3" w14:paraId="453800D7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8F4AD52" w14:textId="77777777" w:rsidR="00467AE1" w:rsidRPr="006E396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9.4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DA9EE8B" w14:textId="77777777" w:rsidR="00467AE1" w:rsidRPr="006E396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earlier, and other contributions on terminal acoustics</w:t>
            </w:r>
          </w:p>
        </w:tc>
        <w:tc>
          <w:tcPr>
            <w:tcW w:w="4395" w:type="dxa"/>
          </w:tcPr>
          <w:p w14:paraId="1B31167A" w14:textId="77777777" w:rsidR="00467AE1" w:rsidRPr="000461AA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504, 505, 606</w:t>
            </w:r>
          </w:p>
        </w:tc>
      </w:tr>
      <w:tr w:rsidR="00467AE1" w:rsidRPr="007135C3" w14:paraId="571766EE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850CA1" w14:textId="77777777" w:rsidR="00467AE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B422BC4" w14:textId="77777777" w:rsidR="00467AE1" w:rsidRPr="00BB400C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395" w:type="dxa"/>
          </w:tcPr>
          <w:p w14:paraId="1495EFA6" w14:textId="77777777" w:rsidR="00467AE1" w:rsidRPr="000461AA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467AE1" w:rsidRPr="00211AD3" w14:paraId="624341CA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49812" w14:textId="77777777" w:rsidR="00467AE1" w:rsidRPr="006E396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9.6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1DABBAF" w14:textId="77777777" w:rsidR="00467AE1" w:rsidRPr="006E396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highlight w:val="green"/>
                <w:lang w:val="en-US"/>
              </w:rPr>
            </w:pPr>
            <w:proofErr w:type="spellStart"/>
            <w:r w:rsidRPr="006E3961">
              <w:rPr>
                <w:rFonts w:cs="Arial"/>
                <w:b w:val="0"/>
                <w:sz w:val="20"/>
                <w:highlight w:val="green"/>
                <w:lang w:val="en-US"/>
              </w:rPr>
              <w:t>HaNTE</w:t>
            </w:r>
            <w:proofErr w:type="spellEnd"/>
            <w:r w:rsidRPr="006E3961">
              <w:rPr>
                <w:rFonts w:cs="Arial"/>
                <w:b w:val="0"/>
                <w:sz w:val="20"/>
                <w:highlight w:val="green"/>
                <w:lang w:val="en-US"/>
              </w:rPr>
              <w:t xml:space="preserve"> (Handsets Featuring Non-Traditional Earpieces)</w:t>
            </w:r>
          </w:p>
        </w:tc>
        <w:tc>
          <w:tcPr>
            <w:tcW w:w="4395" w:type="dxa"/>
          </w:tcPr>
          <w:p w14:paraId="6F5F1DE9" w14:textId="77777777" w:rsidR="00467AE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565 (telco)</w:t>
            </w:r>
          </w:p>
          <w:p w14:paraId="2F0B5EDE" w14:textId="77777777" w:rsidR="00467AE1" w:rsidRPr="000461AA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467AE1" w:rsidRPr="007135C3" w14:paraId="014F3A78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93FC5BD" w14:textId="77777777" w:rsidR="00467AE1" w:rsidRPr="001624E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2E91B7F5" w14:textId="77777777" w:rsidR="00467AE1" w:rsidRPr="001624E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930907">
              <w:rPr>
                <w:rFonts w:cs="Arial"/>
                <w:b w:val="0"/>
                <w:sz w:val="20"/>
              </w:rPr>
              <w:t>ANTeM</w:t>
            </w:r>
            <w:proofErr w:type="spellEnd"/>
            <w:r w:rsidRPr="0093090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395" w:type="dxa"/>
          </w:tcPr>
          <w:p w14:paraId="274AF2BE" w14:textId="77777777" w:rsidR="00467AE1" w:rsidRPr="000461AA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567</w:t>
            </w:r>
          </w:p>
        </w:tc>
      </w:tr>
      <w:tr w:rsidR="00467AE1" w:rsidRPr="007135C3" w14:paraId="033ECA88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782C018" w14:textId="77777777" w:rsidR="00467AE1" w:rsidRPr="006B6244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E1042E5" w14:textId="77777777" w:rsidR="00467AE1" w:rsidRPr="001624E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Joint sessions of SQ SWG with other SWGs</w:t>
            </w:r>
          </w:p>
        </w:tc>
        <w:tc>
          <w:tcPr>
            <w:tcW w:w="4395" w:type="dxa"/>
          </w:tcPr>
          <w:p w14:paraId="60E318E4" w14:textId="77777777" w:rsidR="00467AE1" w:rsidRPr="000461AA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000000"/>
                <w:sz w:val="20"/>
              </w:rPr>
            </w:pPr>
          </w:p>
        </w:tc>
      </w:tr>
      <w:tr w:rsidR="00467AE1" w:rsidRPr="007135C3" w14:paraId="45033EDD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EC85DF" w14:textId="77777777" w:rsidR="00467AE1" w:rsidRPr="001624E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ED873E8" w14:textId="77777777" w:rsidR="00467AE1" w:rsidRPr="006B6244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50E38F74" w14:textId="77777777" w:rsidR="00467AE1" w:rsidRPr="000461AA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467AE1" w:rsidRPr="007135C3" w14:paraId="21E700D8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8F8971" w14:textId="77777777" w:rsidR="00467AE1" w:rsidRPr="001624E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5986FC5" w14:textId="77777777" w:rsidR="00467AE1" w:rsidRPr="001624E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Output Documents from the SQ SWG session to the SA4 Plenary</w:t>
            </w:r>
          </w:p>
        </w:tc>
        <w:tc>
          <w:tcPr>
            <w:tcW w:w="4395" w:type="dxa"/>
          </w:tcPr>
          <w:p w14:paraId="6404A97D" w14:textId="77777777" w:rsidR="00467AE1" w:rsidRPr="000461AA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467AE1" w:rsidRPr="007135C3" w14:paraId="6BE0656B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6182F8B" w14:textId="77777777" w:rsidR="00467AE1" w:rsidRPr="001624E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8E4AF80" w14:textId="77777777" w:rsidR="00467AE1" w:rsidRPr="001624E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582DB0B1" w14:textId="77777777" w:rsidR="00467AE1" w:rsidRPr="000461AA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467AE1" w:rsidRPr="007135C3" w14:paraId="202FF8D1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9FA206" w14:textId="77777777" w:rsidR="00467AE1" w:rsidRPr="001624E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917863C" w14:textId="77777777" w:rsidR="00467AE1" w:rsidRPr="001624E1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1685A5A2" w14:textId="77777777" w:rsidR="00467AE1" w:rsidRPr="000461AA" w:rsidRDefault="00467AE1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2F9DBFD3" w14:textId="77777777" w:rsidR="00467AE1" w:rsidRDefault="00467AE1"/>
    <w:p w14:paraId="480904B0" w14:textId="77777777" w:rsidR="00045695" w:rsidRDefault="00045695"/>
    <w:p w14:paraId="480904B1" w14:textId="77777777" w:rsidR="00045695" w:rsidRDefault="00B650A9">
      <w:pPr>
        <w:rPr>
          <w:b/>
        </w:rPr>
      </w:pPr>
      <w:r>
        <w:rPr>
          <w:b/>
        </w:rPr>
        <w:t xml:space="preserve">A.I. 9.3 </w:t>
      </w:r>
      <w:r>
        <w:rPr>
          <w:b/>
          <w:sz w:val="20"/>
          <w:szCs w:val="20"/>
        </w:rPr>
        <w:t>Liaison Statements</w:t>
      </w:r>
      <w:r>
        <w:rPr>
          <w:b/>
        </w:rPr>
        <w:t xml:space="preserve"> </w:t>
      </w:r>
    </w:p>
    <w:p w14:paraId="480904B2" w14:textId="77777777" w:rsidR="00045695" w:rsidRDefault="00045695"/>
    <w:tbl>
      <w:tblPr>
        <w:tblStyle w:val="a"/>
        <w:tblW w:w="7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75"/>
        <w:gridCol w:w="4145"/>
        <w:gridCol w:w="1715"/>
      </w:tblGrid>
      <w:tr w:rsidR="00045695" w14:paraId="480904B6" w14:textId="77777777">
        <w:trPr>
          <w:trHeight w:val="87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4B3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9">
              <w:r>
                <w:rPr>
                  <w:b/>
                  <w:color w:val="0000FF"/>
                  <w:sz w:val="16"/>
                  <w:szCs w:val="16"/>
                  <w:u w:val="single"/>
                </w:rPr>
                <w:t>S4-200537</w:t>
              </w:r>
            </w:hyperlink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4B4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Audio ‘Headset’ Requirements in 3GPP TS 26.132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4B5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GCF CAG#61</w:t>
            </w:r>
          </w:p>
        </w:tc>
      </w:tr>
    </w:tbl>
    <w:p w14:paraId="480904B7" w14:textId="77777777" w:rsidR="00045695" w:rsidRDefault="00B650A9">
      <w:r>
        <w:t>This LS from GCF had by SA4 plenary email agreement been allocated to SQ SWG, presentation was not found necessary.</w:t>
      </w:r>
    </w:p>
    <w:p w14:paraId="480904B8" w14:textId="77777777" w:rsidR="00045695" w:rsidRDefault="00045695"/>
    <w:tbl>
      <w:tblPr>
        <w:tblStyle w:val="a0"/>
        <w:tblW w:w="7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75"/>
        <w:gridCol w:w="4145"/>
        <w:gridCol w:w="1715"/>
      </w:tblGrid>
      <w:tr w:rsidR="00045695" w14:paraId="480904BC" w14:textId="77777777">
        <w:trPr>
          <w:trHeight w:val="74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4B9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0">
              <w:r>
                <w:rPr>
                  <w:b/>
                  <w:color w:val="0000FF"/>
                  <w:sz w:val="16"/>
                  <w:szCs w:val="16"/>
                  <w:u w:val="single"/>
                </w:rPr>
                <w:t>S4-200605</w:t>
              </w:r>
            </w:hyperlink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4BA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Draft reply LS on Audio Headset Requir</w:t>
            </w:r>
            <w:r>
              <w:t>ements in 3GPP TS 26.132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4BB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Sony Corporation</w:t>
            </w:r>
          </w:p>
        </w:tc>
      </w:tr>
    </w:tbl>
    <w:p w14:paraId="480904BD" w14:textId="77777777" w:rsidR="00045695" w:rsidRDefault="00B650A9">
      <w:r>
        <w:t>This draft reply had been submitted and discussed by email resulting in allocation to SQ SWG and a revised version in Draft v1 of S4-200636. The draft was shared by Frédéric and presented by Peter.</w:t>
      </w:r>
    </w:p>
    <w:p w14:paraId="480904BE" w14:textId="77777777" w:rsidR="00045695" w:rsidRDefault="00045695"/>
    <w:p w14:paraId="480904BF" w14:textId="77777777" w:rsidR="00045695" w:rsidRDefault="00B650A9">
      <w:r>
        <w:t>Five questions</w:t>
      </w:r>
      <w:r>
        <w:t xml:space="preserve"> from GCF had been extracted from the input LS and draft answers were covered one-by-one.</w:t>
      </w:r>
    </w:p>
    <w:p w14:paraId="480904C0" w14:textId="77777777" w:rsidR="00045695" w:rsidRDefault="00045695"/>
    <w:p w14:paraId="480904C1" w14:textId="77777777" w:rsidR="00045695" w:rsidRDefault="00B650A9">
      <w:r>
        <w:t>Andre Schevciw (Qualcomm) had suggested to add the words “acoustic interface” and this was discussed. Peter had a slightly different interpretation of TS 26.131 clau</w:t>
      </w:r>
      <w:r>
        <w:t>se 4 but found this addition acceptable, as already reflected in the draft 636.</w:t>
      </w:r>
    </w:p>
    <w:p w14:paraId="480904C2" w14:textId="77777777" w:rsidR="00045695" w:rsidRDefault="00B650A9">
      <w:r>
        <w:t>Stepháne Ragot (Orange): Sometimes a headset is not part of the mobile phone sales item and therefore no headset is provided for mobile phone certification in GCF. Although 3GP</w:t>
      </w:r>
      <w:r>
        <w:t>P does not specify requirements for an electrical headset interface, such as an audio jack/plug interface, it is suggested to inform about TR 26.954, which addresses some such aspects.</w:t>
      </w:r>
    </w:p>
    <w:p w14:paraId="480904C3" w14:textId="77777777" w:rsidR="00045695" w:rsidRDefault="00B650A9">
      <w:r>
        <w:t>Peter: It might be confusing for GCF since it is a technical report, no</w:t>
      </w:r>
      <w:r>
        <w:t>t a specification that can be used for GCF certification, but if the group agrees, I will not object.</w:t>
      </w:r>
    </w:p>
    <w:p w14:paraId="480904C4" w14:textId="77777777" w:rsidR="00045695" w:rsidRDefault="00B650A9">
      <w:r>
        <w:t>On question 4, Stepháne suggested to add that since Headset UE testing is not possible when no headsets are included, there is some limitation in what pot</w:t>
      </w:r>
      <w:r>
        <w:t>ential performance issues can be found in the testing.</w:t>
      </w:r>
    </w:p>
    <w:p w14:paraId="480904C5" w14:textId="77777777" w:rsidR="00045695" w:rsidRDefault="00B650A9">
      <w:r>
        <w:t>Peter: This has been the case for something like 30 years. But it is acceptable to add some information nevertheless.</w:t>
      </w:r>
    </w:p>
    <w:p w14:paraId="480904C6" w14:textId="77777777" w:rsidR="00045695" w:rsidRDefault="00045695"/>
    <w:p w14:paraId="480904C7" w14:textId="77777777" w:rsidR="00045695" w:rsidRDefault="00B650A9">
      <w:r>
        <w:t>Frédéric: There is no time to conclude on the document in this session. Please progress offline with email agreement and, if needed, pres</w:t>
      </w:r>
      <w:r>
        <w:t>entation at the next SQ sub-working group teleconference. Document status is open.</w:t>
      </w:r>
    </w:p>
    <w:p w14:paraId="480904C8" w14:textId="77777777" w:rsidR="00045695" w:rsidRDefault="00045695"/>
    <w:p w14:paraId="480904C9" w14:textId="77777777" w:rsidR="00045695" w:rsidRDefault="00B650A9">
      <w:pPr>
        <w:rPr>
          <w:b/>
        </w:rPr>
      </w:pPr>
      <w:r>
        <w:rPr>
          <w:b/>
        </w:rPr>
        <w:t xml:space="preserve">A.I. 9.6 </w:t>
      </w:r>
      <w:r>
        <w:rPr>
          <w:b/>
          <w:sz w:val="20"/>
          <w:szCs w:val="20"/>
        </w:rPr>
        <w:t>HaNTE (Handsets Featuring Non-Traditional Earpieces)</w:t>
      </w:r>
    </w:p>
    <w:p w14:paraId="480904CA" w14:textId="77777777" w:rsidR="00045695" w:rsidRDefault="00045695"/>
    <w:tbl>
      <w:tblPr>
        <w:tblStyle w:val="a1"/>
        <w:tblW w:w="7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75"/>
        <w:gridCol w:w="4145"/>
        <w:gridCol w:w="1715"/>
      </w:tblGrid>
      <w:tr w:rsidR="00045695" w14:paraId="480904CE" w14:textId="77777777">
        <w:trPr>
          <w:trHeight w:val="74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4CB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1">
              <w:r>
                <w:rPr>
                  <w:b/>
                  <w:color w:val="0000FF"/>
                  <w:sz w:val="16"/>
                  <w:szCs w:val="16"/>
                  <w:u w:val="single"/>
                </w:rPr>
                <w:t>S4-200565</w:t>
              </w:r>
            </w:hyperlink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4CC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Proposal</w:t>
            </w:r>
            <w:r>
              <w:t>s for data collection of HaNTE – test methods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4CD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Qualcomm Incorporated</w:t>
            </w:r>
          </w:p>
        </w:tc>
      </w:tr>
    </w:tbl>
    <w:p w14:paraId="480904CF" w14:textId="77777777" w:rsidR="00045695" w:rsidRDefault="00045695"/>
    <w:p w14:paraId="480904D0" w14:textId="77777777" w:rsidR="00045695" w:rsidRDefault="00B650A9">
      <w:r>
        <w:t>Tdoc 565 was presented by (Andre Scheciw)</w:t>
      </w:r>
    </w:p>
    <w:p w14:paraId="480904D1" w14:textId="77777777" w:rsidR="00045695" w:rsidRDefault="00B650A9">
      <w:r>
        <w:t>Background: HaNTE devices with non-traditional earpieces. Have agreed on conducting a round-robin test.</w:t>
      </w:r>
    </w:p>
    <w:p w14:paraId="480904D2" w14:textId="77777777" w:rsidR="00045695" w:rsidRDefault="00B650A9">
      <w:r>
        <w:t>4. The list of devices was presented. In</w:t>
      </w:r>
      <w:r>
        <w:t xml:space="preserve"> addition, Qualcomm offered to add another device.</w:t>
      </w:r>
    </w:p>
    <w:p w14:paraId="480904D3" w14:textId="77777777" w:rsidR="00045695" w:rsidRDefault="00045695"/>
    <w:p w14:paraId="480904D4" w14:textId="77777777" w:rsidR="00045695" w:rsidRDefault="00B650A9">
      <w:r>
        <w:t>Alain Curti (Orange): Shall we discuss mounting procedures now?</w:t>
      </w:r>
    </w:p>
    <w:p w14:paraId="480904D5" w14:textId="77777777" w:rsidR="00045695" w:rsidRDefault="00B650A9">
      <w:r>
        <w:t>Andre: We have mounting information for one device, but so far not for the others. Good time to have the discussion.</w:t>
      </w:r>
    </w:p>
    <w:p w14:paraId="480904D6" w14:textId="77777777" w:rsidR="00045695" w:rsidRDefault="00B650A9">
      <w:r>
        <w:t>Alain: We may have some information. I will ask for authorization to share it.</w:t>
      </w:r>
    </w:p>
    <w:p w14:paraId="480904D7" w14:textId="77777777" w:rsidR="00045695" w:rsidRDefault="00B650A9">
      <w:r>
        <w:t>Antero Tossavainen (Huawei): We can share information for Hu</w:t>
      </w:r>
      <w:r>
        <w:t>awei devices.</w:t>
      </w:r>
    </w:p>
    <w:p w14:paraId="480904D8" w14:textId="77777777" w:rsidR="00045695" w:rsidRDefault="00B650A9">
      <w:r>
        <w:t>Frédéric: Any more companies on the call willing to share information? No reply.</w:t>
      </w:r>
    </w:p>
    <w:p w14:paraId="480904D9" w14:textId="77777777" w:rsidR="00045695" w:rsidRDefault="00B650A9">
      <w:r>
        <w:t>Stepháne: If the positioning is not provided, what is the approach?</w:t>
      </w:r>
    </w:p>
    <w:p w14:paraId="480904DA" w14:textId="77777777" w:rsidR="00045695" w:rsidRDefault="00B650A9">
      <w:r>
        <w:t>Andre: One option is that a volunteer (e.g. the first) lab suggests a suitable position.</w:t>
      </w:r>
    </w:p>
    <w:p w14:paraId="480904DB" w14:textId="77777777" w:rsidR="00045695" w:rsidRDefault="00B650A9">
      <w:r>
        <w:t>Fréd</w:t>
      </w:r>
      <w:r>
        <w:t>éric: Is it agreeable? No objections.</w:t>
      </w:r>
    </w:p>
    <w:p w14:paraId="480904DC" w14:textId="77777777" w:rsidR="00045695" w:rsidRDefault="00B650A9">
      <w:r>
        <w:t>Frédéric summarized actions.</w:t>
      </w:r>
    </w:p>
    <w:p w14:paraId="480904DD" w14:textId="77777777" w:rsidR="00045695" w:rsidRDefault="00B650A9">
      <w:r>
        <w:t>Stepháne: Not only the position as such. Also the additional variables, such how the device is held.</w:t>
      </w:r>
    </w:p>
    <w:p w14:paraId="480904DE" w14:textId="77777777" w:rsidR="00045695" w:rsidRDefault="00B650A9">
      <w:r>
        <w:t>Alain: Additional information; Also the information on guiding pins is needed. Recommend taking pictures.</w:t>
      </w:r>
    </w:p>
    <w:p w14:paraId="480904DF" w14:textId="77777777" w:rsidR="00045695" w:rsidRDefault="00B650A9">
      <w:r>
        <w:t>Frédéric: Andre, will you update the document?</w:t>
      </w:r>
    </w:p>
    <w:p w14:paraId="480904E0" w14:textId="77777777" w:rsidR="00045695" w:rsidRDefault="00B650A9">
      <w:r>
        <w:t>An</w:t>
      </w:r>
      <w:r>
        <w:t>dre: I will update the document but not during SA4#108-e.</w:t>
      </w:r>
    </w:p>
    <w:p w14:paraId="480904E1" w14:textId="77777777" w:rsidR="00045695" w:rsidRDefault="00B650A9">
      <w:r>
        <w:t>Frédéric: Move on to the Appendix?</w:t>
      </w:r>
    </w:p>
    <w:p w14:paraId="480904E2" w14:textId="77777777" w:rsidR="00045695" w:rsidRDefault="00B650A9">
      <w:r>
        <w:t>Andre: Some proposals were already made by Orange. Also input from ETSI documents have been considered. Does anyone have comments about the values 9-12 kHz from ET</w:t>
      </w:r>
      <w:r>
        <w:t>SI?</w:t>
      </w:r>
    </w:p>
    <w:p w14:paraId="480904E3" w14:textId="77777777" w:rsidR="00045695" w:rsidRDefault="00B650A9">
      <w:r>
        <w:t>Jan Reimes (Head Acoustics): Perhaps 12 kHz has something to do with the super-wideband fractional-octave band limits. Not sure though.</w:t>
      </w:r>
    </w:p>
    <w:p w14:paraId="480904E4" w14:textId="77777777" w:rsidR="00045695" w:rsidRDefault="00B650A9">
      <w:r>
        <w:t>Andre: Assume the limits are due to current ear simulator limitations. Comment from Orange?</w:t>
      </w:r>
    </w:p>
    <w:p w14:paraId="480904E5" w14:textId="77777777" w:rsidR="00045695" w:rsidRDefault="00B650A9">
      <w:r>
        <w:t>Alain: We asked for high</w:t>
      </w:r>
      <w:r>
        <w:t>er than 12 kHz because we registered out-of-band components above 12 kHz.</w:t>
      </w:r>
    </w:p>
    <w:p w14:paraId="480904E6" w14:textId="77777777" w:rsidR="00045695" w:rsidRDefault="00045695"/>
    <w:p w14:paraId="480904E7" w14:textId="77777777" w:rsidR="00045695" w:rsidRDefault="00B650A9">
      <w:r>
        <w:t>Stepháne: Resolution 1/3rd or 1/12th octave bands?</w:t>
      </w:r>
    </w:p>
    <w:p w14:paraId="480904E8" w14:textId="77777777" w:rsidR="00045695" w:rsidRDefault="00B650A9">
      <w:r>
        <w:t>Andre: The ETSI spec doesn’t define the resolution. Suggest to discuss offline and provide an analysis method.</w:t>
      </w:r>
    </w:p>
    <w:p w14:paraId="480904E9" w14:textId="77777777" w:rsidR="00045695" w:rsidRDefault="00B650A9">
      <w:r>
        <w:t>Stepháne: It’s just</w:t>
      </w:r>
      <w:r>
        <w:t xml:space="preserve"> a round-robin, we could measure two resolutions.</w:t>
      </w:r>
    </w:p>
    <w:p w14:paraId="480904EA" w14:textId="77777777" w:rsidR="00045695" w:rsidRDefault="00B650A9">
      <w:r>
        <w:t>Andre: Yes, we just have to agree so it is consistent.</w:t>
      </w:r>
    </w:p>
    <w:p w14:paraId="480904EB" w14:textId="77777777" w:rsidR="00045695" w:rsidRDefault="00045695"/>
    <w:p w14:paraId="480904EC" w14:textId="77777777" w:rsidR="00045695" w:rsidRDefault="00B650A9">
      <w:r>
        <w:t>Bandwidths:</w:t>
      </w:r>
    </w:p>
    <w:p w14:paraId="480904ED" w14:textId="77777777" w:rsidR="00045695" w:rsidRDefault="00B650A9">
      <w:r>
        <w:lastRenderedPageBreak/>
        <w:t>Andre: No major problem if super-wideband is not possible, for these particular tests. Also some practical issues.</w:t>
      </w:r>
    </w:p>
    <w:p w14:paraId="480904EE" w14:textId="77777777" w:rsidR="00045695" w:rsidRDefault="00B650A9">
      <w:r>
        <w:t>Alain: More UE:s use EV</w:t>
      </w:r>
      <w:r>
        <w:t>S SWB. Agree though, that it can be for further study.</w:t>
      </w:r>
    </w:p>
    <w:p w14:paraId="480904EF" w14:textId="77777777" w:rsidR="00045695" w:rsidRDefault="00B650A9">
      <w:r>
        <w:t>Frédéric: Agreement to focus on wideband.</w:t>
      </w:r>
    </w:p>
    <w:p w14:paraId="480904F0" w14:textId="77777777" w:rsidR="00045695" w:rsidRDefault="00045695"/>
    <w:p w14:paraId="480904F1" w14:textId="77777777" w:rsidR="00045695" w:rsidRDefault="00B650A9">
      <w:r>
        <w:t>MOS-LQO:</w:t>
      </w:r>
    </w:p>
    <w:p w14:paraId="480904F2" w14:textId="77777777" w:rsidR="00045695" w:rsidRDefault="00B650A9">
      <w:r>
        <w:t>Andre: Regarding the value 4.0, we have considered the AMR-WB codec. This value is given as a ballpark number. The importance is to collect the data.</w:t>
      </w:r>
    </w:p>
    <w:p w14:paraId="480904F3" w14:textId="77777777" w:rsidR="00045695" w:rsidRDefault="00045695"/>
    <w:p w14:paraId="480904F4" w14:textId="77777777" w:rsidR="00045695" w:rsidRDefault="00B650A9">
      <w:r>
        <w:t>Volume control:</w:t>
      </w:r>
    </w:p>
    <w:p w14:paraId="480904F5" w14:textId="77777777" w:rsidR="00045695" w:rsidRDefault="00B650A9">
      <w:r>
        <w:t>Andre: Inputs?</w:t>
      </w:r>
    </w:p>
    <w:p w14:paraId="480904F6" w14:textId="77777777" w:rsidR="00045695" w:rsidRDefault="00B650A9">
      <w:r>
        <w:t xml:space="preserve">Alain: Important to test at maximum volume control. Also nominal could be </w:t>
      </w:r>
      <w:r>
        <w:t>included.</w:t>
      </w:r>
    </w:p>
    <w:p w14:paraId="480904F7" w14:textId="77777777" w:rsidR="00045695" w:rsidRDefault="00B650A9">
      <w:r>
        <w:t>Frédéric: Other views? None.</w:t>
      </w:r>
    </w:p>
    <w:p w14:paraId="480904F8" w14:textId="77777777" w:rsidR="00045695" w:rsidRDefault="00045695"/>
    <w:p w14:paraId="480904F9" w14:textId="77777777" w:rsidR="00045695" w:rsidRDefault="00B650A9">
      <w:r>
        <w:t>Privacy</w:t>
      </w:r>
    </w:p>
    <w:p w14:paraId="480904FA" w14:textId="77777777" w:rsidR="00045695" w:rsidRDefault="00B650A9">
      <w:r>
        <w:t>Andre: Drafted a test plan. A microphone is placed at the height of the HATS ear simulator. Repeat RLR at every 45 degree incidence. The relation between intelligibility and RLR can provide guidance.</w:t>
      </w:r>
    </w:p>
    <w:p w14:paraId="480904FB" w14:textId="77777777" w:rsidR="00045695" w:rsidRDefault="00045695"/>
    <w:p w14:paraId="480904FC" w14:textId="77777777" w:rsidR="00045695" w:rsidRDefault="00B650A9">
      <w:r>
        <w:t>Frédéri</w:t>
      </w:r>
      <w:r>
        <w:t xml:space="preserve">c: Need to close due to time. Continue presentation at the next SQ teleconference. </w:t>
      </w:r>
    </w:p>
    <w:p w14:paraId="480904FD" w14:textId="77777777" w:rsidR="00045695" w:rsidRDefault="00045695"/>
    <w:p w14:paraId="480904FE" w14:textId="77777777" w:rsidR="00045695" w:rsidRDefault="00B650A9">
      <w:r>
        <w:rPr>
          <w:color w:val="0000FF"/>
        </w:rPr>
        <w:t>Decision</w:t>
      </w:r>
      <w:r>
        <w:t xml:space="preserve">: Document status is </w:t>
      </w:r>
      <w:r>
        <w:rPr>
          <w:color w:val="0000FF"/>
        </w:rPr>
        <w:t>Parked</w:t>
      </w:r>
      <w:r>
        <w:t>.</w:t>
      </w:r>
    </w:p>
    <w:p w14:paraId="480904FF" w14:textId="77777777" w:rsidR="00045695" w:rsidRDefault="00045695"/>
    <w:p w14:paraId="48090500" w14:textId="77777777" w:rsidR="00045695" w:rsidRDefault="00045695"/>
    <w:p w14:paraId="48090501" w14:textId="77777777" w:rsidR="00045695" w:rsidRDefault="00B650A9">
      <w:r>
        <w:t>Participants list</w:t>
      </w:r>
    </w:p>
    <w:p w14:paraId="48090502" w14:textId="77777777" w:rsidR="00045695" w:rsidRDefault="00045695"/>
    <w:tbl>
      <w:tblPr>
        <w:tblStyle w:val="a2"/>
        <w:tblW w:w="9435" w:type="dxa"/>
        <w:tblLayout w:type="fixed"/>
        <w:tblLook w:val="0600" w:firstRow="0" w:lastRow="0" w:firstColumn="0" w:lastColumn="0" w:noHBand="1" w:noVBand="1"/>
      </w:tblPr>
      <w:tblGrid>
        <w:gridCol w:w="870"/>
        <w:gridCol w:w="1590"/>
        <w:gridCol w:w="2940"/>
        <w:gridCol w:w="4035"/>
      </w:tblGrid>
      <w:tr w:rsidR="00045695" w14:paraId="48090507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03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TITLE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04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Family Name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05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Given Name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06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Organization Represented</w:t>
            </w:r>
          </w:p>
        </w:tc>
      </w:tr>
      <w:tr w:rsidR="00045695" w14:paraId="4809050C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08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09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Schevciw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0A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Andre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0B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Qualcomm Technologies Int</w:t>
            </w:r>
          </w:p>
        </w:tc>
      </w:tr>
      <w:tr w:rsidR="00045695" w14:paraId="48090511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0D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0E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Tossavainen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0F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Antero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10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HUAWEI TECHNOLOGIES Co. Ltd.</w:t>
            </w:r>
          </w:p>
        </w:tc>
      </w:tr>
      <w:tr w:rsidR="00045695" w14:paraId="48090516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12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13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Feiten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14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Bernhard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15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Deutsche Telekom AG</w:t>
            </w:r>
          </w:p>
        </w:tc>
      </w:tr>
      <w:tr w:rsidR="00045695" w14:paraId="4809051B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17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18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Lee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19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Brian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1A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Dolby Laboratories Inc.</w:t>
            </w:r>
          </w:p>
        </w:tc>
      </w:tr>
      <w:tr w:rsidR="00045695" w14:paraId="48090520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1C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1D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Gibellino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1E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Diego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1F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TELECOM ITALIA S.p.A.</w:t>
            </w:r>
          </w:p>
        </w:tc>
      </w:tr>
      <w:tr w:rsidR="00045695" w14:paraId="48090525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21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22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Plante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23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Fabrice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24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Apple Italia S.R.L.</w:t>
            </w:r>
          </w:p>
        </w:tc>
      </w:tr>
      <w:tr w:rsidR="00045695" w14:paraId="4809052A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26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27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Gabin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28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Frédéric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29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Ericsson LM</w:t>
            </w:r>
          </w:p>
        </w:tc>
      </w:tr>
      <w:tr w:rsidR="00045695" w14:paraId="4809052F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2B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2C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Teniou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2D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Gilles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2E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Orange UK</w:t>
            </w:r>
          </w:p>
        </w:tc>
      </w:tr>
      <w:tr w:rsidR="00045695" w14:paraId="48090534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30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31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Singh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32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Gurdeep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33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Fraunhofer HHI</w:t>
            </w:r>
          </w:p>
        </w:tc>
      </w:tr>
      <w:tr w:rsidR="00045695" w14:paraId="48090539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35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Mr.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36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Varga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37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Imre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38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QUALCOMM JAPAN LLC.</w:t>
            </w:r>
          </w:p>
        </w:tc>
      </w:tr>
      <w:tr w:rsidR="00045695" w14:paraId="4809053E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3A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3B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Kleinrouweler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3C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Jan Willem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3D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KPN N.V.</w:t>
            </w:r>
          </w:p>
        </w:tc>
      </w:tr>
      <w:tr w:rsidR="00045695" w14:paraId="48090543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3F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40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Zhou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41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Jiajun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42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China Mobile Com. Corporation</w:t>
            </w:r>
          </w:p>
        </w:tc>
      </w:tr>
      <w:tr w:rsidR="00045695" w14:paraId="48090548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44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45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Laaksonen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46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Lasse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47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Nokia France</w:t>
            </w:r>
          </w:p>
        </w:tc>
      </w:tr>
      <w:tr w:rsidR="00045695" w14:paraId="4809054D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49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4A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Morita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4B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Naotaka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4C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NTT corporation</w:t>
            </w:r>
          </w:p>
        </w:tc>
      </w:tr>
      <w:tr w:rsidR="00045695" w14:paraId="48090552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4E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4F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Peters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50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Nils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51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Qualcomm Korea</w:t>
            </w:r>
          </w:p>
        </w:tc>
      </w:tr>
      <w:tr w:rsidR="00045695" w14:paraId="48090557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53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54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Dillen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55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Paul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56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Philips International B.V.</w:t>
            </w:r>
          </w:p>
        </w:tc>
      </w:tr>
      <w:tr w:rsidR="00045695" w14:paraId="4809055C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58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59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Isberg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5A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Peter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5B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Sony Corporation</w:t>
            </w:r>
          </w:p>
        </w:tc>
      </w:tr>
      <w:tr w:rsidR="00045695" w14:paraId="48090561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5D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5E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Kroon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5F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Peter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60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Apple Benelux B.V.</w:t>
            </w:r>
          </w:p>
        </w:tc>
      </w:tr>
      <w:tr w:rsidR="00045695" w14:paraId="48090566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62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63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Abhishek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64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Rohit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65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Tencent</w:t>
            </w:r>
          </w:p>
        </w:tc>
      </w:tr>
      <w:tr w:rsidR="00045695" w14:paraId="4809056B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67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68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Isabelle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69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Scott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6A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Amazon</w:t>
            </w:r>
          </w:p>
        </w:tc>
      </w:tr>
      <w:tr w:rsidR="00045695" w14:paraId="48090570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6C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6D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Xu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6E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Song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6F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China Mobile Com. Corporation</w:t>
            </w:r>
          </w:p>
        </w:tc>
      </w:tr>
      <w:tr w:rsidR="00045695" w14:paraId="48090575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71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72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Bruhn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73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Stefan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74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Dolby Laboratories Inc.</w:t>
            </w:r>
          </w:p>
        </w:tc>
      </w:tr>
      <w:tr w:rsidR="00045695" w14:paraId="4809057A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76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77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Doehla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78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Stefan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79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Fraunhofer IIS</w:t>
            </w:r>
          </w:p>
        </w:tc>
      </w:tr>
      <w:tr w:rsidR="00045695" w14:paraId="4809057F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7B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7C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Ragot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7D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Stepháne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7E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Orange</w:t>
            </w:r>
          </w:p>
        </w:tc>
      </w:tr>
      <w:tr w:rsidR="00045695" w14:paraId="48090584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80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81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Jansson Toftgård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82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Tomas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83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Ericsson-LG Co., LTD</w:t>
            </w:r>
          </w:p>
        </w:tc>
      </w:tr>
      <w:tr w:rsidR="00045695" w14:paraId="48090589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85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Ms.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86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Teng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87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Yidan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88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HUAWEI TECHNOLOGIES Co. Ltd.</w:t>
            </w:r>
          </w:p>
        </w:tc>
      </w:tr>
      <w:tr w:rsidR="00045695" w14:paraId="4809058E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8A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8B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Zhang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8C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Zhuoyun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8D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Tencent</w:t>
            </w:r>
          </w:p>
        </w:tc>
      </w:tr>
      <w:tr w:rsidR="00045695" w14:paraId="48090593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8F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90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Peipei*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91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Guo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92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China Mobile</w:t>
            </w:r>
          </w:p>
        </w:tc>
      </w:tr>
      <w:tr w:rsidR="00045695" w14:paraId="48090598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94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95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Jiajun*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96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Zhou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97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China Mobile</w:t>
            </w:r>
          </w:p>
        </w:tc>
      </w:tr>
      <w:tr w:rsidR="00045695" w14:paraId="4809059D" w14:textId="77777777">
        <w:trPr>
          <w:trHeight w:val="28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99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9A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Curti*</w:t>
            </w:r>
          </w:p>
        </w:tc>
        <w:tc>
          <w:tcPr>
            <w:tcW w:w="2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9B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alain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9C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Orange</w:t>
            </w:r>
          </w:p>
        </w:tc>
      </w:tr>
    </w:tbl>
    <w:p w14:paraId="4809059E" w14:textId="77777777" w:rsidR="00045695" w:rsidRDefault="00B650A9">
      <w:r>
        <w:t>* delegate not registered to SA4#108-e at the time of the teleconference</w:t>
      </w:r>
    </w:p>
    <w:p w14:paraId="4809059F" w14:textId="77777777" w:rsidR="00045695" w:rsidRDefault="00045695"/>
    <w:p w14:paraId="480905A0" w14:textId="77777777" w:rsidR="00045695" w:rsidRDefault="00045695"/>
    <w:p w14:paraId="480905A1" w14:textId="77777777" w:rsidR="00045695" w:rsidRDefault="00B650A9">
      <w:r>
        <w:t>Teleconference April 8th 2020 at 17-18 CEST</w:t>
      </w:r>
    </w:p>
    <w:p w14:paraId="480905A2" w14:textId="77777777" w:rsidR="00045695" w:rsidRDefault="00045695"/>
    <w:p w14:paraId="480905A3" w14:textId="77777777" w:rsidR="00045695" w:rsidRDefault="00B650A9">
      <w:pPr>
        <w:rPr>
          <w:b/>
        </w:rPr>
      </w:pPr>
      <w:r>
        <w:rPr>
          <w:b/>
        </w:rPr>
        <w:t xml:space="preserve">A.I. 9.7 </w:t>
      </w:r>
      <w:r>
        <w:rPr>
          <w:b/>
          <w:sz w:val="20"/>
          <w:szCs w:val="20"/>
        </w:rPr>
        <w:t>ANTeM (Ambient noise test methodology for evaluation of acoustic UE performance)</w:t>
      </w:r>
    </w:p>
    <w:p w14:paraId="480905A4" w14:textId="77777777" w:rsidR="00045695" w:rsidRDefault="00045695"/>
    <w:tbl>
      <w:tblPr>
        <w:tblStyle w:val="a3"/>
        <w:tblW w:w="7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75"/>
        <w:gridCol w:w="4145"/>
        <w:gridCol w:w="1715"/>
      </w:tblGrid>
      <w:tr w:rsidR="00045695" w14:paraId="480905A8" w14:textId="77777777">
        <w:trPr>
          <w:trHeight w:val="101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A5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2">
              <w:r>
                <w:rPr>
                  <w:b/>
                  <w:color w:val="0000FF"/>
                  <w:sz w:val="16"/>
                  <w:szCs w:val="16"/>
                  <w:u w:val="single"/>
                </w:rPr>
                <w:t>S4-200567</w:t>
              </w:r>
            </w:hyperlink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A6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WI summary for ANTeM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A7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HEAD acoustics GmbH</w:t>
            </w:r>
          </w:p>
        </w:tc>
      </w:tr>
    </w:tbl>
    <w:p w14:paraId="480905A9" w14:textId="77777777" w:rsidR="00045695" w:rsidRDefault="00B650A9">
      <w:r>
        <w:t>Frédéric: This has been endorse</w:t>
      </w:r>
      <w:r>
        <w:t>d by email. Still checking if there are further comments. None.</w:t>
      </w:r>
    </w:p>
    <w:p w14:paraId="480905AA" w14:textId="77777777" w:rsidR="00045695" w:rsidRDefault="00045695"/>
    <w:p w14:paraId="480905AB" w14:textId="77777777" w:rsidR="00045695" w:rsidRDefault="00B650A9">
      <w:r>
        <w:rPr>
          <w:color w:val="0000FF"/>
        </w:rPr>
        <w:t>Decision</w:t>
      </w:r>
      <w:r>
        <w:t xml:space="preserve">: S4-200467 is </w:t>
      </w:r>
      <w:r>
        <w:rPr>
          <w:color w:val="0000FF"/>
        </w:rPr>
        <w:t>endorsed at SQ level</w:t>
      </w:r>
      <w:r>
        <w:t xml:space="preserve"> and sent to plenary</w:t>
      </w:r>
    </w:p>
    <w:p w14:paraId="480905AC" w14:textId="77777777" w:rsidR="00045695" w:rsidRDefault="00045695"/>
    <w:p w14:paraId="480905AD" w14:textId="77777777" w:rsidR="00045695" w:rsidRDefault="00B650A9">
      <w:r>
        <w:t xml:space="preserve">A.I. 9.3 </w:t>
      </w:r>
      <w:r>
        <w:rPr>
          <w:sz w:val="20"/>
          <w:szCs w:val="20"/>
        </w:rPr>
        <w:t>Liaison Statements</w:t>
      </w:r>
    </w:p>
    <w:p w14:paraId="480905AE" w14:textId="77777777" w:rsidR="00045695" w:rsidRDefault="00045695"/>
    <w:tbl>
      <w:tblPr>
        <w:tblStyle w:val="a4"/>
        <w:tblW w:w="7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75"/>
        <w:gridCol w:w="4145"/>
        <w:gridCol w:w="1715"/>
      </w:tblGrid>
      <w:tr w:rsidR="00045695" w14:paraId="480905B2" w14:textId="77777777">
        <w:trPr>
          <w:trHeight w:val="74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AF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3">
              <w:r>
                <w:rPr>
                  <w:b/>
                  <w:color w:val="0000FF"/>
                  <w:sz w:val="16"/>
                  <w:szCs w:val="16"/>
                  <w:u w:val="single"/>
                </w:rPr>
                <w:t>S4-200636</w:t>
              </w:r>
            </w:hyperlink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B0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Draft reply LS on Audio Headset Requirements in 3GPP TS 26.132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B1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Sony Corporation</w:t>
            </w:r>
          </w:p>
        </w:tc>
      </w:tr>
    </w:tbl>
    <w:p w14:paraId="480905B3" w14:textId="77777777" w:rsidR="00045695" w:rsidRDefault="00045695"/>
    <w:p w14:paraId="480905B4" w14:textId="77777777" w:rsidR="00045695" w:rsidRDefault="00B650A9">
      <w:r>
        <w:t>Tdoc 605 had been revised to Draft v1 of 636 which was discussed in SQ on A</w:t>
      </w:r>
      <w:r>
        <w:t>pril 6th, put for offline progress and further drafts were posted in the drafts folder. Draft v4 was sent to SQ as tdoc 636. Two sentences added to “Answer 5”.</w:t>
      </w:r>
    </w:p>
    <w:p w14:paraId="480905B5" w14:textId="77777777" w:rsidR="00045695" w:rsidRDefault="00045695"/>
    <w:p w14:paraId="480905B6" w14:textId="77777777" w:rsidR="00045695" w:rsidRDefault="00B650A9">
      <w:r>
        <w:t>Kyunghun (Samsung): Prefers initial version. Especially would like to keep last paragraph. We n</w:t>
      </w:r>
      <w:r>
        <w:t>eed a “quick fix”, otherwise it can be tricky for manufacturers.</w:t>
      </w:r>
    </w:p>
    <w:p w14:paraId="480905B7" w14:textId="77777777" w:rsidR="00045695" w:rsidRDefault="00B650A9">
      <w:r>
        <w:t>Andre: First of two sentences is supported. Could be even stronger, e.g. “are only applicable”. Prefer to revise the second sentence.</w:t>
      </w:r>
    </w:p>
    <w:p w14:paraId="480905B8" w14:textId="77777777" w:rsidR="00045695" w:rsidRDefault="00B650A9">
      <w:r>
        <w:t>Frédéric: Suggest “beyond the testing of the Headset UE a</w:t>
      </w:r>
      <w:r>
        <w:t>coustic…”</w:t>
      </w:r>
    </w:p>
    <w:p w14:paraId="480905B9" w14:textId="77777777" w:rsidR="00045695" w:rsidRDefault="00B650A9">
      <w:r>
        <w:t>Stepháne: Suggest to make the last sentence a separate paragraph and add “e.g. electrical interface”</w:t>
      </w:r>
    </w:p>
    <w:p w14:paraId="480905BA" w14:textId="77777777" w:rsidR="00045695" w:rsidRDefault="00B650A9">
      <w:r>
        <w:t>Peter: prefer not to be too specific since no study/work item is started</w:t>
      </w:r>
    </w:p>
    <w:p w14:paraId="480905BB" w14:textId="77777777" w:rsidR="00045695" w:rsidRDefault="00B650A9">
      <w:r>
        <w:t>Frédéric: Kyunghun, what about the last sentence (referring to a deleted</w:t>
      </w:r>
      <w:r>
        <w:t xml:space="preserve"> sentence “Therefore, the headset requirements…”?</w:t>
      </w:r>
    </w:p>
    <w:p w14:paraId="480905BC" w14:textId="77777777" w:rsidR="00045695" w:rsidRDefault="00B650A9">
      <w:r>
        <w:t>Kyunghun: Samsung thinks it should be included</w:t>
      </w:r>
    </w:p>
    <w:p w14:paraId="480905BD" w14:textId="77777777" w:rsidR="00045695" w:rsidRDefault="00B650A9">
      <w:r>
        <w:t>Andre: We should not erode our specs by sending this statement</w:t>
      </w:r>
    </w:p>
    <w:p w14:paraId="480905BE" w14:textId="77777777" w:rsidR="00045695" w:rsidRDefault="00B650A9">
      <w:r>
        <w:t>Frédéric: Kyunghun, do you object to sending without the last sentence</w:t>
      </w:r>
    </w:p>
    <w:p w14:paraId="480905BF" w14:textId="77777777" w:rsidR="00045695" w:rsidRDefault="00B650A9">
      <w:r>
        <w:t>Kyunghun: Samsung objects</w:t>
      </w:r>
    </w:p>
    <w:p w14:paraId="480905C0" w14:textId="77777777" w:rsidR="00045695" w:rsidRDefault="00B650A9">
      <w:r>
        <w:t>Frédéric: Go offline. 636-&gt;640. If a new version is available at 7 pm today, an email discussion will be trigged. Otherwise direct to plenary.</w:t>
      </w:r>
    </w:p>
    <w:p w14:paraId="480905C1" w14:textId="77777777" w:rsidR="00045695" w:rsidRDefault="00045695"/>
    <w:p w14:paraId="480905C2" w14:textId="0118EF7C" w:rsidR="00045695" w:rsidRDefault="00B650A9">
      <w:pPr>
        <w:rPr>
          <w:color w:val="0000FF"/>
        </w:rPr>
      </w:pPr>
      <w:r>
        <w:rPr>
          <w:color w:val="0000FF"/>
        </w:rPr>
        <w:t>Decision</w:t>
      </w:r>
      <w:r>
        <w:t xml:space="preserve">: S4-200636 is </w:t>
      </w:r>
      <w:r w:rsidR="00EC4574">
        <w:rPr>
          <w:color w:val="0000FF"/>
        </w:rPr>
        <w:t xml:space="preserve">revised to </w:t>
      </w:r>
      <w:r w:rsidR="00EC4574">
        <w:t>S4-2006</w:t>
      </w:r>
      <w:r w:rsidR="00EC4574">
        <w:t>40</w:t>
      </w:r>
      <w:r w:rsidR="00FA73C8">
        <w:t xml:space="preserve"> to be considered via email and at closing plenary.</w:t>
      </w:r>
    </w:p>
    <w:p w14:paraId="480905C3" w14:textId="77777777" w:rsidR="00045695" w:rsidRDefault="00045695"/>
    <w:p w14:paraId="480905C4" w14:textId="77777777" w:rsidR="00045695" w:rsidRDefault="00B650A9">
      <w:pPr>
        <w:rPr>
          <w:color w:val="0000FF"/>
        </w:rPr>
      </w:pPr>
      <w:r>
        <w:rPr>
          <w:color w:val="0000FF"/>
        </w:rPr>
        <w:t>Decision</w:t>
      </w:r>
      <w:r>
        <w:t xml:space="preserve">: S4-200504, S4-200505 and S4-200606 are </w:t>
      </w:r>
      <w:r>
        <w:rPr>
          <w:color w:val="0000FF"/>
        </w:rPr>
        <w:t>postponed</w:t>
      </w:r>
    </w:p>
    <w:p w14:paraId="480905C5" w14:textId="77777777" w:rsidR="00045695" w:rsidRDefault="00045695"/>
    <w:tbl>
      <w:tblPr>
        <w:tblStyle w:val="a5"/>
        <w:tblW w:w="7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75"/>
        <w:gridCol w:w="4145"/>
        <w:gridCol w:w="1715"/>
      </w:tblGrid>
      <w:tr w:rsidR="00045695" w14:paraId="480905C9" w14:textId="77777777">
        <w:trPr>
          <w:trHeight w:val="74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C6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4">
              <w:r>
                <w:rPr>
                  <w:b/>
                  <w:color w:val="0000FF"/>
                  <w:sz w:val="16"/>
                  <w:szCs w:val="16"/>
                  <w:u w:val="single"/>
                </w:rPr>
                <w:t>S4-200565</w:t>
              </w:r>
            </w:hyperlink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C7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Proposals for data collection of HaNTE – test methods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05C8" w14:textId="77777777" w:rsidR="00045695" w:rsidRDefault="00B65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Qualcomm Incorporat</w:t>
            </w:r>
            <w:r>
              <w:t>ed</w:t>
            </w:r>
          </w:p>
        </w:tc>
      </w:tr>
    </w:tbl>
    <w:p w14:paraId="480905CA" w14:textId="77777777" w:rsidR="00045695" w:rsidRDefault="00045695"/>
    <w:p w14:paraId="480905CB" w14:textId="77777777" w:rsidR="00045695" w:rsidRDefault="00B650A9">
      <w:r>
        <w:t>Andre: We have the last part of this tdoc left to discuss.I have an updated version in the drafts folder.</w:t>
      </w:r>
    </w:p>
    <w:p w14:paraId="480905CC" w14:textId="77777777" w:rsidR="00045695" w:rsidRDefault="00B650A9">
      <w:r>
        <w:t>Frédéric: Any objection to present? None.</w:t>
      </w:r>
    </w:p>
    <w:p w14:paraId="480905CD" w14:textId="77777777" w:rsidR="00045695" w:rsidRDefault="00B650A9">
      <w:r>
        <w:t>Andre (Qualcomm): Added a non-HaNTE phone into the list. Time plan modified. Huawei added as lab 4. Time July-Aug-2020 with review for SA4#110. Some additional comments. Appendix: The ETSI test focuses on aliasing. Not necessarily related to the problem se</w:t>
      </w:r>
      <w:r>
        <w:t>en in a HaNTE device. Does this method makes sense (question to Orange).</w:t>
      </w:r>
    </w:p>
    <w:p w14:paraId="480905CE" w14:textId="77777777" w:rsidR="00045695" w:rsidRDefault="00B650A9">
      <w:r>
        <w:t>Alain: We made a POLQA test and noticed a low score (below 3). Wanted to understand. We could notice using “POLQA speech signal”.</w:t>
      </w:r>
    </w:p>
    <w:p w14:paraId="480905CF" w14:textId="77777777" w:rsidR="00045695" w:rsidRDefault="00B650A9">
      <w:r>
        <w:t>Stepháne: We reused the super-wideband frequency resp</w:t>
      </w:r>
      <w:r>
        <w:t>onse measurement for a wideband phone.</w:t>
      </w:r>
    </w:p>
    <w:p w14:paraId="480905D0" w14:textId="77777777" w:rsidR="00045695" w:rsidRDefault="00B650A9">
      <w:r>
        <w:t>Jan: What kind of additional distortion did Orange experience? We haven’t been able to reproduce it. Was it peaks or more continuous spectrum?</w:t>
      </w:r>
    </w:p>
    <w:p w14:paraId="480905D1" w14:textId="77777777" w:rsidR="00045695" w:rsidRDefault="00B650A9">
      <w:r>
        <w:t>Alain: We will send results to Jan.</w:t>
      </w:r>
    </w:p>
    <w:p w14:paraId="480905D2" w14:textId="77777777" w:rsidR="00045695" w:rsidRDefault="00B650A9">
      <w:r>
        <w:t>Stepháne: Important to use the maximum</w:t>
      </w:r>
      <w:r>
        <w:t xml:space="preserve"> volume control.</w:t>
      </w:r>
    </w:p>
    <w:p w14:paraId="480905D3" w14:textId="77777777" w:rsidR="00045695" w:rsidRDefault="00B650A9">
      <w:r>
        <w:t>Alain: Yes, maximum.</w:t>
      </w:r>
    </w:p>
    <w:p w14:paraId="480905D4" w14:textId="77777777" w:rsidR="00045695" w:rsidRDefault="00B650A9">
      <w:r>
        <w:t>Jan: OK, will check.</w:t>
      </w:r>
    </w:p>
    <w:p w14:paraId="480905D5" w14:textId="77777777" w:rsidR="00045695" w:rsidRDefault="00B650A9">
      <w:r>
        <w:t xml:space="preserve">Andre: The next main edit is in appendix D, receive frequency response robustness to holding position. Need to define an arbitrarily defined ECRP for the case that manufacturer-defined position is </w:t>
      </w:r>
      <w:r>
        <w:t>not available. Need inputs on “holding points”. Do not support to reduce the reduced length of speech stimuli, the main time is spent on positioning.</w:t>
      </w:r>
    </w:p>
    <w:p w14:paraId="480905D6" w14:textId="77777777" w:rsidR="00045695" w:rsidRDefault="00B650A9">
      <w:r>
        <w:t>Peter: The reuse of frequency response is incorrect and we should fix that going forward.</w:t>
      </w:r>
    </w:p>
    <w:p w14:paraId="480905D7" w14:textId="77777777" w:rsidR="00045695" w:rsidRDefault="00B650A9">
      <w:r>
        <w:t xml:space="preserve">Andre: Yes. But </w:t>
      </w:r>
      <w:r>
        <w:t>this is practical.</w:t>
      </w:r>
    </w:p>
    <w:p w14:paraId="480905D8" w14:textId="77777777" w:rsidR="00045695" w:rsidRDefault="00B650A9">
      <w:r>
        <w:t>Stepháne: Regarding position. We may need to decide a single position.</w:t>
      </w:r>
    </w:p>
    <w:p w14:paraId="480905D9" w14:textId="77777777" w:rsidR="00045695" w:rsidRDefault="00B650A9">
      <w:r>
        <w:t>Andre: It is valid to have more than one position, if the result is affected.</w:t>
      </w:r>
    </w:p>
    <w:p w14:paraId="480905DA" w14:textId="77777777" w:rsidR="00045695" w:rsidRDefault="00B650A9">
      <w:r>
        <w:t>Stepháne: The grid points shall include the MECRP.</w:t>
      </w:r>
    </w:p>
    <w:p w14:paraId="480905DB" w14:textId="77777777" w:rsidR="00045695" w:rsidRDefault="00B650A9">
      <w:r>
        <w:t>Andre: Yes. A 3x3 grid takes a lot of</w:t>
      </w:r>
      <w:r>
        <w:t xml:space="preserve"> time. Suggest 2x2 plus centre point (5 in total)</w:t>
      </w:r>
    </w:p>
    <w:p w14:paraId="480905DC" w14:textId="77777777" w:rsidR="00045695" w:rsidRDefault="00B650A9">
      <w:r>
        <w:t>Stepháne: Regarding FR, we could combine with the normal FR and make checking conditional of passing the wideband mask</w:t>
      </w:r>
    </w:p>
    <w:p w14:paraId="480905DD" w14:textId="77777777" w:rsidR="00045695" w:rsidRDefault="00B650A9">
      <w:r>
        <w:t>Peter: Object to using FR method</w:t>
      </w:r>
    </w:p>
    <w:p w14:paraId="480905DE" w14:textId="77777777" w:rsidR="00045695" w:rsidRDefault="00B650A9">
      <w:r>
        <w:t>Andre: Agree, but the same recording could be used</w:t>
      </w:r>
    </w:p>
    <w:p w14:paraId="480905DF" w14:textId="77777777" w:rsidR="00045695" w:rsidRDefault="00B650A9">
      <w:r>
        <w:t>Pet</w:t>
      </w:r>
      <w:r>
        <w:t>er: yes, it is just a matter of a different post processing</w:t>
      </w:r>
    </w:p>
    <w:p w14:paraId="480905E0" w14:textId="77777777" w:rsidR="00045695" w:rsidRDefault="00B650A9">
      <w:r>
        <w:t>Frédéric: Would you like to present to the plenary tomorrow?</w:t>
      </w:r>
    </w:p>
    <w:p w14:paraId="480905E1" w14:textId="77777777" w:rsidR="00045695" w:rsidRDefault="00B650A9">
      <w:r>
        <w:t>Andre: Yes, a cleaned version of what we discussed now.</w:t>
      </w:r>
    </w:p>
    <w:p w14:paraId="480905E2" w14:textId="77777777" w:rsidR="00045695" w:rsidRDefault="00B650A9">
      <w:r>
        <w:t>Frédéric: 565 revised to (Frédéric gives tdoc number to Andre later). Do you pl</w:t>
      </w:r>
      <w:r>
        <w:t>an telcos in the work plan?</w:t>
      </w:r>
    </w:p>
    <w:p w14:paraId="480905E3" w14:textId="77777777" w:rsidR="00045695" w:rsidRDefault="00B650A9">
      <w:r>
        <w:t>Andre: Yes, end of June. We can also progress on the reflector.</w:t>
      </w:r>
    </w:p>
    <w:p w14:paraId="480905E4" w14:textId="77777777" w:rsidR="00045695" w:rsidRDefault="00B650A9">
      <w:r>
        <w:lastRenderedPageBreak/>
        <w:t>Stepháne: Orange requested provisional results for the privacy measurement. Important that one lab really does the test so the method is a bit validated before we m</w:t>
      </w:r>
      <w:r>
        <w:t>easure in multiple labs.</w:t>
      </w:r>
    </w:p>
    <w:p w14:paraId="480905E5" w14:textId="77777777" w:rsidR="00045695" w:rsidRDefault="00B650A9">
      <w:r>
        <w:t>Andre: We expect to present some results at SA4#109.</w:t>
      </w:r>
    </w:p>
    <w:p w14:paraId="480905E6" w14:textId="77777777" w:rsidR="00045695" w:rsidRDefault="00B650A9">
      <w:r>
        <w:t>Frédéric: Need level of progress tomorrow</w:t>
      </w:r>
    </w:p>
    <w:p w14:paraId="480905E7" w14:textId="77777777" w:rsidR="00045695" w:rsidRDefault="00045695"/>
    <w:p w14:paraId="480905E8" w14:textId="62C18198" w:rsidR="00045695" w:rsidRDefault="00B650A9">
      <w:pPr>
        <w:rPr>
          <w:color w:val="0000FF"/>
        </w:rPr>
      </w:pPr>
      <w:r>
        <w:rPr>
          <w:color w:val="0000FF"/>
        </w:rPr>
        <w:t>Decision</w:t>
      </w:r>
      <w:r>
        <w:t xml:space="preserve">: S4-200565 is </w:t>
      </w:r>
      <w:r w:rsidR="00A00C89">
        <w:rPr>
          <w:color w:val="0000FF"/>
        </w:rPr>
        <w:t xml:space="preserve">revised to </w:t>
      </w:r>
      <w:r w:rsidR="00A00C89">
        <w:t>S4-200</w:t>
      </w:r>
      <w:r w:rsidR="00A00C89">
        <w:t>676</w:t>
      </w:r>
    </w:p>
    <w:p w14:paraId="480905E9" w14:textId="77777777" w:rsidR="00045695" w:rsidRDefault="00045695"/>
    <w:p w14:paraId="480905EA" w14:textId="77777777" w:rsidR="00045695" w:rsidRDefault="00B650A9">
      <w:r>
        <w:t>Summary:</w:t>
      </w:r>
    </w:p>
    <w:p w14:paraId="480905EB" w14:textId="77777777" w:rsidR="00045695" w:rsidRDefault="00045695"/>
    <w:p w14:paraId="480905ED" w14:textId="3B43CA45" w:rsidR="00045695" w:rsidRDefault="00B650A9">
      <w:r>
        <w:t>S4-200640 Draft reply LS on Audio Headset Requirements in 3GPP TS 26.132 goes directly to plenary</w:t>
      </w:r>
      <w:r w:rsidR="008C3FBB">
        <w:t xml:space="preserve">. </w:t>
      </w:r>
      <w:r>
        <w:t xml:space="preserve">Revised 565 </w:t>
      </w:r>
      <w:r w:rsidR="008C3FBB">
        <w:t xml:space="preserve">in 676 </w:t>
      </w:r>
      <w:r>
        <w:t xml:space="preserve">HaNTE </w:t>
      </w:r>
      <w:r>
        <w:t>go</w:t>
      </w:r>
      <w:r w:rsidR="008C3FBB">
        <w:t>es</w:t>
      </w:r>
      <w:r>
        <w:t xml:space="preserve"> directly to plenary</w:t>
      </w:r>
    </w:p>
    <w:p w14:paraId="480905FA" w14:textId="4C89A5F4" w:rsidR="00B650A9" w:rsidRDefault="00B650A9">
      <w:r>
        <w:br w:type="page"/>
      </w:r>
    </w:p>
    <w:p w14:paraId="57B04F0A" w14:textId="77777777" w:rsidR="00083D42" w:rsidRDefault="00083D42">
      <w:bookmarkStart w:id="0" w:name="_GoBack"/>
      <w:bookmarkEnd w:id="0"/>
    </w:p>
    <w:p w14:paraId="4451B748" w14:textId="40A6CA7D" w:rsidR="00D96048" w:rsidRDefault="00083D42">
      <w:r>
        <w:t>Final agenda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5"/>
        <w:gridCol w:w="4395"/>
      </w:tblGrid>
      <w:tr w:rsidR="00B650A9" w:rsidRPr="000461AA" w14:paraId="6FB3C66F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8484DD0" w14:textId="77777777" w:rsidR="00B650A9" w:rsidRPr="001624E1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8DE0419" w14:textId="77777777" w:rsidR="00B650A9" w:rsidRPr="001624E1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395" w:type="dxa"/>
          </w:tcPr>
          <w:p w14:paraId="384FFD43" w14:textId="77777777" w:rsidR="00B650A9" w:rsidRPr="000461AA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650A9" w:rsidRPr="000461AA" w14:paraId="61E09C31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ED07B05" w14:textId="77777777" w:rsidR="00B650A9" w:rsidRPr="001624E1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F0C61D4" w14:textId="77777777" w:rsidR="00B650A9" w:rsidRPr="001624E1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1911FB41" w14:textId="77777777" w:rsidR="00B650A9" w:rsidRPr="000461AA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650A9" w:rsidRPr="000461AA" w14:paraId="46D48EC9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0D4EAC2" w14:textId="77777777" w:rsidR="00B650A9" w:rsidRPr="001624E1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33EB79F" w14:textId="77777777" w:rsidR="00B650A9" w:rsidRPr="001624E1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18170982" w14:textId="77777777" w:rsidR="00B650A9" w:rsidRPr="000461AA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650A9" w:rsidRPr="003067EE" w14:paraId="3D93573D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3769C4E" w14:textId="77777777" w:rsidR="00B650A9" w:rsidRPr="001624E1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857586B" w14:textId="77777777" w:rsidR="00B650A9" w:rsidRPr="001624E1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395" w:type="dxa"/>
          </w:tcPr>
          <w:p w14:paraId="29E7D2EB" w14:textId="77777777" w:rsidR="00B650A9" w:rsidRPr="003067EE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A7A8C">
              <w:rPr>
                <w:rFonts w:cs="Arial"/>
                <w:bCs/>
                <w:color w:val="FF0000"/>
                <w:sz w:val="20"/>
                <w:lang w:val="en-US"/>
              </w:rPr>
              <w:t>537 (GCF CAG), proposed reply in 605-&gt;636-&gt;</w:t>
            </w:r>
            <w:r w:rsidRPr="00C52E22">
              <w:rPr>
                <w:rFonts w:cs="Arial"/>
                <w:bCs/>
                <w:sz w:val="20"/>
                <w:highlight w:val="magenta"/>
                <w:lang w:val="en-US"/>
              </w:rPr>
              <w:t>640</w:t>
            </w:r>
            <w:r>
              <w:rPr>
                <w:rFonts w:cs="Arial"/>
                <w:bCs/>
                <w:sz w:val="20"/>
                <w:lang w:val="en-US"/>
              </w:rPr>
              <w:t xml:space="preserve"> (email/plenary)</w:t>
            </w:r>
          </w:p>
        </w:tc>
      </w:tr>
      <w:tr w:rsidR="00B650A9" w:rsidRPr="000461AA" w14:paraId="61C7E93A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869F24" w14:textId="77777777" w:rsidR="00B650A9" w:rsidRPr="006E3961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9.4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F941C11" w14:textId="77777777" w:rsidR="00B650A9" w:rsidRPr="006E3961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earlier, and other contributions on terminal acoustics</w:t>
            </w:r>
          </w:p>
        </w:tc>
        <w:tc>
          <w:tcPr>
            <w:tcW w:w="4395" w:type="dxa"/>
          </w:tcPr>
          <w:p w14:paraId="300598E9" w14:textId="77777777" w:rsidR="00B650A9" w:rsidRPr="000461AA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40696">
              <w:rPr>
                <w:rFonts w:cs="Arial"/>
                <w:bCs/>
                <w:color w:val="FF0000"/>
                <w:sz w:val="20"/>
              </w:rPr>
              <w:t>504pp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A40696">
              <w:rPr>
                <w:rFonts w:cs="Arial"/>
                <w:bCs/>
                <w:color w:val="FF0000"/>
                <w:sz w:val="20"/>
              </w:rPr>
              <w:t>505pp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A40696">
              <w:rPr>
                <w:rFonts w:cs="Arial"/>
                <w:bCs/>
                <w:color w:val="FF0000"/>
                <w:sz w:val="20"/>
              </w:rPr>
              <w:t>606pp</w:t>
            </w:r>
          </w:p>
        </w:tc>
      </w:tr>
      <w:tr w:rsidR="00B650A9" w:rsidRPr="000461AA" w14:paraId="31371E1A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4B33F4" w14:textId="77777777" w:rsidR="00B650A9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9150855" w14:textId="77777777" w:rsidR="00B650A9" w:rsidRPr="00BB400C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395" w:type="dxa"/>
          </w:tcPr>
          <w:p w14:paraId="16ED85EA" w14:textId="77777777" w:rsidR="00B650A9" w:rsidRPr="000461AA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650A9" w:rsidRPr="000461AA" w14:paraId="7D59F70A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8A98D9" w14:textId="77777777" w:rsidR="00B650A9" w:rsidRPr="006E3961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9.6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221688A9" w14:textId="77777777" w:rsidR="00B650A9" w:rsidRPr="006E3961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highlight w:val="green"/>
                <w:lang w:val="en-US"/>
              </w:rPr>
            </w:pPr>
            <w:proofErr w:type="spellStart"/>
            <w:r w:rsidRPr="006E3961">
              <w:rPr>
                <w:rFonts w:cs="Arial"/>
                <w:b w:val="0"/>
                <w:sz w:val="20"/>
                <w:highlight w:val="green"/>
                <w:lang w:val="en-US"/>
              </w:rPr>
              <w:t>HaNTE</w:t>
            </w:r>
            <w:proofErr w:type="spellEnd"/>
            <w:r w:rsidRPr="006E3961">
              <w:rPr>
                <w:rFonts w:cs="Arial"/>
                <w:b w:val="0"/>
                <w:sz w:val="20"/>
                <w:highlight w:val="green"/>
                <w:lang w:val="en-US"/>
              </w:rPr>
              <w:t xml:space="preserve"> (Handsets Featuring Non-Traditional Earpieces)</w:t>
            </w:r>
          </w:p>
        </w:tc>
        <w:tc>
          <w:tcPr>
            <w:tcW w:w="4395" w:type="dxa"/>
          </w:tcPr>
          <w:p w14:paraId="55858E57" w14:textId="77777777" w:rsidR="00B650A9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A3CDF">
              <w:rPr>
                <w:rFonts w:cs="Arial"/>
                <w:bCs/>
                <w:color w:val="FF0000"/>
                <w:sz w:val="20"/>
                <w:lang w:val="en-US"/>
              </w:rPr>
              <w:t xml:space="preserve">565-&gt; </w:t>
            </w:r>
            <w:r>
              <w:rPr>
                <w:rFonts w:cs="Arial"/>
                <w:bCs/>
                <w:sz w:val="20"/>
                <w:lang w:val="en-US"/>
              </w:rPr>
              <w:t>676 (plenary)</w:t>
            </w:r>
          </w:p>
          <w:p w14:paraId="7FB27C5D" w14:textId="77777777" w:rsidR="00B650A9" w:rsidRPr="000461AA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650A9" w:rsidRPr="000461AA" w14:paraId="1D6BE6DD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673330" w14:textId="77777777" w:rsidR="00B650A9" w:rsidRPr="001624E1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523C2AE" w14:textId="77777777" w:rsidR="00B650A9" w:rsidRPr="001624E1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930907">
              <w:rPr>
                <w:rFonts w:cs="Arial"/>
                <w:b w:val="0"/>
                <w:sz w:val="20"/>
              </w:rPr>
              <w:t>ANTeM</w:t>
            </w:r>
            <w:proofErr w:type="spellEnd"/>
            <w:r w:rsidRPr="0093090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395" w:type="dxa"/>
          </w:tcPr>
          <w:p w14:paraId="37F06BFF" w14:textId="77777777" w:rsidR="00B650A9" w:rsidRPr="000461AA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202CD">
              <w:rPr>
                <w:rFonts w:cs="Arial"/>
                <w:bCs/>
                <w:color w:val="FF0000"/>
                <w:sz w:val="20"/>
              </w:rPr>
              <w:t xml:space="preserve">567e </w:t>
            </w:r>
            <w:r>
              <w:rPr>
                <w:rFonts w:cs="Arial"/>
                <w:bCs/>
                <w:sz w:val="20"/>
              </w:rPr>
              <w:t>(plenary)</w:t>
            </w:r>
          </w:p>
        </w:tc>
      </w:tr>
      <w:tr w:rsidR="00B650A9" w:rsidRPr="000461AA" w14:paraId="34CC27DE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845BDD" w14:textId="77777777" w:rsidR="00B650A9" w:rsidRPr="006B6244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3C5143D" w14:textId="77777777" w:rsidR="00B650A9" w:rsidRPr="001624E1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Joint sessions of SQ SWG with other SWGs</w:t>
            </w:r>
          </w:p>
        </w:tc>
        <w:tc>
          <w:tcPr>
            <w:tcW w:w="4395" w:type="dxa"/>
          </w:tcPr>
          <w:p w14:paraId="5AA631AA" w14:textId="77777777" w:rsidR="00B650A9" w:rsidRPr="000461AA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000000"/>
                <w:sz w:val="20"/>
              </w:rPr>
            </w:pPr>
          </w:p>
        </w:tc>
      </w:tr>
      <w:tr w:rsidR="00B650A9" w:rsidRPr="000461AA" w14:paraId="16AA1567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72232B6" w14:textId="77777777" w:rsidR="00B650A9" w:rsidRPr="001624E1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6003966" w14:textId="77777777" w:rsidR="00B650A9" w:rsidRPr="006B6244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21A6CA42" w14:textId="77777777" w:rsidR="00B650A9" w:rsidRPr="000461AA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650A9" w:rsidRPr="000461AA" w14:paraId="75506F09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03D894" w14:textId="77777777" w:rsidR="00B650A9" w:rsidRPr="001624E1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C98562C" w14:textId="77777777" w:rsidR="00B650A9" w:rsidRPr="001624E1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Output Documents from the SQ SWG session to the SA4 Plenary</w:t>
            </w:r>
          </w:p>
        </w:tc>
        <w:tc>
          <w:tcPr>
            <w:tcW w:w="4395" w:type="dxa"/>
          </w:tcPr>
          <w:p w14:paraId="6B2E967F" w14:textId="77777777" w:rsidR="00B650A9" w:rsidRPr="000461AA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650A9" w:rsidRPr="000461AA" w14:paraId="4C5FC2DC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9C09180" w14:textId="77777777" w:rsidR="00B650A9" w:rsidRPr="001624E1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B9A9E42" w14:textId="77777777" w:rsidR="00B650A9" w:rsidRPr="001624E1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55B6441C" w14:textId="77777777" w:rsidR="00B650A9" w:rsidRPr="000461AA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650A9" w:rsidRPr="000461AA" w14:paraId="46813E2B" w14:textId="77777777" w:rsidTr="00970A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C33FDA" w14:textId="77777777" w:rsidR="00B650A9" w:rsidRPr="001624E1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D753E13" w14:textId="77777777" w:rsidR="00B650A9" w:rsidRPr="001624E1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05DB3B5E" w14:textId="77777777" w:rsidR="00B650A9" w:rsidRPr="000461AA" w:rsidRDefault="00B650A9" w:rsidP="00970A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59B2EA49" w14:textId="12E23836" w:rsidR="00B650A9" w:rsidRDefault="00B650A9"/>
    <w:p w14:paraId="0B931B4E" w14:textId="77777777" w:rsidR="00B650A9" w:rsidRDefault="00B650A9">
      <w:r>
        <w:br w:type="page"/>
      </w:r>
    </w:p>
    <w:p w14:paraId="1D32A927" w14:textId="77777777" w:rsidR="00FD0D2C" w:rsidRPr="00EF2CC7" w:rsidRDefault="00FD0D2C" w:rsidP="00FD0D2C">
      <w:pPr>
        <w:pStyle w:val="BodyText"/>
        <w:rPr>
          <w:b/>
          <w:lang w:val="de-DE"/>
        </w:rPr>
      </w:pPr>
      <w:r w:rsidRPr="00EF2CC7">
        <w:rPr>
          <w:b/>
          <w:lang w:val="de-DE"/>
        </w:rPr>
        <w:lastRenderedPageBreak/>
        <w:t>Annex C - Documents status</w:t>
      </w:r>
    </w:p>
    <w:p w14:paraId="3B90064C" w14:textId="77777777" w:rsidR="00FD0D2C" w:rsidRPr="00EF2CC7" w:rsidRDefault="00FD0D2C" w:rsidP="00FD0D2C">
      <w:pPr>
        <w:pStyle w:val="BodyText"/>
        <w:rPr>
          <w:b/>
          <w:lang w:val="de-DE"/>
        </w:rPr>
      </w:pPr>
    </w:p>
    <w:p w14:paraId="1F4E763E" w14:textId="7CE284E9" w:rsidR="00FD0D2C" w:rsidRDefault="00FD0D2C" w:rsidP="00FD0D2C">
      <w:pPr>
        <w:pStyle w:val="BodyText"/>
        <w:rPr>
          <w:b/>
          <w:lang w:val="de-DE"/>
        </w:rPr>
      </w:pPr>
      <w:r w:rsidRPr="00EF2CC7">
        <w:rPr>
          <w:b/>
          <w:lang w:val="de-DE"/>
        </w:rPr>
        <w:t>C.1 Agreed documents (not presented to SA4 plenary)</w:t>
      </w:r>
    </w:p>
    <w:p w14:paraId="1911DD6D" w14:textId="4B61F29C" w:rsidR="00180FED" w:rsidRDefault="00180FED" w:rsidP="00180FED">
      <w:pPr>
        <w:rPr>
          <w:lang w:val="de-DE"/>
        </w:rPr>
      </w:pPr>
      <w:r>
        <w:rPr>
          <w:lang w:val="de-DE"/>
        </w:rPr>
        <w:t>None</w:t>
      </w:r>
    </w:p>
    <w:p w14:paraId="2694E9C4" w14:textId="77777777" w:rsidR="00BF434D" w:rsidRDefault="00BF434D" w:rsidP="005765A3">
      <w:pPr>
        <w:pStyle w:val="Heading"/>
        <w:tabs>
          <w:tab w:val="left" w:pos="900"/>
          <w:tab w:val="left" w:pos="7200"/>
        </w:tabs>
        <w:spacing w:before="120" w:after="0"/>
        <w:ind w:left="0" w:firstLine="0"/>
      </w:pPr>
    </w:p>
    <w:p w14:paraId="5E2A82FA" w14:textId="5D41F1B6" w:rsidR="005765A3" w:rsidRDefault="005765A3" w:rsidP="005765A3">
      <w:pPr>
        <w:pStyle w:val="Heading"/>
        <w:tabs>
          <w:tab w:val="left" w:pos="900"/>
          <w:tab w:val="left" w:pos="7200"/>
        </w:tabs>
        <w:spacing w:before="120" w:after="0"/>
        <w:ind w:left="0" w:firstLine="0"/>
      </w:pPr>
      <w:r>
        <w:t>C.2 Agreed documents (to be presented to SA4 plenary)</w:t>
      </w:r>
    </w:p>
    <w:p w14:paraId="45E2C59C" w14:textId="77777777" w:rsidR="00180FED" w:rsidRDefault="00180FED" w:rsidP="005765A3">
      <w:pPr>
        <w:pStyle w:val="Heading"/>
        <w:tabs>
          <w:tab w:val="left" w:pos="900"/>
          <w:tab w:val="left" w:pos="7200"/>
        </w:tabs>
        <w:spacing w:before="120" w:after="0"/>
        <w:ind w:left="0" w:firstLine="0"/>
      </w:pPr>
    </w:p>
    <w:tbl>
      <w:tblPr>
        <w:tblW w:w="73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1273"/>
        <w:gridCol w:w="1251"/>
        <w:gridCol w:w="867"/>
        <w:gridCol w:w="1042"/>
        <w:gridCol w:w="614"/>
        <w:gridCol w:w="758"/>
        <w:gridCol w:w="774"/>
      </w:tblGrid>
      <w:tr w:rsidR="00180FED" w14:paraId="7919E98E" w14:textId="77777777" w:rsidTr="00970ABA">
        <w:trPr>
          <w:trHeight w:val="195"/>
        </w:trPr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3A272E" w14:textId="77777777" w:rsidR="00180FED" w:rsidRDefault="00180FED" w:rsidP="00970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Tdoc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FDB7DF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83CDA3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Source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74DF14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9EB537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9AEC9A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SWG A.I.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739FD3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C706E5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Plenary A.I.</w:t>
            </w:r>
          </w:p>
          <w:p w14:paraId="1A603D3C" w14:textId="77777777" w:rsidR="00180FED" w:rsidRDefault="00180FED" w:rsidP="00970ABA">
            <w:pPr>
              <w:rPr>
                <w:sz w:val="16"/>
                <w:szCs w:val="16"/>
              </w:rPr>
            </w:pPr>
          </w:p>
        </w:tc>
      </w:tr>
      <w:tr w:rsidR="00180FED" w14:paraId="1B72102C" w14:textId="77777777" w:rsidTr="00970ABA">
        <w:trPr>
          <w:trHeight w:val="195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8CE1CC" w14:textId="77777777" w:rsidR="00180FED" w:rsidRDefault="00180FED" w:rsidP="00970ABA">
            <w:pPr>
              <w:rPr>
                <w:b/>
                <w:bCs/>
                <w:color w:val="0563C1"/>
                <w:sz w:val="16"/>
                <w:szCs w:val="16"/>
                <w:u w:val="single"/>
              </w:rPr>
            </w:pPr>
            <w:hyperlink r:id="rId15" w:tgtFrame="_blank" w:history="1">
              <w:r>
                <w:rPr>
                  <w:rStyle w:val="Hyperlink"/>
                  <w:b/>
                  <w:bCs/>
                  <w:sz w:val="16"/>
                  <w:szCs w:val="16"/>
                </w:rPr>
                <w:t>S4-200567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BF0030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 summary for ANTeM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770A4E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 acoustics GmbH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D31625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05720A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Endorsement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F4D95A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4324DD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endorsed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EA23F3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</w:t>
            </w:r>
          </w:p>
        </w:tc>
      </w:tr>
    </w:tbl>
    <w:p w14:paraId="64D2BA18" w14:textId="77777777" w:rsidR="00180FED" w:rsidRDefault="00180FED" w:rsidP="005765A3">
      <w:pPr>
        <w:pStyle w:val="Heading"/>
        <w:tabs>
          <w:tab w:val="left" w:pos="900"/>
          <w:tab w:val="left" w:pos="7200"/>
        </w:tabs>
        <w:spacing w:before="120" w:after="0"/>
        <w:ind w:left="0" w:firstLine="0"/>
      </w:pPr>
    </w:p>
    <w:p w14:paraId="4C795C3A" w14:textId="479D9031" w:rsidR="00066D06" w:rsidRDefault="00066D06" w:rsidP="00066D06">
      <w:pPr>
        <w:rPr>
          <w:rFonts w:eastAsia="Batang"/>
          <w:color w:val="000000"/>
          <w:sz w:val="20"/>
          <w:lang w:val="en-GB"/>
        </w:rPr>
      </w:pPr>
    </w:p>
    <w:p w14:paraId="6C885C1D" w14:textId="27C3BA21" w:rsidR="00E41ACB" w:rsidRDefault="00E41ACB" w:rsidP="00E41ACB">
      <w:pPr>
        <w:pStyle w:val="Heading"/>
        <w:tabs>
          <w:tab w:val="left" w:pos="900"/>
          <w:tab w:val="left" w:pos="7200"/>
        </w:tabs>
        <w:spacing w:before="120" w:after="0"/>
        <w:ind w:left="0" w:firstLine="0"/>
      </w:pPr>
      <w:r>
        <w:t>C.3 Other status than agreed documents (not to be presented to SA4 plenary)</w:t>
      </w:r>
    </w:p>
    <w:p w14:paraId="1AC85045" w14:textId="11BC1719" w:rsidR="00180FED" w:rsidRDefault="00180FED" w:rsidP="00E41ACB">
      <w:pPr>
        <w:pStyle w:val="Heading"/>
        <w:tabs>
          <w:tab w:val="left" w:pos="900"/>
          <w:tab w:val="left" w:pos="7200"/>
        </w:tabs>
        <w:spacing w:before="120" w:after="0"/>
        <w:ind w:left="0" w:firstLine="0"/>
      </w:pPr>
    </w:p>
    <w:tbl>
      <w:tblPr>
        <w:tblW w:w="73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1718"/>
        <w:gridCol w:w="1177"/>
        <w:gridCol w:w="838"/>
        <w:gridCol w:w="873"/>
        <w:gridCol w:w="520"/>
        <w:gridCol w:w="856"/>
        <w:gridCol w:w="680"/>
      </w:tblGrid>
      <w:tr w:rsidR="00180FED" w14:paraId="795693F3" w14:textId="77777777" w:rsidTr="00970ABA">
        <w:trPr>
          <w:trHeight w:val="195"/>
        </w:trPr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2BFC0A" w14:textId="77777777" w:rsidR="00180FED" w:rsidRDefault="00180FED" w:rsidP="00970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Tdoc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70EF0F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901413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Source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5F0009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9118A9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6BD87F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SWG A.I.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5D5674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CA8393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Plenary A.I.</w:t>
            </w:r>
          </w:p>
          <w:p w14:paraId="2026534E" w14:textId="77777777" w:rsidR="00180FED" w:rsidRDefault="00180FED" w:rsidP="00970ABA">
            <w:pPr>
              <w:rPr>
                <w:sz w:val="16"/>
                <w:szCs w:val="16"/>
              </w:rPr>
            </w:pPr>
          </w:p>
        </w:tc>
      </w:tr>
      <w:tr w:rsidR="00180FED" w14:paraId="497B0E3D" w14:textId="77777777" w:rsidTr="00970ABA">
        <w:trPr>
          <w:trHeight w:val="195"/>
        </w:trPr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76CF76" w14:textId="77777777" w:rsidR="00180FED" w:rsidRDefault="00180FED" w:rsidP="00970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S4-200636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0190D9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 reply LS on Audio Headset Requirements in 3GPP TS 26.132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1EAA67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Sony Corporation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7BF587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out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871A27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Agreement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032967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582917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revised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2D1492" w14:textId="77777777" w:rsidR="00180FED" w:rsidRDefault="00180FED" w:rsidP="00970ABA">
            <w:pPr>
              <w:rPr>
                <w:sz w:val="16"/>
                <w:szCs w:val="16"/>
              </w:rPr>
            </w:pPr>
          </w:p>
        </w:tc>
      </w:tr>
      <w:tr w:rsidR="00180FED" w14:paraId="24F58401" w14:textId="77777777" w:rsidTr="00970ABA">
        <w:trPr>
          <w:trHeight w:val="195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9509A9" w14:textId="77777777" w:rsidR="00180FED" w:rsidRDefault="00180FED" w:rsidP="00970ABA">
            <w:pPr>
              <w:rPr>
                <w:b/>
                <w:bCs/>
                <w:color w:val="0563C1"/>
                <w:sz w:val="16"/>
                <w:szCs w:val="16"/>
                <w:u w:val="single"/>
              </w:rPr>
            </w:pPr>
            <w:hyperlink r:id="rId16" w:tgtFrame="_blank" w:history="1">
              <w:r>
                <w:rPr>
                  <w:rStyle w:val="Hyperlink"/>
                  <w:b/>
                  <w:bCs/>
                  <w:sz w:val="16"/>
                  <w:szCs w:val="16"/>
                </w:rPr>
                <w:t>S4-200504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A06C17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Clarifying nature of headset requirements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5F8412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Samsung Electronics Polska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5A9EF3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90A639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45994C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16C21D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postponed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21B3A5" w14:textId="77777777" w:rsidR="00180FED" w:rsidRDefault="00180FED" w:rsidP="00970ABA">
            <w:pPr>
              <w:rPr>
                <w:sz w:val="16"/>
                <w:szCs w:val="16"/>
              </w:rPr>
            </w:pPr>
          </w:p>
        </w:tc>
      </w:tr>
      <w:tr w:rsidR="00180FED" w14:paraId="389E77E8" w14:textId="77777777" w:rsidTr="00970ABA">
        <w:trPr>
          <w:trHeight w:val="195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D5E3A4" w14:textId="77777777" w:rsidR="00180FED" w:rsidRDefault="00180FED" w:rsidP="00970ABA">
            <w:pPr>
              <w:rPr>
                <w:b/>
                <w:bCs/>
                <w:color w:val="0563C1"/>
                <w:sz w:val="16"/>
                <w:szCs w:val="16"/>
                <w:u w:val="single"/>
              </w:rPr>
            </w:pPr>
            <w:hyperlink r:id="rId17" w:tgtFrame="_blank" w:history="1">
              <w:r>
                <w:rPr>
                  <w:rStyle w:val="Hyperlink"/>
                  <w:b/>
                  <w:bCs/>
                  <w:sz w:val="16"/>
                  <w:szCs w:val="16"/>
                </w:rPr>
                <w:t>S4-200505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8AFD25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Handling insert-type headsets that not fitting ear simulators properly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1E43F0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Samsung Electronics Polska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2143AD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2E167E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21C705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DD168E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postponed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B73CA6" w14:textId="77777777" w:rsidR="00180FED" w:rsidRDefault="00180FED" w:rsidP="00970ABA">
            <w:pPr>
              <w:rPr>
                <w:sz w:val="16"/>
                <w:szCs w:val="16"/>
              </w:rPr>
            </w:pPr>
          </w:p>
        </w:tc>
      </w:tr>
      <w:tr w:rsidR="00180FED" w14:paraId="0FD95FD9" w14:textId="77777777" w:rsidTr="000372DD">
        <w:trPr>
          <w:trHeight w:val="195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CCCCCC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6AE3B0" w14:textId="77777777" w:rsidR="00180FED" w:rsidRDefault="00180FED" w:rsidP="00970ABA">
            <w:pPr>
              <w:rPr>
                <w:b/>
                <w:bCs/>
                <w:color w:val="0563C1"/>
                <w:sz w:val="16"/>
                <w:szCs w:val="16"/>
                <w:u w:val="single"/>
              </w:rPr>
            </w:pPr>
            <w:hyperlink r:id="rId18" w:tgtFrame="_blank" w:history="1">
              <w:r>
                <w:rPr>
                  <w:rStyle w:val="Hyperlink"/>
                  <w:b/>
                  <w:bCs/>
                  <w:sz w:val="16"/>
                  <w:szCs w:val="16"/>
                </w:rPr>
                <w:t>S4-200606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AD99B3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Comments to S4-200504 and S4-200505 on Headset Testing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EE3BCD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Sony Corporation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78DDCD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E1A90A" w14:textId="77777777" w:rsidR="00180FED" w:rsidRDefault="00180FED" w:rsidP="00970AB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1E9483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34420D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Postponed</w:t>
            </w:r>
          </w:p>
          <w:p w14:paraId="53D6CC1B" w14:textId="77777777" w:rsidR="00180FED" w:rsidRDefault="00180FED" w:rsidP="00970AB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610A69" w14:textId="77777777" w:rsidR="00180FED" w:rsidRDefault="00180FED" w:rsidP="00970ABA">
            <w:pPr>
              <w:rPr>
                <w:sz w:val="16"/>
                <w:szCs w:val="16"/>
              </w:rPr>
            </w:pPr>
          </w:p>
        </w:tc>
      </w:tr>
      <w:tr w:rsidR="000372DD" w14:paraId="3054F92B" w14:textId="77777777" w:rsidTr="00970ABA">
        <w:trPr>
          <w:trHeight w:val="195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EC87C4" w14:textId="68C13212" w:rsidR="000372DD" w:rsidRDefault="000372DD" w:rsidP="000372DD">
            <w:pPr>
              <w:rPr>
                <w:b/>
                <w:bCs/>
                <w:color w:val="0563C1"/>
                <w:sz w:val="16"/>
                <w:szCs w:val="16"/>
                <w:u w:val="single"/>
              </w:rPr>
            </w:pPr>
            <w:hyperlink r:id="rId19" w:tgtFrame="_blank" w:history="1">
              <w:r>
                <w:rPr>
                  <w:rStyle w:val="Hyperlink"/>
                  <w:b/>
                  <w:bCs/>
                  <w:sz w:val="16"/>
                  <w:szCs w:val="16"/>
                </w:rPr>
                <w:t>S4-200565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216A2F" w14:textId="56AABBC6" w:rsidR="000372DD" w:rsidRDefault="000372DD" w:rsidP="00037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Proposals for data collection of HaNTE – test methods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F349D8" w14:textId="6EF26F99" w:rsidR="000372DD" w:rsidRDefault="000372DD" w:rsidP="00037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64A2DC" w14:textId="65B02429" w:rsidR="000372DD" w:rsidRDefault="000372DD" w:rsidP="00037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89F06" w14:textId="3168222C" w:rsidR="000372DD" w:rsidRDefault="000372DD" w:rsidP="00037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Agreement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897F80" w14:textId="02F3AD55" w:rsidR="000372DD" w:rsidRDefault="000372DD" w:rsidP="00037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ED0E91" w14:textId="594D43F5" w:rsidR="000372DD" w:rsidRDefault="000372DD" w:rsidP="000372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54ABF1" w14:textId="77777777" w:rsidR="000372DD" w:rsidRDefault="000372DD" w:rsidP="000372DD">
            <w:pPr>
              <w:rPr>
                <w:sz w:val="16"/>
                <w:szCs w:val="16"/>
              </w:rPr>
            </w:pPr>
          </w:p>
        </w:tc>
      </w:tr>
    </w:tbl>
    <w:p w14:paraId="77CEDE1D" w14:textId="77777777" w:rsidR="00180FED" w:rsidRDefault="00180FED" w:rsidP="00E41ACB">
      <w:pPr>
        <w:pStyle w:val="Heading"/>
        <w:tabs>
          <w:tab w:val="left" w:pos="900"/>
          <w:tab w:val="left" w:pos="7200"/>
        </w:tabs>
        <w:spacing w:before="120" w:after="0"/>
        <w:ind w:left="0" w:firstLine="0"/>
      </w:pPr>
    </w:p>
    <w:p w14:paraId="02B172A9" w14:textId="16F1E5A1" w:rsidR="00E41ACB" w:rsidRDefault="00E41ACB" w:rsidP="00066D06">
      <w:pPr>
        <w:rPr>
          <w:rFonts w:eastAsia="Batang"/>
          <w:color w:val="000000"/>
          <w:sz w:val="20"/>
          <w:lang w:val="en-GB"/>
        </w:rPr>
      </w:pPr>
    </w:p>
    <w:p w14:paraId="66776BA8" w14:textId="77777777" w:rsidR="00FF45E7" w:rsidRDefault="00FF45E7" w:rsidP="00FF45E7">
      <w:pPr>
        <w:pStyle w:val="Heading"/>
        <w:tabs>
          <w:tab w:val="left" w:pos="900"/>
          <w:tab w:val="left" w:pos="7200"/>
        </w:tabs>
        <w:spacing w:before="120" w:after="0"/>
        <w:ind w:left="0" w:firstLine="0"/>
      </w:pPr>
      <w:r>
        <w:t>C.4 Other status than agreed documents (to be presented to SA4 plenary)</w:t>
      </w:r>
    </w:p>
    <w:p w14:paraId="59031632" w14:textId="6212CD06" w:rsidR="00FF45E7" w:rsidRDefault="00FF45E7" w:rsidP="00066D06">
      <w:pPr>
        <w:rPr>
          <w:rFonts w:eastAsia="Batang"/>
          <w:color w:val="000000"/>
          <w:sz w:val="20"/>
          <w:lang w:val="en-GB"/>
        </w:rPr>
      </w:pPr>
    </w:p>
    <w:tbl>
      <w:tblPr>
        <w:tblW w:w="73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1777"/>
        <w:gridCol w:w="1078"/>
        <w:gridCol w:w="792"/>
        <w:gridCol w:w="1042"/>
        <w:gridCol w:w="525"/>
        <w:gridCol w:w="758"/>
        <w:gridCol w:w="685"/>
      </w:tblGrid>
      <w:tr w:rsidR="00180FED" w14:paraId="1B56BD64" w14:textId="77777777" w:rsidTr="00970ABA">
        <w:trPr>
          <w:trHeight w:val="195"/>
        </w:trPr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1DC3D3" w14:textId="77777777" w:rsidR="00180FED" w:rsidRDefault="00180FED" w:rsidP="00970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Tdoc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EE3D6F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B7A59C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Source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594D27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F1B832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3426A3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SWG A.I.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BB1834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9C4653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Plenary A.I.</w:t>
            </w:r>
          </w:p>
          <w:p w14:paraId="1642CA47" w14:textId="77777777" w:rsidR="00180FED" w:rsidRDefault="00180FED" w:rsidP="00970ABA">
            <w:pPr>
              <w:rPr>
                <w:sz w:val="16"/>
                <w:szCs w:val="16"/>
              </w:rPr>
            </w:pPr>
          </w:p>
        </w:tc>
      </w:tr>
      <w:tr w:rsidR="00180FED" w14:paraId="017048B5" w14:textId="77777777" w:rsidTr="00970ABA">
        <w:trPr>
          <w:trHeight w:val="195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58505E" w14:textId="77777777" w:rsidR="00180FED" w:rsidRDefault="00180FED" w:rsidP="00970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S4-200640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0FF1FA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 reply LS on Audio Headset Requirements in 3GPP TS 26.132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C2E245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Sony Corporation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6F3627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out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7D3BC7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Agreement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6B1152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8429F8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available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4AC4E4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</w:t>
            </w:r>
          </w:p>
        </w:tc>
      </w:tr>
      <w:tr w:rsidR="00180FED" w14:paraId="398CFB6E" w14:textId="77777777" w:rsidTr="00970ABA">
        <w:trPr>
          <w:trHeight w:val="195"/>
        </w:trPr>
        <w:tc>
          <w:tcPr>
            <w:tcW w:w="0" w:type="auto"/>
            <w:tcBorders>
              <w:top w:val="single" w:sz="6" w:space="0" w:color="CCCCCC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456030" w14:textId="77777777" w:rsidR="00180FED" w:rsidRDefault="00180FED" w:rsidP="00970ABA">
            <w:pPr>
              <w:rPr>
                <w:b/>
                <w:bCs/>
                <w:color w:val="0563C1"/>
                <w:sz w:val="16"/>
                <w:szCs w:val="16"/>
                <w:u w:val="single"/>
              </w:rPr>
            </w:pPr>
            <w:hyperlink r:id="rId20" w:tgtFrame="_blank" w:history="1">
              <w:r>
                <w:rPr>
                  <w:rStyle w:val="Hyperlink"/>
                  <w:b/>
                  <w:bCs/>
                  <w:sz w:val="16"/>
                  <w:szCs w:val="16"/>
                </w:rPr>
                <w:t>S4-200567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87DCAA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 summary for ANTeM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294DB0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 acoustics GmbH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9609F0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083473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Endorsement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D0E7C8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58D2DA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endorsed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9DBDF4" w14:textId="77777777" w:rsidR="00180FED" w:rsidRDefault="00180FED" w:rsidP="00970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</w:t>
            </w:r>
          </w:p>
        </w:tc>
      </w:tr>
    </w:tbl>
    <w:p w14:paraId="715DF2D8" w14:textId="77777777" w:rsidR="00782876" w:rsidRDefault="00782876" w:rsidP="00D96048">
      <w:pPr>
        <w:rPr>
          <w:rFonts w:eastAsia="Batang"/>
          <w:color w:val="000000"/>
          <w:sz w:val="20"/>
          <w:lang w:val="en-GB"/>
        </w:rPr>
      </w:pPr>
    </w:p>
    <w:sectPr w:rsidR="00782876" w:rsidSect="00083D42">
      <w:headerReference w:type="default" r:id="rId21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11E49" w14:textId="77777777" w:rsidR="002032FF" w:rsidRDefault="002032FF" w:rsidP="002032FF">
      <w:pPr>
        <w:spacing w:line="240" w:lineRule="auto"/>
      </w:pPr>
      <w:r>
        <w:separator/>
      </w:r>
    </w:p>
  </w:endnote>
  <w:endnote w:type="continuationSeparator" w:id="0">
    <w:p w14:paraId="1EE2AD3D" w14:textId="77777777" w:rsidR="002032FF" w:rsidRDefault="002032FF" w:rsidP="002032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39779" w14:textId="77777777" w:rsidR="002032FF" w:rsidRDefault="002032FF" w:rsidP="002032FF">
      <w:pPr>
        <w:spacing w:line="240" w:lineRule="auto"/>
      </w:pPr>
      <w:r>
        <w:separator/>
      </w:r>
    </w:p>
  </w:footnote>
  <w:footnote w:type="continuationSeparator" w:id="0">
    <w:p w14:paraId="4BD8F05E" w14:textId="77777777" w:rsidR="002032FF" w:rsidRDefault="002032FF" w:rsidP="002032FF">
      <w:pPr>
        <w:spacing w:line="240" w:lineRule="auto"/>
      </w:pPr>
      <w:r>
        <w:continuationSeparator/>
      </w:r>
    </w:p>
  </w:footnote>
  <w:footnote w:id="1">
    <w:p w14:paraId="4821C933" w14:textId="77777777" w:rsidR="002032FF" w:rsidRDefault="002032FF" w:rsidP="002032FF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b/>
          <w:sz w:val="16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ab/>
      </w:r>
      <w:r>
        <w:rPr>
          <w:b/>
          <w:sz w:val="16"/>
        </w:rPr>
        <w:t xml:space="preserve">M. Frédéric Gabin, Ericsson </w:t>
      </w:r>
    </w:p>
    <w:p w14:paraId="533088E9" w14:textId="77777777" w:rsidR="002032FF" w:rsidRDefault="002032FF" w:rsidP="002032FF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b/>
          <w:sz w:val="16"/>
        </w:rPr>
      </w:pPr>
      <w:r>
        <w:rPr>
          <w:b/>
          <w:sz w:val="16"/>
        </w:rPr>
        <w:tab/>
      </w:r>
      <w:hyperlink r:id="rId1" w:history="1">
        <w:r>
          <w:rPr>
            <w:rStyle w:val="Hyperlink"/>
            <w:b/>
            <w:sz w:val="16"/>
            <w:lang w:val="en-GB"/>
          </w:rPr>
          <w:t>Frédéric.gabin@ericsson.com</w:t>
        </w:r>
      </w:hyperlink>
      <w:r>
        <w:rPr>
          <w:rFonts w:eastAsia="SimSun"/>
          <w:b/>
          <w:sz w:val="16"/>
          <w:lang w:val="en-GB"/>
        </w:rPr>
        <w:t xml:space="preserve"> </w:t>
      </w:r>
    </w:p>
    <w:p w14:paraId="08013541" w14:textId="77777777" w:rsidR="002032FF" w:rsidRDefault="002032FF" w:rsidP="002032FF">
      <w:pPr>
        <w:pStyle w:val="FootnoteText"/>
        <w:tabs>
          <w:tab w:val="left" w:pos="2835"/>
          <w:tab w:val="left" w:pos="5387"/>
        </w:tabs>
        <w:spacing w:after="0" w:line="240" w:lineRule="auto"/>
        <w:ind w:left="284" w:hanging="284"/>
        <w:rPr>
          <w:sz w:val="18"/>
          <w:szCs w:val="18"/>
        </w:rPr>
      </w:pPr>
      <w:r>
        <w:rPr>
          <w:b/>
          <w:sz w:val="16"/>
        </w:rPr>
        <w:tab/>
        <w:t xml:space="preserve">  M: +33 6 78 44 85 75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E3313" w14:textId="7F6668A8" w:rsidR="007A56C0" w:rsidRPr="00DE6F6B" w:rsidRDefault="007A56C0" w:rsidP="007A56C0">
    <w:pPr>
      <w:tabs>
        <w:tab w:val="right" w:pos="9356"/>
      </w:tabs>
      <w:rPr>
        <w:b/>
        <w:i/>
        <w:lang w:val="en-US"/>
      </w:rPr>
    </w:pPr>
    <w:r w:rsidRPr="0084724A">
      <w:rPr>
        <w:lang w:val="en-US"/>
      </w:rPr>
      <w:t>TSG SA4#</w:t>
    </w:r>
    <w:r>
      <w:rPr>
        <w:lang w:val="en-US"/>
      </w:rPr>
      <w:t>10</w:t>
    </w:r>
    <w:r>
      <w:rPr>
        <w:lang w:val="en-US"/>
      </w:rPr>
      <w:t>8-e</w:t>
    </w:r>
    <w:r w:rsidRPr="0084724A">
      <w:rPr>
        <w:lang w:val="en-US"/>
      </w:rPr>
      <w:t xml:space="preserve"> meeting</w:t>
    </w:r>
    <w:r w:rsidRPr="00DE6F6B">
      <w:rPr>
        <w:b/>
        <w:i/>
        <w:lang w:val="en-US"/>
      </w:rPr>
      <w:tab/>
    </w:r>
    <w:proofErr w:type="spellStart"/>
    <w:r w:rsidRPr="00DE6F6B">
      <w:rPr>
        <w:b/>
        <w:i/>
        <w:sz w:val="28"/>
        <w:szCs w:val="28"/>
        <w:lang w:val="en-US"/>
      </w:rPr>
      <w:t>Tdoc</w:t>
    </w:r>
    <w:proofErr w:type="spellEnd"/>
    <w:r w:rsidRPr="00DE6F6B">
      <w:rPr>
        <w:b/>
        <w:i/>
        <w:sz w:val="28"/>
        <w:szCs w:val="28"/>
        <w:lang w:val="en-US"/>
      </w:rPr>
      <w:t xml:space="preserve"> S4-200</w:t>
    </w:r>
    <w:r w:rsidR="008A0AEA">
      <w:rPr>
        <w:b/>
        <w:i/>
        <w:sz w:val="28"/>
        <w:szCs w:val="28"/>
        <w:lang w:val="en-US"/>
      </w:rPr>
      <w:t>681</w:t>
    </w:r>
  </w:p>
  <w:p w14:paraId="652A5EE7" w14:textId="6A6B8496" w:rsidR="007A56C0" w:rsidRPr="0084724A" w:rsidRDefault="007A56C0" w:rsidP="007A56C0">
    <w:pPr>
      <w:tabs>
        <w:tab w:val="right" w:pos="9360"/>
      </w:tabs>
      <w:rPr>
        <w:b/>
        <w:lang w:val="en-US" w:eastAsia="zh-CN"/>
      </w:rPr>
    </w:pPr>
    <w:r>
      <w:rPr>
        <w:lang w:eastAsia="zh-CN"/>
      </w:rPr>
      <w:t xml:space="preserve">2-9 April </w:t>
    </w:r>
    <w:r>
      <w:rPr>
        <w:lang w:eastAsia="zh-CN"/>
      </w:rPr>
      <w:t xml:space="preserve">2020, </w:t>
    </w:r>
    <w:r>
      <w:rPr>
        <w:lang w:eastAsia="zh-CN"/>
      </w:rPr>
      <w:t>Electronic Meeting</w:t>
    </w:r>
  </w:p>
  <w:p w14:paraId="2587BFA0" w14:textId="77777777" w:rsidR="007A56C0" w:rsidRPr="0084724A" w:rsidRDefault="007A56C0" w:rsidP="007A56C0">
    <w:pPr>
      <w:tabs>
        <w:tab w:val="right" w:pos="9540"/>
      </w:tabs>
      <w:rPr>
        <w:lang w:val="en-US"/>
      </w:rPr>
    </w:pPr>
  </w:p>
  <w:p w14:paraId="63CF32B1" w14:textId="77777777" w:rsidR="007A56C0" w:rsidRDefault="007A56C0" w:rsidP="007A56C0">
    <w:pPr>
      <w:pStyle w:val="Header"/>
    </w:pPr>
  </w:p>
  <w:p w14:paraId="1ED89AC7" w14:textId="77777777" w:rsidR="007A56C0" w:rsidRPr="00ED0981" w:rsidRDefault="007A56C0" w:rsidP="007A56C0">
    <w:pPr>
      <w:pStyle w:val="Header"/>
    </w:pPr>
  </w:p>
  <w:p w14:paraId="76B67C09" w14:textId="77777777" w:rsidR="007A56C0" w:rsidRPr="00DE6F6B" w:rsidRDefault="007A56C0" w:rsidP="007A56C0">
    <w:pPr>
      <w:pStyle w:val="Header"/>
    </w:pPr>
  </w:p>
  <w:p w14:paraId="59C8F50A" w14:textId="77777777" w:rsidR="007A56C0" w:rsidRDefault="007A56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695"/>
    <w:rsid w:val="000372DD"/>
    <w:rsid w:val="00045695"/>
    <w:rsid w:val="00066D06"/>
    <w:rsid w:val="00083D42"/>
    <w:rsid w:val="00142452"/>
    <w:rsid w:val="00180FED"/>
    <w:rsid w:val="002032FF"/>
    <w:rsid w:val="002D3A89"/>
    <w:rsid w:val="00467AE1"/>
    <w:rsid w:val="004B499B"/>
    <w:rsid w:val="00545708"/>
    <w:rsid w:val="005765A3"/>
    <w:rsid w:val="0059446B"/>
    <w:rsid w:val="00667720"/>
    <w:rsid w:val="00743663"/>
    <w:rsid w:val="00782876"/>
    <w:rsid w:val="007A56C0"/>
    <w:rsid w:val="00830BCB"/>
    <w:rsid w:val="008A0AEA"/>
    <w:rsid w:val="008C3FBB"/>
    <w:rsid w:val="00907E9C"/>
    <w:rsid w:val="00A00C89"/>
    <w:rsid w:val="00B650A9"/>
    <w:rsid w:val="00BD47D9"/>
    <w:rsid w:val="00BF434D"/>
    <w:rsid w:val="00C5618D"/>
    <w:rsid w:val="00D96048"/>
    <w:rsid w:val="00E41ACB"/>
    <w:rsid w:val="00EC4574"/>
    <w:rsid w:val="00F50AAD"/>
    <w:rsid w:val="00FA73C8"/>
    <w:rsid w:val="00FD0D2C"/>
    <w:rsid w:val="00FD77BC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04A9"/>
  <w15:docId w15:val="{8E7587BC-2EE8-4745-8FA8-85EE54B7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uiPriority w:val="99"/>
    <w:unhideWhenUsed/>
    <w:rsid w:val="002032FF"/>
    <w:rPr>
      <w:rFonts w:ascii="Arial" w:eastAsia="SimSun" w:hAnsi="Arial" w:cs="Arial" w:hint="default"/>
      <w:color w:val="0000FF"/>
      <w:kern w:val="2"/>
      <w:u w:val="single"/>
      <w:lang w:val="en-US" w:eastAsia="zh-CN" w:bidi="ar-SA"/>
    </w:rPr>
  </w:style>
  <w:style w:type="paragraph" w:styleId="FootnoteText">
    <w:name w:val="footnote text"/>
    <w:basedOn w:val="Normal"/>
    <w:link w:val="FootnoteTextChar"/>
    <w:semiHidden/>
    <w:unhideWhenUsed/>
    <w:rsid w:val="002032FF"/>
    <w:pPr>
      <w:widowControl w:val="0"/>
      <w:spacing w:after="120" w:line="240" w:lineRule="atLeast"/>
    </w:pPr>
    <w:rPr>
      <w:rFonts w:eastAsia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032FF"/>
    <w:rPr>
      <w:rFonts w:eastAsia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semiHidden/>
    <w:unhideWhenUsed/>
    <w:rsid w:val="002032FF"/>
    <w:rPr>
      <w:rFonts w:ascii="Arial" w:eastAsia="SimSun" w:hAnsi="Arial" w:cs="Arial" w:hint="default"/>
      <w:color w:val="0000FF"/>
      <w:kern w:val="2"/>
      <w:vertAlign w:val="superscript"/>
      <w:lang w:val="en-US" w:eastAsia="zh-CN" w:bidi="ar-SA"/>
    </w:rPr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unhideWhenUsed/>
    <w:rsid w:val="007A56C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basedOn w:val="DefaultParagraphFont"/>
    <w:link w:val="Header"/>
    <w:uiPriority w:val="99"/>
    <w:rsid w:val="007A56C0"/>
  </w:style>
  <w:style w:type="paragraph" w:styleId="Footer">
    <w:name w:val="footer"/>
    <w:basedOn w:val="Normal"/>
    <w:link w:val="FooterChar"/>
    <w:uiPriority w:val="99"/>
    <w:unhideWhenUsed/>
    <w:rsid w:val="007A56C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6C0"/>
  </w:style>
  <w:style w:type="paragraph" w:customStyle="1" w:styleId="Heading">
    <w:name w:val="Heading"/>
    <w:aliases w:val="1_"/>
    <w:basedOn w:val="Normal"/>
    <w:link w:val="HeadingCar"/>
    <w:rsid w:val="00467AE1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467AE1"/>
    <w:rPr>
      <w:rFonts w:eastAsia="SimSun" w:cs="Times New Roman"/>
      <w:b/>
      <w:szCs w:val="20"/>
      <w:lang w:val="en-GB" w:eastAsia="en-US"/>
    </w:rPr>
  </w:style>
  <w:style w:type="character" w:customStyle="1" w:styleId="BodyTextChar">
    <w:name w:val="Body Text Char"/>
    <w:aliases w:val="ändrad Char,AvtalBrödtext Char,Bodytext Char,EHPT Char,Body Text2 Char,AvtalBrodtext Char,andrad Char,Body3 Char,compact Char,paragraph 2 Char,body indent Char"/>
    <w:basedOn w:val="DefaultParagraphFont"/>
    <w:link w:val="BodyText"/>
    <w:locked/>
    <w:rsid w:val="00FD0D2C"/>
    <w:rPr>
      <w:lang w:val="en-US" w:eastAsia="en-US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link w:val="BodyTextChar"/>
    <w:unhideWhenUsed/>
    <w:rsid w:val="00FD0D2C"/>
    <w:pPr>
      <w:widowControl w:val="0"/>
      <w:spacing w:after="120" w:line="240" w:lineRule="atLeast"/>
      <w:jc w:val="both"/>
    </w:pPr>
    <w:rPr>
      <w:lang w:val="en-U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FD0D2C"/>
  </w:style>
  <w:style w:type="character" w:styleId="UnresolvedMention">
    <w:name w:val="Unresolved Mention"/>
    <w:basedOn w:val="DefaultParagraphFont"/>
    <w:uiPriority w:val="99"/>
    <w:semiHidden/>
    <w:unhideWhenUsed/>
    <w:rsid w:val="00BD4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ftp/tsg_sa/WG4_CODEC/TSGS4_108-e/Docs/S4-200636.zip" TargetMode="External"/><Relationship Id="rId18" Type="http://schemas.openxmlformats.org/officeDocument/2006/relationships/hyperlink" Target="http://www.3gpp.org/ftp/tsg_sa/WG4_CODEC/TSGS4_108-e/Docs/S4-200606.zip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3gpp.org/ftp/tsg_sa/WG4_CODEC/TSGS4_108-e/Docs/S4-200567.zip" TargetMode="External"/><Relationship Id="rId17" Type="http://schemas.openxmlformats.org/officeDocument/2006/relationships/hyperlink" Target="http://www.3gpp.org/ftp/tsg_sa/WG4_CODEC/TSGS4_108-e/Docs/S4-200505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sa/WG4_CODEC/TSGS4_108-e/Docs/S4-200504.zip" TargetMode="External"/><Relationship Id="rId20" Type="http://schemas.openxmlformats.org/officeDocument/2006/relationships/hyperlink" Target="http://www.3gpp.org/ftp/tsg_sa/WG4_CODEC/TSGS4_108-e/Docs/S4-200567.zi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tsg_sa/WG4_CODEC/TSGS4_108-e/Docs/S4-200565.zi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3gpp.org/ftp/tsg_sa/WG4_CODEC/TSGS4_108-e/Docs/S4-200567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3gpp.org/ftp/tsg_sa/WG4_CODEC/TSGS4_108-e/Docs/S4-200605.zip" TargetMode="External"/><Relationship Id="rId19" Type="http://schemas.openxmlformats.org/officeDocument/2006/relationships/hyperlink" Target="http://www.3gpp.org/ftp/tsg_sa/WG4_CODEC/TSGS4_108-e/Docs/S4-200565.zip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ftp/tsg_sa/WG4_CODEC/TSGS4_108-e/Docs/S4-200537.zip" TargetMode="External"/><Relationship Id="rId14" Type="http://schemas.openxmlformats.org/officeDocument/2006/relationships/hyperlink" Target="http://www.3gpp.org/ftp/tsg_sa/WG4_CODEC/TSGS4_108-e/Docs/S4-200565.zip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ée un document." ma:contentTypeScope="" ma:versionID="c733e7df07be3c94b4dd48127d664ba3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4980dfc33db457eac402bd69aa3e246e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0B70CC-D503-474E-98EA-8A2C81EBD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1FEFDB-D5BC-4867-BCA7-5A1C0EEE70BC}">
  <ds:schemaRefs>
    <ds:schemaRef ds:uri="e491cd96-4138-4db9-bee4-fef1313a6c46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ec47afc-8ad7-4c75-bd3d-b4e32f22a2ab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1BE4C0-5117-438F-8C5B-893D06656B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2419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Frederic Gabin</cp:lastModifiedBy>
  <cp:revision>25</cp:revision>
  <dcterms:created xsi:type="dcterms:W3CDTF">2020-04-09T08:26:00Z</dcterms:created>
  <dcterms:modified xsi:type="dcterms:W3CDTF">2020-04-09T09:14:00Z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