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C316D" w:rsidRDefault="001E41F3">
      <w:pPr>
        <w:pStyle w:val="CRCoverPage"/>
        <w:tabs>
          <w:tab w:val="right" w:pos="9639"/>
        </w:tabs>
        <w:spacing w:after="0"/>
        <w:rPr>
          <w:b/>
          <w:noProof/>
          <w:sz w:val="24"/>
          <w:lang w:val="en-US"/>
        </w:rPr>
      </w:pPr>
      <w:r w:rsidRPr="003C316D">
        <w:rPr>
          <w:b/>
          <w:noProof/>
          <w:sz w:val="24"/>
          <w:lang w:val="en-US"/>
        </w:rPr>
        <w:t>3GPP TSG-</w:t>
      </w:r>
      <w:r w:rsidR="00F92C99" w:rsidRPr="003C316D">
        <w:rPr>
          <w:b/>
          <w:noProof/>
          <w:sz w:val="24"/>
          <w:lang w:val="en-US"/>
        </w:rPr>
        <w:t>SA</w:t>
      </w:r>
      <w:r w:rsidR="000647BA">
        <w:rPr>
          <w:b/>
          <w:noProof/>
          <w:sz w:val="24"/>
          <w:lang w:val="en-US"/>
        </w:rPr>
        <w:t>4</w:t>
      </w:r>
      <w:r w:rsidR="00F92C99" w:rsidRPr="003C316D">
        <w:rPr>
          <w:b/>
          <w:noProof/>
          <w:sz w:val="24"/>
          <w:lang w:val="en-US"/>
        </w:rPr>
        <w:t xml:space="preserve"> </w:t>
      </w:r>
      <w:r w:rsidR="003C316D" w:rsidRPr="003C316D">
        <w:rPr>
          <w:b/>
          <w:noProof/>
          <w:sz w:val="24"/>
          <w:lang w:val="en-US"/>
        </w:rPr>
        <w:t>Meet</w:t>
      </w:r>
      <w:r w:rsidR="003C316D">
        <w:rPr>
          <w:b/>
          <w:noProof/>
          <w:sz w:val="24"/>
          <w:lang w:val="en-US"/>
        </w:rPr>
        <w:t>ing #106</w:t>
      </w:r>
      <w:r w:rsidRPr="003C316D">
        <w:rPr>
          <w:b/>
          <w:i/>
          <w:noProof/>
          <w:sz w:val="28"/>
          <w:lang w:val="en-US"/>
        </w:rPr>
        <w:tab/>
      </w:r>
      <w:r w:rsidR="00F92C99" w:rsidRPr="003C316D">
        <w:rPr>
          <w:b/>
          <w:i/>
          <w:noProof/>
          <w:sz w:val="28"/>
          <w:lang w:val="en-US"/>
        </w:rPr>
        <w:t>S4-</w:t>
      </w:r>
      <w:r w:rsidR="003C316D">
        <w:rPr>
          <w:b/>
          <w:i/>
          <w:noProof/>
          <w:sz w:val="28"/>
          <w:lang w:val="en-US"/>
        </w:rPr>
        <w:t>191115</w:t>
      </w:r>
    </w:p>
    <w:p w:rsidR="001E41F3" w:rsidRDefault="003C316D" w:rsidP="005E2C44">
      <w:pPr>
        <w:pStyle w:val="CRCoverPage"/>
        <w:outlineLvl w:val="0"/>
        <w:rPr>
          <w:b/>
          <w:noProof/>
          <w:sz w:val="24"/>
        </w:rPr>
      </w:pPr>
      <w:r>
        <w:rPr>
          <w:b/>
          <w:noProof/>
          <w:sz w:val="24"/>
        </w:rPr>
        <w:t xml:space="preserve">Busan, </w:t>
      </w:r>
      <w:r w:rsidR="000647BA">
        <w:rPr>
          <w:b/>
          <w:noProof/>
          <w:sz w:val="24"/>
        </w:rPr>
        <w:t xml:space="preserve">South </w:t>
      </w:r>
      <w:r>
        <w:rPr>
          <w:b/>
          <w:noProof/>
          <w:sz w:val="24"/>
        </w:rPr>
        <w:t>Korea, October</w:t>
      </w:r>
      <w:r w:rsidR="00F92C99">
        <w:rPr>
          <w:b/>
          <w:noProof/>
          <w:sz w:val="24"/>
        </w:rPr>
        <w:t xml:space="preserve"> 2</w:t>
      </w:r>
      <w:r>
        <w:rPr>
          <w:b/>
          <w:noProof/>
          <w:sz w:val="24"/>
        </w:rPr>
        <w:t xml:space="preserve">1-25, </w:t>
      </w:r>
      <w:r w:rsidR="00F92C99">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F92C99">
            <w:pPr>
              <w:pStyle w:val="CRCoverPage"/>
              <w:spacing w:after="0"/>
              <w:jc w:val="center"/>
              <w:rPr>
                <w:noProof/>
              </w:rPr>
            </w:pPr>
            <w:r w:rsidRPr="00F92C99">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2C99" w:rsidP="00E13F3D">
            <w:pPr>
              <w:pStyle w:val="CRCoverPage"/>
              <w:spacing w:after="0"/>
              <w:jc w:val="right"/>
              <w:rPr>
                <w:b/>
                <w:noProof/>
                <w:sz w:val="28"/>
              </w:rPr>
            </w:pPr>
            <w:r>
              <w:rPr>
                <w:b/>
                <w:noProof/>
                <w:sz w:val="28"/>
              </w:rPr>
              <w:t>26.512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380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380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38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1D20">
              <w:rPr>
                <w:b/>
                <w:noProof/>
                <w:sz w:val="28"/>
              </w:rPr>
              <w:t>0.1.0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2C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2C9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55E3" w:rsidP="00F92C99">
            <w:pPr>
              <w:pStyle w:val="CRCoverPage"/>
              <w:spacing w:after="0"/>
              <w:rPr>
                <w:noProof/>
              </w:rPr>
            </w:pPr>
            <w:r>
              <w:t xml:space="preserve">  </w:t>
            </w:r>
            <w:r w:rsidR="00F92C99">
              <w:t>Stage 3 for Media Session Handler; Downlink Network Assistance</w:t>
            </w:r>
            <w:r>
              <w:t xml:space="preserve"> API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2C99">
            <w:pPr>
              <w:pStyle w:val="CRCoverPage"/>
              <w:spacing w:after="0"/>
              <w:ind w:left="100"/>
              <w:rPr>
                <w:noProof/>
              </w:rPr>
            </w:pPr>
            <w:r>
              <w:rPr>
                <w:noProof/>
              </w:rPr>
              <w:t>KPN N.V.</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2C99"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2C99">
            <w:pPr>
              <w:pStyle w:val="CRCoverPage"/>
              <w:spacing w:after="0"/>
              <w:ind w:left="100"/>
              <w:rPr>
                <w:noProof/>
              </w:rPr>
            </w:pPr>
            <w:r>
              <w:rPr>
                <w:noProof/>
              </w:rPr>
              <w:t>5GMS3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55E3">
            <w:pPr>
              <w:pStyle w:val="CRCoverPage"/>
              <w:spacing w:after="0"/>
              <w:ind w:left="100"/>
              <w:rPr>
                <w:noProof/>
              </w:rPr>
            </w:pPr>
            <w:r>
              <w:rPr>
                <w:noProof/>
              </w:rPr>
              <w:t>September 23, 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41F3" w:rsidP="00D24991">
            <w:pPr>
              <w:pStyle w:val="CRCoverPage"/>
              <w:spacing w:after="0"/>
              <w:ind w:left="100" w:right="-609"/>
              <w:rPr>
                <w:b/>
                <w:noProof/>
              </w:rPr>
            </w:pP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55E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55E3">
            <w:pPr>
              <w:pStyle w:val="CRCoverPage"/>
              <w:spacing w:after="0"/>
              <w:ind w:left="100"/>
              <w:rPr>
                <w:noProof/>
              </w:rPr>
            </w:pPr>
            <w:r>
              <w:rPr>
                <w:noProof/>
              </w:rPr>
              <w:t>This document proposes the API for the downlink network assistance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55E3">
            <w:pPr>
              <w:pStyle w:val="CRCoverPage"/>
              <w:spacing w:after="0"/>
              <w:ind w:left="100"/>
              <w:rPr>
                <w:noProof/>
              </w:rPr>
            </w:pPr>
            <w:r>
              <w:rPr>
                <w:noProof/>
              </w:rPr>
              <w:t>The downlink network assistance procedure</w:t>
            </w:r>
            <w:r w:rsidR="00D0332A">
              <w:rPr>
                <w:noProof/>
              </w:rPr>
              <w:t xml:space="preserve">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E3F40" w:rsidRDefault="00EE3F40" w:rsidP="00EE3F40">
      <w:pPr>
        <w:jc w:val="center"/>
        <w:rPr>
          <w:noProof/>
        </w:rPr>
      </w:pPr>
      <w:r w:rsidRPr="00EE3F40">
        <w:rPr>
          <w:noProof/>
          <w:highlight w:val="green"/>
        </w:rPr>
        <w:lastRenderedPageBreak/>
        <w:t xml:space="preserve">***** First change </w:t>
      </w:r>
      <w:r w:rsidR="00805CD9">
        <w:rPr>
          <w:noProof/>
          <w:highlight w:val="green"/>
        </w:rPr>
        <w:t xml:space="preserve"> </w:t>
      </w:r>
      <w:r w:rsidRPr="00EE3F40">
        <w:rPr>
          <w:noProof/>
          <w:highlight w:val="green"/>
        </w:rPr>
        <w:t>*****</w:t>
      </w:r>
    </w:p>
    <w:p w:rsidR="00EE3F40" w:rsidRDefault="00EE3F40" w:rsidP="00EE3F40">
      <w:pPr>
        <w:pStyle w:val="Heading2"/>
        <w:rPr>
          <w:noProof/>
        </w:rPr>
      </w:pPr>
      <w:r>
        <w:rPr>
          <w:noProof/>
        </w:rPr>
        <w:t>4.x</w:t>
      </w:r>
      <w:r w:rsidR="00F75889">
        <w:rPr>
          <w:noProof/>
        </w:rPr>
        <w:tab/>
      </w:r>
      <w:r>
        <w:rPr>
          <w:noProof/>
        </w:rPr>
        <w:t>Procedures of the 5Md interface</w:t>
      </w:r>
    </w:p>
    <w:p w:rsidR="001E41F3" w:rsidRDefault="00EE3F40" w:rsidP="00EE3F40">
      <w:pPr>
        <w:pStyle w:val="Heading3"/>
        <w:rPr>
          <w:noProof/>
        </w:rPr>
      </w:pPr>
      <w:r>
        <w:rPr>
          <w:noProof/>
        </w:rPr>
        <w:t>4.x.y</w:t>
      </w:r>
      <w:r w:rsidR="00F75889">
        <w:rPr>
          <w:noProof/>
        </w:rPr>
        <w:tab/>
      </w:r>
      <w:r>
        <w:rPr>
          <w:noProof/>
        </w:rPr>
        <w:t xml:space="preserve">Procedures of the downlink network assistance </w:t>
      </w:r>
    </w:p>
    <w:p w:rsidR="00EE3F40" w:rsidRDefault="002068FB" w:rsidP="00EE3F40">
      <w:r>
        <w:t>These procedures are used by the Media Session Handler and the Network Assistance functions of the 5GMS Client to</w:t>
      </w:r>
      <w:r w:rsidR="00DA71A2">
        <w:t xml:space="preserve"> request network assistance via the M5d interface. Downlink Network Assistance consists of a downlink network assistance session, in which the Media Session Handler may request delivery boosts, report possible bitrates, and receive bitrate recommendations.</w:t>
      </w:r>
    </w:p>
    <w:p w:rsidR="002D6A94" w:rsidRDefault="00DA71A2" w:rsidP="00EE3F40">
      <w:r>
        <w:t xml:space="preserve">In order to create a resource for the downlink network assistance procedure, the Media Session Handler shall send an HTTP POST message to the Media AF to create a new instance of </w:t>
      </w:r>
      <w:r w:rsidR="00AE7B55">
        <w:t>"</w:t>
      </w:r>
      <w:r>
        <w:t xml:space="preserve">Downlink Network Assistance </w:t>
      </w:r>
      <w:proofErr w:type="spellStart"/>
      <w:r>
        <w:t>Session</w:t>
      </w:r>
      <w:r w:rsidR="00AE7B55">
        <w:t>"</w:t>
      </w:r>
      <w:r>
        <w:t>.After</w:t>
      </w:r>
      <w:proofErr w:type="spellEnd"/>
      <w:r>
        <w:t xml:space="preserve"> receiving the </w:t>
      </w:r>
      <w:r w:rsidRPr="004D5588">
        <w:t xml:space="preserve">HTTP post message, if the Media Session Handler is authorized, the Media AF shall create a </w:t>
      </w:r>
      <w:r w:rsidR="00AE7B55" w:rsidRPr="004D5588">
        <w:t>"</w:t>
      </w:r>
      <w:r w:rsidRPr="004D5588">
        <w:t>Downlink Network Assistance Session</w:t>
      </w:r>
      <w:r w:rsidR="00AE7B55" w:rsidRPr="004D5588">
        <w:t>"</w:t>
      </w:r>
      <w:r w:rsidRPr="004D5588">
        <w:t xml:space="preserve"> instance. The </w:t>
      </w:r>
      <w:r w:rsidR="00AE7B55" w:rsidRPr="004D5588">
        <w:t>"</w:t>
      </w:r>
      <w:r w:rsidRPr="004D5588">
        <w:t xml:space="preserve">Downlink </w:t>
      </w:r>
      <w:r w:rsidR="00093BB5" w:rsidRPr="004D5588">
        <w:t xml:space="preserve">Network </w:t>
      </w:r>
      <w:r w:rsidRPr="004D5588">
        <w:t>Assistance Session</w:t>
      </w:r>
      <w:r w:rsidR="00AE7B55" w:rsidRPr="004D5588">
        <w:t>"</w:t>
      </w:r>
      <w:r w:rsidRPr="004D5588">
        <w:t xml:space="preserve"> is addresses by a URI that is described in clause </w:t>
      </w:r>
      <w:r w:rsidR="00C86AF8" w:rsidRPr="004D5588">
        <w:t>5.x.3.1</w:t>
      </w:r>
      <w:r w:rsidRPr="004D5588">
        <w:t>. The</w:t>
      </w:r>
      <w:r>
        <w:t xml:space="preserve"> Media AF shall respond to the Media Session Handler with a 201 Created message </w:t>
      </w:r>
      <w:r w:rsidR="002D6A94">
        <w:t xml:space="preserve">including </w:t>
      </w:r>
      <w:r>
        <w:t xml:space="preserve">a </w:t>
      </w:r>
      <w:r w:rsidR="00CE7BF4">
        <w:t xml:space="preserve">Location header field containing the URI of the created resource and a </w:t>
      </w:r>
      <w:r>
        <w:t>message body</w:t>
      </w:r>
      <w:r w:rsidR="002D6A94">
        <w:t xml:space="preserve"> containing a session identifier</w:t>
      </w:r>
      <w:r>
        <w:t>. The Media Session Handler</w:t>
      </w:r>
      <w:r w:rsidR="002D6A94">
        <w:t xml:space="preserve"> shall use the session identifier in subsequent exchanges with the Media AF.</w:t>
      </w:r>
    </w:p>
    <w:p w:rsidR="002D6A94" w:rsidRDefault="002D6A94" w:rsidP="00EE3F40">
      <w:r>
        <w:t xml:space="preserve">In order to receive a delivery boost, the Media Session Handler shall send an HTTP POST message to the Media AF to create a new </w:t>
      </w:r>
      <w:r w:rsidR="00093BB5">
        <w:t xml:space="preserve">instance of </w:t>
      </w:r>
      <w:r w:rsidR="00AE7B55">
        <w:t>"</w:t>
      </w:r>
      <w:r>
        <w:t>Delivery Boost</w:t>
      </w:r>
      <w:r w:rsidR="00AE7B55">
        <w:t>"</w:t>
      </w:r>
      <w:r>
        <w:t>.</w:t>
      </w:r>
      <w:r w:rsidR="00093BB5">
        <w:t xml:space="preserve"> After receiving the HTTP POST message, if the delivery boost can be provided, the Media AF creates a </w:t>
      </w:r>
      <w:r w:rsidR="00AE7B55">
        <w:t>"</w:t>
      </w:r>
      <w:r w:rsidR="00093BB5">
        <w:t>Delivery Boost</w:t>
      </w:r>
      <w:r w:rsidR="00AE7B55">
        <w:t>"</w:t>
      </w:r>
      <w:r w:rsidR="00093BB5">
        <w:t xml:space="preserve"> instance. The </w:t>
      </w:r>
      <w:r w:rsidR="00AE7B55">
        <w:t>"</w:t>
      </w:r>
      <w:r w:rsidR="00093BB5">
        <w:t>Delivery Boost</w:t>
      </w:r>
      <w:r w:rsidR="00AE7B55">
        <w:t>"</w:t>
      </w:r>
      <w:r w:rsidR="00093BB5">
        <w:t xml:space="preserve"> instance</w:t>
      </w:r>
      <w:r w:rsidR="00362338">
        <w:t xml:space="preserve"> is addresse</w:t>
      </w:r>
      <w:r w:rsidR="00C2152C">
        <w:t>d</w:t>
      </w:r>
      <w:r w:rsidR="00362338">
        <w:t xml:space="preserve"> by a URI that is described in clause </w:t>
      </w:r>
      <w:r w:rsidR="00C86AF8" w:rsidRPr="004D5588">
        <w:t>5.x.3.1</w:t>
      </w:r>
      <w:r w:rsidR="00362338">
        <w:t xml:space="preserve">. The Media AF shall </w:t>
      </w:r>
      <w:proofErr w:type="spellStart"/>
      <w:r w:rsidR="00362338">
        <w:t>repond</w:t>
      </w:r>
      <w:proofErr w:type="spellEnd"/>
      <w:r w:rsidR="00362338">
        <w:t xml:space="preserve"> to the Media Session Handler with a 201 Created message including a Location header field containing the URI of the created resource and a message body containing delivery boost parameters.</w:t>
      </w:r>
      <w:r w:rsidR="00154C03">
        <w:t xml:space="preserve"> </w:t>
      </w:r>
      <w:r w:rsidR="001F06D0">
        <w:t xml:space="preserve">The Media AF may act as AF towards the PCF and NEF. </w:t>
      </w:r>
      <w:r w:rsidR="00362338">
        <w:t xml:space="preserve">After receiving the HTTP POST message, if the delivery boost cannot be provided, </w:t>
      </w:r>
      <w:r w:rsidR="001F06D0">
        <w:t xml:space="preserve">the Media AF shall respond to the Media Session Handler with a 403 Forbidden message including a message body containing a </w:t>
      </w:r>
      <w:r w:rsidR="00847E1C">
        <w:t>timeout after which a new delivery boost may be requested</w:t>
      </w:r>
      <w:r w:rsidR="001F06D0">
        <w:t>.</w:t>
      </w:r>
    </w:p>
    <w:p w:rsidR="00154C03" w:rsidRDefault="00154C03" w:rsidP="00EE3F40">
      <w:r>
        <w:t xml:space="preserve">The Media Session Handler </w:t>
      </w:r>
      <w:r w:rsidR="00AD2EF4">
        <w:t>can</w:t>
      </w:r>
      <w:r>
        <w:t xml:space="preserve"> update the </w:t>
      </w:r>
      <w:r w:rsidR="00AE7B55">
        <w:t>"</w:t>
      </w:r>
      <w:r>
        <w:t>Delivery Boost</w:t>
      </w:r>
      <w:r w:rsidR="00AE7B55">
        <w:t>"</w:t>
      </w:r>
      <w:r>
        <w:t xml:space="preserve"> instance</w:t>
      </w:r>
      <w:r w:rsidR="00AD2EF4">
        <w:t xml:space="preserve"> by</w:t>
      </w:r>
      <w:r>
        <w:t xml:space="preserve"> send</w:t>
      </w:r>
      <w:r w:rsidR="00AD2EF4">
        <w:t>ing</w:t>
      </w:r>
      <w:r>
        <w:t xml:space="preserve"> an HTTP PATCH message to the Media AF</w:t>
      </w:r>
      <w:r w:rsidR="00AD2EF4">
        <w:t xml:space="preserve">. After receiving the HTTP PATCH message, if the delivery boost change can be provided, the Media AF updates the </w:t>
      </w:r>
      <w:r w:rsidR="00AE7B55">
        <w:t>"</w:t>
      </w:r>
      <w:r w:rsidR="00AD2EF4">
        <w:t>Delivery Boost</w:t>
      </w:r>
      <w:r w:rsidR="00AE7B55">
        <w:t>"</w:t>
      </w:r>
      <w:r w:rsidR="00AD2EF4">
        <w:t xml:space="preserve"> instance. The Media AF responds to the Media Session Handler with a 200 OK message including a message body containing delivery boost parameters. After receiving the HTTP PATCH message, if the delivery boost cannot be provided, the Media AF shall respond to the Media Session Handler with a 403 Forbidden message including a message body containing </w:t>
      </w:r>
      <w:r w:rsidR="00847E1C">
        <w:t>a timeout after which a delivery boost may be changed</w:t>
      </w:r>
      <w:r w:rsidR="00AD2EF4">
        <w:t>.</w:t>
      </w:r>
    </w:p>
    <w:p w:rsidR="006D5B4B" w:rsidRDefault="006D5B4B" w:rsidP="00EE3F40">
      <w:r>
        <w:t xml:space="preserve">In </w:t>
      </w:r>
      <w:r w:rsidR="00154C03">
        <w:t xml:space="preserve">order to create a resource for reporting possible streaming bitrates, the Media Session Handler shall send an HTTP POST message to the Media AF to create a new instance of </w:t>
      </w:r>
      <w:r w:rsidR="00AE7B55">
        <w:t>"</w:t>
      </w:r>
      <w:r w:rsidR="00154C03">
        <w:t>Possible Bitrates</w:t>
      </w:r>
      <w:r w:rsidR="00AE7B55">
        <w:t>"</w:t>
      </w:r>
      <w:r w:rsidR="00154C03">
        <w:t xml:space="preserve">. After receiving the HTTP POST message, the Media AF shall create a </w:t>
      </w:r>
      <w:r w:rsidR="00AE7B55">
        <w:t>"</w:t>
      </w:r>
      <w:r w:rsidR="00154C03">
        <w:t>Possible Bitrates</w:t>
      </w:r>
      <w:r w:rsidR="00AE7B55">
        <w:t>"</w:t>
      </w:r>
      <w:r w:rsidR="00154C03">
        <w:t xml:space="preserve"> instance. The </w:t>
      </w:r>
      <w:r w:rsidR="00AE7B55">
        <w:t>"</w:t>
      </w:r>
      <w:r w:rsidR="00154C03">
        <w:t>Possible Bitrates</w:t>
      </w:r>
      <w:r w:rsidR="00AE7B55">
        <w:t>"</w:t>
      </w:r>
      <w:r w:rsidR="00154C03">
        <w:t xml:space="preserve"> resource is addressed by a URI </w:t>
      </w:r>
      <w:proofErr w:type="spellStart"/>
      <w:r w:rsidR="00154C03">
        <w:t>definded</w:t>
      </w:r>
      <w:proofErr w:type="spellEnd"/>
      <w:r w:rsidR="00154C03">
        <w:t xml:space="preserve"> in </w:t>
      </w:r>
      <w:r w:rsidR="00154C03" w:rsidRPr="004D5588">
        <w:t xml:space="preserve">clause </w:t>
      </w:r>
      <w:r w:rsidR="00C86AF8" w:rsidRPr="004D5588">
        <w:t>5.x.3.1</w:t>
      </w:r>
      <w:r w:rsidR="00154C03" w:rsidRPr="004D5588">
        <w:t>. The</w:t>
      </w:r>
      <w:r w:rsidR="00154C03">
        <w:t xml:space="preserve"> Media AF shall respond to the Media Session Handler with a</w:t>
      </w:r>
      <w:r w:rsidR="004E3210">
        <w:t xml:space="preserve"> 201 Created message including a Location header field containing the URI of the created resource.</w:t>
      </w:r>
    </w:p>
    <w:p w:rsidR="004E3210" w:rsidRDefault="004E3210" w:rsidP="00EE3F40">
      <w:r>
        <w:t xml:space="preserve">The Media Session Handler may </w:t>
      </w:r>
      <w:r w:rsidR="00B45B21">
        <w:t>modify</w:t>
      </w:r>
      <w:r>
        <w:t xml:space="preserve"> the set of possible </w:t>
      </w:r>
      <w:proofErr w:type="spellStart"/>
      <w:r>
        <w:t>bitates</w:t>
      </w:r>
      <w:proofErr w:type="spellEnd"/>
      <w:r>
        <w:t xml:space="preserve">. In order to </w:t>
      </w:r>
      <w:r w:rsidR="00B45B21">
        <w:t>modify</w:t>
      </w:r>
      <w:r>
        <w:t xml:space="preserve"> the </w:t>
      </w:r>
      <w:r w:rsidR="00AE7B55">
        <w:t>"</w:t>
      </w:r>
      <w:r>
        <w:t>Possible Bitrates</w:t>
      </w:r>
      <w:r w:rsidR="00AE7B55">
        <w:t>"</w:t>
      </w:r>
      <w:r>
        <w:t xml:space="preserve"> </w:t>
      </w:r>
      <w:r w:rsidR="00AD2EF4">
        <w:t>instance</w:t>
      </w:r>
      <w:r>
        <w:t>, the Media Session Handler shall send an HTTP P</w:t>
      </w:r>
      <w:r w:rsidR="009B7914">
        <w:t>ATCH</w:t>
      </w:r>
      <w:r>
        <w:t xml:space="preserve"> message to the Media AF</w:t>
      </w:r>
      <w:r w:rsidR="00AD2EF4">
        <w:t>. After receiving the HTTP P</w:t>
      </w:r>
      <w:r w:rsidR="009B7914">
        <w:t>ATCH</w:t>
      </w:r>
      <w:r w:rsidR="00AD2EF4">
        <w:t xml:space="preserve"> message, the Media AF shall update the </w:t>
      </w:r>
      <w:r w:rsidR="00AE7B55">
        <w:t>"</w:t>
      </w:r>
      <w:r w:rsidR="00AD2EF4">
        <w:t>Possible Bitrates</w:t>
      </w:r>
      <w:r w:rsidR="00AE7B55">
        <w:t>"</w:t>
      </w:r>
      <w:r w:rsidR="00AD2EF4">
        <w:t xml:space="preserve"> instance. The Media AF shall respond to the Media Session Handler with a 20</w:t>
      </w:r>
      <w:r w:rsidR="00C86AF8">
        <w:t>0</w:t>
      </w:r>
      <w:r w:rsidR="00AD2EF4">
        <w:t xml:space="preserve"> </w:t>
      </w:r>
      <w:r w:rsidR="00C86AF8">
        <w:t>OK</w:t>
      </w:r>
      <w:r w:rsidR="00AD2EF4">
        <w:t xml:space="preserve"> message.</w:t>
      </w:r>
    </w:p>
    <w:p w:rsidR="0095288E" w:rsidRDefault="0095288E" w:rsidP="00EE3F40">
      <w:r>
        <w:t xml:space="preserve">In order to receive a bitrate recommendation, the Media Session Handler shall send an HTTP GET message to the Media AF to obtain </w:t>
      </w:r>
      <w:r w:rsidRPr="004D5588">
        <w:t xml:space="preserve">the </w:t>
      </w:r>
      <w:r w:rsidR="00AE7B55" w:rsidRPr="004D5588">
        <w:t>"</w:t>
      </w:r>
      <w:r w:rsidRPr="004D5588">
        <w:t>Bitrate Recommendation</w:t>
      </w:r>
      <w:r w:rsidR="00AE7B55" w:rsidRPr="004D5588">
        <w:t>"</w:t>
      </w:r>
      <w:r w:rsidRPr="004D5588">
        <w:t xml:space="preserve"> resource. The </w:t>
      </w:r>
      <w:r w:rsidR="00AE7B55" w:rsidRPr="004D5588">
        <w:t>"</w:t>
      </w:r>
      <w:r w:rsidRPr="004D5588">
        <w:t>Bitrate Recommendation</w:t>
      </w:r>
      <w:r w:rsidR="00AE7B55" w:rsidRPr="004D5588">
        <w:t>"</w:t>
      </w:r>
      <w:r w:rsidRPr="004D5588">
        <w:t xml:space="preserve"> resource is addresses by a URI defined in clause </w:t>
      </w:r>
      <w:r w:rsidR="00C86AF8" w:rsidRPr="004D5588">
        <w:t>5.x.3.1</w:t>
      </w:r>
      <w:r w:rsidRPr="004D5588">
        <w:t>.</w:t>
      </w:r>
      <w:r w:rsidR="00E87762" w:rsidRPr="004D5588">
        <w:t xml:space="preserve"> After</w:t>
      </w:r>
      <w:r w:rsidR="00E87762">
        <w:t xml:space="preserve"> receiving the HTTP GET message, the Media AF shall responds with a 200 OK message including a message body containing bitrate recommendation parameters. </w:t>
      </w:r>
    </w:p>
    <w:p w:rsidR="002D6A94" w:rsidRDefault="002D6A94" w:rsidP="002D6A94">
      <w:r>
        <w:t>In order to terminate the Network Assistance Session, the Media Session Handler shall send an HTTP DELETE message to the Media AF to delete the Network Assistance Session instance.</w:t>
      </w:r>
    </w:p>
    <w:p w:rsidR="002D6A94" w:rsidRDefault="002D6A94" w:rsidP="00EE3F40"/>
    <w:p w:rsidR="002068FB" w:rsidRDefault="002068FB" w:rsidP="00EE3F40"/>
    <w:p w:rsidR="002865B2" w:rsidRDefault="002865B2" w:rsidP="00EE3F40">
      <w:pPr>
        <w:jc w:val="center"/>
        <w:rPr>
          <w:noProof/>
          <w:highlight w:val="green"/>
        </w:rPr>
      </w:pPr>
    </w:p>
    <w:p w:rsidR="002865B2" w:rsidRDefault="002865B2" w:rsidP="00EE3F40">
      <w:pPr>
        <w:jc w:val="center"/>
        <w:rPr>
          <w:noProof/>
          <w:highlight w:val="green"/>
        </w:rPr>
      </w:pPr>
    </w:p>
    <w:p w:rsidR="002865B2" w:rsidRDefault="002865B2" w:rsidP="00EE3F40">
      <w:pPr>
        <w:jc w:val="center"/>
        <w:rPr>
          <w:noProof/>
          <w:highlight w:val="green"/>
        </w:rPr>
      </w:pPr>
    </w:p>
    <w:p w:rsidR="00EE3F40" w:rsidRDefault="00EE3F40" w:rsidP="00EE3F40">
      <w:pPr>
        <w:jc w:val="center"/>
        <w:rPr>
          <w:noProof/>
        </w:rPr>
      </w:pPr>
      <w:r w:rsidRPr="00EE3F40">
        <w:rPr>
          <w:noProof/>
          <w:highlight w:val="green"/>
        </w:rPr>
        <w:lastRenderedPageBreak/>
        <w:t xml:space="preserve">***** </w:t>
      </w:r>
      <w:r w:rsidR="00805CD9">
        <w:rPr>
          <w:noProof/>
          <w:highlight w:val="green"/>
        </w:rPr>
        <w:t xml:space="preserve">Second change </w:t>
      </w:r>
      <w:r w:rsidRPr="00EE3F40">
        <w:rPr>
          <w:noProof/>
          <w:highlight w:val="green"/>
        </w:rPr>
        <w:t>*****</w:t>
      </w:r>
    </w:p>
    <w:p w:rsidR="00EE3F40" w:rsidRDefault="00EE3F40" w:rsidP="00EE3F40">
      <w:pPr>
        <w:pStyle w:val="Heading2"/>
      </w:pPr>
      <w:r>
        <w:t>5.x</w:t>
      </w:r>
      <w:r w:rsidR="00F75889">
        <w:tab/>
      </w:r>
      <w:proofErr w:type="spellStart"/>
      <w:r w:rsidR="005C7093">
        <w:t>DownlinkNetworkAssistance</w:t>
      </w:r>
      <w:proofErr w:type="spellEnd"/>
      <w:r w:rsidR="005C7093">
        <w:t xml:space="preserve"> API</w:t>
      </w:r>
    </w:p>
    <w:p w:rsidR="005C7093" w:rsidRDefault="005C7093" w:rsidP="005C7093">
      <w:pPr>
        <w:pStyle w:val="Heading3"/>
      </w:pPr>
      <w:r>
        <w:t>5.x.1</w:t>
      </w:r>
      <w:r w:rsidR="00F75889">
        <w:tab/>
      </w:r>
      <w:r>
        <w:t>Overview</w:t>
      </w:r>
    </w:p>
    <w:p w:rsidR="005C7093" w:rsidRDefault="005C7093" w:rsidP="005C7093">
      <w:r>
        <w:t xml:space="preserve">The </w:t>
      </w:r>
      <w:proofErr w:type="spellStart"/>
      <w:r>
        <w:t>DownlinkNetworkAssistance</w:t>
      </w:r>
      <w:proofErr w:type="spellEnd"/>
      <w:r>
        <w:t xml:space="preserve"> API is a RESTful API that allows the Media Session Handler to request network assistance for downlink streams. The API defines a set of procedures for the c</w:t>
      </w:r>
      <w:r w:rsidR="00F75889">
        <w:t>reating network assistance sessions, requesting delivery boosts, and requesting bitrate recommendations.</w:t>
      </w:r>
    </w:p>
    <w:p w:rsidR="00F75889" w:rsidRDefault="00F75889" w:rsidP="00F75889">
      <w:pPr>
        <w:pStyle w:val="Heading3"/>
      </w:pPr>
      <w:r>
        <w:t>5.x.2</w:t>
      </w:r>
      <w:r>
        <w:tab/>
        <w:t>Data model</w:t>
      </w:r>
    </w:p>
    <w:p w:rsidR="00F94E6A" w:rsidRDefault="00F94E6A" w:rsidP="00F94E6A">
      <w:pPr>
        <w:pStyle w:val="Heading4"/>
      </w:pPr>
      <w:r>
        <w:t>5.x.2.1</w:t>
      </w:r>
      <w:r>
        <w:tab/>
        <w:t>General</w:t>
      </w:r>
    </w:p>
    <w:p w:rsidR="00F30C19" w:rsidRDefault="00F94E6A" w:rsidP="00F94E6A">
      <w:r>
        <w:t>This subclause specifies the application data model supported by the API.</w:t>
      </w:r>
    </w:p>
    <w:p w:rsidR="00B63F3D" w:rsidRPr="00B63F3D" w:rsidRDefault="00F94E6A" w:rsidP="0013487C">
      <w:pPr>
        <w:pStyle w:val="Heading4"/>
      </w:pPr>
      <w:r>
        <w:t>5.x.2.2</w:t>
      </w:r>
      <w:r>
        <w:tab/>
        <w:t>Structured data types</w:t>
      </w:r>
    </w:p>
    <w:p w:rsidR="002517EC" w:rsidRDefault="002517EC" w:rsidP="002517EC">
      <w:pPr>
        <w:pStyle w:val="Heading5"/>
      </w:pPr>
      <w:r>
        <w:t>5.x.2.2.1</w:t>
      </w:r>
      <w:r>
        <w:tab/>
        <w:t xml:space="preserve">Type: </w:t>
      </w:r>
      <w:proofErr w:type="spellStart"/>
      <w:r>
        <w:t>DownlinkNetworkAssistanceSession</w:t>
      </w:r>
      <w:proofErr w:type="spellEnd"/>
    </w:p>
    <w:p w:rsidR="002517EC" w:rsidRDefault="002517EC" w:rsidP="002517EC">
      <w:r>
        <w:t>This type represents a session for downlink network assistance.</w:t>
      </w:r>
    </w:p>
    <w:p w:rsidR="00950A5B" w:rsidRDefault="00950A5B" w:rsidP="00950A5B">
      <w:pPr>
        <w:pStyle w:val="TH"/>
      </w:pPr>
      <w:r w:rsidRPr="00BD46FD">
        <w:t>Table 5.</w:t>
      </w:r>
      <w:r>
        <w:t>x</w:t>
      </w:r>
      <w:r w:rsidRPr="00BD46FD">
        <w:t>.</w:t>
      </w:r>
      <w:r>
        <w:t>2</w:t>
      </w:r>
      <w:r w:rsidRPr="00BD46FD">
        <w:t>.</w:t>
      </w:r>
      <w:r>
        <w:t>2.1</w:t>
      </w:r>
      <w:r w:rsidRPr="00BD46FD">
        <w:t xml:space="preserve">-1: </w:t>
      </w:r>
      <w:r>
        <w:t xml:space="preserve">Definition of the </w:t>
      </w:r>
      <w:proofErr w:type="spellStart"/>
      <w:r>
        <w:t>DownlinkNetworkAssistanceSession</w:t>
      </w:r>
      <w:proofErr w:type="spellEnd"/>
      <w:r>
        <w:t xml:space="preserve"> data type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0067F1" w:rsidTr="00BA78FA">
        <w:trPr>
          <w:trHeight w:val="290"/>
          <w:jc w:val="center"/>
        </w:trPr>
        <w:tc>
          <w:tcPr>
            <w:tcW w:w="2026" w:type="dxa"/>
            <w:shd w:val="clear" w:color="auto" w:fill="C0C0C0"/>
          </w:tcPr>
          <w:p w:rsidR="000067F1" w:rsidRDefault="000067F1" w:rsidP="00BA78FA">
            <w:pPr>
              <w:pStyle w:val="TAH"/>
            </w:pPr>
            <w:r>
              <w:t>Attribute name</w:t>
            </w:r>
          </w:p>
        </w:tc>
        <w:tc>
          <w:tcPr>
            <w:tcW w:w="1492" w:type="dxa"/>
            <w:shd w:val="clear" w:color="auto" w:fill="C0C0C0"/>
          </w:tcPr>
          <w:p w:rsidR="000067F1" w:rsidRDefault="000067F1" w:rsidP="00BA78FA">
            <w:pPr>
              <w:pStyle w:val="TAH"/>
            </w:pPr>
            <w:r>
              <w:t>Data type</w:t>
            </w:r>
          </w:p>
        </w:tc>
        <w:tc>
          <w:tcPr>
            <w:tcW w:w="1134" w:type="dxa"/>
            <w:shd w:val="clear" w:color="auto" w:fill="C0C0C0"/>
          </w:tcPr>
          <w:p w:rsidR="000067F1" w:rsidRDefault="000067F1" w:rsidP="00BA78FA">
            <w:pPr>
              <w:pStyle w:val="TAH"/>
              <w:jc w:val="left"/>
            </w:pPr>
            <w:r>
              <w:t>Cardinality</w:t>
            </w:r>
          </w:p>
        </w:tc>
        <w:tc>
          <w:tcPr>
            <w:tcW w:w="3544" w:type="dxa"/>
            <w:shd w:val="clear" w:color="auto" w:fill="C0C0C0"/>
          </w:tcPr>
          <w:p w:rsidR="000067F1" w:rsidRDefault="000067F1" w:rsidP="00BA78FA">
            <w:pPr>
              <w:pStyle w:val="TAH"/>
              <w:rPr>
                <w:rFonts w:cs="Arial"/>
                <w:szCs w:val="18"/>
              </w:rPr>
            </w:pPr>
            <w:r>
              <w:rPr>
                <w:rFonts w:cs="Arial"/>
                <w:szCs w:val="18"/>
              </w:rPr>
              <w:t>Description</w:t>
            </w:r>
          </w:p>
        </w:tc>
        <w:tc>
          <w:tcPr>
            <w:tcW w:w="1392" w:type="dxa"/>
            <w:shd w:val="clear" w:color="auto" w:fill="C0C0C0"/>
          </w:tcPr>
          <w:p w:rsidR="000067F1" w:rsidRDefault="000067F1" w:rsidP="00BA78FA">
            <w:pPr>
              <w:pStyle w:val="TAH"/>
              <w:rPr>
                <w:rFonts w:cs="Arial"/>
                <w:szCs w:val="18"/>
              </w:rPr>
            </w:pPr>
            <w:r>
              <w:rPr>
                <w:rFonts w:cs="Arial"/>
                <w:szCs w:val="18"/>
              </w:rPr>
              <w:t>Applicability</w:t>
            </w:r>
          </w:p>
        </w:tc>
      </w:tr>
      <w:tr w:rsidR="000067F1" w:rsidTr="00BA78FA">
        <w:trPr>
          <w:jc w:val="center"/>
        </w:trPr>
        <w:tc>
          <w:tcPr>
            <w:tcW w:w="2026" w:type="dxa"/>
            <w:shd w:val="clear" w:color="auto" w:fill="auto"/>
          </w:tcPr>
          <w:p w:rsidR="000067F1" w:rsidRDefault="000067F1" w:rsidP="00BA78FA">
            <w:pPr>
              <w:pStyle w:val="TAL"/>
            </w:pPr>
            <w:proofErr w:type="spellStart"/>
            <w:r>
              <w:t>sessionId</w:t>
            </w:r>
            <w:proofErr w:type="spellEnd"/>
          </w:p>
        </w:tc>
        <w:tc>
          <w:tcPr>
            <w:tcW w:w="1492" w:type="dxa"/>
            <w:shd w:val="clear" w:color="auto" w:fill="auto"/>
          </w:tcPr>
          <w:p w:rsidR="000067F1" w:rsidRDefault="00F02AAC" w:rsidP="00BA78FA">
            <w:pPr>
              <w:pStyle w:val="TAL"/>
            </w:pPr>
            <w:r>
              <w:t>s</w:t>
            </w:r>
            <w:r w:rsidR="000067F1">
              <w:t>tring</w:t>
            </w:r>
          </w:p>
        </w:tc>
        <w:tc>
          <w:tcPr>
            <w:tcW w:w="1134" w:type="dxa"/>
            <w:shd w:val="clear" w:color="auto" w:fill="auto"/>
          </w:tcPr>
          <w:p w:rsidR="000067F1" w:rsidRDefault="000067F1" w:rsidP="00BA78FA">
            <w:pPr>
              <w:pStyle w:val="TAL"/>
            </w:pPr>
            <w:r>
              <w:t>0..1</w:t>
            </w:r>
          </w:p>
        </w:tc>
        <w:tc>
          <w:tcPr>
            <w:tcW w:w="3544" w:type="dxa"/>
            <w:shd w:val="clear" w:color="auto" w:fill="auto"/>
          </w:tcPr>
          <w:p w:rsidR="000067F1" w:rsidRDefault="000067F1" w:rsidP="00BA78FA">
            <w:pPr>
              <w:pStyle w:val="TAL"/>
              <w:rPr>
                <w:rFonts w:cs="Arial"/>
                <w:szCs w:val="18"/>
              </w:rPr>
            </w:pPr>
            <w:r>
              <w:rPr>
                <w:rFonts w:cs="Arial"/>
                <w:szCs w:val="18"/>
              </w:rPr>
              <w:t>Identifies the downlink network assistance session.</w:t>
            </w:r>
          </w:p>
          <w:p w:rsidR="00B816D7" w:rsidRDefault="00B816D7" w:rsidP="00BA78FA">
            <w:pPr>
              <w:pStyle w:val="TAL"/>
              <w:rPr>
                <w:rFonts w:cs="Arial"/>
                <w:szCs w:val="18"/>
              </w:rPr>
            </w:pPr>
            <w:r>
              <w:rPr>
                <w:rFonts w:cs="Arial"/>
                <w:szCs w:val="18"/>
              </w:rPr>
              <w:t>(NOTE 1)</w:t>
            </w:r>
          </w:p>
        </w:tc>
        <w:tc>
          <w:tcPr>
            <w:tcW w:w="1392" w:type="dxa"/>
          </w:tcPr>
          <w:p w:rsidR="000067F1" w:rsidRDefault="000067F1" w:rsidP="00BA78FA">
            <w:pPr>
              <w:pStyle w:val="TAL"/>
              <w:rPr>
                <w:rFonts w:cs="Arial"/>
                <w:szCs w:val="18"/>
              </w:rPr>
            </w:pPr>
          </w:p>
        </w:tc>
      </w:tr>
      <w:tr w:rsidR="00180A5E" w:rsidTr="00BA78FA">
        <w:trPr>
          <w:jc w:val="center"/>
        </w:trPr>
        <w:tc>
          <w:tcPr>
            <w:tcW w:w="2026" w:type="dxa"/>
            <w:shd w:val="clear" w:color="auto" w:fill="auto"/>
          </w:tcPr>
          <w:p w:rsidR="00180A5E" w:rsidRDefault="00180A5E" w:rsidP="00BA78FA">
            <w:pPr>
              <w:pStyle w:val="TAL"/>
            </w:pPr>
            <w:proofErr w:type="spellStart"/>
            <w:r>
              <w:t>applicationFlowDescription</w:t>
            </w:r>
            <w:proofErr w:type="spellEnd"/>
          </w:p>
        </w:tc>
        <w:tc>
          <w:tcPr>
            <w:tcW w:w="1492" w:type="dxa"/>
            <w:shd w:val="clear" w:color="auto" w:fill="auto"/>
          </w:tcPr>
          <w:p w:rsidR="00180A5E" w:rsidRDefault="00180A5E" w:rsidP="00BA78FA">
            <w:pPr>
              <w:pStyle w:val="TAL"/>
            </w:pPr>
            <w:r>
              <w:t>array(</w:t>
            </w:r>
            <w:proofErr w:type="spellStart"/>
            <w:r w:rsidR="00B63F3D">
              <w:t>ApplicationFlowDescription</w:t>
            </w:r>
            <w:proofErr w:type="spellEnd"/>
            <w:r>
              <w:t>)</w:t>
            </w:r>
          </w:p>
        </w:tc>
        <w:tc>
          <w:tcPr>
            <w:tcW w:w="1134" w:type="dxa"/>
            <w:shd w:val="clear" w:color="auto" w:fill="auto"/>
          </w:tcPr>
          <w:p w:rsidR="00180A5E" w:rsidRDefault="00180A5E" w:rsidP="00BA78FA">
            <w:pPr>
              <w:pStyle w:val="TAL"/>
            </w:pPr>
            <w:r>
              <w:t>0..N</w:t>
            </w:r>
          </w:p>
        </w:tc>
        <w:tc>
          <w:tcPr>
            <w:tcW w:w="3544" w:type="dxa"/>
            <w:shd w:val="clear" w:color="auto" w:fill="auto"/>
          </w:tcPr>
          <w:p w:rsidR="00180A5E" w:rsidRDefault="00B816D7" w:rsidP="00BA78FA">
            <w:pPr>
              <w:pStyle w:val="TAL"/>
              <w:rPr>
                <w:rFonts w:cs="Arial"/>
                <w:szCs w:val="18"/>
              </w:rPr>
            </w:pPr>
            <w:r>
              <w:rPr>
                <w:rFonts w:cs="Arial"/>
                <w:szCs w:val="18"/>
              </w:rPr>
              <w:t>Identifies the traffic flow</w:t>
            </w:r>
          </w:p>
          <w:p w:rsidR="00B816D7" w:rsidRDefault="00B816D7" w:rsidP="00BA78FA">
            <w:pPr>
              <w:pStyle w:val="TAL"/>
              <w:rPr>
                <w:rFonts w:cs="Arial"/>
                <w:szCs w:val="18"/>
              </w:rPr>
            </w:pPr>
            <w:r>
              <w:rPr>
                <w:rFonts w:cs="Arial"/>
                <w:szCs w:val="18"/>
              </w:rPr>
              <w:t>(NOTE 2)</w:t>
            </w:r>
          </w:p>
        </w:tc>
        <w:tc>
          <w:tcPr>
            <w:tcW w:w="1392" w:type="dxa"/>
          </w:tcPr>
          <w:p w:rsidR="00180A5E" w:rsidRDefault="00180A5E" w:rsidP="00BA78FA">
            <w:pPr>
              <w:pStyle w:val="TAL"/>
              <w:rPr>
                <w:rFonts w:cs="Arial"/>
                <w:szCs w:val="18"/>
              </w:rPr>
            </w:pPr>
          </w:p>
        </w:tc>
      </w:tr>
      <w:tr w:rsidR="00B816D7" w:rsidTr="00BA78FA">
        <w:trPr>
          <w:jc w:val="center"/>
        </w:trPr>
        <w:tc>
          <w:tcPr>
            <w:tcW w:w="9588" w:type="dxa"/>
            <w:gridSpan w:val="5"/>
            <w:shd w:val="clear" w:color="auto" w:fill="auto"/>
          </w:tcPr>
          <w:p w:rsidR="00B816D7" w:rsidRDefault="00B816D7" w:rsidP="00BA78FA">
            <w:pPr>
              <w:pStyle w:val="TAL"/>
              <w:rPr>
                <w:rFonts w:cs="Arial"/>
                <w:szCs w:val="18"/>
              </w:rPr>
            </w:pPr>
            <w:r>
              <w:rPr>
                <w:rFonts w:cs="Arial"/>
                <w:szCs w:val="18"/>
              </w:rPr>
              <w:t>NOTE 1:</w:t>
            </w:r>
            <w:r>
              <w:rPr>
                <w:rFonts w:cs="Arial"/>
                <w:szCs w:val="18"/>
              </w:rPr>
              <w:tab/>
              <w:t>This property shall not be included in the POST request. This attribute shall be provided in the response of a successful downlink network assistance session resource creation.</w:t>
            </w:r>
          </w:p>
          <w:p w:rsidR="00B816D7" w:rsidRDefault="00B816D7" w:rsidP="00BA78FA">
            <w:pPr>
              <w:pStyle w:val="TAL"/>
              <w:rPr>
                <w:rFonts w:cs="Arial"/>
                <w:szCs w:val="18"/>
              </w:rPr>
            </w:pPr>
            <w:r>
              <w:rPr>
                <w:rFonts w:cs="Arial"/>
                <w:szCs w:val="18"/>
              </w:rPr>
              <w:t>NOTE 2:</w:t>
            </w:r>
            <w:r>
              <w:rPr>
                <w:rFonts w:cs="Arial"/>
                <w:szCs w:val="18"/>
              </w:rPr>
              <w:tab/>
              <w:t>This property may be excluded in the POST request when the application flow description is unknown when creating the downlink network assistance session resource creation.</w:t>
            </w:r>
          </w:p>
        </w:tc>
      </w:tr>
    </w:tbl>
    <w:p w:rsidR="000067F1" w:rsidRDefault="000067F1" w:rsidP="002517EC"/>
    <w:p w:rsidR="0013487C" w:rsidRDefault="0013487C" w:rsidP="0013487C">
      <w:pPr>
        <w:pStyle w:val="Heading5"/>
      </w:pPr>
      <w:r>
        <w:t>5.x.2.2.2</w:t>
      </w:r>
      <w:r>
        <w:tab/>
      </w:r>
      <w:r w:rsidR="00573115">
        <w:t xml:space="preserve">Type: </w:t>
      </w:r>
      <w:proofErr w:type="spellStart"/>
      <w:r w:rsidR="00573115">
        <w:t>ApplicationFlowDescription</w:t>
      </w:r>
      <w:proofErr w:type="spellEnd"/>
    </w:p>
    <w:p w:rsidR="00573115" w:rsidRDefault="00573115" w:rsidP="00573115">
      <w:r>
        <w:t>This type represents an application flow description and is used for identifying traffic for QoS treatment.</w:t>
      </w:r>
    </w:p>
    <w:p w:rsidR="001519EC" w:rsidRDefault="001519EC" w:rsidP="001519EC">
      <w:pPr>
        <w:pStyle w:val="TH"/>
      </w:pPr>
      <w:r w:rsidRPr="00BD46FD">
        <w:lastRenderedPageBreak/>
        <w:t>Table 5.</w:t>
      </w:r>
      <w:r>
        <w:t>x</w:t>
      </w:r>
      <w:r w:rsidRPr="00BD46FD">
        <w:t>.</w:t>
      </w:r>
      <w:r>
        <w:t>2</w:t>
      </w:r>
      <w:r w:rsidRPr="00BD46FD">
        <w:t>.</w:t>
      </w:r>
      <w:r>
        <w:t>2.2</w:t>
      </w:r>
      <w:r w:rsidRPr="00BD46FD">
        <w:t xml:space="preserve">-1: </w:t>
      </w:r>
      <w:r>
        <w:t xml:space="preserve">Definition of the </w:t>
      </w:r>
      <w:proofErr w:type="spellStart"/>
      <w:r>
        <w:t>ApplicationFlowDescription</w:t>
      </w:r>
      <w:proofErr w:type="spellEnd"/>
      <w:r>
        <w:t xml:space="preserve"> data type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65D9E" w:rsidTr="00BA78FA">
        <w:trPr>
          <w:trHeight w:val="290"/>
          <w:jc w:val="center"/>
        </w:trPr>
        <w:tc>
          <w:tcPr>
            <w:tcW w:w="2026" w:type="dxa"/>
            <w:shd w:val="clear" w:color="auto" w:fill="C0C0C0"/>
          </w:tcPr>
          <w:p w:rsidR="00965D9E" w:rsidRDefault="00965D9E" w:rsidP="00BA78FA">
            <w:pPr>
              <w:pStyle w:val="TAH"/>
            </w:pPr>
            <w:r>
              <w:t>Attribute name</w:t>
            </w:r>
          </w:p>
        </w:tc>
        <w:tc>
          <w:tcPr>
            <w:tcW w:w="1492" w:type="dxa"/>
            <w:shd w:val="clear" w:color="auto" w:fill="C0C0C0"/>
          </w:tcPr>
          <w:p w:rsidR="00965D9E" w:rsidRDefault="00965D9E" w:rsidP="00BA78FA">
            <w:pPr>
              <w:pStyle w:val="TAH"/>
            </w:pPr>
            <w:r>
              <w:t>Data type</w:t>
            </w:r>
          </w:p>
        </w:tc>
        <w:tc>
          <w:tcPr>
            <w:tcW w:w="1134" w:type="dxa"/>
            <w:shd w:val="clear" w:color="auto" w:fill="C0C0C0"/>
          </w:tcPr>
          <w:p w:rsidR="00965D9E" w:rsidRDefault="00965D9E" w:rsidP="00BA78FA">
            <w:pPr>
              <w:pStyle w:val="TAH"/>
              <w:jc w:val="left"/>
            </w:pPr>
            <w:r>
              <w:t>Cardinality</w:t>
            </w:r>
          </w:p>
        </w:tc>
        <w:tc>
          <w:tcPr>
            <w:tcW w:w="3544" w:type="dxa"/>
            <w:shd w:val="clear" w:color="auto" w:fill="C0C0C0"/>
          </w:tcPr>
          <w:p w:rsidR="00965D9E" w:rsidRDefault="00965D9E" w:rsidP="00BA78FA">
            <w:pPr>
              <w:pStyle w:val="TAH"/>
              <w:rPr>
                <w:rFonts w:cs="Arial"/>
                <w:szCs w:val="18"/>
              </w:rPr>
            </w:pPr>
            <w:r>
              <w:rPr>
                <w:rFonts w:cs="Arial"/>
                <w:szCs w:val="18"/>
              </w:rPr>
              <w:t>Description</w:t>
            </w:r>
          </w:p>
        </w:tc>
        <w:tc>
          <w:tcPr>
            <w:tcW w:w="1392" w:type="dxa"/>
            <w:shd w:val="clear" w:color="auto" w:fill="C0C0C0"/>
          </w:tcPr>
          <w:p w:rsidR="00965D9E" w:rsidRDefault="00965D9E" w:rsidP="00BA78FA">
            <w:pPr>
              <w:pStyle w:val="TAH"/>
              <w:rPr>
                <w:rFonts w:cs="Arial"/>
                <w:szCs w:val="18"/>
              </w:rPr>
            </w:pPr>
            <w:r>
              <w:rPr>
                <w:rFonts w:cs="Arial"/>
                <w:szCs w:val="18"/>
              </w:rPr>
              <w:t>Applicability</w:t>
            </w:r>
          </w:p>
        </w:tc>
      </w:tr>
      <w:tr w:rsidR="00965D9E" w:rsidTr="00BA78FA">
        <w:trPr>
          <w:jc w:val="center"/>
        </w:trPr>
        <w:tc>
          <w:tcPr>
            <w:tcW w:w="2026" w:type="dxa"/>
            <w:shd w:val="clear" w:color="auto" w:fill="auto"/>
          </w:tcPr>
          <w:p w:rsidR="00965D9E" w:rsidRDefault="00965D9E" w:rsidP="00BA78FA">
            <w:pPr>
              <w:pStyle w:val="TAL"/>
            </w:pPr>
            <w:r>
              <w:t>sourceIpv4Addr</w:t>
            </w:r>
          </w:p>
        </w:tc>
        <w:tc>
          <w:tcPr>
            <w:tcW w:w="1492" w:type="dxa"/>
            <w:shd w:val="clear" w:color="auto" w:fill="auto"/>
          </w:tcPr>
          <w:p w:rsidR="00965D9E" w:rsidRDefault="00965D9E" w:rsidP="00BA78FA">
            <w:pPr>
              <w:pStyle w:val="TAL"/>
            </w:pPr>
            <w:r>
              <w:t>Ipv4Addr</w:t>
            </w:r>
          </w:p>
        </w:tc>
        <w:tc>
          <w:tcPr>
            <w:tcW w:w="1134" w:type="dxa"/>
            <w:shd w:val="clear" w:color="auto" w:fill="auto"/>
          </w:tcPr>
          <w:p w:rsidR="00965D9E" w:rsidRDefault="00965D9E" w:rsidP="00BA78FA">
            <w:pPr>
              <w:pStyle w:val="TAL"/>
            </w:pPr>
            <w:r>
              <w:t>0..1</w:t>
            </w:r>
          </w:p>
        </w:tc>
        <w:tc>
          <w:tcPr>
            <w:tcW w:w="3544" w:type="dxa"/>
            <w:shd w:val="clear" w:color="auto" w:fill="auto"/>
          </w:tcPr>
          <w:p w:rsidR="00965D9E" w:rsidRDefault="00965D9E" w:rsidP="00BA78FA">
            <w:pPr>
              <w:pStyle w:val="TAL"/>
              <w:rPr>
                <w:rFonts w:cs="Arial"/>
                <w:szCs w:val="18"/>
              </w:rPr>
            </w:pPr>
            <w:r>
              <w:rPr>
                <w:rFonts w:cs="Arial"/>
                <w:szCs w:val="18"/>
              </w:rPr>
              <w:t xml:space="preserve">Identifies the </w:t>
            </w:r>
            <w:r w:rsidR="00D92D27">
              <w:rPr>
                <w:rFonts w:cs="Arial"/>
                <w:szCs w:val="18"/>
              </w:rPr>
              <w:t>IPv4</w:t>
            </w:r>
            <w:r>
              <w:rPr>
                <w:rFonts w:cs="Arial"/>
                <w:szCs w:val="18"/>
              </w:rPr>
              <w:t xml:space="preserve"> address of the media destination</w:t>
            </w:r>
          </w:p>
          <w:p w:rsidR="00965D9E" w:rsidRDefault="00965D9E" w:rsidP="00BA78FA">
            <w:pPr>
              <w:pStyle w:val="TAL"/>
              <w:rPr>
                <w:rFonts w:cs="Arial"/>
                <w:szCs w:val="18"/>
              </w:rPr>
            </w:pPr>
            <w:r>
              <w:rPr>
                <w:rFonts w:cs="Arial"/>
                <w:szCs w:val="18"/>
              </w:rPr>
              <w:t>(NOTE 1)</w:t>
            </w:r>
          </w:p>
        </w:tc>
        <w:tc>
          <w:tcPr>
            <w:tcW w:w="1392" w:type="dxa"/>
          </w:tcPr>
          <w:p w:rsidR="00965D9E" w:rsidRDefault="00965D9E" w:rsidP="00BA78FA">
            <w:pPr>
              <w:pStyle w:val="TAL"/>
              <w:rPr>
                <w:rFonts w:cs="Arial"/>
                <w:szCs w:val="18"/>
              </w:rPr>
            </w:pPr>
          </w:p>
        </w:tc>
      </w:tr>
      <w:tr w:rsidR="00965D9E" w:rsidTr="00BA78FA">
        <w:trPr>
          <w:jc w:val="center"/>
        </w:trPr>
        <w:tc>
          <w:tcPr>
            <w:tcW w:w="2026" w:type="dxa"/>
            <w:shd w:val="clear" w:color="auto" w:fill="auto"/>
          </w:tcPr>
          <w:p w:rsidR="00965D9E" w:rsidRDefault="00965D9E" w:rsidP="00BA78FA">
            <w:pPr>
              <w:pStyle w:val="TAL"/>
            </w:pPr>
            <w:r>
              <w:t>sourceIpv6Addr</w:t>
            </w:r>
          </w:p>
        </w:tc>
        <w:tc>
          <w:tcPr>
            <w:tcW w:w="1492" w:type="dxa"/>
            <w:shd w:val="clear" w:color="auto" w:fill="auto"/>
          </w:tcPr>
          <w:p w:rsidR="00965D9E" w:rsidRDefault="00965D9E" w:rsidP="00BA78FA">
            <w:pPr>
              <w:pStyle w:val="TAL"/>
            </w:pPr>
            <w:r>
              <w:t>Ipv6Addr</w:t>
            </w:r>
          </w:p>
        </w:tc>
        <w:tc>
          <w:tcPr>
            <w:tcW w:w="1134" w:type="dxa"/>
            <w:shd w:val="clear" w:color="auto" w:fill="auto"/>
          </w:tcPr>
          <w:p w:rsidR="00965D9E" w:rsidRDefault="00965D9E" w:rsidP="00BA78FA">
            <w:pPr>
              <w:pStyle w:val="TAL"/>
            </w:pPr>
            <w:r>
              <w:t>0..1</w:t>
            </w:r>
          </w:p>
        </w:tc>
        <w:tc>
          <w:tcPr>
            <w:tcW w:w="3544" w:type="dxa"/>
            <w:shd w:val="clear" w:color="auto" w:fill="auto"/>
          </w:tcPr>
          <w:p w:rsidR="00965D9E" w:rsidRDefault="00965D9E" w:rsidP="00BA78FA">
            <w:pPr>
              <w:pStyle w:val="TAL"/>
              <w:rPr>
                <w:rFonts w:cs="Arial"/>
                <w:szCs w:val="18"/>
              </w:rPr>
            </w:pPr>
            <w:r>
              <w:rPr>
                <w:rFonts w:cs="Arial"/>
                <w:szCs w:val="18"/>
              </w:rPr>
              <w:t xml:space="preserve">Identifies the </w:t>
            </w:r>
            <w:r w:rsidR="00D92D27">
              <w:rPr>
                <w:rFonts w:cs="Arial"/>
                <w:szCs w:val="18"/>
              </w:rPr>
              <w:t>IPv6</w:t>
            </w:r>
            <w:r>
              <w:rPr>
                <w:rFonts w:cs="Arial"/>
                <w:szCs w:val="18"/>
              </w:rPr>
              <w:t xml:space="preserve"> address of the media destination</w:t>
            </w:r>
            <w:r>
              <w:rPr>
                <w:rFonts w:cs="Arial"/>
                <w:szCs w:val="18"/>
              </w:rPr>
              <w:br/>
              <w:t>(NOTE 1)</w:t>
            </w:r>
          </w:p>
        </w:tc>
        <w:tc>
          <w:tcPr>
            <w:tcW w:w="1392" w:type="dxa"/>
          </w:tcPr>
          <w:p w:rsidR="00965D9E" w:rsidRDefault="00965D9E" w:rsidP="00BA78FA">
            <w:pPr>
              <w:pStyle w:val="TAL"/>
              <w:rPr>
                <w:rFonts w:cs="Arial"/>
                <w:szCs w:val="18"/>
              </w:rPr>
            </w:pPr>
          </w:p>
        </w:tc>
      </w:tr>
      <w:tr w:rsidR="00965D9E" w:rsidTr="00BA78FA">
        <w:trPr>
          <w:jc w:val="center"/>
        </w:trPr>
        <w:tc>
          <w:tcPr>
            <w:tcW w:w="2026" w:type="dxa"/>
            <w:shd w:val="clear" w:color="auto" w:fill="auto"/>
          </w:tcPr>
          <w:p w:rsidR="00965D9E" w:rsidRDefault="00965D9E" w:rsidP="00BA78FA">
            <w:pPr>
              <w:pStyle w:val="TAL"/>
            </w:pPr>
            <w:r>
              <w:t>destIpv4Addr</w:t>
            </w:r>
          </w:p>
        </w:tc>
        <w:tc>
          <w:tcPr>
            <w:tcW w:w="1492" w:type="dxa"/>
            <w:shd w:val="clear" w:color="auto" w:fill="auto"/>
          </w:tcPr>
          <w:p w:rsidR="00965D9E" w:rsidRDefault="00965D9E" w:rsidP="00BA78FA">
            <w:pPr>
              <w:pStyle w:val="TAL"/>
            </w:pPr>
            <w:r>
              <w:t>Ipv4Addr</w:t>
            </w:r>
          </w:p>
        </w:tc>
        <w:tc>
          <w:tcPr>
            <w:tcW w:w="1134" w:type="dxa"/>
            <w:shd w:val="clear" w:color="auto" w:fill="auto"/>
          </w:tcPr>
          <w:p w:rsidR="00965D9E" w:rsidRDefault="00965D9E" w:rsidP="00BA78FA">
            <w:pPr>
              <w:pStyle w:val="TAL"/>
            </w:pPr>
            <w:r>
              <w:t>0..1</w:t>
            </w:r>
          </w:p>
        </w:tc>
        <w:tc>
          <w:tcPr>
            <w:tcW w:w="3544" w:type="dxa"/>
            <w:shd w:val="clear" w:color="auto" w:fill="auto"/>
          </w:tcPr>
          <w:p w:rsidR="00965D9E" w:rsidRDefault="00965D9E" w:rsidP="00BA78FA">
            <w:pPr>
              <w:pStyle w:val="TAL"/>
              <w:rPr>
                <w:rFonts w:cs="Arial"/>
                <w:szCs w:val="18"/>
              </w:rPr>
            </w:pPr>
            <w:r>
              <w:rPr>
                <w:rFonts w:cs="Arial"/>
                <w:szCs w:val="18"/>
              </w:rPr>
              <w:t xml:space="preserve">Identifies the </w:t>
            </w:r>
            <w:r w:rsidR="00D92D27">
              <w:rPr>
                <w:rFonts w:cs="Arial"/>
                <w:szCs w:val="18"/>
              </w:rPr>
              <w:t>IPv4</w:t>
            </w:r>
            <w:r>
              <w:rPr>
                <w:rFonts w:cs="Arial"/>
                <w:szCs w:val="18"/>
              </w:rPr>
              <w:t xml:space="preserve"> address of the media source</w:t>
            </w:r>
            <w:r>
              <w:rPr>
                <w:rFonts w:cs="Arial"/>
                <w:szCs w:val="18"/>
              </w:rPr>
              <w:br/>
              <w:t>(NOTE 2)</w:t>
            </w:r>
          </w:p>
        </w:tc>
        <w:tc>
          <w:tcPr>
            <w:tcW w:w="1392" w:type="dxa"/>
          </w:tcPr>
          <w:p w:rsidR="00965D9E" w:rsidRDefault="00965D9E" w:rsidP="00BA78FA">
            <w:pPr>
              <w:pStyle w:val="TAL"/>
              <w:rPr>
                <w:rFonts w:cs="Arial"/>
                <w:szCs w:val="18"/>
              </w:rPr>
            </w:pPr>
          </w:p>
        </w:tc>
      </w:tr>
      <w:tr w:rsidR="00965D9E" w:rsidTr="00BA78FA">
        <w:trPr>
          <w:jc w:val="center"/>
        </w:trPr>
        <w:tc>
          <w:tcPr>
            <w:tcW w:w="2026" w:type="dxa"/>
            <w:shd w:val="clear" w:color="auto" w:fill="auto"/>
          </w:tcPr>
          <w:p w:rsidR="00965D9E" w:rsidRDefault="00965D9E" w:rsidP="00BA78FA">
            <w:pPr>
              <w:pStyle w:val="TAL"/>
            </w:pPr>
            <w:r>
              <w:t>destIpv6Addr</w:t>
            </w:r>
          </w:p>
        </w:tc>
        <w:tc>
          <w:tcPr>
            <w:tcW w:w="1492" w:type="dxa"/>
            <w:shd w:val="clear" w:color="auto" w:fill="auto"/>
          </w:tcPr>
          <w:p w:rsidR="00965D9E" w:rsidRDefault="00965D9E" w:rsidP="00BA78FA">
            <w:pPr>
              <w:pStyle w:val="TAL"/>
            </w:pPr>
            <w:r>
              <w:t>Ipv6Addr</w:t>
            </w:r>
          </w:p>
        </w:tc>
        <w:tc>
          <w:tcPr>
            <w:tcW w:w="1134" w:type="dxa"/>
            <w:shd w:val="clear" w:color="auto" w:fill="auto"/>
          </w:tcPr>
          <w:p w:rsidR="00965D9E" w:rsidRDefault="00965D9E" w:rsidP="00BA78FA">
            <w:pPr>
              <w:pStyle w:val="TAL"/>
            </w:pPr>
            <w:r>
              <w:t>0..1</w:t>
            </w:r>
          </w:p>
        </w:tc>
        <w:tc>
          <w:tcPr>
            <w:tcW w:w="3544" w:type="dxa"/>
            <w:shd w:val="clear" w:color="auto" w:fill="auto"/>
          </w:tcPr>
          <w:p w:rsidR="00965D9E" w:rsidRDefault="00965D9E" w:rsidP="00BA78FA">
            <w:pPr>
              <w:pStyle w:val="TAL"/>
              <w:rPr>
                <w:rFonts w:cs="Arial"/>
                <w:szCs w:val="18"/>
              </w:rPr>
            </w:pPr>
            <w:r>
              <w:rPr>
                <w:rFonts w:cs="Arial"/>
                <w:szCs w:val="18"/>
              </w:rPr>
              <w:t xml:space="preserve">Identifies the </w:t>
            </w:r>
            <w:r w:rsidR="00D92D27">
              <w:rPr>
                <w:rFonts w:cs="Arial"/>
                <w:szCs w:val="18"/>
              </w:rPr>
              <w:t>IPv6</w:t>
            </w:r>
            <w:r>
              <w:rPr>
                <w:rFonts w:cs="Arial"/>
                <w:szCs w:val="18"/>
              </w:rPr>
              <w:t xml:space="preserve"> address of the media source</w:t>
            </w:r>
            <w:r>
              <w:rPr>
                <w:rFonts w:cs="Arial"/>
                <w:szCs w:val="18"/>
              </w:rPr>
              <w:br/>
              <w:t>(NOTE 2)</w:t>
            </w:r>
          </w:p>
        </w:tc>
        <w:tc>
          <w:tcPr>
            <w:tcW w:w="1392" w:type="dxa"/>
          </w:tcPr>
          <w:p w:rsidR="00965D9E" w:rsidRDefault="00965D9E" w:rsidP="00BA78FA">
            <w:pPr>
              <w:pStyle w:val="TAL"/>
              <w:rPr>
                <w:rFonts w:cs="Arial"/>
                <w:szCs w:val="18"/>
              </w:rPr>
            </w:pPr>
          </w:p>
        </w:tc>
      </w:tr>
      <w:tr w:rsidR="00965D9E" w:rsidTr="00BA78FA">
        <w:trPr>
          <w:jc w:val="center"/>
        </w:trPr>
        <w:tc>
          <w:tcPr>
            <w:tcW w:w="2026" w:type="dxa"/>
            <w:shd w:val="clear" w:color="auto" w:fill="auto"/>
          </w:tcPr>
          <w:p w:rsidR="00965D9E" w:rsidRDefault="00965D9E" w:rsidP="00BA78FA">
            <w:pPr>
              <w:pStyle w:val="TAL"/>
            </w:pPr>
            <w:proofErr w:type="spellStart"/>
            <w:r>
              <w:t>sourcePort</w:t>
            </w:r>
            <w:proofErr w:type="spellEnd"/>
          </w:p>
        </w:tc>
        <w:tc>
          <w:tcPr>
            <w:tcW w:w="1492" w:type="dxa"/>
            <w:shd w:val="clear" w:color="auto" w:fill="auto"/>
          </w:tcPr>
          <w:p w:rsidR="00965D9E" w:rsidRDefault="00965D9E" w:rsidP="00BA78FA">
            <w:pPr>
              <w:pStyle w:val="TAL"/>
            </w:pPr>
            <w:r>
              <w:t>integer</w:t>
            </w:r>
          </w:p>
        </w:tc>
        <w:tc>
          <w:tcPr>
            <w:tcW w:w="1134" w:type="dxa"/>
            <w:shd w:val="clear" w:color="auto" w:fill="auto"/>
          </w:tcPr>
          <w:p w:rsidR="00965D9E" w:rsidRDefault="00D92D27" w:rsidP="00BA78FA">
            <w:pPr>
              <w:pStyle w:val="TAL"/>
            </w:pPr>
            <w:r>
              <w:t>1</w:t>
            </w:r>
          </w:p>
        </w:tc>
        <w:tc>
          <w:tcPr>
            <w:tcW w:w="3544" w:type="dxa"/>
            <w:shd w:val="clear" w:color="auto" w:fill="auto"/>
          </w:tcPr>
          <w:p w:rsidR="00965D9E" w:rsidRDefault="00965D9E" w:rsidP="00BA78FA">
            <w:pPr>
              <w:pStyle w:val="TAL"/>
              <w:rPr>
                <w:rFonts w:cs="Arial"/>
                <w:szCs w:val="18"/>
              </w:rPr>
            </w:pPr>
            <w:r>
              <w:rPr>
                <w:rFonts w:cs="Arial"/>
                <w:szCs w:val="18"/>
              </w:rPr>
              <w:t>Identifies the port number of the media destination</w:t>
            </w:r>
          </w:p>
        </w:tc>
        <w:tc>
          <w:tcPr>
            <w:tcW w:w="1392" w:type="dxa"/>
          </w:tcPr>
          <w:p w:rsidR="00965D9E" w:rsidRDefault="00965D9E" w:rsidP="00BA78FA">
            <w:pPr>
              <w:pStyle w:val="TAL"/>
              <w:rPr>
                <w:rFonts w:cs="Arial"/>
                <w:szCs w:val="18"/>
              </w:rPr>
            </w:pPr>
          </w:p>
        </w:tc>
      </w:tr>
      <w:tr w:rsidR="00965D9E" w:rsidTr="00BA78FA">
        <w:trPr>
          <w:jc w:val="center"/>
        </w:trPr>
        <w:tc>
          <w:tcPr>
            <w:tcW w:w="2026" w:type="dxa"/>
            <w:shd w:val="clear" w:color="auto" w:fill="auto"/>
          </w:tcPr>
          <w:p w:rsidR="00965D9E" w:rsidRDefault="00965D9E" w:rsidP="00BA78FA">
            <w:pPr>
              <w:pStyle w:val="TAL"/>
            </w:pPr>
            <w:proofErr w:type="spellStart"/>
            <w:r>
              <w:t>destinationPort</w:t>
            </w:r>
            <w:proofErr w:type="spellEnd"/>
          </w:p>
        </w:tc>
        <w:tc>
          <w:tcPr>
            <w:tcW w:w="1492" w:type="dxa"/>
            <w:shd w:val="clear" w:color="auto" w:fill="auto"/>
          </w:tcPr>
          <w:p w:rsidR="00965D9E" w:rsidRDefault="00965D9E" w:rsidP="00BA78FA">
            <w:pPr>
              <w:pStyle w:val="TAL"/>
            </w:pPr>
            <w:r>
              <w:t>integer</w:t>
            </w:r>
          </w:p>
        </w:tc>
        <w:tc>
          <w:tcPr>
            <w:tcW w:w="1134" w:type="dxa"/>
            <w:shd w:val="clear" w:color="auto" w:fill="auto"/>
          </w:tcPr>
          <w:p w:rsidR="00965D9E" w:rsidRDefault="00D92D27" w:rsidP="00BA78FA">
            <w:pPr>
              <w:pStyle w:val="TAL"/>
            </w:pPr>
            <w:r>
              <w:t>1</w:t>
            </w:r>
          </w:p>
        </w:tc>
        <w:tc>
          <w:tcPr>
            <w:tcW w:w="3544" w:type="dxa"/>
            <w:shd w:val="clear" w:color="auto" w:fill="auto"/>
          </w:tcPr>
          <w:p w:rsidR="00965D9E" w:rsidRDefault="00965D9E" w:rsidP="00BA78FA">
            <w:pPr>
              <w:pStyle w:val="TAL"/>
              <w:rPr>
                <w:rFonts w:cs="Arial"/>
                <w:szCs w:val="18"/>
              </w:rPr>
            </w:pPr>
            <w:r>
              <w:rPr>
                <w:rFonts w:cs="Arial"/>
                <w:szCs w:val="18"/>
              </w:rPr>
              <w:t>Identifies the port number of the media source</w:t>
            </w:r>
          </w:p>
        </w:tc>
        <w:tc>
          <w:tcPr>
            <w:tcW w:w="1392" w:type="dxa"/>
          </w:tcPr>
          <w:p w:rsidR="00965D9E" w:rsidRDefault="00965D9E" w:rsidP="00BA78FA">
            <w:pPr>
              <w:pStyle w:val="TAL"/>
              <w:rPr>
                <w:rFonts w:cs="Arial"/>
                <w:szCs w:val="18"/>
              </w:rPr>
            </w:pPr>
          </w:p>
        </w:tc>
      </w:tr>
      <w:tr w:rsidR="00F443FE" w:rsidTr="00BA78FA">
        <w:trPr>
          <w:jc w:val="center"/>
        </w:trPr>
        <w:tc>
          <w:tcPr>
            <w:tcW w:w="2026" w:type="dxa"/>
            <w:shd w:val="clear" w:color="auto" w:fill="auto"/>
          </w:tcPr>
          <w:p w:rsidR="00F443FE" w:rsidRDefault="00F443FE" w:rsidP="00BA78FA">
            <w:pPr>
              <w:pStyle w:val="TAL"/>
            </w:pPr>
            <w:proofErr w:type="spellStart"/>
            <w:r>
              <w:t>protocolType</w:t>
            </w:r>
            <w:proofErr w:type="spellEnd"/>
          </w:p>
        </w:tc>
        <w:tc>
          <w:tcPr>
            <w:tcW w:w="1492" w:type="dxa"/>
            <w:shd w:val="clear" w:color="auto" w:fill="auto"/>
          </w:tcPr>
          <w:p w:rsidR="00F443FE" w:rsidRDefault="00F443FE" w:rsidP="00BA78FA">
            <w:pPr>
              <w:pStyle w:val="TAL"/>
            </w:pPr>
            <w:r>
              <w:t>integer</w:t>
            </w:r>
          </w:p>
        </w:tc>
        <w:tc>
          <w:tcPr>
            <w:tcW w:w="1134" w:type="dxa"/>
            <w:shd w:val="clear" w:color="auto" w:fill="auto"/>
          </w:tcPr>
          <w:p w:rsidR="00F443FE" w:rsidRDefault="00D92D27" w:rsidP="00BA78FA">
            <w:pPr>
              <w:pStyle w:val="TAL"/>
            </w:pPr>
            <w:r>
              <w:t>1</w:t>
            </w:r>
          </w:p>
        </w:tc>
        <w:tc>
          <w:tcPr>
            <w:tcW w:w="3544" w:type="dxa"/>
            <w:shd w:val="clear" w:color="auto" w:fill="auto"/>
          </w:tcPr>
          <w:p w:rsidR="00F443FE" w:rsidRDefault="00F443FE" w:rsidP="00BA78FA">
            <w:pPr>
              <w:pStyle w:val="TAL"/>
              <w:rPr>
                <w:rFonts w:cs="Arial"/>
                <w:szCs w:val="18"/>
              </w:rPr>
            </w:pPr>
            <w:r>
              <w:rPr>
                <w:rFonts w:cs="Arial"/>
                <w:szCs w:val="18"/>
              </w:rPr>
              <w:t>Identifies the protocol type.</w:t>
            </w:r>
          </w:p>
          <w:p w:rsidR="00F443FE" w:rsidRDefault="00F443FE" w:rsidP="00BA78FA">
            <w:pPr>
              <w:pStyle w:val="TAL"/>
              <w:rPr>
                <w:rFonts w:cs="Arial"/>
                <w:szCs w:val="18"/>
              </w:rPr>
            </w:pPr>
            <w:r>
              <w:rPr>
                <w:rFonts w:cs="Arial"/>
                <w:szCs w:val="18"/>
              </w:rPr>
              <w:t>(NOTE 3)</w:t>
            </w:r>
          </w:p>
        </w:tc>
        <w:tc>
          <w:tcPr>
            <w:tcW w:w="1392" w:type="dxa"/>
          </w:tcPr>
          <w:p w:rsidR="00F443FE" w:rsidRDefault="00F443FE" w:rsidP="00BA78FA">
            <w:pPr>
              <w:pStyle w:val="TAL"/>
              <w:rPr>
                <w:rFonts w:cs="Arial"/>
                <w:szCs w:val="18"/>
              </w:rPr>
            </w:pPr>
          </w:p>
        </w:tc>
      </w:tr>
      <w:tr w:rsidR="00F443FE" w:rsidTr="00BA78FA">
        <w:trPr>
          <w:jc w:val="center"/>
        </w:trPr>
        <w:tc>
          <w:tcPr>
            <w:tcW w:w="9588" w:type="dxa"/>
            <w:gridSpan w:val="5"/>
            <w:shd w:val="clear" w:color="auto" w:fill="auto"/>
          </w:tcPr>
          <w:p w:rsidR="00F443FE" w:rsidRDefault="00F443FE" w:rsidP="00BA78FA">
            <w:pPr>
              <w:pStyle w:val="TAL"/>
              <w:rPr>
                <w:rFonts w:cs="Arial"/>
                <w:szCs w:val="18"/>
              </w:rPr>
            </w:pPr>
            <w:r>
              <w:rPr>
                <w:rFonts w:cs="Arial"/>
                <w:szCs w:val="18"/>
              </w:rPr>
              <w:t>NOTE 1:</w:t>
            </w:r>
            <w:r>
              <w:rPr>
                <w:rFonts w:cs="Arial"/>
                <w:szCs w:val="18"/>
              </w:rPr>
              <w:tab/>
              <w:t>One of the properties "sourceIpv4Addr" or "sourceIpv6Addr" shall be included.</w:t>
            </w:r>
            <w:r>
              <w:rPr>
                <w:rFonts w:cs="Arial"/>
                <w:szCs w:val="18"/>
              </w:rPr>
              <w:br/>
              <w:t>NOTE 2:</w:t>
            </w:r>
            <w:r>
              <w:rPr>
                <w:rFonts w:cs="Arial"/>
                <w:szCs w:val="18"/>
              </w:rPr>
              <w:tab/>
              <w:t>One of the properties "destIpv4Addr" or "destIpv6Addr" shall be included.</w:t>
            </w:r>
          </w:p>
          <w:p w:rsidR="00D92D27" w:rsidRDefault="00D92D27" w:rsidP="00BA78FA">
            <w:pPr>
              <w:pStyle w:val="TAL"/>
              <w:rPr>
                <w:rFonts w:cs="Arial"/>
                <w:szCs w:val="18"/>
              </w:rPr>
            </w:pPr>
            <w:r>
              <w:rPr>
                <w:rFonts w:cs="Arial"/>
                <w:szCs w:val="18"/>
              </w:rPr>
              <w:t>NOTE 3:</w:t>
            </w:r>
            <w:r>
              <w:rPr>
                <w:rFonts w:cs="Arial"/>
                <w:szCs w:val="18"/>
              </w:rPr>
              <w:tab/>
              <w:t>Either the value of the last protocol type field in IPv4 case, or the value of the last next header field in case of IPv6.</w:t>
            </w:r>
          </w:p>
        </w:tc>
      </w:tr>
    </w:tbl>
    <w:p w:rsidR="00965D9E" w:rsidRDefault="00965D9E" w:rsidP="00573115"/>
    <w:p w:rsidR="00956016" w:rsidRDefault="00956016" w:rsidP="00956016">
      <w:pPr>
        <w:pStyle w:val="Heading5"/>
      </w:pPr>
      <w:r>
        <w:t>5.x.2.2.3</w:t>
      </w:r>
      <w:r>
        <w:tab/>
        <w:t xml:space="preserve">Type: </w:t>
      </w:r>
      <w:proofErr w:type="spellStart"/>
      <w:r>
        <w:t>DeliveryBoost</w:t>
      </w:r>
      <w:proofErr w:type="spellEnd"/>
    </w:p>
    <w:p w:rsidR="00956016" w:rsidRDefault="00956016" w:rsidP="00956016">
      <w:r>
        <w:t>This type represents a delivery boost instance.</w:t>
      </w:r>
    </w:p>
    <w:p w:rsidR="00F02AAC" w:rsidRDefault="00F02AAC" w:rsidP="00F02AAC">
      <w:pPr>
        <w:pStyle w:val="TH"/>
      </w:pPr>
      <w:r w:rsidRPr="00BD46FD">
        <w:t>Table 5.</w:t>
      </w:r>
      <w:r>
        <w:t>x</w:t>
      </w:r>
      <w:r w:rsidRPr="00BD46FD">
        <w:t>.</w:t>
      </w:r>
      <w:r>
        <w:t>2</w:t>
      </w:r>
      <w:r w:rsidRPr="00BD46FD">
        <w:t>.</w:t>
      </w:r>
      <w:r>
        <w:t>2.3</w:t>
      </w:r>
      <w:r w:rsidRPr="00BD46FD">
        <w:t xml:space="preserve">-1: </w:t>
      </w:r>
      <w:r>
        <w:t xml:space="preserve">Definition of the </w:t>
      </w:r>
      <w:proofErr w:type="spellStart"/>
      <w:r w:rsidR="000E0615">
        <w:t>DeliveryBoost</w:t>
      </w:r>
      <w:proofErr w:type="spellEnd"/>
      <w:r>
        <w:t xml:space="preserve"> data type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56016" w:rsidTr="00D00933">
        <w:trPr>
          <w:trHeight w:val="290"/>
          <w:jc w:val="center"/>
        </w:trPr>
        <w:tc>
          <w:tcPr>
            <w:tcW w:w="2026" w:type="dxa"/>
            <w:shd w:val="clear" w:color="auto" w:fill="C0C0C0"/>
          </w:tcPr>
          <w:p w:rsidR="00956016" w:rsidRDefault="00956016" w:rsidP="00D00933">
            <w:pPr>
              <w:pStyle w:val="TAH"/>
            </w:pPr>
            <w:r>
              <w:t>Attribute name</w:t>
            </w:r>
          </w:p>
        </w:tc>
        <w:tc>
          <w:tcPr>
            <w:tcW w:w="1492" w:type="dxa"/>
            <w:shd w:val="clear" w:color="auto" w:fill="C0C0C0"/>
          </w:tcPr>
          <w:p w:rsidR="00956016" w:rsidRDefault="00956016" w:rsidP="00D00933">
            <w:pPr>
              <w:pStyle w:val="TAH"/>
            </w:pPr>
            <w:r>
              <w:t>Data type</w:t>
            </w:r>
          </w:p>
        </w:tc>
        <w:tc>
          <w:tcPr>
            <w:tcW w:w="1134" w:type="dxa"/>
            <w:shd w:val="clear" w:color="auto" w:fill="C0C0C0"/>
          </w:tcPr>
          <w:p w:rsidR="00956016" w:rsidRDefault="00956016" w:rsidP="00D00933">
            <w:pPr>
              <w:pStyle w:val="TAH"/>
              <w:jc w:val="left"/>
            </w:pPr>
            <w:r>
              <w:t>Cardinality</w:t>
            </w:r>
          </w:p>
        </w:tc>
        <w:tc>
          <w:tcPr>
            <w:tcW w:w="3544" w:type="dxa"/>
            <w:shd w:val="clear" w:color="auto" w:fill="C0C0C0"/>
          </w:tcPr>
          <w:p w:rsidR="00956016" w:rsidRDefault="00956016" w:rsidP="00D00933">
            <w:pPr>
              <w:pStyle w:val="TAH"/>
              <w:rPr>
                <w:rFonts w:cs="Arial"/>
                <w:szCs w:val="18"/>
              </w:rPr>
            </w:pPr>
            <w:r>
              <w:rPr>
                <w:rFonts w:cs="Arial"/>
                <w:szCs w:val="18"/>
              </w:rPr>
              <w:t>Description</w:t>
            </w:r>
          </w:p>
        </w:tc>
        <w:tc>
          <w:tcPr>
            <w:tcW w:w="1392" w:type="dxa"/>
            <w:shd w:val="clear" w:color="auto" w:fill="C0C0C0"/>
          </w:tcPr>
          <w:p w:rsidR="00956016" w:rsidRDefault="00956016" w:rsidP="00D00933">
            <w:pPr>
              <w:pStyle w:val="TAH"/>
              <w:rPr>
                <w:rFonts w:cs="Arial"/>
                <w:szCs w:val="18"/>
              </w:rPr>
            </w:pPr>
            <w:r>
              <w:rPr>
                <w:rFonts w:cs="Arial"/>
                <w:szCs w:val="18"/>
              </w:rPr>
              <w:t>Applicability</w:t>
            </w:r>
          </w:p>
        </w:tc>
      </w:tr>
      <w:tr w:rsidR="00956016" w:rsidTr="00D00933">
        <w:trPr>
          <w:jc w:val="center"/>
        </w:trPr>
        <w:tc>
          <w:tcPr>
            <w:tcW w:w="2026" w:type="dxa"/>
            <w:shd w:val="clear" w:color="auto" w:fill="auto"/>
          </w:tcPr>
          <w:p w:rsidR="00956016" w:rsidRDefault="00956016" w:rsidP="00D00933">
            <w:pPr>
              <w:pStyle w:val="TAL"/>
            </w:pPr>
            <w:proofErr w:type="spellStart"/>
            <w:r>
              <w:t>boostId</w:t>
            </w:r>
            <w:proofErr w:type="spellEnd"/>
          </w:p>
        </w:tc>
        <w:tc>
          <w:tcPr>
            <w:tcW w:w="1492" w:type="dxa"/>
            <w:shd w:val="clear" w:color="auto" w:fill="auto"/>
          </w:tcPr>
          <w:p w:rsidR="00956016" w:rsidRDefault="00F02AAC" w:rsidP="00D00933">
            <w:pPr>
              <w:pStyle w:val="TAL"/>
            </w:pPr>
            <w:r>
              <w:t>s</w:t>
            </w:r>
            <w:r w:rsidR="00956016">
              <w:t>tring</w:t>
            </w:r>
          </w:p>
        </w:tc>
        <w:tc>
          <w:tcPr>
            <w:tcW w:w="1134" w:type="dxa"/>
            <w:shd w:val="clear" w:color="auto" w:fill="auto"/>
          </w:tcPr>
          <w:p w:rsidR="00956016" w:rsidRDefault="00956016" w:rsidP="00D00933">
            <w:pPr>
              <w:pStyle w:val="TAL"/>
            </w:pPr>
            <w:r>
              <w:t>0..1</w:t>
            </w:r>
          </w:p>
        </w:tc>
        <w:tc>
          <w:tcPr>
            <w:tcW w:w="3544" w:type="dxa"/>
            <w:shd w:val="clear" w:color="auto" w:fill="auto"/>
          </w:tcPr>
          <w:p w:rsidR="00956016" w:rsidRDefault="00956016" w:rsidP="00D00933">
            <w:pPr>
              <w:pStyle w:val="TAL"/>
              <w:rPr>
                <w:rFonts w:cs="Arial"/>
                <w:szCs w:val="18"/>
              </w:rPr>
            </w:pPr>
            <w:r>
              <w:rPr>
                <w:rFonts w:cs="Arial"/>
                <w:szCs w:val="18"/>
              </w:rPr>
              <w:t>Identifies the downlink network assistance session.</w:t>
            </w:r>
          </w:p>
          <w:p w:rsidR="00956016" w:rsidRDefault="00956016" w:rsidP="00D00933">
            <w:pPr>
              <w:pStyle w:val="TAL"/>
              <w:rPr>
                <w:rFonts w:cs="Arial"/>
                <w:szCs w:val="18"/>
              </w:rPr>
            </w:pPr>
            <w:r>
              <w:rPr>
                <w:rFonts w:cs="Arial"/>
                <w:szCs w:val="18"/>
              </w:rPr>
              <w:t>(NOTE 1)</w:t>
            </w:r>
          </w:p>
        </w:tc>
        <w:tc>
          <w:tcPr>
            <w:tcW w:w="1392" w:type="dxa"/>
          </w:tcPr>
          <w:p w:rsidR="00956016" w:rsidRDefault="00956016" w:rsidP="00D00933">
            <w:pPr>
              <w:pStyle w:val="TAL"/>
              <w:rPr>
                <w:rFonts w:cs="Arial"/>
                <w:szCs w:val="18"/>
              </w:rPr>
            </w:pPr>
          </w:p>
        </w:tc>
      </w:tr>
      <w:tr w:rsidR="00956016" w:rsidTr="00D00933">
        <w:trPr>
          <w:jc w:val="center"/>
        </w:trPr>
        <w:tc>
          <w:tcPr>
            <w:tcW w:w="2026" w:type="dxa"/>
            <w:shd w:val="clear" w:color="auto" w:fill="auto"/>
          </w:tcPr>
          <w:p w:rsidR="00956016" w:rsidRDefault="00956016" w:rsidP="00D00933">
            <w:pPr>
              <w:pStyle w:val="TAL"/>
            </w:pPr>
            <w:r>
              <w:t>size</w:t>
            </w:r>
          </w:p>
        </w:tc>
        <w:tc>
          <w:tcPr>
            <w:tcW w:w="1492" w:type="dxa"/>
            <w:shd w:val="clear" w:color="auto" w:fill="auto"/>
          </w:tcPr>
          <w:p w:rsidR="00956016" w:rsidRDefault="00956016" w:rsidP="00D00933">
            <w:pPr>
              <w:pStyle w:val="TAL"/>
            </w:pPr>
            <w:r>
              <w:t>integer</w:t>
            </w:r>
          </w:p>
        </w:tc>
        <w:tc>
          <w:tcPr>
            <w:tcW w:w="1134" w:type="dxa"/>
            <w:shd w:val="clear" w:color="auto" w:fill="auto"/>
          </w:tcPr>
          <w:p w:rsidR="00956016" w:rsidRDefault="00956016" w:rsidP="00D00933">
            <w:pPr>
              <w:pStyle w:val="TAL"/>
            </w:pPr>
            <w:r>
              <w:t>1</w:t>
            </w:r>
          </w:p>
        </w:tc>
        <w:tc>
          <w:tcPr>
            <w:tcW w:w="3544" w:type="dxa"/>
            <w:shd w:val="clear" w:color="auto" w:fill="auto"/>
          </w:tcPr>
          <w:p w:rsidR="00956016" w:rsidRDefault="00956016" w:rsidP="00D00933">
            <w:pPr>
              <w:pStyle w:val="TAL"/>
              <w:rPr>
                <w:rFonts w:cs="Arial"/>
                <w:szCs w:val="18"/>
              </w:rPr>
            </w:pPr>
            <w:r>
              <w:rPr>
                <w:rFonts w:cs="Arial"/>
                <w:szCs w:val="18"/>
              </w:rPr>
              <w:t xml:space="preserve">Identifies the </w:t>
            </w:r>
            <w:r w:rsidR="00695A08">
              <w:rPr>
                <w:rFonts w:cs="Arial"/>
                <w:szCs w:val="18"/>
              </w:rPr>
              <w:t>size of the delivery boost, specified in number of bytes.</w:t>
            </w:r>
          </w:p>
        </w:tc>
        <w:tc>
          <w:tcPr>
            <w:tcW w:w="1392" w:type="dxa"/>
          </w:tcPr>
          <w:p w:rsidR="00956016" w:rsidRDefault="00956016" w:rsidP="00D00933">
            <w:pPr>
              <w:pStyle w:val="TAL"/>
              <w:rPr>
                <w:rFonts w:cs="Arial"/>
                <w:szCs w:val="18"/>
              </w:rPr>
            </w:pPr>
          </w:p>
        </w:tc>
      </w:tr>
      <w:tr w:rsidR="00956016" w:rsidTr="00D00933">
        <w:trPr>
          <w:jc w:val="center"/>
        </w:trPr>
        <w:tc>
          <w:tcPr>
            <w:tcW w:w="9588" w:type="dxa"/>
            <w:gridSpan w:val="5"/>
            <w:shd w:val="clear" w:color="auto" w:fill="auto"/>
          </w:tcPr>
          <w:p w:rsidR="00956016" w:rsidRDefault="00956016" w:rsidP="00D00933">
            <w:pPr>
              <w:pStyle w:val="TAL"/>
              <w:rPr>
                <w:rFonts w:cs="Arial"/>
                <w:szCs w:val="18"/>
              </w:rPr>
            </w:pPr>
            <w:r>
              <w:rPr>
                <w:rFonts w:cs="Arial"/>
                <w:szCs w:val="18"/>
              </w:rPr>
              <w:t>NOTE 1:</w:t>
            </w:r>
            <w:r w:rsidR="00434355">
              <w:rPr>
                <w:rFonts w:cs="Arial"/>
                <w:szCs w:val="18"/>
              </w:rPr>
              <w:tab/>
              <w:t xml:space="preserve">This property shall not be included in the POST request. This attribute shall be provided in the response of a successful </w:t>
            </w:r>
            <w:proofErr w:type="spellStart"/>
            <w:r w:rsidR="00434355">
              <w:rPr>
                <w:rFonts w:cs="Arial"/>
                <w:szCs w:val="18"/>
              </w:rPr>
              <w:t>devivery</w:t>
            </w:r>
            <w:proofErr w:type="spellEnd"/>
            <w:r w:rsidR="00434355">
              <w:rPr>
                <w:rFonts w:cs="Arial"/>
                <w:szCs w:val="18"/>
              </w:rPr>
              <w:t xml:space="preserve"> boost resource creation.</w:t>
            </w:r>
          </w:p>
        </w:tc>
      </w:tr>
    </w:tbl>
    <w:p w:rsidR="00956016" w:rsidRDefault="00956016" w:rsidP="00956016"/>
    <w:p w:rsidR="00F02AAC" w:rsidRDefault="00F02AAC" w:rsidP="00F02AAC">
      <w:pPr>
        <w:pStyle w:val="Heading5"/>
      </w:pPr>
      <w:r>
        <w:t>5.x.2.2.4</w:t>
      </w:r>
      <w:r>
        <w:tab/>
        <w:t xml:space="preserve">Type: </w:t>
      </w:r>
      <w:proofErr w:type="spellStart"/>
      <w:r>
        <w:t>DeliveryBoostDenied</w:t>
      </w:r>
      <w:proofErr w:type="spellEnd"/>
    </w:p>
    <w:p w:rsidR="00F02AAC" w:rsidRDefault="00F02AAC" w:rsidP="00F02AAC">
      <w:r>
        <w:t>This type represents an information message for denied delivery boosts.</w:t>
      </w:r>
    </w:p>
    <w:p w:rsidR="000E0615" w:rsidRDefault="000E0615" w:rsidP="000E0615">
      <w:pPr>
        <w:pStyle w:val="TH"/>
      </w:pPr>
      <w:r w:rsidRPr="00BD46FD">
        <w:t>Table 5.</w:t>
      </w:r>
      <w:r>
        <w:t>x</w:t>
      </w:r>
      <w:r w:rsidRPr="00BD46FD">
        <w:t>.</w:t>
      </w:r>
      <w:r>
        <w:t>2</w:t>
      </w:r>
      <w:r w:rsidRPr="00BD46FD">
        <w:t>.</w:t>
      </w:r>
      <w:r>
        <w:t>2.4</w:t>
      </w:r>
      <w:r w:rsidRPr="00BD46FD">
        <w:t xml:space="preserve">-1: </w:t>
      </w:r>
      <w:r>
        <w:t xml:space="preserve">Definition of the </w:t>
      </w:r>
      <w:proofErr w:type="spellStart"/>
      <w:r>
        <w:t>DeliveryBoostDenied</w:t>
      </w:r>
      <w:proofErr w:type="spellEnd"/>
      <w:r>
        <w:t xml:space="preserve"> data type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02AAC" w:rsidTr="00D00933">
        <w:trPr>
          <w:trHeight w:val="290"/>
          <w:jc w:val="center"/>
        </w:trPr>
        <w:tc>
          <w:tcPr>
            <w:tcW w:w="2026" w:type="dxa"/>
            <w:shd w:val="clear" w:color="auto" w:fill="C0C0C0"/>
          </w:tcPr>
          <w:p w:rsidR="00F02AAC" w:rsidRDefault="00F02AAC" w:rsidP="00D00933">
            <w:pPr>
              <w:pStyle w:val="TAH"/>
            </w:pPr>
            <w:r>
              <w:t>Attribute name</w:t>
            </w:r>
          </w:p>
        </w:tc>
        <w:tc>
          <w:tcPr>
            <w:tcW w:w="1492" w:type="dxa"/>
            <w:shd w:val="clear" w:color="auto" w:fill="C0C0C0"/>
          </w:tcPr>
          <w:p w:rsidR="00F02AAC" w:rsidRDefault="00F02AAC" w:rsidP="00D00933">
            <w:pPr>
              <w:pStyle w:val="TAH"/>
            </w:pPr>
            <w:r>
              <w:t>Data type</w:t>
            </w:r>
          </w:p>
        </w:tc>
        <w:tc>
          <w:tcPr>
            <w:tcW w:w="1134" w:type="dxa"/>
            <w:shd w:val="clear" w:color="auto" w:fill="C0C0C0"/>
          </w:tcPr>
          <w:p w:rsidR="00F02AAC" w:rsidRDefault="00F02AAC" w:rsidP="00D00933">
            <w:pPr>
              <w:pStyle w:val="TAH"/>
              <w:jc w:val="left"/>
            </w:pPr>
            <w:r>
              <w:t>Cardinality</w:t>
            </w:r>
          </w:p>
        </w:tc>
        <w:tc>
          <w:tcPr>
            <w:tcW w:w="3544" w:type="dxa"/>
            <w:shd w:val="clear" w:color="auto" w:fill="C0C0C0"/>
          </w:tcPr>
          <w:p w:rsidR="00F02AAC" w:rsidRDefault="00F02AAC" w:rsidP="00D00933">
            <w:pPr>
              <w:pStyle w:val="TAH"/>
              <w:rPr>
                <w:rFonts w:cs="Arial"/>
                <w:szCs w:val="18"/>
              </w:rPr>
            </w:pPr>
            <w:r>
              <w:rPr>
                <w:rFonts w:cs="Arial"/>
                <w:szCs w:val="18"/>
              </w:rPr>
              <w:t>Description</w:t>
            </w:r>
          </w:p>
        </w:tc>
        <w:tc>
          <w:tcPr>
            <w:tcW w:w="1392" w:type="dxa"/>
            <w:shd w:val="clear" w:color="auto" w:fill="C0C0C0"/>
          </w:tcPr>
          <w:p w:rsidR="00F02AAC" w:rsidRDefault="00F02AAC" w:rsidP="00D00933">
            <w:pPr>
              <w:pStyle w:val="TAH"/>
              <w:rPr>
                <w:rFonts w:cs="Arial"/>
                <w:szCs w:val="18"/>
              </w:rPr>
            </w:pPr>
            <w:r>
              <w:rPr>
                <w:rFonts w:cs="Arial"/>
                <w:szCs w:val="18"/>
              </w:rPr>
              <w:t>Applicability</w:t>
            </w:r>
          </w:p>
        </w:tc>
      </w:tr>
      <w:tr w:rsidR="00F02AAC" w:rsidTr="00D00933">
        <w:trPr>
          <w:jc w:val="center"/>
        </w:trPr>
        <w:tc>
          <w:tcPr>
            <w:tcW w:w="2026" w:type="dxa"/>
            <w:shd w:val="clear" w:color="auto" w:fill="auto"/>
          </w:tcPr>
          <w:p w:rsidR="00F02AAC" w:rsidRDefault="00F02AAC" w:rsidP="00D00933">
            <w:pPr>
              <w:pStyle w:val="TAL"/>
            </w:pPr>
            <w:proofErr w:type="spellStart"/>
            <w:r>
              <w:t>boostId</w:t>
            </w:r>
            <w:proofErr w:type="spellEnd"/>
          </w:p>
        </w:tc>
        <w:tc>
          <w:tcPr>
            <w:tcW w:w="1492" w:type="dxa"/>
            <w:shd w:val="clear" w:color="auto" w:fill="auto"/>
          </w:tcPr>
          <w:p w:rsidR="00F02AAC" w:rsidRDefault="00F02AAC" w:rsidP="00D00933">
            <w:pPr>
              <w:pStyle w:val="TAL"/>
            </w:pPr>
            <w:r>
              <w:t>string</w:t>
            </w:r>
          </w:p>
        </w:tc>
        <w:tc>
          <w:tcPr>
            <w:tcW w:w="1134" w:type="dxa"/>
            <w:shd w:val="clear" w:color="auto" w:fill="auto"/>
          </w:tcPr>
          <w:p w:rsidR="00F02AAC" w:rsidRDefault="00F02AAC" w:rsidP="00D00933">
            <w:pPr>
              <w:pStyle w:val="TAL"/>
            </w:pPr>
            <w:r>
              <w:t>1</w:t>
            </w:r>
          </w:p>
        </w:tc>
        <w:tc>
          <w:tcPr>
            <w:tcW w:w="3544" w:type="dxa"/>
            <w:shd w:val="clear" w:color="auto" w:fill="auto"/>
          </w:tcPr>
          <w:p w:rsidR="00F02AAC" w:rsidRDefault="00F02AAC" w:rsidP="00D00933">
            <w:pPr>
              <w:pStyle w:val="TAL"/>
              <w:rPr>
                <w:rFonts w:cs="Arial"/>
                <w:szCs w:val="18"/>
              </w:rPr>
            </w:pPr>
            <w:r>
              <w:rPr>
                <w:rFonts w:cs="Arial"/>
                <w:szCs w:val="18"/>
              </w:rPr>
              <w:t>Identifies the downlink network assistance session.</w:t>
            </w:r>
          </w:p>
        </w:tc>
        <w:tc>
          <w:tcPr>
            <w:tcW w:w="1392" w:type="dxa"/>
          </w:tcPr>
          <w:p w:rsidR="00F02AAC" w:rsidRDefault="00F02AAC" w:rsidP="00D00933">
            <w:pPr>
              <w:pStyle w:val="TAL"/>
              <w:rPr>
                <w:rFonts w:cs="Arial"/>
                <w:szCs w:val="18"/>
              </w:rPr>
            </w:pPr>
          </w:p>
        </w:tc>
      </w:tr>
      <w:tr w:rsidR="00F02AAC" w:rsidTr="00D00933">
        <w:trPr>
          <w:jc w:val="center"/>
        </w:trPr>
        <w:tc>
          <w:tcPr>
            <w:tcW w:w="2026" w:type="dxa"/>
            <w:shd w:val="clear" w:color="auto" w:fill="auto"/>
          </w:tcPr>
          <w:p w:rsidR="00F02AAC" w:rsidRDefault="00F02AAC" w:rsidP="00F02AAC">
            <w:pPr>
              <w:pStyle w:val="TAL"/>
              <w:tabs>
                <w:tab w:val="center" w:pos="945"/>
              </w:tabs>
            </w:pPr>
            <w:proofErr w:type="spellStart"/>
            <w:r>
              <w:t>retryTime</w:t>
            </w:r>
            <w:proofErr w:type="spellEnd"/>
            <w:r>
              <w:tab/>
            </w:r>
          </w:p>
        </w:tc>
        <w:tc>
          <w:tcPr>
            <w:tcW w:w="1492" w:type="dxa"/>
            <w:shd w:val="clear" w:color="auto" w:fill="auto"/>
          </w:tcPr>
          <w:p w:rsidR="00F02AAC" w:rsidRDefault="00F02AAC" w:rsidP="00D00933">
            <w:pPr>
              <w:pStyle w:val="TAL"/>
            </w:pPr>
            <w:proofErr w:type="spellStart"/>
            <w:r>
              <w:t>DateTime</w:t>
            </w:r>
            <w:proofErr w:type="spellEnd"/>
          </w:p>
        </w:tc>
        <w:tc>
          <w:tcPr>
            <w:tcW w:w="1134" w:type="dxa"/>
            <w:shd w:val="clear" w:color="auto" w:fill="auto"/>
          </w:tcPr>
          <w:p w:rsidR="00F02AAC" w:rsidRDefault="00F02AAC" w:rsidP="00D00933">
            <w:pPr>
              <w:pStyle w:val="TAL"/>
            </w:pPr>
            <w:r>
              <w:t>1</w:t>
            </w:r>
          </w:p>
        </w:tc>
        <w:tc>
          <w:tcPr>
            <w:tcW w:w="3544" w:type="dxa"/>
            <w:shd w:val="clear" w:color="auto" w:fill="auto"/>
          </w:tcPr>
          <w:p w:rsidR="00F02AAC" w:rsidRDefault="00F02AAC" w:rsidP="00D00933">
            <w:pPr>
              <w:pStyle w:val="TAL"/>
              <w:rPr>
                <w:rFonts w:cs="Arial"/>
                <w:szCs w:val="18"/>
              </w:rPr>
            </w:pPr>
            <w:r>
              <w:rPr>
                <w:rFonts w:cs="Arial"/>
                <w:szCs w:val="18"/>
              </w:rPr>
              <w:t>Identifies the absolute time at which a new boost request will be allowed.</w:t>
            </w:r>
          </w:p>
        </w:tc>
        <w:tc>
          <w:tcPr>
            <w:tcW w:w="1392" w:type="dxa"/>
          </w:tcPr>
          <w:p w:rsidR="00F02AAC" w:rsidRDefault="00F02AAC" w:rsidP="00D00933">
            <w:pPr>
              <w:pStyle w:val="TAL"/>
              <w:rPr>
                <w:rFonts w:cs="Arial"/>
                <w:szCs w:val="18"/>
              </w:rPr>
            </w:pPr>
          </w:p>
        </w:tc>
      </w:tr>
    </w:tbl>
    <w:p w:rsidR="00573115" w:rsidRDefault="00573115" w:rsidP="00573115"/>
    <w:p w:rsidR="00F02AAC" w:rsidRDefault="00F02AAC" w:rsidP="00F02AAC">
      <w:pPr>
        <w:pStyle w:val="Heading5"/>
      </w:pPr>
      <w:r>
        <w:t>5.x.2.2.5</w:t>
      </w:r>
      <w:r>
        <w:tab/>
        <w:t xml:space="preserve">Type: </w:t>
      </w:r>
      <w:proofErr w:type="spellStart"/>
      <w:r w:rsidR="00E77C1B">
        <w:t>PossibleBitrates</w:t>
      </w:r>
      <w:proofErr w:type="spellEnd"/>
    </w:p>
    <w:p w:rsidR="00FA277D" w:rsidRDefault="00FA277D" w:rsidP="00FA277D">
      <w:r>
        <w:t>This type represents a</w:t>
      </w:r>
      <w:r w:rsidR="006C0CCC">
        <w:t xml:space="preserve"> set of </w:t>
      </w:r>
      <w:r>
        <w:t xml:space="preserve">possible bitrates. </w:t>
      </w:r>
      <w:r w:rsidR="006C0CCC">
        <w:t>This set</w:t>
      </w:r>
      <w:r>
        <w:t xml:space="preserve"> contains bitrates required for</w:t>
      </w:r>
      <w:r w:rsidR="006232E6">
        <w:t xml:space="preserve"> streaming</w:t>
      </w:r>
      <w:r>
        <w:t xml:space="preserve"> different representations of a media content.</w:t>
      </w:r>
      <w:r w:rsidR="00E23C00">
        <w:t xml:space="preserve"> In case of multiple media components (e.g. video and audio), a possible bitrate is the total required bitrate for streaming all media components.</w:t>
      </w:r>
    </w:p>
    <w:p w:rsidR="000E0615" w:rsidRPr="00FA277D" w:rsidRDefault="000E0615" w:rsidP="000E0615">
      <w:pPr>
        <w:pStyle w:val="TH"/>
      </w:pPr>
      <w:r w:rsidRPr="00BD46FD">
        <w:lastRenderedPageBreak/>
        <w:t>Table 5.</w:t>
      </w:r>
      <w:r>
        <w:t>x</w:t>
      </w:r>
      <w:r w:rsidRPr="00BD46FD">
        <w:t>.</w:t>
      </w:r>
      <w:r>
        <w:t>2</w:t>
      </w:r>
      <w:r w:rsidRPr="00BD46FD">
        <w:t>.</w:t>
      </w:r>
      <w:r>
        <w:t>2.5</w:t>
      </w:r>
      <w:r w:rsidRPr="00BD46FD">
        <w:t xml:space="preserve">-1: </w:t>
      </w:r>
      <w:r>
        <w:t xml:space="preserve">Definition of the </w:t>
      </w:r>
      <w:proofErr w:type="spellStart"/>
      <w:r>
        <w:t>PossibleBitrates</w:t>
      </w:r>
      <w:proofErr w:type="spellEnd"/>
      <w:r>
        <w:t xml:space="preserve"> data type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A277D" w:rsidTr="00D00933">
        <w:trPr>
          <w:trHeight w:val="290"/>
          <w:jc w:val="center"/>
        </w:trPr>
        <w:tc>
          <w:tcPr>
            <w:tcW w:w="2026" w:type="dxa"/>
            <w:shd w:val="clear" w:color="auto" w:fill="C0C0C0"/>
          </w:tcPr>
          <w:p w:rsidR="00FA277D" w:rsidRDefault="00FA277D" w:rsidP="00D00933">
            <w:pPr>
              <w:pStyle w:val="TAH"/>
            </w:pPr>
            <w:r>
              <w:t>Attribute name</w:t>
            </w:r>
          </w:p>
        </w:tc>
        <w:tc>
          <w:tcPr>
            <w:tcW w:w="1492" w:type="dxa"/>
            <w:shd w:val="clear" w:color="auto" w:fill="C0C0C0"/>
          </w:tcPr>
          <w:p w:rsidR="00FA277D" w:rsidRDefault="00FA277D" w:rsidP="00D00933">
            <w:pPr>
              <w:pStyle w:val="TAH"/>
            </w:pPr>
            <w:r>
              <w:t>Data type</w:t>
            </w:r>
          </w:p>
        </w:tc>
        <w:tc>
          <w:tcPr>
            <w:tcW w:w="1134" w:type="dxa"/>
            <w:shd w:val="clear" w:color="auto" w:fill="C0C0C0"/>
          </w:tcPr>
          <w:p w:rsidR="00FA277D" w:rsidRDefault="00FA277D" w:rsidP="00D00933">
            <w:pPr>
              <w:pStyle w:val="TAH"/>
              <w:jc w:val="left"/>
            </w:pPr>
            <w:r>
              <w:t>Cardinality</w:t>
            </w:r>
          </w:p>
        </w:tc>
        <w:tc>
          <w:tcPr>
            <w:tcW w:w="3544" w:type="dxa"/>
            <w:shd w:val="clear" w:color="auto" w:fill="C0C0C0"/>
          </w:tcPr>
          <w:p w:rsidR="00FA277D" w:rsidRDefault="00FA277D" w:rsidP="00D00933">
            <w:pPr>
              <w:pStyle w:val="TAH"/>
              <w:rPr>
                <w:rFonts w:cs="Arial"/>
                <w:szCs w:val="18"/>
              </w:rPr>
            </w:pPr>
            <w:r>
              <w:rPr>
                <w:rFonts w:cs="Arial"/>
                <w:szCs w:val="18"/>
              </w:rPr>
              <w:t>Description</w:t>
            </w:r>
          </w:p>
        </w:tc>
        <w:tc>
          <w:tcPr>
            <w:tcW w:w="1392" w:type="dxa"/>
            <w:shd w:val="clear" w:color="auto" w:fill="C0C0C0"/>
          </w:tcPr>
          <w:p w:rsidR="00FA277D" w:rsidRDefault="00FA277D" w:rsidP="00D00933">
            <w:pPr>
              <w:pStyle w:val="TAH"/>
              <w:rPr>
                <w:rFonts w:cs="Arial"/>
                <w:szCs w:val="18"/>
              </w:rPr>
            </w:pPr>
            <w:r>
              <w:rPr>
                <w:rFonts w:cs="Arial"/>
                <w:szCs w:val="18"/>
              </w:rPr>
              <w:t>Applicability</w:t>
            </w:r>
          </w:p>
        </w:tc>
      </w:tr>
      <w:tr w:rsidR="00FA277D" w:rsidTr="00D00933">
        <w:trPr>
          <w:jc w:val="center"/>
        </w:trPr>
        <w:tc>
          <w:tcPr>
            <w:tcW w:w="2026" w:type="dxa"/>
            <w:shd w:val="clear" w:color="auto" w:fill="auto"/>
          </w:tcPr>
          <w:p w:rsidR="00FA277D" w:rsidRDefault="006232E6" w:rsidP="00D00933">
            <w:pPr>
              <w:pStyle w:val="TAL"/>
            </w:pPr>
            <w:proofErr w:type="spellStart"/>
            <w:r>
              <w:t>bitratesId</w:t>
            </w:r>
            <w:proofErr w:type="spellEnd"/>
          </w:p>
        </w:tc>
        <w:tc>
          <w:tcPr>
            <w:tcW w:w="1492" w:type="dxa"/>
            <w:shd w:val="clear" w:color="auto" w:fill="auto"/>
          </w:tcPr>
          <w:p w:rsidR="00FA277D" w:rsidRDefault="006232E6" w:rsidP="00D00933">
            <w:pPr>
              <w:pStyle w:val="TAL"/>
            </w:pPr>
            <w:r>
              <w:t>String</w:t>
            </w:r>
          </w:p>
        </w:tc>
        <w:tc>
          <w:tcPr>
            <w:tcW w:w="1134" w:type="dxa"/>
            <w:shd w:val="clear" w:color="auto" w:fill="auto"/>
          </w:tcPr>
          <w:p w:rsidR="00FA277D" w:rsidRDefault="006232E6" w:rsidP="00D00933">
            <w:pPr>
              <w:pStyle w:val="TAL"/>
            </w:pPr>
            <w:r>
              <w:t>0..1</w:t>
            </w:r>
          </w:p>
        </w:tc>
        <w:tc>
          <w:tcPr>
            <w:tcW w:w="3544" w:type="dxa"/>
            <w:shd w:val="clear" w:color="auto" w:fill="auto"/>
          </w:tcPr>
          <w:p w:rsidR="00FA277D" w:rsidRDefault="006232E6" w:rsidP="00D00933">
            <w:pPr>
              <w:pStyle w:val="TAL"/>
              <w:rPr>
                <w:rFonts w:cs="Arial"/>
                <w:szCs w:val="18"/>
              </w:rPr>
            </w:pPr>
            <w:r>
              <w:rPr>
                <w:rFonts w:cs="Arial"/>
                <w:szCs w:val="18"/>
              </w:rPr>
              <w:t>Identifies possible bitrates instance.</w:t>
            </w:r>
          </w:p>
        </w:tc>
        <w:tc>
          <w:tcPr>
            <w:tcW w:w="1392" w:type="dxa"/>
          </w:tcPr>
          <w:p w:rsidR="00FA277D" w:rsidRDefault="00FA277D" w:rsidP="00D00933">
            <w:pPr>
              <w:pStyle w:val="TAL"/>
              <w:rPr>
                <w:rFonts w:cs="Arial"/>
                <w:szCs w:val="18"/>
              </w:rPr>
            </w:pPr>
          </w:p>
        </w:tc>
      </w:tr>
      <w:tr w:rsidR="006232E6" w:rsidTr="00D00933">
        <w:trPr>
          <w:jc w:val="center"/>
        </w:trPr>
        <w:tc>
          <w:tcPr>
            <w:tcW w:w="2026" w:type="dxa"/>
            <w:shd w:val="clear" w:color="auto" w:fill="auto"/>
          </w:tcPr>
          <w:p w:rsidR="006232E6" w:rsidRDefault="006232E6" w:rsidP="006232E6">
            <w:pPr>
              <w:pStyle w:val="TAL"/>
            </w:pPr>
            <w:r>
              <w:t>bitrate</w:t>
            </w:r>
          </w:p>
        </w:tc>
        <w:tc>
          <w:tcPr>
            <w:tcW w:w="1492" w:type="dxa"/>
            <w:shd w:val="clear" w:color="auto" w:fill="auto"/>
          </w:tcPr>
          <w:p w:rsidR="006232E6" w:rsidRDefault="006232E6" w:rsidP="006232E6">
            <w:pPr>
              <w:pStyle w:val="TAL"/>
            </w:pPr>
            <w:r>
              <w:t>integer</w:t>
            </w:r>
          </w:p>
        </w:tc>
        <w:tc>
          <w:tcPr>
            <w:tcW w:w="1134" w:type="dxa"/>
            <w:shd w:val="clear" w:color="auto" w:fill="auto"/>
          </w:tcPr>
          <w:p w:rsidR="006232E6" w:rsidRDefault="006232E6" w:rsidP="006232E6">
            <w:pPr>
              <w:pStyle w:val="TAL"/>
            </w:pPr>
            <w:r>
              <w:t>0..N</w:t>
            </w:r>
          </w:p>
        </w:tc>
        <w:tc>
          <w:tcPr>
            <w:tcW w:w="3544" w:type="dxa"/>
            <w:shd w:val="clear" w:color="auto" w:fill="auto"/>
          </w:tcPr>
          <w:p w:rsidR="006232E6" w:rsidRDefault="006232E6" w:rsidP="006232E6">
            <w:pPr>
              <w:pStyle w:val="TAL"/>
              <w:rPr>
                <w:rFonts w:cs="Arial"/>
                <w:szCs w:val="18"/>
              </w:rPr>
            </w:pPr>
            <w:r>
              <w:rPr>
                <w:rFonts w:cs="Arial"/>
                <w:szCs w:val="18"/>
              </w:rPr>
              <w:t>Identifies a possible streaming bitrate, specified as bits per second.</w:t>
            </w:r>
          </w:p>
        </w:tc>
        <w:tc>
          <w:tcPr>
            <w:tcW w:w="1392" w:type="dxa"/>
          </w:tcPr>
          <w:p w:rsidR="006232E6" w:rsidRDefault="006232E6" w:rsidP="006232E6">
            <w:pPr>
              <w:pStyle w:val="TAL"/>
              <w:rPr>
                <w:rFonts w:cs="Arial"/>
                <w:szCs w:val="18"/>
              </w:rPr>
            </w:pPr>
          </w:p>
        </w:tc>
      </w:tr>
      <w:tr w:rsidR="006C0CCC" w:rsidTr="006C0CCC">
        <w:trPr>
          <w:trHeight w:val="466"/>
          <w:jc w:val="center"/>
        </w:trPr>
        <w:tc>
          <w:tcPr>
            <w:tcW w:w="9588" w:type="dxa"/>
            <w:gridSpan w:val="5"/>
            <w:shd w:val="clear" w:color="auto" w:fill="auto"/>
          </w:tcPr>
          <w:p w:rsidR="006C0CCC" w:rsidRDefault="006C0CCC" w:rsidP="006232E6">
            <w:pPr>
              <w:pStyle w:val="TAL"/>
              <w:rPr>
                <w:rFonts w:cs="Arial"/>
                <w:szCs w:val="18"/>
              </w:rPr>
            </w:pPr>
            <w:r>
              <w:rPr>
                <w:rFonts w:cs="Arial"/>
                <w:szCs w:val="18"/>
              </w:rPr>
              <w:t>NOTE 1:</w:t>
            </w:r>
            <w:r>
              <w:rPr>
                <w:rFonts w:cs="Arial"/>
                <w:szCs w:val="18"/>
              </w:rPr>
              <w:tab/>
              <w:t>This property shall not be included in the POST request. This attribute will be provided in the response of a successful creation of a set of possible bitrates.</w:t>
            </w:r>
          </w:p>
        </w:tc>
      </w:tr>
    </w:tbl>
    <w:p w:rsidR="00FA277D" w:rsidRDefault="00FA277D" w:rsidP="00FA277D">
      <w:pPr>
        <w:pStyle w:val="Heading5"/>
      </w:pPr>
    </w:p>
    <w:p w:rsidR="00FA277D" w:rsidRDefault="00FA277D" w:rsidP="00FA277D">
      <w:pPr>
        <w:pStyle w:val="Heading5"/>
      </w:pPr>
      <w:r>
        <w:t>5.x.2.2.6</w:t>
      </w:r>
      <w:r>
        <w:tab/>
        <w:t xml:space="preserve">Type: </w:t>
      </w:r>
      <w:proofErr w:type="spellStart"/>
      <w:r>
        <w:t>BitrateRecommendation</w:t>
      </w:r>
      <w:proofErr w:type="spellEnd"/>
    </w:p>
    <w:p w:rsidR="00FA277D" w:rsidRDefault="006232E6" w:rsidP="00FA277D">
      <w:r>
        <w:t>This type represents a bitrate recommendation instance.</w:t>
      </w:r>
      <w:r w:rsidR="002845BB">
        <w:t xml:space="preserve"> The recommended bitrate is the total bitrate assigned for streaming all media components (e.g. video and audio).</w:t>
      </w:r>
    </w:p>
    <w:p w:rsidR="000E0615" w:rsidRDefault="000E0615" w:rsidP="000E0615">
      <w:pPr>
        <w:pStyle w:val="TH"/>
      </w:pPr>
      <w:r w:rsidRPr="00BD46FD">
        <w:t>Table 5.</w:t>
      </w:r>
      <w:r>
        <w:t>x</w:t>
      </w:r>
      <w:r w:rsidRPr="00BD46FD">
        <w:t>.</w:t>
      </w:r>
      <w:r>
        <w:t>2</w:t>
      </w:r>
      <w:r w:rsidRPr="00BD46FD">
        <w:t>.</w:t>
      </w:r>
      <w:r>
        <w:t>2.6</w:t>
      </w:r>
      <w:r w:rsidRPr="00BD46FD">
        <w:t xml:space="preserve">-1: </w:t>
      </w:r>
      <w:r>
        <w:t xml:space="preserve">Definition of the </w:t>
      </w:r>
      <w:proofErr w:type="spellStart"/>
      <w:r>
        <w:t>BitrateRecommendation</w:t>
      </w:r>
      <w:proofErr w:type="spellEnd"/>
      <w:r>
        <w:t xml:space="preserve"> data type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6232E6" w:rsidTr="00D00933">
        <w:trPr>
          <w:trHeight w:val="290"/>
          <w:jc w:val="center"/>
        </w:trPr>
        <w:tc>
          <w:tcPr>
            <w:tcW w:w="2026" w:type="dxa"/>
            <w:shd w:val="clear" w:color="auto" w:fill="C0C0C0"/>
          </w:tcPr>
          <w:p w:rsidR="006232E6" w:rsidRDefault="006232E6" w:rsidP="00D00933">
            <w:pPr>
              <w:pStyle w:val="TAH"/>
            </w:pPr>
            <w:r>
              <w:t>Attribute name</w:t>
            </w:r>
          </w:p>
        </w:tc>
        <w:tc>
          <w:tcPr>
            <w:tcW w:w="1492" w:type="dxa"/>
            <w:shd w:val="clear" w:color="auto" w:fill="C0C0C0"/>
          </w:tcPr>
          <w:p w:rsidR="006232E6" w:rsidRDefault="006232E6" w:rsidP="00D00933">
            <w:pPr>
              <w:pStyle w:val="TAH"/>
            </w:pPr>
            <w:r>
              <w:t>Data type</w:t>
            </w:r>
          </w:p>
        </w:tc>
        <w:tc>
          <w:tcPr>
            <w:tcW w:w="1134" w:type="dxa"/>
            <w:shd w:val="clear" w:color="auto" w:fill="C0C0C0"/>
          </w:tcPr>
          <w:p w:rsidR="006232E6" w:rsidRDefault="006232E6" w:rsidP="00D00933">
            <w:pPr>
              <w:pStyle w:val="TAH"/>
              <w:jc w:val="left"/>
            </w:pPr>
            <w:r>
              <w:t>Cardinality</w:t>
            </w:r>
          </w:p>
        </w:tc>
        <w:tc>
          <w:tcPr>
            <w:tcW w:w="3544" w:type="dxa"/>
            <w:shd w:val="clear" w:color="auto" w:fill="C0C0C0"/>
          </w:tcPr>
          <w:p w:rsidR="006232E6" w:rsidRDefault="006232E6" w:rsidP="00D00933">
            <w:pPr>
              <w:pStyle w:val="TAH"/>
              <w:rPr>
                <w:rFonts w:cs="Arial"/>
                <w:szCs w:val="18"/>
              </w:rPr>
            </w:pPr>
            <w:r>
              <w:rPr>
                <w:rFonts w:cs="Arial"/>
                <w:szCs w:val="18"/>
              </w:rPr>
              <w:t>Description</w:t>
            </w:r>
          </w:p>
        </w:tc>
        <w:tc>
          <w:tcPr>
            <w:tcW w:w="1392" w:type="dxa"/>
            <w:shd w:val="clear" w:color="auto" w:fill="C0C0C0"/>
          </w:tcPr>
          <w:p w:rsidR="006232E6" w:rsidRDefault="006232E6" w:rsidP="00D00933">
            <w:pPr>
              <w:pStyle w:val="TAH"/>
              <w:rPr>
                <w:rFonts w:cs="Arial"/>
                <w:szCs w:val="18"/>
              </w:rPr>
            </w:pPr>
            <w:r>
              <w:rPr>
                <w:rFonts w:cs="Arial"/>
                <w:szCs w:val="18"/>
              </w:rPr>
              <w:t>Applicability</w:t>
            </w:r>
          </w:p>
        </w:tc>
      </w:tr>
      <w:tr w:rsidR="00D00933" w:rsidTr="00D00933">
        <w:trPr>
          <w:jc w:val="center"/>
        </w:trPr>
        <w:tc>
          <w:tcPr>
            <w:tcW w:w="2026" w:type="dxa"/>
            <w:shd w:val="clear" w:color="auto" w:fill="auto"/>
          </w:tcPr>
          <w:p w:rsidR="00D00933" w:rsidRDefault="00D00933" w:rsidP="00D00933">
            <w:pPr>
              <w:pStyle w:val="TAL"/>
            </w:pPr>
            <w:proofErr w:type="spellStart"/>
            <w:r>
              <w:t>bitratesId</w:t>
            </w:r>
            <w:proofErr w:type="spellEnd"/>
          </w:p>
        </w:tc>
        <w:tc>
          <w:tcPr>
            <w:tcW w:w="1492" w:type="dxa"/>
            <w:shd w:val="clear" w:color="auto" w:fill="auto"/>
          </w:tcPr>
          <w:p w:rsidR="00D00933" w:rsidRDefault="00D00933" w:rsidP="00D00933">
            <w:pPr>
              <w:pStyle w:val="TAL"/>
            </w:pPr>
            <w:r>
              <w:t>String</w:t>
            </w:r>
          </w:p>
        </w:tc>
        <w:tc>
          <w:tcPr>
            <w:tcW w:w="1134" w:type="dxa"/>
            <w:shd w:val="clear" w:color="auto" w:fill="auto"/>
          </w:tcPr>
          <w:p w:rsidR="00D00933" w:rsidRDefault="00D00933" w:rsidP="00D00933">
            <w:pPr>
              <w:pStyle w:val="TAL"/>
            </w:pPr>
            <w:r>
              <w:t>1</w:t>
            </w:r>
          </w:p>
        </w:tc>
        <w:tc>
          <w:tcPr>
            <w:tcW w:w="3544" w:type="dxa"/>
            <w:shd w:val="clear" w:color="auto" w:fill="auto"/>
          </w:tcPr>
          <w:p w:rsidR="00D00933" w:rsidRDefault="00D00933" w:rsidP="00D00933">
            <w:pPr>
              <w:pStyle w:val="TAL"/>
              <w:rPr>
                <w:rFonts w:cs="Arial"/>
                <w:szCs w:val="18"/>
              </w:rPr>
            </w:pPr>
            <w:r>
              <w:rPr>
                <w:rFonts w:cs="Arial"/>
                <w:szCs w:val="18"/>
              </w:rPr>
              <w:t>Identifies a possible bitrates instance.</w:t>
            </w:r>
          </w:p>
        </w:tc>
        <w:tc>
          <w:tcPr>
            <w:tcW w:w="1392" w:type="dxa"/>
          </w:tcPr>
          <w:p w:rsidR="00D00933" w:rsidRDefault="00D00933" w:rsidP="00D00933">
            <w:pPr>
              <w:pStyle w:val="TAL"/>
              <w:rPr>
                <w:rFonts w:cs="Arial"/>
                <w:szCs w:val="18"/>
              </w:rPr>
            </w:pPr>
          </w:p>
        </w:tc>
      </w:tr>
      <w:tr w:rsidR="006232E6" w:rsidTr="00D00933">
        <w:trPr>
          <w:jc w:val="center"/>
        </w:trPr>
        <w:tc>
          <w:tcPr>
            <w:tcW w:w="2026" w:type="dxa"/>
            <w:shd w:val="clear" w:color="auto" w:fill="auto"/>
          </w:tcPr>
          <w:p w:rsidR="006232E6" w:rsidRDefault="00D00933" w:rsidP="00D00933">
            <w:pPr>
              <w:pStyle w:val="TAL"/>
            </w:pPr>
            <w:proofErr w:type="spellStart"/>
            <w:r>
              <w:t>recommendedBitrate</w:t>
            </w:r>
            <w:proofErr w:type="spellEnd"/>
          </w:p>
        </w:tc>
        <w:tc>
          <w:tcPr>
            <w:tcW w:w="1492" w:type="dxa"/>
            <w:shd w:val="clear" w:color="auto" w:fill="auto"/>
          </w:tcPr>
          <w:p w:rsidR="006232E6" w:rsidRDefault="00D00933" w:rsidP="00D00933">
            <w:pPr>
              <w:pStyle w:val="TAL"/>
            </w:pPr>
            <w:r>
              <w:t>i</w:t>
            </w:r>
            <w:r w:rsidR="006232E6">
              <w:t>nteger</w:t>
            </w:r>
          </w:p>
        </w:tc>
        <w:tc>
          <w:tcPr>
            <w:tcW w:w="1134" w:type="dxa"/>
            <w:shd w:val="clear" w:color="auto" w:fill="auto"/>
          </w:tcPr>
          <w:p w:rsidR="006232E6" w:rsidRDefault="00D00933" w:rsidP="00D00933">
            <w:pPr>
              <w:pStyle w:val="TAL"/>
            </w:pPr>
            <w:r>
              <w:t>1</w:t>
            </w:r>
          </w:p>
        </w:tc>
        <w:tc>
          <w:tcPr>
            <w:tcW w:w="3544" w:type="dxa"/>
            <w:shd w:val="clear" w:color="auto" w:fill="auto"/>
          </w:tcPr>
          <w:p w:rsidR="006232E6" w:rsidRDefault="00D00933" w:rsidP="00D00933">
            <w:pPr>
              <w:pStyle w:val="TAL"/>
              <w:rPr>
                <w:rFonts w:cs="Arial"/>
                <w:szCs w:val="18"/>
              </w:rPr>
            </w:pPr>
            <w:r>
              <w:rPr>
                <w:rFonts w:cs="Arial"/>
                <w:szCs w:val="18"/>
              </w:rPr>
              <w:t>Identifies the recommended bitrate.</w:t>
            </w:r>
          </w:p>
        </w:tc>
        <w:tc>
          <w:tcPr>
            <w:tcW w:w="1392" w:type="dxa"/>
          </w:tcPr>
          <w:p w:rsidR="006232E6" w:rsidRDefault="006232E6" w:rsidP="00D00933">
            <w:pPr>
              <w:pStyle w:val="TAL"/>
              <w:rPr>
                <w:rFonts w:cs="Arial"/>
                <w:szCs w:val="18"/>
              </w:rPr>
            </w:pPr>
          </w:p>
        </w:tc>
      </w:tr>
      <w:tr w:rsidR="00D00933" w:rsidTr="00D00933">
        <w:trPr>
          <w:jc w:val="center"/>
        </w:trPr>
        <w:tc>
          <w:tcPr>
            <w:tcW w:w="2026" w:type="dxa"/>
            <w:shd w:val="clear" w:color="auto" w:fill="auto"/>
          </w:tcPr>
          <w:p w:rsidR="00D00933" w:rsidRDefault="00D00933" w:rsidP="00D00933">
            <w:pPr>
              <w:pStyle w:val="TAL"/>
            </w:pPr>
            <w:r>
              <w:t>guarantee</w:t>
            </w:r>
          </w:p>
        </w:tc>
        <w:tc>
          <w:tcPr>
            <w:tcW w:w="1492" w:type="dxa"/>
            <w:shd w:val="clear" w:color="auto" w:fill="auto"/>
          </w:tcPr>
          <w:p w:rsidR="00D00933" w:rsidRDefault="009E0951" w:rsidP="00D00933">
            <w:pPr>
              <w:pStyle w:val="TAL"/>
            </w:pPr>
            <w:proofErr w:type="spellStart"/>
            <w:r>
              <w:t>DeliveryGuarantee</w:t>
            </w:r>
            <w:proofErr w:type="spellEnd"/>
          </w:p>
        </w:tc>
        <w:tc>
          <w:tcPr>
            <w:tcW w:w="1134" w:type="dxa"/>
            <w:shd w:val="clear" w:color="auto" w:fill="auto"/>
          </w:tcPr>
          <w:p w:rsidR="00D00933" w:rsidRDefault="00D00933" w:rsidP="00D00933">
            <w:pPr>
              <w:pStyle w:val="TAL"/>
            </w:pPr>
            <w:r>
              <w:t>1</w:t>
            </w:r>
          </w:p>
        </w:tc>
        <w:tc>
          <w:tcPr>
            <w:tcW w:w="3544" w:type="dxa"/>
            <w:shd w:val="clear" w:color="auto" w:fill="auto"/>
          </w:tcPr>
          <w:p w:rsidR="00D00933" w:rsidRDefault="00D00933" w:rsidP="00D00933">
            <w:pPr>
              <w:pStyle w:val="TAL"/>
              <w:rPr>
                <w:rFonts w:cs="Arial"/>
                <w:szCs w:val="18"/>
              </w:rPr>
            </w:pPr>
            <w:r>
              <w:rPr>
                <w:rFonts w:cs="Arial"/>
                <w:szCs w:val="18"/>
              </w:rPr>
              <w:t>Identifies if the recommended bitrate is guaranteed by QoS</w:t>
            </w:r>
          </w:p>
        </w:tc>
        <w:tc>
          <w:tcPr>
            <w:tcW w:w="1392" w:type="dxa"/>
          </w:tcPr>
          <w:p w:rsidR="00D00933" w:rsidRDefault="00D00933" w:rsidP="00D00933">
            <w:pPr>
              <w:pStyle w:val="TAL"/>
              <w:rPr>
                <w:rFonts w:cs="Arial"/>
                <w:szCs w:val="18"/>
              </w:rPr>
            </w:pPr>
          </w:p>
        </w:tc>
      </w:tr>
      <w:tr w:rsidR="00D00933" w:rsidTr="00D00933">
        <w:trPr>
          <w:jc w:val="center"/>
        </w:trPr>
        <w:tc>
          <w:tcPr>
            <w:tcW w:w="2026" w:type="dxa"/>
            <w:shd w:val="clear" w:color="auto" w:fill="auto"/>
          </w:tcPr>
          <w:p w:rsidR="00D00933" w:rsidRDefault="00D00933" w:rsidP="00D00933">
            <w:pPr>
              <w:pStyle w:val="TAL"/>
            </w:pPr>
          </w:p>
        </w:tc>
        <w:tc>
          <w:tcPr>
            <w:tcW w:w="1492" w:type="dxa"/>
            <w:shd w:val="clear" w:color="auto" w:fill="auto"/>
          </w:tcPr>
          <w:p w:rsidR="00D00933" w:rsidRDefault="00D00933" w:rsidP="00D00933">
            <w:pPr>
              <w:pStyle w:val="TAL"/>
            </w:pPr>
          </w:p>
        </w:tc>
        <w:tc>
          <w:tcPr>
            <w:tcW w:w="1134" w:type="dxa"/>
            <w:shd w:val="clear" w:color="auto" w:fill="auto"/>
          </w:tcPr>
          <w:p w:rsidR="00D00933" w:rsidRDefault="00D00933" w:rsidP="00D00933">
            <w:pPr>
              <w:pStyle w:val="TAL"/>
            </w:pPr>
          </w:p>
        </w:tc>
        <w:tc>
          <w:tcPr>
            <w:tcW w:w="3544" w:type="dxa"/>
            <w:shd w:val="clear" w:color="auto" w:fill="auto"/>
          </w:tcPr>
          <w:p w:rsidR="00D00933" w:rsidRDefault="00D00933" w:rsidP="00D00933">
            <w:pPr>
              <w:pStyle w:val="TAL"/>
              <w:rPr>
                <w:rFonts w:cs="Arial"/>
                <w:szCs w:val="18"/>
              </w:rPr>
            </w:pPr>
          </w:p>
        </w:tc>
        <w:tc>
          <w:tcPr>
            <w:tcW w:w="1392" w:type="dxa"/>
          </w:tcPr>
          <w:p w:rsidR="00D00933" w:rsidRDefault="00D00933" w:rsidP="00D00933">
            <w:pPr>
              <w:pStyle w:val="TAL"/>
              <w:rPr>
                <w:rFonts w:cs="Arial"/>
                <w:szCs w:val="18"/>
              </w:rPr>
            </w:pPr>
          </w:p>
        </w:tc>
      </w:tr>
    </w:tbl>
    <w:p w:rsidR="006232E6" w:rsidRDefault="006232E6" w:rsidP="00FA277D"/>
    <w:p w:rsidR="009E0951" w:rsidRDefault="009E0951" w:rsidP="009E0951">
      <w:pPr>
        <w:pStyle w:val="Heading4"/>
      </w:pPr>
      <w:r>
        <w:t>5.x.2.3</w:t>
      </w:r>
      <w:r>
        <w:tab/>
        <w:t>Enumerations</w:t>
      </w:r>
    </w:p>
    <w:p w:rsidR="009E0951" w:rsidRDefault="009E0951" w:rsidP="009E0951">
      <w:pPr>
        <w:pStyle w:val="Heading5"/>
      </w:pPr>
      <w:r>
        <w:t>5.x.2.3.1</w:t>
      </w:r>
      <w:r>
        <w:tab/>
        <w:t xml:space="preserve">Enumeration: </w:t>
      </w:r>
      <w:proofErr w:type="spellStart"/>
      <w:r>
        <w:t>DeliveryGuarantee</w:t>
      </w:r>
      <w:proofErr w:type="spellEnd"/>
    </w:p>
    <w:p w:rsidR="000E0615" w:rsidRDefault="000E0615" w:rsidP="000E0615">
      <w:r>
        <w:t xml:space="preserve">The enumeration </w:t>
      </w:r>
      <w:proofErr w:type="spellStart"/>
      <w:r>
        <w:t>DeliveryGuarantee</w:t>
      </w:r>
      <w:proofErr w:type="spellEnd"/>
      <w:r>
        <w:t xml:space="preserve"> represents the type of guarantee that the network can offer</w:t>
      </w:r>
      <w:r w:rsidR="00E26072">
        <w:t xml:space="preserve"> when delivering media content.</w:t>
      </w:r>
    </w:p>
    <w:p w:rsidR="00E305ED" w:rsidRPr="000E0615" w:rsidRDefault="00E305ED" w:rsidP="00E305ED">
      <w:pPr>
        <w:pStyle w:val="TH"/>
      </w:pPr>
      <w:r w:rsidRPr="00BD46FD">
        <w:t>Table 5.</w:t>
      </w:r>
      <w:r>
        <w:t>x</w:t>
      </w:r>
      <w:r w:rsidRPr="00BD46FD">
        <w:t>.</w:t>
      </w:r>
      <w:r>
        <w:t>2</w:t>
      </w:r>
      <w:r w:rsidRPr="00BD46FD">
        <w:t>.</w:t>
      </w:r>
      <w:r>
        <w:t>3.1</w:t>
      </w:r>
      <w:r w:rsidRPr="00BD46FD">
        <w:t xml:space="preserve">-1: </w:t>
      </w:r>
      <w:r>
        <w:t xml:space="preserve">Definition of the </w:t>
      </w:r>
      <w:proofErr w:type="spellStart"/>
      <w:r>
        <w:t>DeliveryGuarantee</w:t>
      </w:r>
      <w:proofErr w:type="spellEnd"/>
      <w:r>
        <w:t xml:space="preserve"> enumeration</w:t>
      </w:r>
    </w:p>
    <w:tbl>
      <w:tblPr>
        <w:tblW w:w="5000" w:type="pct"/>
        <w:tblLayout w:type="fixed"/>
        <w:tblCellMar>
          <w:left w:w="0" w:type="dxa"/>
          <w:right w:w="0" w:type="dxa"/>
        </w:tblCellMar>
        <w:tblLook w:val="0000" w:firstRow="0" w:lastRow="0" w:firstColumn="0" w:lastColumn="0" w:noHBand="0" w:noVBand="0"/>
      </w:tblPr>
      <w:tblGrid>
        <w:gridCol w:w="2301"/>
        <w:gridCol w:w="4661"/>
        <w:gridCol w:w="2657"/>
      </w:tblGrid>
      <w:tr w:rsidR="009E0951" w:rsidTr="00812728">
        <w:trPr>
          <w:trHeight w:val="280"/>
        </w:trPr>
        <w:tc>
          <w:tcPr>
            <w:tcW w:w="11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E0951" w:rsidRDefault="009E0951" w:rsidP="00812728">
            <w:pPr>
              <w:pStyle w:val="TAH"/>
            </w:pPr>
            <w:r>
              <w:t>Enumeration value</w:t>
            </w:r>
          </w:p>
        </w:tc>
        <w:tc>
          <w:tcPr>
            <w:tcW w:w="2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E0951" w:rsidRDefault="009E0951" w:rsidP="00812728">
            <w:pPr>
              <w:pStyle w:val="TAH"/>
            </w:pPr>
            <w:r>
              <w:t>Description</w:t>
            </w:r>
          </w:p>
        </w:tc>
        <w:tc>
          <w:tcPr>
            <w:tcW w:w="1381" w:type="pct"/>
            <w:tcBorders>
              <w:top w:val="single" w:sz="8" w:space="0" w:color="auto"/>
              <w:left w:val="nil"/>
              <w:bottom w:val="single" w:sz="8" w:space="0" w:color="auto"/>
              <w:right w:val="single" w:sz="8" w:space="0" w:color="auto"/>
            </w:tcBorders>
            <w:shd w:val="clear" w:color="auto" w:fill="C0C0C0"/>
          </w:tcPr>
          <w:p w:rsidR="009E0951" w:rsidRDefault="009E0951" w:rsidP="00812728">
            <w:pPr>
              <w:pStyle w:val="TAH"/>
            </w:pPr>
            <w:r>
              <w:rPr>
                <w:rFonts w:cs="Arial"/>
                <w:szCs w:val="18"/>
              </w:rPr>
              <w:t>Applicability</w:t>
            </w:r>
          </w:p>
        </w:tc>
      </w:tr>
      <w:tr w:rsidR="009E0951" w:rsidTr="00812728">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0951" w:rsidRDefault="009E0951" w:rsidP="00812728">
            <w:pPr>
              <w:pStyle w:val="TAL"/>
            </w:pPr>
            <w:r>
              <w:t>NO_GUARANTEE</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0951" w:rsidRDefault="009E0951" w:rsidP="00812728">
            <w:pPr>
              <w:pStyle w:val="TAL"/>
            </w:pPr>
            <w:r>
              <w:t>The network does not provide any guarantee the recommended bitrate</w:t>
            </w:r>
            <w:r w:rsidR="006505CD">
              <w:t xml:space="preserve"> for delivery of media content.</w:t>
            </w:r>
          </w:p>
        </w:tc>
        <w:tc>
          <w:tcPr>
            <w:tcW w:w="1381" w:type="pct"/>
            <w:tcBorders>
              <w:top w:val="single" w:sz="8" w:space="0" w:color="auto"/>
              <w:left w:val="nil"/>
              <w:bottom w:val="single" w:sz="8" w:space="0" w:color="auto"/>
              <w:right w:val="single" w:sz="8" w:space="0" w:color="auto"/>
            </w:tcBorders>
          </w:tcPr>
          <w:p w:rsidR="009E0951" w:rsidRDefault="009E0951" w:rsidP="00812728">
            <w:pPr>
              <w:pStyle w:val="TAL"/>
              <w:rPr>
                <w:rFonts w:cs="Arial"/>
                <w:szCs w:val="18"/>
                <w:lang w:eastAsia="zh-CN"/>
              </w:rPr>
            </w:pPr>
            <w:proofErr w:type="spellStart"/>
            <w:r>
              <w:rPr>
                <w:rFonts w:cs="Arial"/>
                <w:szCs w:val="18"/>
                <w:lang w:eastAsia="zh-CN"/>
              </w:rPr>
              <w:t>BitrateRecommendation</w:t>
            </w:r>
            <w:proofErr w:type="spellEnd"/>
          </w:p>
        </w:tc>
      </w:tr>
      <w:tr w:rsidR="009E0951" w:rsidTr="00812728">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0951" w:rsidRDefault="009E0951" w:rsidP="00812728">
            <w:pPr>
              <w:pStyle w:val="TAL"/>
            </w:pPr>
            <w:r>
              <w:t>GUARANTEE</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0951" w:rsidRDefault="009E0951" w:rsidP="00812728">
            <w:pPr>
              <w:pStyle w:val="TAL"/>
            </w:pPr>
            <w:r>
              <w:t>The network guarantees the recommended bitrate for delivery of media content</w:t>
            </w:r>
            <w:r w:rsidR="006505CD">
              <w:t>, but the network is not suitable for low latency streaming</w:t>
            </w:r>
            <w:r w:rsidR="00B740E8">
              <w:t xml:space="preserve"> and a normal playout buffer shall be used</w:t>
            </w:r>
            <w:r w:rsidR="006505CD">
              <w:t>.</w:t>
            </w:r>
          </w:p>
        </w:tc>
        <w:tc>
          <w:tcPr>
            <w:tcW w:w="1381" w:type="pct"/>
            <w:tcBorders>
              <w:top w:val="single" w:sz="8" w:space="0" w:color="auto"/>
              <w:left w:val="nil"/>
              <w:bottom w:val="single" w:sz="8" w:space="0" w:color="auto"/>
              <w:right w:val="single" w:sz="8" w:space="0" w:color="auto"/>
            </w:tcBorders>
          </w:tcPr>
          <w:p w:rsidR="009E0951" w:rsidRDefault="009E0951" w:rsidP="00812728">
            <w:pPr>
              <w:pStyle w:val="TAL"/>
              <w:rPr>
                <w:rFonts w:cs="Arial"/>
                <w:szCs w:val="18"/>
                <w:lang w:eastAsia="zh-CN"/>
              </w:rPr>
            </w:pPr>
            <w:proofErr w:type="spellStart"/>
            <w:r>
              <w:rPr>
                <w:rFonts w:cs="Arial"/>
                <w:szCs w:val="18"/>
                <w:lang w:eastAsia="zh-CN"/>
              </w:rPr>
              <w:t>BitrateRecommendation</w:t>
            </w:r>
            <w:proofErr w:type="spellEnd"/>
          </w:p>
        </w:tc>
      </w:tr>
      <w:tr w:rsidR="009E0951" w:rsidTr="00812728">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0951" w:rsidRDefault="009E0951" w:rsidP="00812728">
            <w:pPr>
              <w:pStyle w:val="TAL"/>
            </w:pPr>
            <w:r>
              <w:t>GUARANTEE_LOW_LATENCY</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0951" w:rsidRDefault="006505CD" w:rsidP="00812728">
            <w:pPr>
              <w:pStyle w:val="TAL"/>
            </w:pPr>
            <w:r>
              <w:t>The network guarantees the recommended bitrate</w:t>
            </w:r>
            <w:r w:rsidR="008D637F">
              <w:t xml:space="preserve"> and the network is</w:t>
            </w:r>
            <w:r>
              <w:t xml:space="preserve"> </w:t>
            </w:r>
            <w:r w:rsidR="008D637F">
              <w:t xml:space="preserve">suitable </w:t>
            </w:r>
            <w:r>
              <w:t>for low latenc</w:t>
            </w:r>
            <w:r w:rsidR="008D637F">
              <w:t>y</w:t>
            </w:r>
            <w:r>
              <w:t xml:space="preserve"> streaming of media content</w:t>
            </w:r>
            <w:r w:rsidR="00B740E8">
              <w:t xml:space="preserve"> and a small playout buffer may be used.</w:t>
            </w:r>
          </w:p>
        </w:tc>
        <w:tc>
          <w:tcPr>
            <w:tcW w:w="1381" w:type="pct"/>
            <w:tcBorders>
              <w:top w:val="single" w:sz="8" w:space="0" w:color="auto"/>
              <w:left w:val="nil"/>
              <w:bottom w:val="single" w:sz="8" w:space="0" w:color="auto"/>
              <w:right w:val="single" w:sz="8" w:space="0" w:color="auto"/>
            </w:tcBorders>
          </w:tcPr>
          <w:p w:rsidR="009E0951" w:rsidRDefault="009E0951" w:rsidP="00812728">
            <w:pPr>
              <w:pStyle w:val="TAL"/>
              <w:rPr>
                <w:rFonts w:cs="Arial"/>
                <w:szCs w:val="18"/>
                <w:lang w:eastAsia="zh-CN"/>
              </w:rPr>
            </w:pPr>
            <w:proofErr w:type="spellStart"/>
            <w:r>
              <w:rPr>
                <w:rFonts w:cs="Arial"/>
                <w:szCs w:val="18"/>
                <w:lang w:eastAsia="zh-CN"/>
              </w:rPr>
              <w:t>BitrateRecommendation</w:t>
            </w:r>
            <w:proofErr w:type="spellEnd"/>
          </w:p>
        </w:tc>
      </w:tr>
    </w:tbl>
    <w:p w:rsidR="009E0951" w:rsidRPr="009E0951" w:rsidRDefault="009E0951" w:rsidP="009E0951"/>
    <w:p w:rsidR="00F75889" w:rsidRDefault="00F75889" w:rsidP="00F75889">
      <w:pPr>
        <w:pStyle w:val="Heading3"/>
      </w:pPr>
      <w:r>
        <w:t>5.x.3</w:t>
      </w:r>
      <w:r>
        <w:tab/>
        <w:t>Resource</w:t>
      </w:r>
      <w:r w:rsidR="0038350C">
        <w:t>s</w:t>
      </w:r>
    </w:p>
    <w:p w:rsidR="00F75889" w:rsidRDefault="00F75889" w:rsidP="00F75889">
      <w:pPr>
        <w:pStyle w:val="Heading4"/>
      </w:pPr>
      <w:r>
        <w:t>5.x.3.1</w:t>
      </w:r>
      <w:r>
        <w:tab/>
      </w:r>
      <w:r w:rsidR="00AB3831">
        <w:t>Overview</w:t>
      </w:r>
    </w:p>
    <w:p w:rsidR="00F75889" w:rsidRDefault="00F75889" w:rsidP="00F75889">
      <w:r>
        <w:t>All resource URIs of this API should have the following root:</w:t>
      </w:r>
    </w:p>
    <w:p w:rsidR="00F75889" w:rsidRPr="00F75889" w:rsidRDefault="00F75889" w:rsidP="00F75889">
      <w:pPr>
        <w:rPr>
          <w:b/>
        </w:rPr>
      </w:pPr>
      <w:r>
        <w:tab/>
      </w:r>
      <w:r>
        <w:tab/>
      </w:r>
      <w:r w:rsidRPr="00F75889">
        <w:rPr>
          <w:b/>
        </w:rPr>
        <w:t>{</w:t>
      </w:r>
      <w:proofErr w:type="spellStart"/>
      <w:r w:rsidRPr="00F75889">
        <w:rPr>
          <w:b/>
        </w:rPr>
        <w:t>apiRoot</w:t>
      </w:r>
      <w:proofErr w:type="spellEnd"/>
      <w:r w:rsidRPr="00F75889">
        <w:rPr>
          <w:b/>
        </w:rPr>
        <w:t>}/3gpp-downlinknetworkassistance/v1</w:t>
      </w:r>
    </w:p>
    <w:p w:rsidR="00F75889" w:rsidRDefault="00F75889" w:rsidP="00F75889">
      <w:r>
        <w:t>All resource URIs in the subclauses below are defined relative to the above root URI.</w:t>
      </w:r>
    </w:p>
    <w:p w:rsidR="000869EA" w:rsidRDefault="000869EA" w:rsidP="0031198A">
      <w:pPr>
        <w:jc w:val="center"/>
      </w:pPr>
      <w:r>
        <w:rPr>
          <w:noProof/>
        </w:rPr>
        <w:lastRenderedPageBreak/>
        <w:drawing>
          <wp:inline distT="0" distB="0" distL="0" distR="0">
            <wp:extent cx="4831080" cy="4208720"/>
            <wp:effectExtent l="0" t="0" r="762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i-overview.png"/>
                    <pic:cNvPicPr/>
                  </pic:nvPicPr>
                  <pic:blipFill>
                    <a:blip r:embed="rId12">
                      <a:extLst>
                        <a:ext uri="{28A0092B-C50C-407E-A947-70E740481C1C}">
                          <a14:useLocalDpi xmlns:a14="http://schemas.microsoft.com/office/drawing/2010/main" val="0"/>
                        </a:ext>
                      </a:extLst>
                    </a:blip>
                    <a:stretch>
                      <a:fillRect/>
                    </a:stretch>
                  </pic:blipFill>
                  <pic:spPr>
                    <a:xfrm>
                      <a:off x="0" y="0"/>
                      <a:ext cx="4845985" cy="4221705"/>
                    </a:xfrm>
                    <a:prstGeom prst="rect">
                      <a:avLst/>
                    </a:prstGeom>
                  </pic:spPr>
                </pic:pic>
              </a:graphicData>
            </a:graphic>
          </wp:inline>
        </w:drawing>
      </w:r>
    </w:p>
    <w:p w:rsidR="000869EA" w:rsidRDefault="000869EA" w:rsidP="000869EA">
      <w:pPr>
        <w:pStyle w:val="TH"/>
      </w:pPr>
      <w:r>
        <w:t>Figure</w:t>
      </w:r>
      <w:r w:rsidRPr="00BD46FD">
        <w:t> 5.</w:t>
      </w:r>
      <w:r>
        <w:t>x</w:t>
      </w:r>
      <w:r w:rsidRPr="00BD46FD">
        <w:t xml:space="preserve">.3.1-1: Resources </w:t>
      </w:r>
      <w:r>
        <w:t xml:space="preserve">URI structure of the </w:t>
      </w:r>
      <w:proofErr w:type="spellStart"/>
      <w:r>
        <w:t>DownlinkNetworkAssistance</w:t>
      </w:r>
      <w:proofErr w:type="spellEnd"/>
      <w:r>
        <w:t xml:space="preserve"> API</w:t>
      </w:r>
    </w:p>
    <w:p w:rsidR="000869EA" w:rsidRDefault="000869EA" w:rsidP="00F75889"/>
    <w:p w:rsidR="0031198A" w:rsidRDefault="0031198A" w:rsidP="00F75889"/>
    <w:p w:rsidR="00F75889" w:rsidRDefault="00F75889" w:rsidP="00F75889">
      <w:r>
        <w:t>The following resources and HTTP methods are supported for this API:</w:t>
      </w:r>
    </w:p>
    <w:p w:rsidR="00F75889" w:rsidRDefault="00F75889" w:rsidP="00F75889">
      <w:pPr>
        <w:pStyle w:val="TH"/>
      </w:pPr>
      <w:r w:rsidRPr="00BD46FD">
        <w:lastRenderedPageBreak/>
        <w:t>Table 5.</w:t>
      </w:r>
      <w:r>
        <w:t>x</w:t>
      </w:r>
      <w:r w:rsidRPr="00BD46FD">
        <w:t>.3.1-1: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F75889" w:rsidRPr="00BD46FD" w:rsidTr="00BA78FA">
        <w:trPr>
          <w:jc w:val="center"/>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75889" w:rsidRPr="00BD46FD" w:rsidRDefault="00F75889" w:rsidP="00BA78FA">
            <w:pPr>
              <w:pStyle w:val="TAH"/>
              <w:spacing w:line="276" w:lineRule="auto"/>
            </w:pPr>
            <w:r w:rsidRPr="00BD46FD">
              <w:t>Resource name</w:t>
            </w:r>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75889" w:rsidRPr="00BD46FD" w:rsidRDefault="00F75889" w:rsidP="00BA78FA">
            <w:pPr>
              <w:pStyle w:val="TAH"/>
              <w:spacing w:line="276" w:lineRule="auto"/>
            </w:pPr>
            <w:r w:rsidRPr="00BD46FD">
              <w:t>Resource URI</w:t>
            </w:r>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75889" w:rsidRPr="00BD46FD" w:rsidRDefault="00F75889" w:rsidP="00BA78FA">
            <w:pPr>
              <w:pStyle w:val="TAH"/>
              <w:spacing w:line="276" w:lineRule="auto"/>
            </w:pPr>
            <w:r w:rsidRPr="00BD46FD">
              <w:t>HTTP method</w:t>
            </w:r>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75889" w:rsidRPr="00BD46FD" w:rsidRDefault="00F75889" w:rsidP="00BA78FA">
            <w:pPr>
              <w:pStyle w:val="TAH"/>
              <w:spacing w:line="276" w:lineRule="auto"/>
            </w:pPr>
            <w:r w:rsidRPr="00BD46FD">
              <w:t>Meaning</w:t>
            </w:r>
          </w:p>
        </w:tc>
      </w:tr>
      <w:tr w:rsidR="00773702" w:rsidRPr="00BD46FD" w:rsidTr="00BA78FA">
        <w:trPr>
          <w:jc w:val="center"/>
        </w:trPr>
        <w:tc>
          <w:tcPr>
            <w:tcW w:w="591" w:type="pct"/>
            <w:vMerge w:val="restart"/>
            <w:tcBorders>
              <w:top w:val="single" w:sz="4" w:space="0" w:color="auto"/>
              <w:left w:val="single" w:sz="4" w:space="0" w:color="auto"/>
              <w:right w:val="single" w:sz="4" w:space="0" w:color="auto"/>
            </w:tcBorders>
            <w:shd w:val="clear" w:color="auto" w:fill="auto"/>
          </w:tcPr>
          <w:p w:rsidR="00773702" w:rsidRPr="00BD46FD" w:rsidRDefault="00773702" w:rsidP="00BA78FA">
            <w:pPr>
              <w:pStyle w:val="TAL"/>
            </w:pPr>
            <w:r>
              <w:t>Downlink Network Assistance Session</w:t>
            </w:r>
          </w:p>
        </w:tc>
        <w:tc>
          <w:tcPr>
            <w:tcW w:w="1940" w:type="pct"/>
            <w:vMerge w:val="restart"/>
            <w:tcBorders>
              <w:top w:val="single" w:sz="4" w:space="0" w:color="auto"/>
              <w:left w:val="single" w:sz="4" w:space="0" w:color="auto"/>
              <w:right w:val="single" w:sz="4" w:space="0" w:color="auto"/>
            </w:tcBorders>
            <w:shd w:val="clear" w:color="auto" w:fill="auto"/>
          </w:tcPr>
          <w:p w:rsidR="00773702" w:rsidRPr="00BD46FD" w:rsidRDefault="0021548C" w:rsidP="00BA78FA">
            <w:pPr>
              <w:pStyle w:val="TAL"/>
            </w:pPr>
            <w:r>
              <w:t>/</w:t>
            </w:r>
            <w:r w:rsidR="00773702">
              <w:t>session</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73702" w:rsidRPr="00BD46FD" w:rsidRDefault="00773702" w:rsidP="00BA78FA">
            <w:pPr>
              <w:pStyle w:val="TAL"/>
            </w:pPr>
            <w:r w:rsidRPr="00BD46FD">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3702" w:rsidRPr="00BD46FD" w:rsidRDefault="00773702" w:rsidP="00BA78FA">
            <w:pPr>
              <w:pStyle w:val="TAL"/>
            </w:pPr>
            <w:r>
              <w:t>Forbidden</w:t>
            </w:r>
          </w:p>
        </w:tc>
      </w:tr>
      <w:tr w:rsidR="00773702" w:rsidRPr="00BD46FD" w:rsidTr="00F75889">
        <w:trPr>
          <w:jc w:val="center"/>
        </w:trPr>
        <w:tc>
          <w:tcPr>
            <w:tcW w:w="591" w:type="pct"/>
            <w:vMerge/>
            <w:tcBorders>
              <w:left w:val="single" w:sz="4" w:space="0" w:color="auto"/>
              <w:right w:val="single" w:sz="4" w:space="0" w:color="auto"/>
            </w:tcBorders>
            <w:shd w:val="clear" w:color="auto" w:fill="auto"/>
          </w:tcPr>
          <w:p w:rsidR="00773702" w:rsidRPr="00BD46FD" w:rsidRDefault="00773702" w:rsidP="00BA78FA">
            <w:pPr>
              <w:pStyle w:val="TAL"/>
            </w:pPr>
          </w:p>
        </w:tc>
        <w:tc>
          <w:tcPr>
            <w:tcW w:w="1940" w:type="pct"/>
            <w:vMerge/>
            <w:tcBorders>
              <w:left w:val="single" w:sz="4" w:space="0" w:color="auto"/>
              <w:right w:val="single" w:sz="4" w:space="0" w:color="auto"/>
            </w:tcBorders>
            <w:shd w:val="clear" w:color="auto" w:fill="auto"/>
          </w:tcPr>
          <w:p w:rsidR="00773702" w:rsidRPr="00BD46FD" w:rsidRDefault="00773702" w:rsidP="00BA78FA">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73702" w:rsidRPr="00BD46FD" w:rsidRDefault="00773702" w:rsidP="00BA78FA">
            <w:pPr>
              <w:pStyle w:val="TAL"/>
            </w:pPr>
            <w:r w:rsidRPr="00BD46FD">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3702" w:rsidRPr="00BD46FD" w:rsidRDefault="00773702" w:rsidP="00BA78FA">
            <w:pPr>
              <w:pStyle w:val="TAL"/>
            </w:pPr>
            <w:r>
              <w:t>Create a new Downlink Network Assistance Session resource</w:t>
            </w:r>
          </w:p>
        </w:tc>
      </w:tr>
      <w:tr w:rsidR="00E61A9F" w:rsidRPr="00BD46FD" w:rsidTr="004C5DE1">
        <w:trPr>
          <w:jc w:val="center"/>
        </w:trPr>
        <w:tc>
          <w:tcPr>
            <w:tcW w:w="591" w:type="pct"/>
            <w:vMerge w:val="restart"/>
            <w:tcBorders>
              <w:left w:val="single" w:sz="4" w:space="0" w:color="auto"/>
              <w:right w:val="single" w:sz="4" w:space="0" w:color="auto"/>
            </w:tcBorders>
            <w:shd w:val="clear" w:color="auto" w:fill="auto"/>
          </w:tcPr>
          <w:p w:rsidR="00E61A9F" w:rsidRPr="00BD46FD" w:rsidRDefault="00E61A9F" w:rsidP="00BA78FA">
            <w:pPr>
              <w:pStyle w:val="TAL"/>
            </w:pPr>
            <w:r>
              <w:t>Individual Network Assistance Session</w:t>
            </w:r>
          </w:p>
        </w:tc>
        <w:tc>
          <w:tcPr>
            <w:tcW w:w="1940" w:type="pct"/>
            <w:vMerge w:val="restart"/>
            <w:tcBorders>
              <w:left w:val="single" w:sz="4" w:space="0" w:color="auto"/>
              <w:right w:val="single" w:sz="4" w:space="0" w:color="auto"/>
            </w:tcBorders>
            <w:shd w:val="clear" w:color="auto" w:fill="auto"/>
          </w:tcPr>
          <w:p w:rsidR="00E61A9F" w:rsidRPr="00BD46FD" w:rsidRDefault="00E61A9F" w:rsidP="00BA78FA">
            <w:pPr>
              <w:pStyle w:val="TAL"/>
            </w:pPr>
            <w:r>
              <w:t>/session/{</w:t>
            </w:r>
            <w:proofErr w:type="spellStart"/>
            <w:r>
              <w:t>sessionId</w:t>
            </w:r>
            <w:proofErr w:type="spellEnd"/>
            <w:r>
              <w:t>}</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E61A9F" w:rsidRDefault="00E61A9F" w:rsidP="00BA78FA">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E61A9F" w:rsidRDefault="00E61A9F" w:rsidP="00BA78FA">
            <w:pPr>
              <w:pStyle w:val="TAL"/>
            </w:pPr>
            <w:r>
              <w:t xml:space="preserve">Read an </w:t>
            </w:r>
            <w:proofErr w:type="spellStart"/>
            <w:r>
              <w:t>exisiting</w:t>
            </w:r>
            <w:proofErr w:type="spellEnd"/>
            <w:r>
              <w:t xml:space="preserve"> downlink network assistance session resource</w:t>
            </w:r>
          </w:p>
        </w:tc>
      </w:tr>
      <w:tr w:rsidR="00E61A9F" w:rsidRPr="00BD46FD" w:rsidTr="004C5DE1">
        <w:trPr>
          <w:jc w:val="center"/>
        </w:trPr>
        <w:tc>
          <w:tcPr>
            <w:tcW w:w="591" w:type="pct"/>
            <w:vMerge/>
            <w:tcBorders>
              <w:left w:val="single" w:sz="4" w:space="0" w:color="auto"/>
              <w:right w:val="single" w:sz="4" w:space="0" w:color="auto"/>
            </w:tcBorders>
            <w:shd w:val="clear" w:color="auto" w:fill="auto"/>
          </w:tcPr>
          <w:p w:rsidR="00E61A9F" w:rsidRDefault="00E61A9F" w:rsidP="00144069">
            <w:pPr>
              <w:pStyle w:val="TAL"/>
            </w:pPr>
          </w:p>
        </w:tc>
        <w:tc>
          <w:tcPr>
            <w:tcW w:w="1940" w:type="pct"/>
            <w:vMerge/>
            <w:tcBorders>
              <w:left w:val="single" w:sz="4" w:space="0" w:color="auto"/>
              <w:right w:val="single" w:sz="4" w:space="0" w:color="auto"/>
            </w:tcBorders>
            <w:shd w:val="clear" w:color="auto" w:fill="auto"/>
          </w:tcPr>
          <w:p w:rsidR="00E61A9F" w:rsidRDefault="00E61A9F" w:rsidP="00144069">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E61A9F" w:rsidRDefault="00E61A9F" w:rsidP="00144069">
            <w:pPr>
              <w:pStyle w:val="TAL"/>
            </w:pPr>
            <w:r>
              <w:t>PATCH</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E61A9F" w:rsidRDefault="00E61A9F" w:rsidP="00144069">
            <w:pPr>
              <w:pStyle w:val="TAL"/>
            </w:pPr>
            <w:r>
              <w:t>Replace an existing Downlink Network Assistance Session resource</w:t>
            </w:r>
          </w:p>
        </w:tc>
      </w:tr>
      <w:tr w:rsidR="00E61A9F" w:rsidRPr="00BD46FD" w:rsidTr="004C5DE1">
        <w:trPr>
          <w:jc w:val="center"/>
        </w:trPr>
        <w:tc>
          <w:tcPr>
            <w:tcW w:w="591" w:type="pct"/>
            <w:vMerge/>
            <w:tcBorders>
              <w:left w:val="single" w:sz="4" w:space="0" w:color="auto"/>
              <w:right w:val="single" w:sz="4" w:space="0" w:color="auto"/>
            </w:tcBorders>
            <w:shd w:val="clear" w:color="auto" w:fill="auto"/>
          </w:tcPr>
          <w:p w:rsidR="00E61A9F" w:rsidRDefault="00E61A9F" w:rsidP="00144069">
            <w:pPr>
              <w:pStyle w:val="TAL"/>
            </w:pPr>
          </w:p>
        </w:tc>
        <w:tc>
          <w:tcPr>
            <w:tcW w:w="1940" w:type="pct"/>
            <w:vMerge/>
            <w:tcBorders>
              <w:left w:val="single" w:sz="4" w:space="0" w:color="auto"/>
              <w:right w:val="single" w:sz="4" w:space="0" w:color="auto"/>
            </w:tcBorders>
            <w:shd w:val="clear" w:color="auto" w:fill="auto"/>
          </w:tcPr>
          <w:p w:rsidR="00E61A9F" w:rsidRDefault="00E61A9F" w:rsidP="00144069">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E61A9F" w:rsidRDefault="00E61A9F" w:rsidP="00144069">
            <w:pPr>
              <w:pStyle w:val="TAL"/>
            </w:pPr>
            <w:r>
              <w:t>DELETE</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E61A9F" w:rsidRDefault="00E61A9F" w:rsidP="00144069">
            <w:pPr>
              <w:pStyle w:val="TAL"/>
            </w:pPr>
            <w:r>
              <w:t>Delete an existing Downlink Network Assistance Session resource</w:t>
            </w:r>
          </w:p>
        </w:tc>
      </w:tr>
      <w:tr w:rsidR="00144069" w:rsidRPr="00BD46FD" w:rsidTr="004C5DE1">
        <w:trPr>
          <w:jc w:val="center"/>
        </w:trPr>
        <w:tc>
          <w:tcPr>
            <w:tcW w:w="591" w:type="pct"/>
            <w:vMerge w:val="restart"/>
            <w:tcBorders>
              <w:left w:val="single" w:sz="4" w:space="0" w:color="auto"/>
              <w:right w:val="single" w:sz="4" w:space="0" w:color="auto"/>
            </w:tcBorders>
            <w:shd w:val="clear" w:color="auto" w:fill="auto"/>
          </w:tcPr>
          <w:p w:rsidR="00144069" w:rsidRPr="00BD46FD" w:rsidRDefault="00144069" w:rsidP="00144069">
            <w:pPr>
              <w:pStyle w:val="TAL"/>
            </w:pPr>
            <w:r>
              <w:t>Delivery Boost</w:t>
            </w:r>
          </w:p>
        </w:tc>
        <w:tc>
          <w:tcPr>
            <w:tcW w:w="1940" w:type="pct"/>
            <w:vMerge w:val="restart"/>
            <w:tcBorders>
              <w:left w:val="single" w:sz="4" w:space="0" w:color="auto"/>
              <w:right w:val="single" w:sz="4" w:space="0" w:color="auto"/>
            </w:tcBorders>
            <w:shd w:val="clear" w:color="auto" w:fill="auto"/>
          </w:tcPr>
          <w:p w:rsidR="00144069" w:rsidRPr="00BD46FD" w:rsidRDefault="00144069" w:rsidP="00144069">
            <w:pPr>
              <w:pStyle w:val="TAL"/>
            </w:pPr>
            <w:r>
              <w:t>/session/{</w:t>
            </w:r>
            <w:proofErr w:type="spellStart"/>
            <w:r>
              <w:t>sessionId</w:t>
            </w:r>
            <w:proofErr w:type="spellEnd"/>
            <w:r>
              <w:t>}/</w:t>
            </w:r>
            <w:proofErr w:type="spellStart"/>
            <w:r>
              <w:t>deliveryboost</w:t>
            </w:r>
            <w:proofErr w:type="spellEnd"/>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Forbidden</w:t>
            </w:r>
          </w:p>
        </w:tc>
      </w:tr>
      <w:tr w:rsidR="00144069" w:rsidRPr="00BD46FD" w:rsidTr="004C5DE1">
        <w:trPr>
          <w:jc w:val="center"/>
        </w:trPr>
        <w:tc>
          <w:tcPr>
            <w:tcW w:w="591" w:type="pct"/>
            <w:vMerge/>
            <w:tcBorders>
              <w:left w:val="single" w:sz="4" w:space="0" w:color="auto"/>
              <w:right w:val="single" w:sz="4" w:space="0" w:color="auto"/>
            </w:tcBorders>
            <w:shd w:val="clear" w:color="auto" w:fill="auto"/>
          </w:tcPr>
          <w:p w:rsidR="00144069" w:rsidRDefault="00144069" w:rsidP="00144069">
            <w:pPr>
              <w:pStyle w:val="TAL"/>
            </w:pPr>
          </w:p>
        </w:tc>
        <w:tc>
          <w:tcPr>
            <w:tcW w:w="1940" w:type="pct"/>
            <w:vMerge/>
            <w:tcBorders>
              <w:left w:val="single" w:sz="4" w:space="0" w:color="auto"/>
              <w:right w:val="single" w:sz="4" w:space="0" w:color="auto"/>
            </w:tcBorders>
            <w:shd w:val="clear" w:color="auto" w:fill="auto"/>
          </w:tcPr>
          <w:p w:rsidR="00144069" w:rsidRDefault="00144069" w:rsidP="00144069">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Create a new Delivery Boost resource</w:t>
            </w:r>
          </w:p>
        </w:tc>
      </w:tr>
      <w:tr w:rsidR="00144069" w:rsidRPr="00BD46FD" w:rsidTr="004C5DE1">
        <w:trPr>
          <w:jc w:val="center"/>
        </w:trPr>
        <w:tc>
          <w:tcPr>
            <w:tcW w:w="591" w:type="pct"/>
            <w:vMerge w:val="restart"/>
            <w:tcBorders>
              <w:left w:val="single" w:sz="4" w:space="0" w:color="auto"/>
              <w:right w:val="single" w:sz="4" w:space="0" w:color="auto"/>
            </w:tcBorders>
            <w:shd w:val="clear" w:color="auto" w:fill="auto"/>
          </w:tcPr>
          <w:p w:rsidR="00144069" w:rsidRDefault="00144069" w:rsidP="00144069">
            <w:pPr>
              <w:pStyle w:val="TAL"/>
            </w:pPr>
            <w:r>
              <w:t>Individual Delivery Boost</w:t>
            </w:r>
          </w:p>
        </w:tc>
        <w:tc>
          <w:tcPr>
            <w:tcW w:w="1940" w:type="pct"/>
            <w:vMerge w:val="restart"/>
            <w:tcBorders>
              <w:left w:val="single" w:sz="4" w:space="0" w:color="auto"/>
              <w:right w:val="single" w:sz="4" w:space="0" w:color="auto"/>
            </w:tcBorders>
            <w:shd w:val="clear" w:color="auto" w:fill="auto"/>
          </w:tcPr>
          <w:p w:rsidR="00144069" w:rsidRDefault="00144069" w:rsidP="00144069">
            <w:pPr>
              <w:pStyle w:val="TAL"/>
            </w:pPr>
            <w:r>
              <w:t>/session/{</w:t>
            </w:r>
            <w:proofErr w:type="spellStart"/>
            <w:r>
              <w:t>sessionId</w:t>
            </w:r>
            <w:proofErr w:type="spellEnd"/>
            <w:r>
              <w:t>}/</w:t>
            </w:r>
            <w:proofErr w:type="spellStart"/>
            <w:r>
              <w:t>deliveryboost</w:t>
            </w:r>
            <w:proofErr w:type="spellEnd"/>
            <w:r>
              <w:t>/{</w:t>
            </w:r>
            <w:proofErr w:type="spellStart"/>
            <w:r>
              <w:t>deliveryboostId</w:t>
            </w:r>
            <w:proofErr w:type="spellEnd"/>
            <w:r>
              <w:t>}</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Read the Delivery Boost resource</w:t>
            </w:r>
          </w:p>
        </w:tc>
      </w:tr>
      <w:tr w:rsidR="00144069" w:rsidRPr="00BD46FD" w:rsidTr="004C5DE1">
        <w:trPr>
          <w:jc w:val="center"/>
        </w:trPr>
        <w:tc>
          <w:tcPr>
            <w:tcW w:w="591" w:type="pct"/>
            <w:vMerge/>
            <w:tcBorders>
              <w:left w:val="single" w:sz="4" w:space="0" w:color="auto"/>
              <w:right w:val="single" w:sz="4" w:space="0" w:color="auto"/>
            </w:tcBorders>
            <w:shd w:val="clear" w:color="auto" w:fill="auto"/>
          </w:tcPr>
          <w:p w:rsidR="00144069" w:rsidRDefault="00144069" w:rsidP="00144069">
            <w:pPr>
              <w:pStyle w:val="TAL"/>
            </w:pPr>
          </w:p>
        </w:tc>
        <w:tc>
          <w:tcPr>
            <w:tcW w:w="1940" w:type="pct"/>
            <w:vMerge/>
            <w:tcBorders>
              <w:left w:val="single" w:sz="4" w:space="0" w:color="auto"/>
              <w:right w:val="single" w:sz="4" w:space="0" w:color="auto"/>
            </w:tcBorders>
            <w:shd w:val="clear" w:color="auto" w:fill="auto"/>
          </w:tcPr>
          <w:p w:rsidR="00144069" w:rsidRDefault="00144069" w:rsidP="00144069">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PATCH</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Modify an existing Delivery Boost resource</w:t>
            </w:r>
          </w:p>
        </w:tc>
      </w:tr>
      <w:tr w:rsidR="00144069" w:rsidRPr="00BD46FD" w:rsidTr="004C5DE1">
        <w:trPr>
          <w:jc w:val="center"/>
        </w:trPr>
        <w:tc>
          <w:tcPr>
            <w:tcW w:w="591" w:type="pct"/>
            <w:vMerge/>
            <w:tcBorders>
              <w:left w:val="single" w:sz="4" w:space="0" w:color="auto"/>
              <w:right w:val="single" w:sz="4" w:space="0" w:color="auto"/>
            </w:tcBorders>
            <w:shd w:val="clear" w:color="auto" w:fill="auto"/>
          </w:tcPr>
          <w:p w:rsidR="00144069" w:rsidRDefault="00144069" w:rsidP="00144069">
            <w:pPr>
              <w:pStyle w:val="TAL"/>
            </w:pPr>
          </w:p>
        </w:tc>
        <w:tc>
          <w:tcPr>
            <w:tcW w:w="1940" w:type="pct"/>
            <w:vMerge/>
            <w:tcBorders>
              <w:left w:val="single" w:sz="4" w:space="0" w:color="auto"/>
              <w:right w:val="single" w:sz="4" w:space="0" w:color="auto"/>
            </w:tcBorders>
            <w:shd w:val="clear" w:color="auto" w:fill="auto"/>
          </w:tcPr>
          <w:p w:rsidR="00144069" w:rsidRDefault="00144069" w:rsidP="00144069">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DELETE</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Delete an existing Delivery Boost resource</w:t>
            </w:r>
          </w:p>
        </w:tc>
      </w:tr>
      <w:tr w:rsidR="00144069" w:rsidRPr="00BD46FD" w:rsidTr="004C5DE1">
        <w:trPr>
          <w:jc w:val="center"/>
        </w:trPr>
        <w:tc>
          <w:tcPr>
            <w:tcW w:w="591" w:type="pct"/>
            <w:vMerge w:val="restart"/>
            <w:tcBorders>
              <w:left w:val="single" w:sz="4" w:space="0" w:color="auto"/>
              <w:right w:val="single" w:sz="4" w:space="0" w:color="auto"/>
            </w:tcBorders>
            <w:shd w:val="clear" w:color="auto" w:fill="auto"/>
          </w:tcPr>
          <w:p w:rsidR="00144069" w:rsidRDefault="00144069" w:rsidP="00144069">
            <w:pPr>
              <w:pStyle w:val="TAL"/>
            </w:pPr>
            <w:r>
              <w:t>Possible Bitrates</w:t>
            </w:r>
          </w:p>
        </w:tc>
        <w:tc>
          <w:tcPr>
            <w:tcW w:w="1940" w:type="pct"/>
            <w:vMerge w:val="restart"/>
            <w:tcBorders>
              <w:left w:val="single" w:sz="4" w:space="0" w:color="auto"/>
              <w:right w:val="single" w:sz="4" w:space="0" w:color="auto"/>
            </w:tcBorders>
            <w:shd w:val="clear" w:color="auto" w:fill="auto"/>
          </w:tcPr>
          <w:p w:rsidR="00144069" w:rsidRDefault="00144069" w:rsidP="00144069">
            <w:pPr>
              <w:pStyle w:val="TAL"/>
            </w:pPr>
            <w:r>
              <w:t>/session/{</w:t>
            </w:r>
            <w:proofErr w:type="spellStart"/>
            <w:r>
              <w:t>sessionId</w:t>
            </w:r>
            <w:proofErr w:type="spellEnd"/>
            <w:r>
              <w:t>}/bitrates</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Forbidden</w:t>
            </w:r>
          </w:p>
        </w:tc>
      </w:tr>
      <w:tr w:rsidR="00144069" w:rsidRPr="00BD46FD" w:rsidTr="004C5DE1">
        <w:trPr>
          <w:jc w:val="center"/>
        </w:trPr>
        <w:tc>
          <w:tcPr>
            <w:tcW w:w="591" w:type="pct"/>
            <w:vMerge/>
            <w:tcBorders>
              <w:left w:val="single" w:sz="4" w:space="0" w:color="auto"/>
              <w:right w:val="single" w:sz="4" w:space="0" w:color="auto"/>
            </w:tcBorders>
            <w:shd w:val="clear" w:color="auto" w:fill="auto"/>
          </w:tcPr>
          <w:p w:rsidR="00144069" w:rsidRDefault="00144069" w:rsidP="00144069">
            <w:pPr>
              <w:pStyle w:val="TAL"/>
            </w:pPr>
          </w:p>
        </w:tc>
        <w:tc>
          <w:tcPr>
            <w:tcW w:w="1940" w:type="pct"/>
            <w:vMerge/>
            <w:tcBorders>
              <w:left w:val="single" w:sz="4" w:space="0" w:color="auto"/>
              <w:right w:val="single" w:sz="4" w:space="0" w:color="auto"/>
            </w:tcBorders>
            <w:shd w:val="clear" w:color="auto" w:fill="auto"/>
          </w:tcPr>
          <w:p w:rsidR="00144069" w:rsidRDefault="00144069" w:rsidP="00144069">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Create a new Possible Bitrates resource</w:t>
            </w:r>
          </w:p>
        </w:tc>
      </w:tr>
      <w:tr w:rsidR="00144069" w:rsidRPr="00BD46FD" w:rsidTr="004C5DE1">
        <w:trPr>
          <w:jc w:val="center"/>
        </w:trPr>
        <w:tc>
          <w:tcPr>
            <w:tcW w:w="591" w:type="pct"/>
            <w:vMerge w:val="restart"/>
            <w:tcBorders>
              <w:left w:val="single" w:sz="4" w:space="0" w:color="auto"/>
              <w:right w:val="single" w:sz="4" w:space="0" w:color="auto"/>
            </w:tcBorders>
            <w:shd w:val="clear" w:color="auto" w:fill="auto"/>
          </w:tcPr>
          <w:p w:rsidR="00144069" w:rsidRDefault="00144069" w:rsidP="00144069">
            <w:pPr>
              <w:pStyle w:val="TAL"/>
            </w:pPr>
            <w:r>
              <w:t>Individual Possible Bitrates</w:t>
            </w:r>
          </w:p>
        </w:tc>
        <w:tc>
          <w:tcPr>
            <w:tcW w:w="1940" w:type="pct"/>
            <w:vMerge w:val="restart"/>
            <w:tcBorders>
              <w:left w:val="single" w:sz="4" w:space="0" w:color="auto"/>
              <w:right w:val="single" w:sz="4" w:space="0" w:color="auto"/>
            </w:tcBorders>
            <w:shd w:val="clear" w:color="auto" w:fill="auto"/>
          </w:tcPr>
          <w:p w:rsidR="00144069" w:rsidRDefault="00144069" w:rsidP="00144069">
            <w:pPr>
              <w:pStyle w:val="TAL"/>
            </w:pPr>
            <w:r>
              <w:t>/session/{</w:t>
            </w:r>
            <w:proofErr w:type="spellStart"/>
            <w:r>
              <w:t>sessionId</w:t>
            </w:r>
            <w:proofErr w:type="spellEnd"/>
            <w:r>
              <w:t>}/bitrates/{</w:t>
            </w:r>
            <w:proofErr w:type="spellStart"/>
            <w:r>
              <w:t>bitratesId</w:t>
            </w:r>
            <w:proofErr w:type="spellEnd"/>
            <w:r>
              <w:t>}</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Read the Possible Bitrates resource</w:t>
            </w:r>
          </w:p>
        </w:tc>
      </w:tr>
      <w:tr w:rsidR="00144069" w:rsidRPr="00BD46FD" w:rsidTr="00DC488E">
        <w:trPr>
          <w:jc w:val="center"/>
        </w:trPr>
        <w:tc>
          <w:tcPr>
            <w:tcW w:w="591" w:type="pct"/>
            <w:vMerge/>
            <w:tcBorders>
              <w:left w:val="single" w:sz="4" w:space="0" w:color="auto"/>
              <w:right w:val="single" w:sz="4" w:space="0" w:color="auto"/>
            </w:tcBorders>
            <w:shd w:val="clear" w:color="auto" w:fill="auto"/>
          </w:tcPr>
          <w:p w:rsidR="00144069" w:rsidRDefault="00144069" w:rsidP="00144069">
            <w:pPr>
              <w:pStyle w:val="TAL"/>
            </w:pPr>
          </w:p>
        </w:tc>
        <w:tc>
          <w:tcPr>
            <w:tcW w:w="1940" w:type="pct"/>
            <w:vMerge/>
            <w:tcBorders>
              <w:left w:val="single" w:sz="4" w:space="0" w:color="auto"/>
              <w:right w:val="single" w:sz="4" w:space="0" w:color="auto"/>
            </w:tcBorders>
            <w:shd w:val="clear" w:color="auto" w:fill="auto"/>
          </w:tcPr>
          <w:p w:rsidR="00144069" w:rsidRDefault="00144069" w:rsidP="00144069">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PUT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Replace an existing Possible Bitrates resource</w:t>
            </w:r>
          </w:p>
        </w:tc>
      </w:tr>
      <w:tr w:rsidR="00144069" w:rsidRPr="00BD46FD" w:rsidTr="00DC488E">
        <w:trPr>
          <w:jc w:val="center"/>
        </w:trPr>
        <w:tc>
          <w:tcPr>
            <w:tcW w:w="591" w:type="pct"/>
            <w:vMerge/>
            <w:tcBorders>
              <w:left w:val="single" w:sz="4" w:space="0" w:color="auto"/>
              <w:right w:val="single" w:sz="4" w:space="0" w:color="auto"/>
            </w:tcBorders>
            <w:shd w:val="clear" w:color="auto" w:fill="auto"/>
          </w:tcPr>
          <w:p w:rsidR="00144069" w:rsidRDefault="00144069" w:rsidP="00144069">
            <w:pPr>
              <w:pStyle w:val="TAL"/>
            </w:pPr>
          </w:p>
        </w:tc>
        <w:tc>
          <w:tcPr>
            <w:tcW w:w="1940" w:type="pct"/>
            <w:vMerge/>
            <w:tcBorders>
              <w:left w:val="single" w:sz="4" w:space="0" w:color="auto"/>
              <w:right w:val="single" w:sz="4" w:space="0" w:color="auto"/>
            </w:tcBorders>
            <w:shd w:val="clear" w:color="auto" w:fill="auto"/>
          </w:tcPr>
          <w:p w:rsidR="00144069" w:rsidRDefault="00144069" w:rsidP="00144069">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DELETE</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Delete an existing Possible Bitrates resource</w:t>
            </w:r>
          </w:p>
        </w:tc>
      </w:tr>
      <w:tr w:rsidR="00144069" w:rsidRPr="00BD46FD" w:rsidTr="00BA78FA">
        <w:trPr>
          <w:jc w:val="center"/>
        </w:trPr>
        <w:tc>
          <w:tcPr>
            <w:tcW w:w="591" w:type="pct"/>
            <w:tcBorders>
              <w:left w:val="single" w:sz="4" w:space="0" w:color="auto"/>
              <w:bottom w:val="single" w:sz="4" w:space="0" w:color="auto"/>
              <w:right w:val="single" w:sz="4" w:space="0" w:color="auto"/>
            </w:tcBorders>
            <w:shd w:val="clear" w:color="auto" w:fill="auto"/>
          </w:tcPr>
          <w:p w:rsidR="00144069" w:rsidRDefault="00144069" w:rsidP="00144069">
            <w:pPr>
              <w:pStyle w:val="TAL"/>
            </w:pPr>
            <w:r>
              <w:t>Bitrate Recommendation</w:t>
            </w:r>
          </w:p>
        </w:tc>
        <w:tc>
          <w:tcPr>
            <w:tcW w:w="1940" w:type="pct"/>
            <w:tcBorders>
              <w:left w:val="single" w:sz="4" w:space="0" w:color="auto"/>
              <w:bottom w:val="single" w:sz="4" w:space="0" w:color="auto"/>
              <w:right w:val="single" w:sz="4" w:space="0" w:color="auto"/>
            </w:tcBorders>
            <w:shd w:val="clear" w:color="auto" w:fill="auto"/>
          </w:tcPr>
          <w:p w:rsidR="00144069" w:rsidRDefault="00144069" w:rsidP="00144069">
            <w:pPr>
              <w:pStyle w:val="TAL"/>
            </w:pPr>
            <w:r>
              <w:t>/session/{</w:t>
            </w:r>
            <w:proofErr w:type="spellStart"/>
            <w:r>
              <w:t>sessionId</w:t>
            </w:r>
            <w:proofErr w:type="spellEnd"/>
            <w:r>
              <w:t>}/bitrates/{</w:t>
            </w:r>
            <w:proofErr w:type="spellStart"/>
            <w:r>
              <w:t>bitratesId</w:t>
            </w:r>
            <w:proofErr w:type="spellEnd"/>
            <w:r>
              <w:t>}/recommendation</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144069" w:rsidRDefault="00144069" w:rsidP="00144069">
            <w:pPr>
              <w:pStyle w:val="TAL"/>
            </w:pPr>
            <w:r>
              <w:t>Read the Bitrate Recommendation resource</w:t>
            </w:r>
          </w:p>
        </w:tc>
      </w:tr>
    </w:tbl>
    <w:p w:rsidR="00F75889" w:rsidRDefault="00F75889" w:rsidP="00F75889"/>
    <w:p w:rsidR="0038350C" w:rsidRDefault="0038350C" w:rsidP="0038350C">
      <w:pPr>
        <w:pStyle w:val="Heading4"/>
      </w:pPr>
      <w:r>
        <w:t>5.x.3.2</w:t>
      </w:r>
      <w:r>
        <w:tab/>
        <w:t>Resource: Downlink Network Assistance Session</w:t>
      </w:r>
    </w:p>
    <w:p w:rsidR="00974488" w:rsidRDefault="00974488" w:rsidP="00974488">
      <w:pPr>
        <w:pStyle w:val="Heading5"/>
      </w:pPr>
      <w:r>
        <w:t>5.x.3.2.1</w:t>
      </w:r>
      <w:r>
        <w:tab/>
        <w:t>Introduction</w:t>
      </w:r>
    </w:p>
    <w:p w:rsidR="00160ADE" w:rsidRDefault="00974488" w:rsidP="00974488">
      <w:r>
        <w:t xml:space="preserve">This resource allows a Media Session Handler to create a new </w:t>
      </w:r>
      <w:r w:rsidR="00B95CA9">
        <w:t>d</w:t>
      </w:r>
      <w:r>
        <w:t xml:space="preserve">ownlink </w:t>
      </w:r>
      <w:r w:rsidR="00B95CA9">
        <w:t>n</w:t>
      </w:r>
      <w:r>
        <w:t xml:space="preserve">etwork </w:t>
      </w:r>
      <w:r w:rsidR="00B95CA9">
        <w:t>a</w:t>
      </w:r>
      <w:r>
        <w:t xml:space="preserve">ssistance </w:t>
      </w:r>
      <w:r w:rsidR="00B95CA9">
        <w:t>s</w:t>
      </w:r>
      <w:r>
        <w:t xml:space="preserve">ession </w:t>
      </w:r>
      <w:r w:rsidR="00160ADE">
        <w:t>resource</w:t>
      </w:r>
      <w:r>
        <w:t>.</w:t>
      </w:r>
    </w:p>
    <w:p w:rsidR="00974488" w:rsidRDefault="00974488" w:rsidP="00974488">
      <w:pPr>
        <w:pStyle w:val="Heading5"/>
      </w:pPr>
      <w:r>
        <w:t>5.x.3.2.2</w:t>
      </w:r>
      <w:r>
        <w:tab/>
        <w:t>Resource definition</w:t>
      </w:r>
    </w:p>
    <w:p w:rsidR="00974488" w:rsidRDefault="00974488" w:rsidP="00974488">
      <w:pPr>
        <w:rPr>
          <w:b/>
        </w:rPr>
      </w:pPr>
      <w:r>
        <w:t xml:space="preserve">Resource URI: </w:t>
      </w:r>
      <w:r w:rsidRPr="00974488">
        <w:rPr>
          <w:b/>
        </w:rPr>
        <w:t>{</w:t>
      </w:r>
      <w:proofErr w:type="spellStart"/>
      <w:r w:rsidRPr="00974488">
        <w:rPr>
          <w:b/>
        </w:rPr>
        <w:t>apiRoot</w:t>
      </w:r>
      <w:proofErr w:type="spellEnd"/>
      <w:r w:rsidRPr="00974488">
        <w:rPr>
          <w:b/>
        </w:rPr>
        <w:t>}/3gpp-downlinknetworkassistance/v1/session</w:t>
      </w:r>
    </w:p>
    <w:p w:rsidR="0099189B" w:rsidRDefault="0099189B" w:rsidP="0099189B">
      <w:r>
        <w:t>This resource shall support the resource URI variables defined in table 5.x.3.2.2-1.</w:t>
      </w:r>
    </w:p>
    <w:p w:rsidR="0099189B" w:rsidRDefault="0099189B" w:rsidP="0099189B">
      <w:pPr>
        <w:pStyle w:val="TH"/>
      </w:pPr>
      <w:r w:rsidRPr="00BD46FD">
        <w:t>Table 5.</w:t>
      </w:r>
      <w:r>
        <w:t>x</w:t>
      </w:r>
      <w:r w:rsidRPr="00BD46FD">
        <w:t>.3.</w:t>
      </w:r>
      <w:r>
        <w:t>2.2</w:t>
      </w:r>
      <w:r w:rsidRPr="00BD46FD">
        <w:t>-1: Resources and methods overview</w:t>
      </w:r>
    </w:p>
    <w:tbl>
      <w:tblPr>
        <w:tblStyle w:val="TableGrid"/>
        <w:tblW w:w="0" w:type="auto"/>
        <w:tblLook w:val="04A0" w:firstRow="1" w:lastRow="0" w:firstColumn="1" w:lastColumn="0" w:noHBand="0" w:noVBand="1"/>
      </w:tblPr>
      <w:tblGrid>
        <w:gridCol w:w="2263"/>
        <w:gridCol w:w="7366"/>
      </w:tblGrid>
      <w:tr w:rsidR="0099189B" w:rsidTr="00BA78FA">
        <w:tc>
          <w:tcPr>
            <w:tcW w:w="2263" w:type="dxa"/>
            <w:shd w:val="clear" w:color="auto" w:fill="CCCCCC"/>
          </w:tcPr>
          <w:p w:rsidR="0099189B" w:rsidRPr="00160ADE" w:rsidRDefault="0099189B" w:rsidP="00BA78FA">
            <w:pPr>
              <w:pStyle w:val="TAH"/>
              <w:spacing w:line="276" w:lineRule="auto"/>
            </w:pPr>
            <w:r w:rsidRPr="00160ADE">
              <w:t>Name</w:t>
            </w:r>
          </w:p>
        </w:tc>
        <w:tc>
          <w:tcPr>
            <w:tcW w:w="7366" w:type="dxa"/>
            <w:shd w:val="clear" w:color="auto" w:fill="CCCCCC"/>
          </w:tcPr>
          <w:p w:rsidR="0099189B" w:rsidRPr="0099189B" w:rsidRDefault="0099189B" w:rsidP="00BA78FA">
            <w:pPr>
              <w:pStyle w:val="TAH"/>
              <w:spacing w:line="276" w:lineRule="auto"/>
            </w:pPr>
            <w:r w:rsidRPr="0099189B">
              <w:t>Definition</w:t>
            </w:r>
          </w:p>
        </w:tc>
      </w:tr>
      <w:tr w:rsidR="0099189B" w:rsidTr="00BA78FA">
        <w:trPr>
          <w:trHeight w:val="197"/>
        </w:trPr>
        <w:tc>
          <w:tcPr>
            <w:tcW w:w="2263" w:type="dxa"/>
          </w:tcPr>
          <w:p w:rsidR="0099189B" w:rsidRPr="00160ADE" w:rsidRDefault="0099189B" w:rsidP="00BA78FA">
            <w:pPr>
              <w:rPr>
                <w:rFonts w:ascii="Arial" w:hAnsi="Arial" w:cs="Arial"/>
                <w:sz w:val="18"/>
                <w:szCs w:val="18"/>
              </w:rPr>
            </w:pPr>
            <w:proofErr w:type="spellStart"/>
            <w:r>
              <w:rPr>
                <w:rFonts w:ascii="Arial" w:hAnsi="Arial" w:cs="Arial"/>
                <w:sz w:val="18"/>
                <w:szCs w:val="18"/>
              </w:rPr>
              <w:t>apiRoot</w:t>
            </w:r>
            <w:proofErr w:type="spellEnd"/>
          </w:p>
        </w:tc>
        <w:tc>
          <w:tcPr>
            <w:tcW w:w="7366" w:type="dxa"/>
          </w:tcPr>
          <w:p w:rsidR="0099189B" w:rsidRPr="00160ADE" w:rsidRDefault="0099189B" w:rsidP="00BA78FA">
            <w:pPr>
              <w:rPr>
                <w:rFonts w:ascii="Arial" w:hAnsi="Arial" w:cs="Arial"/>
                <w:sz w:val="18"/>
                <w:szCs w:val="18"/>
              </w:rPr>
            </w:pPr>
            <w:r>
              <w:rPr>
                <w:rFonts w:ascii="Arial" w:hAnsi="Arial" w:cs="Arial"/>
                <w:sz w:val="18"/>
                <w:szCs w:val="18"/>
              </w:rPr>
              <w:t xml:space="preserve">See </w:t>
            </w:r>
            <w:r w:rsidRPr="004D5588">
              <w:rPr>
                <w:rFonts w:ascii="Arial" w:hAnsi="Arial" w:cs="Arial"/>
                <w:sz w:val="18"/>
                <w:szCs w:val="18"/>
              </w:rPr>
              <w:t xml:space="preserve">clause </w:t>
            </w:r>
            <w:r w:rsidR="00A634E2" w:rsidRPr="004D5588">
              <w:rPr>
                <w:rFonts w:ascii="Arial" w:hAnsi="Arial" w:cs="Arial"/>
                <w:sz w:val="18"/>
                <w:szCs w:val="18"/>
              </w:rPr>
              <w:t>5.x.3.1.</w:t>
            </w:r>
          </w:p>
        </w:tc>
      </w:tr>
    </w:tbl>
    <w:p w:rsidR="0099189B" w:rsidRDefault="0099189B" w:rsidP="00974488"/>
    <w:p w:rsidR="00974488" w:rsidRDefault="00974488" w:rsidP="00974488">
      <w:pPr>
        <w:pStyle w:val="Heading5"/>
      </w:pPr>
      <w:r>
        <w:t>5.x.3.2.3</w:t>
      </w:r>
      <w:r>
        <w:tab/>
        <w:t>Resource methods</w:t>
      </w:r>
    </w:p>
    <w:p w:rsidR="00974488" w:rsidRDefault="00974488" w:rsidP="00974488">
      <w:pPr>
        <w:pStyle w:val="Heading6"/>
      </w:pPr>
      <w:r>
        <w:t>5.x.3.2.3.1</w:t>
      </w:r>
      <w:r>
        <w:tab/>
        <w:t>GET</w:t>
      </w:r>
    </w:p>
    <w:p w:rsidR="00974488" w:rsidRDefault="00974488" w:rsidP="00974488">
      <w:r>
        <w:t>This HTTP method is not supported</w:t>
      </w:r>
      <w:r w:rsidR="00945518">
        <w:t xml:space="preserve"> for this resource</w:t>
      </w:r>
      <w:r w:rsidR="00022582">
        <w:t>.</w:t>
      </w:r>
    </w:p>
    <w:p w:rsidR="00160ADE" w:rsidRDefault="00160ADE" w:rsidP="00160ADE">
      <w:pPr>
        <w:pStyle w:val="Heading6"/>
      </w:pPr>
      <w:r>
        <w:t>5.x.3.2.3.2</w:t>
      </w:r>
      <w:r>
        <w:tab/>
        <w:t>PUT</w:t>
      </w:r>
    </w:p>
    <w:p w:rsidR="00160ADE" w:rsidRPr="00160ADE" w:rsidRDefault="00160ADE" w:rsidP="00160ADE">
      <w:r>
        <w:t>This HTTP method is not supported</w:t>
      </w:r>
      <w:r w:rsidR="00945518">
        <w:t xml:space="preserve"> for this resource</w:t>
      </w:r>
      <w:r w:rsidR="00022582">
        <w:t>.</w:t>
      </w:r>
    </w:p>
    <w:p w:rsidR="00160ADE" w:rsidRDefault="00160ADE" w:rsidP="00160ADE">
      <w:pPr>
        <w:pStyle w:val="Heading6"/>
      </w:pPr>
      <w:r>
        <w:t>5.x.3.2.3.3</w:t>
      </w:r>
      <w:r>
        <w:tab/>
        <w:t>PATCH</w:t>
      </w:r>
    </w:p>
    <w:p w:rsidR="00160ADE" w:rsidRPr="00160ADE" w:rsidRDefault="00160ADE" w:rsidP="00160ADE">
      <w:r>
        <w:t>This HTTP meth</w:t>
      </w:r>
      <w:r w:rsidR="00022582">
        <w:t>o</w:t>
      </w:r>
      <w:r>
        <w:t>d is not supported</w:t>
      </w:r>
      <w:r w:rsidR="00945518">
        <w:t xml:space="preserve"> for this resource</w:t>
      </w:r>
      <w:r w:rsidR="00022582">
        <w:t>.</w:t>
      </w:r>
    </w:p>
    <w:p w:rsidR="00160ADE" w:rsidRDefault="00160ADE" w:rsidP="00160ADE">
      <w:pPr>
        <w:pStyle w:val="Heading6"/>
      </w:pPr>
      <w:r>
        <w:lastRenderedPageBreak/>
        <w:t>5.x.3.2.3.4</w:t>
      </w:r>
      <w:r>
        <w:tab/>
        <w:t>POST</w:t>
      </w:r>
    </w:p>
    <w:p w:rsidR="009B6A41" w:rsidRDefault="009B6A41" w:rsidP="009B6A41">
      <w:r>
        <w:t>This POST method shall create a new session resource for downlink network assistance. The Media Session Handler shall initiate the HTTP POST request and the Media AF shall respond to the message. The Media AF shall construct the URI of the created resource.</w:t>
      </w:r>
    </w:p>
    <w:p w:rsidR="009B6A41" w:rsidRPr="009B6A41" w:rsidRDefault="009B6A41" w:rsidP="009B6A41">
      <w:r>
        <w:t>This method shall support the URI query parameters, request and response data structures, and response codes, as specified in table 5.x.3.2.3.4-1 and table 5.x.3.2.3.4-2.</w:t>
      </w:r>
    </w:p>
    <w:p w:rsidR="009B6A41" w:rsidRPr="009B6A41" w:rsidRDefault="009B6A41" w:rsidP="009B6A41">
      <w:pPr>
        <w:pStyle w:val="TH"/>
      </w:pPr>
      <w:r w:rsidRPr="00BD46FD">
        <w:t>Table 5.</w:t>
      </w:r>
      <w:r>
        <w:t>x</w:t>
      </w:r>
      <w:r w:rsidRPr="00BD46FD">
        <w:t>.3.</w:t>
      </w:r>
      <w:r>
        <w:t>2.3.4</w:t>
      </w:r>
      <w:r w:rsidRPr="00BD46FD">
        <w:t>-</w:t>
      </w:r>
      <w:r>
        <w:t>1</w:t>
      </w:r>
      <w:r w:rsidRPr="00BD46FD">
        <w:t xml:space="preserve">: </w:t>
      </w:r>
      <w:r>
        <w:t>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9B6A41" w:rsidTr="00BA78F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9B6A41" w:rsidRDefault="009B6A41" w:rsidP="00BA78F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9B6A41" w:rsidRDefault="009B6A41" w:rsidP="00BA78F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9B6A41" w:rsidRDefault="009B6A41" w:rsidP="00BA78F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B6A41" w:rsidRDefault="009B6A41" w:rsidP="00BA78FA">
            <w:pPr>
              <w:pStyle w:val="TAH"/>
            </w:pPr>
            <w:r>
              <w:t>Remarks</w:t>
            </w:r>
          </w:p>
        </w:tc>
      </w:tr>
      <w:tr w:rsidR="009B6A41" w:rsidTr="00BA78F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9B6A41" w:rsidRDefault="009B6A41" w:rsidP="00BA78FA">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9B6A41" w:rsidRDefault="009B6A41" w:rsidP="00BA78FA">
            <w:pPr>
              <w:pStyle w:val="TAL"/>
            </w:pPr>
          </w:p>
        </w:tc>
        <w:tc>
          <w:tcPr>
            <w:tcW w:w="583" w:type="pct"/>
            <w:tcBorders>
              <w:top w:val="single" w:sz="6" w:space="0" w:color="000000"/>
              <w:left w:val="single" w:sz="6" w:space="0" w:color="000000"/>
              <w:bottom w:val="single" w:sz="6" w:space="0" w:color="000000"/>
              <w:right w:val="single" w:sz="6" w:space="0" w:color="000000"/>
            </w:tcBorders>
          </w:tcPr>
          <w:p w:rsidR="009B6A41" w:rsidRDefault="009B6A41" w:rsidP="00BA78F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9B6A41" w:rsidRDefault="009B6A41" w:rsidP="00BA78FA">
            <w:pPr>
              <w:pStyle w:val="TAL"/>
            </w:pPr>
          </w:p>
        </w:tc>
      </w:tr>
    </w:tbl>
    <w:p w:rsidR="009B6A41" w:rsidRPr="009B6A41" w:rsidRDefault="009B6A41" w:rsidP="009B6A41"/>
    <w:p w:rsidR="009B6A41" w:rsidRPr="009B6A41" w:rsidRDefault="009B6A41" w:rsidP="009B6A41">
      <w:pPr>
        <w:pStyle w:val="TH"/>
      </w:pPr>
      <w:r w:rsidRPr="00BD46FD">
        <w:t>Table 5.</w:t>
      </w:r>
      <w:r>
        <w:t>x</w:t>
      </w:r>
      <w:r w:rsidRPr="00BD46FD">
        <w:t>.3.</w:t>
      </w:r>
      <w:r>
        <w:t>2.3.4</w:t>
      </w:r>
      <w:r w:rsidRPr="00BD46FD">
        <w:t>-</w:t>
      </w:r>
      <w:r>
        <w:t>2</w:t>
      </w:r>
      <w:r w:rsidRPr="00BD46FD">
        <w:t xml:space="preserve">: </w:t>
      </w:r>
      <w:r>
        <w:t>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466DCC" w:rsidTr="00BA78FA">
        <w:tc>
          <w:tcPr>
            <w:tcW w:w="532" w:type="pct"/>
            <w:vMerge w:val="restart"/>
            <w:shd w:val="clear" w:color="auto" w:fill="BFBFBF"/>
            <w:vAlign w:val="center"/>
          </w:tcPr>
          <w:p w:rsidR="00466DCC" w:rsidRDefault="00466DCC" w:rsidP="00BA78FA">
            <w:pPr>
              <w:pStyle w:val="TAH"/>
            </w:pPr>
            <w:r>
              <w:t>Request body</w:t>
            </w:r>
          </w:p>
        </w:tc>
        <w:tc>
          <w:tcPr>
            <w:tcW w:w="1093" w:type="pct"/>
            <w:shd w:val="clear" w:color="auto" w:fill="CCCCCC"/>
          </w:tcPr>
          <w:p w:rsidR="00466DCC" w:rsidRDefault="00466DCC" w:rsidP="00BA78FA">
            <w:pPr>
              <w:pStyle w:val="TAH"/>
            </w:pPr>
            <w:r>
              <w:t>Data type</w:t>
            </w:r>
          </w:p>
        </w:tc>
        <w:tc>
          <w:tcPr>
            <w:tcW w:w="541" w:type="pct"/>
            <w:shd w:val="clear" w:color="auto" w:fill="CCCCCC"/>
          </w:tcPr>
          <w:p w:rsidR="00466DCC" w:rsidRDefault="00466DCC" w:rsidP="00BA78FA">
            <w:pPr>
              <w:pStyle w:val="TAH"/>
            </w:pPr>
            <w:r>
              <w:t>Cardinality</w:t>
            </w:r>
          </w:p>
        </w:tc>
        <w:tc>
          <w:tcPr>
            <w:tcW w:w="2834" w:type="pct"/>
            <w:gridSpan w:val="2"/>
            <w:shd w:val="clear" w:color="auto" w:fill="CCCCCC"/>
          </w:tcPr>
          <w:p w:rsidR="00466DCC" w:rsidRDefault="00466DCC" w:rsidP="00BA78FA">
            <w:pPr>
              <w:pStyle w:val="TAH"/>
            </w:pPr>
            <w:r>
              <w:t>Remarks</w:t>
            </w:r>
          </w:p>
        </w:tc>
      </w:tr>
      <w:tr w:rsidR="00466DCC" w:rsidTr="00BA78FA">
        <w:tc>
          <w:tcPr>
            <w:tcW w:w="532" w:type="pct"/>
            <w:vMerge/>
            <w:shd w:val="clear" w:color="auto" w:fill="BFBFBF"/>
            <w:vAlign w:val="center"/>
          </w:tcPr>
          <w:p w:rsidR="00466DCC" w:rsidRDefault="00466DCC" w:rsidP="00BA78FA">
            <w:pPr>
              <w:pStyle w:val="TAL"/>
              <w:jc w:val="center"/>
            </w:pPr>
          </w:p>
        </w:tc>
        <w:tc>
          <w:tcPr>
            <w:tcW w:w="1093" w:type="pct"/>
            <w:shd w:val="clear" w:color="auto" w:fill="auto"/>
          </w:tcPr>
          <w:p w:rsidR="00466DCC" w:rsidRDefault="00B95CA9" w:rsidP="00BA78FA">
            <w:pPr>
              <w:pStyle w:val="TAL"/>
            </w:pPr>
            <w:proofErr w:type="spellStart"/>
            <w:r>
              <w:t>DownlinkNetworkAssistanceSession</w:t>
            </w:r>
            <w:proofErr w:type="spellEnd"/>
          </w:p>
        </w:tc>
        <w:tc>
          <w:tcPr>
            <w:tcW w:w="541" w:type="pct"/>
          </w:tcPr>
          <w:p w:rsidR="00466DCC" w:rsidRDefault="00466DCC" w:rsidP="00BA78FA">
            <w:pPr>
              <w:pStyle w:val="TAL"/>
            </w:pPr>
            <w:r>
              <w:t>1</w:t>
            </w:r>
          </w:p>
        </w:tc>
        <w:tc>
          <w:tcPr>
            <w:tcW w:w="2834" w:type="pct"/>
            <w:gridSpan w:val="2"/>
          </w:tcPr>
          <w:p w:rsidR="00466DCC" w:rsidRDefault="003D0234" w:rsidP="00BA78FA">
            <w:pPr>
              <w:pStyle w:val="TAL"/>
            </w:pPr>
            <w:r>
              <w:t>The "</w:t>
            </w:r>
            <w:proofErr w:type="spellStart"/>
            <w:r>
              <w:t>sessionId</w:t>
            </w:r>
            <w:proofErr w:type="spellEnd"/>
            <w:r>
              <w:t>" property shall not be included in this request.</w:t>
            </w:r>
          </w:p>
        </w:tc>
      </w:tr>
      <w:tr w:rsidR="00466DCC" w:rsidTr="00BA78FA">
        <w:tc>
          <w:tcPr>
            <w:tcW w:w="532" w:type="pct"/>
            <w:vMerge w:val="restart"/>
            <w:shd w:val="clear" w:color="auto" w:fill="BFBFBF"/>
            <w:vAlign w:val="center"/>
          </w:tcPr>
          <w:p w:rsidR="00466DCC" w:rsidRDefault="00466DCC" w:rsidP="00BA78FA">
            <w:pPr>
              <w:pStyle w:val="TAH"/>
            </w:pPr>
            <w:r>
              <w:t>Response body</w:t>
            </w:r>
          </w:p>
        </w:tc>
        <w:tc>
          <w:tcPr>
            <w:tcW w:w="1093" w:type="pct"/>
            <w:shd w:val="clear" w:color="auto" w:fill="BFBFBF"/>
          </w:tcPr>
          <w:p w:rsidR="00466DCC" w:rsidRDefault="00466DCC" w:rsidP="00BA78FA">
            <w:pPr>
              <w:pStyle w:val="TAH"/>
            </w:pPr>
          </w:p>
          <w:p w:rsidR="00466DCC" w:rsidRDefault="00466DCC" w:rsidP="00BA78FA">
            <w:pPr>
              <w:pStyle w:val="TAH"/>
            </w:pPr>
            <w:r>
              <w:t>Data type</w:t>
            </w:r>
          </w:p>
        </w:tc>
        <w:tc>
          <w:tcPr>
            <w:tcW w:w="541" w:type="pct"/>
            <w:shd w:val="clear" w:color="auto" w:fill="BFBFBF"/>
          </w:tcPr>
          <w:p w:rsidR="00466DCC" w:rsidRDefault="00466DCC" w:rsidP="00BA78FA">
            <w:pPr>
              <w:pStyle w:val="TAH"/>
            </w:pPr>
          </w:p>
          <w:p w:rsidR="00466DCC" w:rsidRDefault="00466DCC" w:rsidP="00BA78FA">
            <w:pPr>
              <w:pStyle w:val="TAH"/>
            </w:pPr>
            <w:r>
              <w:t>Cardinality</w:t>
            </w:r>
          </w:p>
        </w:tc>
        <w:tc>
          <w:tcPr>
            <w:tcW w:w="500" w:type="pct"/>
            <w:shd w:val="clear" w:color="auto" w:fill="BFBFBF"/>
          </w:tcPr>
          <w:p w:rsidR="00466DCC" w:rsidRDefault="00466DCC" w:rsidP="00BA78FA">
            <w:pPr>
              <w:pStyle w:val="TAH"/>
            </w:pPr>
            <w:r>
              <w:t>Response</w:t>
            </w:r>
          </w:p>
          <w:p w:rsidR="00466DCC" w:rsidRDefault="00466DCC" w:rsidP="00BA78FA">
            <w:pPr>
              <w:pStyle w:val="TAH"/>
            </w:pPr>
            <w:r>
              <w:t>codes</w:t>
            </w:r>
          </w:p>
        </w:tc>
        <w:tc>
          <w:tcPr>
            <w:tcW w:w="2334" w:type="pct"/>
            <w:shd w:val="clear" w:color="auto" w:fill="BFBFBF"/>
          </w:tcPr>
          <w:p w:rsidR="00466DCC" w:rsidRDefault="00466DCC" w:rsidP="00BA78FA">
            <w:pPr>
              <w:pStyle w:val="TAH"/>
            </w:pPr>
          </w:p>
          <w:p w:rsidR="00466DCC" w:rsidRDefault="00466DCC" w:rsidP="00BA78FA">
            <w:pPr>
              <w:pStyle w:val="TAH"/>
            </w:pPr>
            <w:r>
              <w:t>Remarks</w:t>
            </w:r>
          </w:p>
        </w:tc>
      </w:tr>
      <w:tr w:rsidR="00466DCC" w:rsidTr="00BA78FA">
        <w:tc>
          <w:tcPr>
            <w:tcW w:w="532" w:type="pct"/>
            <w:vMerge/>
            <w:shd w:val="clear" w:color="auto" w:fill="BFBFBF"/>
            <w:vAlign w:val="center"/>
          </w:tcPr>
          <w:p w:rsidR="00466DCC" w:rsidRDefault="00466DCC" w:rsidP="00BA78FA">
            <w:pPr>
              <w:pStyle w:val="TAL"/>
              <w:jc w:val="center"/>
            </w:pPr>
          </w:p>
        </w:tc>
        <w:tc>
          <w:tcPr>
            <w:tcW w:w="1093" w:type="pct"/>
            <w:shd w:val="clear" w:color="auto" w:fill="auto"/>
          </w:tcPr>
          <w:p w:rsidR="00466DCC" w:rsidRDefault="00B95CA9" w:rsidP="00BA78FA">
            <w:pPr>
              <w:pStyle w:val="TAL"/>
            </w:pPr>
            <w:proofErr w:type="spellStart"/>
            <w:r>
              <w:t>DownlinkNetworkAssistanceSession</w:t>
            </w:r>
            <w:proofErr w:type="spellEnd"/>
          </w:p>
        </w:tc>
        <w:tc>
          <w:tcPr>
            <w:tcW w:w="541" w:type="pct"/>
          </w:tcPr>
          <w:p w:rsidR="00466DCC" w:rsidRDefault="00466DCC" w:rsidP="00BA78FA">
            <w:pPr>
              <w:pStyle w:val="TAL"/>
            </w:pPr>
            <w:r>
              <w:t>1</w:t>
            </w:r>
          </w:p>
        </w:tc>
        <w:tc>
          <w:tcPr>
            <w:tcW w:w="500" w:type="pct"/>
          </w:tcPr>
          <w:p w:rsidR="00466DCC" w:rsidRDefault="00466DCC" w:rsidP="00BA78FA">
            <w:pPr>
              <w:pStyle w:val="TAL"/>
            </w:pPr>
            <w:r>
              <w:t>201 Created</w:t>
            </w:r>
          </w:p>
        </w:tc>
        <w:tc>
          <w:tcPr>
            <w:tcW w:w="2334" w:type="pct"/>
          </w:tcPr>
          <w:p w:rsidR="00466DCC" w:rsidRDefault="00AF7987" w:rsidP="00BA78FA">
            <w:pPr>
              <w:pStyle w:val="TAL"/>
            </w:pPr>
            <w:r>
              <w:t>The downlink network assistance session resource was created successfully.</w:t>
            </w:r>
          </w:p>
          <w:p w:rsidR="00AF7987" w:rsidRDefault="00AF7987" w:rsidP="00BA78FA">
            <w:pPr>
              <w:pStyle w:val="TAL"/>
            </w:pPr>
          </w:p>
          <w:p w:rsidR="00AF7987" w:rsidRDefault="00AF7987" w:rsidP="00BA78FA">
            <w:pPr>
              <w:pStyle w:val="TAL"/>
            </w:pPr>
            <w:r>
              <w:t xml:space="preserve">The URI of the created resource shall be returned in the </w:t>
            </w:r>
            <w:r w:rsidR="00AA1A0A">
              <w:t>"</w:t>
            </w:r>
            <w:r>
              <w:t>Location</w:t>
            </w:r>
            <w:r w:rsidR="00AA1A0A">
              <w:t>" HTTP header.</w:t>
            </w:r>
          </w:p>
        </w:tc>
      </w:tr>
      <w:tr w:rsidR="00466DCC" w:rsidTr="00BA78FA">
        <w:tc>
          <w:tcPr>
            <w:tcW w:w="5000" w:type="pct"/>
            <w:gridSpan w:val="5"/>
            <w:shd w:val="clear" w:color="auto" w:fill="auto"/>
            <w:vAlign w:val="center"/>
          </w:tcPr>
          <w:p w:rsidR="00466DCC" w:rsidRPr="00256780" w:rsidRDefault="00466DCC" w:rsidP="00BA78FA">
            <w:pPr>
              <w:pStyle w:val="TAN"/>
            </w:pPr>
            <w:r w:rsidRPr="00256780">
              <w:t>NOTE</w:t>
            </w:r>
            <w:r w:rsidR="00256780" w:rsidRPr="00256780">
              <w:t>:</w:t>
            </w:r>
            <w:r w:rsidR="00256780" w:rsidRPr="00256780">
              <w:tab/>
              <w:t>The standard HTTP error response codes also apply.</w:t>
            </w:r>
          </w:p>
        </w:tc>
      </w:tr>
    </w:tbl>
    <w:p w:rsidR="001B2C03" w:rsidRPr="001B2C03" w:rsidRDefault="001B2C03" w:rsidP="001B2C03"/>
    <w:p w:rsidR="00160ADE" w:rsidRDefault="00022582" w:rsidP="00022582">
      <w:pPr>
        <w:pStyle w:val="Heading6"/>
      </w:pPr>
      <w:r>
        <w:t>5.x.3.2.3.5</w:t>
      </w:r>
      <w:r>
        <w:tab/>
        <w:t>DELETE</w:t>
      </w:r>
    </w:p>
    <w:p w:rsidR="00022582" w:rsidRPr="00022582" w:rsidRDefault="00022582" w:rsidP="00022582">
      <w:r>
        <w:t>This HTTP method is not supported</w:t>
      </w:r>
      <w:r w:rsidR="00F761AE">
        <w:t xml:space="preserve"> for this resource</w:t>
      </w:r>
      <w:r>
        <w:t>.</w:t>
      </w:r>
    </w:p>
    <w:p w:rsidR="0038350C" w:rsidRDefault="0038350C" w:rsidP="0038350C">
      <w:pPr>
        <w:pStyle w:val="Heading4"/>
      </w:pPr>
      <w:r>
        <w:t>5.x.3.3</w:t>
      </w:r>
      <w:r>
        <w:tab/>
        <w:t>Resource: Individual Network Assistance Session</w:t>
      </w:r>
    </w:p>
    <w:p w:rsidR="00B95CA9" w:rsidRDefault="00B95CA9" w:rsidP="00B95CA9">
      <w:pPr>
        <w:pStyle w:val="Heading5"/>
      </w:pPr>
      <w:r>
        <w:t>5.x.3.3.1</w:t>
      </w:r>
      <w:r>
        <w:tab/>
        <w:t>Introduction</w:t>
      </w:r>
    </w:p>
    <w:p w:rsidR="00B95CA9" w:rsidRDefault="00B95CA9" w:rsidP="00B95CA9">
      <w:r>
        <w:t>This resource allows</w:t>
      </w:r>
      <w:r w:rsidR="003C4B4D">
        <w:t xml:space="preserve"> </w:t>
      </w:r>
      <w:r>
        <w:t xml:space="preserve">a Media Session Handler to </w:t>
      </w:r>
      <w:r w:rsidR="003C4B4D">
        <w:t xml:space="preserve">read, </w:t>
      </w:r>
      <w:r>
        <w:t xml:space="preserve">modify and delete an existing downlink network assistance </w:t>
      </w:r>
      <w:r w:rsidR="009B716B">
        <w:t>instance</w:t>
      </w:r>
      <w:r>
        <w:t>.</w:t>
      </w:r>
    </w:p>
    <w:p w:rsidR="00434BE9" w:rsidRDefault="00434BE9" w:rsidP="00434BE9">
      <w:pPr>
        <w:pStyle w:val="Heading5"/>
      </w:pPr>
      <w:r>
        <w:t>5.x.3.3.2</w:t>
      </w:r>
      <w:r>
        <w:tab/>
        <w:t>Resource definition</w:t>
      </w:r>
    </w:p>
    <w:p w:rsidR="00434BE9" w:rsidRDefault="00434BE9" w:rsidP="00434BE9">
      <w:pPr>
        <w:rPr>
          <w:b/>
        </w:rPr>
      </w:pPr>
      <w:r>
        <w:t xml:space="preserve">Resource URI: </w:t>
      </w:r>
      <w:r w:rsidRPr="00974488">
        <w:rPr>
          <w:b/>
        </w:rPr>
        <w:t>{</w:t>
      </w:r>
      <w:proofErr w:type="spellStart"/>
      <w:r w:rsidRPr="00974488">
        <w:rPr>
          <w:b/>
        </w:rPr>
        <w:t>apiRoot</w:t>
      </w:r>
      <w:proofErr w:type="spellEnd"/>
      <w:r w:rsidRPr="00974488">
        <w:rPr>
          <w:b/>
        </w:rPr>
        <w:t>}/3gpp-downlinknetworkassistance/v1/session</w:t>
      </w:r>
      <w:r>
        <w:rPr>
          <w:b/>
        </w:rPr>
        <w:t>/{</w:t>
      </w:r>
      <w:proofErr w:type="spellStart"/>
      <w:r>
        <w:rPr>
          <w:b/>
        </w:rPr>
        <w:t>sessionId</w:t>
      </w:r>
      <w:proofErr w:type="spellEnd"/>
      <w:r>
        <w:rPr>
          <w:b/>
        </w:rPr>
        <w:t>}</w:t>
      </w:r>
    </w:p>
    <w:p w:rsidR="00434BE9" w:rsidRDefault="00434BE9" w:rsidP="00434BE9">
      <w:r>
        <w:t>This resource shall support the resource URI variables defined in table 5.x.3.</w:t>
      </w:r>
      <w:r w:rsidR="0044361F">
        <w:t>3</w:t>
      </w:r>
      <w:r>
        <w:t>.2-1.</w:t>
      </w:r>
    </w:p>
    <w:p w:rsidR="00434BE9" w:rsidRDefault="00434BE9" w:rsidP="003D4404">
      <w:pPr>
        <w:pStyle w:val="TH"/>
      </w:pPr>
      <w:r w:rsidRPr="00BD46FD">
        <w:t>Table 5.</w:t>
      </w:r>
      <w:r>
        <w:t>x</w:t>
      </w:r>
      <w:r w:rsidRPr="00BD46FD">
        <w:t>.3.</w:t>
      </w:r>
      <w:r w:rsidR="0044361F">
        <w:t>3</w:t>
      </w:r>
      <w:r>
        <w:t>.2</w:t>
      </w:r>
      <w:r w:rsidRPr="00BD46FD">
        <w:t>-1: Resources and methods overview</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3D4404"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D4404" w:rsidRDefault="003D4404" w:rsidP="00D0093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D4404" w:rsidRDefault="003D4404" w:rsidP="00D00933">
            <w:pPr>
              <w:pStyle w:val="TAH"/>
            </w:pPr>
            <w:r>
              <w:t>Definition</w:t>
            </w:r>
          </w:p>
        </w:tc>
      </w:tr>
      <w:tr w:rsidR="003D4404"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3D4404" w:rsidRDefault="003D4404" w:rsidP="00D0093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3D4404" w:rsidRDefault="00A634E2" w:rsidP="00D00933">
            <w:pPr>
              <w:pStyle w:val="TAL"/>
            </w:pPr>
            <w:r>
              <w:rPr>
                <w:rFonts w:cs="Arial"/>
                <w:szCs w:val="18"/>
              </w:rPr>
              <w:t xml:space="preserve">See clause </w:t>
            </w:r>
            <w:r w:rsidRPr="004D5588">
              <w:rPr>
                <w:rFonts w:cs="Arial"/>
                <w:szCs w:val="18"/>
              </w:rPr>
              <w:t>5.x.3.1.</w:t>
            </w:r>
          </w:p>
        </w:tc>
      </w:tr>
      <w:tr w:rsidR="003D4404"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3D4404" w:rsidRDefault="003D4404" w:rsidP="00D00933">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3D4404" w:rsidRDefault="003D4404" w:rsidP="00D00933">
            <w:pPr>
              <w:pStyle w:val="TAL"/>
            </w:pPr>
            <w:r>
              <w:t>Identifier of the downlink network assistance session.</w:t>
            </w:r>
          </w:p>
        </w:tc>
      </w:tr>
    </w:tbl>
    <w:p w:rsidR="003D4404" w:rsidRDefault="003D4404" w:rsidP="00434BE9"/>
    <w:p w:rsidR="00815E1D" w:rsidRDefault="00815E1D" w:rsidP="00815E1D">
      <w:pPr>
        <w:pStyle w:val="Heading5"/>
      </w:pPr>
      <w:r>
        <w:t>5.x.3.3.3</w:t>
      </w:r>
      <w:r>
        <w:tab/>
        <w:t>Resource methods</w:t>
      </w:r>
    </w:p>
    <w:p w:rsidR="00815E1D" w:rsidRDefault="00815E1D" w:rsidP="00815E1D">
      <w:pPr>
        <w:pStyle w:val="Heading6"/>
      </w:pPr>
      <w:r>
        <w:t>5.x.3.3.3.1</w:t>
      </w:r>
      <w:r>
        <w:tab/>
        <w:t>GET</w:t>
      </w:r>
    </w:p>
    <w:p w:rsidR="003C4B4D" w:rsidRDefault="003C4B4D" w:rsidP="003C4B4D">
      <w:r>
        <w:t>The GET methods allows to read active downlink network assistance sessions. The Media Session Handler shall initiate the HTTP GET message and the Media AF shall respond to this message.</w:t>
      </w:r>
    </w:p>
    <w:p w:rsidR="0071298C" w:rsidRDefault="0071298C" w:rsidP="0071298C">
      <w:r>
        <w:t>This method shall support the URI query parameters, request and response data structures, and response codes, as specified in table 5.x.3.3.3.1-1 and table 5.x.3.3.3.1-2.</w:t>
      </w:r>
    </w:p>
    <w:p w:rsidR="0071298C" w:rsidRPr="009B6A41" w:rsidRDefault="0071298C" w:rsidP="0071298C">
      <w:pPr>
        <w:pStyle w:val="TH"/>
      </w:pPr>
      <w:r w:rsidRPr="00BD46FD">
        <w:lastRenderedPageBreak/>
        <w:t>Table 5.</w:t>
      </w:r>
      <w:r>
        <w:t>x</w:t>
      </w:r>
      <w:r w:rsidRPr="00BD46FD">
        <w:t>.3.</w:t>
      </w:r>
      <w:r>
        <w:t>3.3.</w:t>
      </w:r>
      <w:r w:rsidR="00B01B2B">
        <w:t>1</w:t>
      </w:r>
      <w:r w:rsidRPr="00BD46FD">
        <w:t>-</w:t>
      </w:r>
      <w:r>
        <w:t>1</w:t>
      </w:r>
      <w:r w:rsidRPr="00BD46FD">
        <w:t xml:space="preserve">: </w:t>
      </w:r>
      <w:r>
        <w:t xml:space="preserve">URI query parameters supported by the </w:t>
      </w:r>
      <w:r w:rsidR="00B01B2B">
        <w:t>GET</w:t>
      </w:r>
      <w:r>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71298C"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71298C" w:rsidRDefault="0071298C" w:rsidP="00D0093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71298C" w:rsidRDefault="0071298C" w:rsidP="00D0093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71298C" w:rsidRDefault="0071298C" w:rsidP="00D0093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1298C" w:rsidRDefault="0071298C" w:rsidP="00D00933">
            <w:pPr>
              <w:pStyle w:val="TAH"/>
            </w:pPr>
            <w:r>
              <w:t>Remarks</w:t>
            </w:r>
          </w:p>
        </w:tc>
      </w:tr>
      <w:tr w:rsidR="0071298C"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71298C" w:rsidRDefault="0071298C" w:rsidP="00D0093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71298C" w:rsidRDefault="0071298C" w:rsidP="00D00933">
            <w:pPr>
              <w:pStyle w:val="TAL"/>
            </w:pPr>
          </w:p>
        </w:tc>
        <w:tc>
          <w:tcPr>
            <w:tcW w:w="583" w:type="pct"/>
            <w:tcBorders>
              <w:top w:val="single" w:sz="6" w:space="0" w:color="000000"/>
              <w:left w:val="single" w:sz="6" w:space="0" w:color="000000"/>
              <w:bottom w:val="single" w:sz="6" w:space="0" w:color="000000"/>
              <w:right w:val="single" w:sz="6" w:space="0" w:color="000000"/>
            </w:tcBorders>
          </w:tcPr>
          <w:p w:rsidR="0071298C" w:rsidRDefault="0071298C" w:rsidP="00D0093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71298C" w:rsidRDefault="0071298C" w:rsidP="00D00933">
            <w:pPr>
              <w:pStyle w:val="TAL"/>
            </w:pPr>
          </w:p>
        </w:tc>
      </w:tr>
    </w:tbl>
    <w:p w:rsidR="0071298C" w:rsidRPr="009B6A41" w:rsidRDefault="0071298C" w:rsidP="0071298C"/>
    <w:p w:rsidR="0071298C" w:rsidRPr="009B6A41" w:rsidRDefault="0071298C" w:rsidP="0071298C">
      <w:pPr>
        <w:pStyle w:val="TH"/>
      </w:pPr>
      <w:r w:rsidRPr="00BD46FD">
        <w:t>Table 5.</w:t>
      </w:r>
      <w:r>
        <w:t>x</w:t>
      </w:r>
      <w:r w:rsidRPr="00BD46FD">
        <w:t>.3.</w:t>
      </w:r>
      <w:r>
        <w:t>3.3.</w:t>
      </w:r>
      <w:r w:rsidR="00B01B2B">
        <w:t>1</w:t>
      </w:r>
      <w:r w:rsidRPr="00BD46FD">
        <w:t>-</w:t>
      </w:r>
      <w:r>
        <w:t>2</w:t>
      </w:r>
      <w:r w:rsidRPr="00BD46FD">
        <w:t xml:space="preserve">: </w:t>
      </w:r>
      <w:r>
        <w:t xml:space="preserve">Data structures supported by the </w:t>
      </w:r>
      <w:r w:rsidR="00B01B2B">
        <w:t>GET</w:t>
      </w:r>
      <w:r>
        <w:t xml:space="preserv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71298C" w:rsidTr="00D00933">
        <w:tc>
          <w:tcPr>
            <w:tcW w:w="532" w:type="pct"/>
            <w:vMerge w:val="restart"/>
            <w:shd w:val="clear" w:color="auto" w:fill="BFBFBF"/>
            <w:vAlign w:val="center"/>
          </w:tcPr>
          <w:p w:rsidR="0071298C" w:rsidRDefault="0071298C" w:rsidP="00D00933">
            <w:pPr>
              <w:pStyle w:val="TAH"/>
            </w:pPr>
            <w:r>
              <w:t>Request body</w:t>
            </w:r>
          </w:p>
        </w:tc>
        <w:tc>
          <w:tcPr>
            <w:tcW w:w="1093" w:type="pct"/>
            <w:shd w:val="clear" w:color="auto" w:fill="CCCCCC"/>
          </w:tcPr>
          <w:p w:rsidR="0071298C" w:rsidRDefault="0071298C" w:rsidP="00D00933">
            <w:pPr>
              <w:pStyle w:val="TAH"/>
            </w:pPr>
            <w:r>
              <w:t>Data type</w:t>
            </w:r>
          </w:p>
        </w:tc>
        <w:tc>
          <w:tcPr>
            <w:tcW w:w="541" w:type="pct"/>
            <w:shd w:val="clear" w:color="auto" w:fill="CCCCCC"/>
          </w:tcPr>
          <w:p w:rsidR="0071298C" w:rsidRDefault="0071298C" w:rsidP="00D00933">
            <w:pPr>
              <w:pStyle w:val="TAH"/>
            </w:pPr>
            <w:r>
              <w:t>Cardinality</w:t>
            </w:r>
          </w:p>
        </w:tc>
        <w:tc>
          <w:tcPr>
            <w:tcW w:w="2834" w:type="pct"/>
            <w:gridSpan w:val="2"/>
            <w:shd w:val="clear" w:color="auto" w:fill="CCCCCC"/>
          </w:tcPr>
          <w:p w:rsidR="0071298C" w:rsidRDefault="0071298C" w:rsidP="00D00933">
            <w:pPr>
              <w:pStyle w:val="TAH"/>
            </w:pPr>
            <w:r>
              <w:t>Remarks</w:t>
            </w:r>
          </w:p>
        </w:tc>
      </w:tr>
      <w:tr w:rsidR="0071298C" w:rsidTr="00D00933">
        <w:tc>
          <w:tcPr>
            <w:tcW w:w="532" w:type="pct"/>
            <w:vMerge/>
            <w:shd w:val="clear" w:color="auto" w:fill="BFBFBF"/>
            <w:vAlign w:val="center"/>
          </w:tcPr>
          <w:p w:rsidR="0071298C" w:rsidRDefault="0071298C" w:rsidP="00D00933">
            <w:pPr>
              <w:pStyle w:val="TAL"/>
              <w:jc w:val="center"/>
            </w:pPr>
          </w:p>
        </w:tc>
        <w:tc>
          <w:tcPr>
            <w:tcW w:w="1093" w:type="pct"/>
            <w:shd w:val="clear" w:color="auto" w:fill="auto"/>
          </w:tcPr>
          <w:p w:rsidR="0071298C" w:rsidRDefault="00B01B2B" w:rsidP="00D00933">
            <w:pPr>
              <w:pStyle w:val="TAL"/>
            </w:pPr>
            <w:r>
              <w:t>None</w:t>
            </w:r>
          </w:p>
        </w:tc>
        <w:tc>
          <w:tcPr>
            <w:tcW w:w="541" w:type="pct"/>
          </w:tcPr>
          <w:p w:rsidR="0071298C" w:rsidRDefault="0071298C" w:rsidP="00D00933">
            <w:pPr>
              <w:pStyle w:val="TAL"/>
            </w:pPr>
          </w:p>
        </w:tc>
        <w:tc>
          <w:tcPr>
            <w:tcW w:w="2834" w:type="pct"/>
            <w:gridSpan w:val="2"/>
          </w:tcPr>
          <w:p w:rsidR="0071298C" w:rsidRDefault="0071298C" w:rsidP="00D00933">
            <w:pPr>
              <w:pStyle w:val="TAL"/>
            </w:pPr>
          </w:p>
        </w:tc>
      </w:tr>
      <w:tr w:rsidR="0071298C" w:rsidTr="00D00933">
        <w:tc>
          <w:tcPr>
            <w:tcW w:w="532" w:type="pct"/>
            <w:vMerge w:val="restart"/>
            <w:shd w:val="clear" w:color="auto" w:fill="BFBFBF"/>
            <w:vAlign w:val="center"/>
          </w:tcPr>
          <w:p w:rsidR="0071298C" w:rsidRDefault="0071298C" w:rsidP="00D00933">
            <w:pPr>
              <w:pStyle w:val="TAH"/>
            </w:pPr>
            <w:r>
              <w:t>Response body</w:t>
            </w:r>
          </w:p>
        </w:tc>
        <w:tc>
          <w:tcPr>
            <w:tcW w:w="1093" w:type="pct"/>
            <w:shd w:val="clear" w:color="auto" w:fill="BFBFBF"/>
          </w:tcPr>
          <w:p w:rsidR="0071298C" w:rsidRDefault="0071298C" w:rsidP="00D00933">
            <w:pPr>
              <w:pStyle w:val="TAH"/>
            </w:pPr>
          </w:p>
          <w:p w:rsidR="0071298C" w:rsidRDefault="0071298C" w:rsidP="00D00933">
            <w:pPr>
              <w:pStyle w:val="TAH"/>
            </w:pPr>
            <w:r>
              <w:t>Data type</w:t>
            </w:r>
          </w:p>
        </w:tc>
        <w:tc>
          <w:tcPr>
            <w:tcW w:w="541" w:type="pct"/>
            <w:shd w:val="clear" w:color="auto" w:fill="BFBFBF"/>
          </w:tcPr>
          <w:p w:rsidR="0071298C" w:rsidRDefault="0071298C" w:rsidP="00D00933">
            <w:pPr>
              <w:pStyle w:val="TAH"/>
            </w:pPr>
          </w:p>
          <w:p w:rsidR="0071298C" w:rsidRDefault="0071298C" w:rsidP="00D00933">
            <w:pPr>
              <w:pStyle w:val="TAH"/>
            </w:pPr>
            <w:r>
              <w:t>Cardinality</w:t>
            </w:r>
          </w:p>
        </w:tc>
        <w:tc>
          <w:tcPr>
            <w:tcW w:w="500" w:type="pct"/>
            <w:shd w:val="clear" w:color="auto" w:fill="BFBFBF"/>
          </w:tcPr>
          <w:p w:rsidR="0071298C" w:rsidRDefault="0071298C" w:rsidP="00D00933">
            <w:pPr>
              <w:pStyle w:val="TAH"/>
            </w:pPr>
            <w:r>
              <w:t>Response</w:t>
            </w:r>
          </w:p>
          <w:p w:rsidR="0071298C" w:rsidRDefault="0071298C" w:rsidP="00D00933">
            <w:pPr>
              <w:pStyle w:val="TAH"/>
            </w:pPr>
            <w:r>
              <w:t>codes</w:t>
            </w:r>
          </w:p>
        </w:tc>
        <w:tc>
          <w:tcPr>
            <w:tcW w:w="2334" w:type="pct"/>
            <w:shd w:val="clear" w:color="auto" w:fill="BFBFBF"/>
          </w:tcPr>
          <w:p w:rsidR="0071298C" w:rsidRDefault="0071298C" w:rsidP="00D00933">
            <w:pPr>
              <w:pStyle w:val="TAH"/>
            </w:pPr>
          </w:p>
          <w:p w:rsidR="0071298C" w:rsidRDefault="0071298C" w:rsidP="00D00933">
            <w:pPr>
              <w:pStyle w:val="TAH"/>
            </w:pPr>
            <w:r>
              <w:t>Remarks</w:t>
            </w:r>
          </w:p>
        </w:tc>
      </w:tr>
      <w:tr w:rsidR="0071298C" w:rsidTr="00D00933">
        <w:tc>
          <w:tcPr>
            <w:tcW w:w="532" w:type="pct"/>
            <w:vMerge/>
            <w:shd w:val="clear" w:color="auto" w:fill="BFBFBF"/>
            <w:vAlign w:val="center"/>
          </w:tcPr>
          <w:p w:rsidR="0071298C" w:rsidRDefault="0071298C" w:rsidP="00D00933">
            <w:pPr>
              <w:pStyle w:val="TAL"/>
              <w:jc w:val="center"/>
            </w:pPr>
          </w:p>
        </w:tc>
        <w:tc>
          <w:tcPr>
            <w:tcW w:w="1093" w:type="pct"/>
            <w:shd w:val="clear" w:color="auto" w:fill="auto"/>
          </w:tcPr>
          <w:p w:rsidR="0071298C" w:rsidRDefault="0071298C" w:rsidP="00D00933">
            <w:pPr>
              <w:pStyle w:val="TAL"/>
            </w:pPr>
            <w:proofErr w:type="spellStart"/>
            <w:r>
              <w:t>DownlinkNetworkAssistanceSession</w:t>
            </w:r>
            <w:proofErr w:type="spellEnd"/>
          </w:p>
        </w:tc>
        <w:tc>
          <w:tcPr>
            <w:tcW w:w="541" w:type="pct"/>
          </w:tcPr>
          <w:p w:rsidR="0071298C" w:rsidRDefault="0071298C" w:rsidP="00D00933">
            <w:pPr>
              <w:pStyle w:val="TAL"/>
            </w:pPr>
            <w:r>
              <w:t>1</w:t>
            </w:r>
          </w:p>
        </w:tc>
        <w:tc>
          <w:tcPr>
            <w:tcW w:w="500" w:type="pct"/>
          </w:tcPr>
          <w:p w:rsidR="0071298C" w:rsidRDefault="0071298C" w:rsidP="00D00933">
            <w:pPr>
              <w:pStyle w:val="TAL"/>
            </w:pPr>
            <w:r>
              <w:t>200 OK</w:t>
            </w:r>
          </w:p>
        </w:tc>
        <w:tc>
          <w:tcPr>
            <w:tcW w:w="2334" w:type="pct"/>
          </w:tcPr>
          <w:p w:rsidR="0071298C" w:rsidRDefault="0071298C" w:rsidP="00D00933">
            <w:pPr>
              <w:pStyle w:val="TAL"/>
            </w:pPr>
            <w:r>
              <w:t xml:space="preserve">The downlink network assistance session </w:t>
            </w:r>
            <w:r w:rsidR="00B01B2B">
              <w:t xml:space="preserve">information </w:t>
            </w:r>
            <w:r w:rsidR="00D3381F">
              <w:t>for the session in</w:t>
            </w:r>
            <w:r w:rsidR="00B01B2B">
              <w:t xml:space="preserve"> request URI are returned.</w:t>
            </w:r>
          </w:p>
        </w:tc>
      </w:tr>
      <w:tr w:rsidR="0071298C" w:rsidTr="00D00933">
        <w:tc>
          <w:tcPr>
            <w:tcW w:w="5000" w:type="pct"/>
            <w:gridSpan w:val="5"/>
            <w:shd w:val="clear" w:color="auto" w:fill="auto"/>
            <w:vAlign w:val="center"/>
          </w:tcPr>
          <w:p w:rsidR="0071298C" w:rsidRDefault="00256780" w:rsidP="00D00933">
            <w:pPr>
              <w:pStyle w:val="TAN"/>
            </w:pPr>
            <w:r w:rsidRPr="00256780">
              <w:t>NOTE:</w:t>
            </w:r>
            <w:r w:rsidRPr="00256780">
              <w:tab/>
              <w:t>The standard HTTP error response codes also apply.</w:t>
            </w:r>
          </w:p>
        </w:tc>
      </w:tr>
    </w:tbl>
    <w:p w:rsidR="0071298C" w:rsidRDefault="0071298C" w:rsidP="003C4B4D"/>
    <w:p w:rsidR="00815E1D" w:rsidRDefault="00815E1D" w:rsidP="00815E1D">
      <w:pPr>
        <w:pStyle w:val="Heading6"/>
      </w:pPr>
      <w:r>
        <w:t>5.x.3.3.3.2</w:t>
      </w:r>
      <w:r>
        <w:tab/>
        <w:t>PUT</w:t>
      </w:r>
    </w:p>
    <w:p w:rsidR="00815E1D" w:rsidRPr="00815E1D" w:rsidRDefault="00815E1D" w:rsidP="00815E1D">
      <w:r>
        <w:t>This HTTP method is not supported</w:t>
      </w:r>
      <w:r w:rsidR="00F761AE">
        <w:t xml:space="preserve"> for this resource</w:t>
      </w:r>
      <w:r>
        <w:t>.</w:t>
      </w:r>
    </w:p>
    <w:p w:rsidR="00815E1D" w:rsidRDefault="00815E1D" w:rsidP="00815E1D">
      <w:pPr>
        <w:pStyle w:val="Heading6"/>
      </w:pPr>
      <w:r>
        <w:t>5.x.3.3.3.3</w:t>
      </w:r>
      <w:r>
        <w:tab/>
        <w:t>PATCH</w:t>
      </w:r>
    </w:p>
    <w:p w:rsidR="00815E1D" w:rsidRDefault="00815E1D" w:rsidP="00815E1D">
      <w:r>
        <w:t>The PATCH method modifies an existing downlink network assistance session resource. The PATCH method allows a Media Session Handler to change the application flow descriptions. The Media Session Handler shall initiate the HTTP PATCH request and the Media AF shall respond to the message.</w:t>
      </w:r>
    </w:p>
    <w:p w:rsidR="00815E1D" w:rsidRDefault="00815E1D" w:rsidP="00815E1D">
      <w:r>
        <w:t>This method shall support the URI query parameters, request and response data structures, and response codes, as specified in table 5.x.3.3.3.3-1 and table 5.x.3.3.3.3-2.</w:t>
      </w:r>
    </w:p>
    <w:p w:rsidR="007D67EE" w:rsidRPr="009B6A41" w:rsidRDefault="007D67EE" w:rsidP="007D67EE">
      <w:pPr>
        <w:pStyle w:val="TH"/>
      </w:pPr>
      <w:r w:rsidRPr="00BD46FD">
        <w:t>Table 5.</w:t>
      </w:r>
      <w:r>
        <w:t>x</w:t>
      </w:r>
      <w:r w:rsidRPr="00BD46FD">
        <w:t>.3.</w:t>
      </w:r>
      <w:r>
        <w:t>3.3.3</w:t>
      </w:r>
      <w:r w:rsidRPr="00BD46FD">
        <w:t>-</w:t>
      </w:r>
      <w:r>
        <w:t>1</w:t>
      </w:r>
      <w:r w:rsidRPr="00BD46FD">
        <w:t xml:space="preserve">: </w:t>
      </w:r>
      <w:r>
        <w:t>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7D67EE"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7D67EE" w:rsidRDefault="007D67EE" w:rsidP="00D0093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7D67EE" w:rsidRDefault="007D67EE" w:rsidP="00D0093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7D67EE" w:rsidRDefault="007D67EE" w:rsidP="00D0093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67EE" w:rsidRDefault="007D67EE" w:rsidP="00D00933">
            <w:pPr>
              <w:pStyle w:val="TAH"/>
            </w:pPr>
            <w:r>
              <w:t>Remarks</w:t>
            </w:r>
          </w:p>
        </w:tc>
      </w:tr>
      <w:tr w:rsidR="007D67EE"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7D67EE" w:rsidRDefault="007D67EE" w:rsidP="00D0093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7D67EE" w:rsidRDefault="007D67EE" w:rsidP="00D00933">
            <w:pPr>
              <w:pStyle w:val="TAL"/>
            </w:pPr>
          </w:p>
        </w:tc>
        <w:tc>
          <w:tcPr>
            <w:tcW w:w="583" w:type="pct"/>
            <w:tcBorders>
              <w:top w:val="single" w:sz="6" w:space="0" w:color="000000"/>
              <w:left w:val="single" w:sz="6" w:space="0" w:color="000000"/>
              <w:bottom w:val="single" w:sz="6" w:space="0" w:color="000000"/>
              <w:right w:val="single" w:sz="6" w:space="0" w:color="000000"/>
            </w:tcBorders>
          </w:tcPr>
          <w:p w:rsidR="007D67EE" w:rsidRDefault="007D67EE" w:rsidP="00D0093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67EE" w:rsidRDefault="007D67EE" w:rsidP="00D00933">
            <w:pPr>
              <w:pStyle w:val="TAL"/>
            </w:pPr>
          </w:p>
        </w:tc>
      </w:tr>
    </w:tbl>
    <w:p w:rsidR="007D67EE" w:rsidRPr="009B6A41" w:rsidRDefault="007D67EE" w:rsidP="007D67EE"/>
    <w:p w:rsidR="007D67EE" w:rsidRPr="009B6A41" w:rsidRDefault="007D67EE" w:rsidP="007D67EE">
      <w:pPr>
        <w:pStyle w:val="TH"/>
      </w:pPr>
      <w:r w:rsidRPr="00BD46FD">
        <w:t>Table 5.</w:t>
      </w:r>
      <w:r>
        <w:t>x</w:t>
      </w:r>
      <w:r w:rsidRPr="00BD46FD">
        <w:t>.3.</w:t>
      </w:r>
      <w:r w:rsidR="00B37F8E">
        <w:t>3</w:t>
      </w:r>
      <w:r>
        <w:t>.3.</w:t>
      </w:r>
      <w:r w:rsidR="00B37F8E">
        <w:t>3</w:t>
      </w:r>
      <w:r w:rsidRPr="00BD46FD">
        <w:t>-</w:t>
      </w:r>
      <w:r>
        <w:t>2</w:t>
      </w:r>
      <w:r w:rsidRPr="00BD46FD">
        <w:t xml:space="preserve">: </w:t>
      </w:r>
      <w:r>
        <w:t xml:space="preserve">Data structures supported by the </w:t>
      </w:r>
      <w:r w:rsidR="00172AF5">
        <w:t>PATCH</w:t>
      </w:r>
      <w:r>
        <w:t xml:space="preserv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7D67EE" w:rsidTr="00D00933">
        <w:tc>
          <w:tcPr>
            <w:tcW w:w="532" w:type="pct"/>
            <w:vMerge w:val="restart"/>
            <w:shd w:val="clear" w:color="auto" w:fill="BFBFBF"/>
            <w:vAlign w:val="center"/>
          </w:tcPr>
          <w:p w:rsidR="007D67EE" w:rsidRDefault="007D67EE" w:rsidP="00D00933">
            <w:pPr>
              <w:pStyle w:val="TAH"/>
            </w:pPr>
            <w:r>
              <w:t>Request body</w:t>
            </w:r>
          </w:p>
        </w:tc>
        <w:tc>
          <w:tcPr>
            <w:tcW w:w="1093" w:type="pct"/>
            <w:shd w:val="clear" w:color="auto" w:fill="CCCCCC"/>
          </w:tcPr>
          <w:p w:rsidR="007D67EE" w:rsidRDefault="007D67EE" w:rsidP="00D00933">
            <w:pPr>
              <w:pStyle w:val="TAH"/>
            </w:pPr>
            <w:r>
              <w:t>Data type</w:t>
            </w:r>
          </w:p>
        </w:tc>
        <w:tc>
          <w:tcPr>
            <w:tcW w:w="541" w:type="pct"/>
            <w:shd w:val="clear" w:color="auto" w:fill="CCCCCC"/>
          </w:tcPr>
          <w:p w:rsidR="007D67EE" w:rsidRDefault="007D67EE" w:rsidP="00D00933">
            <w:pPr>
              <w:pStyle w:val="TAH"/>
            </w:pPr>
            <w:r>
              <w:t>Cardinality</w:t>
            </w:r>
          </w:p>
        </w:tc>
        <w:tc>
          <w:tcPr>
            <w:tcW w:w="2834" w:type="pct"/>
            <w:gridSpan w:val="2"/>
            <w:shd w:val="clear" w:color="auto" w:fill="CCCCCC"/>
          </w:tcPr>
          <w:p w:rsidR="007D67EE" w:rsidRDefault="007D67EE" w:rsidP="00D00933">
            <w:pPr>
              <w:pStyle w:val="TAH"/>
            </w:pPr>
            <w:r>
              <w:t>Remarks</w:t>
            </w:r>
          </w:p>
        </w:tc>
      </w:tr>
      <w:tr w:rsidR="007D67EE" w:rsidTr="00D00933">
        <w:tc>
          <w:tcPr>
            <w:tcW w:w="532" w:type="pct"/>
            <w:vMerge/>
            <w:shd w:val="clear" w:color="auto" w:fill="BFBFBF"/>
            <w:vAlign w:val="center"/>
          </w:tcPr>
          <w:p w:rsidR="007D67EE" w:rsidRDefault="007D67EE" w:rsidP="00D00933">
            <w:pPr>
              <w:pStyle w:val="TAL"/>
              <w:jc w:val="center"/>
            </w:pPr>
          </w:p>
        </w:tc>
        <w:tc>
          <w:tcPr>
            <w:tcW w:w="1093" w:type="pct"/>
            <w:shd w:val="clear" w:color="auto" w:fill="auto"/>
          </w:tcPr>
          <w:p w:rsidR="007D67EE" w:rsidRDefault="007D67EE" w:rsidP="00D00933">
            <w:pPr>
              <w:pStyle w:val="TAL"/>
            </w:pPr>
            <w:proofErr w:type="spellStart"/>
            <w:r>
              <w:t>DownlinkNetworkAssistanceSession</w:t>
            </w:r>
            <w:proofErr w:type="spellEnd"/>
          </w:p>
        </w:tc>
        <w:tc>
          <w:tcPr>
            <w:tcW w:w="541" w:type="pct"/>
          </w:tcPr>
          <w:p w:rsidR="007D67EE" w:rsidRDefault="007D67EE" w:rsidP="00D00933">
            <w:pPr>
              <w:pStyle w:val="TAL"/>
            </w:pPr>
            <w:r>
              <w:t>1</w:t>
            </w:r>
          </w:p>
        </w:tc>
        <w:tc>
          <w:tcPr>
            <w:tcW w:w="2834" w:type="pct"/>
            <w:gridSpan w:val="2"/>
          </w:tcPr>
          <w:p w:rsidR="007D67EE" w:rsidRDefault="00B37F8E" w:rsidP="00D00933">
            <w:pPr>
              <w:pStyle w:val="TAL"/>
            </w:pPr>
            <w:r>
              <w:t xml:space="preserve">Only the </w:t>
            </w:r>
            <w:r w:rsidR="003D0234">
              <w:t>"</w:t>
            </w:r>
            <w:proofErr w:type="spellStart"/>
            <w:r>
              <w:t>applicationFlowDescription</w:t>
            </w:r>
            <w:proofErr w:type="spellEnd"/>
            <w:r w:rsidR="003D0234">
              <w:t>"</w:t>
            </w:r>
            <w:r>
              <w:t xml:space="preserve"> property may be changed.</w:t>
            </w:r>
          </w:p>
        </w:tc>
      </w:tr>
      <w:tr w:rsidR="007D67EE" w:rsidTr="00D00933">
        <w:tc>
          <w:tcPr>
            <w:tcW w:w="532" w:type="pct"/>
            <w:vMerge w:val="restart"/>
            <w:shd w:val="clear" w:color="auto" w:fill="BFBFBF"/>
            <w:vAlign w:val="center"/>
          </w:tcPr>
          <w:p w:rsidR="007D67EE" w:rsidRDefault="007D67EE" w:rsidP="00D00933">
            <w:pPr>
              <w:pStyle w:val="TAH"/>
            </w:pPr>
            <w:r>
              <w:t>Response body</w:t>
            </w:r>
          </w:p>
        </w:tc>
        <w:tc>
          <w:tcPr>
            <w:tcW w:w="1093" w:type="pct"/>
            <w:shd w:val="clear" w:color="auto" w:fill="BFBFBF"/>
          </w:tcPr>
          <w:p w:rsidR="007D67EE" w:rsidRDefault="007D67EE" w:rsidP="00D00933">
            <w:pPr>
              <w:pStyle w:val="TAH"/>
            </w:pPr>
          </w:p>
          <w:p w:rsidR="007D67EE" w:rsidRDefault="007D67EE" w:rsidP="00D00933">
            <w:pPr>
              <w:pStyle w:val="TAH"/>
            </w:pPr>
            <w:r>
              <w:t>Data type</w:t>
            </w:r>
          </w:p>
        </w:tc>
        <w:tc>
          <w:tcPr>
            <w:tcW w:w="541" w:type="pct"/>
            <w:shd w:val="clear" w:color="auto" w:fill="BFBFBF"/>
          </w:tcPr>
          <w:p w:rsidR="007D67EE" w:rsidRDefault="007D67EE" w:rsidP="00D00933">
            <w:pPr>
              <w:pStyle w:val="TAH"/>
            </w:pPr>
          </w:p>
          <w:p w:rsidR="007D67EE" w:rsidRDefault="007D67EE" w:rsidP="00D00933">
            <w:pPr>
              <w:pStyle w:val="TAH"/>
            </w:pPr>
            <w:r>
              <w:t>Cardinality</w:t>
            </w:r>
          </w:p>
        </w:tc>
        <w:tc>
          <w:tcPr>
            <w:tcW w:w="500" w:type="pct"/>
            <w:shd w:val="clear" w:color="auto" w:fill="BFBFBF"/>
          </w:tcPr>
          <w:p w:rsidR="007D67EE" w:rsidRDefault="007D67EE" w:rsidP="00D00933">
            <w:pPr>
              <w:pStyle w:val="TAH"/>
            </w:pPr>
            <w:r>
              <w:t>Response</w:t>
            </w:r>
          </w:p>
          <w:p w:rsidR="007D67EE" w:rsidRDefault="007D67EE" w:rsidP="00D00933">
            <w:pPr>
              <w:pStyle w:val="TAH"/>
            </w:pPr>
            <w:r>
              <w:t>codes</w:t>
            </w:r>
          </w:p>
        </w:tc>
        <w:tc>
          <w:tcPr>
            <w:tcW w:w="2334" w:type="pct"/>
            <w:shd w:val="clear" w:color="auto" w:fill="BFBFBF"/>
          </w:tcPr>
          <w:p w:rsidR="007D67EE" w:rsidRDefault="007D67EE" w:rsidP="00D00933">
            <w:pPr>
              <w:pStyle w:val="TAH"/>
            </w:pPr>
          </w:p>
          <w:p w:rsidR="007D67EE" w:rsidRDefault="007D67EE" w:rsidP="00D00933">
            <w:pPr>
              <w:pStyle w:val="TAH"/>
            </w:pPr>
            <w:r>
              <w:t>Remarks</w:t>
            </w:r>
          </w:p>
        </w:tc>
      </w:tr>
      <w:tr w:rsidR="007D67EE" w:rsidTr="00D00933">
        <w:tc>
          <w:tcPr>
            <w:tcW w:w="532" w:type="pct"/>
            <w:vMerge/>
            <w:shd w:val="clear" w:color="auto" w:fill="BFBFBF"/>
            <w:vAlign w:val="center"/>
          </w:tcPr>
          <w:p w:rsidR="007D67EE" w:rsidRDefault="007D67EE" w:rsidP="00D00933">
            <w:pPr>
              <w:pStyle w:val="TAL"/>
              <w:jc w:val="center"/>
            </w:pPr>
          </w:p>
        </w:tc>
        <w:tc>
          <w:tcPr>
            <w:tcW w:w="1093" w:type="pct"/>
            <w:shd w:val="clear" w:color="auto" w:fill="auto"/>
          </w:tcPr>
          <w:p w:rsidR="007D67EE" w:rsidRDefault="007D67EE" w:rsidP="00D00933">
            <w:pPr>
              <w:pStyle w:val="TAL"/>
            </w:pPr>
            <w:proofErr w:type="spellStart"/>
            <w:r>
              <w:t>DownlinkNetworkAssistanceSession</w:t>
            </w:r>
            <w:proofErr w:type="spellEnd"/>
          </w:p>
        </w:tc>
        <w:tc>
          <w:tcPr>
            <w:tcW w:w="541" w:type="pct"/>
          </w:tcPr>
          <w:p w:rsidR="007D67EE" w:rsidRDefault="007D67EE" w:rsidP="00D00933">
            <w:pPr>
              <w:pStyle w:val="TAL"/>
            </w:pPr>
            <w:r>
              <w:t>1</w:t>
            </w:r>
          </w:p>
        </w:tc>
        <w:tc>
          <w:tcPr>
            <w:tcW w:w="500" w:type="pct"/>
          </w:tcPr>
          <w:p w:rsidR="007D67EE" w:rsidRDefault="007D67EE" w:rsidP="00D00933">
            <w:pPr>
              <w:pStyle w:val="TAL"/>
            </w:pPr>
            <w:r>
              <w:t>20</w:t>
            </w:r>
            <w:r w:rsidR="00B37F8E">
              <w:t>0</w:t>
            </w:r>
            <w:r>
              <w:t xml:space="preserve"> </w:t>
            </w:r>
            <w:r w:rsidR="00B37F8E">
              <w:t>OK</w:t>
            </w:r>
          </w:p>
        </w:tc>
        <w:tc>
          <w:tcPr>
            <w:tcW w:w="2334" w:type="pct"/>
          </w:tcPr>
          <w:p w:rsidR="007D67EE" w:rsidRDefault="007D67EE" w:rsidP="00B37F8E">
            <w:pPr>
              <w:pStyle w:val="TAL"/>
            </w:pPr>
            <w:r>
              <w:t xml:space="preserve">The downlink network assistance session </w:t>
            </w:r>
            <w:r w:rsidR="00B37F8E">
              <w:t>was modified successfully.</w:t>
            </w:r>
          </w:p>
        </w:tc>
      </w:tr>
      <w:tr w:rsidR="007D67EE" w:rsidTr="00D00933">
        <w:tc>
          <w:tcPr>
            <w:tcW w:w="5000" w:type="pct"/>
            <w:gridSpan w:val="5"/>
            <w:shd w:val="clear" w:color="auto" w:fill="auto"/>
            <w:vAlign w:val="center"/>
          </w:tcPr>
          <w:p w:rsidR="007D67EE" w:rsidRDefault="00256780" w:rsidP="00D00933">
            <w:pPr>
              <w:pStyle w:val="TAN"/>
            </w:pPr>
            <w:r w:rsidRPr="00256780">
              <w:t>NOTE:</w:t>
            </w:r>
            <w:r w:rsidRPr="00256780">
              <w:tab/>
              <w:t>The standard HTTP error response codes also apply.</w:t>
            </w:r>
          </w:p>
        </w:tc>
      </w:tr>
    </w:tbl>
    <w:p w:rsidR="00815E1D" w:rsidRPr="00815E1D" w:rsidRDefault="00815E1D" w:rsidP="00815E1D"/>
    <w:p w:rsidR="00815E1D" w:rsidRDefault="00815E1D" w:rsidP="00815E1D">
      <w:pPr>
        <w:pStyle w:val="Heading6"/>
      </w:pPr>
      <w:r>
        <w:t>5.x.3.3.3.4</w:t>
      </w:r>
      <w:r>
        <w:tab/>
        <w:t>POST</w:t>
      </w:r>
    </w:p>
    <w:p w:rsidR="00C0407E" w:rsidRDefault="00C0407E" w:rsidP="00C0407E">
      <w:r>
        <w:t>This HTTP method is not supported</w:t>
      </w:r>
      <w:r w:rsidR="00F761AE">
        <w:t xml:space="preserve"> for this resource</w:t>
      </w:r>
      <w:r>
        <w:t>.</w:t>
      </w:r>
    </w:p>
    <w:p w:rsidR="00815E1D" w:rsidRDefault="00815E1D" w:rsidP="00815E1D">
      <w:pPr>
        <w:pStyle w:val="Heading6"/>
      </w:pPr>
      <w:r>
        <w:t>5.x.3.3.3.5</w:t>
      </w:r>
      <w:r>
        <w:tab/>
        <w:t>DELETE</w:t>
      </w:r>
    </w:p>
    <w:p w:rsidR="00172AF5" w:rsidRDefault="00172AF5" w:rsidP="00172AF5">
      <w:r>
        <w:t>The DELETE method deletes an existing downlink network assistance session instance. The Media Session Handler shall initiate the DELETE request and the Media AF shall respond to the message.</w:t>
      </w:r>
    </w:p>
    <w:p w:rsidR="00172AF5" w:rsidRDefault="00172AF5" w:rsidP="00172AF5">
      <w:r>
        <w:t>This method shall support the URI query parameters, request and response data structures, and response codes, as specified in table 5.x.3.3.3.5-1 and table 5.x.3.3.3.5-2.</w:t>
      </w:r>
    </w:p>
    <w:p w:rsidR="00172AF5" w:rsidRPr="009B6A41" w:rsidRDefault="00172AF5" w:rsidP="00172AF5">
      <w:pPr>
        <w:pStyle w:val="TH"/>
      </w:pPr>
      <w:r w:rsidRPr="00BD46FD">
        <w:lastRenderedPageBreak/>
        <w:t>Table 5.</w:t>
      </w:r>
      <w:r>
        <w:t>x</w:t>
      </w:r>
      <w:r w:rsidRPr="00BD46FD">
        <w:t>.3.</w:t>
      </w:r>
      <w:r>
        <w:t>3.3.</w:t>
      </w:r>
      <w:r w:rsidR="00E305ED">
        <w:t>5</w:t>
      </w:r>
      <w:r w:rsidRPr="00BD46FD">
        <w:t>-</w:t>
      </w:r>
      <w:r>
        <w:t>1</w:t>
      </w:r>
      <w:r w:rsidRPr="00BD46FD">
        <w:t xml:space="preserve">: </w:t>
      </w:r>
      <w:r>
        <w:t xml:space="preserve">URI query parameters supported by the </w:t>
      </w:r>
      <w:r w:rsidR="00833319">
        <w:t>DELETE</w:t>
      </w:r>
      <w:r>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72AF5"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172AF5" w:rsidRDefault="00172AF5" w:rsidP="00D0093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172AF5" w:rsidRDefault="00172AF5" w:rsidP="00D0093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172AF5" w:rsidRDefault="00172AF5" w:rsidP="00D0093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2AF5" w:rsidRDefault="00172AF5" w:rsidP="00D00933">
            <w:pPr>
              <w:pStyle w:val="TAH"/>
            </w:pPr>
            <w:r>
              <w:t>Remarks</w:t>
            </w:r>
          </w:p>
        </w:tc>
      </w:tr>
      <w:tr w:rsidR="00172AF5"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172AF5" w:rsidRDefault="00172AF5" w:rsidP="00D0093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172AF5" w:rsidRDefault="00172AF5" w:rsidP="00D00933">
            <w:pPr>
              <w:pStyle w:val="TAL"/>
            </w:pPr>
          </w:p>
        </w:tc>
        <w:tc>
          <w:tcPr>
            <w:tcW w:w="583" w:type="pct"/>
            <w:tcBorders>
              <w:top w:val="single" w:sz="6" w:space="0" w:color="000000"/>
              <w:left w:val="single" w:sz="6" w:space="0" w:color="000000"/>
              <w:bottom w:val="single" w:sz="6" w:space="0" w:color="000000"/>
              <w:right w:val="single" w:sz="6" w:space="0" w:color="000000"/>
            </w:tcBorders>
          </w:tcPr>
          <w:p w:rsidR="00172AF5" w:rsidRDefault="00172AF5" w:rsidP="00D0093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172AF5" w:rsidRDefault="00172AF5" w:rsidP="00D00933">
            <w:pPr>
              <w:pStyle w:val="TAL"/>
            </w:pPr>
          </w:p>
        </w:tc>
      </w:tr>
    </w:tbl>
    <w:p w:rsidR="00172AF5" w:rsidRPr="009B6A41" w:rsidRDefault="00172AF5" w:rsidP="00172AF5"/>
    <w:p w:rsidR="00172AF5" w:rsidRPr="009B6A41" w:rsidRDefault="00172AF5" w:rsidP="00172AF5">
      <w:pPr>
        <w:pStyle w:val="TH"/>
      </w:pPr>
      <w:r w:rsidRPr="00BD46FD">
        <w:t>Table 5.</w:t>
      </w:r>
      <w:r>
        <w:t>x</w:t>
      </w:r>
      <w:r w:rsidRPr="00BD46FD">
        <w:t>.3.</w:t>
      </w:r>
      <w:r>
        <w:t>3.3.</w:t>
      </w:r>
      <w:r w:rsidR="00E305ED">
        <w:t>5</w:t>
      </w:r>
      <w:r w:rsidRPr="00BD46FD">
        <w:t>-</w:t>
      </w:r>
      <w:r>
        <w:t>2</w:t>
      </w:r>
      <w:r w:rsidRPr="00BD46FD">
        <w:t xml:space="preserve">: </w:t>
      </w:r>
      <w:r>
        <w:t xml:space="preserve">Data structures supported by the </w:t>
      </w:r>
      <w:r w:rsidR="00833319">
        <w:t>DELETE</w:t>
      </w:r>
      <w:r>
        <w:t xml:space="preserv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72AF5" w:rsidTr="00D00933">
        <w:tc>
          <w:tcPr>
            <w:tcW w:w="532" w:type="pct"/>
            <w:vMerge w:val="restart"/>
            <w:shd w:val="clear" w:color="auto" w:fill="BFBFBF"/>
            <w:vAlign w:val="center"/>
          </w:tcPr>
          <w:p w:rsidR="00172AF5" w:rsidRDefault="00172AF5" w:rsidP="00D00933">
            <w:pPr>
              <w:pStyle w:val="TAH"/>
            </w:pPr>
            <w:r>
              <w:t>Request body</w:t>
            </w:r>
          </w:p>
        </w:tc>
        <w:tc>
          <w:tcPr>
            <w:tcW w:w="1093" w:type="pct"/>
            <w:shd w:val="clear" w:color="auto" w:fill="CCCCCC"/>
          </w:tcPr>
          <w:p w:rsidR="00172AF5" w:rsidRDefault="00172AF5" w:rsidP="00D00933">
            <w:pPr>
              <w:pStyle w:val="TAH"/>
            </w:pPr>
            <w:r>
              <w:t>Data type</w:t>
            </w:r>
          </w:p>
        </w:tc>
        <w:tc>
          <w:tcPr>
            <w:tcW w:w="541" w:type="pct"/>
            <w:shd w:val="clear" w:color="auto" w:fill="CCCCCC"/>
          </w:tcPr>
          <w:p w:rsidR="00172AF5" w:rsidRDefault="00172AF5" w:rsidP="00D00933">
            <w:pPr>
              <w:pStyle w:val="TAH"/>
            </w:pPr>
            <w:r>
              <w:t>Cardinality</w:t>
            </w:r>
          </w:p>
        </w:tc>
        <w:tc>
          <w:tcPr>
            <w:tcW w:w="2834" w:type="pct"/>
            <w:gridSpan w:val="2"/>
            <w:shd w:val="clear" w:color="auto" w:fill="CCCCCC"/>
          </w:tcPr>
          <w:p w:rsidR="00172AF5" w:rsidRDefault="00172AF5" w:rsidP="00D00933">
            <w:pPr>
              <w:pStyle w:val="TAH"/>
            </w:pPr>
            <w:r>
              <w:t>Remarks</w:t>
            </w:r>
          </w:p>
        </w:tc>
      </w:tr>
      <w:tr w:rsidR="00172AF5" w:rsidTr="00D00933">
        <w:tc>
          <w:tcPr>
            <w:tcW w:w="532" w:type="pct"/>
            <w:vMerge/>
            <w:shd w:val="clear" w:color="auto" w:fill="BFBFBF"/>
            <w:vAlign w:val="center"/>
          </w:tcPr>
          <w:p w:rsidR="00172AF5" w:rsidRDefault="00172AF5" w:rsidP="00D00933">
            <w:pPr>
              <w:pStyle w:val="TAL"/>
              <w:jc w:val="center"/>
            </w:pPr>
          </w:p>
        </w:tc>
        <w:tc>
          <w:tcPr>
            <w:tcW w:w="1093" w:type="pct"/>
            <w:shd w:val="clear" w:color="auto" w:fill="auto"/>
          </w:tcPr>
          <w:p w:rsidR="00172AF5" w:rsidRDefault="00833319" w:rsidP="00D00933">
            <w:pPr>
              <w:pStyle w:val="TAL"/>
            </w:pPr>
            <w:r>
              <w:t>None</w:t>
            </w:r>
          </w:p>
        </w:tc>
        <w:tc>
          <w:tcPr>
            <w:tcW w:w="541" w:type="pct"/>
          </w:tcPr>
          <w:p w:rsidR="00172AF5" w:rsidRDefault="00172AF5" w:rsidP="00D00933">
            <w:pPr>
              <w:pStyle w:val="TAL"/>
            </w:pPr>
          </w:p>
        </w:tc>
        <w:tc>
          <w:tcPr>
            <w:tcW w:w="2834" w:type="pct"/>
            <w:gridSpan w:val="2"/>
          </w:tcPr>
          <w:p w:rsidR="00172AF5" w:rsidRDefault="00172AF5" w:rsidP="00D00933">
            <w:pPr>
              <w:pStyle w:val="TAL"/>
            </w:pPr>
          </w:p>
        </w:tc>
      </w:tr>
      <w:tr w:rsidR="00172AF5" w:rsidTr="00D00933">
        <w:tc>
          <w:tcPr>
            <w:tcW w:w="532" w:type="pct"/>
            <w:vMerge w:val="restart"/>
            <w:shd w:val="clear" w:color="auto" w:fill="BFBFBF"/>
            <w:vAlign w:val="center"/>
          </w:tcPr>
          <w:p w:rsidR="00172AF5" w:rsidRDefault="00172AF5" w:rsidP="00D00933">
            <w:pPr>
              <w:pStyle w:val="TAH"/>
            </w:pPr>
            <w:r>
              <w:t>Response body</w:t>
            </w:r>
          </w:p>
        </w:tc>
        <w:tc>
          <w:tcPr>
            <w:tcW w:w="1093" w:type="pct"/>
            <w:shd w:val="clear" w:color="auto" w:fill="BFBFBF"/>
          </w:tcPr>
          <w:p w:rsidR="00172AF5" w:rsidRDefault="00172AF5" w:rsidP="00D00933">
            <w:pPr>
              <w:pStyle w:val="TAH"/>
            </w:pPr>
          </w:p>
          <w:p w:rsidR="00172AF5" w:rsidRDefault="00172AF5" w:rsidP="00D00933">
            <w:pPr>
              <w:pStyle w:val="TAH"/>
            </w:pPr>
            <w:r>
              <w:t>Data type</w:t>
            </w:r>
          </w:p>
        </w:tc>
        <w:tc>
          <w:tcPr>
            <w:tcW w:w="541" w:type="pct"/>
            <w:shd w:val="clear" w:color="auto" w:fill="BFBFBF"/>
          </w:tcPr>
          <w:p w:rsidR="00172AF5" w:rsidRDefault="00172AF5" w:rsidP="00D00933">
            <w:pPr>
              <w:pStyle w:val="TAH"/>
            </w:pPr>
          </w:p>
          <w:p w:rsidR="00172AF5" w:rsidRDefault="00172AF5" w:rsidP="00D00933">
            <w:pPr>
              <w:pStyle w:val="TAH"/>
            </w:pPr>
            <w:r>
              <w:t>Cardinality</w:t>
            </w:r>
          </w:p>
        </w:tc>
        <w:tc>
          <w:tcPr>
            <w:tcW w:w="500" w:type="pct"/>
            <w:shd w:val="clear" w:color="auto" w:fill="BFBFBF"/>
          </w:tcPr>
          <w:p w:rsidR="00172AF5" w:rsidRDefault="00172AF5" w:rsidP="00D00933">
            <w:pPr>
              <w:pStyle w:val="TAH"/>
            </w:pPr>
            <w:r>
              <w:t>Response</w:t>
            </w:r>
          </w:p>
          <w:p w:rsidR="00172AF5" w:rsidRDefault="00172AF5" w:rsidP="00D00933">
            <w:pPr>
              <w:pStyle w:val="TAH"/>
            </w:pPr>
            <w:r>
              <w:t>codes</w:t>
            </w:r>
          </w:p>
        </w:tc>
        <w:tc>
          <w:tcPr>
            <w:tcW w:w="2334" w:type="pct"/>
            <w:shd w:val="clear" w:color="auto" w:fill="BFBFBF"/>
          </w:tcPr>
          <w:p w:rsidR="00172AF5" w:rsidRDefault="00172AF5" w:rsidP="00D00933">
            <w:pPr>
              <w:pStyle w:val="TAH"/>
            </w:pPr>
          </w:p>
          <w:p w:rsidR="00172AF5" w:rsidRDefault="00172AF5" w:rsidP="00D00933">
            <w:pPr>
              <w:pStyle w:val="TAH"/>
            </w:pPr>
            <w:r>
              <w:t>Remarks</w:t>
            </w:r>
          </w:p>
        </w:tc>
      </w:tr>
      <w:tr w:rsidR="00172AF5" w:rsidTr="00D00933">
        <w:tc>
          <w:tcPr>
            <w:tcW w:w="532" w:type="pct"/>
            <w:vMerge/>
            <w:shd w:val="clear" w:color="auto" w:fill="BFBFBF"/>
            <w:vAlign w:val="center"/>
          </w:tcPr>
          <w:p w:rsidR="00172AF5" w:rsidRDefault="00172AF5" w:rsidP="00D00933">
            <w:pPr>
              <w:pStyle w:val="TAL"/>
              <w:jc w:val="center"/>
            </w:pPr>
          </w:p>
        </w:tc>
        <w:tc>
          <w:tcPr>
            <w:tcW w:w="1093" w:type="pct"/>
            <w:shd w:val="clear" w:color="auto" w:fill="auto"/>
          </w:tcPr>
          <w:p w:rsidR="00172AF5" w:rsidRDefault="00833319" w:rsidP="00D00933">
            <w:pPr>
              <w:pStyle w:val="TAL"/>
            </w:pPr>
            <w:r>
              <w:t>None</w:t>
            </w:r>
          </w:p>
        </w:tc>
        <w:tc>
          <w:tcPr>
            <w:tcW w:w="541" w:type="pct"/>
          </w:tcPr>
          <w:p w:rsidR="00172AF5" w:rsidRDefault="00172AF5" w:rsidP="00D00933">
            <w:pPr>
              <w:pStyle w:val="TAL"/>
            </w:pPr>
          </w:p>
        </w:tc>
        <w:tc>
          <w:tcPr>
            <w:tcW w:w="500" w:type="pct"/>
          </w:tcPr>
          <w:p w:rsidR="00172AF5" w:rsidRDefault="00833319" w:rsidP="00D00933">
            <w:pPr>
              <w:pStyle w:val="TAL"/>
            </w:pPr>
            <w:r>
              <w:t>204 No Content</w:t>
            </w:r>
          </w:p>
        </w:tc>
        <w:tc>
          <w:tcPr>
            <w:tcW w:w="2334" w:type="pct"/>
          </w:tcPr>
          <w:p w:rsidR="00172AF5" w:rsidRDefault="00833319" w:rsidP="00D00933">
            <w:pPr>
              <w:pStyle w:val="TAL"/>
            </w:pPr>
            <w:r>
              <w:t>The downlink network assistance session was terminated successfully.</w:t>
            </w:r>
          </w:p>
        </w:tc>
      </w:tr>
      <w:tr w:rsidR="00172AF5" w:rsidTr="00D00933">
        <w:tc>
          <w:tcPr>
            <w:tcW w:w="5000" w:type="pct"/>
            <w:gridSpan w:val="5"/>
            <w:shd w:val="clear" w:color="auto" w:fill="auto"/>
            <w:vAlign w:val="center"/>
          </w:tcPr>
          <w:p w:rsidR="00172AF5" w:rsidRDefault="00256780" w:rsidP="00D00933">
            <w:pPr>
              <w:pStyle w:val="TAN"/>
            </w:pPr>
            <w:r w:rsidRPr="00256780">
              <w:t>NOTE:</w:t>
            </w:r>
            <w:r w:rsidRPr="00256780">
              <w:tab/>
              <w:t>The standard HTTP error response codes also apply.</w:t>
            </w:r>
          </w:p>
        </w:tc>
      </w:tr>
    </w:tbl>
    <w:p w:rsidR="00172AF5" w:rsidRPr="00172AF5" w:rsidRDefault="00172AF5" w:rsidP="00172AF5"/>
    <w:p w:rsidR="0038350C" w:rsidRDefault="0038350C" w:rsidP="0038350C">
      <w:pPr>
        <w:pStyle w:val="Heading4"/>
      </w:pPr>
      <w:r>
        <w:t>5.x.3.4</w:t>
      </w:r>
      <w:r>
        <w:tab/>
        <w:t>Resource: Delivery Boost</w:t>
      </w:r>
    </w:p>
    <w:p w:rsidR="003C18B1" w:rsidRDefault="003C18B1" w:rsidP="003C18B1">
      <w:pPr>
        <w:pStyle w:val="Heading5"/>
      </w:pPr>
      <w:r>
        <w:t>5.x.3.4.1</w:t>
      </w:r>
      <w:r>
        <w:tab/>
        <w:t>Introduction</w:t>
      </w:r>
    </w:p>
    <w:p w:rsidR="003C51B2" w:rsidRPr="003C51B2" w:rsidRDefault="003C51B2" w:rsidP="003C51B2">
      <w:r>
        <w:t>This resource allows a Media Session Handler to create a new delivery boost instance.</w:t>
      </w:r>
      <w:r w:rsidR="00173E6C">
        <w:t xml:space="preserve"> The Media Session Handler may request a delivery boost when a playout buffer is (critically) low.</w:t>
      </w:r>
    </w:p>
    <w:p w:rsidR="003C18B1" w:rsidRDefault="003C18B1" w:rsidP="003C18B1">
      <w:pPr>
        <w:pStyle w:val="Heading5"/>
      </w:pPr>
      <w:r>
        <w:t>5.x.3.4.2</w:t>
      </w:r>
      <w:r>
        <w:tab/>
        <w:t>Resource definition</w:t>
      </w:r>
    </w:p>
    <w:p w:rsidR="00173E6C" w:rsidRDefault="00173E6C" w:rsidP="00173E6C">
      <w:pPr>
        <w:rPr>
          <w:b/>
        </w:rPr>
      </w:pPr>
      <w:r>
        <w:t xml:space="preserve">Resource URI: </w:t>
      </w:r>
      <w:r w:rsidRPr="00974488">
        <w:rPr>
          <w:b/>
        </w:rPr>
        <w:t>{apiRoot}/3gpp-downlinknetworkassistance/v1/session</w:t>
      </w:r>
      <w:r>
        <w:rPr>
          <w:b/>
        </w:rPr>
        <w:t>/{sessionId}/deliveryboost</w:t>
      </w:r>
    </w:p>
    <w:p w:rsidR="00173E6C" w:rsidRDefault="00173E6C" w:rsidP="00173E6C">
      <w:r>
        <w:t>This resource shall support the resource URI variables defined in table 5.x.3.</w:t>
      </w:r>
      <w:r w:rsidR="00995340">
        <w:t>4</w:t>
      </w:r>
      <w:r>
        <w:t>.2-1.</w:t>
      </w:r>
    </w:p>
    <w:p w:rsidR="00173E6C" w:rsidRDefault="00173E6C" w:rsidP="00173E6C">
      <w:pPr>
        <w:pStyle w:val="TH"/>
      </w:pPr>
      <w:r w:rsidRPr="00BD46FD">
        <w:t>Table 5.</w:t>
      </w:r>
      <w:r>
        <w:t>x</w:t>
      </w:r>
      <w:r w:rsidRPr="00BD46FD">
        <w:t>.3.</w:t>
      </w:r>
      <w:r w:rsidR="00E305ED">
        <w:t>4</w:t>
      </w:r>
      <w:r>
        <w:t>.2</w:t>
      </w:r>
      <w:r w:rsidRPr="00BD46FD">
        <w:t>-1: Resources and methods overview</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173E6C"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E6C" w:rsidRDefault="00173E6C" w:rsidP="00D0093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E6C" w:rsidRDefault="00173E6C" w:rsidP="00D00933">
            <w:pPr>
              <w:pStyle w:val="TAH"/>
            </w:pPr>
            <w:r>
              <w:t>Definition</w:t>
            </w:r>
          </w:p>
        </w:tc>
      </w:tr>
      <w:tr w:rsidR="00173E6C"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173E6C" w:rsidRDefault="00173E6C" w:rsidP="00D0093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173E6C" w:rsidRDefault="00A634E2" w:rsidP="00D00933">
            <w:pPr>
              <w:pStyle w:val="TAL"/>
            </w:pPr>
            <w:r>
              <w:rPr>
                <w:rFonts w:cs="Arial"/>
                <w:szCs w:val="18"/>
              </w:rPr>
              <w:t xml:space="preserve">See </w:t>
            </w:r>
            <w:r w:rsidRPr="004D5588">
              <w:rPr>
                <w:rFonts w:cs="Arial"/>
                <w:szCs w:val="18"/>
              </w:rPr>
              <w:t>clause 5.x.3.1.</w:t>
            </w:r>
          </w:p>
        </w:tc>
      </w:tr>
      <w:tr w:rsidR="00173E6C"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173E6C" w:rsidRDefault="00173E6C" w:rsidP="00D00933">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173E6C" w:rsidRDefault="00173E6C" w:rsidP="00D00933">
            <w:pPr>
              <w:pStyle w:val="TAL"/>
            </w:pPr>
            <w:r>
              <w:t>Identifier of the downlink network assistance session.</w:t>
            </w:r>
          </w:p>
        </w:tc>
      </w:tr>
    </w:tbl>
    <w:p w:rsidR="00173E6C" w:rsidRPr="00173E6C" w:rsidRDefault="00173E6C" w:rsidP="00173E6C"/>
    <w:p w:rsidR="003C18B1" w:rsidRDefault="003C18B1" w:rsidP="003C18B1">
      <w:pPr>
        <w:pStyle w:val="Heading5"/>
      </w:pPr>
      <w:r>
        <w:t>5.x.3.4.3</w:t>
      </w:r>
      <w:r>
        <w:tab/>
        <w:t>Resource methods</w:t>
      </w:r>
    </w:p>
    <w:p w:rsidR="003C18B1" w:rsidRDefault="003C18B1" w:rsidP="003C18B1">
      <w:pPr>
        <w:pStyle w:val="Heading6"/>
      </w:pPr>
      <w:r>
        <w:t>5.x.3.4.3.1</w:t>
      </w:r>
      <w:r>
        <w:tab/>
        <w:t>GET</w:t>
      </w:r>
    </w:p>
    <w:p w:rsidR="00240786" w:rsidRPr="00240786" w:rsidRDefault="00240786" w:rsidP="00240786">
      <w:r>
        <w:t>This HTTP method is not supported for this resource.</w:t>
      </w:r>
    </w:p>
    <w:p w:rsidR="003C18B1" w:rsidRDefault="003C18B1" w:rsidP="003C18B1">
      <w:pPr>
        <w:pStyle w:val="Heading6"/>
      </w:pPr>
      <w:r>
        <w:t>5.x.3.4.3.2</w:t>
      </w:r>
      <w:r>
        <w:tab/>
        <w:t>PUT</w:t>
      </w:r>
    </w:p>
    <w:p w:rsidR="00240786" w:rsidRPr="00240786" w:rsidRDefault="00240786" w:rsidP="00240786">
      <w:r>
        <w:t>This HTTP method is not supported for this resource.</w:t>
      </w:r>
    </w:p>
    <w:p w:rsidR="003C18B1" w:rsidRDefault="003C18B1" w:rsidP="003C18B1">
      <w:pPr>
        <w:pStyle w:val="Heading6"/>
      </w:pPr>
      <w:r>
        <w:t>5.x.3.4.3.3</w:t>
      </w:r>
      <w:r>
        <w:tab/>
        <w:t>PATCH</w:t>
      </w:r>
    </w:p>
    <w:p w:rsidR="00240786" w:rsidRPr="00240786" w:rsidRDefault="00240786" w:rsidP="00240786">
      <w:r>
        <w:t>This HTTP method is not supported for this resource.</w:t>
      </w:r>
    </w:p>
    <w:p w:rsidR="00240786" w:rsidRDefault="003C18B1" w:rsidP="003C51B2">
      <w:pPr>
        <w:pStyle w:val="Heading6"/>
      </w:pPr>
      <w:r>
        <w:t>5.x.3.4.3.4</w:t>
      </w:r>
      <w:r>
        <w:tab/>
        <w:t>POST</w:t>
      </w:r>
    </w:p>
    <w:p w:rsidR="00AE15EF" w:rsidRDefault="00AE15EF" w:rsidP="00AE15EF">
      <w:r>
        <w:t>This POST method shall create a new delivery boost instance. The Media Session Handler shall initiate the HTTP POST request and the Media AF shall respond to the message. The Media AF shall construct the URI of the created resource.</w:t>
      </w:r>
    </w:p>
    <w:p w:rsidR="00AE15EF" w:rsidRPr="009B6A41" w:rsidRDefault="00AE15EF" w:rsidP="00AE15EF">
      <w:r>
        <w:t>This method shall support the URI query parameters, request and response data structures, and response codes, as specified in table 5.x.3.4.3.4-1 and table 5.x.3.4.3.4-2.</w:t>
      </w:r>
    </w:p>
    <w:p w:rsidR="00AE15EF" w:rsidRPr="009B6A41" w:rsidRDefault="00AE15EF" w:rsidP="00AE15EF">
      <w:pPr>
        <w:pStyle w:val="TH"/>
      </w:pPr>
      <w:r w:rsidRPr="00BD46FD">
        <w:t>Table 5.</w:t>
      </w:r>
      <w:r>
        <w:t>x</w:t>
      </w:r>
      <w:r w:rsidRPr="00BD46FD">
        <w:t>.3.</w:t>
      </w:r>
      <w:r>
        <w:t>4.3.4</w:t>
      </w:r>
      <w:r w:rsidRPr="00BD46FD">
        <w:t>-</w:t>
      </w:r>
      <w:r>
        <w:t>1</w:t>
      </w:r>
      <w:r w:rsidRPr="00BD46FD">
        <w:t xml:space="preserve">: </w:t>
      </w:r>
      <w:r>
        <w:t>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E15EF"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AE15EF" w:rsidRDefault="00AE15EF" w:rsidP="00D0093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AE15EF" w:rsidRDefault="00AE15EF" w:rsidP="00D0093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AE15EF" w:rsidRDefault="00AE15EF" w:rsidP="00D0093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E15EF" w:rsidRDefault="00AE15EF" w:rsidP="00D00933">
            <w:pPr>
              <w:pStyle w:val="TAH"/>
            </w:pPr>
            <w:r>
              <w:t>Remarks</w:t>
            </w:r>
          </w:p>
        </w:tc>
      </w:tr>
      <w:tr w:rsidR="00AE15EF"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AE15EF" w:rsidRDefault="00AE15EF" w:rsidP="00D0093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AE15EF" w:rsidRDefault="00AE15EF" w:rsidP="00D00933">
            <w:pPr>
              <w:pStyle w:val="TAL"/>
            </w:pPr>
          </w:p>
        </w:tc>
        <w:tc>
          <w:tcPr>
            <w:tcW w:w="583" w:type="pct"/>
            <w:tcBorders>
              <w:top w:val="single" w:sz="6" w:space="0" w:color="000000"/>
              <w:left w:val="single" w:sz="6" w:space="0" w:color="000000"/>
              <w:bottom w:val="single" w:sz="6" w:space="0" w:color="000000"/>
              <w:right w:val="single" w:sz="6" w:space="0" w:color="000000"/>
            </w:tcBorders>
          </w:tcPr>
          <w:p w:rsidR="00AE15EF" w:rsidRDefault="00AE15EF" w:rsidP="00D0093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AE15EF" w:rsidRDefault="00AE15EF" w:rsidP="00D00933">
            <w:pPr>
              <w:pStyle w:val="TAL"/>
            </w:pPr>
          </w:p>
        </w:tc>
      </w:tr>
    </w:tbl>
    <w:p w:rsidR="00AE15EF" w:rsidRPr="009B6A41" w:rsidRDefault="00AE15EF" w:rsidP="00AE15EF"/>
    <w:p w:rsidR="00AE15EF" w:rsidRPr="009B6A41" w:rsidRDefault="00AE15EF" w:rsidP="00AE15EF">
      <w:pPr>
        <w:pStyle w:val="TH"/>
      </w:pPr>
      <w:r w:rsidRPr="00BD46FD">
        <w:lastRenderedPageBreak/>
        <w:t>Table 5.</w:t>
      </w:r>
      <w:r>
        <w:t>x</w:t>
      </w:r>
      <w:r w:rsidRPr="00BD46FD">
        <w:t>.3.</w:t>
      </w:r>
      <w:r>
        <w:t>4.3.4</w:t>
      </w:r>
      <w:r w:rsidRPr="00BD46FD">
        <w:t>-</w:t>
      </w:r>
      <w:r>
        <w:t>2</w:t>
      </w:r>
      <w:r w:rsidRPr="00BD46FD">
        <w:t xml:space="preserve">: </w:t>
      </w:r>
      <w:r>
        <w:t>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E15EF" w:rsidTr="00D00933">
        <w:tc>
          <w:tcPr>
            <w:tcW w:w="532" w:type="pct"/>
            <w:vMerge w:val="restart"/>
            <w:shd w:val="clear" w:color="auto" w:fill="BFBFBF"/>
            <w:vAlign w:val="center"/>
          </w:tcPr>
          <w:p w:rsidR="00AE15EF" w:rsidRDefault="00AE15EF" w:rsidP="00D00933">
            <w:pPr>
              <w:pStyle w:val="TAH"/>
            </w:pPr>
            <w:r>
              <w:t>Request body</w:t>
            </w:r>
          </w:p>
        </w:tc>
        <w:tc>
          <w:tcPr>
            <w:tcW w:w="1093" w:type="pct"/>
            <w:shd w:val="clear" w:color="auto" w:fill="CCCCCC"/>
          </w:tcPr>
          <w:p w:rsidR="00AE15EF" w:rsidRDefault="00AE15EF" w:rsidP="00D00933">
            <w:pPr>
              <w:pStyle w:val="TAH"/>
            </w:pPr>
            <w:r>
              <w:t>Data type</w:t>
            </w:r>
          </w:p>
        </w:tc>
        <w:tc>
          <w:tcPr>
            <w:tcW w:w="541" w:type="pct"/>
            <w:shd w:val="clear" w:color="auto" w:fill="CCCCCC"/>
          </w:tcPr>
          <w:p w:rsidR="00AE15EF" w:rsidRDefault="00AE15EF" w:rsidP="00D00933">
            <w:pPr>
              <w:pStyle w:val="TAH"/>
            </w:pPr>
            <w:r>
              <w:t>Cardinality</w:t>
            </w:r>
          </w:p>
        </w:tc>
        <w:tc>
          <w:tcPr>
            <w:tcW w:w="2834" w:type="pct"/>
            <w:gridSpan w:val="2"/>
            <w:shd w:val="clear" w:color="auto" w:fill="CCCCCC"/>
          </w:tcPr>
          <w:p w:rsidR="00AE15EF" w:rsidRDefault="00AE15EF" w:rsidP="00D00933">
            <w:pPr>
              <w:pStyle w:val="TAH"/>
            </w:pPr>
            <w:r>
              <w:t>Remarks</w:t>
            </w:r>
          </w:p>
        </w:tc>
      </w:tr>
      <w:tr w:rsidR="00AE15EF" w:rsidTr="00D00933">
        <w:tc>
          <w:tcPr>
            <w:tcW w:w="532" w:type="pct"/>
            <w:vMerge/>
            <w:shd w:val="clear" w:color="auto" w:fill="BFBFBF"/>
            <w:vAlign w:val="center"/>
          </w:tcPr>
          <w:p w:rsidR="00AE15EF" w:rsidRDefault="00AE15EF" w:rsidP="00D00933">
            <w:pPr>
              <w:pStyle w:val="TAL"/>
              <w:jc w:val="center"/>
            </w:pPr>
          </w:p>
        </w:tc>
        <w:tc>
          <w:tcPr>
            <w:tcW w:w="1093" w:type="pct"/>
            <w:shd w:val="clear" w:color="auto" w:fill="auto"/>
          </w:tcPr>
          <w:p w:rsidR="00AE15EF" w:rsidRDefault="00AE15EF" w:rsidP="00D00933">
            <w:pPr>
              <w:pStyle w:val="TAL"/>
            </w:pPr>
            <w:proofErr w:type="spellStart"/>
            <w:r>
              <w:t>DeliveryBoost</w:t>
            </w:r>
            <w:proofErr w:type="spellEnd"/>
          </w:p>
        </w:tc>
        <w:tc>
          <w:tcPr>
            <w:tcW w:w="541" w:type="pct"/>
          </w:tcPr>
          <w:p w:rsidR="00AE15EF" w:rsidRDefault="00AE15EF" w:rsidP="00D00933">
            <w:pPr>
              <w:pStyle w:val="TAL"/>
            </w:pPr>
            <w:r>
              <w:t>1</w:t>
            </w:r>
          </w:p>
        </w:tc>
        <w:tc>
          <w:tcPr>
            <w:tcW w:w="2834" w:type="pct"/>
            <w:gridSpan w:val="2"/>
          </w:tcPr>
          <w:p w:rsidR="00AE15EF" w:rsidRDefault="00AE15EF" w:rsidP="00D00933">
            <w:pPr>
              <w:pStyle w:val="TAL"/>
            </w:pPr>
            <w:r>
              <w:t xml:space="preserve">The </w:t>
            </w:r>
            <w:r w:rsidR="00480B88">
              <w:t>"</w:t>
            </w:r>
            <w:proofErr w:type="spellStart"/>
            <w:r>
              <w:t>boostId</w:t>
            </w:r>
            <w:proofErr w:type="spellEnd"/>
            <w:r w:rsidR="00480B88">
              <w:t>"</w:t>
            </w:r>
            <w:r>
              <w:t xml:space="preserve"> property shall not be included in th</w:t>
            </w:r>
            <w:r w:rsidR="00480B88">
              <w:t>is</w:t>
            </w:r>
            <w:r>
              <w:t xml:space="preserve"> request.</w:t>
            </w:r>
          </w:p>
        </w:tc>
      </w:tr>
      <w:tr w:rsidR="00C40463" w:rsidTr="00D00933">
        <w:tc>
          <w:tcPr>
            <w:tcW w:w="532" w:type="pct"/>
            <w:vMerge w:val="restart"/>
            <w:shd w:val="clear" w:color="auto" w:fill="BFBFBF"/>
            <w:vAlign w:val="center"/>
          </w:tcPr>
          <w:p w:rsidR="00C40463" w:rsidRDefault="00C40463" w:rsidP="00D00933">
            <w:pPr>
              <w:pStyle w:val="TAH"/>
            </w:pPr>
            <w:r>
              <w:t>Response body</w:t>
            </w:r>
          </w:p>
        </w:tc>
        <w:tc>
          <w:tcPr>
            <w:tcW w:w="1093" w:type="pct"/>
            <w:shd w:val="clear" w:color="auto" w:fill="BFBFBF"/>
          </w:tcPr>
          <w:p w:rsidR="00C40463" w:rsidRDefault="00C40463" w:rsidP="00D00933">
            <w:pPr>
              <w:pStyle w:val="TAH"/>
            </w:pPr>
          </w:p>
          <w:p w:rsidR="00C40463" w:rsidRDefault="00C40463" w:rsidP="00D00933">
            <w:pPr>
              <w:pStyle w:val="TAH"/>
            </w:pPr>
            <w:r>
              <w:t>Data type</w:t>
            </w:r>
          </w:p>
        </w:tc>
        <w:tc>
          <w:tcPr>
            <w:tcW w:w="541" w:type="pct"/>
            <w:shd w:val="clear" w:color="auto" w:fill="BFBFBF"/>
          </w:tcPr>
          <w:p w:rsidR="00C40463" w:rsidRDefault="00C40463" w:rsidP="00D00933">
            <w:pPr>
              <w:pStyle w:val="TAH"/>
            </w:pPr>
          </w:p>
          <w:p w:rsidR="00C40463" w:rsidRDefault="00C40463" w:rsidP="00D00933">
            <w:pPr>
              <w:pStyle w:val="TAH"/>
            </w:pPr>
            <w:r>
              <w:t>Cardinality</w:t>
            </w:r>
          </w:p>
        </w:tc>
        <w:tc>
          <w:tcPr>
            <w:tcW w:w="500" w:type="pct"/>
            <w:shd w:val="clear" w:color="auto" w:fill="BFBFBF"/>
          </w:tcPr>
          <w:p w:rsidR="00C40463" w:rsidRDefault="00C40463" w:rsidP="00D00933">
            <w:pPr>
              <w:pStyle w:val="TAH"/>
            </w:pPr>
            <w:r>
              <w:t>Response</w:t>
            </w:r>
          </w:p>
          <w:p w:rsidR="00C40463" w:rsidRDefault="00C40463" w:rsidP="00D00933">
            <w:pPr>
              <w:pStyle w:val="TAH"/>
            </w:pPr>
            <w:r>
              <w:t>codes</w:t>
            </w:r>
          </w:p>
        </w:tc>
        <w:tc>
          <w:tcPr>
            <w:tcW w:w="2334" w:type="pct"/>
            <w:shd w:val="clear" w:color="auto" w:fill="BFBFBF"/>
          </w:tcPr>
          <w:p w:rsidR="00C40463" w:rsidRDefault="00C40463" w:rsidP="00D00933">
            <w:pPr>
              <w:pStyle w:val="TAH"/>
            </w:pPr>
          </w:p>
          <w:p w:rsidR="00C40463" w:rsidRDefault="00C40463" w:rsidP="00D00933">
            <w:pPr>
              <w:pStyle w:val="TAH"/>
            </w:pPr>
            <w:r>
              <w:t>Remarks</w:t>
            </w:r>
          </w:p>
        </w:tc>
      </w:tr>
      <w:tr w:rsidR="00C40463" w:rsidTr="00D00933">
        <w:tc>
          <w:tcPr>
            <w:tcW w:w="532" w:type="pct"/>
            <w:vMerge/>
            <w:shd w:val="clear" w:color="auto" w:fill="BFBFBF"/>
            <w:vAlign w:val="center"/>
          </w:tcPr>
          <w:p w:rsidR="00C40463" w:rsidRDefault="00C40463" w:rsidP="00D00933">
            <w:pPr>
              <w:pStyle w:val="TAL"/>
              <w:jc w:val="center"/>
            </w:pPr>
          </w:p>
        </w:tc>
        <w:tc>
          <w:tcPr>
            <w:tcW w:w="1093" w:type="pct"/>
            <w:shd w:val="clear" w:color="auto" w:fill="auto"/>
          </w:tcPr>
          <w:p w:rsidR="00C40463" w:rsidRDefault="00C40463" w:rsidP="00D00933">
            <w:pPr>
              <w:pStyle w:val="TAL"/>
            </w:pPr>
            <w:proofErr w:type="spellStart"/>
            <w:r>
              <w:t>DeliveryBoost</w:t>
            </w:r>
            <w:proofErr w:type="spellEnd"/>
          </w:p>
        </w:tc>
        <w:tc>
          <w:tcPr>
            <w:tcW w:w="541" w:type="pct"/>
          </w:tcPr>
          <w:p w:rsidR="00C40463" w:rsidRDefault="00C40463" w:rsidP="00D00933">
            <w:pPr>
              <w:pStyle w:val="TAL"/>
            </w:pPr>
            <w:r>
              <w:t>1</w:t>
            </w:r>
          </w:p>
        </w:tc>
        <w:tc>
          <w:tcPr>
            <w:tcW w:w="500" w:type="pct"/>
          </w:tcPr>
          <w:p w:rsidR="00C40463" w:rsidRDefault="00C40463" w:rsidP="00D00933">
            <w:pPr>
              <w:pStyle w:val="TAL"/>
            </w:pPr>
            <w:r>
              <w:t>201 Created</w:t>
            </w:r>
          </w:p>
        </w:tc>
        <w:tc>
          <w:tcPr>
            <w:tcW w:w="2334" w:type="pct"/>
          </w:tcPr>
          <w:p w:rsidR="00C40463" w:rsidRDefault="00C40463" w:rsidP="00D00933">
            <w:pPr>
              <w:pStyle w:val="TAL"/>
            </w:pPr>
            <w:r>
              <w:t>The delivery boost was successfully created.</w:t>
            </w:r>
          </w:p>
          <w:p w:rsidR="00C40463" w:rsidRDefault="00C40463" w:rsidP="00D00933">
            <w:pPr>
              <w:pStyle w:val="TAL"/>
            </w:pPr>
          </w:p>
          <w:p w:rsidR="00C40463" w:rsidRDefault="00C40463" w:rsidP="00D00933">
            <w:pPr>
              <w:pStyle w:val="TAL"/>
            </w:pPr>
            <w:r>
              <w:t>The URI of the created resource shall be returned in the "Location" HTTP header.</w:t>
            </w:r>
          </w:p>
        </w:tc>
      </w:tr>
      <w:tr w:rsidR="00C40463" w:rsidTr="00D00933">
        <w:tc>
          <w:tcPr>
            <w:tcW w:w="532" w:type="pct"/>
            <w:vMerge/>
            <w:shd w:val="clear" w:color="auto" w:fill="BFBFBF"/>
            <w:vAlign w:val="center"/>
          </w:tcPr>
          <w:p w:rsidR="00C40463" w:rsidRDefault="00C40463" w:rsidP="00D00933">
            <w:pPr>
              <w:pStyle w:val="TAL"/>
              <w:jc w:val="center"/>
            </w:pPr>
          </w:p>
        </w:tc>
        <w:tc>
          <w:tcPr>
            <w:tcW w:w="1093" w:type="pct"/>
            <w:shd w:val="clear" w:color="auto" w:fill="auto"/>
          </w:tcPr>
          <w:p w:rsidR="00C40463" w:rsidRDefault="00C40463" w:rsidP="00D00933">
            <w:pPr>
              <w:pStyle w:val="TAL"/>
            </w:pPr>
            <w:proofErr w:type="spellStart"/>
            <w:r>
              <w:t>DeliveryBoostDenied</w:t>
            </w:r>
            <w:proofErr w:type="spellEnd"/>
          </w:p>
        </w:tc>
        <w:tc>
          <w:tcPr>
            <w:tcW w:w="541" w:type="pct"/>
          </w:tcPr>
          <w:p w:rsidR="00C40463" w:rsidRDefault="00C40463" w:rsidP="00D00933">
            <w:pPr>
              <w:pStyle w:val="TAL"/>
            </w:pPr>
            <w:r>
              <w:t>1</w:t>
            </w:r>
          </w:p>
        </w:tc>
        <w:tc>
          <w:tcPr>
            <w:tcW w:w="500" w:type="pct"/>
          </w:tcPr>
          <w:p w:rsidR="00C40463" w:rsidRDefault="00C40463" w:rsidP="00D00933">
            <w:pPr>
              <w:pStyle w:val="TAL"/>
            </w:pPr>
            <w:r>
              <w:t>403 Forbidden</w:t>
            </w:r>
          </w:p>
        </w:tc>
        <w:tc>
          <w:tcPr>
            <w:tcW w:w="2334" w:type="pct"/>
          </w:tcPr>
          <w:p w:rsidR="00C40463" w:rsidRDefault="00C40463" w:rsidP="00D00933">
            <w:pPr>
              <w:pStyle w:val="TAL"/>
            </w:pPr>
            <w:r>
              <w:t>The delivery</w:t>
            </w:r>
            <w:r w:rsidR="00E06DC5">
              <w:t xml:space="preserve"> boost</w:t>
            </w:r>
            <w:r>
              <w:t xml:space="preserve"> was not created.</w:t>
            </w:r>
          </w:p>
        </w:tc>
      </w:tr>
      <w:tr w:rsidR="00AE15EF" w:rsidTr="00D00933">
        <w:tc>
          <w:tcPr>
            <w:tcW w:w="5000" w:type="pct"/>
            <w:gridSpan w:val="5"/>
            <w:shd w:val="clear" w:color="auto" w:fill="auto"/>
            <w:vAlign w:val="center"/>
          </w:tcPr>
          <w:p w:rsidR="00AE15EF" w:rsidRDefault="00256780" w:rsidP="00D00933">
            <w:pPr>
              <w:pStyle w:val="TAN"/>
            </w:pPr>
            <w:r w:rsidRPr="00256780">
              <w:t>NOTE:</w:t>
            </w:r>
            <w:r w:rsidRPr="00256780">
              <w:tab/>
              <w:t>The standard HTTP error response codes also apply.</w:t>
            </w:r>
          </w:p>
        </w:tc>
      </w:tr>
    </w:tbl>
    <w:p w:rsidR="003C18B1" w:rsidRDefault="003C18B1" w:rsidP="003C18B1">
      <w:pPr>
        <w:pStyle w:val="Heading6"/>
      </w:pPr>
      <w:r>
        <w:t>5.x.3.4.3.5</w:t>
      </w:r>
      <w:r>
        <w:tab/>
        <w:t>DELETE</w:t>
      </w:r>
    </w:p>
    <w:p w:rsidR="00240786" w:rsidRPr="00240786" w:rsidRDefault="00240786" w:rsidP="00240786">
      <w:r>
        <w:t>This HTTP method is not supported for this resource.</w:t>
      </w:r>
    </w:p>
    <w:p w:rsidR="0038350C" w:rsidRDefault="0038350C" w:rsidP="0038350C">
      <w:pPr>
        <w:pStyle w:val="Heading4"/>
      </w:pPr>
      <w:r>
        <w:t>5.x.3.5</w:t>
      </w:r>
      <w:r>
        <w:tab/>
        <w:t>Resource: Individual Delivery Boost</w:t>
      </w:r>
    </w:p>
    <w:p w:rsidR="00942174" w:rsidRDefault="00942174" w:rsidP="00942174">
      <w:pPr>
        <w:pStyle w:val="Heading5"/>
      </w:pPr>
      <w:r>
        <w:t>5.x.3.5.1</w:t>
      </w:r>
      <w:r>
        <w:tab/>
        <w:t>Introduction</w:t>
      </w:r>
    </w:p>
    <w:p w:rsidR="006A4557" w:rsidRPr="006A4557" w:rsidRDefault="006A4557" w:rsidP="006A4557">
      <w:r>
        <w:t>This resource allows a Media Session Handler to read, modify and delete an existing delivery boost instance.</w:t>
      </w:r>
    </w:p>
    <w:p w:rsidR="00942174" w:rsidRDefault="00942174" w:rsidP="00942174">
      <w:pPr>
        <w:pStyle w:val="Heading5"/>
      </w:pPr>
      <w:r>
        <w:t>5.x.3.5.2</w:t>
      </w:r>
      <w:r>
        <w:tab/>
        <w:t>Resource definition</w:t>
      </w:r>
    </w:p>
    <w:p w:rsidR="00D975B0" w:rsidRDefault="00D975B0" w:rsidP="00D975B0">
      <w:pPr>
        <w:rPr>
          <w:b/>
        </w:rPr>
      </w:pPr>
      <w:r>
        <w:t xml:space="preserve">Resource URI: </w:t>
      </w:r>
      <w:r w:rsidRPr="00974488">
        <w:rPr>
          <w:b/>
        </w:rPr>
        <w:t>{apiRoot}/3gpp-downlinknetworkassistance/v1/session</w:t>
      </w:r>
      <w:r>
        <w:rPr>
          <w:b/>
        </w:rPr>
        <w:t>/{sessionId}/deliveryboost/{deliveryboostId}</w:t>
      </w:r>
    </w:p>
    <w:p w:rsidR="00D975B0" w:rsidRDefault="00D975B0" w:rsidP="00D975B0">
      <w:r>
        <w:t>This resource shall support the resource URI variables defined in table 5.x.3.5.2-1.</w:t>
      </w:r>
    </w:p>
    <w:p w:rsidR="00D975B0" w:rsidRDefault="00D975B0" w:rsidP="00D975B0">
      <w:pPr>
        <w:pStyle w:val="TH"/>
      </w:pPr>
      <w:r w:rsidRPr="00BD46FD">
        <w:t>Table 5.</w:t>
      </w:r>
      <w:r>
        <w:t>x</w:t>
      </w:r>
      <w:r w:rsidRPr="00BD46FD">
        <w:t>.3.</w:t>
      </w:r>
      <w:r w:rsidR="004F07EB">
        <w:t>5</w:t>
      </w:r>
      <w:r>
        <w:t>.2</w:t>
      </w:r>
      <w:r w:rsidRPr="00BD46FD">
        <w:t>-1: Resources and methods overview</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D975B0"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975B0" w:rsidRDefault="00D975B0" w:rsidP="00D0093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975B0" w:rsidRDefault="00D975B0" w:rsidP="00D00933">
            <w:pPr>
              <w:pStyle w:val="TAH"/>
            </w:pPr>
            <w:r>
              <w:t>Definition</w:t>
            </w:r>
          </w:p>
        </w:tc>
      </w:tr>
      <w:tr w:rsidR="00D975B0"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D975B0" w:rsidRDefault="00D975B0" w:rsidP="00D0093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D975B0" w:rsidRDefault="00A634E2" w:rsidP="00D00933">
            <w:pPr>
              <w:pStyle w:val="TAL"/>
            </w:pPr>
            <w:r>
              <w:rPr>
                <w:rFonts w:cs="Arial"/>
                <w:szCs w:val="18"/>
              </w:rPr>
              <w:t xml:space="preserve">See </w:t>
            </w:r>
            <w:r w:rsidRPr="004D5588">
              <w:rPr>
                <w:rFonts w:cs="Arial"/>
                <w:szCs w:val="18"/>
              </w:rPr>
              <w:t>clause 5.x.3.1.</w:t>
            </w:r>
          </w:p>
        </w:tc>
      </w:tr>
      <w:tr w:rsidR="00D975B0"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D975B0" w:rsidRDefault="00D975B0" w:rsidP="00D00933">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D975B0" w:rsidRDefault="00D975B0" w:rsidP="00D00933">
            <w:pPr>
              <w:pStyle w:val="TAL"/>
            </w:pPr>
            <w:r>
              <w:t>Identifier of the downlink network assistance session.</w:t>
            </w:r>
          </w:p>
        </w:tc>
      </w:tr>
      <w:tr w:rsidR="00D975B0" w:rsidTr="00D0093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D975B0" w:rsidRDefault="00D975B0" w:rsidP="00D00933">
            <w:pPr>
              <w:pStyle w:val="TAL"/>
            </w:pPr>
            <w:proofErr w:type="spellStart"/>
            <w:r>
              <w:t>deliveryboostId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D975B0" w:rsidRDefault="00D975B0" w:rsidP="00D00933">
            <w:pPr>
              <w:pStyle w:val="TAL"/>
            </w:pPr>
            <w:r>
              <w:t>Identifier of the delivery boost instance.</w:t>
            </w:r>
          </w:p>
        </w:tc>
      </w:tr>
    </w:tbl>
    <w:p w:rsidR="004F07EB" w:rsidRPr="00D975B0" w:rsidRDefault="004F07EB" w:rsidP="00D975B0"/>
    <w:p w:rsidR="00942174" w:rsidRDefault="00942174" w:rsidP="00942174">
      <w:pPr>
        <w:pStyle w:val="Heading5"/>
      </w:pPr>
      <w:r>
        <w:t>5.x.3.5.3</w:t>
      </w:r>
      <w:r>
        <w:tab/>
        <w:t>Resource methods</w:t>
      </w:r>
    </w:p>
    <w:p w:rsidR="006138F2" w:rsidRDefault="006138F2" w:rsidP="006138F2">
      <w:pPr>
        <w:pStyle w:val="Heading6"/>
      </w:pPr>
      <w:r>
        <w:t>5.x.3.5.3.1</w:t>
      </w:r>
      <w:r>
        <w:tab/>
        <w:t>GET</w:t>
      </w:r>
    </w:p>
    <w:p w:rsidR="00E06DC5" w:rsidRDefault="00E06DC5" w:rsidP="00E06DC5">
      <w:r>
        <w:t>The GET methods allows to read active delivery boosts. The Media Session Handler shall initiate the HTTP GET message and the Media AF shall respond to this message.</w:t>
      </w:r>
    </w:p>
    <w:p w:rsidR="00E06DC5" w:rsidRDefault="00E06DC5" w:rsidP="00E06DC5">
      <w:r>
        <w:t>This method shall support the URI query parameters, request and response data structures, and response codes, as specified in table 5.x.3.5.3.1-1 and table 5.x.3.5.3.1-2.</w:t>
      </w:r>
    </w:p>
    <w:p w:rsidR="00E06DC5" w:rsidRPr="009B6A41" w:rsidRDefault="00E06DC5" w:rsidP="00E06DC5">
      <w:pPr>
        <w:pStyle w:val="TH"/>
      </w:pPr>
      <w:r w:rsidRPr="00BD46FD">
        <w:t>Table 5.</w:t>
      </w:r>
      <w:r>
        <w:t>x</w:t>
      </w:r>
      <w:r w:rsidRPr="00BD46FD">
        <w:t>.3.</w:t>
      </w:r>
      <w:r>
        <w:t>5.3.1</w:t>
      </w:r>
      <w:r w:rsidRPr="00BD46FD">
        <w:t>-</w:t>
      </w:r>
      <w:r>
        <w:t>1</w:t>
      </w:r>
      <w:r w:rsidRPr="00BD46FD">
        <w:t xml:space="preserve">: </w:t>
      </w:r>
      <w:r>
        <w:t>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06DC5"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E06DC5" w:rsidRDefault="00E06DC5" w:rsidP="00D0093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E06DC5" w:rsidRDefault="00E06DC5" w:rsidP="00D0093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E06DC5" w:rsidRDefault="00E06DC5" w:rsidP="00D0093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06DC5" w:rsidRDefault="00E06DC5" w:rsidP="00D00933">
            <w:pPr>
              <w:pStyle w:val="TAH"/>
            </w:pPr>
            <w:r>
              <w:t>Remarks</w:t>
            </w:r>
          </w:p>
        </w:tc>
      </w:tr>
      <w:tr w:rsidR="00E06DC5"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E06DC5" w:rsidRDefault="00E06DC5" w:rsidP="00D0093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E06DC5" w:rsidRDefault="00E06DC5" w:rsidP="00D00933">
            <w:pPr>
              <w:pStyle w:val="TAL"/>
            </w:pPr>
          </w:p>
        </w:tc>
        <w:tc>
          <w:tcPr>
            <w:tcW w:w="583" w:type="pct"/>
            <w:tcBorders>
              <w:top w:val="single" w:sz="6" w:space="0" w:color="000000"/>
              <w:left w:val="single" w:sz="6" w:space="0" w:color="000000"/>
              <w:bottom w:val="single" w:sz="6" w:space="0" w:color="000000"/>
              <w:right w:val="single" w:sz="6" w:space="0" w:color="000000"/>
            </w:tcBorders>
          </w:tcPr>
          <w:p w:rsidR="00E06DC5" w:rsidRDefault="00E06DC5" w:rsidP="00D0093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E06DC5" w:rsidRDefault="00E06DC5" w:rsidP="00D00933">
            <w:pPr>
              <w:pStyle w:val="TAL"/>
            </w:pPr>
          </w:p>
        </w:tc>
      </w:tr>
    </w:tbl>
    <w:p w:rsidR="00E06DC5" w:rsidRPr="009B6A41" w:rsidRDefault="00E06DC5" w:rsidP="00E06DC5"/>
    <w:p w:rsidR="00E06DC5" w:rsidRPr="009B6A41" w:rsidRDefault="00E06DC5" w:rsidP="00E06DC5">
      <w:pPr>
        <w:pStyle w:val="TH"/>
      </w:pPr>
      <w:r w:rsidRPr="00BD46FD">
        <w:lastRenderedPageBreak/>
        <w:t>Table 5.</w:t>
      </w:r>
      <w:r>
        <w:t>x</w:t>
      </w:r>
      <w:r w:rsidRPr="00BD46FD">
        <w:t>.3.</w:t>
      </w:r>
      <w:r>
        <w:t>5.3.1</w:t>
      </w:r>
      <w:r w:rsidRPr="00BD46FD">
        <w:t>-</w:t>
      </w:r>
      <w:r>
        <w:t>2</w:t>
      </w:r>
      <w:r w:rsidRPr="00BD46FD">
        <w:t xml:space="preserve">: </w:t>
      </w:r>
      <w:r>
        <w:t>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06DC5" w:rsidTr="00D00933">
        <w:tc>
          <w:tcPr>
            <w:tcW w:w="532" w:type="pct"/>
            <w:vMerge w:val="restart"/>
            <w:shd w:val="clear" w:color="auto" w:fill="BFBFBF"/>
            <w:vAlign w:val="center"/>
          </w:tcPr>
          <w:p w:rsidR="00E06DC5" w:rsidRDefault="00E06DC5" w:rsidP="00D00933">
            <w:pPr>
              <w:pStyle w:val="TAH"/>
            </w:pPr>
            <w:r>
              <w:t>Request body</w:t>
            </w:r>
          </w:p>
        </w:tc>
        <w:tc>
          <w:tcPr>
            <w:tcW w:w="1093" w:type="pct"/>
            <w:shd w:val="clear" w:color="auto" w:fill="CCCCCC"/>
          </w:tcPr>
          <w:p w:rsidR="00E06DC5" w:rsidRDefault="00E06DC5" w:rsidP="00D00933">
            <w:pPr>
              <w:pStyle w:val="TAH"/>
            </w:pPr>
            <w:r>
              <w:t>Data type</w:t>
            </w:r>
          </w:p>
        </w:tc>
        <w:tc>
          <w:tcPr>
            <w:tcW w:w="541" w:type="pct"/>
            <w:shd w:val="clear" w:color="auto" w:fill="CCCCCC"/>
          </w:tcPr>
          <w:p w:rsidR="00E06DC5" w:rsidRDefault="00E06DC5" w:rsidP="00D00933">
            <w:pPr>
              <w:pStyle w:val="TAH"/>
            </w:pPr>
            <w:r>
              <w:t>Cardinality</w:t>
            </w:r>
          </w:p>
        </w:tc>
        <w:tc>
          <w:tcPr>
            <w:tcW w:w="2834" w:type="pct"/>
            <w:gridSpan w:val="2"/>
            <w:shd w:val="clear" w:color="auto" w:fill="CCCCCC"/>
          </w:tcPr>
          <w:p w:rsidR="00E06DC5" w:rsidRDefault="00E06DC5" w:rsidP="00D00933">
            <w:pPr>
              <w:pStyle w:val="TAH"/>
            </w:pPr>
            <w:r>
              <w:t>Remarks</w:t>
            </w:r>
          </w:p>
        </w:tc>
      </w:tr>
      <w:tr w:rsidR="00E06DC5" w:rsidTr="00D00933">
        <w:tc>
          <w:tcPr>
            <w:tcW w:w="532" w:type="pct"/>
            <w:vMerge/>
            <w:shd w:val="clear" w:color="auto" w:fill="BFBFBF"/>
            <w:vAlign w:val="center"/>
          </w:tcPr>
          <w:p w:rsidR="00E06DC5" w:rsidRDefault="00E06DC5" w:rsidP="00D00933">
            <w:pPr>
              <w:pStyle w:val="TAL"/>
              <w:jc w:val="center"/>
            </w:pPr>
          </w:p>
        </w:tc>
        <w:tc>
          <w:tcPr>
            <w:tcW w:w="1093" w:type="pct"/>
            <w:shd w:val="clear" w:color="auto" w:fill="auto"/>
          </w:tcPr>
          <w:p w:rsidR="00E06DC5" w:rsidRDefault="00E06DC5" w:rsidP="00D00933">
            <w:pPr>
              <w:pStyle w:val="TAL"/>
            </w:pPr>
            <w:r>
              <w:t>None</w:t>
            </w:r>
          </w:p>
        </w:tc>
        <w:tc>
          <w:tcPr>
            <w:tcW w:w="541" w:type="pct"/>
          </w:tcPr>
          <w:p w:rsidR="00E06DC5" w:rsidRDefault="00E06DC5" w:rsidP="00D00933">
            <w:pPr>
              <w:pStyle w:val="TAL"/>
            </w:pPr>
          </w:p>
        </w:tc>
        <w:tc>
          <w:tcPr>
            <w:tcW w:w="2834" w:type="pct"/>
            <w:gridSpan w:val="2"/>
          </w:tcPr>
          <w:p w:rsidR="00E06DC5" w:rsidRDefault="00E06DC5" w:rsidP="00D00933">
            <w:pPr>
              <w:pStyle w:val="TAL"/>
            </w:pPr>
          </w:p>
        </w:tc>
      </w:tr>
      <w:tr w:rsidR="00E06DC5" w:rsidTr="00D00933">
        <w:tc>
          <w:tcPr>
            <w:tcW w:w="532" w:type="pct"/>
            <w:vMerge w:val="restart"/>
            <w:shd w:val="clear" w:color="auto" w:fill="BFBFBF"/>
            <w:vAlign w:val="center"/>
          </w:tcPr>
          <w:p w:rsidR="00E06DC5" w:rsidRDefault="00E06DC5" w:rsidP="00D00933">
            <w:pPr>
              <w:pStyle w:val="TAH"/>
            </w:pPr>
            <w:r>
              <w:t>Response body</w:t>
            </w:r>
          </w:p>
        </w:tc>
        <w:tc>
          <w:tcPr>
            <w:tcW w:w="1093" w:type="pct"/>
            <w:shd w:val="clear" w:color="auto" w:fill="BFBFBF"/>
          </w:tcPr>
          <w:p w:rsidR="00E06DC5" w:rsidRDefault="00E06DC5" w:rsidP="00D00933">
            <w:pPr>
              <w:pStyle w:val="TAH"/>
            </w:pPr>
          </w:p>
          <w:p w:rsidR="00E06DC5" w:rsidRDefault="00E06DC5" w:rsidP="00D00933">
            <w:pPr>
              <w:pStyle w:val="TAH"/>
            </w:pPr>
            <w:r>
              <w:t>Data type</w:t>
            </w:r>
          </w:p>
        </w:tc>
        <w:tc>
          <w:tcPr>
            <w:tcW w:w="541" w:type="pct"/>
            <w:shd w:val="clear" w:color="auto" w:fill="BFBFBF"/>
          </w:tcPr>
          <w:p w:rsidR="00E06DC5" w:rsidRDefault="00E06DC5" w:rsidP="00D00933">
            <w:pPr>
              <w:pStyle w:val="TAH"/>
            </w:pPr>
          </w:p>
          <w:p w:rsidR="00E06DC5" w:rsidRDefault="00E06DC5" w:rsidP="00D00933">
            <w:pPr>
              <w:pStyle w:val="TAH"/>
            </w:pPr>
            <w:r>
              <w:t>Cardinality</w:t>
            </w:r>
          </w:p>
        </w:tc>
        <w:tc>
          <w:tcPr>
            <w:tcW w:w="500" w:type="pct"/>
            <w:shd w:val="clear" w:color="auto" w:fill="BFBFBF"/>
          </w:tcPr>
          <w:p w:rsidR="00E06DC5" w:rsidRDefault="00E06DC5" w:rsidP="00D00933">
            <w:pPr>
              <w:pStyle w:val="TAH"/>
            </w:pPr>
            <w:r>
              <w:t>Response</w:t>
            </w:r>
          </w:p>
          <w:p w:rsidR="00E06DC5" w:rsidRDefault="00E06DC5" w:rsidP="00D00933">
            <w:pPr>
              <w:pStyle w:val="TAH"/>
            </w:pPr>
            <w:r>
              <w:t>codes</w:t>
            </w:r>
          </w:p>
        </w:tc>
        <w:tc>
          <w:tcPr>
            <w:tcW w:w="2334" w:type="pct"/>
            <w:shd w:val="clear" w:color="auto" w:fill="BFBFBF"/>
          </w:tcPr>
          <w:p w:rsidR="00E06DC5" w:rsidRDefault="00E06DC5" w:rsidP="00D00933">
            <w:pPr>
              <w:pStyle w:val="TAH"/>
            </w:pPr>
          </w:p>
          <w:p w:rsidR="00E06DC5" w:rsidRDefault="00E06DC5" w:rsidP="00D00933">
            <w:pPr>
              <w:pStyle w:val="TAH"/>
            </w:pPr>
            <w:r>
              <w:t>Remarks</w:t>
            </w:r>
          </w:p>
        </w:tc>
      </w:tr>
      <w:tr w:rsidR="00E06DC5" w:rsidTr="00D00933">
        <w:tc>
          <w:tcPr>
            <w:tcW w:w="532" w:type="pct"/>
            <w:vMerge/>
            <w:shd w:val="clear" w:color="auto" w:fill="BFBFBF"/>
            <w:vAlign w:val="center"/>
          </w:tcPr>
          <w:p w:rsidR="00E06DC5" w:rsidRDefault="00E06DC5" w:rsidP="00D00933">
            <w:pPr>
              <w:pStyle w:val="TAL"/>
              <w:jc w:val="center"/>
            </w:pPr>
          </w:p>
        </w:tc>
        <w:tc>
          <w:tcPr>
            <w:tcW w:w="1093" w:type="pct"/>
            <w:shd w:val="clear" w:color="auto" w:fill="auto"/>
          </w:tcPr>
          <w:p w:rsidR="00E06DC5" w:rsidRDefault="00E06DC5" w:rsidP="00D00933">
            <w:pPr>
              <w:pStyle w:val="TAL"/>
            </w:pPr>
            <w:proofErr w:type="spellStart"/>
            <w:r>
              <w:t>DeliveryBoost</w:t>
            </w:r>
            <w:proofErr w:type="spellEnd"/>
          </w:p>
        </w:tc>
        <w:tc>
          <w:tcPr>
            <w:tcW w:w="541" w:type="pct"/>
          </w:tcPr>
          <w:p w:rsidR="00E06DC5" w:rsidRDefault="00E06DC5" w:rsidP="00D00933">
            <w:pPr>
              <w:pStyle w:val="TAL"/>
            </w:pPr>
            <w:r>
              <w:t>1</w:t>
            </w:r>
          </w:p>
        </w:tc>
        <w:tc>
          <w:tcPr>
            <w:tcW w:w="500" w:type="pct"/>
          </w:tcPr>
          <w:p w:rsidR="00E06DC5" w:rsidRDefault="00E06DC5" w:rsidP="00D00933">
            <w:pPr>
              <w:pStyle w:val="TAL"/>
            </w:pPr>
            <w:r>
              <w:t>200 OK</w:t>
            </w:r>
          </w:p>
        </w:tc>
        <w:tc>
          <w:tcPr>
            <w:tcW w:w="2334" w:type="pct"/>
          </w:tcPr>
          <w:p w:rsidR="00E06DC5" w:rsidRDefault="00E06DC5" w:rsidP="00D00933">
            <w:pPr>
              <w:pStyle w:val="TAL"/>
            </w:pPr>
            <w:r>
              <w:t>The delivery boost information for the boost in the request URI are returned.</w:t>
            </w:r>
          </w:p>
        </w:tc>
      </w:tr>
      <w:tr w:rsidR="00E06DC5" w:rsidTr="00D00933">
        <w:tc>
          <w:tcPr>
            <w:tcW w:w="5000" w:type="pct"/>
            <w:gridSpan w:val="5"/>
            <w:shd w:val="clear" w:color="auto" w:fill="auto"/>
            <w:vAlign w:val="center"/>
          </w:tcPr>
          <w:p w:rsidR="00E06DC5" w:rsidRDefault="00256780" w:rsidP="00D00933">
            <w:pPr>
              <w:pStyle w:val="TAN"/>
            </w:pPr>
            <w:r w:rsidRPr="00256780">
              <w:t>NOTE:</w:t>
            </w:r>
            <w:r w:rsidRPr="00256780">
              <w:tab/>
              <w:t>The standard HTTP error response codes also apply.</w:t>
            </w:r>
          </w:p>
        </w:tc>
      </w:tr>
    </w:tbl>
    <w:p w:rsidR="00E06DC5" w:rsidRPr="00E06DC5" w:rsidRDefault="00E06DC5" w:rsidP="00E06DC5"/>
    <w:p w:rsidR="006138F2" w:rsidRDefault="006138F2" w:rsidP="006138F2">
      <w:pPr>
        <w:pStyle w:val="Heading6"/>
      </w:pPr>
      <w:r>
        <w:t>5.x.3.5.3.2</w:t>
      </w:r>
      <w:r>
        <w:tab/>
        <w:t>PUT</w:t>
      </w:r>
    </w:p>
    <w:p w:rsidR="009A3FB4" w:rsidRPr="009A3FB4" w:rsidRDefault="009A3FB4" w:rsidP="009A3FB4">
      <w:r>
        <w:t>This HTTP method is not supported for this resource.</w:t>
      </w:r>
    </w:p>
    <w:p w:rsidR="006138F2" w:rsidRDefault="006138F2" w:rsidP="006138F2">
      <w:pPr>
        <w:pStyle w:val="Heading6"/>
      </w:pPr>
      <w:r>
        <w:t>5.x.3.5.3.</w:t>
      </w:r>
      <w:r w:rsidR="00FB1CF6">
        <w:t>3</w:t>
      </w:r>
      <w:r>
        <w:tab/>
        <w:t>PATCH</w:t>
      </w:r>
    </w:p>
    <w:p w:rsidR="00DB75FF" w:rsidRDefault="00DB75FF" w:rsidP="00DB75FF">
      <w:r>
        <w:t>The PATCH method modifies an active delivery boost resource. The PATCH method allows a Media Session Handler to change the boost size. The Media Session Handler shall initiate the HTTP PATCH request and the Media AF shall respond to the message.</w:t>
      </w:r>
    </w:p>
    <w:p w:rsidR="00DB75FF" w:rsidRDefault="00DB75FF" w:rsidP="00DB75FF">
      <w:r>
        <w:t>This method shall support the URI query parameters, request and response data structures, and response codes, as specified in table 5.x.3.5.3.</w:t>
      </w:r>
      <w:r w:rsidR="00FB1CF6">
        <w:t>3</w:t>
      </w:r>
      <w:r>
        <w:t>-1 and table 5.x.3.</w:t>
      </w:r>
      <w:r w:rsidR="00C27C9A">
        <w:t>5</w:t>
      </w:r>
      <w:r>
        <w:t>.3.</w:t>
      </w:r>
      <w:r w:rsidR="00FB1CF6">
        <w:t>3</w:t>
      </w:r>
      <w:r>
        <w:t>-2.</w:t>
      </w:r>
    </w:p>
    <w:p w:rsidR="00DB75FF" w:rsidRPr="009B6A41" w:rsidRDefault="00DB75FF" w:rsidP="00DB75FF">
      <w:pPr>
        <w:pStyle w:val="TH"/>
      </w:pPr>
      <w:r w:rsidRPr="00BD46FD">
        <w:t>Table 5.</w:t>
      </w:r>
      <w:r>
        <w:t>x</w:t>
      </w:r>
      <w:r w:rsidRPr="00BD46FD">
        <w:t>.3.</w:t>
      </w:r>
      <w:r w:rsidR="00E305ED">
        <w:t>5</w:t>
      </w:r>
      <w:r>
        <w:t>.3.3</w:t>
      </w:r>
      <w:r w:rsidRPr="00BD46FD">
        <w:t>-</w:t>
      </w:r>
      <w:r>
        <w:t>1</w:t>
      </w:r>
      <w:r w:rsidRPr="00BD46FD">
        <w:t xml:space="preserve">: </w:t>
      </w:r>
      <w:r>
        <w:t>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DB75FF"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DB75FF" w:rsidRDefault="00DB75FF" w:rsidP="00D0093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DB75FF" w:rsidRDefault="00DB75FF" w:rsidP="00D0093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DB75FF" w:rsidRDefault="00DB75FF" w:rsidP="00D0093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B75FF" w:rsidRDefault="00DB75FF" w:rsidP="00D00933">
            <w:pPr>
              <w:pStyle w:val="TAH"/>
            </w:pPr>
            <w:r>
              <w:t>Remarks</w:t>
            </w:r>
          </w:p>
        </w:tc>
      </w:tr>
      <w:tr w:rsidR="00DB75FF"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DB75FF" w:rsidRDefault="00DB75FF" w:rsidP="00D0093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DB75FF" w:rsidRDefault="00DB75FF" w:rsidP="00D00933">
            <w:pPr>
              <w:pStyle w:val="TAL"/>
            </w:pPr>
          </w:p>
        </w:tc>
        <w:tc>
          <w:tcPr>
            <w:tcW w:w="583" w:type="pct"/>
            <w:tcBorders>
              <w:top w:val="single" w:sz="6" w:space="0" w:color="000000"/>
              <w:left w:val="single" w:sz="6" w:space="0" w:color="000000"/>
              <w:bottom w:val="single" w:sz="6" w:space="0" w:color="000000"/>
              <w:right w:val="single" w:sz="6" w:space="0" w:color="000000"/>
            </w:tcBorders>
          </w:tcPr>
          <w:p w:rsidR="00DB75FF" w:rsidRDefault="00DB75FF" w:rsidP="00D0093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B75FF" w:rsidRDefault="00DB75FF" w:rsidP="00D00933">
            <w:pPr>
              <w:pStyle w:val="TAL"/>
            </w:pPr>
          </w:p>
        </w:tc>
      </w:tr>
    </w:tbl>
    <w:p w:rsidR="00DB75FF" w:rsidRPr="009B6A41" w:rsidRDefault="00DB75FF" w:rsidP="00DB75FF"/>
    <w:p w:rsidR="00DB75FF" w:rsidRPr="009B6A41" w:rsidRDefault="00DB75FF" w:rsidP="00DB75FF">
      <w:pPr>
        <w:pStyle w:val="TH"/>
      </w:pPr>
      <w:r w:rsidRPr="00BD46FD">
        <w:t>Table 5.</w:t>
      </w:r>
      <w:r>
        <w:t>x</w:t>
      </w:r>
      <w:r w:rsidRPr="00BD46FD">
        <w:t>.3.</w:t>
      </w:r>
      <w:r w:rsidR="00E305ED">
        <w:t>5</w:t>
      </w:r>
      <w:r>
        <w:t>.3.3</w:t>
      </w:r>
      <w:r w:rsidRPr="00BD46FD">
        <w:t>-</w:t>
      </w:r>
      <w:r>
        <w:t>2</w:t>
      </w:r>
      <w:r w:rsidRPr="00BD46FD">
        <w:t xml:space="preserve">: </w:t>
      </w:r>
      <w:r>
        <w:t>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B75FF" w:rsidTr="00D00933">
        <w:tc>
          <w:tcPr>
            <w:tcW w:w="532" w:type="pct"/>
            <w:vMerge w:val="restart"/>
            <w:shd w:val="clear" w:color="auto" w:fill="BFBFBF"/>
            <w:vAlign w:val="center"/>
          </w:tcPr>
          <w:p w:rsidR="00DB75FF" w:rsidRDefault="00DB75FF" w:rsidP="00D00933">
            <w:pPr>
              <w:pStyle w:val="TAH"/>
            </w:pPr>
            <w:r>
              <w:t>Request body</w:t>
            </w:r>
          </w:p>
        </w:tc>
        <w:tc>
          <w:tcPr>
            <w:tcW w:w="1093" w:type="pct"/>
            <w:shd w:val="clear" w:color="auto" w:fill="CCCCCC"/>
          </w:tcPr>
          <w:p w:rsidR="00DB75FF" w:rsidRDefault="00DB75FF" w:rsidP="00D00933">
            <w:pPr>
              <w:pStyle w:val="TAH"/>
            </w:pPr>
            <w:r>
              <w:t>Data type</w:t>
            </w:r>
          </w:p>
        </w:tc>
        <w:tc>
          <w:tcPr>
            <w:tcW w:w="541" w:type="pct"/>
            <w:shd w:val="clear" w:color="auto" w:fill="CCCCCC"/>
          </w:tcPr>
          <w:p w:rsidR="00DB75FF" w:rsidRDefault="00DB75FF" w:rsidP="00D00933">
            <w:pPr>
              <w:pStyle w:val="TAH"/>
            </w:pPr>
            <w:r>
              <w:t>Cardinality</w:t>
            </w:r>
          </w:p>
        </w:tc>
        <w:tc>
          <w:tcPr>
            <w:tcW w:w="2834" w:type="pct"/>
            <w:gridSpan w:val="2"/>
            <w:shd w:val="clear" w:color="auto" w:fill="CCCCCC"/>
          </w:tcPr>
          <w:p w:rsidR="00DB75FF" w:rsidRDefault="00DB75FF" w:rsidP="00D00933">
            <w:pPr>
              <w:pStyle w:val="TAH"/>
            </w:pPr>
            <w:r>
              <w:t>Remarks</w:t>
            </w:r>
          </w:p>
        </w:tc>
      </w:tr>
      <w:tr w:rsidR="00DB75FF" w:rsidTr="00D00933">
        <w:tc>
          <w:tcPr>
            <w:tcW w:w="532" w:type="pct"/>
            <w:vMerge/>
            <w:shd w:val="clear" w:color="auto" w:fill="BFBFBF"/>
            <w:vAlign w:val="center"/>
          </w:tcPr>
          <w:p w:rsidR="00DB75FF" w:rsidRDefault="00DB75FF" w:rsidP="00D00933">
            <w:pPr>
              <w:pStyle w:val="TAL"/>
              <w:jc w:val="center"/>
            </w:pPr>
          </w:p>
        </w:tc>
        <w:tc>
          <w:tcPr>
            <w:tcW w:w="1093" w:type="pct"/>
            <w:shd w:val="clear" w:color="auto" w:fill="auto"/>
          </w:tcPr>
          <w:p w:rsidR="00DB75FF" w:rsidRDefault="00DB75FF" w:rsidP="00D00933">
            <w:pPr>
              <w:pStyle w:val="TAL"/>
            </w:pPr>
            <w:proofErr w:type="spellStart"/>
            <w:r>
              <w:t>D</w:t>
            </w:r>
            <w:r w:rsidR="00FB1CF6">
              <w:t>eliveryBoost</w:t>
            </w:r>
            <w:proofErr w:type="spellEnd"/>
          </w:p>
        </w:tc>
        <w:tc>
          <w:tcPr>
            <w:tcW w:w="541" w:type="pct"/>
          </w:tcPr>
          <w:p w:rsidR="00DB75FF" w:rsidRDefault="00DB75FF" w:rsidP="00D00933">
            <w:pPr>
              <w:pStyle w:val="TAL"/>
            </w:pPr>
            <w:r>
              <w:t>1</w:t>
            </w:r>
          </w:p>
        </w:tc>
        <w:tc>
          <w:tcPr>
            <w:tcW w:w="2834" w:type="pct"/>
            <w:gridSpan w:val="2"/>
          </w:tcPr>
          <w:p w:rsidR="00DB75FF" w:rsidRDefault="00FB1CF6" w:rsidP="00D00933">
            <w:pPr>
              <w:pStyle w:val="TAL"/>
            </w:pPr>
            <w:r>
              <w:t xml:space="preserve">Only the </w:t>
            </w:r>
            <w:r w:rsidR="00D02645">
              <w:t>"</w:t>
            </w:r>
            <w:r>
              <w:t>size</w:t>
            </w:r>
            <w:r w:rsidR="00D02645">
              <w:t>"</w:t>
            </w:r>
            <w:bookmarkStart w:id="2" w:name="_GoBack"/>
            <w:bookmarkEnd w:id="2"/>
            <w:r>
              <w:t xml:space="preserve"> property can be changed.</w:t>
            </w:r>
          </w:p>
        </w:tc>
      </w:tr>
      <w:tr w:rsidR="00DB75FF" w:rsidTr="00D00933">
        <w:tc>
          <w:tcPr>
            <w:tcW w:w="532" w:type="pct"/>
            <w:vMerge w:val="restart"/>
            <w:shd w:val="clear" w:color="auto" w:fill="BFBFBF"/>
            <w:vAlign w:val="center"/>
          </w:tcPr>
          <w:p w:rsidR="00DB75FF" w:rsidRDefault="00DB75FF" w:rsidP="00D00933">
            <w:pPr>
              <w:pStyle w:val="TAH"/>
            </w:pPr>
            <w:r>
              <w:t>Response body</w:t>
            </w:r>
          </w:p>
        </w:tc>
        <w:tc>
          <w:tcPr>
            <w:tcW w:w="1093" w:type="pct"/>
            <w:shd w:val="clear" w:color="auto" w:fill="BFBFBF"/>
          </w:tcPr>
          <w:p w:rsidR="00DB75FF" w:rsidRDefault="00DB75FF" w:rsidP="00D00933">
            <w:pPr>
              <w:pStyle w:val="TAH"/>
            </w:pPr>
          </w:p>
          <w:p w:rsidR="00DB75FF" w:rsidRDefault="00DB75FF" w:rsidP="00D00933">
            <w:pPr>
              <w:pStyle w:val="TAH"/>
            </w:pPr>
            <w:r>
              <w:t>Data type</w:t>
            </w:r>
          </w:p>
        </w:tc>
        <w:tc>
          <w:tcPr>
            <w:tcW w:w="541" w:type="pct"/>
            <w:shd w:val="clear" w:color="auto" w:fill="BFBFBF"/>
          </w:tcPr>
          <w:p w:rsidR="00DB75FF" w:rsidRDefault="00DB75FF" w:rsidP="00D00933">
            <w:pPr>
              <w:pStyle w:val="TAH"/>
            </w:pPr>
          </w:p>
          <w:p w:rsidR="00DB75FF" w:rsidRDefault="00DB75FF" w:rsidP="00D00933">
            <w:pPr>
              <w:pStyle w:val="TAH"/>
            </w:pPr>
            <w:r>
              <w:t>Cardinality</w:t>
            </w:r>
          </w:p>
        </w:tc>
        <w:tc>
          <w:tcPr>
            <w:tcW w:w="500" w:type="pct"/>
            <w:shd w:val="clear" w:color="auto" w:fill="BFBFBF"/>
          </w:tcPr>
          <w:p w:rsidR="00DB75FF" w:rsidRDefault="00DB75FF" w:rsidP="00D00933">
            <w:pPr>
              <w:pStyle w:val="TAH"/>
            </w:pPr>
            <w:r>
              <w:t>Response</w:t>
            </w:r>
          </w:p>
          <w:p w:rsidR="00DB75FF" w:rsidRDefault="00DB75FF" w:rsidP="00D00933">
            <w:pPr>
              <w:pStyle w:val="TAH"/>
            </w:pPr>
            <w:r>
              <w:t>codes</w:t>
            </w:r>
          </w:p>
        </w:tc>
        <w:tc>
          <w:tcPr>
            <w:tcW w:w="2334" w:type="pct"/>
            <w:shd w:val="clear" w:color="auto" w:fill="BFBFBF"/>
          </w:tcPr>
          <w:p w:rsidR="00DB75FF" w:rsidRDefault="00DB75FF" w:rsidP="00D00933">
            <w:pPr>
              <w:pStyle w:val="TAH"/>
            </w:pPr>
          </w:p>
          <w:p w:rsidR="00DB75FF" w:rsidRDefault="00DB75FF" w:rsidP="00D00933">
            <w:pPr>
              <w:pStyle w:val="TAH"/>
            </w:pPr>
            <w:r>
              <w:t>Remarks</w:t>
            </w:r>
          </w:p>
        </w:tc>
      </w:tr>
      <w:tr w:rsidR="00DB75FF" w:rsidTr="00D00933">
        <w:tc>
          <w:tcPr>
            <w:tcW w:w="532" w:type="pct"/>
            <w:vMerge/>
            <w:shd w:val="clear" w:color="auto" w:fill="BFBFBF"/>
            <w:vAlign w:val="center"/>
          </w:tcPr>
          <w:p w:rsidR="00DB75FF" w:rsidRDefault="00DB75FF" w:rsidP="00D00933">
            <w:pPr>
              <w:pStyle w:val="TAL"/>
              <w:jc w:val="center"/>
            </w:pPr>
          </w:p>
        </w:tc>
        <w:tc>
          <w:tcPr>
            <w:tcW w:w="1093" w:type="pct"/>
            <w:shd w:val="clear" w:color="auto" w:fill="auto"/>
          </w:tcPr>
          <w:p w:rsidR="00DB75FF" w:rsidRDefault="00FB1CF6" w:rsidP="00D00933">
            <w:pPr>
              <w:pStyle w:val="TAL"/>
            </w:pPr>
            <w:proofErr w:type="spellStart"/>
            <w:r>
              <w:t>DeliveryBoost</w:t>
            </w:r>
            <w:proofErr w:type="spellEnd"/>
          </w:p>
        </w:tc>
        <w:tc>
          <w:tcPr>
            <w:tcW w:w="541" w:type="pct"/>
          </w:tcPr>
          <w:p w:rsidR="00DB75FF" w:rsidRDefault="00DB75FF" w:rsidP="00D00933">
            <w:pPr>
              <w:pStyle w:val="TAL"/>
            </w:pPr>
            <w:r>
              <w:t>1</w:t>
            </w:r>
          </w:p>
        </w:tc>
        <w:tc>
          <w:tcPr>
            <w:tcW w:w="500" w:type="pct"/>
          </w:tcPr>
          <w:p w:rsidR="00DB75FF" w:rsidRDefault="00DB75FF" w:rsidP="00D00933">
            <w:pPr>
              <w:pStyle w:val="TAL"/>
            </w:pPr>
            <w:r>
              <w:t>200 OK</w:t>
            </w:r>
          </w:p>
        </w:tc>
        <w:tc>
          <w:tcPr>
            <w:tcW w:w="2334" w:type="pct"/>
          </w:tcPr>
          <w:p w:rsidR="00DB75FF" w:rsidRDefault="00DB75FF" w:rsidP="00D00933">
            <w:pPr>
              <w:pStyle w:val="TAL"/>
            </w:pPr>
            <w:r>
              <w:t xml:space="preserve">The </w:t>
            </w:r>
            <w:r w:rsidR="00FB1CF6">
              <w:t xml:space="preserve">delivery boost </w:t>
            </w:r>
            <w:r>
              <w:t>was modified successfully.</w:t>
            </w:r>
          </w:p>
        </w:tc>
      </w:tr>
      <w:tr w:rsidR="00FB1CF6" w:rsidTr="00D00933">
        <w:tc>
          <w:tcPr>
            <w:tcW w:w="532" w:type="pct"/>
            <w:shd w:val="clear" w:color="auto" w:fill="BFBFBF"/>
            <w:vAlign w:val="center"/>
          </w:tcPr>
          <w:p w:rsidR="00FB1CF6" w:rsidRDefault="00FB1CF6" w:rsidP="00D00933">
            <w:pPr>
              <w:pStyle w:val="TAL"/>
              <w:jc w:val="center"/>
            </w:pPr>
          </w:p>
        </w:tc>
        <w:tc>
          <w:tcPr>
            <w:tcW w:w="1093" w:type="pct"/>
            <w:shd w:val="clear" w:color="auto" w:fill="auto"/>
          </w:tcPr>
          <w:p w:rsidR="00FB1CF6" w:rsidRDefault="00FB1CF6" w:rsidP="00D00933">
            <w:pPr>
              <w:pStyle w:val="TAL"/>
            </w:pPr>
            <w:proofErr w:type="spellStart"/>
            <w:r>
              <w:t>DeliveryBoostDenied</w:t>
            </w:r>
            <w:proofErr w:type="spellEnd"/>
          </w:p>
        </w:tc>
        <w:tc>
          <w:tcPr>
            <w:tcW w:w="541" w:type="pct"/>
          </w:tcPr>
          <w:p w:rsidR="00FB1CF6" w:rsidRDefault="00FB1CF6" w:rsidP="00D00933">
            <w:pPr>
              <w:pStyle w:val="TAL"/>
            </w:pPr>
            <w:r>
              <w:t>1</w:t>
            </w:r>
          </w:p>
        </w:tc>
        <w:tc>
          <w:tcPr>
            <w:tcW w:w="500" w:type="pct"/>
          </w:tcPr>
          <w:p w:rsidR="00FB1CF6" w:rsidRDefault="00FB1CF6" w:rsidP="00D00933">
            <w:pPr>
              <w:pStyle w:val="TAL"/>
            </w:pPr>
            <w:r>
              <w:t>403 Forbidden</w:t>
            </w:r>
          </w:p>
        </w:tc>
        <w:tc>
          <w:tcPr>
            <w:tcW w:w="2334" w:type="pct"/>
          </w:tcPr>
          <w:p w:rsidR="00FB1CF6" w:rsidRDefault="00FB1CF6" w:rsidP="00D00933">
            <w:pPr>
              <w:pStyle w:val="TAL"/>
            </w:pPr>
            <w:r>
              <w:t>The delivery boost was not modified.</w:t>
            </w:r>
          </w:p>
        </w:tc>
      </w:tr>
      <w:tr w:rsidR="00DB75FF" w:rsidTr="00D00933">
        <w:tc>
          <w:tcPr>
            <w:tcW w:w="5000" w:type="pct"/>
            <w:gridSpan w:val="5"/>
            <w:shd w:val="clear" w:color="auto" w:fill="auto"/>
            <w:vAlign w:val="center"/>
          </w:tcPr>
          <w:p w:rsidR="00DB75FF" w:rsidRDefault="00256780" w:rsidP="00D00933">
            <w:pPr>
              <w:pStyle w:val="TAN"/>
            </w:pPr>
            <w:r w:rsidRPr="00256780">
              <w:t>NOTE:</w:t>
            </w:r>
            <w:r w:rsidRPr="00256780">
              <w:tab/>
              <w:t>The standard HTTP error response codes also apply.</w:t>
            </w:r>
          </w:p>
        </w:tc>
      </w:tr>
    </w:tbl>
    <w:p w:rsidR="00DB75FF" w:rsidRDefault="00DB75FF" w:rsidP="00DB75FF"/>
    <w:p w:rsidR="008E7AAF" w:rsidRDefault="008E7AAF" w:rsidP="008E7AAF">
      <w:pPr>
        <w:pStyle w:val="Heading6"/>
      </w:pPr>
      <w:r>
        <w:t>5.x.3.5.3.4</w:t>
      </w:r>
      <w:r>
        <w:tab/>
        <w:t>POST</w:t>
      </w:r>
    </w:p>
    <w:p w:rsidR="008E7AAF" w:rsidRPr="008E7AAF" w:rsidRDefault="008E7AAF" w:rsidP="008E7AAF">
      <w:r>
        <w:t>This HTTP method is not supported for this resource.</w:t>
      </w:r>
    </w:p>
    <w:p w:rsidR="006138F2" w:rsidRDefault="006138F2" w:rsidP="006138F2">
      <w:pPr>
        <w:pStyle w:val="Heading6"/>
      </w:pPr>
      <w:r>
        <w:t>5.x.3.5.3.5</w:t>
      </w:r>
      <w:r>
        <w:tab/>
        <w:t>DELETE</w:t>
      </w:r>
    </w:p>
    <w:p w:rsidR="00D85839" w:rsidRDefault="00D85839" w:rsidP="00D85839">
      <w:r>
        <w:t>The DELETE method deletes an existing delivery boost. The HTTP DELETE request shall be initiated by the Media Session Handler and the Media AF shall respond.</w:t>
      </w:r>
    </w:p>
    <w:p w:rsidR="00D85839" w:rsidRDefault="00D85839" w:rsidP="00D85839">
      <w:r>
        <w:t>This method shall support the URI query parameters, request and response data structures, and response codes, as specified in table 5.x.3.5.3.5-1 and table 5.x.3.5.3.5-2.</w:t>
      </w:r>
    </w:p>
    <w:p w:rsidR="00D85839" w:rsidRPr="009B6A41" w:rsidRDefault="00D85839" w:rsidP="00D85839">
      <w:pPr>
        <w:pStyle w:val="TH"/>
      </w:pPr>
      <w:r w:rsidRPr="00BD46FD">
        <w:t>Table 5.</w:t>
      </w:r>
      <w:r>
        <w:t>x</w:t>
      </w:r>
      <w:r w:rsidRPr="00BD46FD">
        <w:t>.3.</w:t>
      </w:r>
      <w:r>
        <w:t>5.3.</w:t>
      </w:r>
      <w:r w:rsidR="003F4388">
        <w:t>5</w:t>
      </w:r>
      <w:r w:rsidRPr="00BD46FD">
        <w:t>-</w:t>
      </w:r>
      <w:r>
        <w:t>1</w:t>
      </w:r>
      <w:r w:rsidRPr="00BD46FD">
        <w:t xml:space="preserve">: </w:t>
      </w:r>
      <w:r>
        <w:t>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D85839"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D85839" w:rsidRDefault="00D85839" w:rsidP="00D0093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D85839" w:rsidRDefault="00D85839" w:rsidP="00D0093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D85839" w:rsidRDefault="00D85839" w:rsidP="00D0093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85839" w:rsidRDefault="00D85839" w:rsidP="00D00933">
            <w:pPr>
              <w:pStyle w:val="TAH"/>
            </w:pPr>
            <w:r>
              <w:t>Remarks</w:t>
            </w:r>
          </w:p>
        </w:tc>
      </w:tr>
      <w:tr w:rsidR="00D85839" w:rsidTr="00D0093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D85839" w:rsidRDefault="00D85839" w:rsidP="00D0093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D85839" w:rsidRDefault="00D85839" w:rsidP="00D00933">
            <w:pPr>
              <w:pStyle w:val="TAL"/>
            </w:pPr>
          </w:p>
        </w:tc>
        <w:tc>
          <w:tcPr>
            <w:tcW w:w="583" w:type="pct"/>
            <w:tcBorders>
              <w:top w:val="single" w:sz="6" w:space="0" w:color="000000"/>
              <w:left w:val="single" w:sz="6" w:space="0" w:color="000000"/>
              <w:bottom w:val="single" w:sz="6" w:space="0" w:color="000000"/>
              <w:right w:val="single" w:sz="6" w:space="0" w:color="000000"/>
            </w:tcBorders>
          </w:tcPr>
          <w:p w:rsidR="00D85839" w:rsidRDefault="00D85839" w:rsidP="00D0093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85839" w:rsidRDefault="00D85839" w:rsidP="00D00933">
            <w:pPr>
              <w:pStyle w:val="TAL"/>
            </w:pPr>
          </w:p>
        </w:tc>
      </w:tr>
    </w:tbl>
    <w:p w:rsidR="00D85839" w:rsidRPr="009B6A41" w:rsidRDefault="00D85839" w:rsidP="00D85839"/>
    <w:p w:rsidR="00D85839" w:rsidRPr="009B6A41" w:rsidRDefault="00D85839" w:rsidP="00D85839">
      <w:pPr>
        <w:pStyle w:val="TH"/>
      </w:pPr>
      <w:r w:rsidRPr="00BD46FD">
        <w:lastRenderedPageBreak/>
        <w:t>Table 5.</w:t>
      </w:r>
      <w:r>
        <w:t>x</w:t>
      </w:r>
      <w:r w:rsidRPr="00BD46FD">
        <w:t>.3.</w:t>
      </w:r>
      <w:r>
        <w:t>5.3.</w:t>
      </w:r>
      <w:r w:rsidR="003F4388">
        <w:t>5</w:t>
      </w:r>
      <w:r w:rsidRPr="00BD46FD">
        <w:t>-</w:t>
      </w:r>
      <w:r>
        <w:t>2</w:t>
      </w:r>
      <w:r w:rsidRPr="00BD46FD">
        <w:t xml:space="preserve">: </w:t>
      </w:r>
      <w:r>
        <w:t>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85839" w:rsidTr="00D00933">
        <w:tc>
          <w:tcPr>
            <w:tcW w:w="532" w:type="pct"/>
            <w:vMerge w:val="restart"/>
            <w:shd w:val="clear" w:color="auto" w:fill="BFBFBF"/>
            <w:vAlign w:val="center"/>
          </w:tcPr>
          <w:p w:rsidR="00D85839" w:rsidRDefault="00D85839" w:rsidP="00D00933">
            <w:pPr>
              <w:pStyle w:val="TAH"/>
            </w:pPr>
            <w:r>
              <w:t>Request body</w:t>
            </w:r>
          </w:p>
        </w:tc>
        <w:tc>
          <w:tcPr>
            <w:tcW w:w="1093" w:type="pct"/>
            <w:shd w:val="clear" w:color="auto" w:fill="CCCCCC"/>
          </w:tcPr>
          <w:p w:rsidR="00D85839" w:rsidRDefault="00D85839" w:rsidP="00D00933">
            <w:pPr>
              <w:pStyle w:val="TAH"/>
            </w:pPr>
            <w:r>
              <w:t>Data type</w:t>
            </w:r>
          </w:p>
        </w:tc>
        <w:tc>
          <w:tcPr>
            <w:tcW w:w="541" w:type="pct"/>
            <w:shd w:val="clear" w:color="auto" w:fill="CCCCCC"/>
          </w:tcPr>
          <w:p w:rsidR="00D85839" w:rsidRDefault="00D85839" w:rsidP="00D00933">
            <w:pPr>
              <w:pStyle w:val="TAH"/>
            </w:pPr>
            <w:r>
              <w:t>Cardinality</w:t>
            </w:r>
          </w:p>
        </w:tc>
        <w:tc>
          <w:tcPr>
            <w:tcW w:w="2834" w:type="pct"/>
            <w:gridSpan w:val="2"/>
            <w:shd w:val="clear" w:color="auto" w:fill="CCCCCC"/>
          </w:tcPr>
          <w:p w:rsidR="00D85839" w:rsidRDefault="00D85839" w:rsidP="00D00933">
            <w:pPr>
              <w:pStyle w:val="TAH"/>
            </w:pPr>
            <w:r>
              <w:t>Remarks</w:t>
            </w:r>
          </w:p>
        </w:tc>
      </w:tr>
      <w:tr w:rsidR="00D85839" w:rsidTr="00D00933">
        <w:tc>
          <w:tcPr>
            <w:tcW w:w="532" w:type="pct"/>
            <w:vMerge/>
            <w:shd w:val="clear" w:color="auto" w:fill="BFBFBF"/>
            <w:vAlign w:val="center"/>
          </w:tcPr>
          <w:p w:rsidR="00D85839" w:rsidRDefault="00D85839" w:rsidP="00D00933">
            <w:pPr>
              <w:pStyle w:val="TAL"/>
              <w:jc w:val="center"/>
            </w:pPr>
          </w:p>
        </w:tc>
        <w:tc>
          <w:tcPr>
            <w:tcW w:w="1093" w:type="pct"/>
            <w:shd w:val="clear" w:color="auto" w:fill="auto"/>
          </w:tcPr>
          <w:p w:rsidR="00D85839" w:rsidRDefault="00D85839" w:rsidP="00D00933">
            <w:pPr>
              <w:pStyle w:val="TAL"/>
            </w:pPr>
            <w:r>
              <w:t>None</w:t>
            </w:r>
          </w:p>
        </w:tc>
        <w:tc>
          <w:tcPr>
            <w:tcW w:w="541" w:type="pct"/>
          </w:tcPr>
          <w:p w:rsidR="00D85839" w:rsidRDefault="00D85839" w:rsidP="00D00933">
            <w:pPr>
              <w:pStyle w:val="TAL"/>
            </w:pPr>
          </w:p>
        </w:tc>
        <w:tc>
          <w:tcPr>
            <w:tcW w:w="2834" w:type="pct"/>
            <w:gridSpan w:val="2"/>
          </w:tcPr>
          <w:p w:rsidR="00D85839" w:rsidRDefault="00D85839" w:rsidP="00D00933">
            <w:pPr>
              <w:pStyle w:val="TAL"/>
            </w:pPr>
          </w:p>
        </w:tc>
      </w:tr>
      <w:tr w:rsidR="00D85839" w:rsidTr="00D00933">
        <w:tc>
          <w:tcPr>
            <w:tcW w:w="532" w:type="pct"/>
            <w:vMerge w:val="restart"/>
            <w:shd w:val="clear" w:color="auto" w:fill="BFBFBF"/>
            <w:vAlign w:val="center"/>
          </w:tcPr>
          <w:p w:rsidR="00D85839" w:rsidRDefault="00D85839" w:rsidP="00D00933">
            <w:pPr>
              <w:pStyle w:val="TAH"/>
            </w:pPr>
            <w:r>
              <w:t>Response body</w:t>
            </w:r>
          </w:p>
        </w:tc>
        <w:tc>
          <w:tcPr>
            <w:tcW w:w="1093" w:type="pct"/>
            <w:shd w:val="clear" w:color="auto" w:fill="BFBFBF"/>
          </w:tcPr>
          <w:p w:rsidR="00D85839" w:rsidRDefault="00D85839" w:rsidP="00D00933">
            <w:pPr>
              <w:pStyle w:val="TAH"/>
            </w:pPr>
          </w:p>
          <w:p w:rsidR="00D85839" w:rsidRDefault="00D85839" w:rsidP="00D00933">
            <w:pPr>
              <w:pStyle w:val="TAH"/>
            </w:pPr>
            <w:r>
              <w:t>Data type</w:t>
            </w:r>
          </w:p>
        </w:tc>
        <w:tc>
          <w:tcPr>
            <w:tcW w:w="541" w:type="pct"/>
            <w:shd w:val="clear" w:color="auto" w:fill="BFBFBF"/>
          </w:tcPr>
          <w:p w:rsidR="00D85839" w:rsidRDefault="00D85839" w:rsidP="00D00933">
            <w:pPr>
              <w:pStyle w:val="TAH"/>
            </w:pPr>
          </w:p>
          <w:p w:rsidR="00D85839" w:rsidRDefault="00D85839" w:rsidP="00D00933">
            <w:pPr>
              <w:pStyle w:val="TAH"/>
            </w:pPr>
            <w:r>
              <w:t>Cardinality</w:t>
            </w:r>
          </w:p>
        </w:tc>
        <w:tc>
          <w:tcPr>
            <w:tcW w:w="500" w:type="pct"/>
            <w:shd w:val="clear" w:color="auto" w:fill="BFBFBF"/>
          </w:tcPr>
          <w:p w:rsidR="00D85839" w:rsidRDefault="00D85839" w:rsidP="00D00933">
            <w:pPr>
              <w:pStyle w:val="TAH"/>
            </w:pPr>
            <w:r>
              <w:t>Response</w:t>
            </w:r>
          </w:p>
          <w:p w:rsidR="00D85839" w:rsidRDefault="00D85839" w:rsidP="00D00933">
            <w:pPr>
              <w:pStyle w:val="TAH"/>
            </w:pPr>
            <w:r>
              <w:t>codes</w:t>
            </w:r>
          </w:p>
        </w:tc>
        <w:tc>
          <w:tcPr>
            <w:tcW w:w="2334" w:type="pct"/>
            <w:shd w:val="clear" w:color="auto" w:fill="BFBFBF"/>
          </w:tcPr>
          <w:p w:rsidR="00D85839" w:rsidRDefault="00D85839" w:rsidP="00D00933">
            <w:pPr>
              <w:pStyle w:val="TAH"/>
            </w:pPr>
          </w:p>
          <w:p w:rsidR="00D85839" w:rsidRDefault="00D85839" w:rsidP="00D00933">
            <w:pPr>
              <w:pStyle w:val="TAH"/>
            </w:pPr>
            <w:r>
              <w:t>Remarks</w:t>
            </w:r>
          </w:p>
        </w:tc>
      </w:tr>
      <w:tr w:rsidR="00D85839" w:rsidTr="00D00933">
        <w:tc>
          <w:tcPr>
            <w:tcW w:w="532" w:type="pct"/>
            <w:vMerge/>
            <w:shd w:val="clear" w:color="auto" w:fill="BFBFBF"/>
            <w:vAlign w:val="center"/>
          </w:tcPr>
          <w:p w:rsidR="00D85839" w:rsidRDefault="00D85839" w:rsidP="00D00933">
            <w:pPr>
              <w:pStyle w:val="TAL"/>
              <w:jc w:val="center"/>
            </w:pPr>
          </w:p>
        </w:tc>
        <w:tc>
          <w:tcPr>
            <w:tcW w:w="1093" w:type="pct"/>
            <w:shd w:val="clear" w:color="auto" w:fill="auto"/>
          </w:tcPr>
          <w:p w:rsidR="00D85839" w:rsidRDefault="00D85839" w:rsidP="00D00933">
            <w:pPr>
              <w:pStyle w:val="TAL"/>
            </w:pPr>
            <w:r>
              <w:t>None</w:t>
            </w:r>
          </w:p>
        </w:tc>
        <w:tc>
          <w:tcPr>
            <w:tcW w:w="541" w:type="pct"/>
          </w:tcPr>
          <w:p w:rsidR="00D85839" w:rsidRDefault="00D85839" w:rsidP="00D00933">
            <w:pPr>
              <w:pStyle w:val="TAL"/>
            </w:pPr>
          </w:p>
        </w:tc>
        <w:tc>
          <w:tcPr>
            <w:tcW w:w="500" w:type="pct"/>
          </w:tcPr>
          <w:p w:rsidR="00D85839" w:rsidRDefault="00D85839" w:rsidP="00D00933">
            <w:pPr>
              <w:pStyle w:val="TAL"/>
            </w:pPr>
            <w:r>
              <w:t>204 No Content</w:t>
            </w:r>
          </w:p>
        </w:tc>
        <w:tc>
          <w:tcPr>
            <w:tcW w:w="2334" w:type="pct"/>
          </w:tcPr>
          <w:p w:rsidR="00D85839" w:rsidRDefault="00D85839" w:rsidP="00D00933">
            <w:pPr>
              <w:pStyle w:val="TAL"/>
            </w:pPr>
            <w:r>
              <w:t>The delivery boost was successfully terminated.</w:t>
            </w:r>
          </w:p>
        </w:tc>
      </w:tr>
      <w:tr w:rsidR="00D85839" w:rsidTr="00D00933">
        <w:tc>
          <w:tcPr>
            <w:tcW w:w="5000" w:type="pct"/>
            <w:gridSpan w:val="5"/>
            <w:shd w:val="clear" w:color="auto" w:fill="auto"/>
            <w:vAlign w:val="center"/>
          </w:tcPr>
          <w:p w:rsidR="00D85839" w:rsidRDefault="00256780" w:rsidP="00D00933">
            <w:pPr>
              <w:pStyle w:val="TAN"/>
            </w:pPr>
            <w:r w:rsidRPr="00256780">
              <w:t>NOTE:</w:t>
            </w:r>
            <w:r w:rsidRPr="00256780">
              <w:tab/>
              <w:t>The standard HTTP error response codes also apply.</w:t>
            </w:r>
          </w:p>
        </w:tc>
      </w:tr>
    </w:tbl>
    <w:p w:rsidR="00D85839" w:rsidRPr="00D85839" w:rsidRDefault="00D85839" w:rsidP="00D85839"/>
    <w:p w:rsidR="0038350C" w:rsidRDefault="0038350C" w:rsidP="0038350C">
      <w:pPr>
        <w:pStyle w:val="Heading4"/>
      </w:pPr>
      <w:r>
        <w:t>5.x.3.6</w:t>
      </w:r>
      <w:r>
        <w:tab/>
        <w:t>Resource: Possible Bitrates</w:t>
      </w:r>
    </w:p>
    <w:p w:rsidR="000055BA" w:rsidRDefault="000055BA" w:rsidP="000055BA">
      <w:pPr>
        <w:pStyle w:val="Heading5"/>
      </w:pPr>
      <w:r>
        <w:t>5.x.3.6.1</w:t>
      </w:r>
      <w:r>
        <w:tab/>
        <w:t>Introduction</w:t>
      </w:r>
    </w:p>
    <w:p w:rsidR="00812728" w:rsidRPr="00812728" w:rsidRDefault="00812728" w:rsidP="00812728">
      <w:r>
        <w:t>This resource allows a Media Session Handler to create a new possible bitrates resource.</w:t>
      </w:r>
    </w:p>
    <w:p w:rsidR="000055BA" w:rsidRDefault="000055BA" w:rsidP="000055BA">
      <w:pPr>
        <w:pStyle w:val="Heading5"/>
      </w:pPr>
      <w:r>
        <w:t>5.x.3.6.2</w:t>
      </w:r>
      <w:r>
        <w:tab/>
        <w:t>Resource definition</w:t>
      </w:r>
    </w:p>
    <w:p w:rsidR="00812728" w:rsidRDefault="00812728" w:rsidP="00812728">
      <w:pPr>
        <w:rPr>
          <w:b/>
        </w:rPr>
      </w:pPr>
      <w:r>
        <w:t xml:space="preserve">Resource URI: </w:t>
      </w:r>
      <w:r w:rsidRPr="00974488">
        <w:rPr>
          <w:b/>
        </w:rPr>
        <w:t>{apiRoot}/3gpp-downlinknetworkassistance/v1/session</w:t>
      </w:r>
      <w:r>
        <w:rPr>
          <w:b/>
        </w:rPr>
        <w:t>/{sessionId}/bitrates</w:t>
      </w:r>
    </w:p>
    <w:p w:rsidR="00812728" w:rsidRDefault="00812728" w:rsidP="00812728">
      <w:r>
        <w:t>This resource shall support the resource URI variables defined in table 5.x.3.6.2-1.</w:t>
      </w:r>
    </w:p>
    <w:p w:rsidR="00812728" w:rsidRDefault="00812728" w:rsidP="00812728">
      <w:pPr>
        <w:pStyle w:val="TH"/>
      </w:pPr>
      <w:r w:rsidRPr="00BD46FD">
        <w:t>Table 5.</w:t>
      </w:r>
      <w:r>
        <w:t>x</w:t>
      </w:r>
      <w:r w:rsidRPr="00BD46FD">
        <w:t>.3.</w:t>
      </w:r>
      <w:r>
        <w:t>6.2</w:t>
      </w:r>
      <w:r w:rsidRPr="00BD46FD">
        <w:t>-1: Resources and methods overview</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812728" w:rsidTr="0081272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812728" w:rsidRDefault="00812728" w:rsidP="00812728">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12728" w:rsidRDefault="00812728" w:rsidP="00812728">
            <w:pPr>
              <w:pStyle w:val="TAH"/>
            </w:pPr>
            <w:r>
              <w:t>Definition</w:t>
            </w:r>
          </w:p>
        </w:tc>
      </w:tr>
      <w:tr w:rsidR="00812728" w:rsidTr="0081272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812728" w:rsidRDefault="00812728" w:rsidP="00812728">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812728" w:rsidRDefault="00812728" w:rsidP="00812728">
            <w:pPr>
              <w:pStyle w:val="TAL"/>
            </w:pPr>
            <w:r>
              <w:t xml:space="preserve">See </w:t>
            </w:r>
            <w:r w:rsidRPr="004D5588">
              <w:t>clause</w:t>
            </w:r>
            <w:r w:rsidRPr="004D5588">
              <w:rPr>
                <w:lang w:val="en-US" w:eastAsia="zh-CN"/>
              </w:rPr>
              <w:t> </w:t>
            </w:r>
            <w:r w:rsidR="00256780" w:rsidRPr="004D5588">
              <w:rPr>
                <w:lang w:val="en-US" w:eastAsia="zh-CN"/>
              </w:rPr>
              <w:t>5.x.3.1</w:t>
            </w:r>
            <w:r w:rsidRPr="004D5588">
              <w:t>.</w:t>
            </w:r>
          </w:p>
        </w:tc>
      </w:tr>
      <w:tr w:rsidR="00812728" w:rsidTr="0081272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812728" w:rsidRDefault="00812728" w:rsidP="00812728">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812728" w:rsidRDefault="00812728" w:rsidP="00812728">
            <w:pPr>
              <w:pStyle w:val="TAL"/>
            </w:pPr>
            <w:r>
              <w:t>Identifier of the downlink network assistance session.</w:t>
            </w:r>
          </w:p>
        </w:tc>
      </w:tr>
    </w:tbl>
    <w:p w:rsidR="00812728" w:rsidRPr="00812728" w:rsidRDefault="00812728" w:rsidP="00812728"/>
    <w:p w:rsidR="000055BA" w:rsidRDefault="000055BA" w:rsidP="000055BA">
      <w:pPr>
        <w:pStyle w:val="Heading5"/>
      </w:pPr>
      <w:r>
        <w:t>5.x.3.6.3</w:t>
      </w:r>
      <w:r>
        <w:tab/>
        <w:t>Resource methods</w:t>
      </w:r>
    </w:p>
    <w:p w:rsidR="000055BA" w:rsidRDefault="000055BA" w:rsidP="000055BA">
      <w:pPr>
        <w:pStyle w:val="Heading6"/>
      </w:pPr>
      <w:r>
        <w:t>5.x.3.6.3.1</w:t>
      </w:r>
      <w:r>
        <w:tab/>
        <w:t>GET</w:t>
      </w:r>
    </w:p>
    <w:p w:rsidR="00CE3740" w:rsidRPr="00CE3740" w:rsidRDefault="00CE3740" w:rsidP="00CE3740">
      <w:r>
        <w:t>This HTTP method is not supported for this resource.</w:t>
      </w:r>
    </w:p>
    <w:p w:rsidR="000055BA" w:rsidRDefault="000055BA" w:rsidP="000055BA">
      <w:pPr>
        <w:pStyle w:val="Heading6"/>
      </w:pPr>
      <w:r>
        <w:t>5.x.3.6.3.2</w:t>
      </w:r>
      <w:r>
        <w:tab/>
        <w:t>PUT</w:t>
      </w:r>
    </w:p>
    <w:p w:rsidR="00CE3740" w:rsidRPr="00CE3740" w:rsidRDefault="00CE3740" w:rsidP="00CE3740">
      <w:r>
        <w:t>This HTTP method is not supported for this resource.</w:t>
      </w:r>
    </w:p>
    <w:p w:rsidR="000055BA" w:rsidRDefault="000055BA" w:rsidP="000055BA">
      <w:pPr>
        <w:pStyle w:val="Heading6"/>
      </w:pPr>
      <w:r>
        <w:t>5.x.3.6.3.3</w:t>
      </w:r>
      <w:r>
        <w:tab/>
        <w:t>PATCH</w:t>
      </w:r>
    </w:p>
    <w:p w:rsidR="00CE3740" w:rsidRPr="00CE3740" w:rsidRDefault="00CE3740" w:rsidP="00CE3740">
      <w:r>
        <w:t>This HTTP method is not supported for this resource.</w:t>
      </w:r>
    </w:p>
    <w:p w:rsidR="000055BA" w:rsidRDefault="000055BA" w:rsidP="000055BA">
      <w:pPr>
        <w:pStyle w:val="Heading6"/>
      </w:pPr>
      <w:r>
        <w:t>5.x.3.6.3.4</w:t>
      </w:r>
      <w:r>
        <w:tab/>
        <w:t>POST</w:t>
      </w:r>
    </w:p>
    <w:p w:rsidR="001F30FF" w:rsidRDefault="001F30FF" w:rsidP="00F50137">
      <w:r>
        <w:t xml:space="preserve">This POST method shall create a set of possible </w:t>
      </w:r>
      <w:proofErr w:type="spellStart"/>
      <w:r>
        <w:t>bitates</w:t>
      </w:r>
      <w:proofErr w:type="spellEnd"/>
      <w:r>
        <w:t>. The Media Session Handler reports the bitrates that are required for streaming different representations of the media content. The Media Session Handler shall initiate the HTTP POST request and the Media AF shall respond to the message.</w:t>
      </w:r>
      <w:r w:rsidR="00F50137">
        <w:t xml:space="preserve"> The Media AF</w:t>
      </w:r>
      <w:r>
        <w:t xml:space="preserve"> shall construct the URI of the created resource.</w:t>
      </w:r>
    </w:p>
    <w:p w:rsidR="001F30FF" w:rsidRPr="009B6A41" w:rsidRDefault="001F30FF" w:rsidP="001F30FF">
      <w:r>
        <w:t>This method shall support the URI query parameters, request and response data structures, and response codes, as specified in table 5.x.3.</w:t>
      </w:r>
      <w:r w:rsidR="00F50137">
        <w:t>6</w:t>
      </w:r>
      <w:r>
        <w:t>.3.4-1 and table 5.x.3.</w:t>
      </w:r>
      <w:r w:rsidR="00F50137">
        <w:t>6</w:t>
      </w:r>
      <w:r>
        <w:t>.3.4-2.</w:t>
      </w:r>
    </w:p>
    <w:p w:rsidR="001F30FF" w:rsidRPr="009B6A41" w:rsidRDefault="001F30FF" w:rsidP="001F30FF">
      <w:pPr>
        <w:pStyle w:val="TH"/>
      </w:pPr>
      <w:r w:rsidRPr="00BD46FD">
        <w:t>Table 5.</w:t>
      </w:r>
      <w:r>
        <w:t>x</w:t>
      </w:r>
      <w:r w:rsidRPr="00BD46FD">
        <w:t>.3.</w:t>
      </w:r>
      <w:r w:rsidR="00F50137">
        <w:t>6</w:t>
      </w:r>
      <w:r>
        <w:t>.3.4</w:t>
      </w:r>
      <w:r w:rsidRPr="00BD46FD">
        <w:t>-</w:t>
      </w:r>
      <w:r>
        <w:t>1</w:t>
      </w:r>
      <w:r w:rsidRPr="00BD46FD">
        <w:t xml:space="preserve">: </w:t>
      </w:r>
      <w:r>
        <w:t>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F30FF"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1F30FF" w:rsidRDefault="001F30FF" w:rsidP="004C397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1F30FF" w:rsidRDefault="001F30FF" w:rsidP="004C397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1F30FF" w:rsidRDefault="001F30FF" w:rsidP="004C397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F30FF" w:rsidRDefault="001F30FF" w:rsidP="004C3977">
            <w:pPr>
              <w:pStyle w:val="TAH"/>
            </w:pPr>
            <w:r>
              <w:t>Remarks</w:t>
            </w:r>
          </w:p>
        </w:tc>
      </w:tr>
      <w:tr w:rsidR="001F30FF"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1F30FF" w:rsidRDefault="001F30FF" w:rsidP="004C397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1F30FF" w:rsidRDefault="001F30FF" w:rsidP="004C3977">
            <w:pPr>
              <w:pStyle w:val="TAL"/>
            </w:pPr>
          </w:p>
        </w:tc>
        <w:tc>
          <w:tcPr>
            <w:tcW w:w="583" w:type="pct"/>
            <w:tcBorders>
              <w:top w:val="single" w:sz="6" w:space="0" w:color="000000"/>
              <w:left w:val="single" w:sz="6" w:space="0" w:color="000000"/>
              <w:bottom w:val="single" w:sz="6" w:space="0" w:color="000000"/>
              <w:right w:val="single" w:sz="6" w:space="0" w:color="000000"/>
            </w:tcBorders>
          </w:tcPr>
          <w:p w:rsidR="001F30FF" w:rsidRDefault="001F30FF" w:rsidP="004C397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1F30FF" w:rsidRDefault="001F30FF" w:rsidP="004C3977">
            <w:pPr>
              <w:pStyle w:val="TAL"/>
            </w:pPr>
          </w:p>
        </w:tc>
      </w:tr>
    </w:tbl>
    <w:p w:rsidR="001F30FF" w:rsidRPr="009B6A41" w:rsidRDefault="001F30FF" w:rsidP="001F30FF"/>
    <w:p w:rsidR="001F30FF" w:rsidRPr="009B6A41" w:rsidRDefault="001F30FF" w:rsidP="001F30FF">
      <w:pPr>
        <w:pStyle w:val="TH"/>
      </w:pPr>
      <w:r w:rsidRPr="00BD46FD">
        <w:lastRenderedPageBreak/>
        <w:t>Table 5.</w:t>
      </w:r>
      <w:r>
        <w:t>x</w:t>
      </w:r>
      <w:r w:rsidRPr="00BD46FD">
        <w:t>.3.</w:t>
      </w:r>
      <w:r w:rsidR="00F50137">
        <w:t>6</w:t>
      </w:r>
      <w:r>
        <w:t>.3.4</w:t>
      </w:r>
      <w:r w:rsidRPr="00BD46FD">
        <w:t>-</w:t>
      </w:r>
      <w:r>
        <w:t>2</w:t>
      </w:r>
      <w:r w:rsidRPr="00BD46FD">
        <w:t xml:space="preserve">: </w:t>
      </w:r>
      <w:r>
        <w:t>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F30FF" w:rsidTr="004C3977">
        <w:tc>
          <w:tcPr>
            <w:tcW w:w="532" w:type="pct"/>
            <w:vMerge w:val="restart"/>
            <w:shd w:val="clear" w:color="auto" w:fill="BFBFBF"/>
            <w:vAlign w:val="center"/>
          </w:tcPr>
          <w:p w:rsidR="001F30FF" w:rsidRDefault="001F30FF" w:rsidP="004C3977">
            <w:pPr>
              <w:pStyle w:val="TAH"/>
            </w:pPr>
            <w:r>
              <w:t>Request body</w:t>
            </w:r>
          </w:p>
        </w:tc>
        <w:tc>
          <w:tcPr>
            <w:tcW w:w="1093" w:type="pct"/>
            <w:shd w:val="clear" w:color="auto" w:fill="CCCCCC"/>
          </w:tcPr>
          <w:p w:rsidR="001F30FF" w:rsidRDefault="001F30FF" w:rsidP="004C3977">
            <w:pPr>
              <w:pStyle w:val="TAH"/>
            </w:pPr>
            <w:r>
              <w:t>Data type</w:t>
            </w:r>
          </w:p>
        </w:tc>
        <w:tc>
          <w:tcPr>
            <w:tcW w:w="541" w:type="pct"/>
            <w:shd w:val="clear" w:color="auto" w:fill="CCCCCC"/>
          </w:tcPr>
          <w:p w:rsidR="001F30FF" w:rsidRDefault="001F30FF" w:rsidP="004C3977">
            <w:pPr>
              <w:pStyle w:val="TAH"/>
            </w:pPr>
            <w:r>
              <w:t>Cardinality</w:t>
            </w:r>
          </w:p>
        </w:tc>
        <w:tc>
          <w:tcPr>
            <w:tcW w:w="2834" w:type="pct"/>
            <w:gridSpan w:val="2"/>
            <w:shd w:val="clear" w:color="auto" w:fill="CCCCCC"/>
          </w:tcPr>
          <w:p w:rsidR="001F30FF" w:rsidRDefault="001F30FF" w:rsidP="004C3977">
            <w:pPr>
              <w:pStyle w:val="TAH"/>
            </w:pPr>
            <w:r>
              <w:t>Remarks</w:t>
            </w:r>
          </w:p>
        </w:tc>
      </w:tr>
      <w:tr w:rsidR="001F30FF" w:rsidTr="004C3977">
        <w:tc>
          <w:tcPr>
            <w:tcW w:w="532" w:type="pct"/>
            <w:vMerge/>
            <w:shd w:val="clear" w:color="auto" w:fill="BFBFBF"/>
            <w:vAlign w:val="center"/>
          </w:tcPr>
          <w:p w:rsidR="001F30FF" w:rsidRDefault="001F30FF" w:rsidP="004C3977">
            <w:pPr>
              <w:pStyle w:val="TAL"/>
              <w:jc w:val="center"/>
            </w:pPr>
          </w:p>
        </w:tc>
        <w:tc>
          <w:tcPr>
            <w:tcW w:w="1093" w:type="pct"/>
            <w:shd w:val="clear" w:color="auto" w:fill="auto"/>
          </w:tcPr>
          <w:p w:rsidR="001F30FF" w:rsidRDefault="00813781" w:rsidP="004C3977">
            <w:pPr>
              <w:pStyle w:val="TAL"/>
            </w:pPr>
            <w:proofErr w:type="spellStart"/>
            <w:r>
              <w:t>PossibleBitrates</w:t>
            </w:r>
            <w:proofErr w:type="spellEnd"/>
          </w:p>
        </w:tc>
        <w:tc>
          <w:tcPr>
            <w:tcW w:w="541" w:type="pct"/>
          </w:tcPr>
          <w:p w:rsidR="001F30FF" w:rsidRDefault="001F30FF" w:rsidP="004C3977">
            <w:pPr>
              <w:pStyle w:val="TAL"/>
            </w:pPr>
            <w:r>
              <w:t>1</w:t>
            </w:r>
          </w:p>
        </w:tc>
        <w:tc>
          <w:tcPr>
            <w:tcW w:w="2834" w:type="pct"/>
            <w:gridSpan w:val="2"/>
          </w:tcPr>
          <w:p w:rsidR="001F30FF" w:rsidRDefault="001F30FF" w:rsidP="004C3977">
            <w:pPr>
              <w:pStyle w:val="TAL"/>
            </w:pPr>
            <w:r>
              <w:t xml:space="preserve">The </w:t>
            </w:r>
            <w:r w:rsidR="00F50137">
              <w:t>"</w:t>
            </w:r>
            <w:proofErr w:type="spellStart"/>
            <w:r w:rsidR="00F50137">
              <w:t>bitratesId</w:t>
            </w:r>
            <w:proofErr w:type="spellEnd"/>
            <w:r w:rsidR="00F50137">
              <w:t>" property shall not be set.</w:t>
            </w:r>
          </w:p>
        </w:tc>
      </w:tr>
      <w:tr w:rsidR="001F30FF" w:rsidTr="004C3977">
        <w:tc>
          <w:tcPr>
            <w:tcW w:w="532" w:type="pct"/>
            <w:vMerge w:val="restart"/>
            <w:shd w:val="clear" w:color="auto" w:fill="BFBFBF"/>
            <w:vAlign w:val="center"/>
          </w:tcPr>
          <w:p w:rsidR="001F30FF" w:rsidRDefault="001F30FF" w:rsidP="004C3977">
            <w:pPr>
              <w:pStyle w:val="TAH"/>
            </w:pPr>
            <w:r>
              <w:t>Response body</w:t>
            </w:r>
          </w:p>
        </w:tc>
        <w:tc>
          <w:tcPr>
            <w:tcW w:w="1093" w:type="pct"/>
            <w:shd w:val="clear" w:color="auto" w:fill="BFBFBF"/>
          </w:tcPr>
          <w:p w:rsidR="001F30FF" w:rsidRDefault="001F30FF" w:rsidP="004C3977">
            <w:pPr>
              <w:pStyle w:val="TAH"/>
            </w:pPr>
          </w:p>
          <w:p w:rsidR="001F30FF" w:rsidRDefault="001F30FF" w:rsidP="004C3977">
            <w:pPr>
              <w:pStyle w:val="TAH"/>
            </w:pPr>
            <w:r>
              <w:t>Data type</w:t>
            </w:r>
          </w:p>
        </w:tc>
        <w:tc>
          <w:tcPr>
            <w:tcW w:w="541" w:type="pct"/>
            <w:shd w:val="clear" w:color="auto" w:fill="BFBFBF"/>
          </w:tcPr>
          <w:p w:rsidR="001F30FF" w:rsidRDefault="001F30FF" w:rsidP="004C3977">
            <w:pPr>
              <w:pStyle w:val="TAH"/>
            </w:pPr>
          </w:p>
          <w:p w:rsidR="001F30FF" w:rsidRDefault="001F30FF" w:rsidP="004C3977">
            <w:pPr>
              <w:pStyle w:val="TAH"/>
            </w:pPr>
            <w:r>
              <w:t>Cardinality</w:t>
            </w:r>
          </w:p>
        </w:tc>
        <w:tc>
          <w:tcPr>
            <w:tcW w:w="500" w:type="pct"/>
            <w:shd w:val="clear" w:color="auto" w:fill="BFBFBF"/>
          </w:tcPr>
          <w:p w:rsidR="001F30FF" w:rsidRDefault="001F30FF" w:rsidP="004C3977">
            <w:pPr>
              <w:pStyle w:val="TAH"/>
            </w:pPr>
            <w:r>
              <w:t>Response</w:t>
            </w:r>
          </w:p>
          <w:p w:rsidR="001F30FF" w:rsidRDefault="001F30FF" w:rsidP="004C3977">
            <w:pPr>
              <w:pStyle w:val="TAH"/>
            </w:pPr>
            <w:r>
              <w:t>codes</w:t>
            </w:r>
          </w:p>
        </w:tc>
        <w:tc>
          <w:tcPr>
            <w:tcW w:w="2334" w:type="pct"/>
            <w:shd w:val="clear" w:color="auto" w:fill="BFBFBF"/>
          </w:tcPr>
          <w:p w:rsidR="001F30FF" w:rsidRDefault="001F30FF" w:rsidP="004C3977">
            <w:pPr>
              <w:pStyle w:val="TAH"/>
            </w:pPr>
          </w:p>
          <w:p w:rsidR="001F30FF" w:rsidRDefault="001F30FF" w:rsidP="004C3977">
            <w:pPr>
              <w:pStyle w:val="TAH"/>
            </w:pPr>
            <w:r>
              <w:t>Remarks</w:t>
            </w:r>
          </w:p>
        </w:tc>
      </w:tr>
      <w:tr w:rsidR="001F30FF" w:rsidTr="004C3977">
        <w:tc>
          <w:tcPr>
            <w:tcW w:w="532" w:type="pct"/>
            <w:vMerge/>
            <w:shd w:val="clear" w:color="auto" w:fill="BFBFBF"/>
            <w:vAlign w:val="center"/>
          </w:tcPr>
          <w:p w:rsidR="001F30FF" w:rsidRDefault="001F30FF" w:rsidP="004C3977">
            <w:pPr>
              <w:pStyle w:val="TAL"/>
              <w:jc w:val="center"/>
            </w:pPr>
          </w:p>
        </w:tc>
        <w:tc>
          <w:tcPr>
            <w:tcW w:w="1093" w:type="pct"/>
            <w:shd w:val="clear" w:color="auto" w:fill="auto"/>
          </w:tcPr>
          <w:p w:rsidR="001F30FF" w:rsidRDefault="00813781" w:rsidP="004C3977">
            <w:pPr>
              <w:pStyle w:val="TAL"/>
            </w:pPr>
            <w:proofErr w:type="spellStart"/>
            <w:r>
              <w:t>PossibleBitrates</w:t>
            </w:r>
            <w:proofErr w:type="spellEnd"/>
          </w:p>
        </w:tc>
        <w:tc>
          <w:tcPr>
            <w:tcW w:w="541" w:type="pct"/>
          </w:tcPr>
          <w:p w:rsidR="001F30FF" w:rsidRDefault="001F30FF" w:rsidP="004C3977">
            <w:pPr>
              <w:pStyle w:val="TAL"/>
            </w:pPr>
            <w:r>
              <w:t>1</w:t>
            </w:r>
          </w:p>
        </w:tc>
        <w:tc>
          <w:tcPr>
            <w:tcW w:w="500" w:type="pct"/>
          </w:tcPr>
          <w:p w:rsidR="001F30FF" w:rsidRDefault="001F30FF" w:rsidP="004C3977">
            <w:pPr>
              <w:pStyle w:val="TAL"/>
            </w:pPr>
            <w:r>
              <w:t>201 Created</w:t>
            </w:r>
          </w:p>
        </w:tc>
        <w:tc>
          <w:tcPr>
            <w:tcW w:w="2334" w:type="pct"/>
          </w:tcPr>
          <w:p w:rsidR="001F30FF" w:rsidRDefault="001F30FF" w:rsidP="004C3977">
            <w:pPr>
              <w:pStyle w:val="TAL"/>
            </w:pPr>
            <w:r>
              <w:t xml:space="preserve">The </w:t>
            </w:r>
            <w:r w:rsidR="00813781">
              <w:t>set of possible bitrates</w:t>
            </w:r>
            <w:r>
              <w:t xml:space="preserve"> was successfully created.</w:t>
            </w:r>
          </w:p>
          <w:p w:rsidR="001F30FF" w:rsidRDefault="001F30FF" w:rsidP="004C3977">
            <w:pPr>
              <w:pStyle w:val="TAL"/>
            </w:pPr>
          </w:p>
          <w:p w:rsidR="001F30FF" w:rsidRDefault="001F30FF" w:rsidP="004C3977">
            <w:pPr>
              <w:pStyle w:val="TAL"/>
            </w:pPr>
            <w:r>
              <w:t>The URI of the created resource shall be returned in the "Location" HTTP header.</w:t>
            </w:r>
          </w:p>
        </w:tc>
      </w:tr>
      <w:tr w:rsidR="001F30FF" w:rsidTr="004C3977">
        <w:tc>
          <w:tcPr>
            <w:tcW w:w="5000" w:type="pct"/>
            <w:gridSpan w:val="5"/>
            <w:shd w:val="clear" w:color="auto" w:fill="auto"/>
            <w:vAlign w:val="center"/>
          </w:tcPr>
          <w:p w:rsidR="001F30FF" w:rsidRDefault="00DF7581" w:rsidP="004C3977">
            <w:pPr>
              <w:pStyle w:val="TAN"/>
            </w:pPr>
            <w:r w:rsidRPr="00256780">
              <w:t>NOTE:</w:t>
            </w:r>
            <w:r w:rsidRPr="00256780">
              <w:tab/>
              <w:t>The standard HTTP error response codes also apply.</w:t>
            </w:r>
          </w:p>
        </w:tc>
      </w:tr>
    </w:tbl>
    <w:p w:rsidR="001F30FF" w:rsidRPr="001F30FF" w:rsidRDefault="001F30FF" w:rsidP="001F30FF"/>
    <w:p w:rsidR="000055BA" w:rsidRDefault="000055BA" w:rsidP="000055BA">
      <w:pPr>
        <w:pStyle w:val="Heading6"/>
      </w:pPr>
      <w:r>
        <w:t>5.x.3.6.3.5</w:t>
      </w:r>
      <w:r>
        <w:tab/>
        <w:t>DELETE</w:t>
      </w:r>
    </w:p>
    <w:p w:rsidR="00CE3740" w:rsidRPr="00CE3740" w:rsidRDefault="00CE3740" w:rsidP="00CE3740">
      <w:r>
        <w:t>This HTTP method is not supported for this resource.</w:t>
      </w:r>
    </w:p>
    <w:p w:rsidR="0038350C" w:rsidRDefault="0038350C" w:rsidP="0038350C">
      <w:pPr>
        <w:pStyle w:val="Heading4"/>
      </w:pPr>
      <w:r>
        <w:t>5.x.3.7</w:t>
      </w:r>
      <w:r>
        <w:tab/>
        <w:t>Resource: Individual Possible Bitrates</w:t>
      </w:r>
    </w:p>
    <w:p w:rsidR="00116534" w:rsidRDefault="00116534" w:rsidP="00116534">
      <w:pPr>
        <w:pStyle w:val="Heading5"/>
      </w:pPr>
      <w:r>
        <w:t>5.x.3.7.1</w:t>
      </w:r>
      <w:r>
        <w:tab/>
        <w:t>Introduction</w:t>
      </w:r>
    </w:p>
    <w:p w:rsidR="00CB38F2" w:rsidRPr="00CB38F2" w:rsidRDefault="00CB38F2" w:rsidP="00CB38F2">
      <w:r>
        <w:t>This resource allows a Media Session Handler to read, modify and delete a</w:t>
      </w:r>
      <w:r w:rsidR="00EA4382">
        <w:t xml:space="preserve">n </w:t>
      </w:r>
      <w:r w:rsidR="00A06BD3">
        <w:t>existing</w:t>
      </w:r>
      <w:r>
        <w:t xml:space="preserve"> </w:t>
      </w:r>
      <w:r w:rsidR="00F63E98">
        <w:t xml:space="preserve">set of </w:t>
      </w:r>
      <w:r>
        <w:t>possible bitrates.</w:t>
      </w:r>
    </w:p>
    <w:p w:rsidR="00116534" w:rsidRDefault="00116534" w:rsidP="00116534">
      <w:pPr>
        <w:pStyle w:val="Heading5"/>
      </w:pPr>
      <w:r>
        <w:t>5.x.3.7.2</w:t>
      </w:r>
      <w:r>
        <w:tab/>
        <w:t>Resource definition</w:t>
      </w:r>
    </w:p>
    <w:p w:rsidR="00F63E98" w:rsidRDefault="00F63E98" w:rsidP="00F63E98">
      <w:pPr>
        <w:rPr>
          <w:b/>
        </w:rPr>
      </w:pPr>
      <w:r>
        <w:t xml:space="preserve">Resource URI: </w:t>
      </w:r>
      <w:r w:rsidRPr="00974488">
        <w:rPr>
          <w:b/>
        </w:rPr>
        <w:t>{apiRoot}/3gpp-downlinknetworkassistance/v1/session</w:t>
      </w:r>
      <w:r>
        <w:rPr>
          <w:b/>
        </w:rPr>
        <w:t>/{sessionId}/bitrates/{bitratesId}</w:t>
      </w:r>
    </w:p>
    <w:p w:rsidR="00F63E98" w:rsidRDefault="00F63E98" w:rsidP="00F63E98">
      <w:r>
        <w:t>This resource shall support the resource URI variables defined in table 5.x.3.</w:t>
      </w:r>
      <w:r w:rsidR="00BC386D">
        <w:t>7</w:t>
      </w:r>
      <w:r>
        <w:t>.2-1.</w:t>
      </w:r>
    </w:p>
    <w:p w:rsidR="00F63E98" w:rsidRDefault="00F63E98" w:rsidP="00F63E98">
      <w:pPr>
        <w:pStyle w:val="TH"/>
      </w:pPr>
      <w:r w:rsidRPr="00BD46FD">
        <w:t>Table 5.</w:t>
      </w:r>
      <w:r>
        <w:t>x</w:t>
      </w:r>
      <w:r w:rsidRPr="00BD46FD">
        <w:t>.3.</w:t>
      </w:r>
      <w:r w:rsidR="00E10918">
        <w:t>7</w:t>
      </w:r>
      <w:r>
        <w:t>.2</w:t>
      </w:r>
      <w:r w:rsidRPr="00BD46FD">
        <w:t>-1: Resources and methods overview</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63E98" w:rsidTr="004C39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F63E98" w:rsidRDefault="00F63E98" w:rsidP="004C3977">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63E98" w:rsidRDefault="00F63E98" w:rsidP="004C3977">
            <w:pPr>
              <w:pStyle w:val="TAH"/>
            </w:pPr>
            <w:r>
              <w:t>Definition</w:t>
            </w:r>
          </w:p>
        </w:tc>
      </w:tr>
      <w:tr w:rsidR="00F63E98" w:rsidTr="004C39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F63E98" w:rsidRDefault="00F63E98" w:rsidP="004C3977">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F63E98" w:rsidRDefault="00A634E2" w:rsidP="004C3977">
            <w:pPr>
              <w:pStyle w:val="TAL"/>
            </w:pPr>
            <w:r>
              <w:rPr>
                <w:rFonts w:cs="Arial"/>
                <w:szCs w:val="18"/>
              </w:rPr>
              <w:t xml:space="preserve">See </w:t>
            </w:r>
            <w:r w:rsidRPr="004D5588">
              <w:rPr>
                <w:rFonts w:cs="Arial"/>
                <w:szCs w:val="18"/>
              </w:rPr>
              <w:t>clause 5.x.3.1.</w:t>
            </w:r>
          </w:p>
        </w:tc>
      </w:tr>
      <w:tr w:rsidR="00F63E98" w:rsidTr="004C39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F63E98" w:rsidRDefault="00F63E98" w:rsidP="004C3977">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F63E98" w:rsidRDefault="00F63E98" w:rsidP="004C3977">
            <w:pPr>
              <w:pStyle w:val="TAL"/>
            </w:pPr>
            <w:r>
              <w:t>Identifier of the downlink network assistance session.</w:t>
            </w:r>
          </w:p>
        </w:tc>
      </w:tr>
      <w:tr w:rsidR="00F63E98" w:rsidTr="004C39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F63E98" w:rsidRDefault="00F63E98" w:rsidP="004C3977">
            <w:pPr>
              <w:pStyle w:val="TAL"/>
            </w:pPr>
            <w:proofErr w:type="spellStart"/>
            <w:r>
              <w:t>bitratesId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F63E98" w:rsidRDefault="00F63E98" w:rsidP="004C3977">
            <w:pPr>
              <w:pStyle w:val="TAL"/>
            </w:pPr>
            <w:r>
              <w:t>Identifier of the set of possible bitrates.</w:t>
            </w:r>
          </w:p>
        </w:tc>
      </w:tr>
    </w:tbl>
    <w:p w:rsidR="00F63E98" w:rsidRPr="00F63E98" w:rsidRDefault="00F63E98" w:rsidP="00F63E98"/>
    <w:p w:rsidR="00906D58" w:rsidRPr="00906D58" w:rsidRDefault="00116534" w:rsidP="00906D58">
      <w:pPr>
        <w:pStyle w:val="Heading5"/>
      </w:pPr>
      <w:r>
        <w:t>5.x.3.7.3</w:t>
      </w:r>
      <w:r>
        <w:tab/>
        <w:t>Resource methods</w:t>
      </w:r>
    </w:p>
    <w:p w:rsidR="00D670C2" w:rsidRDefault="00D670C2" w:rsidP="00D670C2">
      <w:pPr>
        <w:pStyle w:val="Heading6"/>
      </w:pPr>
      <w:r>
        <w:t>5.x.3.7.3.1</w:t>
      </w:r>
      <w:r>
        <w:tab/>
        <w:t>GET</w:t>
      </w:r>
    </w:p>
    <w:p w:rsidR="00287654" w:rsidRDefault="00287654" w:rsidP="00287654">
      <w:r>
        <w:t>This resource allows a Media Session Handler to read an existing set of possible bitrates. The Media Session Handler shall initiate the HTTP GET request and the Media AF shall respond</w:t>
      </w:r>
      <w:r w:rsidR="00B57546">
        <w:t xml:space="preserve"> to this message</w:t>
      </w:r>
      <w:r>
        <w:t>.</w:t>
      </w:r>
    </w:p>
    <w:p w:rsidR="00847C62" w:rsidRDefault="00847C62" w:rsidP="00847C62">
      <w:r>
        <w:t>This method shall support the URI query parameters, request and response data structures, and response codes, as specified in table 5.x.3.7.3.1-1 and table 5.x.3.7.3.1-2.</w:t>
      </w:r>
    </w:p>
    <w:p w:rsidR="00847C62" w:rsidRPr="009B6A41" w:rsidRDefault="00847C62" w:rsidP="00847C62">
      <w:pPr>
        <w:pStyle w:val="TH"/>
      </w:pPr>
      <w:r w:rsidRPr="00BD46FD">
        <w:t>Table 5.</w:t>
      </w:r>
      <w:r>
        <w:t>x</w:t>
      </w:r>
      <w:r w:rsidRPr="00BD46FD">
        <w:t>.3.</w:t>
      </w:r>
      <w:r>
        <w:t>7.3.1</w:t>
      </w:r>
      <w:r w:rsidRPr="00BD46FD">
        <w:t>-</w:t>
      </w:r>
      <w:r>
        <w:t>1</w:t>
      </w:r>
      <w:r w:rsidRPr="00BD46FD">
        <w:t xml:space="preserve">: </w:t>
      </w:r>
      <w:r>
        <w:t>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47C62"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847C62" w:rsidRDefault="00847C62" w:rsidP="004C397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847C62" w:rsidRDefault="00847C62" w:rsidP="004C397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847C62" w:rsidRDefault="00847C62" w:rsidP="004C397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47C62" w:rsidRDefault="00847C62" w:rsidP="004C3977">
            <w:pPr>
              <w:pStyle w:val="TAH"/>
            </w:pPr>
            <w:r>
              <w:t>Remarks</w:t>
            </w:r>
          </w:p>
        </w:tc>
      </w:tr>
      <w:tr w:rsidR="00847C62"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847C62" w:rsidRDefault="00847C62" w:rsidP="004C397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847C62" w:rsidRDefault="00847C62" w:rsidP="004C3977">
            <w:pPr>
              <w:pStyle w:val="TAL"/>
            </w:pPr>
          </w:p>
        </w:tc>
        <w:tc>
          <w:tcPr>
            <w:tcW w:w="583" w:type="pct"/>
            <w:tcBorders>
              <w:top w:val="single" w:sz="6" w:space="0" w:color="000000"/>
              <w:left w:val="single" w:sz="6" w:space="0" w:color="000000"/>
              <w:bottom w:val="single" w:sz="6" w:space="0" w:color="000000"/>
              <w:right w:val="single" w:sz="6" w:space="0" w:color="000000"/>
            </w:tcBorders>
          </w:tcPr>
          <w:p w:rsidR="00847C62" w:rsidRDefault="00847C62" w:rsidP="004C397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847C62" w:rsidRDefault="00847C62" w:rsidP="004C3977">
            <w:pPr>
              <w:pStyle w:val="TAL"/>
            </w:pPr>
          </w:p>
        </w:tc>
      </w:tr>
    </w:tbl>
    <w:p w:rsidR="00847C62" w:rsidRPr="009B6A41" w:rsidRDefault="00847C62" w:rsidP="00847C62"/>
    <w:p w:rsidR="00847C62" w:rsidRPr="009B6A41" w:rsidRDefault="00847C62" w:rsidP="00847C62">
      <w:pPr>
        <w:pStyle w:val="TH"/>
      </w:pPr>
      <w:r w:rsidRPr="00BD46FD">
        <w:lastRenderedPageBreak/>
        <w:t>Table 5.</w:t>
      </w:r>
      <w:r>
        <w:t>x</w:t>
      </w:r>
      <w:r w:rsidRPr="00BD46FD">
        <w:t>.3.</w:t>
      </w:r>
      <w:r>
        <w:t>7.3.1</w:t>
      </w:r>
      <w:r w:rsidRPr="00BD46FD">
        <w:t>-</w:t>
      </w:r>
      <w:r>
        <w:t>2</w:t>
      </w:r>
      <w:r w:rsidRPr="00BD46FD">
        <w:t xml:space="preserve">: </w:t>
      </w:r>
      <w:r>
        <w:t>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847C62" w:rsidTr="004C3977">
        <w:tc>
          <w:tcPr>
            <w:tcW w:w="532" w:type="pct"/>
            <w:vMerge w:val="restart"/>
            <w:shd w:val="clear" w:color="auto" w:fill="BFBFBF"/>
            <w:vAlign w:val="center"/>
          </w:tcPr>
          <w:p w:rsidR="00847C62" w:rsidRDefault="00847C62" w:rsidP="004C3977">
            <w:pPr>
              <w:pStyle w:val="TAH"/>
            </w:pPr>
            <w:r>
              <w:t>Request body</w:t>
            </w:r>
          </w:p>
        </w:tc>
        <w:tc>
          <w:tcPr>
            <w:tcW w:w="1093" w:type="pct"/>
            <w:shd w:val="clear" w:color="auto" w:fill="CCCCCC"/>
          </w:tcPr>
          <w:p w:rsidR="00847C62" w:rsidRDefault="00847C62" w:rsidP="004C3977">
            <w:pPr>
              <w:pStyle w:val="TAH"/>
            </w:pPr>
            <w:r>
              <w:t>Data type</w:t>
            </w:r>
          </w:p>
        </w:tc>
        <w:tc>
          <w:tcPr>
            <w:tcW w:w="541" w:type="pct"/>
            <w:shd w:val="clear" w:color="auto" w:fill="CCCCCC"/>
          </w:tcPr>
          <w:p w:rsidR="00847C62" w:rsidRDefault="00847C62" w:rsidP="004C3977">
            <w:pPr>
              <w:pStyle w:val="TAH"/>
            </w:pPr>
            <w:r>
              <w:t>Cardinality</w:t>
            </w:r>
          </w:p>
        </w:tc>
        <w:tc>
          <w:tcPr>
            <w:tcW w:w="2834" w:type="pct"/>
            <w:gridSpan w:val="2"/>
            <w:shd w:val="clear" w:color="auto" w:fill="CCCCCC"/>
          </w:tcPr>
          <w:p w:rsidR="00847C62" w:rsidRDefault="00847C62" w:rsidP="004C3977">
            <w:pPr>
              <w:pStyle w:val="TAH"/>
            </w:pPr>
            <w:r>
              <w:t>Remarks</w:t>
            </w:r>
          </w:p>
        </w:tc>
      </w:tr>
      <w:tr w:rsidR="00847C62" w:rsidTr="004C3977">
        <w:tc>
          <w:tcPr>
            <w:tcW w:w="532" w:type="pct"/>
            <w:vMerge/>
            <w:shd w:val="clear" w:color="auto" w:fill="BFBFBF"/>
            <w:vAlign w:val="center"/>
          </w:tcPr>
          <w:p w:rsidR="00847C62" w:rsidRDefault="00847C62" w:rsidP="004C3977">
            <w:pPr>
              <w:pStyle w:val="TAL"/>
              <w:jc w:val="center"/>
            </w:pPr>
          </w:p>
        </w:tc>
        <w:tc>
          <w:tcPr>
            <w:tcW w:w="1093" w:type="pct"/>
            <w:shd w:val="clear" w:color="auto" w:fill="auto"/>
          </w:tcPr>
          <w:p w:rsidR="00847C62" w:rsidRDefault="00847C62" w:rsidP="004C3977">
            <w:pPr>
              <w:pStyle w:val="TAL"/>
            </w:pPr>
            <w:r>
              <w:t>None</w:t>
            </w:r>
          </w:p>
        </w:tc>
        <w:tc>
          <w:tcPr>
            <w:tcW w:w="541" w:type="pct"/>
          </w:tcPr>
          <w:p w:rsidR="00847C62" w:rsidRDefault="00847C62" w:rsidP="004C3977">
            <w:pPr>
              <w:pStyle w:val="TAL"/>
            </w:pPr>
          </w:p>
        </w:tc>
        <w:tc>
          <w:tcPr>
            <w:tcW w:w="2834" w:type="pct"/>
            <w:gridSpan w:val="2"/>
          </w:tcPr>
          <w:p w:rsidR="00847C62" w:rsidRDefault="00847C62" w:rsidP="004C3977">
            <w:pPr>
              <w:pStyle w:val="TAL"/>
            </w:pPr>
          </w:p>
        </w:tc>
      </w:tr>
      <w:tr w:rsidR="00847C62" w:rsidTr="004C3977">
        <w:tc>
          <w:tcPr>
            <w:tcW w:w="532" w:type="pct"/>
            <w:vMerge w:val="restart"/>
            <w:shd w:val="clear" w:color="auto" w:fill="BFBFBF"/>
            <w:vAlign w:val="center"/>
          </w:tcPr>
          <w:p w:rsidR="00847C62" w:rsidRDefault="00847C62" w:rsidP="004C3977">
            <w:pPr>
              <w:pStyle w:val="TAH"/>
            </w:pPr>
            <w:r>
              <w:t>Response body</w:t>
            </w:r>
          </w:p>
        </w:tc>
        <w:tc>
          <w:tcPr>
            <w:tcW w:w="1093" w:type="pct"/>
            <w:shd w:val="clear" w:color="auto" w:fill="BFBFBF"/>
          </w:tcPr>
          <w:p w:rsidR="00847C62" w:rsidRDefault="00847C62" w:rsidP="004C3977">
            <w:pPr>
              <w:pStyle w:val="TAH"/>
            </w:pPr>
          </w:p>
          <w:p w:rsidR="00847C62" w:rsidRDefault="00847C62" w:rsidP="004C3977">
            <w:pPr>
              <w:pStyle w:val="TAH"/>
            </w:pPr>
            <w:r>
              <w:t>Data type</w:t>
            </w:r>
          </w:p>
        </w:tc>
        <w:tc>
          <w:tcPr>
            <w:tcW w:w="541" w:type="pct"/>
            <w:shd w:val="clear" w:color="auto" w:fill="BFBFBF"/>
          </w:tcPr>
          <w:p w:rsidR="00847C62" w:rsidRDefault="00847C62" w:rsidP="004C3977">
            <w:pPr>
              <w:pStyle w:val="TAH"/>
            </w:pPr>
          </w:p>
          <w:p w:rsidR="00847C62" w:rsidRDefault="00847C62" w:rsidP="004C3977">
            <w:pPr>
              <w:pStyle w:val="TAH"/>
            </w:pPr>
            <w:r>
              <w:t>Cardinality</w:t>
            </w:r>
          </w:p>
        </w:tc>
        <w:tc>
          <w:tcPr>
            <w:tcW w:w="500" w:type="pct"/>
            <w:shd w:val="clear" w:color="auto" w:fill="BFBFBF"/>
          </w:tcPr>
          <w:p w:rsidR="00847C62" w:rsidRDefault="00847C62" w:rsidP="004C3977">
            <w:pPr>
              <w:pStyle w:val="TAH"/>
            </w:pPr>
            <w:r>
              <w:t>Response</w:t>
            </w:r>
          </w:p>
          <w:p w:rsidR="00847C62" w:rsidRDefault="00847C62" w:rsidP="004C3977">
            <w:pPr>
              <w:pStyle w:val="TAH"/>
            </w:pPr>
            <w:r>
              <w:t>codes</w:t>
            </w:r>
          </w:p>
        </w:tc>
        <w:tc>
          <w:tcPr>
            <w:tcW w:w="2334" w:type="pct"/>
            <w:shd w:val="clear" w:color="auto" w:fill="BFBFBF"/>
          </w:tcPr>
          <w:p w:rsidR="00847C62" w:rsidRDefault="00847C62" w:rsidP="004C3977">
            <w:pPr>
              <w:pStyle w:val="TAH"/>
            </w:pPr>
          </w:p>
          <w:p w:rsidR="00847C62" w:rsidRDefault="00847C62" w:rsidP="004C3977">
            <w:pPr>
              <w:pStyle w:val="TAH"/>
            </w:pPr>
            <w:r>
              <w:t>Remarks</w:t>
            </w:r>
          </w:p>
        </w:tc>
      </w:tr>
      <w:tr w:rsidR="00847C62" w:rsidTr="004C3977">
        <w:tc>
          <w:tcPr>
            <w:tcW w:w="532" w:type="pct"/>
            <w:vMerge/>
            <w:shd w:val="clear" w:color="auto" w:fill="BFBFBF"/>
            <w:vAlign w:val="center"/>
          </w:tcPr>
          <w:p w:rsidR="00847C62" w:rsidRDefault="00847C62" w:rsidP="004C3977">
            <w:pPr>
              <w:pStyle w:val="TAL"/>
              <w:jc w:val="center"/>
            </w:pPr>
          </w:p>
        </w:tc>
        <w:tc>
          <w:tcPr>
            <w:tcW w:w="1093" w:type="pct"/>
            <w:shd w:val="clear" w:color="auto" w:fill="auto"/>
          </w:tcPr>
          <w:p w:rsidR="00847C62" w:rsidRDefault="00847C62" w:rsidP="004C3977">
            <w:pPr>
              <w:pStyle w:val="TAL"/>
            </w:pPr>
            <w:proofErr w:type="spellStart"/>
            <w:r>
              <w:t>PossibleBitrates</w:t>
            </w:r>
            <w:proofErr w:type="spellEnd"/>
          </w:p>
        </w:tc>
        <w:tc>
          <w:tcPr>
            <w:tcW w:w="541" w:type="pct"/>
          </w:tcPr>
          <w:p w:rsidR="00847C62" w:rsidRDefault="00847C62" w:rsidP="004C3977">
            <w:pPr>
              <w:pStyle w:val="TAL"/>
            </w:pPr>
            <w:r>
              <w:t>1</w:t>
            </w:r>
          </w:p>
        </w:tc>
        <w:tc>
          <w:tcPr>
            <w:tcW w:w="500" w:type="pct"/>
          </w:tcPr>
          <w:p w:rsidR="00847C62" w:rsidRDefault="00847C62" w:rsidP="004C3977">
            <w:pPr>
              <w:pStyle w:val="TAL"/>
            </w:pPr>
            <w:r>
              <w:t>200 OK</w:t>
            </w:r>
          </w:p>
        </w:tc>
        <w:tc>
          <w:tcPr>
            <w:tcW w:w="2334" w:type="pct"/>
          </w:tcPr>
          <w:p w:rsidR="00847C62" w:rsidRDefault="00847C62" w:rsidP="004C3977">
            <w:pPr>
              <w:pStyle w:val="TAL"/>
            </w:pPr>
            <w:r>
              <w:t>The information about the set of possible bitrates for the instance in the request URI are returned.</w:t>
            </w:r>
          </w:p>
        </w:tc>
      </w:tr>
      <w:tr w:rsidR="00847C62" w:rsidTr="004C3977">
        <w:tc>
          <w:tcPr>
            <w:tcW w:w="5000" w:type="pct"/>
            <w:gridSpan w:val="5"/>
            <w:shd w:val="clear" w:color="auto" w:fill="auto"/>
            <w:vAlign w:val="center"/>
          </w:tcPr>
          <w:p w:rsidR="00847C62" w:rsidRDefault="00DF7581" w:rsidP="004C3977">
            <w:pPr>
              <w:pStyle w:val="TAN"/>
            </w:pPr>
            <w:r w:rsidRPr="00256780">
              <w:t>NOTE:</w:t>
            </w:r>
            <w:r w:rsidRPr="00256780">
              <w:tab/>
              <w:t>The standard HTTP error response codes also apply.</w:t>
            </w:r>
          </w:p>
        </w:tc>
      </w:tr>
    </w:tbl>
    <w:p w:rsidR="00B57546" w:rsidRPr="00287654" w:rsidRDefault="00B57546" w:rsidP="00287654"/>
    <w:p w:rsidR="00D670C2" w:rsidRDefault="00D670C2" w:rsidP="00D670C2">
      <w:pPr>
        <w:pStyle w:val="Heading6"/>
      </w:pPr>
      <w:r>
        <w:t>5.x.3.7.3.2</w:t>
      </w:r>
      <w:r>
        <w:tab/>
        <w:t>PUT</w:t>
      </w:r>
    </w:p>
    <w:p w:rsidR="0009466D" w:rsidRPr="0009466D" w:rsidRDefault="0009466D" w:rsidP="0009466D">
      <w:r>
        <w:t>This HTTP method is not supported for this resource.</w:t>
      </w:r>
    </w:p>
    <w:p w:rsidR="00D670C2" w:rsidRDefault="00D670C2" w:rsidP="00D670C2">
      <w:pPr>
        <w:pStyle w:val="Heading6"/>
      </w:pPr>
      <w:r>
        <w:t>5.x.3.7.3.3</w:t>
      </w:r>
      <w:r>
        <w:tab/>
        <w:t>PATCH</w:t>
      </w:r>
    </w:p>
    <w:p w:rsidR="0003355D" w:rsidRDefault="0003355D" w:rsidP="00247449">
      <w:r>
        <w:t xml:space="preserve">The PATCH method shall </w:t>
      </w:r>
      <w:proofErr w:type="spellStart"/>
      <w:r>
        <w:t>modifly</w:t>
      </w:r>
      <w:proofErr w:type="spellEnd"/>
      <w:r>
        <w:t xml:space="preserve"> an existing set of possible bitrates. The PATCH method allows a Media Session Handler to change the bitrates required for streaming the different representations of the media content. The Media Session Handler shall initiate the HTTP PATCH request and the Media AF shall respond to this message.</w:t>
      </w:r>
    </w:p>
    <w:p w:rsidR="00247449" w:rsidRDefault="00247449" w:rsidP="00247449">
      <w:r>
        <w:t>This method shall support the URI query parameters, request and response data structures, and response codes, as specified in table 5.x.3.</w:t>
      </w:r>
      <w:r w:rsidR="007275D3">
        <w:t>7</w:t>
      </w:r>
      <w:r>
        <w:t>.3.3-1 and table 5.x.3.</w:t>
      </w:r>
      <w:r w:rsidR="007275D3">
        <w:t>7</w:t>
      </w:r>
      <w:r>
        <w:t>.3.3-2.</w:t>
      </w:r>
    </w:p>
    <w:p w:rsidR="00247449" w:rsidRPr="009B6A41" w:rsidRDefault="00247449" w:rsidP="00247449">
      <w:pPr>
        <w:pStyle w:val="TH"/>
      </w:pPr>
      <w:r w:rsidRPr="00BD46FD">
        <w:t>Table 5.</w:t>
      </w:r>
      <w:r>
        <w:t>x</w:t>
      </w:r>
      <w:r w:rsidRPr="00BD46FD">
        <w:t>.3.</w:t>
      </w:r>
      <w:r w:rsidR="007275D3">
        <w:t>7</w:t>
      </w:r>
      <w:r>
        <w:t>.3.3</w:t>
      </w:r>
      <w:r w:rsidRPr="00BD46FD">
        <w:t>-</w:t>
      </w:r>
      <w:r>
        <w:t>1</w:t>
      </w:r>
      <w:r w:rsidRPr="00BD46FD">
        <w:t xml:space="preserve">: </w:t>
      </w:r>
      <w:r>
        <w:t>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47449"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247449" w:rsidRDefault="00247449" w:rsidP="004C397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247449" w:rsidRDefault="00247449" w:rsidP="004C397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247449" w:rsidRDefault="00247449" w:rsidP="004C397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47449" w:rsidRDefault="00247449" w:rsidP="004C3977">
            <w:pPr>
              <w:pStyle w:val="TAH"/>
            </w:pPr>
            <w:r>
              <w:t>Remarks</w:t>
            </w:r>
          </w:p>
        </w:tc>
      </w:tr>
      <w:tr w:rsidR="00247449"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247449" w:rsidRDefault="00247449" w:rsidP="004C397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247449" w:rsidRDefault="00247449" w:rsidP="004C3977">
            <w:pPr>
              <w:pStyle w:val="TAL"/>
            </w:pPr>
          </w:p>
        </w:tc>
        <w:tc>
          <w:tcPr>
            <w:tcW w:w="583" w:type="pct"/>
            <w:tcBorders>
              <w:top w:val="single" w:sz="6" w:space="0" w:color="000000"/>
              <w:left w:val="single" w:sz="6" w:space="0" w:color="000000"/>
              <w:bottom w:val="single" w:sz="6" w:space="0" w:color="000000"/>
              <w:right w:val="single" w:sz="6" w:space="0" w:color="000000"/>
            </w:tcBorders>
          </w:tcPr>
          <w:p w:rsidR="00247449" w:rsidRDefault="00247449" w:rsidP="004C397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247449" w:rsidRDefault="00247449" w:rsidP="004C3977">
            <w:pPr>
              <w:pStyle w:val="TAL"/>
            </w:pPr>
          </w:p>
        </w:tc>
      </w:tr>
    </w:tbl>
    <w:p w:rsidR="00247449" w:rsidRPr="009B6A41" w:rsidRDefault="00247449" w:rsidP="00247449"/>
    <w:p w:rsidR="00247449" w:rsidRPr="009B6A41" w:rsidRDefault="00247449" w:rsidP="00247449">
      <w:pPr>
        <w:pStyle w:val="TH"/>
      </w:pPr>
      <w:r w:rsidRPr="00BD46FD">
        <w:t>Table 5.</w:t>
      </w:r>
      <w:r>
        <w:t>x</w:t>
      </w:r>
      <w:r w:rsidRPr="00BD46FD">
        <w:t>.3.</w:t>
      </w:r>
      <w:r w:rsidR="007275D3">
        <w:t>7</w:t>
      </w:r>
      <w:r>
        <w:t>.3.3</w:t>
      </w:r>
      <w:r w:rsidRPr="00BD46FD">
        <w:t>-</w:t>
      </w:r>
      <w:r>
        <w:t>2</w:t>
      </w:r>
      <w:r w:rsidRPr="00BD46FD">
        <w:t xml:space="preserve">: </w:t>
      </w:r>
      <w:r>
        <w:t>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47449" w:rsidTr="004C3977">
        <w:tc>
          <w:tcPr>
            <w:tcW w:w="532" w:type="pct"/>
            <w:vMerge w:val="restart"/>
            <w:shd w:val="clear" w:color="auto" w:fill="BFBFBF"/>
            <w:vAlign w:val="center"/>
          </w:tcPr>
          <w:p w:rsidR="00247449" w:rsidRDefault="00247449" w:rsidP="004C3977">
            <w:pPr>
              <w:pStyle w:val="TAH"/>
            </w:pPr>
            <w:r>
              <w:t>Request body</w:t>
            </w:r>
          </w:p>
        </w:tc>
        <w:tc>
          <w:tcPr>
            <w:tcW w:w="1093" w:type="pct"/>
            <w:shd w:val="clear" w:color="auto" w:fill="CCCCCC"/>
          </w:tcPr>
          <w:p w:rsidR="00247449" w:rsidRDefault="00247449" w:rsidP="004C3977">
            <w:pPr>
              <w:pStyle w:val="TAH"/>
            </w:pPr>
            <w:r>
              <w:t>Data type</w:t>
            </w:r>
          </w:p>
        </w:tc>
        <w:tc>
          <w:tcPr>
            <w:tcW w:w="541" w:type="pct"/>
            <w:shd w:val="clear" w:color="auto" w:fill="CCCCCC"/>
          </w:tcPr>
          <w:p w:rsidR="00247449" w:rsidRDefault="00247449" w:rsidP="004C3977">
            <w:pPr>
              <w:pStyle w:val="TAH"/>
            </w:pPr>
            <w:r>
              <w:t>Cardinality</w:t>
            </w:r>
          </w:p>
        </w:tc>
        <w:tc>
          <w:tcPr>
            <w:tcW w:w="2834" w:type="pct"/>
            <w:gridSpan w:val="2"/>
            <w:shd w:val="clear" w:color="auto" w:fill="CCCCCC"/>
          </w:tcPr>
          <w:p w:rsidR="00247449" w:rsidRDefault="00247449" w:rsidP="004C3977">
            <w:pPr>
              <w:pStyle w:val="TAH"/>
            </w:pPr>
            <w:r>
              <w:t>Remarks</w:t>
            </w:r>
          </w:p>
        </w:tc>
      </w:tr>
      <w:tr w:rsidR="00247449" w:rsidTr="004C3977">
        <w:tc>
          <w:tcPr>
            <w:tcW w:w="532" w:type="pct"/>
            <w:vMerge/>
            <w:shd w:val="clear" w:color="auto" w:fill="BFBFBF"/>
            <w:vAlign w:val="center"/>
          </w:tcPr>
          <w:p w:rsidR="00247449" w:rsidRDefault="00247449" w:rsidP="004C3977">
            <w:pPr>
              <w:pStyle w:val="TAL"/>
              <w:jc w:val="center"/>
            </w:pPr>
          </w:p>
        </w:tc>
        <w:tc>
          <w:tcPr>
            <w:tcW w:w="1093" w:type="pct"/>
            <w:shd w:val="clear" w:color="auto" w:fill="auto"/>
          </w:tcPr>
          <w:p w:rsidR="00247449" w:rsidRDefault="00360C8D" w:rsidP="004C3977">
            <w:pPr>
              <w:pStyle w:val="TAL"/>
            </w:pPr>
            <w:proofErr w:type="spellStart"/>
            <w:r>
              <w:t>PossibleBitrates</w:t>
            </w:r>
            <w:proofErr w:type="spellEnd"/>
          </w:p>
        </w:tc>
        <w:tc>
          <w:tcPr>
            <w:tcW w:w="541" w:type="pct"/>
          </w:tcPr>
          <w:p w:rsidR="00247449" w:rsidRDefault="00247449" w:rsidP="004C3977">
            <w:pPr>
              <w:pStyle w:val="TAL"/>
            </w:pPr>
            <w:r>
              <w:t>1</w:t>
            </w:r>
          </w:p>
        </w:tc>
        <w:tc>
          <w:tcPr>
            <w:tcW w:w="2834" w:type="pct"/>
            <w:gridSpan w:val="2"/>
          </w:tcPr>
          <w:p w:rsidR="00247449" w:rsidRDefault="00247449" w:rsidP="004C3977">
            <w:pPr>
              <w:pStyle w:val="TAL"/>
            </w:pPr>
            <w:r>
              <w:t xml:space="preserve">Only the </w:t>
            </w:r>
            <w:r w:rsidR="00360C8D">
              <w:t>"bitrates"</w:t>
            </w:r>
            <w:r>
              <w:t xml:space="preserve"> property can be changed.</w:t>
            </w:r>
          </w:p>
        </w:tc>
      </w:tr>
      <w:tr w:rsidR="00247449" w:rsidTr="004C3977">
        <w:tc>
          <w:tcPr>
            <w:tcW w:w="532" w:type="pct"/>
            <w:vMerge w:val="restart"/>
            <w:shd w:val="clear" w:color="auto" w:fill="BFBFBF"/>
            <w:vAlign w:val="center"/>
          </w:tcPr>
          <w:p w:rsidR="00247449" w:rsidRDefault="00247449" w:rsidP="004C3977">
            <w:pPr>
              <w:pStyle w:val="TAH"/>
            </w:pPr>
            <w:r>
              <w:t>Response body</w:t>
            </w:r>
          </w:p>
        </w:tc>
        <w:tc>
          <w:tcPr>
            <w:tcW w:w="1093" w:type="pct"/>
            <w:shd w:val="clear" w:color="auto" w:fill="BFBFBF"/>
          </w:tcPr>
          <w:p w:rsidR="00247449" w:rsidRDefault="00247449" w:rsidP="004C3977">
            <w:pPr>
              <w:pStyle w:val="TAH"/>
            </w:pPr>
          </w:p>
          <w:p w:rsidR="00247449" w:rsidRDefault="00247449" w:rsidP="004C3977">
            <w:pPr>
              <w:pStyle w:val="TAH"/>
            </w:pPr>
            <w:r>
              <w:t>Data type</w:t>
            </w:r>
          </w:p>
        </w:tc>
        <w:tc>
          <w:tcPr>
            <w:tcW w:w="541" w:type="pct"/>
            <w:shd w:val="clear" w:color="auto" w:fill="BFBFBF"/>
          </w:tcPr>
          <w:p w:rsidR="00247449" w:rsidRDefault="00247449" w:rsidP="004C3977">
            <w:pPr>
              <w:pStyle w:val="TAH"/>
            </w:pPr>
          </w:p>
          <w:p w:rsidR="00247449" w:rsidRDefault="00247449" w:rsidP="004C3977">
            <w:pPr>
              <w:pStyle w:val="TAH"/>
            </w:pPr>
            <w:r>
              <w:t>Cardinality</w:t>
            </w:r>
          </w:p>
        </w:tc>
        <w:tc>
          <w:tcPr>
            <w:tcW w:w="500" w:type="pct"/>
            <w:shd w:val="clear" w:color="auto" w:fill="BFBFBF"/>
          </w:tcPr>
          <w:p w:rsidR="00247449" w:rsidRDefault="00247449" w:rsidP="004C3977">
            <w:pPr>
              <w:pStyle w:val="TAH"/>
            </w:pPr>
            <w:r>
              <w:t>Response</w:t>
            </w:r>
          </w:p>
          <w:p w:rsidR="00247449" w:rsidRDefault="00247449" w:rsidP="004C3977">
            <w:pPr>
              <w:pStyle w:val="TAH"/>
            </w:pPr>
            <w:r>
              <w:t>codes</w:t>
            </w:r>
          </w:p>
        </w:tc>
        <w:tc>
          <w:tcPr>
            <w:tcW w:w="2334" w:type="pct"/>
            <w:shd w:val="clear" w:color="auto" w:fill="BFBFBF"/>
          </w:tcPr>
          <w:p w:rsidR="00247449" w:rsidRDefault="00247449" w:rsidP="004C3977">
            <w:pPr>
              <w:pStyle w:val="TAH"/>
            </w:pPr>
          </w:p>
          <w:p w:rsidR="00247449" w:rsidRDefault="00247449" w:rsidP="004C3977">
            <w:pPr>
              <w:pStyle w:val="TAH"/>
            </w:pPr>
            <w:r>
              <w:t>Remarks</w:t>
            </w:r>
          </w:p>
        </w:tc>
      </w:tr>
      <w:tr w:rsidR="00247449" w:rsidTr="004C3977">
        <w:tc>
          <w:tcPr>
            <w:tcW w:w="532" w:type="pct"/>
            <w:vMerge/>
            <w:shd w:val="clear" w:color="auto" w:fill="BFBFBF"/>
            <w:vAlign w:val="center"/>
          </w:tcPr>
          <w:p w:rsidR="00247449" w:rsidRDefault="00247449" w:rsidP="004C3977">
            <w:pPr>
              <w:pStyle w:val="TAL"/>
              <w:jc w:val="center"/>
            </w:pPr>
          </w:p>
        </w:tc>
        <w:tc>
          <w:tcPr>
            <w:tcW w:w="1093" w:type="pct"/>
            <w:shd w:val="clear" w:color="auto" w:fill="auto"/>
          </w:tcPr>
          <w:p w:rsidR="00247449" w:rsidRDefault="00B05746" w:rsidP="004C3977">
            <w:pPr>
              <w:pStyle w:val="TAL"/>
            </w:pPr>
            <w:proofErr w:type="spellStart"/>
            <w:r>
              <w:t>PossibleBitrates</w:t>
            </w:r>
            <w:proofErr w:type="spellEnd"/>
          </w:p>
        </w:tc>
        <w:tc>
          <w:tcPr>
            <w:tcW w:w="541" w:type="pct"/>
          </w:tcPr>
          <w:p w:rsidR="00247449" w:rsidRDefault="00247449" w:rsidP="004C3977">
            <w:pPr>
              <w:pStyle w:val="TAL"/>
            </w:pPr>
            <w:r>
              <w:t>1</w:t>
            </w:r>
          </w:p>
        </w:tc>
        <w:tc>
          <w:tcPr>
            <w:tcW w:w="500" w:type="pct"/>
          </w:tcPr>
          <w:p w:rsidR="00247449" w:rsidRDefault="00247449" w:rsidP="004C3977">
            <w:pPr>
              <w:pStyle w:val="TAL"/>
            </w:pPr>
            <w:r>
              <w:t>200 OK</w:t>
            </w:r>
          </w:p>
        </w:tc>
        <w:tc>
          <w:tcPr>
            <w:tcW w:w="2334" w:type="pct"/>
          </w:tcPr>
          <w:p w:rsidR="00247449" w:rsidRDefault="00247449" w:rsidP="004C3977">
            <w:pPr>
              <w:pStyle w:val="TAL"/>
            </w:pPr>
            <w:r>
              <w:t xml:space="preserve">The </w:t>
            </w:r>
            <w:r w:rsidR="00B05746">
              <w:t xml:space="preserve">set of possible bitrates </w:t>
            </w:r>
            <w:r>
              <w:t>was modified successfully.</w:t>
            </w:r>
          </w:p>
        </w:tc>
      </w:tr>
      <w:tr w:rsidR="00247449" w:rsidTr="004C3977">
        <w:tc>
          <w:tcPr>
            <w:tcW w:w="5000" w:type="pct"/>
            <w:gridSpan w:val="5"/>
            <w:shd w:val="clear" w:color="auto" w:fill="auto"/>
            <w:vAlign w:val="center"/>
          </w:tcPr>
          <w:p w:rsidR="00247449" w:rsidRDefault="00DF7581" w:rsidP="004C3977">
            <w:pPr>
              <w:pStyle w:val="TAN"/>
            </w:pPr>
            <w:r w:rsidRPr="00256780">
              <w:t>NOTE:</w:t>
            </w:r>
            <w:r w:rsidRPr="00256780">
              <w:tab/>
              <w:t>The standard HTTP error response codes also apply.</w:t>
            </w:r>
          </w:p>
        </w:tc>
      </w:tr>
    </w:tbl>
    <w:p w:rsidR="00247449" w:rsidRPr="00247449" w:rsidRDefault="00247449" w:rsidP="00247449"/>
    <w:p w:rsidR="00D670C2" w:rsidRDefault="00D670C2" w:rsidP="00D670C2">
      <w:pPr>
        <w:pStyle w:val="Heading6"/>
      </w:pPr>
      <w:r>
        <w:t>5.x.3.7.3.4</w:t>
      </w:r>
      <w:r>
        <w:tab/>
        <w:t>POST</w:t>
      </w:r>
    </w:p>
    <w:p w:rsidR="0069562B" w:rsidRPr="0069562B" w:rsidRDefault="0069562B" w:rsidP="0069562B">
      <w:pPr>
        <w:rPr>
          <w:lang w:val="en-US"/>
        </w:rPr>
      </w:pPr>
      <w:r w:rsidRPr="0069562B">
        <w:rPr>
          <w:lang w:val="en-US"/>
        </w:rPr>
        <w:t>This HTTP method</w:t>
      </w:r>
      <w:r w:rsidR="00B53D5E">
        <w:rPr>
          <w:lang w:val="en-US"/>
        </w:rPr>
        <w:t xml:space="preserve"> </w:t>
      </w:r>
      <w:r w:rsidRPr="0069562B">
        <w:rPr>
          <w:lang w:val="en-US"/>
        </w:rPr>
        <w:t>is no</w:t>
      </w:r>
      <w:r>
        <w:rPr>
          <w:lang w:val="en-US"/>
        </w:rPr>
        <w:t>t supported for this resource.</w:t>
      </w:r>
    </w:p>
    <w:p w:rsidR="00D670C2" w:rsidRDefault="00D670C2" w:rsidP="00D670C2">
      <w:pPr>
        <w:pStyle w:val="Heading6"/>
        <w:rPr>
          <w:lang w:val="en-US"/>
        </w:rPr>
      </w:pPr>
      <w:r w:rsidRPr="0069562B">
        <w:rPr>
          <w:lang w:val="en-US"/>
        </w:rPr>
        <w:t>5.x.3.7.3.5</w:t>
      </w:r>
      <w:r w:rsidRPr="0069562B">
        <w:rPr>
          <w:lang w:val="en-US"/>
        </w:rPr>
        <w:tab/>
        <w:t>DELETE</w:t>
      </w:r>
    </w:p>
    <w:p w:rsidR="009B5297" w:rsidRDefault="009B5297" w:rsidP="009B5297">
      <w:r>
        <w:t>The DELETE method allows a Media Session Handler to delete an existing set of bitrates. The HTTP DELETE request shall be initiated by the Media Session Handler and the Media AF shall respond.</w:t>
      </w:r>
    </w:p>
    <w:p w:rsidR="009B5297" w:rsidRDefault="009B5297" w:rsidP="009B5297">
      <w:r>
        <w:t>This method shall support the URI query parameters, request and response data structures, and response codes, as specified in table 5.x.3.7.3.5-1 and table 5.x.3.7.3.5-2.</w:t>
      </w:r>
    </w:p>
    <w:p w:rsidR="009B5297" w:rsidRPr="009B6A41" w:rsidRDefault="009B5297" w:rsidP="009B5297">
      <w:pPr>
        <w:pStyle w:val="TH"/>
      </w:pPr>
      <w:r w:rsidRPr="00BD46FD">
        <w:t>Table 5.</w:t>
      </w:r>
      <w:r>
        <w:t>x</w:t>
      </w:r>
      <w:r w:rsidRPr="00BD46FD">
        <w:t>.3.</w:t>
      </w:r>
      <w:r>
        <w:t>7.3.5</w:t>
      </w:r>
      <w:r w:rsidRPr="00BD46FD">
        <w:t>-</w:t>
      </w:r>
      <w:r>
        <w:t>1</w:t>
      </w:r>
      <w:r w:rsidRPr="00BD46FD">
        <w:t xml:space="preserve">: </w:t>
      </w:r>
      <w:r>
        <w:t>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9B5297"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9B5297" w:rsidRDefault="009B5297" w:rsidP="004C397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9B5297" w:rsidRDefault="009B5297" w:rsidP="004C397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9B5297" w:rsidRDefault="009B5297" w:rsidP="004C397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B5297" w:rsidRDefault="009B5297" w:rsidP="004C3977">
            <w:pPr>
              <w:pStyle w:val="TAH"/>
            </w:pPr>
            <w:r>
              <w:t>Remarks</w:t>
            </w:r>
          </w:p>
        </w:tc>
      </w:tr>
      <w:tr w:rsidR="009B5297"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9B5297" w:rsidRDefault="009B5297" w:rsidP="004C397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9B5297" w:rsidRDefault="009B5297" w:rsidP="004C3977">
            <w:pPr>
              <w:pStyle w:val="TAL"/>
            </w:pPr>
          </w:p>
        </w:tc>
        <w:tc>
          <w:tcPr>
            <w:tcW w:w="583" w:type="pct"/>
            <w:tcBorders>
              <w:top w:val="single" w:sz="6" w:space="0" w:color="000000"/>
              <w:left w:val="single" w:sz="6" w:space="0" w:color="000000"/>
              <w:bottom w:val="single" w:sz="6" w:space="0" w:color="000000"/>
              <w:right w:val="single" w:sz="6" w:space="0" w:color="000000"/>
            </w:tcBorders>
          </w:tcPr>
          <w:p w:rsidR="009B5297" w:rsidRDefault="009B5297" w:rsidP="004C397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9B5297" w:rsidRDefault="009B5297" w:rsidP="004C3977">
            <w:pPr>
              <w:pStyle w:val="TAL"/>
            </w:pPr>
          </w:p>
        </w:tc>
      </w:tr>
    </w:tbl>
    <w:p w:rsidR="009B5297" w:rsidRPr="009B6A41" w:rsidRDefault="009B5297" w:rsidP="009B5297"/>
    <w:p w:rsidR="009B5297" w:rsidRPr="009B6A41" w:rsidRDefault="009B5297" w:rsidP="009B5297">
      <w:pPr>
        <w:pStyle w:val="TH"/>
      </w:pPr>
      <w:r w:rsidRPr="00BD46FD">
        <w:lastRenderedPageBreak/>
        <w:t>Table 5.</w:t>
      </w:r>
      <w:r>
        <w:t>x</w:t>
      </w:r>
      <w:r w:rsidRPr="00BD46FD">
        <w:t>.3.</w:t>
      </w:r>
      <w:r>
        <w:t>7.3.5</w:t>
      </w:r>
      <w:r w:rsidRPr="00BD46FD">
        <w:t>-</w:t>
      </w:r>
      <w:r>
        <w:t>2</w:t>
      </w:r>
      <w:r w:rsidRPr="00BD46FD">
        <w:t xml:space="preserve">: </w:t>
      </w:r>
      <w:r>
        <w:t>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9B5297" w:rsidTr="004C3977">
        <w:tc>
          <w:tcPr>
            <w:tcW w:w="532" w:type="pct"/>
            <w:vMerge w:val="restart"/>
            <w:shd w:val="clear" w:color="auto" w:fill="BFBFBF"/>
            <w:vAlign w:val="center"/>
          </w:tcPr>
          <w:p w:rsidR="009B5297" w:rsidRDefault="009B5297" w:rsidP="004C3977">
            <w:pPr>
              <w:pStyle w:val="TAH"/>
            </w:pPr>
            <w:r>
              <w:t>Request body</w:t>
            </w:r>
          </w:p>
        </w:tc>
        <w:tc>
          <w:tcPr>
            <w:tcW w:w="1093" w:type="pct"/>
            <w:shd w:val="clear" w:color="auto" w:fill="CCCCCC"/>
          </w:tcPr>
          <w:p w:rsidR="009B5297" w:rsidRDefault="009B5297" w:rsidP="004C3977">
            <w:pPr>
              <w:pStyle w:val="TAH"/>
            </w:pPr>
            <w:r>
              <w:t>Data type</w:t>
            </w:r>
          </w:p>
        </w:tc>
        <w:tc>
          <w:tcPr>
            <w:tcW w:w="541" w:type="pct"/>
            <w:shd w:val="clear" w:color="auto" w:fill="CCCCCC"/>
          </w:tcPr>
          <w:p w:rsidR="009B5297" w:rsidRDefault="009B5297" w:rsidP="004C3977">
            <w:pPr>
              <w:pStyle w:val="TAH"/>
            </w:pPr>
            <w:r>
              <w:t>Cardinality</w:t>
            </w:r>
          </w:p>
        </w:tc>
        <w:tc>
          <w:tcPr>
            <w:tcW w:w="2834" w:type="pct"/>
            <w:gridSpan w:val="2"/>
            <w:shd w:val="clear" w:color="auto" w:fill="CCCCCC"/>
          </w:tcPr>
          <w:p w:rsidR="009B5297" w:rsidRDefault="009B5297" w:rsidP="004C3977">
            <w:pPr>
              <w:pStyle w:val="TAH"/>
            </w:pPr>
            <w:r>
              <w:t>Remarks</w:t>
            </w:r>
          </w:p>
        </w:tc>
      </w:tr>
      <w:tr w:rsidR="009B5297" w:rsidTr="004C3977">
        <w:tc>
          <w:tcPr>
            <w:tcW w:w="532" w:type="pct"/>
            <w:vMerge/>
            <w:shd w:val="clear" w:color="auto" w:fill="BFBFBF"/>
            <w:vAlign w:val="center"/>
          </w:tcPr>
          <w:p w:rsidR="009B5297" w:rsidRDefault="009B5297" w:rsidP="004C3977">
            <w:pPr>
              <w:pStyle w:val="TAL"/>
              <w:jc w:val="center"/>
            </w:pPr>
          </w:p>
        </w:tc>
        <w:tc>
          <w:tcPr>
            <w:tcW w:w="1093" w:type="pct"/>
            <w:shd w:val="clear" w:color="auto" w:fill="auto"/>
          </w:tcPr>
          <w:p w:rsidR="009B5297" w:rsidRDefault="009B5297" w:rsidP="004C3977">
            <w:pPr>
              <w:pStyle w:val="TAL"/>
            </w:pPr>
            <w:r>
              <w:t>None</w:t>
            </w:r>
          </w:p>
        </w:tc>
        <w:tc>
          <w:tcPr>
            <w:tcW w:w="541" w:type="pct"/>
          </w:tcPr>
          <w:p w:rsidR="009B5297" w:rsidRDefault="009B5297" w:rsidP="004C3977">
            <w:pPr>
              <w:pStyle w:val="TAL"/>
            </w:pPr>
          </w:p>
        </w:tc>
        <w:tc>
          <w:tcPr>
            <w:tcW w:w="2834" w:type="pct"/>
            <w:gridSpan w:val="2"/>
          </w:tcPr>
          <w:p w:rsidR="009B5297" w:rsidRDefault="009B5297" w:rsidP="004C3977">
            <w:pPr>
              <w:pStyle w:val="TAL"/>
            </w:pPr>
          </w:p>
        </w:tc>
      </w:tr>
      <w:tr w:rsidR="009B5297" w:rsidTr="004C3977">
        <w:tc>
          <w:tcPr>
            <w:tcW w:w="532" w:type="pct"/>
            <w:vMerge w:val="restart"/>
            <w:shd w:val="clear" w:color="auto" w:fill="BFBFBF"/>
            <w:vAlign w:val="center"/>
          </w:tcPr>
          <w:p w:rsidR="009B5297" w:rsidRDefault="009B5297" w:rsidP="004C3977">
            <w:pPr>
              <w:pStyle w:val="TAH"/>
            </w:pPr>
            <w:r>
              <w:t>Response body</w:t>
            </w:r>
          </w:p>
        </w:tc>
        <w:tc>
          <w:tcPr>
            <w:tcW w:w="1093" w:type="pct"/>
            <w:shd w:val="clear" w:color="auto" w:fill="BFBFBF"/>
          </w:tcPr>
          <w:p w:rsidR="009B5297" w:rsidRDefault="009B5297" w:rsidP="004C3977">
            <w:pPr>
              <w:pStyle w:val="TAH"/>
            </w:pPr>
          </w:p>
          <w:p w:rsidR="009B5297" w:rsidRDefault="009B5297" w:rsidP="004C3977">
            <w:pPr>
              <w:pStyle w:val="TAH"/>
            </w:pPr>
            <w:r>
              <w:t>Data type</w:t>
            </w:r>
          </w:p>
        </w:tc>
        <w:tc>
          <w:tcPr>
            <w:tcW w:w="541" w:type="pct"/>
            <w:shd w:val="clear" w:color="auto" w:fill="BFBFBF"/>
          </w:tcPr>
          <w:p w:rsidR="009B5297" w:rsidRDefault="009B5297" w:rsidP="004C3977">
            <w:pPr>
              <w:pStyle w:val="TAH"/>
            </w:pPr>
          </w:p>
          <w:p w:rsidR="009B5297" w:rsidRDefault="009B5297" w:rsidP="004C3977">
            <w:pPr>
              <w:pStyle w:val="TAH"/>
            </w:pPr>
            <w:r>
              <w:t>Cardinality</w:t>
            </w:r>
          </w:p>
        </w:tc>
        <w:tc>
          <w:tcPr>
            <w:tcW w:w="500" w:type="pct"/>
            <w:shd w:val="clear" w:color="auto" w:fill="BFBFBF"/>
          </w:tcPr>
          <w:p w:rsidR="009B5297" w:rsidRDefault="009B5297" w:rsidP="004C3977">
            <w:pPr>
              <w:pStyle w:val="TAH"/>
            </w:pPr>
            <w:r>
              <w:t>Response</w:t>
            </w:r>
          </w:p>
          <w:p w:rsidR="009B5297" w:rsidRDefault="009B5297" w:rsidP="004C3977">
            <w:pPr>
              <w:pStyle w:val="TAH"/>
            </w:pPr>
            <w:r>
              <w:t>codes</w:t>
            </w:r>
          </w:p>
        </w:tc>
        <w:tc>
          <w:tcPr>
            <w:tcW w:w="2334" w:type="pct"/>
            <w:shd w:val="clear" w:color="auto" w:fill="BFBFBF"/>
          </w:tcPr>
          <w:p w:rsidR="009B5297" w:rsidRDefault="009B5297" w:rsidP="004C3977">
            <w:pPr>
              <w:pStyle w:val="TAH"/>
            </w:pPr>
          </w:p>
          <w:p w:rsidR="009B5297" w:rsidRDefault="009B5297" w:rsidP="004C3977">
            <w:pPr>
              <w:pStyle w:val="TAH"/>
            </w:pPr>
            <w:r>
              <w:t>Remarks</w:t>
            </w:r>
          </w:p>
        </w:tc>
      </w:tr>
      <w:tr w:rsidR="009B5297" w:rsidTr="004C3977">
        <w:tc>
          <w:tcPr>
            <w:tcW w:w="532" w:type="pct"/>
            <w:vMerge/>
            <w:shd w:val="clear" w:color="auto" w:fill="BFBFBF"/>
            <w:vAlign w:val="center"/>
          </w:tcPr>
          <w:p w:rsidR="009B5297" w:rsidRDefault="009B5297" w:rsidP="004C3977">
            <w:pPr>
              <w:pStyle w:val="TAL"/>
              <w:jc w:val="center"/>
            </w:pPr>
          </w:p>
        </w:tc>
        <w:tc>
          <w:tcPr>
            <w:tcW w:w="1093" w:type="pct"/>
            <w:shd w:val="clear" w:color="auto" w:fill="auto"/>
          </w:tcPr>
          <w:p w:rsidR="009B5297" w:rsidRDefault="009B5297" w:rsidP="004C3977">
            <w:pPr>
              <w:pStyle w:val="TAL"/>
            </w:pPr>
            <w:r>
              <w:t>None</w:t>
            </w:r>
          </w:p>
        </w:tc>
        <w:tc>
          <w:tcPr>
            <w:tcW w:w="541" w:type="pct"/>
          </w:tcPr>
          <w:p w:rsidR="009B5297" w:rsidRDefault="009B5297" w:rsidP="004C3977">
            <w:pPr>
              <w:pStyle w:val="TAL"/>
            </w:pPr>
          </w:p>
        </w:tc>
        <w:tc>
          <w:tcPr>
            <w:tcW w:w="500" w:type="pct"/>
          </w:tcPr>
          <w:p w:rsidR="009B5297" w:rsidRDefault="009B5297" w:rsidP="004C3977">
            <w:pPr>
              <w:pStyle w:val="TAL"/>
            </w:pPr>
            <w:r>
              <w:t>204 No Content</w:t>
            </w:r>
          </w:p>
        </w:tc>
        <w:tc>
          <w:tcPr>
            <w:tcW w:w="2334" w:type="pct"/>
          </w:tcPr>
          <w:p w:rsidR="009B5297" w:rsidRDefault="009B5297" w:rsidP="004C3977">
            <w:pPr>
              <w:pStyle w:val="TAL"/>
            </w:pPr>
            <w:r>
              <w:t>The set of possible bitrates was successfully terminated.</w:t>
            </w:r>
          </w:p>
        </w:tc>
      </w:tr>
      <w:tr w:rsidR="009B5297" w:rsidTr="004C3977">
        <w:tc>
          <w:tcPr>
            <w:tcW w:w="5000" w:type="pct"/>
            <w:gridSpan w:val="5"/>
            <w:shd w:val="clear" w:color="auto" w:fill="auto"/>
            <w:vAlign w:val="center"/>
          </w:tcPr>
          <w:p w:rsidR="009B5297" w:rsidRDefault="00DF7581" w:rsidP="004C3977">
            <w:pPr>
              <w:pStyle w:val="TAN"/>
            </w:pPr>
            <w:r w:rsidRPr="00256780">
              <w:t>NOTE:</w:t>
            </w:r>
            <w:r w:rsidRPr="00256780">
              <w:tab/>
              <w:t>The standard HTTP error response codes also apply.</w:t>
            </w:r>
          </w:p>
        </w:tc>
      </w:tr>
    </w:tbl>
    <w:p w:rsidR="009B5297" w:rsidRPr="009B5297" w:rsidRDefault="009B5297" w:rsidP="009B5297">
      <w:pPr>
        <w:rPr>
          <w:lang w:val="en-US"/>
        </w:rPr>
      </w:pPr>
    </w:p>
    <w:p w:rsidR="0038350C" w:rsidRDefault="0038350C" w:rsidP="0038350C">
      <w:pPr>
        <w:pStyle w:val="Heading4"/>
      </w:pPr>
      <w:r>
        <w:t>5.x.3.8</w:t>
      </w:r>
      <w:r>
        <w:tab/>
        <w:t>Resource: Bitrate Recommendation</w:t>
      </w:r>
    </w:p>
    <w:p w:rsidR="00834CBD" w:rsidRDefault="00834CBD" w:rsidP="00834CBD">
      <w:pPr>
        <w:pStyle w:val="Heading5"/>
      </w:pPr>
      <w:r>
        <w:t>5.x.3.8.1</w:t>
      </w:r>
      <w:r>
        <w:tab/>
        <w:t>Introduction</w:t>
      </w:r>
    </w:p>
    <w:p w:rsidR="009B2C2B" w:rsidRPr="009B2C2B" w:rsidRDefault="009B2C2B" w:rsidP="009B2C2B">
      <w:r>
        <w:t>This resource allows a Media Session Handler to obtain a bitrate recommendation from the Media AF. The bitrate recommendation contains the bitrate that is assigned for streaming the media content. The 5GMS Player shall use the recommended bitrate when selecting a representation of the media content in its adaptation logic.</w:t>
      </w:r>
    </w:p>
    <w:p w:rsidR="00834CBD" w:rsidRDefault="00834CBD" w:rsidP="00834CBD">
      <w:pPr>
        <w:pStyle w:val="Heading5"/>
      </w:pPr>
      <w:r>
        <w:t>5.x.3.8.2</w:t>
      </w:r>
      <w:r>
        <w:tab/>
        <w:t>Resource definition</w:t>
      </w:r>
    </w:p>
    <w:p w:rsidR="00C81D5E" w:rsidRDefault="00C81D5E" w:rsidP="00C81D5E">
      <w:pPr>
        <w:rPr>
          <w:b/>
        </w:rPr>
      </w:pPr>
      <w:r>
        <w:t xml:space="preserve">Resource URI: </w:t>
      </w:r>
      <w:r w:rsidRPr="00974488">
        <w:rPr>
          <w:b/>
        </w:rPr>
        <w:t>{apiRoot}/3gpp-downlinknetworkassistance/v1/session</w:t>
      </w:r>
      <w:r>
        <w:rPr>
          <w:b/>
        </w:rPr>
        <w:t>/{sessionId}/bitrates/{bitratesId}/</w:t>
      </w:r>
      <w:r>
        <w:rPr>
          <w:b/>
        </w:rPr>
        <w:br/>
        <w:t>recommendation</w:t>
      </w:r>
    </w:p>
    <w:p w:rsidR="00C81D5E" w:rsidRDefault="00C81D5E" w:rsidP="00C81D5E">
      <w:r>
        <w:t>This resource shall support the resource URI variables defined in table 5.x.3.8.2-1.</w:t>
      </w:r>
    </w:p>
    <w:p w:rsidR="00C81D5E" w:rsidRDefault="00C81D5E" w:rsidP="00C81D5E">
      <w:pPr>
        <w:pStyle w:val="TH"/>
      </w:pPr>
      <w:r w:rsidRPr="00BD46FD">
        <w:t>Table 5.</w:t>
      </w:r>
      <w:r>
        <w:t>x</w:t>
      </w:r>
      <w:r w:rsidRPr="00BD46FD">
        <w:t>.3.</w:t>
      </w:r>
      <w:r>
        <w:t>8.2</w:t>
      </w:r>
      <w:r w:rsidRPr="00BD46FD">
        <w:t>-1: Resources and methods overview</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C81D5E" w:rsidTr="004C39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81D5E" w:rsidRDefault="00C81D5E" w:rsidP="004C3977">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81D5E" w:rsidRDefault="00C81D5E" w:rsidP="004C3977">
            <w:pPr>
              <w:pStyle w:val="TAH"/>
            </w:pPr>
            <w:r>
              <w:t>Definition</w:t>
            </w:r>
          </w:p>
        </w:tc>
      </w:tr>
      <w:tr w:rsidR="00C81D5E" w:rsidTr="004C39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C81D5E" w:rsidRDefault="00C81D5E" w:rsidP="004C3977">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C81D5E" w:rsidRDefault="00A634E2" w:rsidP="004C3977">
            <w:pPr>
              <w:pStyle w:val="TAL"/>
            </w:pPr>
            <w:r>
              <w:rPr>
                <w:rFonts w:cs="Arial"/>
                <w:szCs w:val="18"/>
              </w:rPr>
              <w:t xml:space="preserve">See </w:t>
            </w:r>
            <w:r w:rsidRPr="004D5588">
              <w:rPr>
                <w:rFonts w:cs="Arial"/>
                <w:szCs w:val="18"/>
              </w:rPr>
              <w:t>clause 5.x.3.1.</w:t>
            </w:r>
          </w:p>
        </w:tc>
      </w:tr>
      <w:tr w:rsidR="00C81D5E" w:rsidTr="004C39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C81D5E" w:rsidRDefault="00C81D5E" w:rsidP="004C3977">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C81D5E" w:rsidRDefault="00C81D5E" w:rsidP="004C3977">
            <w:pPr>
              <w:pStyle w:val="TAL"/>
            </w:pPr>
            <w:r>
              <w:t>Identifier of the downlink network assistance session.</w:t>
            </w:r>
          </w:p>
        </w:tc>
      </w:tr>
      <w:tr w:rsidR="00C81D5E" w:rsidTr="004C39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C81D5E" w:rsidRDefault="00C81D5E" w:rsidP="004C3977">
            <w:pPr>
              <w:pStyle w:val="TAL"/>
            </w:pPr>
            <w:proofErr w:type="spellStart"/>
            <w:r>
              <w:t>bitratesId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C81D5E" w:rsidRDefault="00C81D5E" w:rsidP="004C3977">
            <w:pPr>
              <w:pStyle w:val="TAL"/>
            </w:pPr>
            <w:r>
              <w:t>Identifier of the set of possible bitrates.</w:t>
            </w:r>
          </w:p>
        </w:tc>
      </w:tr>
    </w:tbl>
    <w:p w:rsidR="00C81D5E" w:rsidRPr="00C81D5E" w:rsidRDefault="00C81D5E" w:rsidP="00C81D5E"/>
    <w:p w:rsidR="00834CBD" w:rsidRDefault="00834CBD" w:rsidP="00834CBD">
      <w:pPr>
        <w:pStyle w:val="Heading5"/>
      </w:pPr>
      <w:r>
        <w:t>5.x.3.8.3</w:t>
      </w:r>
      <w:r>
        <w:tab/>
        <w:t>Resource methods</w:t>
      </w:r>
    </w:p>
    <w:p w:rsidR="00834CBD" w:rsidRDefault="00834CBD" w:rsidP="00834CBD">
      <w:pPr>
        <w:pStyle w:val="Heading6"/>
      </w:pPr>
      <w:r>
        <w:t>5.x.3.8.3.1</w:t>
      </w:r>
      <w:r>
        <w:tab/>
        <w:t>GET</w:t>
      </w:r>
    </w:p>
    <w:p w:rsidR="00E041F4" w:rsidRDefault="00E041F4" w:rsidP="00E041F4">
      <w:r>
        <w:t>This resource allows a Media Session Handler to obtain a bitrate recommendation from the Media AF. The Media Session Handler shall initiate the HTTP GET request and the Media AF shall respond to this message.</w:t>
      </w:r>
    </w:p>
    <w:p w:rsidR="00E041F4" w:rsidRDefault="00E041F4" w:rsidP="00E041F4">
      <w:r>
        <w:t>This method shall support the URI query parameters, request and response data structures, and response codes, as specified in table 5.x.3.8.3.1-1 and table 5.x.3.8.3.1-2.</w:t>
      </w:r>
    </w:p>
    <w:p w:rsidR="00E041F4" w:rsidRPr="009B6A41" w:rsidRDefault="00E041F4" w:rsidP="00E041F4">
      <w:pPr>
        <w:pStyle w:val="TH"/>
      </w:pPr>
      <w:r w:rsidRPr="00BD46FD">
        <w:t>Table 5.</w:t>
      </w:r>
      <w:r>
        <w:t>x</w:t>
      </w:r>
      <w:r w:rsidRPr="00BD46FD">
        <w:t>.3.</w:t>
      </w:r>
      <w:r>
        <w:t>8.3.1</w:t>
      </w:r>
      <w:r w:rsidRPr="00BD46FD">
        <w:t>-</w:t>
      </w:r>
      <w:r>
        <w:t>1</w:t>
      </w:r>
      <w:r w:rsidRPr="00BD46FD">
        <w:t xml:space="preserve">: </w:t>
      </w:r>
      <w:r>
        <w:t>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041F4"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E041F4" w:rsidRDefault="00E041F4" w:rsidP="004C397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E041F4" w:rsidRDefault="00E041F4" w:rsidP="004C397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E041F4" w:rsidRDefault="00E041F4" w:rsidP="004C397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041F4" w:rsidRDefault="00E041F4" w:rsidP="004C3977">
            <w:pPr>
              <w:pStyle w:val="TAH"/>
            </w:pPr>
            <w:r>
              <w:t>Remarks</w:t>
            </w:r>
          </w:p>
        </w:tc>
      </w:tr>
      <w:tr w:rsidR="00E041F4" w:rsidTr="004C397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E041F4" w:rsidRDefault="00E041F4" w:rsidP="004C397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E041F4" w:rsidRDefault="00E041F4" w:rsidP="004C3977">
            <w:pPr>
              <w:pStyle w:val="TAL"/>
            </w:pPr>
          </w:p>
        </w:tc>
        <w:tc>
          <w:tcPr>
            <w:tcW w:w="583" w:type="pct"/>
            <w:tcBorders>
              <w:top w:val="single" w:sz="6" w:space="0" w:color="000000"/>
              <w:left w:val="single" w:sz="6" w:space="0" w:color="000000"/>
              <w:bottom w:val="single" w:sz="6" w:space="0" w:color="000000"/>
              <w:right w:val="single" w:sz="6" w:space="0" w:color="000000"/>
            </w:tcBorders>
          </w:tcPr>
          <w:p w:rsidR="00E041F4" w:rsidRDefault="00E041F4" w:rsidP="004C397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E041F4" w:rsidRDefault="00E041F4" w:rsidP="004C3977">
            <w:pPr>
              <w:pStyle w:val="TAL"/>
            </w:pPr>
          </w:p>
        </w:tc>
      </w:tr>
    </w:tbl>
    <w:p w:rsidR="00E041F4" w:rsidRPr="009B6A41" w:rsidRDefault="00E041F4" w:rsidP="00E041F4"/>
    <w:p w:rsidR="00E041F4" w:rsidRPr="009B6A41" w:rsidRDefault="00E041F4" w:rsidP="00E041F4">
      <w:pPr>
        <w:pStyle w:val="TH"/>
      </w:pPr>
      <w:r w:rsidRPr="00BD46FD">
        <w:t>Table 5.</w:t>
      </w:r>
      <w:r>
        <w:t>x</w:t>
      </w:r>
      <w:r w:rsidRPr="00BD46FD">
        <w:t>.3.</w:t>
      </w:r>
      <w:r>
        <w:t>8.3.1</w:t>
      </w:r>
      <w:r w:rsidRPr="00BD46FD">
        <w:t>-</w:t>
      </w:r>
      <w:r>
        <w:t>2</w:t>
      </w:r>
      <w:r w:rsidRPr="00BD46FD">
        <w:t xml:space="preserve">: </w:t>
      </w:r>
      <w:r>
        <w:t>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041F4" w:rsidTr="004C3977">
        <w:tc>
          <w:tcPr>
            <w:tcW w:w="532" w:type="pct"/>
            <w:vMerge w:val="restart"/>
            <w:shd w:val="clear" w:color="auto" w:fill="BFBFBF"/>
            <w:vAlign w:val="center"/>
          </w:tcPr>
          <w:p w:rsidR="00E041F4" w:rsidRDefault="00E041F4" w:rsidP="004C3977">
            <w:pPr>
              <w:pStyle w:val="TAH"/>
            </w:pPr>
            <w:r>
              <w:t>Request body</w:t>
            </w:r>
          </w:p>
        </w:tc>
        <w:tc>
          <w:tcPr>
            <w:tcW w:w="1093" w:type="pct"/>
            <w:shd w:val="clear" w:color="auto" w:fill="CCCCCC"/>
          </w:tcPr>
          <w:p w:rsidR="00E041F4" w:rsidRDefault="00E041F4" w:rsidP="004C3977">
            <w:pPr>
              <w:pStyle w:val="TAH"/>
            </w:pPr>
            <w:r>
              <w:t>Data type</w:t>
            </w:r>
          </w:p>
        </w:tc>
        <w:tc>
          <w:tcPr>
            <w:tcW w:w="541" w:type="pct"/>
            <w:shd w:val="clear" w:color="auto" w:fill="CCCCCC"/>
          </w:tcPr>
          <w:p w:rsidR="00E041F4" w:rsidRDefault="00E041F4" w:rsidP="004C3977">
            <w:pPr>
              <w:pStyle w:val="TAH"/>
            </w:pPr>
            <w:r>
              <w:t>Cardinality</w:t>
            </w:r>
          </w:p>
        </w:tc>
        <w:tc>
          <w:tcPr>
            <w:tcW w:w="2834" w:type="pct"/>
            <w:gridSpan w:val="2"/>
            <w:shd w:val="clear" w:color="auto" w:fill="CCCCCC"/>
          </w:tcPr>
          <w:p w:rsidR="00E041F4" w:rsidRDefault="00E041F4" w:rsidP="004C3977">
            <w:pPr>
              <w:pStyle w:val="TAH"/>
            </w:pPr>
            <w:r>
              <w:t>Remarks</w:t>
            </w:r>
          </w:p>
        </w:tc>
      </w:tr>
      <w:tr w:rsidR="00E041F4" w:rsidTr="004C3977">
        <w:tc>
          <w:tcPr>
            <w:tcW w:w="532" w:type="pct"/>
            <w:vMerge/>
            <w:shd w:val="clear" w:color="auto" w:fill="BFBFBF"/>
            <w:vAlign w:val="center"/>
          </w:tcPr>
          <w:p w:rsidR="00E041F4" w:rsidRDefault="00E041F4" w:rsidP="004C3977">
            <w:pPr>
              <w:pStyle w:val="TAL"/>
              <w:jc w:val="center"/>
            </w:pPr>
          </w:p>
        </w:tc>
        <w:tc>
          <w:tcPr>
            <w:tcW w:w="1093" w:type="pct"/>
            <w:shd w:val="clear" w:color="auto" w:fill="auto"/>
          </w:tcPr>
          <w:p w:rsidR="00E041F4" w:rsidRDefault="00E041F4" w:rsidP="004C3977">
            <w:pPr>
              <w:pStyle w:val="TAL"/>
            </w:pPr>
            <w:r>
              <w:t>None</w:t>
            </w:r>
          </w:p>
        </w:tc>
        <w:tc>
          <w:tcPr>
            <w:tcW w:w="541" w:type="pct"/>
          </w:tcPr>
          <w:p w:rsidR="00E041F4" w:rsidRDefault="00E041F4" w:rsidP="004C3977">
            <w:pPr>
              <w:pStyle w:val="TAL"/>
            </w:pPr>
          </w:p>
        </w:tc>
        <w:tc>
          <w:tcPr>
            <w:tcW w:w="2834" w:type="pct"/>
            <w:gridSpan w:val="2"/>
          </w:tcPr>
          <w:p w:rsidR="00E041F4" w:rsidRDefault="00E041F4" w:rsidP="004C3977">
            <w:pPr>
              <w:pStyle w:val="TAL"/>
            </w:pPr>
          </w:p>
        </w:tc>
      </w:tr>
      <w:tr w:rsidR="00E041F4" w:rsidTr="004C3977">
        <w:tc>
          <w:tcPr>
            <w:tcW w:w="532" w:type="pct"/>
            <w:vMerge w:val="restart"/>
            <w:shd w:val="clear" w:color="auto" w:fill="BFBFBF"/>
            <w:vAlign w:val="center"/>
          </w:tcPr>
          <w:p w:rsidR="00E041F4" w:rsidRDefault="00E041F4" w:rsidP="004C3977">
            <w:pPr>
              <w:pStyle w:val="TAH"/>
            </w:pPr>
            <w:r>
              <w:t>Response body</w:t>
            </w:r>
          </w:p>
        </w:tc>
        <w:tc>
          <w:tcPr>
            <w:tcW w:w="1093" w:type="pct"/>
            <w:shd w:val="clear" w:color="auto" w:fill="BFBFBF"/>
          </w:tcPr>
          <w:p w:rsidR="00E041F4" w:rsidRDefault="00E041F4" w:rsidP="004C3977">
            <w:pPr>
              <w:pStyle w:val="TAH"/>
            </w:pPr>
          </w:p>
          <w:p w:rsidR="00E041F4" w:rsidRDefault="00E041F4" w:rsidP="004C3977">
            <w:pPr>
              <w:pStyle w:val="TAH"/>
            </w:pPr>
            <w:r>
              <w:t>Data type</w:t>
            </w:r>
          </w:p>
        </w:tc>
        <w:tc>
          <w:tcPr>
            <w:tcW w:w="541" w:type="pct"/>
            <w:shd w:val="clear" w:color="auto" w:fill="BFBFBF"/>
          </w:tcPr>
          <w:p w:rsidR="00E041F4" w:rsidRDefault="00E041F4" w:rsidP="004C3977">
            <w:pPr>
              <w:pStyle w:val="TAH"/>
            </w:pPr>
          </w:p>
          <w:p w:rsidR="00E041F4" w:rsidRDefault="00E041F4" w:rsidP="004C3977">
            <w:pPr>
              <w:pStyle w:val="TAH"/>
            </w:pPr>
            <w:r>
              <w:t>Cardinality</w:t>
            </w:r>
          </w:p>
        </w:tc>
        <w:tc>
          <w:tcPr>
            <w:tcW w:w="500" w:type="pct"/>
            <w:shd w:val="clear" w:color="auto" w:fill="BFBFBF"/>
          </w:tcPr>
          <w:p w:rsidR="00E041F4" w:rsidRDefault="00E041F4" w:rsidP="004C3977">
            <w:pPr>
              <w:pStyle w:val="TAH"/>
            </w:pPr>
            <w:r>
              <w:t>Response</w:t>
            </w:r>
          </w:p>
          <w:p w:rsidR="00E041F4" w:rsidRDefault="00E041F4" w:rsidP="004C3977">
            <w:pPr>
              <w:pStyle w:val="TAH"/>
            </w:pPr>
            <w:r>
              <w:t>codes</w:t>
            </w:r>
          </w:p>
        </w:tc>
        <w:tc>
          <w:tcPr>
            <w:tcW w:w="2334" w:type="pct"/>
            <w:shd w:val="clear" w:color="auto" w:fill="BFBFBF"/>
          </w:tcPr>
          <w:p w:rsidR="00E041F4" w:rsidRDefault="00E041F4" w:rsidP="004C3977">
            <w:pPr>
              <w:pStyle w:val="TAH"/>
            </w:pPr>
          </w:p>
          <w:p w:rsidR="00E041F4" w:rsidRDefault="00E041F4" w:rsidP="004C3977">
            <w:pPr>
              <w:pStyle w:val="TAH"/>
            </w:pPr>
            <w:r>
              <w:t>Remarks</w:t>
            </w:r>
          </w:p>
        </w:tc>
      </w:tr>
      <w:tr w:rsidR="00E041F4" w:rsidTr="004C3977">
        <w:tc>
          <w:tcPr>
            <w:tcW w:w="532" w:type="pct"/>
            <w:vMerge/>
            <w:shd w:val="clear" w:color="auto" w:fill="BFBFBF"/>
            <w:vAlign w:val="center"/>
          </w:tcPr>
          <w:p w:rsidR="00E041F4" w:rsidRDefault="00E041F4" w:rsidP="004C3977">
            <w:pPr>
              <w:pStyle w:val="TAL"/>
              <w:jc w:val="center"/>
            </w:pPr>
          </w:p>
        </w:tc>
        <w:tc>
          <w:tcPr>
            <w:tcW w:w="1093" w:type="pct"/>
            <w:shd w:val="clear" w:color="auto" w:fill="auto"/>
          </w:tcPr>
          <w:p w:rsidR="00E041F4" w:rsidRDefault="00EF3C77" w:rsidP="004C3977">
            <w:pPr>
              <w:pStyle w:val="TAL"/>
            </w:pPr>
            <w:proofErr w:type="spellStart"/>
            <w:r>
              <w:t>BitrateRecommendation</w:t>
            </w:r>
            <w:proofErr w:type="spellEnd"/>
          </w:p>
        </w:tc>
        <w:tc>
          <w:tcPr>
            <w:tcW w:w="541" w:type="pct"/>
          </w:tcPr>
          <w:p w:rsidR="00E041F4" w:rsidRDefault="00E041F4" w:rsidP="004C3977">
            <w:pPr>
              <w:pStyle w:val="TAL"/>
            </w:pPr>
            <w:r>
              <w:t>1</w:t>
            </w:r>
          </w:p>
        </w:tc>
        <w:tc>
          <w:tcPr>
            <w:tcW w:w="500" w:type="pct"/>
          </w:tcPr>
          <w:p w:rsidR="00E041F4" w:rsidRDefault="00E041F4" w:rsidP="004C3977">
            <w:pPr>
              <w:pStyle w:val="TAL"/>
            </w:pPr>
            <w:r>
              <w:t>200 OK</w:t>
            </w:r>
          </w:p>
        </w:tc>
        <w:tc>
          <w:tcPr>
            <w:tcW w:w="2334" w:type="pct"/>
          </w:tcPr>
          <w:p w:rsidR="00E041F4" w:rsidRDefault="00E041F4" w:rsidP="004C3977">
            <w:pPr>
              <w:pStyle w:val="TAL"/>
            </w:pPr>
            <w:r>
              <w:t>The</w:t>
            </w:r>
            <w:r w:rsidR="00EF3C77">
              <w:t xml:space="preserve"> bitrate recommendation</w:t>
            </w:r>
            <w:r>
              <w:t xml:space="preserve"> information</w:t>
            </w:r>
            <w:r w:rsidR="00EF3C77">
              <w:t xml:space="preserve"> for </w:t>
            </w:r>
            <w:r>
              <w:t xml:space="preserve">the </w:t>
            </w:r>
            <w:r w:rsidR="00EF3C77">
              <w:t>set of possible bitrates</w:t>
            </w:r>
            <w:r>
              <w:t xml:space="preserve"> in the request URI are returned.</w:t>
            </w:r>
          </w:p>
        </w:tc>
      </w:tr>
      <w:tr w:rsidR="00E041F4" w:rsidTr="004C3977">
        <w:tc>
          <w:tcPr>
            <w:tcW w:w="5000" w:type="pct"/>
            <w:gridSpan w:val="5"/>
            <w:shd w:val="clear" w:color="auto" w:fill="auto"/>
            <w:vAlign w:val="center"/>
          </w:tcPr>
          <w:p w:rsidR="00E041F4" w:rsidRDefault="00DF7581" w:rsidP="004C3977">
            <w:pPr>
              <w:pStyle w:val="TAN"/>
            </w:pPr>
            <w:r w:rsidRPr="00256780">
              <w:t>NOTE:</w:t>
            </w:r>
            <w:r w:rsidRPr="00256780">
              <w:tab/>
              <w:t>The standard HTTP error response codes also apply.</w:t>
            </w:r>
          </w:p>
        </w:tc>
      </w:tr>
    </w:tbl>
    <w:p w:rsidR="00E041F4" w:rsidRPr="00E041F4" w:rsidRDefault="00E041F4" w:rsidP="00E041F4"/>
    <w:p w:rsidR="00834CBD" w:rsidRDefault="00834CBD" w:rsidP="00834CBD">
      <w:pPr>
        <w:pStyle w:val="Heading6"/>
      </w:pPr>
      <w:r>
        <w:lastRenderedPageBreak/>
        <w:t>5.x.3.8.3.2</w:t>
      </w:r>
      <w:r>
        <w:tab/>
        <w:t>PUT</w:t>
      </w:r>
    </w:p>
    <w:p w:rsidR="00AD7E6B" w:rsidRPr="00AD7E6B" w:rsidRDefault="00AD7E6B" w:rsidP="00AD7E6B">
      <w:r>
        <w:t>This HTTP method is not supported for this resource.</w:t>
      </w:r>
    </w:p>
    <w:p w:rsidR="00834CBD" w:rsidRDefault="00834CBD" w:rsidP="00834CBD">
      <w:pPr>
        <w:pStyle w:val="Heading6"/>
      </w:pPr>
      <w:r>
        <w:t>5.x.3.8.3.3</w:t>
      </w:r>
      <w:r>
        <w:tab/>
        <w:t>PATCH</w:t>
      </w:r>
    </w:p>
    <w:p w:rsidR="00AD7E6B" w:rsidRPr="00AD7E6B" w:rsidRDefault="00AD7E6B" w:rsidP="00AD7E6B">
      <w:r>
        <w:t>This HTTP method is not supported for this resource.</w:t>
      </w:r>
    </w:p>
    <w:p w:rsidR="00834CBD" w:rsidRDefault="00834CBD" w:rsidP="00834CBD">
      <w:pPr>
        <w:pStyle w:val="Heading6"/>
      </w:pPr>
      <w:r>
        <w:t>5.x.3.8.3.4</w:t>
      </w:r>
      <w:r>
        <w:tab/>
        <w:t>POST</w:t>
      </w:r>
    </w:p>
    <w:p w:rsidR="00AD7E6B" w:rsidRPr="00AD7E6B" w:rsidRDefault="00AD7E6B" w:rsidP="00AD7E6B">
      <w:r>
        <w:t>This HTTP method is not supported for this resource.</w:t>
      </w:r>
    </w:p>
    <w:p w:rsidR="00834CBD" w:rsidRDefault="00834CBD" w:rsidP="00834CBD">
      <w:pPr>
        <w:pStyle w:val="Heading6"/>
      </w:pPr>
      <w:r>
        <w:t>5.x.3.8.3.5</w:t>
      </w:r>
      <w:r>
        <w:tab/>
        <w:t>DELETE</w:t>
      </w:r>
    </w:p>
    <w:p w:rsidR="0038350C" w:rsidRPr="0038350C" w:rsidRDefault="00AD7E6B" w:rsidP="0038350C">
      <w:r>
        <w:t>This HTTP method is not supported for this resource.</w:t>
      </w:r>
    </w:p>
    <w:sectPr w:rsidR="0038350C" w:rsidRPr="003835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B6E" w:rsidRDefault="00DB2B6E">
      <w:r>
        <w:separator/>
      </w:r>
    </w:p>
  </w:endnote>
  <w:endnote w:type="continuationSeparator" w:id="0">
    <w:p w:rsidR="00DB2B6E" w:rsidRDefault="00DB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B6E" w:rsidRDefault="00DB2B6E">
      <w:r>
        <w:separator/>
      </w:r>
    </w:p>
  </w:footnote>
  <w:footnote w:type="continuationSeparator" w:id="0">
    <w:p w:rsidR="00DB2B6E" w:rsidRDefault="00DB2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728" w:rsidRDefault="00812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728" w:rsidRDefault="00812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728" w:rsidRDefault="008127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728" w:rsidRDefault="008127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BA"/>
    <w:rsid w:val="000067F1"/>
    <w:rsid w:val="00022582"/>
    <w:rsid w:val="00022E4A"/>
    <w:rsid w:val="000273FF"/>
    <w:rsid w:val="0003355D"/>
    <w:rsid w:val="000647BA"/>
    <w:rsid w:val="000868EB"/>
    <w:rsid w:val="000869EA"/>
    <w:rsid w:val="00093BB5"/>
    <w:rsid w:val="0009466D"/>
    <w:rsid w:val="00096FA7"/>
    <w:rsid w:val="000A6394"/>
    <w:rsid w:val="000B7FED"/>
    <w:rsid w:val="000C038A"/>
    <w:rsid w:val="000C6598"/>
    <w:rsid w:val="000C7B84"/>
    <w:rsid w:val="000E0615"/>
    <w:rsid w:val="00116534"/>
    <w:rsid w:val="0013487C"/>
    <w:rsid w:val="00144069"/>
    <w:rsid w:val="001455E3"/>
    <w:rsid w:val="00145D43"/>
    <w:rsid w:val="001519EC"/>
    <w:rsid w:val="00154C03"/>
    <w:rsid w:val="00160ADE"/>
    <w:rsid w:val="00172AF5"/>
    <w:rsid w:val="00173E6C"/>
    <w:rsid w:val="00180A5E"/>
    <w:rsid w:val="00192C46"/>
    <w:rsid w:val="001A08B3"/>
    <w:rsid w:val="001A59DE"/>
    <w:rsid w:val="001A7B60"/>
    <w:rsid w:val="001B2C03"/>
    <w:rsid w:val="001B52F0"/>
    <w:rsid w:val="001B7A65"/>
    <w:rsid w:val="001C1E31"/>
    <w:rsid w:val="001E41F3"/>
    <w:rsid w:val="001F06D0"/>
    <w:rsid w:val="001F30FF"/>
    <w:rsid w:val="002068FB"/>
    <w:rsid w:val="0021548C"/>
    <w:rsid w:val="00240786"/>
    <w:rsid w:val="00247449"/>
    <w:rsid w:val="002517EC"/>
    <w:rsid w:val="00256780"/>
    <w:rsid w:val="0026004D"/>
    <w:rsid w:val="002640DD"/>
    <w:rsid w:val="00275D12"/>
    <w:rsid w:val="002845BB"/>
    <w:rsid w:val="00284FEB"/>
    <w:rsid w:val="002860C4"/>
    <w:rsid w:val="002865B2"/>
    <w:rsid w:val="00287654"/>
    <w:rsid w:val="002A1A53"/>
    <w:rsid w:val="002B5741"/>
    <w:rsid w:val="002D6A94"/>
    <w:rsid w:val="00305409"/>
    <w:rsid w:val="0031198A"/>
    <w:rsid w:val="00321D20"/>
    <w:rsid w:val="003609EF"/>
    <w:rsid w:val="00360C8D"/>
    <w:rsid w:val="0036231A"/>
    <w:rsid w:val="00362338"/>
    <w:rsid w:val="00367B7E"/>
    <w:rsid w:val="00374DD4"/>
    <w:rsid w:val="0038350C"/>
    <w:rsid w:val="003C18B1"/>
    <w:rsid w:val="003C316D"/>
    <w:rsid w:val="003C4B4D"/>
    <w:rsid w:val="003C51B2"/>
    <w:rsid w:val="003D0234"/>
    <w:rsid w:val="003D4404"/>
    <w:rsid w:val="003E191D"/>
    <w:rsid w:val="003E1A36"/>
    <w:rsid w:val="003F4388"/>
    <w:rsid w:val="00410371"/>
    <w:rsid w:val="004242F1"/>
    <w:rsid w:val="00434355"/>
    <w:rsid w:val="00434BE9"/>
    <w:rsid w:val="00440751"/>
    <w:rsid w:val="0044361F"/>
    <w:rsid w:val="00455706"/>
    <w:rsid w:val="00466DCC"/>
    <w:rsid w:val="00480B88"/>
    <w:rsid w:val="004812F9"/>
    <w:rsid w:val="004B3437"/>
    <w:rsid w:val="004B75B7"/>
    <w:rsid w:val="004C5DE1"/>
    <w:rsid w:val="004D5588"/>
    <w:rsid w:val="004E3210"/>
    <w:rsid w:val="004F07EB"/>
    <w:rsid w:val="0051580D"/>
    <w:rsid w:val="00524A5C"/>
    <w:rsid w:val="00547111"/>
    <w:rsid w:val="00573115"/>
    <w:rsid w:val="0057496E"/>
    <w:rsid w:val="00583CAB"/>
    <w:rsid w:val="005862AD"/>
    <w:rsid w:val="00592D74"/>
    <w:rsid w:val="005C7093"/>
    <w:rsid w:val="005E2C44"/>
    <w:rsid w:val="005E38AD"/>
    <w:rsid w:val="006138F2"/>
    <w:rsid w:val="00621188"/>
    <w:rsid w:val="006232E6"/>
    <w:rsid w:val="006257ED"/>
    <w:rsid w:val="006505CD"/>
    <w:rsid w:val="00665699"/>
    <w:rsid w:val="0069562B"/>
    <w:rsid w:val="00695808"/>
    <w:rsid w:val="00695A08"/>
    <w:rsid w:val="006A2922"/>
    <w:rsid w:val="006A4557"/>
    <w:rsid w:val="006B46FB"/>
    <w:rsid w:val="006C0CCC"/>
    <w:rsid w:val="006D3FB7"/>
    <w:rsid w:val="006D5B4B"/>
    <w:rsid w:val="006E21FB"/>
    <w:rsid w:val="00710726"/>
    <w:rsid w:val="0071298C"/>
    <w:rsid w:val="007275D3"/>
    <w:rsid w:val="00727E10"/>
    <w:rsid w:val="00737F68"/>
    <w:rsid w:val="00773702"/>
    <w:rsid w:val="00792342"/>
    <w:rsid w:val="007977A8"/>
    <w:rsid w:val="007B512A"/>
    <w:rsid w:val="007C2097"/>
    <w:rsid w:val="007D67EE"/>
    <w:rsid w:val="007D6A07"/>
    <w:rsid w:val="007F7259"/>
    <w:rsid w:val="008040A8"/>
    <w:rsid w:val="00805CD9"/>
    <w:rsid w:val="00812728"/>
    <w:rsid w:val="00813781"/>
    <w:rsid w:val="00815E1D"/>
    <w:rsid w:val="008279FA"/>
    <w:rsid w:val="00833319"/>
    <w:rsid w:val="00834CBD"/>
    <w:rsid w:val="00847C62"/>
    <w:rsid w:val="00847E1C"/>
    <w:rsid w:val="00860731"/>
    <w:rsid w:val="008626E7"/>
    <w:rsid w:val="00870EE7"/>
    <w:rsid w:val="00872ADE"/>
    <w:rsid w:val="008863B9"/>
    <w:rsid w:val="008A45A6"/>
    <w:rsid w:val="008D637F"/>
    <w:rsid w:val="008E7AAF"/>
    <w:rsid w:val="008F686C"/>
    <w:rsid w:val="00906D58"/>
    <w:rsid w:val="009148DE"/>
    <w:rsid w:val="00941E30"/>
    <w:rsid w:val="00942174"/>
    <w:rsid w:val="00945518"/>
    <w:rsid w:val="00950A5B"/>
    <w:rsid w:val="0095288E"/>
    <w:rsid w:val="00956016"/>
    <w:rsid w:val="00957DB5"/>
    <w:rsid w:val="00965D9E"/>
    <w:rsid w:val="00974488"/>
    <w:rsid w:val="009777D9"/>
    <w:rsid w:val="0099039F"/>
    <w:rsid w:val="0099189B"/>
    <w:rsid w:val="00991B88"/>
    <w:rsid w:val="00995340"/>
    <w:rsid w:val="009A3FB4"/>
    <w:rsid w:val="009A5753"/>
    <w:rsid w:val="009A579D"/>
    <w:rsid w:val="009B2C2B"/>
    <w:rsid w:val="009B5297"/>
    <w:rsid w:val="009B6A41"/>
    <w:rsid w:val="009B716B"/>
    <w:rsid w:val="009B7914"/>
    <w:rsid w:val="009E0951"/>
    <w:rsid w:val="009E3297"/>
    <w:rsid w:val="009F734F"/>
    <w:rsid w:val="00A06BD3"/>
    <w:rsid w:val="00A24461"/>
    <w:rsid w:val="00A246B6"/>
    <w:rsid w:val="00A34A2D"/>
    <w:rsid w:val="00A431CF"/>
    <w:rsid w:val="00A47E70"/>
    <w:rsid w:val="00A50CF0"/>
    <w:rsid w:val="00A53460"/>
    <w:rsid w:val="00A634E2"/>
    <w:rsid w:val="00A7671C"/>
    <w:rsid w:val="00A95727"/>
    <w:rsid w:val="00AA1A0A"/>
    <w:rsid w:val="00AA2CBC"/>
    <w:rsid w:val="00AB3831"/>
    <w:rsid w:val="00AC5820"/>
    <w:rsid w:val="00AD1CD8"/>
    <w:rsid w:val="00AD2EF4"/>
    <w:rsid w:val="00AD6C66"/>
    <w:rsid w:val="00AD7E6B"/>
    <w:rsid w:val="00AE15EF"/>
    <w:rsid w:val="00AE7B55"/>
    <w:rsid w:val="00AF7987"/>
    <w:rsid w:val="00B01B2B"/>
    <w:rsid w:val="00B05746"/>
    <w:rsid w:val="00B258BB"/>
    <w:rsid w:val="00B37F8E"/>
    <w:rsid w:val="00B45B21"/>
    <w:rsid w:val="00B53D5E"/>
    <w:rsid w:val="00B57546"/>
    <w:rsid w:val="00B63F3D"/>
    <w:rsid w:val="00B67B97"/>
    <w:rsid w:val="00B740E8"/>
    <w:rsid w:val="00B8073A"/>
    <w:rsid w:val="00B816D7"/>
    <w:rsid w:val="00B91250"/>
    <w:rsid w:val="00B95CA9"/>
    <w:rsid w:val="00B968C8"/>
    <w:rsid w:val="00BA380E"/>
    <w:rsid w:val="00BA3EC5"/>
    <w:rsid w:val="00BA51D9"/>
    <w:rsid w:val="00BA61F9"/>
    <w:rsid w:val="00BA78FA"/>
    <w:rsid w:val="00BB5DFC"/>
    <w:rsid w:val="00BC386D"/>
    <w:rsid w:val="00BD279D"/>
    <w:rsid w:val="00BD6BB8"/>
    <w:rsid w:val="00C0407E"/>
    <w:rsid w:val="00C179B8"/>
    <w:rsid w:val="00C2152C"/>
    <w:rsid w:val="00C27C9A"/>
    <w:rsid w:val="00C40463"/>
    <w:rsid w:val="00C66BA2"/>
    <w:rsid w:val="00C81D5E"/>
    <w:rsid w:val="00C86AF8"/>
    <w:rsid w:val="00C950DA"/>
    <w:rsid w:val="00C95985"/>
    <w:rsid w:val="00CB38F2"/>
    <w:rsid w:val="00CC5026"/>
    <w:rsid w:val="00CC68D0"/>
    <w:rsid w:val="00CD2652"/>
    <w:rsid w:val="00CE3740"/>
    <w:rsid w:val="00CE7BF4"/>
    <w:rsid w:val="00D00933"/>
    <w:rsid w:val="00D02645"/>
    <w:rsid w:val="00D0332A"/>
    <w:rsid w:val="00D03F9A"/>
    <w:rsid w:val="00D06D51"/>
    <w:rsid w:val="00D24991"/>
    <w:rsid w:val="00D3381F"/>
    <w:rsid w:val="00D50255"/>
    <w:rsid w:val="00D66520"/>
    <w:rsid w:val="00D670C2"/>
    <w:rsid w:val="00D776AD"/>
    <w:rsid w:val="00D85839"/>
    <w:rsid w:val="00D92D27"/>
    <w:rsid w:val="00D975B0"/>
    <w:rsid w:val="00DA71A2"/>
    <w:rsid w:val="00DB2B6E"/>
    <w:rsid w:val="00DB75FF"/>
    <w:rsid w:val="00DC488E"/>
    <w:rsid w:val="00DE34CF"/>
    <w:rsid w:val="00DF294C"/>
    <w:rsid w:val="00DF7581"/>
    <w:rsid w:val="00E041F4"/>
    <w:rsid w:val="00E06DC5"/>
    <w:rsid w:val="00E10918"/>
    <w:rsid w:val="00E13F3D"/>
    <w:rsid w:val="00E23C00"/>
    <w:rsid w:val="00E26072"/>
    <w:rsid w:val="00E305ED"/>
    <w:rsid w:val="00E3123E"/>
    <w:rsid w:val="00E34898"/>
    <w:rsid w:val="00E512F5"/>
    <w:rsid w:val="00E61A9F"/>
    <w:rsid w:val="00E77C1B"/>
    <w:rsid w:val="00E87762"/>
    <w:rsid w:val="00EA4382"/>
    <w:rsid w:val="00EB09B7"/>
    <w:rsid w:val="00EB160E"/>
    <w:rsid w:val="00EE3F40"/>
    <w:rsid w:val="00EE7D7C"/>
    <w:rsid w:val="00EF3C77"/>
    <w:rsid w:val="00EF5D04"/>
    <w:rsid w:val="00F02AAC"/>
    <w:rsid w:val="00F25D98"/>
    <w:rsid w:val="00F300FB"/>
    <w:rsid w:val="00F30C19"/>
    <w:rsid w:val="00F443FE"/>
    <w:rsid w:val="00F50137"/>
    <w:rsid w:val="00F63E98"/>
    <w:rsid w:val="00F75889"/>
    <w:rsid w:val="00F761AE"/>
    <w:rsid w:val="00F92C99"/>
    <w:rsid w:val="00F94E6A"/>
    <w:rsid w:val="00FA277D"/>
    <w:rsid w:val="00FB1CF6"/>
    <w:rsid w:val="00FB6386"/>
    <w:rsid w:val="00FB72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3C72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rsid w:val="00F75889"/>
    <w:rPr>
      <w:rFonts w:ascii="Arial" w:hAnsi="Arial"/>
      <w:b/>
      <w:sz w:val="18"/>
      <w:lang w:val="en-GB" w:eastAsia="en-US"/>
    </w:rPr>
  </w:style>
  <w:style w:type="character" w:customStyle="1" w:styleId="TALChar">
    <w:name w:val="TAL Char"/>
    <w:link w:val="TAL"/>
    <w:rsid w:val="00F75889"/>
    <w:rPr>
      <w:rFonts w:ascii="Arial" w:hAnsi="Arial"/>
      <w:sz w:val="18"/>
      <w:lang w:val="en-GB" w:eastAsia="en-US"/>
    </w:rPr>
  </w:style>
  <w:style w:type="character" w:customStyle="1" w:styleId="THChar">
    <w:name w:val="TH Char"/>
    <w:link w:val="TH"/>
    <w:locked/>
    <w:rsid w:val="00F75889"/>
    <w:rPr>
      <w:rFonts w:ascii="Arial" w:hAnsi="Arial"/>
      <w:b/>
      <w:lang w:val="en-GB" w:eastAsia="en-US"/>
    </w:rPr>
  </w:style>
  <w:style w:type="table" w:styleId="TableGrid">
    <w:name w:val="Table Grid"/>
    <w:basedOn w:val="TableNormal"/>
    <w:rsid w:val="00160A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466D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F8C2D-D275-48DA-B891-FEA9D4DA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17</Pages>
  <Words>4487</Words>
  <Characters>27898</Characters>
  <Application>Microsoft Office Word</Application>
  <DocSecurity>0</DocSecurity>
  <Lines>1328</Lines>
  <Paragraphs>925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pCR on 26.512 5GMS Downlink network assistance</vt:lpstr>
      <vt:lpstr>MTG_TITLE</vt:lpstr>
    </vt:vector>
  </TitlesOfParts>
  <Company>3GPP Support Team</Company>
  <LinksUpToDate>false</LinksUpToDate>
  <CharactersWithSpaces>31460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on 26.512 5GMS Downlink network assistance</dc:title>
  <dc:subject/>
  <dc:creator>J.W.M. Kleinrouweler</dc:creator>
  <cp:keywords/>
  <cp:lastModifiedBy>Kleinrouweler, J.W.M. (Jan Willem)</cp:lastModifiedBy>
  <cp:revision>115</cp:revision>
  <cp:lastPrinted>2019-10-15T15:39:00Z</cp:lastPrinted>
  <dcterms:created xsi:type="dcterms:W3CDTF">2019-10-14T11:52:00Z</dcterms:created>
  <dcterms:modified xsi:type="dcterms:W3CDTF">2019-10-15T16:18:00Z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