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243170" w:rsidR="004D7193" w:rsidP="0089282B" w:rsidRDefault="004D7193" w14:paraId="2AA31403" w14:textId="77777777">
      <w:pPr>
        <w:pStyle w:val="Heading2"/>
      </w:pPr>
      <w:bookmarkStart w:name="OLE_LINK1" w:id="0"/>
      <w:r w:rsidRPr="00243170">
        <w:t>Source:</w:t>
      </w:r>
      <w:r w:rsidRPr="00243170">
        <w:tab/>
      </w:r>
      <w:r w:rsidR="004F7EC6">
        <w:t>Fraunhofer IIS</w:t>
      </w:r>
    </w:p>
    <w:p w:rsidRPr="00067A8B" w:rsidR="00067A8B" w:rsidP="00283F7C" w:rsidRDefault="004D7193" w14:paraId="4D4379B3" w14:textId="0B475538">
      <w:pPr>
        <w:pStyle w:val="Heading2"/>
        <w:ind w:right="-287"/>
      </w:pPr>
      <w:r w:rsidRPr="00243170">
        <w:t>Title:</w:t>
      </w:r>
      <w:r w:rsidRPr="00243170">
        <w:tab/>
      </w:r>
      <w:r w:rsidR="002B7BB5">
        <w:t>Stereo Design Constraints Proposal for IVAS</w:t>
      </w:r>
    </w:p>
    <w:p w:rsidRPr="00243170" w:rsidR="004D7193" w:rsidP="004D7193" w:rsidRDefault="00D60D86" w14:paraId="30A0B43A" w14:textId="59E3B4D1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F2D9C">
        <w:rPr>
          <w:lang w:val="en-GB"/>
        </w:rPr>
        <w:t>A</w:t>
      </w:r>
      <w:r w:rsidR="00600B81">
        <w:rPr>
          <w:lang w:val="en-GB"/>
        </w:rPr>
        <w:t>greement</w:t>
      </w:r>
    </w:p>
    <w:p w:rsidRPr="00243170" w:rsidR="004D7193" w:rsidP="004D7193" w:rsidRDefault="004D7193" w14:paraId="202ED3A3" w14:textId="4FCDFED9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7C43A1">
        <w:rPr>
          <w:lang w:val="en-GB"/>
        </w:rPr>
        <w:t>3</w:t>
      </w:r>
    </w:p>
    <w:bookmarkEnd w:id="0"/>
    <w:p w:rsidRPr="00243170" w:rsidR="004D7193" w:rsidP="00F02D58" w:rsidRDefault="004D7193" w14:paraId="3F79E164" w14:textId="77777777">
      <w:pPr>
        <w:pBdr>
          <w:top w:val="single" w:color="auto" w:sz="12" w:space="1"/>
        </w:pBdr>
        <w:tabs>
          <w:tab w:val="left" w:pos="426"/>
        </w:tabs>
        <w:spacing w:after="0"/>
        <w:rPr>
          <w:sz w:val="20"/>
        </w:rPr>
      </w:pPr>
    </w:p>
    <w:p w:rsidR="00270112" w:rsidP="00FD4191" w:rsidRDefault="00270112" w14:paraId="7E412444" w14:textId="77777777">
      <w:pPr>
        <w:pStyle w:val="Heading1"/>
      </w:pPr>
    </w:p>
    <w:p w:rsidR="00E17872" w:rsidP="00FD4191" w:rsidRDefault="00E17872" w14:paraId="41C8969D" w14:textId="5DB27045">
      <w:pPr>
        <w:pStyle w:val="Heading1"/>
      </w:pPr>
      <w:r w:rsidRPr="00D542DC">
        <w:t>1</w:t>
      </w:r>
      <w:r w:rsidR="002A419B">
        <w:tab/>
      </w:r>
      <w:r w:rsidR="009A52A5">
        <w:t>Introduction</w:t>
      </w:r>
    </w:p>
    <w:p w:rsidR="00291156" w:rsidP="007159CD" w:rsidRDefault="007159CD" w14:paraId="5B2580E5" w14:textId="00DB94BE">
      <w:r>
        <w:t xml:space="preserve">This </w:t>
      </w:r>
      <w:r w:rsidR="00291156">
        <w:t>contribution addresses open issues in the IVAS Design Constrains (IVAS-4) [1] that are of relevance for the stereo operation of IVAS and contains proposals to close those gaps.</w:t>
      </w:r>
    </w:p>
    <w:p w:rsidR="00291156" w:rsidP="007159CD" w:rsidRDefault="00291156" w14:paraId="02E5F84C" w14:textId="4E8A2E3D">
      <w:r>
        <w:t>Algorithmic Delay</w:t>
      </w:r>
    </w:p>
    <w:tbl>
      <w:tblPr>
        <w:tblW w:w="96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244E65" w:rsidTr="00602DEA" w14:paraId="2A5D700F" w14:textId="77777777">
        <w:tc>
          <w:tcPr>
            <w:tcW w:w="2016" w:type="dxa"/>
          </w:tcPr>
          <w:p w:rsidR="00244E65" w:rsidP="00602DEA" w:rsidRDefault="00244E65" w14:paraId="3817FFD1" w14:textId="77777777">
            <w:pPr>
              <w:rPr>
                <w:b/>
              </w:rPr>
            </w:pPr>
            <w:r>
              <w:rPr>
                <w:b/>
              </w:rPr>
              <w:t>Algorithmic Delay</w:t>
            </w:r>
          </w:p>
        </w:tc>
        <w:tc>
          <w:tcPr>
            <w:tcW w:w="7591" w:type="dxa"/>
          </w:tcPr>
          <w:p w:rsidR="00244E65" w:rsidP="00602DEA" w:rsidRDefault="00244E65" w14:paraId="0BBDC866" w14:textId="0F32AD9B">
            <w:pPr>
              <w:rPr>
                <w:i/>
                <w:lang w:val="it-IT"/>
              </w:rPr>
            </w:pPr>
            <w:del w:author=" " w:date="2019-12-13T15:13:00Z" w:id="1">
              <w:r w:rsidDel="00F07010">
                <w:delText>TBD</w:delText>
              </w:r>
            </w:del>
            <w:ins w:author=" " w:date="2019-12-13T15:13:00Z" w:id="2">
              <w:r w:rsidR="00F07010">
                <w:t>L</w:t>
              </w:r>
            </w:ins>
            <w:ins w:author=" " w:date="2019-12-13T15:06:00Z" w:id="3">
              <w:r w:rsidR="003D5F70">
                <w:t>imit</w:t>
              </w:r>
            </w:ins>
            <w:ins w:author=" " w:date="2019-12-13T15:08:00Z" w:id="4">
              <w:r w:rsidR="00602DEA">
                <w:t>s</w:t>
              </w:r>
            </w:ins>
            <w:ins w:author=" " w:date="2019-12-13T15:06:00Z" w:id="5">
              <w:r w:rsidR="003D5F70">
                <w:t xml:space="preserve"> for the algorithmic delay for encoder input / decoder o</w:t>
              </w:r>
            </w:ins>
            <w:ins w:author=" " w:date="2019-12-13T15:07:00Z" w:id="6">
              <w:r w:rsidR="003D5F70">
                <w:t xml:space="preserve">utput format combinations are specified in Table </w:t>
              </w:r>
            </w:ins>
            <w:ins w:author=" " w:date="2019-12-16T10:44:00Z" w:id="7">
              <w:r w:rsidR="00AA6D34">
                <w:t>X</w:t>
              </w:r>
            </w:ins>
            <w:ins w:author=" " w:date="2019-12-13T15:07:00Z" w:id="8">
              <w:r w:rsidR="003D5F70">
                <w:t>1.</w:t>
              </w:r>
            </w:ins>
          </w:p>
          <w:p w:rsidR="00244E65" w:rsidP="00602DEA" w:rsidRDefault="00244E65" w14:paraId="02CC1E34" w14:textId="77777777">
            <w:pPr>
              <w:rPr>
                <w:ins w:author=" " w:date="2019-12-13T15:06:00Z" w:id="9"/>
                <w:lang w:val="it-IT"/>
              </w:rPr>
            </w:pPr>
            <w:r>
              <w:rPr>
                <w:lang w:val="it-IT"/>
              </w:rPr>
              <w:t>[</w:t>
            </w:r>
            <w:proofErr w:type="spellStart"/>
            <w:r>
              <w:rPr>
                <w:lang w:val="it-IT"/>
              </w:rPr>
              <w:t>Editor’s</w:t>
            </w:r>
            <w:proofErr w:type="spellEnd"/>
            <w:r>
              <w:rPr>
                <w:lang w:val="it-IT"/>
              </w:rPr>
              <w:t xml:space="preserve"> Note: The EVS </w:t>
            </w:r>
            <w:proofErr w:type="spellStart"/>
            <w:r>
              <w:rPr>
                <w:lang w:val="it-IT"/>
              </w:rPr>
              <w:t>Algorithmic</w:t>
            </w:r>
            <w:proofErr w:type="spellEnd"/>
            <w:r>
              <w:rPr>
                <w:lang w:val="it-IT"/>
              </w:rPr>
              <w:t xml:space="preserve"> delay </w:t>
            </w:r>
            <w:proofErr w:type="spellStart"/>
            <w:r>
              <w:rPr>
                <w:lang w:val="it-IT"/>
              </w:rPr>
              <w:t>is</w:t>
            </w:r>
            <w:proofErr w:type="spellEnd"/>
            <w:r>
              <w:rPr>
                <w:lang w:val="it-IT"/>
              </w:rPr>
              <w:t xml:space="preserve"> 32ms]</w:t>
            </w:r>
          </w:p>
          <w:p w:rsidRPr="00BC3342" w:rsidR="003D5F70" w:rsidP="003D5F70" w:rsidRDefault="003D5F70" w14:paraId="6BAF5A53" w14:textId="049E6105">
            <w:pPr>
              <w:rPr>
                <w:ins w:author=" " w:date="2019-12-13T15:06:00Z" w:id="10"/>
                <w:lang w:val="it-IT"/>
              </w:rPr>
            </w:pPr>
            <w:ins w:author=" " w:date="2019-12-13T15:06:00Z" w:id="11">
              <w:r>
                <w:t xml:space="preserve">Note: </w:t>
              </w:r>
              <w:r w:rsidRPr="00BC3342">
                <w:rPr>
                  <w:iCs/>
                  <w:lang w:val="en-US"/>
                </w:rPr>
                <w:t xml:space="preserve">The algorithmic delay for </w:t>
              </w:r>
              <w:r>
                <w:rPr>
                  <w:iCs/>
                  <w:lang w:val="en-US"/>
                </w:rPr>
                <w:t>IVA</w:t>
              </w:r>
              <w:r w:rsidRPr="00BC3342">
                <w:rPr>
                  <w:iCs/>
                  <w:lang w:val="en-US"/>
                </w:rPr>
                <w:t>S is defined as the frame size buffering delay plus any other delays inherent in the codec algorithm (</w:t>
              </w:r>
              <w:r>
                <w:rPr>
                  <w:iCs/>
                  <w:lang w:val="en-US"/>
                </w:rPr>
                <w:t>e.g.,</w:t>
              </w:r>
              <w:r w:rsidRPr="00BC3342">
                <w:rPr>
                  <w:iCs/>
                  <w:lang w:val="en-US"/>
                </w:rPr>
                <w:t xml:space="preserve"> look-ahead, sample-rate conversion, and decoder post-processing)</w:t>
              </w:r>
              <w:r w:rsidRPr="00BC3342">
                <w:rPr>
                  <w:lang w:val="it-IT"/>
                </w:rPr>
                <w:t>.</w:t>
              </w:r>
            </w:ins>
          </w:p>
          <w:p w:rsidRPr="003D5F70" w:rsidR="003D5F70" w:rsidP="00602DEA" w:rsidRDefault="003D5F70" w14:paraId="0ABDB1DF" w14:textId="0BF42C7B">
            <w:pPr>
              <w:rPr>
                <w:i/>
                <w:lang w:val="it-IT"/>
                <w:rPrChange w:author=" " w:date="2019-12-13T15:06:00Z" w:id="12">
                  <w:rPr>
                    <w:lang w:val="it-IT"/>
                  </w:rPr>
                </w:rPrChange>
              </w:rPr>
            </w:pPr>
            <w:ins w:author=" " w:date="2019-12-13T15:06:00Z" w:id="13">
              <w:r w:rsidRPr="00BC3342">
                <w:rPr>
                  <w:iCs/>
                  <w:lang w:val="en-US"/>
                </w:rPr>
                <w:t xml:space="preserve">The algorithmic delay of the </w:t>
              </w:r>
              <w:r>
                <w:rPr>
                  <w:iCs/>
                  <w:lang w:val="en-US"/>
                </w:rPr>
                <w:t>IVA</w:t>
              </w:r>
              <w:r w:rsidRPr="00BC3342">
                <w:rPr>
                  <w:iCs/>
                  <w:lang w:val="en-US"/>
                </w:rPr>
                <w:t xml:space="preserve">S </w:t>
              </w:r>
              <w:r>
                <w:rPr>
                  <w:iCs/>
                  <w:lang w:val="en-US"/>
                </w:rPr>
                <w:t xml:space="preserve">candidate </w:t>
              </w:r>
              <w:r w:rsidRPr="00BC3342">
                <w:rPr>
                  <w:iCs/>
                  <w:lang w:val="en-US"/>
                </w:rPr>
                <w:t>codec</w:t>
              </w:r>
              <w:r>
                <w:rPr>
                  <w:iCs/>
                  <w:lang w:val="en-US"/>
                </w:rPr>
                <w:t>s</w:t>
              </w:r>
              <w:r w:rsidRPr="00BC3342">
                <w:rPr>
                  <w:iCs/>
                  <w:lang w:val="en-US"/>
                </w:rPr>
                <w:t xml:space="preserve"> excludes processing delay (e.g.</w:t>
              </w:r>
              <w:r>
                <w:rPr>
                  <w:iCs/>
                  <w:lang w:val="en-US"/>
                </w:rPr>
                <w:t>,</w:t>
              </w:r>
              <w:r w:rsidRPr="00BC3342">
                <w:rPr>
                  <w:iCs/>
                  <w:lang w:val="en-US"/>
                </w:rPr>
                <w:t xml:space="preserve"> runtime of the DSP to process the speech frame at encoder and decoder), </w:t>
              </w:r>
              <w:r>
                <w:rPr>
                  <w:iCs/>
                  <w:lang w:val="en-US"/>
                </w:rPr>
                <w:t xml:space="preserve">and channel </w:t>
              </w:r>
              <w:r w:rsidRPr="00BC3342">
                <w:rPr>
                  <w:iCs/>
                  <w:lang w:val="en-US"/>
                </w:rPr>
                <w:t>transmission delays</w:t>
              </w:r>
              <w:r>
                <w:rPr>
                  <w:iCs/>
                  <w:lang w:val="en-US"/>
                </w:rPr>
                <w:t>.</w:t>
              </w:r>
            </w:ins>
          </w:p>
        </w:tc>
      </w:tr>
    </w:tbl>
    <w:p w:rsidR="00244E65" w:rsidP="007159CD" w:rsidRDefault="00244E65" w14:paraId="261CC0AA" w14:textId="2F445803">
      <w:pPr>
        <w:rPr>
          <w:ins w:author=" " w:date="2019-12-13T15:00:00Z" w:id="14"/>
          <w:lang w:val="it-IT"/>
        </w:rPr>
      </w:pPr>
    </w:p>
    <w:p w:rsidR="00F07010" w:rsidP="00F07010" w:rsidRDefault="00F07010" w14:paraId="3C21EDAD" w14:textId="396267BE">
      <w:pPr>
        <w:pStyle w:val="TH"/>
        <w:rPr>
          <w:ins w:author=" " w:date="2019-12-13T15:13:00Z" w:id="15"/>
        </w:rPr>
      </w:pPr>
      <w:ins w:author=" " w:date="2019-12-13T15:13:00Z" w:id="16">
        <w:r>
          <w:t xml:space="preserve">Table </w:t>
        </w:r>
      </w:ins>
      <w:ins w:author=" " w:date="2019-12-16T10:44:00Z" w:id="17">
        <w:r w:rsidR="00AA6D34">
          <w:t>X</w:t>
        </w:r>
      </w:ins>
      <w:ins w:author=" " w:date="2019-12-13T15:13:00Z" w:id="18">
        <w:r>
          <w:t>1: Limits for algorithmic delay</w:t>
        </w:r>
        <w:r w:rsidRPr="0015353B">
          <w:t xml:space="preserve"> </w:t>
        </w:r>
        <w:r>
          <w:t xml:space="preserve">(in </w:t>
        </w:r>
        <w:proofErr w:type="spellStart"/>
        <w:r>
          <w:t>ms</w:t>
        </w:r>
        <w:proofErr w:type="spellEnd"/>
        <w:r>
          <w:t>) of Encoder Input / Decoder Output Format Combinations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3"/>
        <w:gridCol w:w="643"/>
        <w:gridCol w:w="714"/>
      </w:tblGrid>
      <w:tr w:rsidR="00F07010" w:rsidTr="00A62C89" w14:paraId="3E428C95" w14:textId="77777777">
        <w:trPr>
          <w:trHeight w:val="244"/>
          <w:jc w:val="center"/>
          <w:ins w:author=" " w:date="2019-12-13T15:13:00Z" w:id="19"/>
        </w:trPr>
        <w:tc>
          <w:tcPr>
            <w:tcW w:w="0" w:type="auto"/>
            <w:tcBorders>
              <w:tl2br w:val="single" w:color="auto" w:sz="4" w:space="0"/>
            </w:tcBorders>
          </w:tcPr>
          <w:p w:rsidRPr="007C798D" w:rsidR="00F07010" w:rsidP="00A62C89" w:rsidRDefault="00F07010" w14:paraId="7CA7EC7F" w14:textId="77777777">
            <w:pPr>
              <w:pStyle w:val="TAH"/>
              <w:jc w:val="left"/>
              <w:rPr>
                <w:ins w:author=" " w:date="2019-12-13T15:13:00Z" w:id="20"/>
                <w:sz w:val="16"/>
              </w:rPr>
            </w:pPr>
            <w:ins w:author=" " w:date="2019-12-13T15:13:00Z" w:id="21">
              <w:r w:rsidRPr="007C1DF2">
                <w:rPr>
                  <w:sz w:val="20"/>
                  <w:vertAlign w:val="subscript"/>
                </w:rPr>
                <w:t>IN</w:t>
              </w:r>
              <w:r w:rsidRPr="007C1DF2">
                <w:rPr>
                  <w:sz w:val="20"/>
                </w:rPr>
                <w:t xml:space="preserve">    </w:t>
              </w:r>
              <w:r w:rsidRPr="007C1DF2">
                <w:rPr>
                  <w:sz w:val="20"/>
                  <w:vertAlign w:val="superscript"/>
                </w:rPr>
                <w:t>OUT</w:t>
              </w:r>
            </w:ins>
          </w:p>
        </w:tc>
        <w:tc>
          <w:tcPr>
            <w:tcW w:w="0" w:type="auto"/>
          </w:tcPr>
          <w:p w:rsidRPr="007C798D" w:rsidR="00F07010" w:rsidP="00A62C89" w:rsidRDefault="00F07010" w14:paraId="5128BE7E" w14:textId="77777777">
            <w:pPr>
              <w:pStyle w:val="TAH"/>
              <w:rPr>
                <w:ins w:author=" " w:date="2019-12-13T15:13:00Z" w:id="22"/>
                <w:sz w:val="16"/>
              </w:rPr>
            </w:pPr>
            <w:ins w:author=" " w:date="2019-12-13T15:13:00Z" w:id="23">
              <w:r w:rsidRPr="007C798D">
                <w:rPr>
                  <w:sz w:val="16"/>
                </w:rPr>
                <w:t>Mono</w:t>
              </w:r>
            </w:ins>
          </w:p>
        </w:tc>
        <w:tc>
          <w:tcPr>
            <w:tcW w:w="0" w:type="auto"/>
          </w:tcPr>
          <w:p w:rsidRPr="007C798D" w:rsidR="00F07010" w:rsidP="00A62C89" w:rsidRDefault="00F07010" w14:paraId="2320D971" w14:textId="77777777">
            <w:pPr>
              <w:pStyle w:val="TAH"/>
              <w:rPr>
                <w:ins w:author=" " w:date="2019-12-13T15:13:00Z" w:id="24"/>
                <w:sz w:val="16"/>
              </w:rPr>
            </w:pPr>
            <w:ins w:author=" " w:date="2019-12-13T15:13:00Z" w:id="25">
              <w:r w:rsidRPr="007C798D">
                <w:rPr>
                  <w:sz w:val="16"/>
                </w:rPr>
                <w:t>Stereo</w:t>
              </w:r>
            </w:ins>
          </w:p>
        </w:tc>
      </w:tr>
      <w:tr w:rsidR="00F07010" w:rsidTr="00A62C89" w14:paraId="559B9B99" w14:textId="77777777">
        <w:trPr>
          <w:trHeight w:val="244"/>
          <w:jc w:val="center"/>
          <w:ins w:author=" " w:date="2019-12-13T15:13:00Z" w:id="26"/>
        </w:trPr>
        <w:tc>
          <w:tcPr>
            <w:tcW w:w="0" w:type="auto"/>
          </w:tcPr>
          <w:p w:rsidRPr="007C798D" w:rsidR="00F07010" w:rsidP="00A62C89" w:rsidRDefault="00F07010" w14:paraId="1A180360" w14:textId="77777777">
            <w:pPr>
              <w:pStyle w:val="TAH"/>
              <w:rPr>
                <w:ins w:author=" " w:date="2019-12-13T15:13:00Z" w:id="27"/>
                <w:sz w:val="16"/>
              </w:rPr>
            </w:pPr>
            <w:ins w:author=" " w:date="2019-12-13T15:13:00Z" w:id="28">
              <w:r w:rsidRPr="007C798D">
                <w:rPr>
                  <w:sz w:val="16"/>
                </w:rPr>
                <w:t>Mono</w:t>
              </w:r>
            </w:ins>
          </w:p>
        </w:tc>
        <w:tc>
          <w:tcPr>
            <w:tcW w:w="0" w:type="auto"/>
          </w:tcPr>
          <w:p w:rsidRPr="007C798D" w:rsidR="00F07010" w:rsidP="00A62C89" w:rsidRDefault="00F07010" w14:paraId="26464C26" w14:textId="77777777">
            <w:pPr>
              <w:pStyle w:val="TAC"/>
              <w:rPr>
                <w:ins w:author=" " w:date="2019-12-13T15:13:00Z" w:id="29"/>
                <w:sz w:val="16"/>
              </w:rPr>
            </w:pPr>
            <w:ins w:author=" " w:date="2019-12-13T15:13:00Z" w:id="30">
              <w:r>
                <w:rPr>
                  <w:sz w:val="16"/>
                </w:rPr>
                <w:t>32*</w:t>
              </w:r>
            </w:ins>
          </w:p>
        </w:tc>
        <w:tc>
          <w:tcPr>
            <w:tcW w:w="0" w:type="auto"/>
          </w:tcPr>
          <w:p w:rsidRPr="007C798D" w:rsidR="00F07010" w:rsidP="00A62C89" w:rsidRDefault="00AA6D34" w14:paraId="71E41236" w14:textId="25CE1702">
            <w:pPr>
              <w:pStyle w:val="TAC"/>
              <w:rPr>
                <w:ins w:author=" " w:date="2019-12-13T15:13:00Z" w:id="31"/>
                <w:sz w:val="16"/>
              </w:rPr>
            </w:pPr>
            <w:ins w:author=" " w:date="2019-12-16T10:43:00Z" w:id="32">
              <w:r>
                <w:rPr>
                  <w:sz w:val="16"/>
                </w:rPr>
                <w:t>-</w:t>
              </w:r>
            </w:ins>
          </w:p>
        </w:tc>
      </w:tr>
      <w:tr w:rsidR="00F07010" w:rsidTr="00A62C89" w14:paraId="4F991584" w14:textId="77777777">
        <w:trPr>
          <w:trHeight w:val="244"/>
          <w:jc w:val="center"/>
          <w:ins w:author=" " w:date="2019-12-13T15:13:00Z" w:id="33"/>
        </w:trPr>
        <w:tc>
          <w:tcPr>
            <w:tcW w:w="0" w:type="auto"/>
          </w:tcPr>
          <w:p w:rsidRPr="007C798D" w:rsidR="00F07010" w:rsidP="00A62C89" w:rsidRDefault="00F07010" w14:paraId="4DAD31B2" w14:textId="77777777">
            <w:pPr>
              <w:pStyle w:val="TAH"/>
              <w:rPr>
                <w:ins w:author=" " w:date="2019-12-13T15:13:00Z" w:id="34"/>
                <w:sz w:val="16"/>
              </w:rPr>
            </w:pPr>
            <w:ins w:author=" " w:date="2019-12-13T15:13:00Z" w:id="35">
              <w:r w:rsidRPr="007C798D">
                <w:rPr>
                  <w:sz w:val="16"/>
                </w:rPr>
                <w:t>Stereo</w:t>
              </w:r>
            </w:ins>
          </w:p>
        </w:tc>
        <w:tc>
          <w:tcPr>
            <w:tcW w:w="0" w:type="auto"/>
          </w:tcPr>
          <w:p w:rsidRPr="007C798D" w:rsidR="00F07010" w:rsidP="00A62C89" w:rsidRDefault="00F07010" w14:paraId="08584FD6" w14:textId="77777777">
            <w:pPr>
              <w:pStyle w:val="TAC"/>
              <w:rPr>
                <w:ins w:author=" " w:date="2019-12-13T15:13:00Z" w:id="36"/>
                <w:sz w:val="16"/>
              </w:rPr>
            </w:pPr>
            <w:ins w:author=" " w:date="2019-12-13T15:13:00Z" w:id="37">
              <w:r>
                <w:rPr>
                  <w:sz w:val="16"/>
                </w:rPr>
                <w:t>32</w:t>
              </w:r>
            </w:ins>
          </w:p>
        </w:tc>
        <w:tc>
          <w:tcPr>
            <w:tcW w:w="0" w:type="auto"/>
          </w:tcPr>
          <w:p w:rsidRPr="007C798D" w:rsidR="00F07010" w:rsidP="00A62C89" w:rsidRDefault="00F07010" w14:paraId="3EFB73DF" w14:textId="77777777">
            <w:pPr>
              <w:pStyle w:val="TAC"/>
              <w:rPr>
                <w:ins w:author=" " w:date="2019-12-13T15:13:00Z" w:id="38"/>
                <w:sz w:val="16"/>
              </w:rPr>
            </w:pPr>
            <w:ins w:author=" " w:date="2019-12-13T15:13:00Z" w:id="39">
              <w:r>
                <w:rPr>
                  <w:sz w:val="16"/>
                </w:rPr>
                <w:t>32</w:t>
              </w:r>
            </w:ins>
          </w:p>
        </w:tc>
      </w:tr>
    </w:tbl>
    <w:p w:rsidR="00F07010" w:rsidP="00F07010" w:rsidRDefault="00F07010" w14:paraId="3EDB4B2F" w14:textId="77777777">
      <w:pPr>
        <w:jc w:val="center"/>
        <w:rPr>
          <w:ins w:author=" " w:date="2019-12-13T15:13:00Z" w:id="40"/>
          <w:rFonts w:ascii="Times New Roman" w:hAnsi="Times New Roman"/>
        </w:rPr>
      </w:pPr>
      <w:ins w:author=" " w:date="2019-12-13T15:13:00Z" w:id="41">
        <w:r>
          <w:rPr>
            <w:rFonts w:ascii="Times New Roman" w:hAnsi="Times New Roman"/>
          </w:rPr>
          <w:t>*) EVS</w:t>
        </w:r>
      </w:ins>
    </w:p>
    <w:p w:rsidRPr="00244E65" w:rsidR="00AB03B0" w:rsidP="007159CD" w:rsidRDefault="00AB03B0" w14:paraId="6BF14873" w14:textId="77777777">
      <w:pPr>
        <w:rPr>
          <w:lang w:val="it-IT"/>
        </w:rPr>
      </w:pPr>
    </w:p>
    <w:p w:rsidR="00291156" w:rsidP="007159CD" w:rsidRDefault="00291156" w14:paraId="3F6722DD" w14:textId="1B642E0C">
      <w:pPr>
        <w:rPr>
          <w:ins w:author=" " w:date="2019-12-13T15:07:00Z" w:id="42"/>
        </w:rPr>
      </w:pPr>
      <w:r>
        <w:t>Complexity</w:t>
      </w:r>
    </w:p>
    <w:p w:rsidR="00602DEA" w:rsidP="007159CD" w:rsidRDefault="00602DEA" w14:paraId="6D47498A" w14:textId="77777777"/>
    <w:tbl>
      <w:tblPr>
        <w:tblW w:w="96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244E65" w:rsidTr="00602DEA" w14:paraId="3A78C45C" w14:textId="77777777">
        <w:tc>
          <w:tcPr>
            <w:tcW w:w="2016" w:type="dxa"/>
          </w:tcPr>
          <w:p w:rsidR="00244E65" w:rsidP="00602DEA" w:rsidRDefault="00244E65" w14:paraId="514E162C" w14:textId="77777777">
            <w:pPr>
              <w:rPr>
                <w:b/>
              </w:rPr>
            </w:pPr>
            <w:r>
              <w:rPr>
                <w:b/>
              </w:rPr>
              <w:t>Complexity</w:t>
            </w:r>
          </w:p>
        </w:tc>
        <w:tc>
          <w:tcPr>
            <w:tcW w:w="7591" w:type="dxa"/>
          </w:tcPr>
          <w:p w:rsidR="00244E65" w:rsidP="00602DEA" w:rsidRDefault="00244E65" w14:paraId="6DF8357A" w14:textId="77777777">
            <w:pPr>
              <w:rPr>
                <w:ins w:author=" " w:date="2019-12-13T15:08:00Z" w:id="43"/>
                <w:lang w:val="en-US"/>
              </w:rPr>
            </w:pPr>
            <w:r>
              <w:rPr>
                <w:lang w:val="en-US"/>
              </w:rPr>
              <w:t>TBD</w:t>
            </w:r>
          </w:p>
          <w:p w:rsidR="00602DEA" w:rsidP="00602DEA" w:rsidRDefault="00602DEA" w14:paraId="3BB56F39" w14:textId="2AB69442">
            <w:pPr>
              <w:rPr>
                <w:lang w:val="en-US"/>
              </w:rPr>
            </w:pPr>
            <w:ins w:author=" " w:date="2019-12-13T15:08:00Z" w:id="44">
              <w:r>
                <w:t xml:space="preserve">Detailed limits for the </w:t>
              </w:r>
            </w:ins>
            <w:ins w:author=" " w:date="2019-12-16T10:44:00Z" w:id="45">
              <w:r w:rsidR="00AA6D34">
                <w:t xml:space="preserve">complexity </w:t>
              </w:r>
            </w:ins>
            <w:ins w:author=" " w:date="2019-12-13T15:08:00Z" w:id="46">
              <w:r>
                <w:t xml:space="preserve">for encoder input / decoder output format combinations are specified in Table </w:t>
              </w:r>
            </w:ins>
            <w:ins w:author=" " w:date="2019-12-16T10:44:00Z" w:id="47">
              <w:r w:rsidR="00AA6D34">
                <w:t>X2</w:t>
              </w:r>
            </w:ins>
            <w:ins w:author=" " w:date="2019-12-13T15:08:00Z" w:id="48">
              <w:r>
                <w:t>.</w:t>
              </w:r>
            </w:ins>
          </w:p>
        </w:tc>
      </w:tr>
    </w:tbl>
    <w:p w:rsidR="00244E65" w:rsidP="007159CD" w:rsidRDefault="00244E65" w14:paraId="6C714AC3" w14:textId="571D9D74">
      <w:pPr>
        <w:rPr>
          <w:ins w:author=" " w:date="2019-12-13T15:08:00Z" w:id="49"/>
        </w:rPr>
      </w:pPr>
    </w:p>
    <w:p w:rsidRPr="00F14E82" w:rsidR="00AA6D34" w:rsidP="00AA6D34" w:rsidRDefault="00AA6D34" w14:paraId="2EC54FE7" w14:textId="77777777">
      <w:pPr>
        <w:pStyle w:val="TH"/>
        <w:rPr>
          <w:ins w:author=" " w:date="2019-12-16T10:45:00Z" w:id="50"/>
        </w:rPr>
      </w:pPr>
      <w:ins w:author=" " w:date="2019-12-16T10:45:00Z" w:id="51">
        <w:r>
          <w:t xml:space="preserve">Table X2: Limits for Complexity (in </w:t>
        </w:r>
        <w:proofErr w:type="spellStart"/>
        <w:r>
          <w:t>wMOPS</w:t>
        </w:r>
        <w:proofErr w:type="spellEnd"/>
        <w:r>
          <w:t>) of Encoder Input / Decoder Output Format Combinations</w:t>
        </w:r>
      </w:ins>
    </w:p>
    <w:p w:rsidR="00AA6D34" w:rsidP="00AA6D34" w:rsidRDefault="00AA6D34" w14:paraId="629725BC" w14:textId="77777777">
      <w:pPr>
        <w:rPr>
          <w:ins w:author=" " w:date="2019-12-16T10:45:00Z" w:id="52"/>
          <w:rFonts w:ascii="Times New Roman" w:hAnsi="Times New Roma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74"/>
        <w:gridCol w:w="643"/>
        <w:gridCol w:w="714"/>
      </w:tblGrid>
      <w:tr w:rsidR="00AA6D34" w:rsidTr="00EB3569" w14:paraId="1D19E75C" w14:textId="77777777">
        <w:trPr>
          <w:trHeight w:val="244"/>
          <w:jc w:val="center"/>
          <w:ins w:author=" " w:date="2019-12-16T10:45:00Z" w:id="53"/>
        </w:trPr>
        <w:tc>
          <w:tcPr>
            <w:tcW w:w="0" w:type="auto"/>
            <w:tcBorders>
              <w:tl2br w:val="single" w:color="auto" w:sz="4" w:space="0"/>
            </w:tcBorders>
          </w:tcPr>
          <w:p w:rsidRPr="007C798D" w:rsidR="00AA6D34" w:rsidP="00EB3569" w:rsidRDefault="00AA6D34" w14:paraId="5B8F8ED0" w14:textId="77777777">
            <w:pPr>
              <w:pStyle w:val="TAH"/>
              <w:jc w:val="left"/>
              <w:rPr>
                <w:ins w:author=" " w:date="2019-12-16T10:45:00Z" w:id="54"/>
                <w:sz w:val="16"/>
              </w:rPr>
            </w:pPr>
            <w:proofErr w:type="gramStart"/>
            <w:ins w:author=" " w:date="2019-12-16T10:45:00Z" w:id="55">
              <w:r w:rsidRPr="00CC4EA0">
                <w:rPr>
                  <w:sz w:val="22"/>
                  <w:vertAlign w:val="subscript"/>
                </w:rPr>
                <w:lastRenderedPageBreak/>
                <w:t>IN</w:t>
              </w:r>
              <w:r w:rsidRPr="00CC4EA0">
                <w:rPr>
                  <w:sz w:val="22"/>
                </w:rPr>
                <w:t xml:space="preserve">  </w:t>
              </w:r>
              <w:r w:rsidRPr="00CC4EA0">
                <w:rPr>
                  <w:sz w:val="22"/>
                  <w:vertAlign w:val="superscript"/>
                </w:rPr>
                <w:t>OUT</w:t>
              </w:r>
              <w:proofErr w:type="gramEnd"/>
            </w:ins>
          </w:p>
        </w:tc>
        <w:tc>
          <w:tcPr>
            <w:tcW w:w="0" w:type="auto"/>
          </w:tcPr>
          <w:p w:rsidRPr="007C798D" w:rsidR="00AA6D34" w:rsidP="00EB3569" w:rsidRDefault="00AA6D34" w14:paraId="2D66A285" w14:textId="77777777">
            <w:pPr>
              <w:pStyle w:val="TAH"/>
              <w:rPr>
                <w:ins w:author=" " w:date="2019-12-16T10:45:00Z" w:id="56"/>
                <w:sz w:val="16"/>
              </w:rPr>
            </w:pPr>
            <w:ins w:author=" " w:date="2019-12-16T10:45:00Z" w:id="57">
              <w:r w:rsidRPr="007C798D">
                <w:rPr>
                  <w:sz w:val="16"/>
                </w:rPr>
                <w:t>Mono</w:t>
              </w:r>
            </w:ins>
          </w:p>
        </w:tc>
        <w:tc>
          <w:tcPr>
            <w:tcW w:w="0" w:type="auto"/>
          </w:tcPr>
          <w:p w:rsidRPr="007C798D" w:rsidR="00AA6D34" w:rsidP="00EB3569" w:rsidRDefault="00AA6D34" w14:paraId="5575A3CE" w14:textId="77777777">
            <w:pPr>
              <w:pStyle w:val="TAH"/>
              <w:rPr>
                <w:ins w:author=" " w:date="2019-12-16T10:45:00Z" w:id="58"/>
                <w:sz w:val="16"/>
              </w:rPr>
            </w:pPr>
            <w:ins w:author=" " w:date="2019-12-16T10:45:00Z" w:id="59">
              <w:r w:rsidRPr="007C798D">
                <w:rPr>
                  <w:sz w:val="16"/>
                </w:rPr>
                <w:t>Stereo</w:t>
              </w:r>
            </w:ins>
          </w:p>
        </w:tc>
      </w:tr>
      <w:tr w:rsidR="00AA6D34" w:rsidTr="00EB3569" w14:paraId="765233F9" w14:textId="77777777">
        <w:trPr>
          <w:trHeight w:val="244"/>
          <w:jc w:val="center"/>
          <w:ins w:author=" " w:date="2019-12-16T10:45:00Z" w:id="60"/>
        </w:trPr>
        <w:tc>
          <w:tcPr>
            <w:tcW w:w="0" w:type="auto"/>
          </w:tcPr>
          <w:p w:rsidRPr="007C798D" w:rsidR="00AA6D34" w:rsidP="00EB3569" w:rsidRDefault="00AA6D34" w14:paraId="05CD7FE1" w14:textId="77777777">
            <w:pPr>
              <w:pStyle w:val="TAH"/>
              <w:rPr>
                <w:ins w:author=" " w:date="2019-12-16T10:45:00Z" w:id="61"/>
                <w:sz w:val="16"/>
              </w:rPr>
            </w:pPr>
            <w:ins w:author=" " w:date="2019-12-16T10:45:00Z" w:id="62">
              <w:r w:rsidRPr="007C798D">
                <w:rPr>
                  <w:sz w:val="16"/>
                </w:rPr>
                <w:t>Mono</w:t>
              </w:r>
            </w:ins>
          </w:p>
        </w:tc>
        <w:tc>
          <w:tcPr>
            <w:tcW w:w="0" w:type="auto"/>
          </w:tcPr>
          <w:p w:rsidRPr="007C798D" w:rsidR="00AA6D34" w:rsidP="00EB3569" w:rsidRDefault="00AA6D34" w14:paraId="37AF8AD8" w14:textId="77777777">
            <w:pPr>
              <w:pStyle w:val="TAC"/>
              <w:rPr>
                <w:ins w:author=" " w:date="2019-12-16T10:45:00Z" w:id="63"/>
                <w:sz w:val="16"/>
              </w:rPr>
            </w:pPr>
            <w:ins w:author=" " w:date="2019-12-16T10:45:00Z" w:id="64">
              <w:r>
                <w:rPr>
                  <w:sz w:val="16"/>
                </w:rPr>
                <w:t>88*</w:t>
              </w:r>
            </w:ins>
          </w:p>
        </w:tc>
        <w:tc>
          <w:tcPr>
            <w:tcW w:w="0" w:type="auto"/>
          </w:tcPr>
          <w:p w:rsidRPr="007C798D" w:rsidR="00AA6D34" w:rsidP="00EB3569" w:rsidRDefault="00AA6D34" w14:paraId="646E4B78" w14:textId="77777777">
            <w:pPr>
              <w:pStyle w:val="TAC"/>
              <w:rPr>
                <w:ins w:author=" " w:date="2019-12-16T10:45:00Z" w:id="65"/>
                <w:sz w:val="16"/>
              </w:rPr>
            </w:pPr>
            <w:ins w:author=" " w:date="2019-12-16T10:45:00Z" w:id="66">
              <w:r>
                <w:rPr>
                  <w:sz w:val="16"/>
                </w:rPr>
                <w:t>-</w:t>
              </w:r>
            </w:ins>
          </w:p>
        </w:tc>
      </w:tr>
      <w:tr w:rsidR="00AA6D34" w:rsidTr="00EB3569" w14:paraId="41B83E8F" w14:textId="77777777">
        <w:trPr>
          <w:trHeight w:val="244"/>
          <w:jc w:val="center"/>
          <w:ins w:author=" " w:date="2019-12-16T10:45:00Z" w:id="67"/>
        </w:trPr>
        <w:tc>
          <w:tcPr>
            <w:tcW w:w="0" w:type="auto"/>
          </w:tcPr>
          <w:p w:rsidRPr="007C798D" w:rsidR="00AA6D34" w:rsidP="00EB3569" w:rsidRDefault="00AA6D34" w14:paraId="4AA0E18D" w14:textId="77777777">
            <w:pPr>
              <w:pStyle w:val="TAH"/>
              <w:rPr>
                <w:ins w:author=" " w:date="2019-12-16T10:45:00Z" w:id="68"/>
                <w:sz w:val="16"/>
              </w:rPr>
            </w:pPr>
            <w:ins w:author=" " w:date="2019-12-16T10:45:00Z" w:id="69">
              <w:r w:rsidRPr="007C798D">
                <w:rPr>
                  <w:sz w:val="16"/>
                </w:rPr>
                <w:t>Stereo</w:t>
              </w:r>
            </w:ins>
          </w:p>
        </w:tc>
        <w:tc>
          <w:tcPr>
            <w:tcW w:w="0" w:type="auto"/>
          </w:tcPr>
          <w:p w:rsidRPr="007C798D" w:rsidR="00AA6D34" w:rsidP="00EB3569" w:rsidRDefault="00AA6D34" w14:paraId="18F9AF13" w14:textId="77777777">
            <w:pPr>
              <w:pStyle w:val="TAC"/>
              <w:rPr>
                <w:ins w:author=" " w:date="2019-12-16T10:45:00Z" w:id="70"/>
                <w:sz w:val="16"/>
              </w:rPr>
            </w:pPr>
            <w:ins w:author=" " w:date="2019-12-16T10:45:00Z" w:id="71">
              <w:r w:rsidRPr="007C798D">
                <w:rPr>
                  <w:sz w:val="16"/>
                </w:rPr>
                <w:t>TBD</w:t>
              </w:r>
            </w:ins>
          </w:p>
        </w:tc>
        <w:tc>
          <w:tcPr>
            <w:tcW w:w="0" w:type="auto"/>
          </w:tcPr>
          <w:p w:rsidRPr="007C798D" w:rsidR="00AA6D34" w:rsidP="00EB3569" w:rsidRDefault="00AA6D34" w14:paraId="3DBE1F01" w14:textId="77777777">
            <w:pPr>
              <w:pStyle w:val="TAC"/>
              <w:rPr>
                <w:ins w:author=" " w:date="2019-12-16T10:45:00Z" w:id="72"/>
                <w:sz w:val="16"/>
              </w:rPr>
            </w:pPr>
            <w:ins w:author=" " w:date="2019-12-16T10:45:00Z" w:id="73">
              <w:r w:rsidRPr="007C798D">
                <w:rPr>
                  <w:sz w:val="16"/>
                </w:rPr>
                <w:t>TBD</w:t>
              </w:r>
            </w:ins>
          </w:p>
        </w:tc>
      </w:tr>
    </w:tbl>
    <w:p w:rsidR="00AA6D34" w:rsidP="00AA6D34" w:rsidRDefault="00AA6D34" w14:paraId="5444BB94" w14:textId="77777777">
      <w:pPr>
        <w:jc w:val="center"/>
        <w:rPr>
          <w:ins w:author=" " w:date="2019-12-16T10:45:00Z" w:id="74"/>
          <w:rFonts w:ascii="Times New Roman" w:hAnsi="Times New Roman"/>
        </w:rPr>
      </w:pPr>
      <w:ins w:author=" " w:date="2019-12-16T10:45:00Z" w:id="75">
        <w:r>
          <w:rPr>
            <w:rFonts w:ascii="Times New Roman" w:hAnsi="Times New Roman"/>
          </w:rPr>
          <w:t>*) EVS</w:t>
        </w:r>
      </w:ins>
    </w:p>
    <w:p w:rsidR="00602DEA" w:rsidP="007159CD" w:rsidRDefault="00602DEA" w14:paraId="262E53E4" w14:textId="77777777"/>
    <w:p w:rsidR="00291156" w:rsidP="007159CD" w:rsidRDefault="00291156" w14:paraId="1350552A" w14:textId="5DBC9BDA">
      <w:r>
        <w:t>Bit Rates</w:t>
      </w:r>
    </w:p>
    <w:tbl>
      <w:tblPr>
        <w:tblW w:w="96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244E65" w:rsidTr="00602DEA" w14:paraId="241CFE7F" w14:textId="77777777">
        <w:tc>
          <w:tcPr>
            <w:tcW w:w="2016" w:type="dxa"/>
          </w:tcPr>
          <w:p w:rsidR="00244E65" w:rsidP="00602DEA" w:rsidRDefault="00244E65" w14:paraId="3A0AE13C" w14:textId="77777777">
            <w:pPr>
              <w:rPr>
                <w:b/>
              </w:rPr>
            </w:pPr>
            <w:r>
              <w:rPr>
                <w:b/>
              </w:rPr>
              <w:t>Bit Rates</w:t>
            </w:r>
          </w:p>
        </w:tc>
        <w:tc>
          <w:tcPr>
            <w:tcW w:w="7591" w:type="dxa"/>
          </w:tcPr>
          <w:p w:rsidR="00244E65" w:rsidP="00602DEA" w:rsidRDefault="00244E65" w14:paraId="4E6F855A" w14:textId="77777777">
            <w:r>
              <w:t>When EVS bit-exact operation is used (see Backward interoperability), the IVAS codec shall operate at bit rates of EVS (including all EVS Primary and AMR-WB IO modes)</w:t>
            </w:r>
          </w:p>
          <w:p w:rsidR="00244E65" w:rsidP="00602DEA" w:rsidRDefault="00244E65" w14:paraId="275B9D45" w14:textId="77777777">
            <w:r>
              <w:t>Note: As implemented in EVS, the bit rates up to 24.4 kb/s are gross bit rates and they are net bit rates above 24.4 kb/s.</w:t>
            </w:r>
          </w:p>
          <w:p w:rsidR="00244E65" w:rsidP="00602DEA" w:rsidRDefault="00244E65" w14:paraId="00AD362A" w14:textId="6FC714A0">
            <w:r>
              <w:t xml:space="preserve">In other </w:t>
            </w:r>
            <w:proofErr w:type="gramStart"/>
            <w:r>
              <w:t>cases</w:t>
            </w:r>
            <w:proofErr w:type="gramEnd"/>
            <w:r>
              <w:t xml:space="preserve"> than EVS bit-exact operation: the IVAS codec shall operate at bit rates of [5.9VBR, 7.2, 8, 9.6</w:t>
            </w:r>
            <w:ins w:author=" " w:date="2019-12-16T11:50:00Z" w:id="76">
              <w:r w:rsidR="00EB3569">
                <w:t>]</w:t>
              </w:r>
            </w:ins>
            <w:r>
              <w:t>, 13.2, 16.4</w:t>
            </w:r>
            <w:del w:author=" " w:date="2019-12-13T14:58:00Z" w:id="77">
              <w:r w:rsidDel="00197813">
                <w:delText>]</w:delText>
              </w:r>
            </w:del>
            <w:r>
              <w:t>, 24.4, 32, 48, 64, 96, 128, 160, 192, 256, [384, 512] kb/s [min and max TBD].</w:t>
            </w:r>
          </w:p>
          <w:p w:rsidR="00244E65" w:rsidP="00EB3569" w:rsidRDefault="00EB3569" w14:paraId="1003916C" w14:textId="31B7B5D2">
            <w:pPr>
              <w:pStyle w:val="ListParagraph"/>
              <w:numPr>
                <w:ilvl w:val="0"/>
                <w:numId w:val="7"/>
              </w:numPr>
              <w:pPrChange w:author=" " w:date="2019-12-16T11:49:00Z" w:id="78">
                <w:pPr/>
              </w:pPrChange>
            </w:pPr>
            <w:ins w:author=" " w:date="2019-12-16T11:48:00Z" w:id="79">
              <w:r>
                <w:t xml:space="preserve">For stereo operation the </w:t>
              </w:r>
            </w:ins>
            <w:ins w:author=" " w:date="2019-12-16T11:49:00Z" w:id="80">
              <w:r>
                <w:t>IVAS codec shall operate at</w:t>
              </w:r>
            </w:ins>
            <w:ins w:author=" " w:date="2019-12-16T11:50:00Z" w:id="81">
              <w:r>
                <w:t xml:space="preserve"> all</w:t>
              </w:r>
            </w:ins>
            <w:ins w:author=" " w:date="2019-12-16T11:49:00Z" w:id="82">
              <w:r>
                <w:t xml:space="preserve"> the bit rates in the range 13.2 - 256kbps.</w:t>
              </w:r>
            </w:ins>
          </w:p>
          <w:p w:rsidR="00244E65" w:rsidP="00602DEA" w:rsidRDefault="00244E65" w14:paraId="73EE9D7F" w14:textId="77777777">
            <w:r>
              <w:t>Note: The gross bit rate supported in the DTX/CNG/SID operation is [TBD].</w:t>
            </w:r>
          </w:p>
        </w:tc>
      </w:tr>
    </w:tbl>
    <w:p w:rsidR="00244E65" w:rsidP="007159CD" w:rsidRDefault="00244E65" w14:paraId="27B3DBFB" w14:textId="77777777"/>
    <w:p w:rsidR="00291156" w:rsidP="007159CD" w:rsidRDefault="00291156" w14:paraId="37F4BA0C" w14:textId="19570F55">
      <w:r>
        <w:t>JBM</w:t>
      </w:r>
    </w:p>
    <w:tbl>
      <w:tblPr>
        <w:tblW w:w="96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244E65" w:rsidTr="00602DEA" w14:paraId="4C6C0FD6" w14:textId="77777777">
        <w:tc>
          <w:tcPr>
            <w:tcW w:w="2016" w:type="dxa"/>
          </w:tcPr>
          <w:p w:rsidR="00244E65" w:rsidP="00602DEA" w:rsidRDefault="00244E65" w14:paraId="188DD2E7" w14:textId="77777777">
            <w:pPr>
              <w:rPr>
                <w:b/>
              </w:rPr>
            </w:pPr>
            <w:r>
              <w:rPr>
                <w:b/>
              </w:rPr>
              <w:t>Jitter Buffer Management (JBM)</w:t>
            </w:r>
          </w:p>
        </w:tc>
        <w:tc>
          <w:tcPr>
            <w:tcW w:w="7591" w:type="dxa"/>
          </w:tcPr>
          <w:p w:rsidR="00244E65" w:rsidP="00602DEA" w:rsidRDefault="00244E65" w14:paraId="13E0A955" w14:textId="77777777">
            <w:pPr>
              <w:rPr>
                <w:lang w:val="en-US"/>
              </w:rPr>
            </w:pPr>
            <w:r>
              <w:rPr>
                <w:lang w:val="en-US"/>
              </w:rPr>
              <w:t xml:space="preserve">A JBM solution conforming to the requirements in TS 26.114, except for the functional requirement in sub-clause 8.2.2 of TS 26.114: “Speech JBM used in MTSI shall support all the codecs as defined in clause 5.2.1”, shall be provided with the candidate codecs. </w:t>
            </w:r>
          </w:p>
          <w:p w:rsidR="00244E65" w:rsidP="00602DEA" w:rsidRDefault="00244E65" w14:paraId="2CCCEB4F" w14:textId="72D66B49">
            <w:del w:author=" " w:date="2019-12-13T14:50:00Z" w:id="83">
              <w:r w:rsidDel="00244E6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Note: The JBM defined in TS 26.448 may form the basis of the JBM provided with the candidate codecs.</w:t>
            </w:r>
            <w:del w:author=" " w:date="2019-12-13T14:50:00Z" w:id="84">
              <w:r w:rsidDel="00244E65">
                <w:rPr>
                  <w:lang w:val="en-US"/>
                </w:rPr>
                <w:delText>]</w:delText>
              </w:r>
            </w:del>
          </w:p>
        </w:tc>
      </w:tr>
    </w:tbl>
    <w:p w:rsidR="00244E65" w:rsidP="007159CD" w:rsidRDefault="00244E65" w14:paraId="3BF3F1BE" w14:textId="77777777"/>
    <w:p w:rsidR="00291156" w:rsidP="007159CD" w:rsidRDefault="00291156" w14:paraId="67DAC9D5" w14:textId="3434BB64">
      <w:r>
        <w:t>Output Gain Limitation</w:t>
      </w:r>
    </w:p>
    <w:tbl>
      <w:tblPr>
        <w:tblW w:w="96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244E65" w:rsidTr="00602DEA" w14:paraId="43F90CF6" w14:textId="77777777">
        <w:tc>
          <w:tcPr>
            <w:tcW w:w="2016" w:type="dxa"/>
          </w:tcPr>
          <w:p w:rsidR="00244E65" w:rsidP="00602DEA" w:rsidRDefault="00244E65" w14:paraId="02D7BD6C" w14:textId="77777777">
            <w:pPr>
              <w:rPr>
                <w:b/>
              </w:rPr>
            </w:pPr>
            <w:r>
              <w:rPr>
                <w:b/>
              </w:rPr>
              <w:t>Output gain limitation</w:t>
            </w:r>
          </w:p>
        </w:tc>
        <w:tc>
          <w:tcPr>
            <w:tcW w:w="7591" w:type="dxa"/>
          </w:tcPr>
          <w:p w:rsidR="00244E65" w:rsidP="00244E65" w:rsidRDefault="00244E65" w14:paraId="2076D2F3" w14:textId="475D4660">
            <w:pPr>
              <w:rPr>
                <w:ins w:author=" " w:date="2019-12-13T14:49:00Z" w:id="85"/>
              </w:rPr>
            </w:pPr>
            <w:ins w:author=" " w:date="2019-12-13T14:49:00Z" w:id="86">
              <w:r>
                <w:t xml:space="preserve">The IVAS candidate codecs shall not amplify the output signal relative to the input signal beyond limits. </w:t>
              </w:r>
            </w:ins>
          </w:p>
          <w:p w:rsidR="00244E65" w:rsidP="00244E65" w:rsidRDefault="00244E65" w14:paraId="098783A1" w14:textId="753F461A">
            <w:pPr>
              <w:rPr>
                <w:ins w:author=" " w:date="2019-12-13T14:49:00Z" w:id="87"/>
              </w:rPr>
            </w:pPr>
            <w:ins w:author=" " w:date="2019-12-13T14:49:00Z" w:id="88">
              <w:r>
                <w:t>The limits and methodology to measure the amplification is describ</w:t>
              </w:r>
              <w:bookmarkStart w:name="_GoBack" w:id="89"/>
              <w:bookmarkEnd w:id="89"/>
              <w:r>
                <w:t>ed in the IVAS processing plan permanent documents (IVAS-7a, IVAS-7b).</w:t>
              </w:r>
            </w:ins>
          </w:p>
          <w:p w:rsidR="00244E65" w:rsidP="00602DEA" w:rsidRDefault="00244E65" w14:paraId="298A9168" w14:textId="6E0066DB">
            <w:del w:author=" " w:date="2019-12-13T14:49:00Z" w:id="90">
              <w:r w:rsidDel="00244E65">
                <w:delText>TBD</w:delText>
              </w:r>
            </w:del>
          </w:p>
        </w:tc>
      </w:tr>
    </w:tbl>
    <w:p w:rsidRPr="007159CD" w:rsidR="00291156" w:rsidP="007159CD" w:rsidRDefault="00291156" w14:paraId="272CA39D" w14:textId="77777777"/>
    <w:p w:rsidR="009A52A5" w:rsidP="009A52A5" w:rsidRDefault="007C43A1" w14:paraId="3F4D548F" w14:textId="5ED46070">
      <w:pPr>
        <w:pStyle w:val="Heading1"/>
      </w:pPr>
      <w:r>
        <w:t>2</w:t>
      </w:r>
      <w:r w:rsidR="00DA4ED4">
        <w:tab/>
      </w:r>
      <w:r w:rsidR="009A52A5">
        <w:t>Summary</w:t>
      </w:r>
    </w:p>
    <w:p w:rsidR="0019018C" w:rsidP="002A1184" w:rsidRDefault="00291156" w14:paraId="5D382B96" w14:textId="4FFFCE05">
      <w:r>
        <w:t>The source provided several proposals to the IVAS Design Constraints that are of relevance to Stereo operation. It is proposed to agree on them, namely on</w:t>
      </w:r>
    </w:p>
    <w:p w:rsidR="00291156" w:rsidRDefault="00F07010" w14:paraId="238F7786" w14:textId="70DB6822">
      <w:pPr>
        <w:pStyle w:val="ListParagraph"/>
        <w:numPr>
          <w:ilvl w:val="0"/>
          <w:numId w:val="4"/>
        </w:numPr>
      </w:pPr>
      <w:r>
        <w:t>Algorithmic Delay</w:t>
      </w:r>
    </w:p>
    <w:p w:rsidR="00A62C89" w:rsidP="00A62C89" w:rsidRDefault="00A62C89" w14:paraId="6527C667" w14:textId="240AF6B5">
      <w:pPr>
        <w:pStyle w:val="ListParagraph"/>
        <w:numPr>
          <w:ilvl w:val="0"/>
          <w:numId w:val="4"/>
        </w:numPr>
      </w:pPr>
      <w:r>
        <w:t>Complexity</w:t>
      </w:r>
    </w:p>
    <w:p w:rsidR="00A62C89" w:rsidP="00A62C89" w:rsidRDefault="00A62C89" w14:paraId="53A7401F" w14:textId="28740D1C">
      <w:pPr>
        <w:pStyle w:val="ListParagraph"/>
        <w:numPr>
          <w:ilvl w:val="0"/>
          <w:numId w:val="4"/>
        </w:numPr>
      </w:pPr>
      <w:r>
        <w:t>Bit Rates</w:t>
      </w:r>
    </w:p>
    <w:p w:rsidR="00A62C89" w:rsidP="00A62C89" w:rsidRDefault="00A62C89" w14:paraId="0727A9F7" w14:textId="2901E0C7">
      <w:pPr>
        <w:pStyle w:val="ListParagraph"/>
        <w:numPr>
          <w:ilvl w:val="0"/>
          <w:numId w:val="4"/>
        </w:numPr>
      </w:pPr>
      <w:r>
        <w:t>Jitter Buffer Management</w:t>
      </w:r>
    </w:p>
    <w:p w:rsidR="00F07010" w:rsidP="00A62C89" w:rsidRDefault="00A62C89" w14:paraId="64832049" w14:textId="055D71CC">
      <w:pPr>
        <w:pStyle w:val="ListParagraph"/>
        <w:numPr>
          <w:ilvl w:val="0"/>
          <w:numId w:val="4"/>
        </w:numPr>
      </w:pPr>
      <w:r>
        <w:t>Output Gain Limitation</w:t>
      </w:r>
    </w:p>
    <w:p w:rsidR="00291156" w:rsidP="002A1184" w:rsidRDefault="00291156" w14:paraId="781BAE4C" w14:textId="15BC9215">
      <w:r>
        <w:t>And implement those changes in an update of [1].</w:t>
      </w:r>
    </w:p>
    <w:p w:rsidR="00291156" w:rsidP="002A1184" w:rsidRDefault="00291156" w14:paraId="7E3CE2F4" w14:textId="77777777"/>
    <w:p w:rsidR="0019018C" w:rsidP="002A1184" w:rsidRDefault="0019018C" w14:paraId="68E5FEB5" w14:textId="6CFF30D9">
      <w:r>
        <w:t>References:</w:t>
      </w:r>
    </w:p>
    <w:p w:rsidR="00291156" w:rsidP="002A1184" w:rsidRDefault="00291156" w14:paraId="2E65BD5B" w14:textId="072EE0E4">
      <w:pPr>
        <w:rPr>
          <w:rFonts w:ascii="Times New Roman" w:hAnsi="Times New Roman"/>
        </w:rPr>
      </w:pPr>
      <w:r>
        <w:rPr>
          <w:rFonts w:ascii="Times New Roman" w:hAnsi="Times New Roman"/>
        </w:rPr>
        <w:t>[1]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3GPP S4-191307, "IVAS Design Constraints (IVAS-4)", v0.2.0</w:t>
      </w:r>
    </w:p>
    <w:p w:rsidRPr="002A1184" w:rsidR="0019018C" w:rsidP="002A1184" w:rsidRDefault="0019018C" w14:paraId="1501EA83" w14:textId="146629FE">
      <w:pPr>
        <w:rPr>
          <w:rFonts w:ascii="Times New Roman" w:hAnsi="Times New Roman"/>
        </w:rPr>
      </w:pPr>
      <w:r w:rsidRPr="002A1184">
        <w:rPr>
          <w:rFonts w:ascii="Times New Roman" w:hAnsi="Times New Roman"/>
        </w:rPr>
        <w:t>[1]</w:t>
      </w:r>
      <w:r w:rsidRPr="002A1184">
        <w:rPr>
          <w:rFonts w:ascii="Times New Roman" w:hAnsi="Times New Roman"/>
        </w:rPr>
        <w:tab/>
      </w:r>
      <w:r w:rsidRPr="002A1184">
        <w:rPr>
          <w:rFonts w:ascii="Times New Roman" w:hAnsi="Times New Roman"/>
        </w:rPr>
        <w:t>3GPP S4-190416, “On the Importance of the Reference for IVAS Testing”, Fraunhofer IIS</w:t>
      </w:r>
    </w:p>
    <w:sectPr w:rsidRPr="002A1184" w:rsidR="0019018C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3569" w:rsidRDefault="00EB3569" w14:paraId="38A2515F" w14:textId="77777777">
      <w:r>
        <w:separator/>
      </w:r>
    </w:p>
  </w:endnote>
  <w:endnote w:type="continuationSeparator" w:id="0">
    <w:p w:rsidR="00EB3569" w:rsidRDefault="00EB3569" w14:paraId="366B1A3F" w14:textId="77777777">
      <w:r>
        <w:continuationSeparator/>
      </w:r>
    </w:p>
  </w:endnote>
  <w:endnote w:type="continuationNotice" w:id="1">
    <w:p w:rsidR="00EB3569" w:rsidRDefault="00EB3569" w14:paraId="72170DCB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3569" w:rsidRDefault="00EB3569" w14:paraId="2AE996D0" w14:textId="0EBEB76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  <w:r>
      <w:rPr>
        <w:b/>
        <w:sz w:val="18"/>
      </w:rPr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4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6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3569" w:rsidRDefault="00EB3569" w14:paraId="59285975" w14:textId="7BEB45BD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  <w:r>
      <w:rPr>
        <w:b/>
        <w:sz w:val="18"/>
      </w:rPr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3569" w:rsidRDefault="00EB3569" w14:paraId="59B08B1A" w14:textId="77777777">
      <w:r>
        <w:separator/>
      </w:r>
    </w:p>
  </w:footnote>
  <w:footnote w:type="continuationSeparator" w:id="0">
    <w:p w:rsidR="00EB3569" w:rsidRDefault="00EB3569" w14:paraId="65D43065" w14:textId="77777777">
      <w:r>
        <w:continuationSeparator/>
      </w:r>
    </w:p>
  </w:footnote>
  <w:footnote w:type="continuationNotice" w:id="1">
    <w:p w:rsidR="00EB3569" w:rsidRDefault="00EB3569" w14:paraId="08052057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3569" w:rsidRDefault="00EB3569" w14:paraId="66CFBA57" w14:textId="7777777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EC5191" w:rsidR="00EB3569" w:rsidP="13CAA236" w:rsidRDefault="00EB3569" w14:paraId="1D26D194" w14:textId="0CAC9636">
    <w:pPr>
      <w:tabs>
        <w:tab w:val="left" w:pos="4721"/>
        <w:tab w:val="right" w:pos="9356"/>
      </w:tabs>
      <w:spacing w:after="0"/>
      <w:rPr>
        <w:rFonts w:cs="Arial"/>
        <w:b/>
        <w:bCs/>
        <w:i/>
        <w:iCs/>
        <w:color w:val="000000" w:themeColor="text1"/>
        <w:sz w:val="28"/>
        <w:szCs w:val="28"/>
        <w:highlight w:val="yellow"/>
        <w:lang w:val="en-US"/>
      </w:rPr>
    </w:pPr>
    <w:r w:rsidRPr="0020703B">
      <w:rPr>
        <w:rFonts w:cs="Arial"/>
        <w:sz w:val="24"/>
        <w:szCs w:val="24"/>
      </w:rPr>
      <w:t xml:space="preserve">3GPP TSG-SA4 </w:t>
    </w:r>
    <w:r>
      <w:rPr>
        <w:rFonts w:cs="Arial"/>
        <w:sz w:val="24"/>
        <w:szCs w:val="24"/>
      </w:rPr>
      <w:t>EVS SWG</w:t>
    </w:r>
    <w:r w:rsidRPr="0020703B">
      <w:rPr>
        <w:rFonts w:cs="Arial"/>
        <w:sz w:val="24"/>
        <w:szCs w:val="24"/>
      </w:rPr>
      <w:t xml:space="preserve"> </w:t>
    </w:r>
    <w:r>
      <w:rPr>
        <w:rFonts w:cs="Arial"/>
        <w:sz w:val="24"/>
        <w:szCs w:val="24"/>
      </w:rPr>
      <w:t xml:space="preserve">Conference Call#64 </w:t>
    </w:r>
    <w:r w:rsidRPr="0020703B">
      <w:rPr>
        <w:rFonts w:cs="Arial"/>
        <w:sz w:val="24"/>
        <w:szCs w:val="24"/>
      </w:rPr>
      <w:t xml:space="preserve">on </w:t>
    </w:r>
    <w:r>
      <w:rPr>
        <w:rFonts w:cs="Arial"/>
        <w:sz w:val="24"/>
        <w:szCs w:val="24"/>
      </w:rPr>
      <w:t>IVAS</w:t>
    </w:r>
    <w:r w:rsidRPr="00EC5191">
      <w:rPr>
        <w:rFonts w:cs="Arial"/>
        <w:b/>
        <w:i/>
        <w:lang w:val="en-US"/>
      </w:rPr>
      <w:tab/>
    </w:r>
    <w:r>
      <w:rPr>
        <w:rFonts w:cs="Arial"/>
        <w:b/>
        <w:bCs/>
        <w:i/>
        <w:iCs/>
        <w:sz w:val="28"/>
        <w:szCs w:val="28"/>
        <w:lang w:val="en-US"/>
      </w:rPr>
      <w:t>AHEVS-502</w:t>
    </w:r>
  </w:p>
  <w:p w:rsidR="00EB3569" w:rsidP="0076667A" w:rsidRDefault="00EB3569" w14:paraId="7542D8A7" w14:textId="4A51A441">
    <w:pPr>
      <w:tabs>
        <w:tab w:val="right" w:pos="9360"/>
      </w:tabs>
      <w:spacing w:after="0"/>
      <w:rPr>
        <w:rFonts w:cs="Arial"/>
        <w:lang w:val="en-US" w:eastAsia="zh-CN"/>
      </w:rPr>
    </w:pPr>
    <w:r>
      <w:rPr>
        <w:rFonts w:cs="Arial"/>
        <w:lang w:val="en-US" w:eastAsia="zh-CN"/>
      </w:rPr>
      <w:t>December 17</w:t>
    </w:r>
    <w:r w:rsidRPr="002A1184">
      <w:rPr>
        <w:rFonts w:cs="Arial"/>
        <w:vertAlign w:val="superscript"/>
        <w:lang w:val="en-US" w:eastAsia="zh-CN"/>
      </w:rPr>
      <w:t>th</w:t>
    </w:r>
    <w:r>
      <w:rPr>
        <w:rFonts w:cs="Arial"/>
        <w:lang w:val="en-US" w:eastAsia="zh-CN"/>
      </w:rPr>
      <w:t>, 2019</w:t>
    </w:r>
    <w:r w:rsidRPr="00C2493C">
      <w:rPr>
        <w:rFonts w:cs="Arial"/>
        <w:lang w:val="en-US" w:eastAsia="zh-CN"/>
      </w:rPr>
      <w:t>.</w:t>
    </w:r>
  </w:p>
  <w:p w:rsidRPr="0076667A" w:rsidR="00EB3569" w:rsidP="0076667A" w:rsidRDefault="00EB3569" w14:paraId="3471FAE6" w14:textId="7777777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CF0622"/>
    <w:multiLevelType w:val="hybridMultilevel"/>
    <w:tmpl w:val="E8CA2F1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FB13AC3"/>
    <w:multiLevelType w:val="multilevel"/>
    <w:tmpl w:val="001C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8667BB4"/>
    <w:multiLevelType w:val="multilevel"/>
    <w:tmpl w:val="1B5AA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DCD5640"/>
    <w:multiLevelType w:val="hybridMultilevel"/>
    <w:tmpl w:val="7EF291DE"/>
    <w:lvl w:ilvl="0" w:tplc="A91E8E96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">
    <w15:presenceInfo w15:providerId="AD" w15:userId="S::stefan.doehla@iis.fraunhofer.de::134ea274-9121-47ef-a26f-440a4940e378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216"/>
  <w:activeWritingStyle w:lang="en-US" w:vendorID="64" w:dllVersion="5" w:nlCheck="1" w:checkStyle="1" w:appName="MSWord"/>
  <w:activeWritingStyle w:lang="en-GB" w:vendorID="64" w:dllVersion="5" w:nlCheck="1" w:checkStyle="1" w:appName="MSWord"/>
  <w:activeWritingStyle w:lang="en-US" w:vendorID="64" w:dllVersion="6" w:nlCheck="1" w:checkStyle="1" w:appName="MSWord"/>
  <w:activeWritingStyle w:lang="en-GB" w:vendorID="64" w:dllVersion="6" w:nlCheck="1" w:checkStyle="1" w:appName="MSWord"/>
  <w:activeWritingStyle w:lang="fr-FR" w:vendorID="64" w:dllVersion="6" w:nlCheck="1" w:checkStyle="1" w:appName="MSWord"/>
  <w:activeWritingStyle w:lang="de-DE" w:vendorID="64" w:dllVersion="6" w:nlCheck="1" w:checkStyle="0" w:appName="MSWord"/>
  <w:activeWritingStyle w:lang="en-US" w:vendorID="64" w:dllVersion="4096" w:nlCheck="1" w:checkStyle="0" w:appName="MSWord"/>
  <w:activeWritingStyle w:lang="en-GB" w:vendorID="64" w:dllVersion="4096" w:nlCheck="1" w:checkStyle="0" w:appName="MSWord"/>
  <w:activeWritingStyle w:lang="de-DE" w:vendorID="64" w:dllVersion="4096" w:nlCheck="1" w:checkStyle="0" w:appName="MSWord"/>
  <w:activeWritingStyle w:lang="it-IT" w:vendorID="64" w:dllVersion="4096" w:nlCheck="1" w:checkStyle="0" w:appName="MSWord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5D"/>
    <w:rsid w:val="00000142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2BE0"/>
    <w:rsid w:val="0002482B"/>
    <w:rsid w:val="00024F70"/>
    <w:rsid w:val="00025EE5"/>
    <w:rsid w:val="0002784F"/>
    <w:rsid w:val="00030F6E"/>
    <w:rsid w:val="00032FBC"/>
    <w:rsid w:val="00035FC4"/>
    <w:rsid w:val="0003789A"/>
    <w:rsid w:val="000400C9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6AB9"/>
    <w:rsid w:val="00067A8B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67AE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729D"/>
    <w:rsid w:val="000B781F"/>
    <w:rsid w:val="000C010B"/>
    <w:rsid w:val="000C207B"/>
    <w:rsid w:val="000C2549"/>
    <w:rsid w:val="000C60BE"/>
    <w:rsid w:val="000C77D5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F2168"/>
    <w:rsid w:val="000F2CA2"/>
    <w:rsid w:val="000F3691"/>
    <w:rsid w:val="000F3982"/>
    <w:rsid w:val="000F4A4A"/>
    <w:rsid w:val="000F6828"/>
    <w:rsid w:val="00100198"/>
    <w:rsid w:val="0010041E"/>
    <w:rsid w:val="00100693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11945"/>
    <w:rsid w:val="00112776"/>
    <w:rsid w:val="00112C49"/>
    <w:rsid w:val="00113792"/>
    <w:rsid w:val="00113A5C"/>
    <w:rsid w:val="00114100"/>
    <w:rsid w:val="00117E39"/>
    <w:rsid w:val="001207AC"/>
    <w:rsid w:val="00121E95"/>
    <w:rsid w:val="00124B2D"/>
    <w:rsid w:val="0012516E"/>
    <w:rsid w:val="00125F84"/>
    <w:rsid w:val="00126F61"/>
    <w:rsid w:val="0013009E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E15"/>
    <w:rsid w:val="00147A26"/>
    <w:rsid w:val="00151AEB"/>
    <w:rsid w:val="00151B8B"/>
    <w:rsid w:val="00151E75"/>
    <w:rsid w:val="001530B9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E82"/>
    <w:rsid w:val="00175531"/>
    <w:rsid w:val="001755FF"/>
    <w:rsid w:val="00177B0B"/>
    <w:rsid w:val="00180D18"/>
    <w:rsid w:val="00182447"/>
    <w:rsid w:val="0018494F"/>
    <w:rsid w:val="001856E1"/>
    <w:rsid w:val="0018791A"/>
    <w:rsid w:val="00187D65"/>
    <w:rsid w:val="0019018C"/>
    <w:rsid w:val="0019467B"/>
    <w:rsid w:val="00197813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367B"/>
    <w:rsid w:val="001B6C61"/>
    <w:rsid w:val="001B7651"/>
    <w:rsid w:val="001C06DB"/>
    <w:rsid w:val="001C1240"/>
    <w:rsid w:val="001C1E1E"/>
    <w:rsid w:val="001C22DD"/>
    <w:rsid w:val="001C35A9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F5B"/>
    <w:rsid w:val="001E3809"/>
    <w:rsid w:val="001E39BF"/>
    <w:rsid w:val="001E5F18"/>
    <w:rsid w:val="001F0039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A2B"/>
    <w:rsid w:val="00206AF3"/>
    <w:rsid w:val="00206E2D"/>
    <w:rsid w:val="00207D85"/>
    <w:rsid w:val="00210E24"/>
    <w:rsid w:val="0021174D"/>
    <w:rsid w:val="00215770"/>
    <w:rsid w:val="00216908"/>
    <w:rsid w:val="00217861"/>
    <w:rsid w:val="002265CD"/>
    <w:rsid w:val="00233F2B"/>
    <w:rsid w:val="002341CA"/>
    <w:rsid w:val="00236402"/>
    <w:rsid w:val="00237C69"/>
    <w:rsid w:val="00240CDE"/>
    <w:rsid w:val="00240D8F"/>
    <w:rsid w:val="00242245"/>
    <w:rsid w:val="00243170"/>
    <w:rsid w:val="00244DD1"/>
    <w:rsid w:val="00244E65"/>
    <w:rsid w:val="00245DD9"/>
    <w:rsid w:val="00246891"/>
    <w:rsid w:val="00246D64"/>
    <w:rsid w:val="002471AD"/>
    <w:rsid w:val="00251174"/>
    <w:rsid w:val="002515DF"/>
    <w:rsid w:val="00253829"/>
    <w:rsid w:val="0025452C"/>
    <w:rsid w:val="0025648F"/>
    <w:rsid w:val="00260DBD"/>
    <w:rsid w:val="002617FB"/>
    <w:rsid w:val="00264217"/>
    <w:rsid w:val="002644EE"/>
    <w:rsid w:val="002650FC"/>
    <w:rsid w:val="00270112"/>
    <w:rsid w:val="00271ACE"/>
    <w:rsid w:val="002725DD"/>
    <w:rsid w:val="0027280C"/>
    <w:rsid w:val="002734B7"/>
    <w:rsid w:val="00273D69"/>
    <w:rsid w:val="0027471D"/>
    <w:rsid w:val="002759CC"/>
    <w:rsid w:val="00277066"/>
    <w:rsid w:val="002820E3"/>
    <w:rsid w:val="002829B6"/>
    <w:rsid w:val="00282BA8"/>
    <w:rsid w:val="00283F7C"/>
    <w:rsid w:val="00284FA3"/>
    <w:rsid w:val="00285091"/>
    <w:rsid w:val="00286CE5"/>
    <w:rsid w:val="00290A24"/>
    <w:rsid w:val="00291156"/>
    <w:rsid w:val="00292925"/>
    <w:rsid w:val="00292F34"/>
    <w:rsid w:val="002938A5"/>
    <w:rsid w:val="00293960"/>
    <w:rsid w:val="002940D8"/>
    <w:rsid w:val="0029430E"/>
    <w:rsid w:val="002947AB"/>
    <w:rsid w:val="00296127"/>
    <w:rsid w:val="002A0DF1"/>
    <w:rsid w:val="002A1184"/>
    <w:rsid w:val="002A2503"/>
    <w:rsid w:val="002A2C1B"/>
    <w:rsid w:val="002A2E94"/>
    <w:rsid w:val="002A360E"/>
    <w:rsid w:val="002A419B"/>
    <w:rsid w:val="002A5215"/>
    <w:rsid w:val="002A5BA9"/>
    <w:rsid w:val="002A7155"/>
    <w:rsid w:val="002A7A20"/>
    <w:rsid w:val="002B34B0"/>
    <w:rsid w:val="002B3A58"/>
    <w:rsid w:val="002B762F"/>
    <w:rsid w:val="002B7BB5"/>
    <w:rsid w:val="002C1B6C"/>
    <w:rsid w:val="002C1DA3"/>
    <w:rsid w:val="002C2464"/>
    <w:rsid w:val="002C2BE7"/>
    <w:rsid w:val="002C2BED"/>
    <w:rsid w:val="002C2CE1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1983"/>
    <w:rsid w:val="002E31B1"/>
    <w:rsid w:val="002E473B"/>
    <w:rsid w:val="002E4F56"/>
    <w:rsid w:val="002E7193"/>
    <w:rsid w:val="002E7D44"/>
    <w:rsid w:val="002F0C42"/>
    <w:rsid w:val="002F14D4"/>
    <w:rsid w:val="002F34B7"/>
    <w:rsid w:val="002F41D7"/>
    <w:rsid w:val="002F671B"/>
    <w:rsid w:val="0030033F"/>
    <w:rsid w:val="003017F0"/>
    <w:rsid w:val="00306154"/>
    <w:rsid w:val="003101AC"/>
    <w:rsid w:val="0031110F"/>
    <w:rsid w:val="003135A8"/>
    <w:rsid w:val="00314570"/>
    <w:rsid w:val="003153E8"/>
    <w:rsid w:val="00315F7C"/>
    <w:rsid w:val="00317952"/>
    <w:rsid w:val="00320AD6"/>
    <w:rsid w:val="00320DD0"/>
    <w:rsid w:val="00321DC0"/>
    <w:rsid w:val="00322083"/>
    <w:rsid w:val="00332A02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727A"/>
    <w:rsid w:val="00357B24"/>
    <w:rsid w:val="00360435"/>
    <w:rsid w:val="00360F59"/>
    <w:rsid w:val="00361A37"/>
    <w:rsid w:val="00364436"/>
    <w:rsid w:val="0036623E"/>
    <w:rsid w:val="00367038"/>
    <w:rsid w:val="003702F0"/>
    <w:rsid w:val="00370553"/>
    <w:rsid w:val="00372F4E"/>
    <w:rsid w:val="00373B47"/>
    <w:rsid w:val="00375447"/>
    <w:rsid w:val="00375EE4"/>
    <w:rsid w:val="003776D4"/>
    <w:rsid w:val="003816BE"/>
    <w:rsid w:val="003818D7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7F33"/>
    <w:rsid w:val="003D058A"/>
    <w:rsid w:val="003D0627"/>
    <w:rsid w:val="003D0F47"/>
    <w:rsid w:val="003D3073"/>
    <w:rsid w:val="003D5354"/>
    <w:rsid w:val="003D5603"/>
    <w:rsid w:val="003D5F70"/>
    <w:rsid w:val="003E02CD"/>
    <w:rsid w:val="003E0B44"/>
    <w:rsid w:val="003E28F5"/>
    <w:rsid w:val="003E2D46"/>
    <w:rsid w:val="003E3F82"/>
    <w:rsid w:val="003E50A5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BBA"/>
    <w:rsid w:val="00402CBB"/>
    <w:rsid w:val="00403478"/>
    <w:rsid w:val="00403B84"/>
    <w:rsid w:val="00404EB8"/>
    <w:rsid w:val="004051E8"/>
    <w:rsid w:val="0041049E"/>
    <w:rsid w:val="0041258B"/>
    <w:rsid w:val="00414266"/>
    <w:rsid w:val="0041604D"/>
    <w:rsid w:val="0041761B"/>
    <w:rsid w:val="00417E09"/>
    <w:rsid w:val="004217D2"/>
    <w:rsid w:val="004230CC"/>
    <w:rsid w:val="004232DB"/>
    <w:rsid w:val="00424DF2"/>
    <w:rsid w:val="00425A89"/>
    <w:rsid w:val="00426B42"/>
    <w:rsid w:val="00426FD3"/>
    <w:rsid w:val="004277E4"/>
    <w:rsid w:val="00430519"/>
    <w:rsid w:val="0043133F"/>
    <w:rsid w:val="004338CF"/>
    <w:rsid w:val="00434B33"/>
    <w:rsid w:val="00441BFA"/>
    <w:rsid w:val="00443280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5735"/>
    <w:rsid w:val="004666A3"/>
    <w:rsid w:val="00467406"/>
    <w:rsid w:val="0047096E"/>
    <w:rsid w:val="00471797"/>
    <w:rsid w:val="00471989"/>
    <w:rsid w:val="0047323E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749D"/>
    <w:rsid w:val="00497B23"/>
    <w:rsid w:val="004A27E4"/>
    <w:rsid w:val="004A2D06"/>
    <w:rsid w:val="004A33D0"/>
    <w:rsid w:val="004A3BDB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1916"/>
    <w:rsid w:val="004B1B8B"/>
    <w:rsid w:val="004B1B95"/>
    <w:rsid w:val="004B4947"/>
    <w:rsid w:val="004B4E34"/>
    <w:rsid w:val="004B4E3D"/>
    <w:rsid w:val="004B5B57"/>
    <w:rsid w:val="004B6736"/>
    <w:rsid w:val="004B7520"/>
    <w:rsid w:val="004B7A99"/>
    <w:rsid w:val="004C0223"/>
    <w:rsid w:val="004C0EA9"/>
    <w:rsid w:val="004C1F96"/>
    <w:rsid w:val="004C32F0"/>
    <w:rsid w:val="004C7B72"/>
    <w:rsid w:val="004D1826"/>
    <w:rsid w:val="004D1BAB"/>
    <w:rsid w:val="004D1EB9"/>
    <w:rsid w:val="004D28EA"/>
    <w:rsid w:val="004D554A"/>
    <w:rsid w:val="004D682E"/>
    <w:rsid w:val="004D7193"/>
    <w:rsid w:val="004E0BE9"/>
    <w:rsid w:val="004E312A"/>
    <w:rsid w:val="004E3691"/>
    <w:rsid w:val="004E4D72"/>
    <w:rsid w:val="004F2168"/>
    <w:rsid w:val="004F2642"/>
    <w:rsid w:val="004F2A5E"/>
    <w:rsid w:val="004F345B"/>
    <w:rsid w:val="004F40A9"/>
    <w:rsid w:val="004F6452"/>
    <w:rsid w:val="004F67BD"/>
    <w:rsid w:val="004F715A"/>
    <w:rsid w:val="004F7D8A"/>
    <w:rsid w:val="004F7EC6"/>
    <w:rsid w:val="00500053"/>
    <w:rsid w:val="00501E5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56EA"/>
    <w:rsid w:val="005362CE"/>
    <w:rsid w:val="00536A70"/>
    <w:rsid w:val="0054012F"/>
    <w:rsid w:val="00541B8D"/>
    <w:rsid w:val="0054218F"/>
    <w:rsid w:val="0054287E"/>
    <w:rsid w:val="005434F9"/>
    <w:rsid w:val="00543F4A"/>
    <w:rsid w:val="005456B9"/>
    <w:rsid w:val="00546392"/>
    <w:rsid w:val="005469C9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4591"/>
    <w:rsid w:val="00565EBC"/>
    <w:rsid w:val="00570FDF"/>
    <w:rsid w:val="005713FD"/>
    <w:rsid w:val="00572035"/>
    <w:rsid w:val="005758FD"/>
    <w:rsid w:val="00577269"/>
    <w:rsid w:val="00577339"/>
    <w:rsid w:val="0057785C"/>
    <w:rsid w:val="00580722"/>
    <w:rsid w:val="00580D50"/>
    <w:rsid w:val="00583533"/>
    <w:rsid w:val="0058364D"/>
    <w:rsid w:val="005850CF"/>
    <w:rsid w:val="00585EE5"/>
    <w:rsid w:val="00586505"/>
    <w:rsid w:val="0058678C"/>
    <w:rsid w:val="005867DB"/>
    <w:rsid w:val="00592991"/>
    <w:rsid w:val="00592E30"/>
    <w:rsid w:val="00595B34"/>
    <w:rsid w:val="00596DD6"/>
    <w:rsid w:val="005A07EE"/>
    <w:rsid w:val="005A3B58"/>
    <w:rsid w:val="005A536D"/>
    <w:rsid w:val="005A5A6E"/>
    <w:rsid w:val="005A7FE6"/>
    <w:rsid w:val="005B1054"/>
    <w:rsid w:val="005B14F9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4C33"/>
    <w:rsid w:val="005E66C7"/>
    <w:rsid w:val="005E6D0D"/>
    <w:rsid w:val="005F0BF8"/>
    <w:rsid w:val="005F0FE1"/>
    <w:rsid w:val="005F1074"/>
    <w:rsid w:val="005F4E1D"/>
    <w:rsid w:val="005F58E2"/>
    <w:rsid w:val="005F58E5"/>
    <w:rsid w:val="005F63A8"/>
    <w:rsid w:val="005F6906"/>
    <w:rsid w:val="005F6B4A"/>
    <w:rsid w:val="005F730E"/>
    <w:rsid w:val="005F7ECA"/>
    <w:rsid w:val="00600186"/>
    <w:rsid w:val="0060052B"/>
    <w:rsid w:val="00600B81"/>
    <w:rsid w:val="00600F6A"/>
    <w:rsid w:val="0060211B"/>
    <w:rsid w:val="00602DEA"/>
    <w:rsid w:val="00602DF3"/>
    <w:rsid w:val="00604784"/>
    <w:rsid w:val="00605D9C"/>
    <w:rsid w:val="00606472"/>
    <w:rsid w:val="00607A29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44BF"/>
    <w:rsid w:val="00637F9C"/>
    <w:rsid w:val="0064130D"/>
    <w:rsid w:val="00641B68"/>
    <w:rsid w:val="00642D2E"/>
    <w:rsid w:val="006435B0"/>
    <w:rsid w:val="00645070"/>
    <w:rsid w:val="006454BE"/>
    <w:rsid w:val="006479B3"/>
    <w:rsid w:val="00651EA9"/>
    <w:rsid w:val="00652EAB"/>
    <w:rsid w:val="006533D0"/>
    <w:rsid w:val="00653FAE"/>
    <w:rsid w:val="00654490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388C"/>
    <w:rsid w:val="0067472C"/>
    <w:rsid w:val="0067773B"/>
    <w:rsid w:val="00677C98"/>
    <w:rsid w:val="00677EC3"/>
    <w:rsid w:val="00680491"/>
    <w:rsid w:val="00681895"/>
    <w:rsid w:val="00682208"/>
    <w:rsid w:val="00682CC6"/>
    <w:rsid w:val="006859A2"/>
    <w:rsid w:val="006862C3"/>
    <w:rsid w:val="006865AB"/>
    <w:rsid w:val="00690E10"/>
    <w:rsid w:val="006921A1"/>
    <w:rsid w:val="0069450F"/>
    <w:rsid w:val="00696CB3"/>
    <w:rsid w:val="006A1700"/>
    <w:rsid w:val="006A6C25"/>
    <w:rsid w:val="006A7132"/>
    <w:rsid w:val="006A7191"/>
    <w:rsid w:val="006B0ED0"/>
    <w:rsid w:val="006B2961"/>
    <w:rsid w:val="006B5C5D"/>
    <w:rsid w:val="006B7A09"/>
    <w:rsid w:val="006C07BB"/>
    <w:rsid w:val="006C1262"/>
    <w:rsid w:val="006C1683"/>
    <w:rsid w:val="006C1ADE"/>
    <w:rsid w:val="006C29A4"/>
    <w:rsid w:val="006C42BC"/>
    <w:rsid w:val="006C4625"/>
    <w:rsid w:val="006C4D44"/>
    <w:rsid w:val="006D29BD"/>
    <w:rsid w:val="006D62F8"/>
    <w:rsid w:val="006E0E8C"/>
    <w:rsid w:val="006E1442"/>
    <w:rsid w:val="006E1890"/>
    <w:rsid w:val="006E1BE5"/>
    <w:rsid w:val="006E1DF7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59CD"/>
    <w:rsid w:val="00716A6D"/>
    <w:rsid w:val="00717B1B"/>
    <w:rsid w:val="00720928"/>
    <w:rsid w:val="00720E06"/>
    <w:rsid w:val="00720F95"/>
    <w:rsid w:val="00722B0A"/>
    <w:rsid w:val="007237BC"/>
    <w:rsid w:val="0072498D"/>
    <w:rsid w:val="00724BE6"/>
    <w:rsid w:val="007250A4"/>
    <w:rsid w:val="00726152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787"/>
    <w:rsid w:val="00743A37"/>
    <w:rsid w:val="00743A7F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181"/>
    <w:rsid w:val="0075784F"/>
    <w:rsid w:val="00757E47"/>
    <w:rsid w:val="0076115C"/>
    <w:rsid w:val="00761505"/>
    <w:rsid w:val="00762B76"/>
    <w:rsid w:val="00763136"/>
    <w:rsid w:val="00764140"/>
    <w:rsid w:val="0076667A"/>
    <w:rsid w:val="00766977"/>
    <w:rsid w:val="00766FDA"/>
    <w:rsid w:val="0077015F"/>
    <w:rsid w:val="007712BA"/>
    <w:rsid w:val="00771D39"/>
    <w:rsid w:val="0077346B"/>
    <w:rsid w:val="00775421"/>
    <w:rsid w:val="0077668A"/>
    <w:rsid w:val="0077691A"/>
    <w:rsid w:val="00780124"/>
    <w:rsid w:val="0078023F"/>
    <w:rsid w:val="0078119A"/>
    <w:rsid w:val="0078278F"/>
    <w:rsid w:val="00782C84"/>
    <w:rsid w:val="00783609"/>
    <w:rsid w:val="00784ACB"/>
    <w:rsid w:val="00785798"/>
    <w:rsid w:val="00790D5A"/>
    <w:rsid w:val="007911DA"/>
    <w:rsid w:val="00793925"/>
    <w:rsid w:val="00793B01"/>
    <w:rsid w:val="007953E6"/>
    <w:rsid w:val="007956C0"/>
    <w:rsid w:val="00795BF7"/>
    <w:rsid w:val="00795CD5"/>
    <w:rsid w:val="007963BA"/>
    <w:rsid w:val="007A10AD"/>
    <w:rsid w:val="007A259D"/>
    <w:rsid w:val="007A598D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C0903"/>
    <w:rsid w:val="007C2B94"/>
    <w:rsid w:val="007C40C8"/>
    <w:rsid w:val="007C41F3"/>
    <w:rsid w:val="007C43A1"/>
    <w:rsid w:val="007C6435"/>
    <w:rsid w:val="007C6A15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E71"/>
    <w:rsid w:val="007E0F9A"/>
    <w:rsid w:val="007E2A9D"/>
    <w:rsid w:val="007E5A89"/>
    <w:rsid w:val="007E6720"/>
    <w:rsid w:val="007E6F43"/>
    <w:rsid w:val="007F01FE"/>
    <w:rsid w:val="007F37BF"/>
    <w:rsid w:val="007F5179"/>
    <w:rsid w:val="007F52FE"/>
    <w:rsid w:val="00801969"/>
    <w:rsid w:val="0080305B"/>
    <w:rsid w:val="00804AED"/>
    <w:rsid w:val="00805673"/>
    <w:rsid w:val="008065E9"/>
    <w:rsid w:val="00806B98"/>
    <w:rsid w:val="008131A1"/>
    <w:rsid w:val="0081365E"/>
    <w:rsid w:val="00815CC1"/>
    <w:rsid w:val="008206B4"/>
    <w:rsid w:val="00823075"/>
    <w:rsid w:val="0082467F"/>
    <w:rsid w:val="00833530"/>
    <w:rsid w:val="00836DCF"/>
    <w:rsid w:val="00840071"/>
    <w:rsid w:val="0084229A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56BA"/>
    <w:rsid w:val="00855F28"/>
    <w:rsid w:val="00856CF2"/>
    <w:rsid w:val="00857E27"/>
    <w:rsid w:val="00861A66"/>
    <w:rsid w:val="0086202B"/>
    <w:rsid w:val="00864E42"/>
    <w:rsid w:val="008672F4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83A"/>
    <w:rsid w:val="00891C99"/>
    <w:rsid w:val="0089241A"/>
    <w:rsid w:val="0089282B"/>
    <w:rsid w:val="00893ADC"/>
    <w:rsid w:val="008943A7"/>
    <w:rsid w:val="008969B1"/>
    <w:rsid w:val="0089744A"/>
    <w:rsid w:val="00897FDE"/>
    <w:rsid w:val="00897FFC"/>
    <w:rsid w:val="008A0E88"/>
    <w:rsid w:val="008A20AA"/>
    <w:rsid w:val="008A2300"/>
    <w:rsid w:val="008A2678"/>
    <w:rsid w:val="008A3FEB"/>
    <w:rsid w:val="008A4071"/>
    <w:rsid w:val="008A4171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8A8"/>
    <w:rsid w:val="008D2439"/>
    <w:rsid w:val="008D3B0B"/>
    <w:rsid w:val="008D3EBC"/>
    <w:rsid w:val="008D3FB1"/>
    <w:rsid w:val="008D6F0A"/>
    <w:rsid w:val="008D7035"/>
    <w:rsid w:val="008D7482"/>
    <w:rsid w:val="008E1289"/>
    <w:rsid w:val="008E249F"/>
    <w:rsid w:val="008E3893"/>
    <w:rsid w:val="008E3B2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900E70"/>
    <w:rsid w:val="009012D5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17433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31CF3"/>
    <w:rsid w:val="00931FD0"/>
    <w:rsid w:val="00933F90"/>
    <w:rsid w:val="009345C1"/>
    <w:rsid w:val="00937FE4"/>
    <w:rsid w:val="00941D59"/>
    <w:rsid w:val="00943276"/>
    <w:rsid w:val="009442AA"/>
    <w:rsid w:val="00945F7C"/>
    <w:rsid w:val="00946633"/>
    <w:rsid w:val="009472F6"/>
    <w:rsid w:val="00947856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CD2"/>
    <w:rsid w:val="009A2DAD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2067"/>
    <w:rsid w:val="009B2129"/>
    <w:rsid w:val="009B242B"/>
    <w:rsid w:val="009B28E9"/>
    <w:rsid w:val="009B299E"/>
    <w:rsid w:val="009B3458"/>
    <w:rsid w:val="009B3CB8"/>
    <w:rsid w:val="009B47CE"/>
    <w:rsid w:val="009B4824"/>
    <w:rsid w:val="009B5CE0"/>
    <w:rsid w:val="009B6730"/>
    <w:rsid w:val="009B74F1"/>
    <w:rsid w:val="009C09C7"/>
    <w:rsid w:val="009C1FC6"/>
    <w:rsid w:val="009C346E"/>
    <w:rsid w:val="009C467B"/>
    <w:rsid w:val="009C48EE"/>
    <w:rsid w:val="009C6EC5"/>
    <w:rsid w:val="009C6F32"/>
    <w:rsid w:val="009C7DC8"/>
    <w:rsid w:val="009D22D6"/>
    <w:rsid w:val="009D3425"/>
    <w:rsid w:val="009D4829"/>
    <w:rsid w:val="009D5ADA"/>
    <w:rsid w:val="009D62AD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7AA"/>
    <w:rsid w:val="009F0B71"/>
    <w:rsid w:val="009F3BDF"/>
    <w:rsid w:val="009F4068"/>
    <w:rsid w:val="009F4127"/>
    <w:rsid w:val="009F4408"/>
    <w:rsid w:val="009F57BA"/>
    <w:rsid w:val="009F5D71"/>
    <w:rsid w:val="009F5EF6"/>
    <w:rsid w:val="009F684B"/>
    <w:rsid w:val="009F6C3A"/>
    <w:rsid w:val="009F729A"/>
    <w:rsid w:val="00A00A92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7603"/>
    <w:rsid w:val="00A20718"/>
    <w:rsid w:val="00A2522C"/>
    <w:rsid w:val="00A25638"/>
    <w:rsid w:val="00A2678A"/>
    <w:rsid w:val="00A271EE"/>
    <w:rsid w:val="00A3087F"/>
    <w:rsid w:val="00A31233"/>
    <w:rsid w:val="00A350BA"/>
    <w:rsid w:val="00A369BC"/>
    <w:rsid w:val="00A421E7"/>
    <w:rsid w:val="00A42573"/>
    <w:rsid w:val="00A42FAD"/>
    <w:rsid w:val="00A4499A"/>
    <w:rsid w:val="00A5299B"/>
    <w:rsid w:val="00A5402B"/>
    <w:rsid w:val="00A552B9"/>
    <w:rsid w:val="00A559D7"/>
    <w:rsid w:val="00A5727C"/>
    <w:rsid w:val="00A60BBD"/>
    <w:rsid w:val="00A61E01"/>
    <w:rsid w:val="00A6244B"/>
    <w:rsid w:val="00A62C89"/>
    <w:rsid w:val="00A62CF3"/>
    <w:rsid w:val="00A64848"/>
    <w:rsid w:val="00A6601A"/>
    <w:rsid w:val="00A67623"/>
    <w:rsid w:val="00A70615"/>
    <w:rsid w:val="00A712C0"/>
    <w:rsid w:val="00A71428"/>
    <w:rsid w:val="00A723EE"/>
    <w:rsid w:val="00A7264B"/>
    <w:rsid w:val="00A74147"/>
    <w:rsid w:val="00A7424C"/>
    <w:rsid w:val="00A742D5"/>
    <w:rsid w:val="00A74796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6989"/>
    <w:rsid w:val="00AA6D34"/>
    <w:rsid w:val="00AA7689"/>
    <w:rsid w:val="00AB00FE"/>
    <w:rsid w:val="00AB03B0"/>
    <w:rsid w:val="00AB0F46"/>
    <w:rsid w:val="00AB1CB4"/>
    <w:rsid w:val="00AB2577"/>
    <w:rsid w:val="00AC0DF7"/>
    <w:rsid w:val="00AC13F1"/>
    <w:rsid w:val="00AC1ED8"/>
    <w:rsid w:val="00AC230F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175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40ED"/>
    <w:rsid w:val="00B042A5"/>
    <w:rsid w:val="00B04498"/>
    <w:rsid w:val="00B04DF6"/>
    <w:rsid w:val="00B056E3"/>
    <w:rsid w:val="00B0685B"/>
    <w:rsid w:val="00B06BDD"/>
    <w:rsid w:val="00B0721D"/>
    <w:rsid w:val="00B1034F"/>
    <w:rsid w:val="00B10FF5"/>
    <w:rsid w:val="00B12048"/>
    <w:rsid w:val="00B1447E"/>
    <w:rsid w:val="00B16A9C"/>
    <w:rsid w:val="00B175F0"/>
    <w:rsid w:val="00B17645"/>
    <w:rsid w:val="00B1765B"/>
    <w:rsid w:val="00B20B9B"/>
    <w:rsid w:val="00B239E0"/>
    <w:rsid w:val="00B2445D"/>
    <w:rsid w:val="00B2502F"/>
    <w:rsid w:val="00B267E2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7B4E"/>
    <w:rsid w:val="00B50C5A"/>
    <w:rsid w:val="00B52078"/>
    <w:rsid w:val="00B53791"/>
    <w:rsid w:val="00B53AAA"/>
    <w:rsid w:val="00B54646"/>
    <w:rsid w:val="00B554C3"/>
    <w:rsid w:val="00B565A9"/>
    <w:rsid w:val="00B5663B"/>
    <w:rsid w:val="00B573C6"/>
    <w:rsid w:val="00B57614"/>
    <w:rsid w:val="00B57CEA"/>
    <w:rsid w:val="00B57FEB"/>
    <w:rsid w:val="00B65B98"/>
    <w:rsid w:val="00B66031"/>
    <w:rsid w:val="00B66307"/>
    <w:rsid w:val="00B67430"/>
    <w:rsid w:val="00B70276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FE3"/>
    <w:rsid w:val="00B843E7"/>
    <w:rsid w:val="00B84919"/>
    <w:rsid w:val="00B87058"/>
    <w:rsid w:val="00B92953"/>
    <w:rsid w:val="00B92D6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5F76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6D5C"/>
    <w:rsid w:val="00BD7B51"/>
    <w:rsid w:val="00BD7C59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917"/>
    <w:rsid w:val="00BF29D3"/>
    <w:rsid w:val="00BF3588"/>
    <w:rsid w:val="00BF7486"/>
    <w:rsid w:val="00C01A4C"/>
    <w:rsid w:val="00C0430A"/>
    <w:rsid w:val="00C06339"/>
    <w:rsid w:val="00C06DB8"/>
    <w:rsid w:val="00C1043E"/>
    <w:rsid w:val="00C11EEA"/>
    <w:rsid w:val="00C12BD3"/>
    <w:rsid w:val="00C13A0D"/>
    <w:rsid w:val="00C14A50"/>
    <w:rsid w:val="00C160BC"/>
    <w:rsid w:val="00C169E6"/>
    <w:rsid w:val="00C20225"/>
    <w:rsid w:val="00C202AD"/>
    <w:rsid w:val="00C21194"/>
    <w:rsid w:val="00C21BA6"/>
    <w:rsid w:val="00C22695"/>
    <w:rsid w:val="00C22C38"/>
    <w:rsid w:val="00C2387A"/>
    <w:rsid w:val="00C243AC"/>
    <w:rsid w:val="00C24986"/>
    <w:rsid w:val="00C26D63"/>
    <w:rsid w:val="00C30A71"/>
    <w:rsid w:val="00C30C90"/>
    <w:rsid w:val="00C30F8B"/>
    <w:rsid w:val="00C3630F"/>
    <w:rsid w:val="00C363AB"/>
    <w:rsid w:val="00C41B05"/>
    <w:rsid w:val="00C41CA3"/>
    <w:rsid w:val="00C44642"/>
    <w:rsid w:val="00C44C6B"/>
    <w:rsid w:val="00C44DA9"/>
    <w:rsid w:val="00C45D3F"/>
    <w:rsid w:val="00C47B29"/>
    <w:rsid w:val="00C51E0D"/>
    <w:rsid w:val="00C548F5"/>
    <w:rsid w:val="00C5785A"/>
    <w:rsid w:val="00C57AE8"/>
    <w:rsid w:val="00C60E3D"/>
    <w:rsid w:val="00C62F5F"/>
    <w:rsid w:val="00C64738"/>
    <w:rsid w:val="00C67BDA"/>
    <w:rsid w:val="00C712A2"/>
    <w:rsid w:val="00C74A5F"/>
    <w:rsid w:val="00C74FAB"/>
    <w:rsid w:val="00C75F17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A93"/>
    <w:rsid w:val="00C970E3"/>
    <w:rsid w:val="00C97947"/>
    <w:rsid w:val="00CA17CE"/>
    <w:rsid w:val="00CA2DC0"/>
    <w:rsid w:val="00CA50F5"/>
    <w:rsid w:val="00CA53AC"/>
    <w:rsid w:val="00CA5A2A"/>
    <w:rsid w:val="00CA6C27"/>
    <w:rsid w:val="00CA75B6"/>
    <w:rsid w:val="00CB1A73"/>
    <w:rsid w:val="00CB50C7"/>
    <w:rsid w:val="00CB5E9A"/>
    <w:rsid w:val="00CB68A6"/>
    <w:rsid w:val="00CC090A"/>
    <w:rsid w:val="00CC0BEA"/>
    <w:rsid w:val="00CC0C96"/>
    <w:rsid w:val="00CC0DB7"/>
    <w:rsid w:val="00CC2E78"/>
    <w:rsid w:val="00CC3A68"/>
    <w:rsid w:val="00CC43AA"/>
    <w:rsid w:val="00CC486D"/>
    <w:rsid w:val="00CD1521"/>
    <w:rsid w:val="00CD17B7"/>
    <w:rsid w:val="00CD2B85"/>
    <w:rsid w:val="00CD39E9"/>
    <w:rsid w:val="00CD4A5D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3038"/>
    <w:rsid w:val="00CE3534"/>
    <w:rsid w:val="00CE4E26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42D1"/>
    <w:rsid w:val="00D06260"/>
    <w:rsid w:val="00D1020B"/>
    <w:rsid w:val="00D103E2"/>
    <w:rsid w:val="00D117D5"/>
    <w:rsid w:val="00D11B1D"/>
    <w:rsid w:val="00D14EBD"/>
    <w:rsid w:val="00D14FAE"/>
    <w:rsid w:val="00D2049B"/>
    <w:rsid w:val="00D22AE1"/>
    <w:rsid w:val="00D22D75"/>
    <w:rsid w:val="00D2518B"/>
    <w:rsid w:val="00D25707"/>
    <w:rsid w:val="00D26037"/>
    <w:rsid w:val="00D27888"/>
    <w:rsid w:val="00D27A73"/>
    <w:rsid w:val="00D309D1"/>
    <w:rsid w:val="00D32074"/>
    <w:rsid w:val="00D323C7"/>
    <w:rsid w:val="00D32B77"/>
    <w:rsid w:val="00D3528A"/>
    <w:rsid w:val="00D3597B"/>
    <w:rsid w:val="00D41A8C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726C"/>
    <w:rsid w:val="00D67BF1"/>
    <w:rsid w:val="00D73256"/>
    <w:rsid w:val="00D73E0E"/>
    <w:rsid w:val="00D74839"/>
    <w:rsid w:val="00D77482"/>
    <w:rsid w:val="00D80470"/>
    <w:rsid w:val="00D80F6A"/>
    <w:rsid w:val="00D8186A"/>
    <w:rsid w:val="00D83CC3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3145"/>
    <w:rsid w:val="00DB3712"/>
    <w:rsid w:val="00DB3891"/>
    <w:rsid w:val="00DB6736"/>
    <w:rsid w:val="00DB6D54"/>
    <w:rsid w:val="00DB7032"/>
    <w:rsid w:val="00DB77E1"/>
    <w:rsid w:val="00DB77FE"/>
    <w:rsid w:val="00DC036B"/>
    <w:rsid w:val="00DC07F5"/>
    <w:rsid w:val="00DC0A8A"/>
    <w:rsid w:val="00DC0D3F"/>
    <w:rsid w:val="00DC4E5A"/>
    <w:rsid w:val="00DC577D"/>
    <w:rsid w:val="00DC6FF0"/>
    <w:rsid w:val="00DC78C7"/>
    <w:rsid w:val="00DD04D4"/>
    <w:rsid w:val="00DD22AE"/>
    <w:rsid w:val="00DD3232"/>
    <w:rsid w:val="00DD4570"/>
    <w:rsid w:val="00DD5983"/>
    <w:rsid w:val="00DD5AFA"/>
    <w:rsid w:val="00DD60EB"/>
    <w:rsid w:val="00DD729D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9A5"/>
    <w:rsid w:val="00DF56F2"/>
    <w:rsid w:val="00DF5F3F"/>
    <w:rsid w:val="00DF6D62"/>
    <w:rsid w:val="00E00EEA"/>
    <w:rsid w:val="00E0200A"/>
    <w:rsid w:val="00E02435"/>
    <w:rsid w:val="00E027D4"/>
    <w:rsid w:val="00E02E2A"/>
    <w:rsid w:val="00E05870"/>
    <w:rsid w:val="00E05EDF"/>
    <w:rsid w:val="00E13820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4DFC"/>
    <w:rsid w:val="00E257CD"/>
    <w:rsid w:val="00E30B4A"/>
    <w:rsid w:val="00E3132B"/>
    <w:rsid w:val="00E339DF"/>
    <w:rsid w:val="00E3533F"/>
    <w:rsid w:val="00E353A1"/>
    <w:rsid w:val="00E4048E"/>
    <w:rsid w:val="00E41A91"/>
    <w:rsid w:val="00E41B5C"/>
    <w:rsid w:val="00E448AC"/>
    <w:rsid w:val="00E45043"/>
    <w:rsid w:val="00E45ECC"/>
    <w:rsid w:val="00E50B33"/>
    <w:rsid w:val="00E53145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64D2"/>
    <w:rsid w:val="00E66ADB"/>
    <w:rsid w:val="00E66BFC"/>
    <w:rsid w:val="00E70B7C"/>
    <w:rsid w:val="00E72812"/>
    <w:rsid w:val="00E72BCD"/>
    <w:rsid w:val="00E7421C"/>
    <w:rsid w:val="00E74B5C"/>
    <w:rsid w:val="00E76057"/>
    <w:rsid w:val="00E767C9"/>
    <w:rsid w:val="00E76923"/>
    <w:rsid w:val="00E801F8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A06C7"/>
    <w:rsid w:val="00EA2C91"/>
    <w:rsid w:val="00EA457C"/>
    <w:rsid w:val="00EA58DE"/>
    <w:rsid w:val="00EB18DE"/>
    <w:rsid w:val="00EB1975"/>
    <w:rsid w:val="00EB207C"/>
    <w:rsid w:val="00EB2862"/>
    <w:rsid w:val="00EB3569"/>
    <w:rsid w:val="00EB4B0A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9A5"/>
    <w:rsid w:val="00ED4C21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5578"/>
    <w:rsid w:val="00EF6835"/>
    <w:rsid w:val="00EF6E45"/>
    <w:rsid w:val="00F00DCE"/>
    <w:rsid w:val="00F02D58"/>
    <w:rsid w:val="00F03D15"/>
    <w:rsid w:val="00F046D8"/>
    <w:rsid w:val="00F04B8A"/>
    <w:rsid w:val="00F06738"/>
    <w:rsid w:val="00F07010"/>
    <w:rsid w:val="00F10159"/>
    <w:rsid w:val="00F10D80"/>
    <w:rsid w:val="00F117E0"/>
    <w:rsid w:val="00F155FF"/>
    <w:rsid w:val="00F15661"/>
    <w:rsid w:val="00F15C80"/>
    <w:rsid w:val="00F1689C"/>
    <w:rsid w:val="00F20602"/>
    <w:rsid w:val="00F22B59"/>
    <w:rsid w:val="00F22D7E"/>
    <w:rsid w:val="00F24E32"/>
    <w:rsid w:val="00F24E88"/>
    <w:rsid w:val="00F26835"/>
    <w:rsid w:val="00F26F84"/>
    <w:rsid w:val="00F306F6"/>
    <w:rsid w:val="00F30B95"/>
    <w:rsid w:val="00F32F7C"/>
    <w:rsid w:val="00F358C6"/>
    <w:rsid w:val="00F408F7"/>
    <w:rsid w:val="00F410CA"/>
    <w:rsid w:val="00F42B89"/>
    <w:rsid w:val="00F46EC4"/>
    <w:rsid w:val="00F47C64"/>
    <w:rsid w:val="00F5024F"/>
    <w:rsid w:val="00F517B8"/>
    <w:rsid w:val="00F52A7E"/>
    <w:rsid w:val="00F5332C"/>
    <w:rsid w:val="00F5451C"/>
    <w:rsid w:val="00F550FD"/>
    <w:rsid w:val="00F55211"/>
    <w:rsid w:val="00F63D42"/>
    <w:rsid w:val="00F63EA3"/>
    <w:rsid w:val="00F6729E"/>
    <w:rsid w:val="00F6796B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50A"/>
    <w:rsid w:val="00F838F3"/>
    <w:rsid w:val="00F83AA6"/>
    <w:rsid w:val="00F83DAD"/>
    <w:rsid w:val="00F87DCC"/>
    <w:rsid w:val="00F917B3"/>
    <w:rsid w:val="00F91908"/>
    <w:rsid w:val="00F91A72"/>
    <w:rsid w:val="00F943D3"/>
    <w:rsid w:val="00F9639D"/>
    <w:rsid w:val="00F97269"/>
    <w:rsid w:val="00F9773C"/>
    <w:rsid w:val="00FA0F1F"/>
    <w:rsid w:val="00FA0FC9"/>
    <w:rsid w:val="00FA34FB"/>
    <w:rsid w:val="00FA4398"/>
    <w:rsid w:val="00FA64E5"/>
    <w:rsid w:val="00FA66E2"/>
    <w:rsid w:val="00FA7951"/>
    <w:rsid w:val="00FB3DC0"/>
    <w:rsid w:val="00FB4B1B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4191"/>
    <w:rsid w:val="00FD41EB"/>
    <w:rsid w:val="00FD73EE"/>
    <w:rsid w:val="00FD7CAB"/>
    <w:rsid w:val="00FD7F23"/>
    <w:rsid w:val="00FE2199"/>
    <w:rsid w:val="00FE2CD3"/>
    <w:rsid w:val="00FE2ED3"/>
    <w:rsid w:val="00FE528C"/>
    <w:rsid w:val="00FE61BE"/>
    <w:rsid w:val="00FE62A8"/>
    <w:rsid w:val="00FE72A0"/>
    <w:rsid w:val="00FE7763"/>
    <w:rsid w:val="00FF00A2"/>
    <w:rsid w:val="00FF2467"/>
    <w:rsid w:val="00FF35CF"/>
    <w:rsid w:val="00FF6849"/>
    <w:rsid w:val="00FF7279"/>
    <w:rsid w:val="00FF780C"/>
    <w:rsid w:val="13CAA236"/>
    <w:rsid w:val="31D51846"/>
    <w:rsid w:val="6416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8504895"/>
  <w15:chartTrackingRefBased/>
  <w15:docId w15:val="{C3B559B8-3DD6-EC41-8568-77B61DBCFCC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F358C6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rFonts w:ascii="Arial" w:hAnsi="Arial" w:eastAsia="SimSun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hAnsi="Arial" w:eastAsia="SimSun" w:cs="Arial"/>
      <w:color w:val="0000FF"/>
      <w:kern w:val="2"/>
      <w:vertAlign w:val="superscript"/>
      <w:lang w:val="en-US" w:eastAsia="zh-CN" w:bidi="ar-SA"/>
    </w:rPr>
  </w:style>
  <w:style w:type="paragraph" w:styleId="Heading" w:customStyle="1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styleId="IndentText" w:customStyle="1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hAnsi="Arial" w:eastAsia="SimSun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  <w:lang w:val="en-US"/>
    </w:rPr>
  </w:style>
  <w:style w:type="paragraph" w:styleId="HE" w:customStyle="1">
    <w:name w:val="HE"/>
    <w:basedOn w:val="Normal"/>
    <w:pPr>
      <w:widowControl/>
      <w:spacing w:after="0" w:line="240" w:lineRule="auto"/>
    </w:pPr>
    <w:rPr>
      <w:b/>
      <w:sz w:val="20"/>
    </w:rPr>
  </w:style>
  <w:style w:type="paragraph" w:styleId="TAH" w:customStyle="1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styleId="NormalIndent" w:customStyle="1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hAnsi="Arial" w:eastAsia="SimSun" w:cs="Arial"/>
      <w:b/>
      <w:bCs/>
      <w:color w:val="0000FF"/>
      <w:kern w:val="2"/>
      <w:lang w:val="en-US" w:eastAsia="zh-CN" w:bidi="ar-SA"/>
    </w:rPr>
  </w:style>
  <w:style w:type="paragraph" w:styleId="References" w:customStyle="1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styleId="ZchnZchn" w:customStyle="1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SimSun" w:cs="Arial"/>
      <w:color w:val="0000FF"/>
      <w:kern w:val="2"/>
      <w:lang w:val="en-US" w:eastAsia="zh-CN"/>
    </w:rPr>
  </w:style>
  <w:style w:type="paragraph" w:styleId="Bullet" w:customStyle="1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styleId="Heading1Char" w:customStyle="1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hAnsi="Arial" w:eastAsia="SimSun" w:cs="Arial"/>
      <w:color w:val="0000FF"/>
      <w:kern w:val="2"/>
      <w:sz w:val="24"/>
      <w:lang w:val="en-GB" w:eastAsia="en-US" w:bidi="ar-SA"/>
    </w:rPr>
  </w:style>
  <w:style w:type="paragraph" w:styleId="CarCar" w:customStyle="1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eastAsia="SimSun" w:cs="Arial"/>
      <w:color w:val="0000FF"/>
      <w:kern w:val="2"/>
      <w:lang w:val="en-US" w:eastAsia="zh-CN"/>
    </w:rPr>
  </w:style>
  <w:style w:type="paragraph" w:styleId="Normal0" w:customStyle="1">
    <w:name w:val="Normal0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styleId="AP" w:customStyle="1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hAnsi="Arial" w:eastAsia="SimSun" w:cs="Arial"/>
      <w:color w:val="0000FF"/>
      <w:kern w:val="2"/>
      <w:u w:val="single"/>
      <w:lang w:val="en-US" w:eastAsia="zh-CN" w:bidi="ar-SA"/>
    </w:rPr>
  </w:style>
  <w:style w:type="character" w:styleId="HeadingCar" w:customStyle="1">
    <w:name w:val="Heading Car"/>
    <w:aliases w:val="1_ Car"/>
    <w:link w:val="Heading"/>
    <w:rsid w:val="00A20718"/>
    <w:rPr>
      <w:rFonts w:ascii="Arial" w:hAnsi="Arial" w:eastAsia="SimSun" w:cs="Arial"/>
      <w:b/>
      <w:color w:val="0000FF"/>
      <w:kern w:val="2"/>
      <w:sz w:val="22"/>
      <w:lang w:val="en-GB" w:eastAsia="zh-CN" w:bidi="ar-SA"/>
    </w:rPr>
  </w:style>
  <w:style w:type="character" w:styleId="Heading2Char" w:customStyle="1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styleId="Heading3Char" w:customStyle="1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styleId="Heading4Char" w:customStyle="1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styleId="Heading5Char" w:customStyle="1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styleId="Heading6Char" w:customStyle="1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hAnsi="Arial" w:eastAsia="SimSun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styleId="table" w:customStyle="1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styleId="Standard1" w:customStyle="1">
    <w:name w:val="Standard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styleId="rowhead" w:customStyle="1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styleId="errormessage" w:customStyle="1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styleId="pagetitle" w:customStyle="1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styleId="pageheader" w:customStyle="1">
    <w:name w:val="pageheader"/>
    <w:basedOn w:val="Normal"/>
    <w:rsid w:val="00551BA2"/>
    <w:pPr>
      <w:widowControl/>
      <w:pBdr>
        <w:top w:val="single" w:color="EEEEEE" w:sz="6" w:space="0"/>
        <w:bottom w:val="single" w:color="EEEEEE" w:sz="6" w:space="0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styleId="pageheadersmall" w:customStyle="1">
    <w:name w:val="pageheadersmall"/>
    <w:basedOn w:val="Normal"/>
    <w:rsid w:val="00551BA2"/>
    <w:pPr>
      <w:widowControl/>
      <w:pBdr>
        <w:top w:val="single" w:color="EEEEEE" w:sz="6" w:space="0"/>
        <w:bottom w:val="single" w:color="EEEEEE" w:sz="6" w:space="0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styleId="smalltext" w:customStyle="1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styleId="pagesubheader" w:customStyle="1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styleId="xsmalltext" w:customStyle="1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styleId="head" w:customStyle="1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styleId="head1" w:customStyle="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styleId="warning" w:customStyle="1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styleId="largetext" w:customStyle="1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styleId="xlargetext" w:customStyle="1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styleId="normal1" w:customStyle="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styleId="xxlargetext" w:customStyle="1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styleId="xsmalltext1" w:customStyle="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styleId="rowhead1" w:customStyle="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styleId="smalltext1" w:customStyle="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styleId="xxsmalltext" w:customStyle="1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styleId="largetext1" w:customStyle="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styleId="xlargetext1" w:customStyle="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styleId="rowhead2" w:customStyle="1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styleId="head3" w:customStyle="1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styleId="rowhead3" w:customStyle="1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styleId="tablesurround" w:customStyle="1">
    <w:name w:val="tablesurround"/>
    <w:basedOn w:val="Normal"/>
    <w:rsid w:val="00551BA2"/>
    <w:pPr>
      <w:widowControl/>
      <w:pBdr>
        <w:top w:val="single" w:color="53AF13" w:sz="6" w:space="0"/>
        <w:left w:val="single" w:color="53AF13" w:sz="6" w:space="0"/>
        <w:bottom w:val="single" w:color="53AF13" w:sz="6" w:space="0"/>
        <w:right w:val="single" w:color="53AF13" w:sz="6" w:space="0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styleId="baec5a81-e4d6-4674-97f3-e9220f0136c1" w:customStyle="1">
    <w:name w:val="baec5a81-e4d6-4674-97f3-e9220f0136c1"/>
    <w:rsid w:val="00551BA2"/>
  </w:style>
  <w:style w:type="paragraph" w:styleId="TableStyle" w:customStyle="1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hAnsi="Times New Roman" w:eastAsia="Calibri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hAnsi="Calibri" w:eastAsia="Calibri" w:cs="Consolas"/>
      <w:szCs w:val="21"/>
      <w:lang w:val="en-US"/>
    </w:rPr>
  </w:style>
  <w:style w:type="character" w:styleId="PlainTextChar" w:customStyle="1">
    <w:name w:val="Plain Text Char"/>
    <w:link w:val="PlainText"/>
    <w:uiPriority w:val="99"/>
    <w:rsid w:val="008206B4"/>
    <w:rPr>
      <w:rFonts w:ascii="Calibri" w:hAnsi="Calibri" w:eastAsia="Calibri" w:cs="Consolas"/>
      <w:color w:val="0000FF"/>
      <w:kern w:val="2"/>
      <w:sz w:val="22"/>
      <w:szCs w:val="21"/>
      <w:lang w:val="en-US" w:eastAsia="zh-CN" w:bidi="ar-SA"/>
    </w:rPr>
  </w:style>
  <w:style w:type="paragraph" w:styleId="StyleHeading1" w:customStyle="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character" w:styleId="NOChar" w:customStyle="1">
    <w:name w:val="NO Char"/>
    <w:link w:val="NO"/>
    <w:locked/>
    <w:rsid w:val="009F5EF6"/>
    <w:rPr>
      <w:lang w:val="en-GB"/>
    </w:rPr>
  </w:style>
  <w:style w:type="paragraph" w:styleId="NO" w:customStyle="1">
    <w:name w:val="NO"/>
    <w:basedOn w:val="Normal"/>
    <w:link w:val="NOChar"/>
    <w:rsid w:val="009F5EF6"/>
    <w:pPr>
      <w:keepLines/>
      <w:widowControl/>
      <w:overflowPunct w:val="0"/>
      <w:autoSpaceDE w:val="0"/>
      <w:autoSpaceDN w:val="0"/>
      <w:adjustRightInd w:val="0"/>
      <w:spacing w:before="0" w:after="180" w:line="240" w:lineRule="auto"/>
      <w:ind w:left="1135" w:hanging="851"/>
    </w:pPr>
    <w:rPr>
      <w:rFonts w:ascii="Times New Roman" w:hAnsi="Times New Roman"/>
      <w:sz w:val="20"/>
    </w:rPr>
  </w:style>
  <w:style w:type="paragraph" w:styleId="TableHeader" w:customStyle="1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Times New Roman" w:hAnsi="Times New Roman"/>
      <w:b/>
      <w:sz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hAnsi="Arial" w:eastAsia="SimSun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styleId="CommentTextChar" w:customStyle="1">
    <w:name w:val="Comment Text Char"/>
    <w:link w:val="CommentText"/>
    <w:rsid w:val="00DF1254"/>
    <w:rPr>
      <w:rFonts w:ascii="Arial" w:hAnsi="Arial" w:eastAsia="SimSun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styleId="CommentSubjectChar" w:customStyle="1">
    <w:name w:val="Comment Subject Char"/>
    <w:link w:val="CommentSubject"/>
    <w:rsid w:val="00DF1254"/>
    <w:rPr>
      <w:rFonts w:ascii="Arial" w:hAnsi="Arial" w:eastAsia="SimSun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T" w:customStyle="1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EditorsNote" w:customStyle="1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styleId="TH" w:customStyle="1">
    <w:name w:val="TH"/>
    <w:basedOn w:val="Normal"/>
    <w:rsid w:val="00637F9C"/>
    <w:pPr>
      <w:keepNext/>
      <w:keepLines/>
      <w:widowControl/>
      <w:spacing w:before="60" w:after="180" w:line="240" w:lineRule="auto"/>
      <w:jc w:val="center"/>
    </w:pPr>
    <w:rPr>
      <w:b/>
      <w:sz w:val="20"/>
    </w:rPr>
  </w:style>
  <w:style w:type="paragraph" w:styleId="TAC" w:customStyle="1">
    <w:name w:val="TAC"/>
    <w:basedOn w:val="Normal"/>
    <w:rsid w:val="005456B9"/>
    <w:pPr>
      <w:keepNext/>
      <w:keepLines/>
      <w:widowControl/>
      <w:spacing w:before="0" w:after="0" w:line="240" w:lineRule="auto"/>
      <w:jc w:val="center"/>
    </w:pPr>
    <w:rPr>
      <w:sz w:val="18"/>
    </w:rPr>
  </w:style>
  <w:style w:type="character" w:styleId="BodyTextChar" w:customStyle="1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F358C6"/>
    <w:rPr>
      <w:rFonts w:ascii="Arial" w:hAnsi="Arial"/>
      <w:lang w:val="en-US"/>
    </w:rPr>
  </w:style>
  <w:style w:type="character" w:styleId="BodyTextIndentChar" w:customStyle="1">
    <w:name w:val="Body Text Indent Char"/>
    <w:basedOn w:val="DefaultParagraphFont"/>
    <w:link w:val="BodyTextIndent"/>
    <w:rsid w:val="00F358C6"/>
    <w:rPr>
      <w:rFonts w:ascii="Arial" w:hAnsi="Arial"/>
      <w:color w:val="000000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microsoft.com/office/2011/relationships/people" Target="peop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481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Stefan Döhla</cp:lastModifiedBy>
  <cp:revision>33</cp:revision>
  <cp:lastPrinted>2019-02-15T10:13:00Z</cp:lastPrinted>
  <dcterms:created xsi:type="dcterms:W3CDTF">2019-06-10T20:45:00Z</dcterms:created>
  <dcterms:modified xsi:type="dcterms:W3CDTF">2019-12-16T10:51:00Z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