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2DA848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7F3625" w:rsidRPr="007F3625">
        <w:rPr>
          <w:rFonts w:ascii="Arial" w:hAnsi="Arial" w:cs="Arial"/>
          <w:bCs/>
          <w:lang w:eastAsia="ja-JP"/>
        </w:rPr>
        <w:tab/>
        <w:t>Discussion on Characterization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p w14:paraId="22B70A0A" w14:textId="317D86CE" w:rsidR="00481CFA" w:rsidRDefault="00534A65" w:rsidP="00090E26">
      <w:r>
        <w:t>This document</w:t>
      </w:r>
      <w:r w:rsidR="001517DB">
        <w:t xml:space="preserve"> </w:t>
      </w:r>
      <w:r w:rsidR="00D6730C">
        <w:t xml:space="preserve">provides </w:t>
      </w:r>
      <w:r w:rsidR="007F3625">
        <w:t xml:space="preserve">discusses the decisions </w:t>
      </w:r>
      <w:r w:rsidR="00D906F2">
        <w:t xml:space="preserve">made for </w:t>
      </w:r>
      <w:r w:rsidR="00D6730C">
        <w:t xml:space="preserve">the Characterization Framework based on </w:t>
      </w:r>
      <w:r w:rsidR="00CC3153">
        <w:t>S4aV21078</w:t>
      </w:r>
      <w:r w:rsidR="00D906F2">
        <w:t>4</w:t>
      </w:r>
      <w:r w:rsidR="00CC3153">
        <w:t xml:space="preserve">. </w:t>
      </w:r>
      <w:r w:rsidR="00D906F2">
        <w:t>Based on this discussion, the pCR in S4-210795 is generated.</w:t>
      </w:r>
    </w:p>
    <w:p w14:paraId="0D559A20" w14:textId="535CDD70" w:rsidR="00090E26" w:rsidRDefault="00090E26" w:rsidP="00090E26">
      <w:pPr>
        <w:pStyle w:val="Heading1"/>
        <w:numPr>
          <w:ilvl w:val="0"/>
          <w:numId w:val="7"/>
        </w:numPr>
      </w:pPr>
      <w:r>
        <w:t>Current Text in TR 26.955</w:t>
      </w:r>
    </w:p>
    <w:p w14:paraId="5A60EAF1" w14:textId="77777777" w:rsidR="004077E3" w:rsidRPr="004077E3" w:rsidRDefault="004077E3" w:rsidP="004077E3">
      <w:pPr>
        <w:keepNext/>
        <w:keepLines/>
        <w:spacing w:before="180" w:after="180"/>
        <w:outlineLvl w:val="1"/>
        <w:rPr>
          <w:rFonts w:ascii="Arial" w:hAnsi="Arial"/>
          <w:sz w:val="32"/>
          <w:szCs w:val="20"/>
          <w:lang w:val="en-GB"/>
        </w:rPr>
      </w:pPr>
      <w:bookmarkStart w:id="1" w:name="_Toc55812977"/>
      <w:bookmarkStart w:id="2" w:name="_Toc80952450"/>
      <w:r w:rsidRPr="004077E3">
        <w:rPr>
          <w:rFonts w:ascii="Arial" w:hAnsi="Arial"/>
          <w:sz w:val="32"/>
          <w:szCs w:val="20"/>
          <w:lang w:val="en-GB"/>
        </w:rPr>
        <w:t>5.7</w:t>
      </w:r>
      <w:r w:rsidRPr="004077E3">
        <w:rPr>
          <w:rFonts w:ascii="Arial" w:hAnsi="Arial"/>
          <w:sz w:val="32"/>
          <w:szCs w:val="20"/>
          <w:lang w:val="en-GB"/>
        </w:rPr>
        <w:tab/>
        <w:t>Characterization</w:t>
      </w:r>
      <w:bookmarkEnd w:id="1"/>
      <w:bookmarkEnd w:id="2"/>
    </w:p>
    <w:p w14:paraId="53220348" w14:textId="77777777" w:rsidR="004077E3" w:rsidRPr="004077E3" w:rsidRDefault="004077E3" w:rsidP="004077E3">
      <w:pPr>
        <w:spacing w:after="180"/>
        <w:rPr>
          <w:sz w:val="20"/>
          <w:szCs w:val="20"/>
          <w:lang w:val="en-GB"/>
        </w:rPr>
      </w:pPr>
      <w:r w:rsidRPr="004077E3">
        <w:rPr>
          <w:sz w:val="20"/>
          <w:szCs w:val="20"/>
          <w:lang w:val="en-GB"/>
        </w:rPr>
        <w:t>Characterization is the comparison of a codec under test with an anchor based on the framework introduced in this clause. Characterization in this report is based on Bjöntegard-Delta (BD)-rate information according to [44].</w:t>
      </w:r>
    </w:p>
    <w:p w14:paraId="5AE4B1ED" w14:textId="77777777" w:rsidR="004077E3" w:rsidRPr="004077E3" w:rsidRDefault="004077E3" w:rsidP="004077E3">
      <w:pPr>
        <w:spacing w:after="180"/>
        <w:rPr>
          <w:sz w:val="20"/>
          <w:szCs w:val="20"/>
          <w:lang w:val="en-GB"/>
        </w:rPr>
      </w:pPr>
      <w:r w:rsidRPr="004077E3">
        <w:rPr>
          <w:sz w:val="20"/>
          <w:szCs w:val="20"/>
          <w:lang w:val="en-GB"/>
        </w:rP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128AC9F6"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t xml:space="preserve">  </w:t>
      </w:r>
      <w:r w:rsidRPr="004077E3">
        <w:rPr>
          <w:rFonts w:ascii="Arial" w:hAnsi="Arial"/>
          <w:b/>
          <w:noProof/>
          <w:sz w:val="20"/>
          <w:szCs w:val="20"/>
        </w:rPr>
        <w:drawing>
          <wp:inline distT="0" distB="0" distL="0" distR="0" wp14:anchorId="37FAD4B9" wp14:editId="2CBFA13D">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71729551"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t>Figure 5.7-1: Characterization Framework</w:t>
      </w:r>
    </w:p>
    <w:p w14:paraId="53D7320C" w14:textId="77777777" w:rsidR="004077E3" w:rsidRPr="004077E3" w:rsidRDefault="004077E3" w:rsidP="004077E3">
      <w:pPr>
        <w:spacing w:after="180"/>
        <w:rPr>
          <w:sz w:val="20"/>
          <w:szCs w:val="20"/>
          <w:lang w:val="en-GB"/>
        </w:rPr>
      </w:pPr>
      <w:r w:rsidRPr="004077E3">
        <w:rPr>
          <w:sz w:val="20"/>
          <w:szCs w:val="20"/>
          <w:lang w:val="en-GB"/>
        </w:rPr>
        <w:t>Based on this, a full characterization of a codec for a scenario against a 3GPP codec is expected to provide at least the following metrics</w:t>
      </w:r>
    </w:p>
    <w:p w14:paraId="01A7C650" w14:textId="77777777" w:rsidR="004077E3" w:rsidRPr="004077E3" w:rsidRDefault="004077E3" w:rsidP="004077E3">
      <w:pPr>
        <w:spacing w:after="180"/>
        <w:ind w:left="568" w:hanging="284"/>
        <w:rPr>
          <w:sz w:val="20"/>
          <w:szCs w:val="20"/>
          <w:lang w:val="en-GB"/>
        </w:rPr>
      </w:pPr>
      <w:r w:rsidRPr="004077E3">
        <w:rPr>
          <w:sz w:val="20"/>
          <w:szCs w:val="20"/>
          <w:lang w:val="en-GB"/>
        </w:rPr>
        <w:lastRenderedPageBreak/>
        <w:t>-   The BD-rate gain (for a given metric and a given anchor codec) for each reference sequence in the test configuration.</w:t>
      </w:r>
    </w:p>
    <w:p w14:paraId="1C6F9746" w14:textId="77777777" w:rsidR="004077E3" w:rsidRPr="004077E3" w:rsidRDefault="004077E3" w:rsidP="004077E3">
      <w:pPr>
        <w:spacing w:after="180"/>
        <w:ind w:left="568" w:hanging="284"/>
        <w:rPr>
          <w:sz w:val="20"/>
          <w:szCs w:val="20"/>
          <w:lang w:val="en-GB"/>
        </w:rPr>
      </w:pPr>
      <w:r w:rsidRPr="004077E3">
        <w:rPr>
          <w:sz w:val="20"/>
          <w:szCs w:val="20"/>
          <w:lang w:val="en-GB"/>
        </w:rPr>
        <w:t>-   The minimum, maximum and average BD-rate gain (for a given metric and a given anchor codec) across all reference sequences in the test configuration.</w:t>
      </w:r>
    </w:p>
    <w:p w14:paraId="000B125B" w14:textId="77777777" w:rsidR="004077E3" w:rsidRPr="004077E3" w:rsidRDefault="004077E3" w:rsidP="004077E3">
      <w:pPr>
        <w:spacing w:after="180"/>
        <w:ind w:left="568" w:hanging="284"/>
        <w:rPr>
          <w:sz w:val="20"/>
          <w:szCs w:val="20"/>
          <w:lang w:val="en-GB"/>
        </w:rPr>
      </w:pPr>
      <w:r w:rsidRPr="004077E3">
        <w:rPr>
          <w:sz w:val="20"/>
          <w:szCs w:val="20"/>
          <w:lang w:val="en-GB"/>
        </w:rPr>
        <w:t>Note that this results typically in the following results for a codec under test. For each scenario and for each configuration, a table is provided to compare against each anchor codec</w:t>
      </w:r>
    </w:p>
    <w:p w14:paraId="43CBD55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where the row header documents the reference sequence for the test, </w:t>
      </w:r>
      <w:proofErr w:type="gramStart"/>
      <w:r w:rsidRPr="004077E3">
        <w:rPr>
          <w:sz w:val="20"/>
          <w:szCs w:val="20"/>
          <w:lang w:val="en-GB"/>
        </w:rPr>
        <w:t>e.g.</w:t>
      </w:r>
      <w:proofErr w:type="gramEnd"/>
      <w:r w:rsidRPr="004077E3">
        <w:rPr>
          <w:sz w:val="20"/>
          <w:szCs w:val="20"/>
          <w:lang w:val="en-GB"/>
        </w:rPr>
        <w:t xml:space="preserve"> S5-R&lt;i&gt; to the specific configuration.</w:t>
      </w:r>
    </w:p>
    <w:p w14:paraId="7DC3FCC6"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where the column header documents the key </w:t>
      </w:r>
      <w:proofErr w:type="gramStart"/>
      <w:r w:rsidRPr="004077E3">
        <w:rPr>
          <w:sz w:val="20"/>
          <w:szCs w:val="20"/>
          <w:lang w:val="en-GB"/>
        </w:rPr>
        <w:t>of</w:t>
      </w:r>
      <w:proofErr w:type="gramEnd"/>
      <w:r w:rsidRPr="004077E3">
        <w:rPr>
          <w:sz w:val="20"/>
          <w:szCs w:val="20"/>
          <w:lang w:val="en-GB"/>
        </w:rPr>
        <w:t xml:space="preserve"> the metric</w:t>
      </w:r>
    </w:p>
    <w:p w14:paraId="62C5347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that documents in the cell with BD-Rate gain</w:t>
      </w:r>
    </w:p>
    <w:p w14:paraId="427A6883"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the above is extended with three summary rows,</w:t>
      </w:r>
      <w:r w:rsidRPr="004077E3">
        <w:rPr>
          <w:rFonts w:hint="eastAsia"/>
          <w:sz w:val="20"/>
          <w:szCs w:val="20"/>
          <w:lang w:val="en-GB"/>
        </w:rPr>
        <w:t> </w:t>
      </w:r>
      <w:r w:rsidRPr="004077E3">
        <w:rPr>
          <w:sz w:val="20"/>
          <w:szCs w:val="20"/>
          <w:lang w:val="en-GB"/>
        </w:rPr>
        <w:t xml:space="preserve">where the column header documents average, </w:t>
      </w:r>
      <w:proofErr w:type="gramStart"/>
      <w:r w:rsidRPr="004077E3">
        <w:rPr>
          <w:sz w:val="20"/>
          <w:szCs w:val="20"/>
          <w:lang w:val="en-GB"/>
        </w:rPr>
        <w:t>minimum</w:t>
      </w:r>
      <w:proofErr w:type="gramEnd"/>
      <w:r w:rsidRPr="004077E3">
        <w:rPr>
          <w:sz w:val="20"/>
          <w:szCs w:val="20"/>
          <w:lang w:val="en-GB"/>
        </w:rPr>
        <w:t xml:space="preserve"> and maximum gain</w:t>
      </w:r>
    </w:p>
    <w:p w14:paraId="6D0834AA" w14:textId="6F0B6A79" w:rsidR="004077E3" w:rsidRDefault="7FC44EEE" w:rsidP="004077E3">
      <w:pPr>
        <w:spacing w:after="180"/>
        <w:rPr>
          <w:sz w:val="20"/>
          <w:szCs w:val="20"/>
          <w:lang w:val="en-GB"/>
        </w:rPr>
      </w:pPr>
      <w:r w:rsidRPr="7FC44EEE">
        <w:rPr>
          <w:sz w:val="20"/>
          <w:szCs w:val="20"/>
          <w:lang w:val="en-GB"/>
        </w:rPr>
        <w:t>An example is provided in Table 5.7-1.</w:t>
      </w:r>
    </w:p>
    <w:p w14:paraId="173C9818" w14:textId="77777777" w:rsidR="00E901C9" w:rsidRPr="004077E3" w:rsidRDefault="00E901C9" w:rsidP="00E901C9">
      <w:pPr>
        <w:keepNext/>
        <w:keepLines/>
        <w:spacing w:before="60" w:after="180"/>
        <w:jc w:val="center"/>
        <w:rPr>
          <w:rFonts w:ascii="Arial" w:hAnsi="Arial"/>
          <w:b/>
          <w:sz w:val="20"/>
          <w:szCs w:val="20"/>
          <w:lang w:val="en-GB"/>
        </w:rPr>
      </w:pPr>
      <w:r w:rsidRPr="004077E3">
        <w:rPr>
          <w:rFonts w:ascii="Arial" w:hAnsi="Arial"/>
          <w:b/>
          <w:sz w:val="20"/>
          <w:szCs w:val="20"/>
          <w:lang w:val="en-GB"/>
        </w:rPr>
        <w:t>Table 5.7-1 BD-Rate gain example table for a given codec under test, a given anchor codec and given test configuration</w:t>
      </w:r>
    </w:p>
    <w:tbl>
      <w:tblPr>
        <w:tblStyle w:val="GridTable5Dark-Accent3"/>
        <w:tblW w:w="5000" w:type="pct"/>
        <w:tblLook w:val="04A0" w:firstRow="1" w:lastRow="0" w:firstColumn="1" w:lastColumn="0" w:noHBand="0" w:noVBand="1"/>
      </w:tblPr>
      <w:tblGrid>
        <w:gridCol w:w="2818"/>
        <w:gridCol w:w="1137"/>
        <w:gridCol w:w="1226"/>
        <w:gridCol w:w="1212"/>
        <w:gridCol w:w="912"/>
        <w:gridCol w:w="1421"/>
        <w:gridCol w:w="955"/>
      </w:tblGrid>
      <w:tr w:rsidR="00E901C9" w:rsidRPr="004077E3" w14:paraId="448E2F34" w14:textId="77777777" w:rsidTr="00311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0AA38D4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Reference sequence</w:t>
            </w:r>
          </w:p>
        </w:tc>
        <w:tc>
          <w:tcPr>
            <w:tcW w:w="587" w:type="pct"/>
          </w:tcPr>
          <w:p w14:paraId="3F6F1430"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y_psnr</w:t>
            </w:r>
          </w:p>
        </w:tc>
        <w:tc>
          <w:tcPr>
            <w:tcW w:w="633" w:type="pct"/>
          </w:tcPr>
          <w:p w14:paraId="23664EE7"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u_psnr</w:t>
            </w:r>
          </w:p>
        </w:tc>
        <w:tc>
          <w:tcPr>
            <w:tcW w:w="626" w:type="pct"/>
          </w:tcPr>
          <w:p w14:paraId="26EDC91D"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v_psnr</w:t>
            </w:r>
          </w:p>
        </w:tc>
        <w:tc>
          <w:tcPr>
            <w:tcW w:w="471" w:type="pct"/>
          </w:tcPr>
          <w:p w14:paraId="0B49252C"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psnr</w:t>
            </w:r>
          </w:p>
        </w:tc>
        <w:tc>
          <w:tcPr>
            <w:tcW w:w="734" w:type="pct"/>
          </w:tcPr>
          <w:p w14:paraId="1023AEFA"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ms-ssim</w:t>
            </w:r>
          </w:p>
        </w:tc>
        <w:tc>
          <w:tcPr>
            <w:tcW w:w="494" w:type="pct"/>
          </w:tcPr>
          <w:p w14:paraId="43FC63D1"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vmaf</w:t>
            </w:r>
          </w:p>
        </w:tc>
      </w:tr>
      <w:tr w:rsidR="00E901C9" w:rsidRPr="004077E3" w14:paraId="17250422"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1DB5B569"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S5-R01</w:t>
            </w:r>
          </w:p>
        </w:tc>
        <w:tc>
          <w:tcPr>
            <w:tcW w:w="587" w:type="pct"/>
          </w:tcPr>
          <w:p w14:paraId="5EFD369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3250B1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F2733F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0E0176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693C47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487DA4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6494D55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021C454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S5-R02</w:t>
            </w:r>
          </w:p>
        </w:tc>
        <w:tc>
          <w:tcPr>
            <w:tcW w:w="587" w:type="pct"/>
          </w:tcPr>
          <w:p w14:paraId="119B504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0E62605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F17108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62E2990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2A14CCF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B075D5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3DF32A9"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3CC9DC8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S5-R03</w:t>
            </w:r>
          </w:p>
        </w:tc>
        <w:tc>
          <w:tcPr>
            <w:tcW w:w="587" w:type="pct"/>
          </w:tcPr>
          <w:p w14:paraId="271ED48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4CD226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CAE9D7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41DADCD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0456969F"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08DD10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5375B5A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44A739B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S5-R04</w:t>
            </w:r>
          </w:p>
        </w:tc>
        <w:tc>
          <w:tcPr>
            <w:tcW w:w="587" w:type="pct"/>
          </w:tcPr>
          <w:p w14:paraId="5E5DDD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2045E1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0C995FE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300334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9BCCE6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B47904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07E44D3"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65C594D0"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S5-R05</w:t>
            </w:r>
          </w:p>
        </w:tc>
        <w:tc>
          <w:tcPr>
            <w:tcW w:w="587" w:type="pct"/>
          </w:tcPr>
          <w:p w14:paraId="67EAD9A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7AD0A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4667C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6AB09E9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14C1BBD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750C40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26860D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272310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S5-R06</w:t>
            </w:r>
          </w:p>
        </w:tc>
        <w:tc>
          <w:tcPr>
            <w:tcW w:w="587" w:type="pct"/>
          </w:tcPr>
          <w:p w14:paraId="073020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C55272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9CB1D6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034521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23DE30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5B3B062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67E5E355"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7956C01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S5-R07</w:t>
            </w:r>
          </w:p>
        </w:tc>
        <w:tc>
          <w:tcPr>
            <w:tcW w:w="587" w:type="pct"/>
          </w:tcPr>
          <w:p w14:paraId="1013F28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84ACF4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18FE81C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6C6795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72A506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D5B70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5FCCA2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94F1A9A"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S5-R08</w:t>
            </w:r>
          </w:p>
        </w:tc>
        <w:tc>
          <w:tcPr>
            <w:tcW w:w="587" w:type="pct"/>
          </w:tcPr>
          <w:p w14:paraId="6ABC874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D9E4FA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1D63E2D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C01112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FFC5CA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3F7BA88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FE160E"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4DE46A8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S5-R09</w:t>
            </w:r>
          </w:p>
        </w:tc>
        <w:tc>
          <w:tcPr>
            <w:tcW w:w="587" w:type="pct"/>
          </w:tcPr>
          <w:p w14:paraId="4ED86D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5FDB7C2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23709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1481218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8EFCFC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303A5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2AD0BF83"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37A0CE9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S5-R10</w:t>
            </w:r>
          </w:p>
        </w:tc>
        <w:tc>
          <w:tcPr>
            <w:tcW w:w="587" w:type="pct"/>
          </w:tcPr>
          <w:p w14:paraId="2F2301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CEA3E08"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715A9B5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C070C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5711914"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EDC0C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7B074F0B"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254FE0C1"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S5-R11</w:t>
            </w:r>
          </w:p>
        </w:tc>
        <w:tc>
          <w:tcPr>
            <w:tcW w:w="587" w:type="pct"/>
          </w:tcPr>
          <w:p w14:paraId="046E0FA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0D5A39D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596A3A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5B413CF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70CBC2F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540265C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6995F18"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62704B5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S5-R12</w:t>
            </w:r>
          </w:p>
        </w:tc>
        <w:tc>
          <w:tcPr>
            <w:tcW w:w="587" w:type="pct"/>
          </w:tcPr>
          <w:p w14:paraId="0907034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D1576E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B7EAFDD"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62DA38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FE8323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19DB21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62781F7"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Borders>
              <w:bottom w:val="triple" w:sz="4" w:space="0" w:color="auto"/>
            </w:tcBorders>
          </w:tcPr>
          <w:p w14:paraId="44E1C035"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S5-R13</w:t>
            </w:r>
          </w:p>
        </w:tc>
        <w:tc>
          <w:tcPr>
            <w:tcW w:w="587" w:type="pct"/>
            <w:tcBorders>
              <w:bottom w:val="triple" w:sz="4" w:space="0" w:color="auto"/>
            </w:tcBorders>
          </w:tcPr>
          <w:p w14:paraId="23979CB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Borders>
              <w:bottom w:val="triple" w:sz="4" w:space="0" w:color="auto"/>
            </w:tcBorders>
          </w:tcPr>
          <w:p w14:paraId="0A636B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Borders>
              <w:bottom w:val="triple" w:sz="4" w:space="0" w:color="auto"/>
            </w:tcBorders>
          </w:tcPr>
          <w:p w14:paraId="230CAF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Borders>
              <w:bottom w:val="triple" w:sz="4" w:space="0" w:color="auto"/>
            </w:tcBorders>
          </w:tcPr>
          <w:p w14:paraId="38A352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Borders>
              <w:bottom w:val="triple" w:sz="4" w:space="0" w:color="auto"/>
            </w:tcBorders>
          </w:tcPr>
          <w:p w14:paraId="6CA939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Borders>
              <w:bottom w:val="triple" w:sz="4" w:space="0" w:color="auto"/>
            </w:tcBorders>
          </w:tcPr>
          <w:p w14:paraId="32FCC53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756F8299" w14:textId="77777777" w:rsidTr="00311CC9">
        <w:tc>
          <w:tcPr>
            <w:cnfStyle w:val="001000000000" w:firstRow="0" w:lastRow="0" w:firstColumn="1" w:lastColumn="0" w:oddVBand="0" w:evenVBand="0" w:oddHBand="0" w:evenHBand="0" w:firstRowFirstColumn="0" w:firstRowLastColumn="0" w:lastRowFirstColumn="0" w:lastRowLastColumn="0"/>
            <w:tcW w:w="1456" w:type="pct"/>
            <w:tcBorders>
              <w:top w:val="triple" w:sz="4" w:space="0" w:color="auto"/>
            </w:tcBorders>
          </w:tcPr>
          <w:p w14:paraId="54B19B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Average</w:t>
            </w:r>
          </w:p>
        </w:tc>
        <w:tc>
          <w:tcPr>
            <w:tcW w:w="587" w:type="pct"/>
            <w:tcBorders>
              <w:top w:val="triple" w:sz="4" w:space="0" w:color="auto"/>
            </w:tcBorders>
          </w:tcPr>
          <w:p w14:paraId="3C9ADAE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Borders>
              <w:top w:val="triple" w:sz="4" w:space="0" w:color="auto"/>
            </w:tcBorders>
          </w:tcPr>
          <w:p w14:paraId="1BCC835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Borders>
              <w:top w:val="triple" w:sz="4" w:space="0" w:color="auto"/>
            </w:tcBorders>
          </w:tcPr>
          <w:p w14:paraId="0FD6AB7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Borders>
              <w:top w:val="triple" w:sz="4" w:space="0" w:color="auto"/>
            </w:tcBorders>
          </w:tcPr>
          <w:p w14:paraId="397DDE4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Borders>
              <w:top w:val="triple" w:sz="4" w:space="0" w:color="auto"/>
            </w:tcBorders>
          </w:tcPr>
          <w:p w14:paraId="2CC5645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Borders>
              <w:top w:val="triple" w:sz="4" w:space="0" w:color="auto"/>
            </w:tcBorders>
          </w:tcPr>
          <w:p w14:paraId="2BA85FC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D0F376"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51F22CF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Minimum</w:t>
            </w:r>
          </w:p>
        </w:tc>
        <w:tc>
          <w:tcPr>
            <w:tcW w:w="587" w:type="pct"/>
          </w:tcPr>
          <w:p w14:paraId="52B372C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4946B92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3939A88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402B54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26F06EA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70D1059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ED51BBD"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418BBE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maximum</w:t>
            </w:r>
          </w:p>
        </w:tc>
        <w:tc>
          <w:tcPr>
            <w:tcW w:w="587" w:type="pct"/>
          </w:tcPr>
          <w:p w14:paraId="73EE469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171610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470BC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3F94EB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E4D369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333371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bl>
    <w:p w14:paraId="7E2A4202" w14:textId="77777777" w:rsidR="00FE6706" w:rsidRDefault="00FE6706" w:rsidP="004077E3">
      <w:pPr>
        <w:spacing w:after="180"/>
        <w:rPr>
          <w:sz w:val="20"/>
          <w:szCs w:val="20"/>
        </w:rPr>
      </w:pPr>
    </w:p>
    <w:p w14:paraId="3EE118AB" w14:textId="6C226284" w:rsidR="004077E3" w:rsidRPr="004077E3" w:rsidRDefault="7FC44EEE" w:rsidP="004077E3">
      <w:pPr>
        <w:spacing w:after="180"/>
        <w:rPr>
          <w:sz w:val="20"/>
          <w:szCs w:val="20"/>
          <w:lang w:val="en-GB"/>
        </w:rPr>
      </w:pPr>
      <w:r w:rsidRPr="7FC44EEE">
        <w:rPr>
          <w:sz w:val="20"/>
          <w:szCs w:val="20"/>
          <w:lang w:val="en-GB"/>
        </w:rPr>
        <w:t xml:space="preserve">BD-Rate is computed according to the CTC method used in JVET and specified in [44] from the tools publicly available: Reference codec software, Excel file available in [57] for SDR and in [58] for HDR. </w:t>
      </w:r>
    </w:p>
    <w:p w14:paraId="5C7C218D" w14:textId="77777777" w:rsidR="004077E3" w:rsidRPr="004077E3" w:rsidRDefault="004077E3" w:rsidP="004077E3">
      <w:pPr>
        <w:spacing w:after="180"/>
        <w:rPr>
          <w:sz w:val="20"/>
          <w:szCs w:val="20"/>
          <w:lang w:val="en-GB"/>
        </w:rPr>
      </w:pPr>
      <w:r w:rsidRPr="004077E3">
        <w:rPr>
          <w:sz w:val="20"/>
          <w:szCs w:val="20"/>
          <w:lang w:val="en-GB"/>
        </w:rPr>
        <w:t xml:space="preserve">The Excel files include the VBS script </w:t>
      </w:r>
      <w:proofErr w:type="gramStart"/>
      <w:r w:rsidRPr="004077E3">
        <w:rPr>
          <w:rFonts w:ascii="Courier New" w:hAnsi="Courier New" w:cs="Courier New"/>
          <w:sz w:val="20"/>
          <w:szCs w:val="20"/>
          <w:lang w:val="en-GB"/>
        </w:rPr>
        <w:t>bdrate( )</w:t>
      </w:r>
      <w:proofErr w:type="gramEnd"/>
      <w:r w:rsidRPr="004077E3">
        <w:rPr>
          <w:sz w:val="20"/>
          <w:szCs w:val="20"/>
          <w:lang w:val="en-GB"/>
        </w:rPr>
        <w:t xml:space="preserve"> to compute the BD-Rate performance between a test codec and a reference from four or five rate-distortion points.</w:t>
      </w:r>
    </w:p>
    <w:p w14:paraId="211FF85D" w14:textId="77777777" w:rsidR="004077E3" w:rsidRPr="004077E3" w:rsidRDefault="004077E3" w:rsidP="004077E3">
      <w:pPr>
        <w:spacing w:after="180"/>
        <w:rPr>
          <w:sz w:val="20"/>
          <w:szCs w:val="20"/>
          <w:lang w:val="en-GB"/>
        </w:rPr>
      </w:pPr>
      <w:r w:rsidRPr="004077E3">
        <w:rPr>
          <w:sz w:val="20"/>
          <w:szCs w:val="20"/>
          <w:lang w:val="en-GB"/>
        </w:rP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6287CEF7" w14:textId="77777777" w:rsidR="004077E3" w:rsidRPr="004077E3" w:rsidRDefault="004077E3" w:rsidP="004077E3">
      <w:pPr>
        <w:keepLines/>
        <w:spacing w:after="180"/>
        <w:ind w:left="1135" w:hanging="851"/>
        <w:rPr>
          <w:color w:val="FF0000"/>
          <w:sz w:val="20"/>
          <w:szCs w:val="20"/>
          <w:lang w:val="en"/>
        </w:rPr>
      </w:pPr>
      <w:r w:rsidRPr="004077E3">
        <w:rPr>
          <w:color w:val="FF0000"/>
          <w:sz w:val="20"/>
          <w:szCs w:val="20"/>
          <w:lang w:val="en"/>
        </w:rPr>
        <w:t>Editor’s Note: Need to decide what to do if a metric does not have a monotonic behavior for a particular sequence.</w:t>
      </w:r>
    </w:p>
    <w:p w14:paraId="0F1BC901" w14:textId="77777777" w:rsidR="004077E3" w:rsidRPr="004077E3" w:rsidRDefault="004077E3" w:rsidP="004077E3">
      <w:pPr>
        <w:keepLines/>
        <w:spacing w:after="180"/>
        <w:ind w:left="1135" w:hanging="851"/>
        <w:rPr>
          <w:color w:val="FF0000"/>
          <w:sz w:val="20"/>
          <w:szCs w:val="20"/>
          <w:lang w:val="en-GB"/>
        </w:rPr>
      </w:pPr>
      <w:r w:rsidRPr="004077E3">
        <w:rPr>
          <w:color w:val="FF0000"/>
          <w:sz w:val="20"/>
          <w:szCs w:val="20"/>
          <w:lang w:val="en"/>
        </w:rPr>
        <w:t>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tbd.</w:t>
      </w:r>
    </w:p>
    <w:bookmarkEnd w:id="0"/>
    <w:p w14:paraId="17828FA2" w14:textId="2790892F" w:rsidR="0098473E" w:rsidRDefault="7FC44EEE" w:rsidP="0098473E">
      <w:pPr>
        <w:pStyle w:val="Heading1"/>
        <w:numPr>
          <w:ilvl w:val="0"/>
          <w:numId w:val="7"/>
        </w:numPr>
      </w:pPr>
      <w:r>
        <w:lastRenderedPageBreak/>
        <w:t>Test Data</w:t>
      </w:r>
    </w:p>
    <w:p w14:paraId="2C6A95D5" w14:textId="6FC47A77" w:rsidR="00961D61" w:rsidRDefault="00961D61" w:rsidP="7FC44EEE">
      <w:r>
        <w:t xml:space="preserve">In order to test the characterization, we used </w:t>
      </w:r>
      <w:proofErr w:type="gramStart"/>
      <w:r>
        <w:t>existing</w:t>
      </w:r>
      <w:proofErr w:type="gramEnd"/>
      <w:r>
        <w:t xml:space="preserve"> data, namely comparing 265 with VTM. We have test data with 4 entries and 5 entries.</w:t>
      </w:r>
    </w:p>
    <w:p w14:paraId="5F9B197F" w14:textId="77777777" w:rsidR="00961D61" w:rsidRDefault="00961D61" w:rsidP="7FC44EEE"/>
    <w:p w14:paraId="32DC3B53" w14:textId="15D52148" w:rsidR="7FC44EEE" w:rsidRDefault="7FC44EEE" w:rsidP="7FC44EEE">
      <w:r w:rsidRPr="7FC44EEE">
        <w:t>Test Data with 4 entries:</w:t>
      </w:r>
    </w:p>
    <w:p w14:paraId="646F0236" w14:textId="14803015" w:rsidR="7FC44EEE" w:rsidRDefault="7FC44EEE"/>
    <w:p w14:paraId="69AE09B7" w14:textId="351413E6" w:rsidR="7FC44EEE" w:rsidRDefault="7FC44EEE" w:rsidP="000B3369">
      <w:pPr>
        <w:pStyle w:val="ListParagraph"/>
        <w:numPr>
          <w:ilvl w:val="0"/>
          <w:numId w:val="4"/>
        </w:numPr>
      </w:pPr>
      <w:r w:rsidRPr="7FC44EEE">
        <w:t xml:space="preserve">Anchor Data: </w:t>
      </w:r>
      <w:r>
        <w:tab/>
      </w:r>
      <w:hyperlink r:id="rId12">
        <w:r w:rsidRPr="7FC44EEE">
          <w:rPr>
            <w:rStyle w:val="Hyperlink"/>
          </w:rPr>
          <w:t>https://dash-large-files.akamaized.net/WAVE/3GPP/5GVideo/Bitstreams/Scenario-5-Gaming/265/Metrics/</w:t>
        </w:r>
      </w:hyperlink>
    </w:p>
    <w:p w14:paraId="180F323D" w14:textId="6AC85B65" w:rsidR="7FC44EEE" w:rsidRDefault="7FC44EEE" w:rsidP="7FC44EEE">
      <w:pPr>
        <w:pStyle w:val="ListParagraph"/>
        <w:numPr>
          <w:ilvl w:val="0"/>
          <w:numId w:val="4"/>
        </w:numPr>
      </w:pPr>
      <w:r w:rsidRPr="7FC44EEE">
        <w:t xml:space="preserve">Test Data: </w:t>
      </w:r>
      <w:r>
        <w:tab/>
      </w:r>
      <w:hyperlink r:id="rId13">
        <w:r w:rsidRPr="7FC44EEE">
          <w:rPr>
            <w:rStyle w:val="Hyperlink"/>
          </w:rPr>
          <w:t>https://dash-large-files.akamaized.net/WAVE/3GPP/5GVideo/Bitstreams/Scenario-5-Gaming/VTM/Metrics/</w:t>
        </w:r>
      </w:hyperlink>
    </w:p>
    <w:p w14:paraId="2A7EEDE2" w14:textId="4903AB64" w:rsidR="7FC44EEE" w:rsidRDefault="7FC44EEE" w:rsidP="7FC44EEE">
      <w:r>
        <w:br/>
      </w:r>
    </w:p>
    <w:p w14:paraId="21B4A31C" w14:textId="0B9F8F00" w:rsidR="7FC44EEE" w:rsidRDefault="7FC44EEE" w:rsidP="7FC44EEE">
      <w:r w:rsidRPr="7FC44EEE">
        <w:t>Test Data with 5 entries:</w:t>
      </w:r>
    </w:p>
    <w:p w14:paraId="1E7BDC5B" w14:textId="1F568AC4" w:rsidR="7FC44EEE" w:rsidRDefault="7FC44EEE"/>
    <w:p w14:paraId="0617FCC8" w14:textId="0F769CF0" w:rsidR="7FC44EEE" w:rsidRDefault="7FC44EEE" w:rsidP="000B3369">
      <w:pPr>
        <w:pStyle w:val="ListParagraph"/>
        <w:numPr>
          <w:ilvl w:val="0"/>
          <w:numId w:val="4"/>
        </w:numPr>
      </w:pPr>
      <w:r w:rsidRPr="7FC44EEE">
        <w:t xml:space="preserve">Anchor Data: </w:t>
      </w:r>
      <w:r>
        <w:tab/>
      </w:r>
      <w:hyperlink r:id="rId14">
        <w:r w:rsidRPr="7FC44EEE">
          <w:rPr>
            <w:rStyle w:val="Hyperlink"/>
          </w:rPr>
          <w:t>https://dash-large-files.akamaized.net/WAVE/3GPP/5GVideo/Bitstreams/Scenario-</w:t>
        </w:r>
      </w:hyperlink>
      <w:hyperlink r:id="rId15">
        <w:r w:rsidRPr="7FC44EEE">
          <w:rPr>
            <w:rStyle w:val="Hyperlink"/>
          </w:rPr>
          <w:t>3</w:t>
        </w:r>
      </w:hyperlink>
      <w:hyperlink r:id="rId16">
        <w:r w:rsidRPr="7FC44EEE">
          <w:rPr>
            <w:rStyle w:val="Hyperlink"/>
          </w:rPr>
          <w:t>-</w:t>
        </w:r>
      </w:hyperlink>
      <w:hyperlink r:id="rId17">
        <w:r w:rsidRPr="7FC44EEE">
          <w:rPr>
            <w:rStyle w:val="Hyperlink"/>
          </w:rPr>
          <w:t>Screen</w:t>
        </w:r>
      </w:hyperlink>
      <w:hyperlink r:id="rId18">
        <w:r w:rsidRPr="7FC44EEE">
          <w:rPr>
            <w:rStyle w:val="Hyperlink"/>
          </w:rPr>
          <w:t>/265/Metrics/</w:t>
        </w:r>
      </w:hyperlink>
    </w:p>
    <w:p w14:paraId="3353D2EB" w14:textId="3A55B99C" w:rsidR="00817363" w:rsidRPr="00251A5F" w:rsidRDefault="7FC44EEE" w:rsidP="00817363">
      <w:pPr>
        <w:pStyle w:val="ListParagraph"/>
        <w:numPr>
          <w:ilvl w:val="0"/>
          <w:numId w:val="4"/>
        </w:numPr>
      </w:pPr>
      <w:r w:rsidRPr="7FC44EEE">
        <w:t xml:space="preserve">Test Data: </w:t>
      </w:r>
      <w:r>
        <w:tab/>
      </w:r>
      <w:hyperlink r:id="rId19">
        <w:r w:rsidRPr="7FC44EEE">
          <w:rPr>
            <w:rStyle w:val="Hyperlink"/>
          </w:rPr>
          <w:t>https://dash-large-files.akamaized.net/WAVE/3GPP/5GVideo/Bitstreams/Scenario-</w:t>
        </w:r>
      </w:hyperlink>
      <w:hyperlink r:id="rId20">
        <w:r w:rsidRPr="7FC44EEE">
          <w:rPr>
            <w:rStyle w:val="Hyperlink"/>
          </w:rPr>
          <w:t>3</w:t>
        </w:r>
      </w:hyperlink>
      <w:hyperlink r:id="rId21">
        <w:r w:rsidRPr="7FC44EEE">
          <w:rPr>
            <w:rStyle w:val="Hyperlink"/>
          </w:rPr>
          <w:t>-</w:t>
        </w:r>
      </w:hyperlink>
      <w:hyperlink r:id="rId22">
        <w:r w:rsidRPr="7FC44EEE">
          <w:rPr>
            <w:rStyle w:val="Hyperlink"/>
          </w:rPr>
          <w:t>Screen</w:t>
        </w:r>
      </w:hyperlink>
      <w:hyperlink r:id="rId23">
        <w:r w:rsidRPr="7FC44EEE">
          <w:rPr>
            <w:rStyle w:val="Hyperlink"/>
          </w:rPr>
          <w:t>/VTM/Metrics/</w:t>
        </w:r>
      </w:hyperlink>
    </w:p>
    <w:p w14:paraId="64D21F4A" w14:textId="7EC6F293" w:rsidR="001C6DD1" w:rsidRDefault="7FC44EEE" w:rsidP="001C6DD1">
      <w:pPr>
        <w:pStyle w:val="Heading1"/>
        <w:numPr>
          <w:ilvl w:val="0"/>
          <w:numId w:val="7"/>
        </w:numPr>
      </w:pPr>
      <w:r>
        <w:t>Script</w:t>
      </w:r>
    </w:p>
    <w:p w14:paraId="288BC50B" w14:textId="243116BD" w:rsidR="7FC44EEE" w:rsidRDefault="000B3369" w:rsidP="7FC44EEE">
      <w:r>
        <w:t xml:space="preserve">As promised above, script is provided to generate the characterization results. </w:t>
      </w:r>
      <w:r w:rsidR="7FC44EEE" w:rsidRPr="000B3369">
        <w:t xml:space="preserve">The script is hosted at </w:t>
      </w:r>
      <w:hyperlink r:id="rId24">
        <w:r w:rsidR="7FC44EEE" w:rsidRPr="000B3369">
          <w:rPr>
            <w:rStyle w:val="Hyperlink"/>
          </w:rPr>
          <w:t>https://github.com/haudiobe/5GVideo</w:t>
        </w:r>
      </w:hyperlink>
      <w:r>
        <w:t>. T</w:t>
      </w:r>
      <w:r w:rsidR="7FC44EEE" w:rsidRPr="000B3369">
        <w:t xml:space="preserve">he script can be used to compare </w:t>
      </w:r>
      <w:r w:rsidR="00B95041">
        <w:t>an anchor and test.</w:t>
      </w:r>
    </w:p>
    <w:p w14:paraId="0A42215D" w14:textId="77777777" w:rsidR="00B95041" w:rsidRPr="000B3369" w:rsidRDefault="00B95041" w:rsidP="7FC44EEE"/>
    <w:p w14:paraId="35A5B2CA" w14:textId="4E0F01FB" w:rsidR="7FC44EEE" w:rsidRPr="000B3369" w:rsidRDefault="00B95041" w:rsidP="7FC44EEE">
      <w:r>
        <w:t>The g</w:t>
      </w:r>
      <w:r w:rsidR="7FC44EEE" w:rsidRPr="000B3369">
        <w:t>eneric configuration usage is:</w:t>
      </w:r>
    </w:p>
    <w:p w14:paraId="3882EFEA" w14:textId="1569ADAC" w:rsidR="7FC44EEE" w:rsidRPr="000B3369" w:rsidRDefault="7FC44EEE" w:rsidP="7FC44EEE">
      <w:pPr>
        <w:rPr>
          <w:i/>
          <w:iCs/>
        </w:rPr>
      </w:pPr>
    </w:p>
    <w:p w14:paraId="42C80BB6" w14:textId="5E76848F" w:rsidR="7FC44EEE" w:rsidRPr="000B3369" w:rsidRDefault="7FC44EEE" w:rsidP="7FC44EEE">
      <w:r w:rsidRPr="000B3369">
        <w:rPr>
          <w:i/>
          <w:iCs/>
        </w:rPr>
        <w:t>python3 compare.py ANCHOR TEST [OUTPUT]</w:t>
      </w:r>
    </w:p>
    <w:p w14:paraId="08766F10" w14:textId="17A305AD" w:rsidR="7FC44EEE" w:rsidRPr="000B3369" w:rsidRDefault="7FC44EEE" w:rsidP="7FC44EEE">
      <w:pPr>
        <w:pStyle w:val="ListParagraph"/>
        <w:numPr>
          <w:ilvl w:val="0"/>
          <w:numId w:val="2"/>
        </w:numPr>
        <w:rPr>
          <w:rFonts w:ascii="Calibri" w:eastAsia="Calibri" w:hAnsi="Calibri" w:cs="Calibri"/>
        </w:rPr>
      </w:pPr>
      <w:r w:rsidRPr="000B3369">
        <w:t xml:space="preserve">ANCHOR: the reference data, </w:t>
      </w:r>
    </w:p>
    <w:p w14:paraId="26032277" w14:textId="3BCC225F" w:rsidR="7FC44EEE" w:rsidRPr="000B3369" w:rsidRDefault="7FC44EEE" w:rsidP="7FC44EEE">
      <w:pPr>
        <w:pStyle w:val="ListParagraph"/>
        <w:numPr>
          <w:ilvl w:val="0"/>
          <w:numId w:val="3"/>
        </w:numPr>
        <w:rPr>
          <w:rFonts w:ascii="Calibri" w:eastAsia="Calibri" w:hAnsi="Calibri" w:cs="Calibri"/>
        </w:rPr>
      </w:pPr>
      <w:r w:rsidRPr="000B3369">
        <w:t>TEST: test data to be compared against ANCHOR</w:t>
      </w:r>
    </w:p>
    <w:p w14:paraId="086A53F8" w14:textId="5FA0E6DC" w:rsidR="7FC44EEE" w:rsidRPr="000B3369" w:rsidRDefault="7FC44EEE" w:rsidP="7FC44EEE">
      <w:pPr>
        <w:pStyle w:val="ListParagraph"/>
        <w:numPr>
          <w:ilvl w:val="0"/>
          <w:numId w:val="1"/>
        </w:numPr>
        <w:rPr>
          <w:rFonts w:ascii="Calibri" w:eastAsia="Calibri" w:hAnsi="Calibri" w:cs="Calibri"/>
        </w:rPr>
      </w:pPr>
      <w:r w:rsidRPr="000B3369">
        <w:t>OUTPUT: optional output csv path</w:t>
      </w:r>
    </w:p>
    <w:p w14:paraId="4AE4BCB4" w14:textId="396496BE" w:rsidR="7FC44EEE" w:rsidRPr="000B3369" w:rsidRDefault="7FC44EEE" w:rsidP="7FC44EEE"/>
    <w:p w14:paraId="67DD4A8A" w14:textId="77777777" w:rsidR="00483A11" w:rsidRDefault="7FC44EEE" w:rsidP="7FC44EEE">
      <w:r w:rsidRPr="000B3369">
        <w:t xml:space="preserve">The scripts make use of the </w:t>
      </w:r>
      <w:r w:rsidRPr="00B95041">
        <w:rPr>
          <w:rFonts w:ascii="Courier New" w:hAnsi="Courier New" w:cs="Courier New"/>
        </w:rPr>
        <w:t>numpy</w:t>
      </w:r>
      <w:r w:rsidRPr="000B3369">
        <w:t xml:space="preserve"> and </w:t>
      </w:r>
      <w:r w:rsidRPr="00B95041">
        <w:rPr>
          <w:rFonts w:ascii="Courier New" w:hAnsi="Courier New" w:cs="Courier New"/>
        </w:rPr>
        <w:t>scipy</w:t>
      </w:r>
      <w:r w:rsidRPr="000B3369">
        <w:t xml:space="preserve"> python libraries.</w:t>
      </w:r>
    </w:p>
    <w:p w14:paraId="7D4704E0" w14:textId="77777777" w:rsidR="00483A11" w:rsidRDefault="00483A11" w:rsidP="7FC44EEE"/>
    <w:p w14:paraId="765417E0" w14:textId="08A3189E" w:rsidR="7FC44EEE" w:rsidRPr="000B3369" w:rsidRDefault="00483A11" w:rsidP="7FC44EEE">
      <w:r>
        <w:t>The script permits two configuration options</w:t>
      </w:r>
      <w:r w:rsidR="7FC44EEE" w:rsidRPr="000B3369">
        <w:br/>
      </w:r>
      <w:r w:rsidR="7FC44EEE" w:rsidRPr="000B3369">
        <w:br/>
      </w:r>
      <w:r w:rsidR="7FC44EEE" w:rsidRPr="000B3369">
        <w:rPr>
          <w:b/>
          <w:bCs/>
        </w:rPr>
        <w:t xml:space="preserve">comparing 2 </w:t>
      </w:r>
      <w:r w:rsidR="007C44CC">
        <w:rPr>
          <w:b/>
          <w:bCs/>
        </w:rPr>
        <w:t>metrics csvs</w:t>
      </w:r>
      <w:r w:rsidR="7FC44EEE" w:rsidRPr="000B3369">
        <w:rPr>
          <w:b/>
          <w:bCs/>
        </w:rPr>
        <w:t>:</w:t>
      </w:r>
    </w:p>
    <w:p w14:paraId="0966CF1C" w14:textId="77777777" w:rsidR="007C44CC" w:rsidRDefault="7FC44EEE" w:rsidP="002512C9">
      <w:pPr>
        <w:ind w:left="284"/>
        <w:rPr>
          <w:rFonts w:ascii="Courier New" w:hAnsi="Courier New" w:cs="Courier New"/>
          <w:color w:val="111111"/>
        </w:rPr>
      </w:pPr>
      <w:r w:rsidRPr="002512C9">
        <w:rPr>
          <w:rFonts w:ascii="Courier New" w:hAnsi="Courier New" w:cs="Courier New"/>
          <w:color w:val="111111"/>
        </w:rPr>
        <w:t xml:space="preserve">python3 compare.py </w:t>
      </w:r>
    </w:p>
    <w:p w14:paraId="45ED7130" w14:textId="77777777" w:rsidR="007C44CC" w:rsidRDefault="7FC44EEE" w:rsidP="007C44CC">
      <w:pPr>
        <w:ind w:left="284" w:firstLine="284"/>
        <w:rPr>
          <w:rFonts w:ascii="Courier New" w:hAnsi="Courier New" w:cs="Courier New"/>
          <w:color w:val="111111"/>
        </w:rPr>
      </w:pPr>
      <w:r w:rsidRPr="002512C9">
        <w:rPr>
          <w:rFonts w:ascii="Courier New" w:hAnsi="Courier New" w:cs="Courier New"/>
          <w:color w:val="111111"/>
        </w:rPr>
        <w:t>/data/Bitstreams/Scenario-5/265/S5-A01-265</w:t>
      </w:r>
    </w:p>
    <w:p w14:paraId="61EAD49E" w14:textId="6318F6E9" w:rsidR="7FC44EEE" w:rsidRPr="007C44CC" w:rsidRDefault="7FC44EEE" w:rsidP="007C44CC">
      <w:pPr>
        <w:ind w:left="568"/>
        <w:rPr>
          <w:rFonts w:ascii="Courier New" w:hAnsi="Courier New" w:cs="Courier New"/>
        </w:rPr>
      </w:pPr>
      <w:r w:rsidRPr="002512C9">
        <w:rPr>
          <w:rFonts w:ascii="Courier New" w:hAnsi="Courier New" w:cs="Courier New"/>
          <w:color w:val="111111"/>
        </w:rPr>
        <w:t>/data/Bitstreams/Scenario-5/VTM/S5-A01-VTM</w:t>
      </w:r>
      <w:r w:rsidRPr="000B3369">
        <w:br/>
      </w:r>
    </w:p>
    <w:p w14:paraId="64AB4E25" w14:textId="5995D02A" w:rsidR="7FC44EEE" w:rsidRPr="000B3369" w:rsidRDefault="7FC44EEE" w:rsidP="7FC44EEE">
      <w:r w:rsidRPr="000B3369">
        <w:rPr>
          <w:b/>
          <w:bCs/>
          <w:color w:val="111111"/>
        </w:rPr>
        <w:t>comparing 2 encoder configurations:</w:t>
      </w:r>
    </w:p>
    <w:p w14:paraId="28F41C70" w14:textId="77777777" w:rsidR="00672A2A" w:rsidRDefault="7FC44EEE" w:rsidP="007C44CC">
      <w:pPr>
        <w:ind w:left="284"/>
        <w:rPr>
          <w:rFonts w:ascii="Courier New" w:hAnsi="Courier New" w:cs="Courier New"/>
          <w:color w:val="111111"/>
        </w:rPr>
      </w:pPr>
      <w:r w:rsidRPr="007C44CC">
        <w:rPr>
          <w:rFonts w:ascii="Courier New" w:hAnsi="Courier New" w:cs="Courier New"/>
          <w:color w:val="111111"/>
        </w:rPr>
        <w:t xml:space="preserve">python3 compare.py </w:t>
      </w:r>
    </w:p>
    <w:p w14:paraId="2DF770F8" w14:textId="3D124569" w:rsidR="00672A2A" w:rsidRPr="00D13033" w:rsidRDefault="7FC44EEE" w:rsidP="00672A2A">
      <w:pPr>
        <w:ind w:left="432"/>
        <w:rPr>
          <w:rFonts w:ascii="Courier New" w:hAnsi="Courier New" w:cs="Courier New"/>
          <w:color w:val="111111"/>
        </w:rPr>
      </w:pPr>
      <w:r w:rsidRPr="00D13033">
        <w:rPr>
          <w:rFonts w:ascii="Courier New" w:hAnsi="Courier New" w:cs="Courier New"/>
          <w:color w:val="111111"/>
        </w:rPr>
        <w:t>/data/Bitstreams/Scenario-5/265@S5-HM-01</w:t>
      </w:r>
      <w:r w:rsidR="00D13033" w:rsidRPr="00D13033">
        <w:rPr>
          <w:rFonts w:ascii="Courier New" w:hAnsi="Courier New" w:cs="Courier New"/>
          <w:color w:val="111111"/>
        </w:rPr>
        <w:t xml:space="preserve"> (Filters to</w:t>
      </w:r>
      <w:r w:rsidR="00D13033">
        <w:rPr>
          <w:rFonts w:ascii="Courier New" w:hAnsi="Courier New" w:cs="Courier New"/>
          <w:color w:val="111111"/>
        </w:rPr>
        <w:t xml:space="preserve"> @</w:t>
      </w:r>
      <w:r w:rsidR="00E46948">
        <w:rPr>
          <w:rFonts w:ascii="Courier New" w:hAnsi="Courier New" w:cs="Courier New"/>
          <w:color w:val="111111"/>
        </w:rPr>
        <w:t>S5-HM-01)</w:t>
      </w:r>
    </w:p>
    <w:p w14:paraId="70A74283" w14:textId="47B71931" w:rsidR="7FC44EEE" w:rsidRPr="00E46948" w:rsidRDefault="7FC44EEE" w:rsidP="00514C7F">
      <w:pPr>
        <w:ind w:left="432"/>
        <w:rPr>
          <w:rFonts w:ascii="Courier New" w:hAnsi="Courier New" w:cs="Courier New"/>
          <w:color w:val="111111"/>
        </w:rPr>
      </w:pPr>
      <w:r w:rsidRPr="00A16745">
        <w:rPr>
          <w:rFonts w:ascii="Courier New" w:hAnsi="Courier New" w:cs="Courier New"/>
        </w:rPr>
        <w:t>/data/Bitstreams/Scenario-5/VTM@</w:t>
      </w:r>
      <w:r w:rsidR="005B0C92">
        <w:rPr>
          <w:rFonts w:ascii="Courier New" w:hAnsi="Courier New" w:cs="Courier New"/>
        </w:rPr>
        <w:t>S5-VTM-01</w:t>
      </w:r>
      <w:r w:rsidR="00E46948">
        <w:rPr>
          <w:rFonts w:ascii="Courier New" w:hAnsi="Courier New" w:cs="Courier New"/>
        </w:rPr>
        <w:t xml:space="preserve"> </w:t>
      </w:r>
      <w:r w:rsidR="00E46948" w:rsidRPr="00D13033">
        <w:rPr>
          <w:rFonts w:ascii="Courier New" w:hAnsi="Courier New" w:cs="Courier New"/>
          <w:color w:val="111111"/>
        </w:rPr>
        <w:t>(Filters to</w:t>
      </w:r>
      <w:r w:rsidR="00E46948">
        <w:rPr>
          <w:rFonts w:ascii="Courier New" w:hAnsi="Courier New" w:cs="Courier New"/>
          <w:color w:val="111111"/>
        </w:rPr>
        <w:t xml:space="preserve"> @S5-</w:t>
      </w:r>
      <w:r w:rsidR="00AC1FC9">
        <w:rPr>
          <w:rFonts w:ascii="Courier New" w:hAnsi="Courier New" w:cs="Courier New"/>
          <w:color w:val="111111"/>
        </w:rPr>
        <w:t>VTM</w:t>
      </w:r>
      <w:r w:rsidR="00E46948">
        <w:rPr>
          <w:rFonts w:ascii="Courier New" w:hAnsi="Courier New" w:cs="Courier New"/>
          <w:color w:val="111111"/>
        </w:rPr>
        <w:t>-01)</w:t>
      </w:r>
    </w:p>
    <w:p w14:paraId="64D06E5C" w14:textId="62DB9094" w:rsidR="002F7C21" w:rsidRDefault="002F7C21" w:rsidP="002F7C21"/>
    <w:p w14:paraId="1C4662FF" w14:textId="081C44E2" w:rsidR="0051635F" w:rsidRDefault="0051635F" w:rsidP="002F7C21">
      <w:r>
        <w:t xml:space="preserve">Attached to this document, please find the </w:t>
      </w:r>
      <w:r w:rsidR="00AC1FC9">
        <w:t>updated</w:t>
      </w:r>
      <w:r>
        <w:t xml:space="preserve"> script.</w:t>
      </w:r>
      <w:r w:rsidR="006B3082">
        <w:t xml:space="preserve"> Updates include:</w:t>
      </w:r>
    </w:p>
    <w:p w14:paraId="3F8B4281" w14:textId="6AD00FA2" w:rsidR="006B3082" w:rsidRDefault="006B3082" w:rsidP="006B3082">
      <w:pPr>
        <w:pStyle w:val="ListParagraph"/>
        <w:numPr>
          <w:ilvl w:val="0"/>
          <w:numId w:val="38"/>
        </w:numPr>
      </w:pPr>
      <w:r>
        <w:t xml:space="preserve">Change from </w:t>
      </w:r>
      <w:r w:rsidR="00B20DBD">
        <w:t>minus</w:t>
      </w:r>
      <w:r>
        <w:t xml:space="preserve"> results to plus</w:t>
      </w:r>
    </w:p>
    <w:p w14:paraId="6BE02540" w14:textId="00089644" w:rsidR="006B3082" w:rsidRDefault="006B3082" w:rsidP="006B3082">
      <w:pPr>
        <w:pStyle w:val="ListParagraph"/>
        <w:numPr>
          <w:ilvl w:val="0"/>
          <w:numId w:val="38"/>
        </w:numPr>
      </w:pPr>
      <w:r>
        <w:t>Using the MS_SSIM log domain results</w:t>
      </w:r>
    </w:p>
    <w:p w14:paraId="64795E5B" w14:textId="1B96F780" w:rsidR="006B3082" w:rsidRDefault="00B20DBD" w:rsidP="006B3082">
      <w:pPr>
        <w:pStyle w:val="ListParagraph"/>
        <w:numPr>
          <w:ilvl w:val="0"/>
          <w:numId w:val="38"/>
        </w:numPr>
      </w:pPr>
      <w:r>
        <w:t xml:space="preserve">Adding min, max, avg in the </w:t>
      </w:r>
      <w:r w:rsidR="00A40C29">
        <w:t>script and cvs</w:t>
      </w:r>
    </w:p>
    <w:p w14:paraId="4466D729" w14:textId="77777777" w:rsidR="0088727E" w:rsidRDefault="7FC44EEE" w:rsidP="7FC44EEE">
      <w:pPr>
        <w:pStyle w:val="Heading1"/>
        <w:numPr>
          <w:ilvl w:val="0"/>
          <w:numId w:val="7"/>
        </w:numPr>
      </w:pPr>
      <w:r>
        <w:t>Initial Result</w:t>
      </w:r>
      <w:r w:rsidR="0088727E">
        <w:t>s</w:t>
      </w:r>
    </w:p>
    <w:p w14:paraId="1C2E7607" w14:textId="4F52A1AD" w:rsidR="004A5876" w:rsidRDefault="00DE6183" w:rsidP="00924D6F">
      <w:pPr>
        <w:pStyle w:val="BodyTextfirstgraph"/>
      </w:pPr>
      <w:r>
        <w:t xml:space="preserve">Updated </w:t>
      </w:r>
      <w:r w:rsidR="00924D6F">
        <w:t>results are produced and attached to this docume</w:t>
      </w:r>
      <w:r w:rsidR="00EA1CB6">
        <w:t>nt.</w:t>
      </w:r>
    </w:p>
    <w:tbl>
      <w:tblPr>
        <w:tblStyle w:val="GridTable5Dark-Accent5"/>
        <w:tblW w:w="0" w:type="auto"/>
        <w:tblLayout w:type="fixed"/>
        <w:tblLook w:val="0620" w:firstRow="1" w:lastRow="0" w:firstColumn="0" w:lastColumn="0" w:noHBand="1" w:noVBand="1"/>
      </w:tblPr>
      <w:tblGrid>
        <w:gridCol w:w="2865"/>
        <w:gridCol w:w="2823"/>
        <w:gridCol w:w="3906"/>
      </w:tblGrid>
      <w:tr w:rsidR="004A5876" w:rsidRPr="00EA1CB6" w14:paraId="7772F23A" w14:textId="77777777" w:rsidTr="00311CC9">
        <w:trPr>
          <w:cnfStyle w:val="100000000000" w:firstRow="1" w:lastRow="0" w:firstColumn="0" w:lastColumn="0" w:oddVBand="0" w:evenVBand="0" w:oddHBand="0" w:evenHBand="0" w:firstRowFirstColumn="0" w:firstRowLastColumn="0" w:lastRowFirstColumn="0" w:lastRowLastColumn="0"/>
        </w:trPr>
        <w:tc>
          <w:tcPr>
            <w:tcW w:w="2865" w:type="dxa"/>
          </w:tcPr>
          <w:p w14:paraId="5994AFEA" w14:textId="77777777" w:rsidR="004A5876" w:rsidRPr="00EA1CB6" w:rsidRDefault="004A5876" w:rsidP="00311CC9">
            <w:pPr>
              <w:rPr>
                <w:b w:val="0"/>
                <w:bCs w:val="0"/>
                <w:color w:val="111111"/>
              </w:rPr>
            </w:pPr>
            <w:r w:rsidRPr="00EA1CB6">
              <w:rPr>
                <w:color w:val="111111"/>
              </w:rPr>
              <w:t>Anchor</w:t>
            </w:r>
          </w:p>
          <w:p w14:paraId="382D90CE" w14:textId="77777777" w:rsidR="004A5876" w:rsidRPr="00EA1CB6" w:rsidRDefault="004A5876" w:rsidP="00311CC9">
            <w:pPr>
              <w:rPr>
                <w:b w:val="0"/>
                <w:bCs w:val="0"/>
              </w:rPr>
            </w:pPr>
          </w:p>
        </w:tc>
        <w:tc>
          <w:tcPr>
            <w:tcW w:w="2823" w:type="dxa"/>
          </w:tcPr>
          <w:p w14:paraId="4718FEC9" w14:textId="77777777" w:rsidR="004A5876" w:rsidRPr="00EA1CB6" w:rsidRDefault="004A5876" w:rsidP="00311CC9">
            <w:pPr>
              <w:rPr>
                <w:b w:val="0"/>
                <w:bCs w:val="0"/>
                <w:color w:val="111111"/>
              </w:rPr>
            </w:pPr>
            <w:r w:rsidRPr="00EA1CB6">
              <w:rPr>
                <w:color w:val="111111"/>
              </w:rPr>
              <w:t>Test</w:t>
            </w:r>
          </w:p>
          <w:p w14:paraId="24F33798" w14:textId="77777777" w:rsidR="004A5876" w:rsidRPr="00EA1CB6" w:rsidRDefault="004A5876" w:rsidP="00311CC9">
            <w:pPr>
              <w:rPr>
                <w:b w:val="0"/>
                <w:bCs w:val="0"/>
              </w:rPr>
            </w:pPr>
          </w:p>
        </w:tc>
        <w:tc>
          <w:tcPr>
            <w:tcW w:w="3906" w:type="dxa"/>
          </w:tcPr>
          <w:p w14:paraId="21A87C24" w14:textId="77777777" w:rsidR="004A5876" w:rsidRPr="00EA1CB6" w:rsidRDefault="004A5876" w:rsidP="00311CC9">
            <w:pPr>
              <w:rPr>
                <w:b w:val="0"/>
                <w:bCs w:val="0"/>
                <w:color w:val="111111"/>
              </w:rPr>
            </w:pPr>
            <w:r w:rsidRPr="00EA1CB6">
              <w:rPr>
                <w:color w:val="111111"/>
              </w:rPr>
              <w:t>Result</w:t>
            </w:r>
          </w:p>
          <w:p w14:paraId="57AF3436" w14:textId="77777777" w:rsidR="004A5876" w:rsidRPr="00EA1CB6" w:rsidRDefault="004A5876" w:rsidP="00311CC9">
            <w:pPr>
              <w:rPr>
                <w:b w:val="0"/>
                <w:bCs w:val="0"/>
              </w:rPr>
            </w:pPr>
          </w:p>
        </w:tc>
      </w:tr>
      <w:tr w:rsidR="004A5876" w:rsidRPr="00EA1CB6" w14:paraId="07E687B2" w14:textId="77777777" w:rsidTr="00311CC9">
        <w:tc>
          <w:tcPr>
            <w:tcW w:w="2865" w:type="dxa"/>
          </w:tcPr>
          <w:p w14:paraId="0FC38985" w14:textId="742594F4" w:rsidR="004A5876" w:rsidRPr="00EA1CB6" w:rsidRDefault="004A5876" w:rsidP="00311CC9">
            <w:r w:rsidRPr="00645636">
              <w:t>265@S</w:t>
            </w:r>
            <w:r w:rsidR="0036106F">
              <w:t>3</w:t>
            </w:r>
            <w:r w:rsidRPr="00645636">
              <w:t>-HM-01</w:t>
            </w:r>
          </w:p>
        </w:tc>
        <w:tc>
          <w:tcPr>
            <w:tcW w:w="2823" w:type="dxa"/>
          </w:tcPr>
          <w:p w14:paraId="5B7F5CE6" w14:textId="2B37AE2A" w:rsidR="004A5876" w:rsidRPr="00EA1CB6" w:rsidRDefault="004A5876" w:rsidP="00311CC9">
            <w:r w:rsidRPr="00EA3725">
              <w:t>VTM@</w:t>
            </w:r>
            <w:r>
              <w:t>S</w:t>
            </w:r>
            <w:r w:rsidR="0036106F">
              <w:t>3</w:t>
            </w:r>
            <w:r>
              <w:t>-VTM-01</w:t>
            </w:r>
          </w:p>
        </w:tc>
        <w:tc>
          <w:tcPr>
            <w:tcW w:w="3906" w:type="dxa"/>
          </w:tcPr>
          <w:p w14:paraId="401BDC7D" w14:textId="57031D20" w:rsidR="004A5876" w:rsidRPr="00EA1CB6" w:rsidRDefault="004A5876" w:rsidP="00311CC9">
            <w:r w:rsidRPr="00DD5F72">
              <w:t>S</w:t>
            </w:r>
            <w:r w:rsidR="0036106F">
              <w:t>3</w:t>
            </w:r>
            <w:r w:rsidRPr="00DD5F72">
              <w:t>-HM-01</w:t>
            </w:r>
            <w:r w:rsidRPr="00EA1CB6">
              <w:rPr>
                <w:color w:val="111111"/>
              </w:rPr>
              <w:t>.</w:t>
            </w:r>
            <w:r w:rsidRPr="00DD5F72">
              <w:t>S</w:t>
            </w:r>
            <w:r w:rsidR="0036106F">
              <w:t>3</w:t>
            </w:r>
            <w:r w:rsidRPr="00DD5F72">
              <w:t>-VTM-01</w:t>
            </w:r>
            <w:r w:rsidRPr="00EA1CB6">
              <w:rPr>
                <w:color w:val="111111"/>
              </w:rPr>
              <w:t>.csv</w:t>
            </w:r>
          </w:p>
        </w:tc>
      </w:tr>
      <w:tr w:rsidR="004A5876" w:rsidRPr="00EA1CB6" w14:paraId="538CEDD5" w14:textId="77777777" w:rsidTr="00311CC9">
        <w:tc>
          <w:tcPr>
            <w:tcW w:w="2865" w:type="dxa"/>
          </w:tcPr>
          <w:p w14:paraId="31F07ACD" w14:textId="34760714" w:rsidR="004A5876" w:rsidRPr="00EA1CB6" w:rsidRDefault="004A5876" w:rsidP="00311CC9">
            <w:r w:rsidRPr="00DD5F72">
              <w:t>265@S</w:t>
            </w:r>
            <w:r w:rsidR="0036106F">
              <w:t>3</w:t>
            </w:r>
            <w:r w:rsidRPr="00DD5F72">
              <w:t>-</w:t>
            </w:r>
            <w:r>
              <w:t>HM</w:t>
            </w:r>
            <w:r w:rsidRPr="00DD5F72">
              <w:t>-0</w:t>
            </w:r>
            <w:r w:rsidRPr="00EA1CB6">
              <w:rPr>
                <w:color w:val="111111"/>
              </w:rPr>
              <w:t>2</w:t>
            </w:r>
          </w:p>
        </w:tc>
        <w:tc>
          <w:tcPr>
            <w:tcW w:w="2823" w:type="dxa"/>
          </w:tcPr>
          <w:p w14:paraId="71A3DAB8" w14:textId="202FF39E" w:rsidR="004A5876" w:rsidRPr="00EA1CB6" w:rsidRDefault="004A5876" w:rsidP="00311CC9">
            <w:r w:rsidRPr="00DD5F72">
              <w:t>VTM@S</w:t>
            </w:r>
            <w:r w:rsidR="0036106F">
              <w:t>3</w:t>
            </w:r>
            <w:r w:rsidRPr="00DD5F72">
              <w:t>-VTM-0</w:t>
            </w:r>
            <w:r>
              <w:t>2</w:t>
            </w:r>
          </w:p>
        </w:tc>
        <w:tc>
          <w:tcPr>
            <w:tcW w:w="3906" w:type="dxa"/>
          </w:tcPr>
          <w:p w14:paraId="360AB34A" w14:textId="4ED7E8CD" w:rsidR="004A5876" w:rsidRPr="00EA1CB6" w:rsidRDefault="004A5876" w:rsidP="00311CC9">
            <w:r w:rsidRPr="00DD5F72">
              <w:t>S</w:t>
            </w:r>
            <w:r w:rsidR="0036106F">
              <w:t>3</w:t>
            </w:r>
            <w:r w:rsidRPr="00DD5F72">
              <w:t>-</w:t>
            </w:r>
            <w:r>
              <w:t>HM</w:t>
            </w:r>
            <w:r w:rsidRPr="00DD5F72">
              <w:t>-0</w:t>
            </w:r>
            <w:r w:rsidRPr="00EA1CB6">
              <w:rPr>
                <w:color w:val="111111"/>
              </w:rPr>
              <w:t>2.</w:t>
            </w:r>
            <w:r w:rsidRPr="00CF6D21">
              <w:t>S</w:t>
            </w:r>
            <w:r w:rsidR="0036106F">
              <w:t>3</w:t>
            </w:r>
            <w:r w:rsidRPr="00CF6D21">
              <w:t>-VTM-0</w:t>
            </w:r>
            <w:r>
              <w:t>2</w:t>
            </w:r>
            <w:r w:rsidRPr="00EA1CB6">
              <w:rPr>
                <w:color w:val="111111"/>
              </w:rPr>
              <w:t>.csv</w:t>
            </w:r>
          </w:p>
        </w:tc>
      </w:tr>
      <w:tr w:rsidR="004A5876" w:rsidRPr="00EA1CB6" w14:paraId="4EC6EF06" w14:textId="77777777" w:rsidTr="00311CC9">
        <w:tc>
          <w:tcPr>
            <w:tcW w:w="2865" w:type="dxa"/>
          </w:tcPr>
          <w:p w14:paraId="608CD6F3" w14:textId="57AB484C" w:rsidR="004A5876" w:rsidRPr="00EA1CB6" w:rsidRDefault="004A5876" w:rsidP="00311CC9">
            <w:r w:rsidRPr="00CF6D21">
              <w:t>265@S</w:t>
            </w:r>
            <w:r w:rsidR="0036106F">
              <w:t>3</w:t>
            </w:r>
            <w:r w:rsidRPr="00CF6D21">
              <w:t>-</w:t>
            </w:r>
            <w:r>
              <w:t>SCC</w:t>
            </w:r>
            <w:r w:rsidRPr="00CF6D21">
              <w:t>-01</w:t>
            </w:r>
          </w:p>
        </w:tc>
        <w:tc>
          <w:tcPr>
            <w:tcW w:w="2823" w:type="dxa"/>
          </w:tcPr>
          <w:p w14:paraId="161F0890" w14:textId="5710E9C7" w:rsidR="004A5876" w:rsidRPr="00EA1CB6" w:rsidRDefault="004A5876" w:rsidP="00311CC9">
            <w:r w:rsidRPr="00CF6D21">
              <w:t>VTM@S</w:t>
            </w:r>
            <w:r w:rsidR="0036106F">
              <w:t>3</w:t>
            </w:r>
            <w:r w:rsidRPr="00CF6D21">
              <w:t>-VTM-0</w:t>
            </w:r>
            <w:r>
              <w:t>1</w:t>
            </w:r>
          </w:p>
        </w:tc>
        <w:tc>
          <w:tcPr>
            <w:tcW w:w="3906" w:type="dxa"/>
          </w:tcPr>
          <w:p w14:paraId="3F983F73" w14:textId="56A84945" w:rsidR="004A5876" w:rsidRPr="00EA1CB6" w:rsidRDefault="004A5876" w:rsidP="00311CC9">
            <w:r w:rsidRPr="00CF6D21">
              <w:t>S</w:t>
            </w:r>
            <w:r w:rsidR="0036106F">
              <w:t>3</w:t>
            </w:r>
            <w:r w:rsidRPr="00CF6D21">
              <w:t>-</w:t>
            </w:r>
            <w:r>
              <w:t>SCC</w:t>
            </w:r>
            <w:r w:rsidRPr="00CF6D21">
              <w:t>-01</w:t>
            </w:r>
            <w:r w:rsidRPr="00EA1CB6">
              <w:rPr>
                <w:color w:val="111111"/>
              </w:rPr>
              <w:t>.</w:t>
            </w:r>
            <w:r>
              <w:rPr>
                <w:color w:val="111111"/>
              </w:rPr>
              <w:t>S</w:t>
            </w:r>
            <w:r w:rsidR="0036106F">
              <w:rPr>
                <w:color w:val="111111"/>
              </w:rPr>
              <w:t>3</w:t>
            </w:r>
            <w:r>
              <w:rPr>
                <w:color w:val="111111"/>
              </w:rPr>
              <w:t>-</w:t>
            </w:r>
            <w:r w:rsidRPr="00CF6D21">
              <w:t>VTM-0</w:t>
            </w:r>
            <w:r>
              <w:rPr>
                <w:color w:val="111111"/>
              </w:rPr>
              <w:t>1</w:t>
            </w:r>
            <w:r w:rsidRPr="00EA1CB6">
              <w:rPr>
                <w:color w:val="111111"/>
              </w:rPr>
              <w:t>.csv</w:t>
            </w:r>
          </w:p>
        </w:tc>
      </w:tr>
      <w:tr w:rsidR="004A5876" w14:paraId="61212A75" w14:textId="77777777" w:rsidTr="00311CC9">
        <w:tc>
          <w:tcPr>
            <w:tcW w:w="2865" w:type="dxa"/>
          </w:tcPr>
          <w:p w14:paraId="40CCA7A0" w14:textId="2882A0F1" w:rsidR="004A5876" w:rsidRPr="00EA1CB6" w:rsidRDefault="004A5876" w:rsidP="00311CC9">
            <w:r w:rsidRPr="00CF6D21">
              <w:t>265@S</w:t>
            </w:r>
            <w:r w:rsidR="0036106F">
              <w:t>3</w:t>
            </w:r>
            <w:r w:rsidRPr="00CF6D21">
              <w:t>-SCC-0</w:t>
            </w:r>
            <w:r w:rsidRPr="00EA1CB6">
              <w:rPr>
                <w:color w:val="111111"/>
              </w:rPr>
              <w:t>2</w:t>
            </w:r>
          </w:p>
        </w:tc>
        <w:tc>
          <w:tcPr>
            <w:tcW w:w="2823" w:type="dxa"/>
          </w:tcPr>
          <w:p w14:paraId="064774ED" w14:textId="7F953FBF" w:rsidR="004A5876" w:rsidRPr="00EA1CB6" w:rsidRDefault="004A5876" w:rsidP="00311CC9">
            <w:r w:rsidRPr="00CF6D21">
              <w:t>VTM@S</w:t>
            </w:r>
            <w:r w:rsidR="0036106F">
              <w:t>3</w:t>
            </w:r>
            <w:r w:rsidRPr="00CF6D21">
              <w:t>-VTM-02</w:t>
            </w:r>
          </w:p>
        </w:tc>
        <w:tc>
          <w:tcPr>
            <w:tcW w:w="3906" w:type="dxa"/>
          </w:tcPr>
          <w:p w14:paraId="7E5D6CBA" w14:textId="4F8F33A8" w:rsidR="004A5876" w:rsidRDefault="004A5876" w:rsidP="00311CC9">
            <w:r w:rsidRPr="00CF6D21">
              <w:t>S</w:t>
            </w:r>
            <w:r w:rsidR="0036106F">
              <w:t>3</w:t>
            </w:r>
            <w:r w:rsidRPr="00CF6D21">
              <w:t>-SCC-02</w:t>
            </w:r>
            <w:r w:rsidRPr="00EA1CB6">
              <w:rPr>
                <w:color w:val="111111"/>
              </w:rPr>
              <w:t>.</w:t>
            </w:r>
            <w:r>
              <w:rPr>
                <w:color w:val="111111"/>
              </w:rPr>
              <w:t>S</w:t>
            </w:r>
            <w:r w:rsidR="0036106F">
              <w:rPr>
                <w:color w:val="111111"/>
              </w:rPr>
              <w:t>3</w:t>
            </w:r>
            <w:r>
              <w:rPr>
                <w:color w:val="111111"/>
              </w:rPr>
              <w:t>-</w:t>
            </w:r>
            <w:r w:rsidRPr="00CF6D21">
              <w:t>VTM-0</w:t>
            </w:r>
            <w:r>
              <w:rPr>
                <w:color w:val="111111"/>
              </w:rPr>
              <w:t>2</w:t>
            </w:r>
            <w:r w:rsidRPr="00EA1CB6">
              <w:rPr>
                <w:color w:val="111111"/>
              </w:rPr>
              <w:t>.csv</w:t>
            </w:r>
          </w:p>
        </w:tc>
      </w:tr>
      <w:tr w:rsidR="0023758C" w14:paraId="033E6180" w14:textId="77777777" w:rsidTr="00311CC9">
        <w:tc>
          <w:tcPr>
            <w:tcW w:w="2865" w:type="dxa"/>
          </w:tcPr>
          <w:p w14:paraId="76221A4E" w14:textId="3BCB0373" w:rsidR="0023758C" w:rsidRPr="00CF6D21" w:rsidRDefault="0023758C" w:rsidP="0023758C">
            <w:r w:rsidRPr="00CF6D21">
              <w:t>265@S</w:t>
            </w:r>
            <w:r>
              <w:t>3</w:t>
            </w:r>
            <w:r w:rsidRPr="00CF6D21">
              <w:t>-</w:t>
            </w:r>
            <w:r>
              <w:t>SCC</w:t>
            </w:r>
            <w:r w:rsidRPr="00CF6D21">
              <w:t>-01</w:t>
            </w:r>
          </w:p>
        </w:tc>
        <w:tc>
          <w:tcPr>
            <w:tcW w:w="2823" w:type="dxa"/>
          </w:tcPr>
          <w:p w14:paraId="1558174D" w14:textId="5316D29C" w:rsidR="0023758C" w:rsidRPr="00CF6D21" w:rsidRDefault="0023758C" w:rsidP="0023758C">
            <w:r w:rsidRPr="00CF6D21">
              <w:t>VTM@S</w:t>
            </w:r>
            <w:r>
              <w:t>3</w:t>
            </w:r>
            <w:r w:rsidRPr="00CF6D21">
              <w:t>-</w:t>
            </w:r>
            <w:r>
              <w:t>HM</w:t>
            </w:r>
            <w:r w:rsidRPr="00CF6D21">
              <w:t>-0</w:t>
            </w:r>
            <w:r>
              <w:t>1</w:t>
            </w:r>
          </w:p>
        </w:tc>
        <w:tc>
          <w:tcPr>
            <w:tcW w:w="3906" w:type="dxa"/>
          </w:tcPr>
          <w:p w14:paraId="6F82AD47" w14:textId="6E72214A" w:rsidR="0023758C" w:rsidRPr="00CF6D21" w:rsidRDefault="0023758C" w:rsidP="0023758C">
            <w:r w:rsidRPr="00CF6D21">
              <w:t>S</w:t>
            </w:r>
            <w:r>
              <w:t>3</w:t>
            </w:r>
            <w:r w:rsidRPr="00CF6D21">
              <w:t>-</w:t>
            </w:r>
            <w:r>
              <w:t>SCC</w:t>
            </w:r>
            <w:r w:rsidRPr="00CF6D21">
              <w:t>-01</w:t>
            </w:r>
            <w:r w:rsidRPr="00EA1CB6">
              <w:rPr>
                <w:color w:val="111111"/>
              </w:rPr>
              <w:t>.</w:t>
            </w:r>
            <w:r>
              <w:rPr>
                <w:color w:val="111111"/>
              </w:rPr>
              <w:t>S3-</w:t>
            </w:r>
            <w:r>
              <w:t>HM</w:t>
            </w:r>
            <w:r w:rsidRPr="00CF6D21">
              <w:t>-0</w:t>
            </w:r>
            <w:r>
              <w:rPr>
                <w:color w:val="111111"/>
              </w:rPr>
              <w:t>1</w:t>
            </w:r>
            <w:r w:rsidRPr="00EA1CB6">
              <w:rPr>
                <w:color w:val="111111"/>
              </w:rPr>
              <w:t>.csv</w:t>
            </w:r>
          </w:p>
        </w:tc>
      </w:tr>
      <w:tr w:rsidR="0023758C" w14:paraId="7C244E5C" w14:textId="77777777" w:rsidTr="00311CC9">
        <w:tc>
          <w:tcPr>
            <w:tcW w:w="2865" w:type="dxa"/>
          </w:tcPr>
          <w:p w14:paraId="267E6E74" w14:textId="12E0BA74" w:rsidR="0023758C" w:rsidRPr="00CF6D21" w:rsidRDefault="0023758C" w:rsidP="0023758C">
            <w:r w:rsidRPr="00CF6D21">
              <w:t>265@S</w:t>
            </w:r>
            <w:r>
              <w:t>3</w:t>
            </w:r>
            <w:r w:rsidRPr="00CF6D21">
              <w:t>-SCC-0</w:t>
            </w:r>
            <w:r w:rsidRPr="00EA1CB6">
              <w:rPr>
                <w:color w:val="111111"/>
              </w:rPr>
              <w:t>2</w:t>
            </w:r>
          </w:p>
        </w:tc>
        <w:tc>
          <w:tcPr>
            <w:tcW w:w="2823" w:type="dxa"/>
          </w:tcPr>
          <w:p w14:paraId="5B60229E" w14:textId="107C4306" w:rsidR="0023758C" w:rsidRPr="00CF6D21" w:rsidRDefault="0023758C" w:rsidP="0023758C">
            <w:r w:rsidRPr="00CF6D21">
              <w:t>VTM@S</w:t>
            </w:r>
            <w:r>
              <w:t>3</w:t>
            </w:r>
            <w:r w:rsidRPr="00CF6D21">
              <w:t>-</w:t>
            </w:r>
            <w:r>
              <w:t>HM</w:t>
            </w:r>
            <w:r w:rsidRPr="00CF6D21">
              <w:t>-02</w:t>
            </w:r>
          </w:p>
        </w:tc>
        <w:tc>
          <w:tcPr>
            <w:tcW w:w="3906" w:type="dxa"/>
          </w:tcPr>
          <w:p w14:paraId="121CF65F" w14:textId="526B1C43" w:rsidR="0023758C" w:rsidRPr="00CF6D21" w:rsidRDefault="0023758C" w:rsidP="0023758C">
            <w:r w:rsidRPr="00CF6D21">
              <w:t>S</w:t>
            </w:r>
            <w:r>
              <w:t>3</w:t>
            </w:r>
            <w:r w:rsidRPr="00CF6D21">
              <w:t>-SCC-02</w:t>
            </w:r>
            <w:r w:rsidRPr="00EA1CB6">
              <w:rPr>
                <w:color w:val="111111"/>
              </w:rPr>
              <w:t>.</w:t>
            </w:r>
            <w:r>
              <w:rPr>
                <w:color w:val="111111"/>
              </w:rPr>
              <w:t>S3-</w:t>
            </w:r>
            <w:r>
              <w:t>HM</w:t>
            </w:r>
            <w:r w:rsidRPr="00CF6D21">
              <w:t>-0</w:t>
            </w:r>
            <w:r>
              <w:rPr>
                <w:color w:val="111111"/>
              </w:rPr>
              <w:t>2</w:t>
            </w:r>
            <w:r w:rsidRPr="00EA1CB6">
              <w:rPr>
                <w:color w:val="111111"/>
              </w:rPr>
              <w:t>.csv</w:t>
            </w:r>
          </w:p>
        </w:tc>
      </w:tr>
    </w:tbl>
    <w:p w14:paraId="40F938E2" w14:textId="3E93C6E6" w:rsidR="7FC44EEE" w:rsidRDefault="7FC44EEE" w:rsidP="00924D6F">
      <w:pPr>
        <w:pStyle w:val="BodyTextfirstgraph"/>
      </w:pPr>
      <w:r>
        <w:tab/>
      </w:r>
    </w:p>
    <w:tbl>
      <w:tblPr>
        <w:tblStyle w:val="GridTable5Dark-Accent5"/>
        <w:tblW w:w="0" w:type="auto"/>
        <w:tblLayout w:type="fixed"/>
        <w:tblLook w:val="0620" w:firstRow="1" w:lastRow="0" w:firstColumn="0" w:lastColumn="0" w:noHBand="1" w:noVBand="1"/>
      </w:tblPr>
      <w:tblGrid>
        <w:gridCol w:w="2865"/>
        <w:gridCol w:w="2823"/>
        <w:gridCol w:w="3906"/>
      </w:tblGrid>
      <w:tr w:rsidR="7FC44EEE" w:rsidRPr="00EA1CB6" w14:paraId="7A7543D8" w14:textId="77777777" w:rsidTr="00EA1CB6">
        <w:trPr>
          <w:cnfStyle w:val="100000000000" w:firstRow="1" w:lastRow="0" w:firstColumn="0" w:lastColumn="0" w:oddVBand="0" w:evenVBand="0" w:oddHBand="0" w:evenHBand="0" w:firstRowFirstColumn="0" w:firstRowLastColumn="0" w:lastRowFirstColumn="0" w:lastRowLastColumn="0"/>
        </w:trPr>
        <w:tc>
          <w:tcPr>
            <w:tcW w:w="2865" w:type="dxa"/>
          </w:tcPr>
          <w:p w14:paraId="3C428440" w14:textId="283924C6" w:rsidR="7FC44EEE" w:rsidRPr="00EA1CB6" w:rsidRDefault="7FC44EEE" w:rsidP="7FC44EEE">
            <w:pPr>
              <w:rPr>
                <w:b w:val="0"/>
                <w:bCs w:val="0"/>
                <w:color w:val="111111"/>
              </w:rPr>
            </w:pPr>
            <w:r w:rsidRPr="00EA1CB6">
              <w:rPr>
                <w:color w:val="111111"/>
              </w:rPr>
              <w:t>Anchor</w:t>
            </w:r>
          </w:p>
          <w:p w14:paraId="3262D361" w14:textId="2F8DEC2A" w:rsidR="7FC44EEE" w:rsidRPr="00EA1CB6" w:rsidRDefault="7FC44EEE" w:rsidP="7FC44EEE">
            <w:pPr>
              <w:rPr>
                <w:b w:val="0"/>
                <w:bCs w:val="0"/>
              </w:rPr>
            </w:pPr>
          </w:p>
        </w:tc>
        <w:tc>
          <w:tcPr>
            <w:tcW w:w="2823" w:type="dxa"/>
          </w:tcPr>
          <w:p w14:paraId="35268C20" w14:textId="34D81FFB" w:rsidR="7FC44EEE" w:rsidRPr="00EA1CB6" w:rsidRDefault="7FC44EEE" w:rsidP="7FC44EEE">
            <w:pPr>
              <w:rPr>
                <w:b w:val="0"/>
                <w:bCs w:val="0"/>
                <w:color w:val="111111"/>
              </w:rPr>
            </w:pPr>
            <w:r w:rsidRPr="00EA1CB6">
              <w:rPr>
                <w:color w:val="111111"/>
              </w:rPr>
              <w:t>Test</w:t>
            </w:r>
          </w:p>
          <w:p w14:paraId="20B39C23" w14:textId="64FE8E27" w:rsidR="7FC44EEE" w:rsidRPr="00EA1CB6" w:rsidRDefault="7FC44EEE" w:rsidP="7FC44EEE">
            <w:pPr>
              <w:rPr>
                <w:b w:val="0"/>
                <w:bCs w:val="0"/>
              </w:rPr>
            </w:pPr>
          </w:p>
        </w:tc>
        <w:tc>
          <w:tcPr>
            <w:tcW w:w="3906" w:type="dxa"/>
          </w:tcPr>
          <w:p w14:paraId="211D0539" w14:textId="4F25BA1B" w:rsidR="7FC44EEE" w:rsidRPr="00EA1CB6" w:rsidRDefault="7FC44EEE" w:rsidP="7FC44EEE">
            <w:pPr>
              <w:rPr>
                <w:b w:val="0"/>
                <w:bCs w:val="0"/>
                <w:color w:val="111111"/>
              </w:rPr>
            </w:pPr>
            <w:r w:rsidRPr="00EA1CB6">
              <w:rPr>
                <w:color w:val="111111"/>
              </w:rPr>
              <w:t>Result</w:t>
            </w:r>
          </w:p>
          <w:p w14:paraId="1AD8B2B4" w14:textId="06751402" w:rsidR="7FC44EEE" w:rsidRPr="00EA1CB6" w:rsidRDefault="7FC44EEE" w:rsidP="7FC44EEE">
            <w:pPr>
              <w:rPr>
                <w:b w:val="0"/>
                <w:bCs w:val="0"/>
              </w:rPr>
            </w:pPr>
          </w:p>
        </w:tc>
      </w:tr>
      <w:tr w:rsidR="7FC44EEE" w:rsidRPr="00EA1CB6" w14:paraId="19C29BC2" w14:textId="77777777" w:rsidTr="00EA1CB6">
        <w:tc>
          <w:tcPr>
            <w:tcW w:w="2865" w:type="dxa"/>
          </w:tcPr>
          <w:p w14:paraId="5DAEC6DE" w14:textId="7022E104" w:rsidR="7FC44EEE" w:rsidRPr="00EA1CB6" w:rsidRDefault="7FC44EEE">
            <w:r w:rsidRPr="00645636">
              <w:t>265@S5-HM-01</w:t>
            </w:r>
          </w:p>
        </w:tc>
        <w:tc>
          <w:tcPr>
            <w:tcW w:w="2823" w:type="dxa"/>
          </w:tcPr>
          <w:p w14:paraId="038F7506" w14:textId="73E94D16" w:rsidR="7FC44EEE" w:rsidRPr="00EA1CB6" w:rsidRDefault="7FC44EEE">
            <w:r w:rsidRPr="00EA3725">
              <w:t>VTM@</w:t>
            </w:r>
            <w:r w:rsidR="005B0C92">
              <w:t>S5-VTM-01</w:t>
            </w:r>
          </w:p>
        </w:tc>
        <w:tc>
          <w:tcPr>
            <w:tcW w:w="3906" w:type="dxa"/>
          </w:tcPr>
          <w:p w14:paraId="03A4ABA4" w14:textId="1B8C9FFA" w:rsidR="7FC44EEE" w:rsidRPr="00EA1CB6" w:rsidRDefault="7FC44EEE">
            <w:r w:rsidRPr="00DD5F72">
              <w:t>S5-HM-01</w:t>
            </w:r>
            <w:r w:rsidRPr="00EA1CB6">
              <w:rPr>
                <w:color w:val="111111"/>
              </w:rPr>
              <w:t>.</w:t>
            </w:r>
            <w:r w:rsidR="005B0C92" w:rsidRPr="00DD5F72">
              <w:t>S5-VTM-01</w:t>
            </w:r>
            <w:r w:rsidRPr="00EA1CB6">
              <w:rPr>
                <w:color w:val="111111"/>
              </w:rPr>
              <w:t>.csv</w:t>
            </w:r>
          </w:p>
        </w:tc>
      </w:tr>
      <w:tr w:rsidR="7FC44EEE" w:rsidRPr="00EA1CB6" w14:paraId="3CB0C6DC" w14:textId="77777777" w:rsidTr="00EA1CB6">
        <w:tc>
          <w:tcPr>
            <w:tcW w:w="2865" w:type="dxa"/>
          </w:tcPr>
          <w:p w14:paraId="3BF653F5" w14:textId="00D6F2D3" w:rsidR="7FC44EEE" w:rsidRPr="00EA1CB6" w:rsidRDefault="7FC44EEE">
            <w:r w:rsidRPr="00DD5F72">
              <w:t>265@S5-</w:t>
            </w:r>
            <w:r w:rsidR="003D6987">
              <w:t>HM</w:t>
            </w:r>
            <w:r w:rsidRPr="00DD5F72">
              <w:t>-0</w:t>
            </w:r>
            <w:r w:rsidRPr="00EA1CB6">
              <w:rPr>
                <w:color w:val="111111"/>
              </w:rPr>
              <w:t>2</w:t>
            </w:r>
          </w:p>
        </w:tc>
        <w:tc>
          <w:tcPr>
            <w:tcW w:w="2823" w:type="dxa"/>
          </w:tcPr>
          <w:p w14:paraId="2B680115" w14:textId="7646E9D7" w:rsidR="7FC44EEE" w:rsidRPr="00EA1CB6" w:rsidRDefault="7FC44EEE">
            <w:r w:rsidRPr="00DD5F72">
              <w:t>VTM@</w:t>
            </w:r>
            <w:r w:rsidR="005B0C92" w:rsidRPr="00DD5F72">
              <w:t>S5-VTM-0</w:t>
            </w:r>
            <w:r w:rsidR="003D6987">
              <w:t>2</w:t>
            </w:r>
          </w:p>
        </w:tc>
        <w:tc>
          <w:tcPr>
            <w:tcW w:w="3906" w:type="dxa"/>
          </w:tcPr>
          <w:p w14:paraId="7371C0D0" w14:textId="3D95D060" w:rsidR="7FC44EEE" w:rsidRPr="00EA1CB6" w:rsidRDefault="7FC44EEE">
            <w:r w:rsidRPr="00DD5F72">
              <w:t>S5-</w:t>
            </w:r>
            <w:r w:rsidR="003D6987">
              <w:t>HM</w:t>
            </w:r>
            <w:r w:rsidRPr="00DD5F72">
              <w:t>-0</w:t>
            </w:r>
            <w:r w:rsidRPr="00EA1CB6">
              <w:rPr>
                <w:color w:val="111111"/>
              </w:rPr>
              <w:t>2.</w:t>
            </w:r>
            <w:r w:rsidR="005B0C92" w:rsidRPr="00CF6D21">
              <w:t>S5-VTM-0</w:t>
            </w:r>
            <w:r w:rsidR="001C01F6">
              <w:t>2</w:t>
            </w:r>
            <w:r w:rsidRPr="00EA1CB6">
              <w:rPr>
                <w:color w:val="111111"/>
              </w:rPr>
              <w:t>.csv</w:t>
            </w:r>
          </w:p>
        </w:tc>
      </w:tr>
      <w:tr w:rsidR="7FC44EEE" w:rsidRPr="00EA1CB6" w14:paraId="0D738F74" w14:textId="77777777" w:rsidTr="00EA1CB6">
        <w:tc>
          <w:tcPr>
            <w:tcW w:w="2865" w:type="dxa"/>
          </w:tcPr>
          <w:p w14:paraId="6768194F" w14:textId="4F698614" w:rsidR="7FC44EEE" w:rsidRPr="00EA1CB6" w:rsidRDefault="7FC44EEE">
            <w:r w:rsidRPr="00CF6D21">
              <w:t>265@S5-</w:t>
            </w:r>
            <w:r w:rsidR="003D6987">
              <w:t>SCC</w:t>
            </w:r>
            <w:r w:rsidRPr="00CF6D21">
              <w:t>-01</w:t>
            </w:r>
          </w:p>
        </w:tc>
        <w:tc>
          <w:tcPr>
            <w:tcW w:w="2823" w:type="dxa"/>
          </w:tcPr>
          <w:p w14:paraId="41CEDD5D" w14:textId="0574EC9F" w:rsidR="7FC44EEE" w:rsidRPr="00EA1CB6" w:rsidRDefault="7FC44EEE">
            <w:r w:rsidRPr="00CF6D21">
              <w:t>VTM@</w:t>
            </w:r>
            <w:r w:rsidR="005B0C92" w:rsidRPr="00CF6D21">
              <w:t>S5-VTM-0</w:t>
            </w:r>
            <w:r w:rsidR="003D6987">
              <w:t>1</w:t>
            </w:r>
          </w:p>
        </w:tc>
        <w:tc>
          <w:tcPr>
            <w:tcW w:w="3906" w:type="dxa"/>
          </w:tcPr>
          <w:p w14:paraId="7F37CADD" w14:textId="1A4511F9" w:rsidR="7FC44EEE" w:rsidRPr="00EA1CB6" w:rsidRDefault="7FC44EEE">
            <w:r w:rsidRPr="00CF6D21">
              <w:t>S5-</w:t>
            </w:r>
            <w:r w:rsidR="001C01F6">
              <w:t>SCC</w:t>
            </w:r>
            <w:r w:rsidRPr="00CF6D21">
              <w:t>-01</w:t>
            </w:r>
            <w:r w:rsidRPr="00EA1CB6">
              <w:rPr>
                <w:color w:val="111111"/>
              </w:rPr>
              <w:t>.</w:t>
            </w:r>
            <w:r w:rsidR="00CF6D21">
              <w:rPr>
                <w:color w:val="111111"/>
              </w:rPr>
              <w:t>S5-</w:t>
            </w:r>
            <w:r w:rsidRPr="00CF6D21">
              <w:t>VTM-0</w:t>
            </w:r>
            <w:r w:rsidR="001C01F6">
              <w:rPr>
                <w:color w:val="111111"/>
              </w:rPr>
              <w:t>1</w:t>
            </w:r>
            <w:r w:rsidRPr="00EA1CB6">
              <w:rPr>
                <w:color w:val="111111"/>
              </w:rPr>
              <w:t>.csv</w:t>
            </w:r>
          </w:p>
        </w:tc>
      </w:tr>
      <w:tr w:rsidR="7FC44EEE" w14:paraId="050EBFE7" w14:textId="77777777" w:rsidTr="00EA1CB6">
        <w:tc>
          <w:tcPr>
            <w:tcW w:w="2865" w:type="dxa"/>
          </w:tcPr>
          <w:p w14:paraId="77E83BC6" w14:textId="76A5EFB5" w:rsidR="7FC44EEE" w:rsidRPr="00EA1CB6" w:rsidRDefault="7FC44EEE">
            <w:r w:rsidRPr="00CF6D21">
              <w:t>265@S5-SCC-0</w:t>
            </w:r>
            <w:r w:rsidRPr="00EA1CB6">
              <w:rPr>
                <w:color w:val="111111"/>
              </w:rPr>
              <w:t>2</w:t>
            </w:r>
          </w:p>
        </w:tc>
        <w:tc>
          <w:tcPr>
            <w:tcW w:w="2823" w:type="dxa"/>
          </w:tcPr>
          <w:p w14:paraId="5472D44A" w14:textId="1F3DF766" w:rsidR="7FC44EEE" w:rsidRPr="00EA1CB6" w:rsidRDefault="7FC44EEE">
            <w:r w:rsidRPr="00CF6D21">
              <w:t>VTM@</w:t>
            </w:r>
            <w:r w:rsidR="005B0C92" w:rsidRPr="00CF6D21">
              <w:t>S5-VTM-02</w:t>
            </w:r>
          </w:p>
        </w:tc>
        <w:tc>
          <w:tcPr>
            <w:tcW w:w="3906" w:type="dxa"/>
          </w:tcPr>
          <w:p w14:paraId="44DE282E" w14:textId="5B752B91" w:rsidR="7FC44EEE" w:rsidRDefault="7FC44EEE">
            <w:r w:rsidRPr="00CF6D21">
              <w:t>S5-SCC-02</w:t>
            </w:r>
            <w:r w:rsidRPr="00EA1CB6">
              <w:rPr>
                <w:color w:val="111111"/>
              </w:rPr>
              <w:t>.</w:t>
            </w:r>
            <w:r w:rsidR="001C01F6">
              <w:rPr>
                <w:color w:val="111111"/>
              </w:rPr>
              <w:t>S5-</w:t>
            </w:r>
            <w:r w:rsidRPr="00CF6D21">
              <w:t>VTM-0</w:t>
            </w:r>
            <w:r w:rsidR="001C01F6">
              <w:rPr>
                <w:color w:val="111111"/>
              </w:rPr>
              <w:t>2</w:t>
            </w:r>
            <w:r w:rsidRPr="00EA1CB6">
              <w:rPr>
                <w:color w:val="111111"/>
              </w:rPr>
              <w:t>.csv</w:t>
            </w:r>
          </w:p>
        </w:tc>
      </w:tr>
      <w:tr w:rsidR="006F05C6" w14:paraId="5F3BF276" w14:textId="77777777" w:rsidTr="00EA1CB6">
        <w:tc>
          <w:tcPr>
            <w:tcW w:w="2865" w:type="dxa"/>
          </w:tcPr>
          <w:p w14:paraId="373F0A9B" w14:textId="2BBBA8DB" w:rsidR="006F05C6" w:rsidRPr="00CF6D21" w:rsidRDefault="006F05C6" w:rsidP="006F05C6">
            <w:r w:rsidRPr="00CF6D21">
              <w:t>265@S5-</w:t>
            </w:r>
            <w:r>
              <w:t>SCC</w:t>
            </w:r>
            <w:r w:rsidRPr="00CF6D21">
              <w:t>-01</w:t>
            </w:r>
          </w:p>
        </w:tc>
        <w:tc>
          <w:tcPr>
            <w:tcW w:w="2823" w:type="dxa"/>
          </w:tcPr>
          <w:p w14:paraId="0886BE8B" w14:textId="79D1F3B3" w:rsidR="006F05C6" w:rsidRPr="00CF6D21" w:rsidRDefault="006F05C6" w:rsidP="006F05C6">
            <w:r w:rsidRPr="00CF6D21">
              <w:t>VTM@S5-</w:t>
            </w:r>
            <w:r w:rsidR="0027425F">
              <w:t>HM</w:t>
            </w:r>
            <w:r w:rsidRPr="00CF6D21">
              <w:t>-0</w:t>
            </w:r>
            <w:r>
              <w:t>1</w:t>
            </w:r>
          </w:p>
        </w:tc>
        <w:tc>
          <w:tcPr>
            <w:tcW w:w="3906" w:type="dxa"/>
          </w:tcPr>
          <w:p w14:paraId="344892FE" w14:textId="79481DB3" w:rsidR="006F05C6" w:rsidRPr="00CF6D21" w:rsidRDefault="006F05C6" w:rsidP="006F05C6">
            <w:r w:rsidRPr="00CF6D21">
              <w:t>S5-</w:t>
            </w:r>
            <w:r>
              <w:t>SCC</w:t>
            </w:r>
            <w:r w:rsidRPr="00CF6D21">
              <w:t>-01</w:t>
            </w:r>
            <w:r w:rsidRPr="00EA1CB6">
              <w:rPr>
                <w:color w:val="111111"/>
              </w:rPr>
              <w:t>.</w:t>
            </w:r>
            <w:r>
              <w:rPr>
                <w:color w:val="111111"/>
              </w:rPr>
              <w:t>S5-</w:t>
            </w:r>
            <w:r w:rsidR="0027425F">
              <w:t>HM</w:t>
            </w:r>
            <w:r w:rsidRPr="00CF6D21">
              <w:t>-0</w:t>
            </w:r>
            <w:r>
              <w:rPr>
                <w:color w:val="111111"/>
              </w:rPr>
              <w:t>1</w:t>
            </w:r>
            <w:r w:rsidRPr="00EA1CB6">
              <w:rPr>
                <w:color w:val="111111"/>
              </w:rPr>
              <w:t>.csv</w:t>
            </w:r>
          </w:p>
        </w:tc>
      </w:tr>
      <w:tr w:rsidR="006F05C6" w14:paraId="2F456222" w14:textId="77777777" w:rsidTr="00EA1CB6">
        <w:tc>
          <w:tcPr>
            <w:tcW w:w="2865" w:type="dxa"/>
          </w:tcPr>
          <w:p w14:paraId="6F2BE6B7" w14:textId="3F49A10C" w:rsidR="006F05C6" w:rsidRPr="00CF6D21" w:rsidRDefault="006F05C6" w:rsidP="006F05C6">
            <w:r w:rsidRPr="00CF6D21">
              <w:t>265@S5-SCC-0</w:t>
            </w:r>
            <w:r w:rsidRPr="00EA1CB6">
              <w:rPr>
                <w:color w:val="111111"/>
              </w:rPr>
              <w:t>2</w:t>
            </w:r>
          </w:p>
        </w:tc>
        <w:tc>
          <w:tcPr>
            <w:tcW w:w="2823" w:type="dxa"/>
          </w:tcPr>
          <w:p w14:paraId="023EFF68" w14:textId="52A4110E" w:rsidR="006F05C6" w:rsidRPr="00CF6D21" w:rsidRDefault="006F05C6" w:rsidP="006F05C6">
            <w:r w:rsidRPr="00CF6D21">
              <w:t>VTM@S5-</w:t>
            </w:r>
            <w:r w:rsidR="0027425F">
              <w:t>HM</w:t>
            </w:r>
            <w:r w:rsidRPr="00CF6D21">
              <w:t>-02</w:t>
            </w:r>
          </w:p>
        </w:tc>
        <w:tc>
          <w:tcPr>
            <w:tcW w:w="3906" w:type="dxa"/>
          </w:tcPr>
          <w:p w14:paraId="45D8F540" w14:textId="222B0D2E" w:rsidR="006F05C6" w:rsidRPr="00CF6D21" w:rsidRDefault="006F05C6" w:rsidP="006F05C6">
            <w:r w:rsidRPr="00CF6D21">
              <w:t>S5-SCC-02</w:t>
            </w:r>
            <w:r w:rsidRPr="00EA1CB6">
              <w:rPr>
                <w:color w:val="111111"/>
              </w:rPr>
              <w:t>.</w:t>
            </w:r>
            <w:r>
              <w:rPr>
                <w:color w:val="111111"/>
              </w:rPr>
              <w:t>S5-</w:t>
            </w:r>
            <w:r w:rsidR="0027425F">
              <w:t>HM</w:t>
            </w:r>
            <w:r w:rsidRPr="00CF6D21">
              <w:t>-0</w:t>
            </w:r>
            <w:r>
              <w:rPr>
                <w:color w:val="111111"/>
              </w:rPr>
              <w:t>2</w:t>
            </w:r>
            <w:r w:rsidRPr="00EA1CB6">
              <w:rPr>
                <w:color w:val="111111"/>
              </w:rPr>
              <w:t>.csv</w:t>
            </w:r>
          </w:p>
        </w:tc>
      </w:tr>
    </w:tbl>
    <w:p w14:paraId="1B2800BF" w14:textId="309F8B65" w:rsidR="0051635F" w:rsidRDefault="0051635F" w:rsidP="0051635F">
      <w:pPr>
        <w:pStyle w:val="BodyTextfirstgraph"/>
      </w:pPr>
    </w:p>
    <w:p w14:paraId="2C5F2DF5" w14:textId="70FDE32F" w:rsidR="0037550D" w:rsidRDefault="0051635F" w:rsidP="0051635F">
      <w:pPr>
        <w:pStyle w:val="BodyText"/>
      </w:pPr>
      <w:r>
        <w:t xml:space="preserve">The </w:t>
      </w:r>
      <w:r w:rsidR="00023677">
        <w:t xml:space="preserve">attached results </w:t>
      </w:r>
      <w:r w:rsidR="00660A4D">
        <w:t xml:space="preserve">have been verified with the excel files include the VBS script </w:t>
      </w:r>
      <w:proofErr w:type="gramStart"/>
      <w:r w:rsidR="00660A4D">
        <w:t>bdrate( )</w:t>
      </w:r>
      <w:proofErr w:type="gramEnd"/>
      <w:r w:rsidR="00660A4D">
        <w:t xml:space="preserve"> to compute the BD-Rate performance between a test codec and a reference from four or five rate-distortion points</w:t>
      </w:r>
      <w:r w:rsidR="00CA48D2">
        <w:t xml:space="preserve"> for selected data points</w:t>
      </w:r>
      <w:r w:rsidR="00AD111F">
        <w:t>.</w:t>
      </w:r>
      <w:r w:rsidR="0037550D">
        <w:t xml:space="preserve"> </w:t>
      </w:r>
    </w:p>
    <w:p w14:paraId="57017217" w14:textId="12AE4D38" w:rsidR="0062082A" w:rsidRDefault="0062082A" w:rsidP="0051635F">
      <w:pPr>
        <w:pStyle w:val="Heading1"/>
        <w:numPr>
          <w:ilvl w:val="0"/>
          <w:numId w:val="7"/>
        </w:numPr>
      </w:pPr>
      <w:r>
        <w:t>Some Observations</w:t>
      </w:r>
      <w:r w:rsidR="006A7FD2">
        <w:t xml:space="preserve"> and Proposals</w:t>
      </w:r>
    </w:p>
    <w:p w14:paraId="6B195164" w14:textId="3AA25D4B" w:rsidR="002B4DE7" w:rsidRDefault="002B4DE7" w:rsidP="0051635F">
      <w:pPr>
        <w:pStyle w:val="BodyText"/>
      </w:pPr>
      <w:r>
        <w:t>Selected Plots are provided</w:t>
      </w:r>
      <w:r w:rsidR="00D64281">
        <w:t xml:space="preserve"> for TextMixTransitions-4K-420-10bit for PSNR, YPSNR, MS_SSIM</w:t>
      </w:r>
      <w:r w:rsidR="005C761E">
        <w:t xml:space="preserve"> and VMAF</w:t>
      </w:r>
      <w:r w:rsidR="00D64281">
        <w:t>.</w:t>
      </w:r>
      <w:r w:rsidR="002F6BC7">
        <w:t xml:space="preserve"> </w:t>
      </w:r>
      <w:r w:rsidR="005C761E">
        <w:t xml:space="preserve">The plots provide the RD-curves as well as the BD-rate areas. </w:t>
      </w:r>
      <w:r w:rsidR="002F6BC7">
        <w:t xml:space="preserve">Whereas PSNR and YPSNR look stable, for MS_SSIM </w:t>
      </w:r>
      <w:r w:rsidR="005C761E">
        <w:t xml:space="preserve">and VMAF, the </w:t>
      </w:r>
      <w:r w:rsidR="00EB4C86">
        <w:t>min-max</w:t>
      </w:r>
      <w:r w:rsidR="005C761E">
        <w:t xml:space="preserve"> range </w:t>
      </w:r>
      <w:r w:rsidR="000A1D27">
        <w:t>is small</w:t>
      </w:r>
      <w:r w:rsidR="00EB4C86">
        <w:t>, not to say negligible</w:t>
      </w:r>
      <w:r w:rsidR="000A1D27">
        <w:t>. This is due to the fact of the non-applicability of the metrics</w:t>
      </w:r>
      <w:r w:rsidR="00EB4C86">
        <w:t>, and saturation.</w:t>
      </w:r>
    </w:p>
    <w:p w14:paraId="2D9191AE" w14:textId="5D5A3EEE" w:rsidR="0062082A" w:rsidRPr="0062082A" w:rsidRDefault="00D15408" w:rsidP="0062082A">
      <w:pPr>
        <w:jc w:val="center"/>
      </w:pPr>
      <w:r>
        <w:rPr>
          <w:noProof/>
        </w:rPr>
        <w:drawing>
          <wp:inline distT="0" distB="0" distL="0" distR="0" wp14:anchorId="0FEF41FC" wp14:editId="2DD6BE58">
            <wp:extent cx="2623820" cy="5258848"/>
            <wp:effectExtent l="0" t="0" r="508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637008" cy="5285281"/>
                    </a:xfrm>
                    <a:prstGeom prst="rect">
                      <a:avLst/>
                    </a:prstGeom>
                    <a:noFill/>
                    <a:ln>
                      <a:noFill/>
                    </a:ln>
                  </pic:spPr>
                </pic:pic>
              </a:graphicData>
            </a:graphic>
          </wp:inline>
        </w:drawing>
      </w:r>
      <w:r>
        <w:rPr>
          <w:noProof/>
        </w:rPr>
        <w:drawing>
          <wp:inline distT="0" distB="0" distL="0" distR="0" wp14:anchorId="68C326C1" wp14:editId="56C8A598">
            <wp:extent cx="2584450" cy="5179936"/>
            <wp:effectExtent l="0" t="0" r="6350" b="190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593038" cy="5197149"/>
                    </a:xfrm>
                    <a:prstGeom prst="rect">
                      <a:avLst/>
                    </a:prstGeom>
                    <a:noFill/>
                    <a:ln>
                      <a:noFill/>
                    </a:ln>
                  </pic:spPr>
                </pic:pic>
              </a:graphicData>
            </a:graphic>
          </wp:inline>
        </w:drawing>
      </w:r>
      <w:r>
        <w:rPr>
          <w:noProof/>
        </w:rPr>
        <w:drawing>
          <wp:inline distT="0" distB="0" distL="0" distR="0" wp14:anchorId="21B29B86" wp14:editId="2FA2E5E9">
            <wp:extent cx="3041650" cy="6096293"/>
            <wp:effectExtent l="0" t="0" r="6350" b="0"/>
            <wp:docPr id="1" name="Picture 1"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10;&#10;Description automatically generated"/>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049223" cy="6111472"/>
                    </a:xfrm>
                    <a:prstGeom prst="rect">
                      <a:avLst/>
                    </a:prstGeom>
                    <a:noFill/>
                    <a:ln>
                      <a:noFill/>
                    </a:ln>
                  </pic:spPr>
                </pic:pic>
              </a:graphicData>
            </a:graphic>
          </wp:inline>
        </w:drawing>
      </w:r>
      <w:r w:rsidR="00720129" w:rsidRPr="00720129">
        <w:t xml:space="preserve"> </w:t>
      </w:r>
      <w:r w:rsidR="00720129">
        <w:rPr>
          <w:noProof/>
        </w:rPr>
        <w:drawing>
          <wp:inline distT="0" distB="0" distL="0" distR="0" wp14:anchorId="04B5AD8D" wp14:editId="5A90234D">
            <wp:extent cx="3026554" cy="6057210"/>
            <wp:effectExtent l="0" t="0" r="2540" b="127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026844" cy="6057790"/>
                    </a:xfrm>
                    <a:prstGeom prst="rect">
                      <a:avLst/>
                    </a:prstGeom>
                    <a:noFill/>
                    <a:ln>
                      <a:noFill/>
                    </a:ln>
                  </pic:spPr>
                </pic:pic>
              </a:graphicData>
            </a:graphic>
          </wp:inline>
        </w:drawing>
      </w:r>
    </w:p>
    <w:p w14:paraId="7F83CADD" w14:textId="48535256" w:rsidR="00126BE9" w:rsidRDefault="0062082A" w:rsidP="0062082A">
      <w:pPr>
        <w:pStyle w:val="BodyText"/>
      </w:pPr>
      <w:r>
        <w:t xml:space="preserve">Based on this, it is proposed to </w:t>
      </w:r>
      <w:r w:rsidR="00E52085">
        <w:t>not use MS-SSIM and VMAF for non-natural sequences in the ch</w:t>
      </w:r>
      <w:r w:rsidR="006F1F02">
        <w:t>aracterization.</w:t>
      </w:r>
      <w:r w:rsidR="00FB16D8">
        <w:t xml:space="preserve"> Similar issues were observed for color component PSNR.</w:t>
      </w:r>
    </w:p>
    <w:p w14:paraId="1EAC4607" w14:textId="6AB863CE" w:rsidR="006F1F02" w:rsidRDefault="006F1F02" w:rsidP="0062082A">
      <w:pPr>
        <w:pStyle w:val="BodyText"/>
      </w:pPr>
      <w:r>
        <w:t xml:space="preserve">Another open issue is the </w:t>
      </w:r>
      <w:r w:rsidR="00EB4C86">
        <w:t>interpolation</w:t>
      </w:r>
      <w:r>
        <w:t xml:space="preserve"> </w:t>
      </w:r>
      <w:r w:rsidR="00EB4C86">
        <w:t xml:space="preserve">function. This does not work properly if the values of two points are the same. </w:t>
      </w:r>
      <w:proofErr w:type="gramStart"/>
      <w:r w:rsidR="00EB4C86">
        <w:t>In order to</w:t>
      </w:r>
      <w:proofErr w:type="gramEnd"/>
      <w:r w:rsidR="00EB4C86">
        <w:t xml:space="preserve"> avoid the script failing for this purpose</w:t>
      </w:r>
      <w:r w:rsidR="00BF5A49">
        <w:t>, one could:</w:t>
      </w:r>
    </w:p>
    <w:p w14:paraId="3ED9BED0" w14:textId="0D808D3A" w:rsidR="00BF5A49" w:rsidRDefault="00BF5A49" w:rsidP="00BF5A49">
      <w:pPr>
        <w:pStyle w:val="BodyText"/>
        <w:numPr>
          <w:ilvl w:val="0"/>
          <w:numId w:val="39"/>
        </w:numPr>
      </w:pPr>
      <w:r>
        <w:t>Exclude the values of non-increasing metrics</w:t>
      </w:r>
    </w:p>
    <w:p w14:paraId="17B69B73" w14:textId="6C60DCB3" w:rsidR="00BF5A49" w:rsidRDefault="00F97A46" w:rsidP="00BF5A49">
      <w:pPr>
        <w:pStyle w:val="BodyText"/>
        <w:numPr>
          <w:ilvl w:val="0"/>
          <w:numId w:val="39"/>
        </w:numPr>
      </w:pPr>
      <w:r>
        <w:t>Make the values artificially increasing below the accuracy of the reported metrics.</w:t>
      </w:r>
    </w:p>
    <w:p w14:paraId="2026C223" w14:textId="2E9253F5" w:rsidR="00126BE9" w:rsidRDefault="008E0495" w:rsidP="0051635F">
      <w:pPr>
        <w:pStyle w:val="BodyText"/>
      </w:pPr>
      <w:r>
        <w:t xml:space="preserve">Whereas 1) more accurate, it has also the issue of failures, for example if all 4 or 5 points have the same y-value. Based on this, it </w:t>
      </w:r>
      <w:r w:rsidR="001B4474">
        <w:t>is proposed in the computation to increase the values by 1/10</w:t>
      </w:r>
      <w:r w:rsidR="001B4474" w:rsidRPr="001B4474">
        <w:rPr>
          <w:vertAlign w:val="superscript"/>
        </w:rPr>
        <w:t>th</w:t>
      </w:r>
      <w:r w:rsidR="001B4474">
        <w:t xml:space="preserve"> of the accuracy of the </w:t>
      </w:r>
      <w:r w:rsidR="007D50AC">
        <w:t xml:space="preserve">reported </w:t>
      </w:r>
      <w:proofErr w:type="gramStart"/>
      <w:r w:rsidR="007D50AC">
        <w:t>results, if</w:t>
      </w:r>
      <w:proofErr w:type="gramEnd"/>
      <w:r w:rsidR="007D50AC">
        <w:t xml:space="preserve"> it would be the same. For example</w:t>
      </w:r>
      <w:r w:rsidR="007D3123">
        <w:t>,</w:t>
      </w:r>
      <w:r w:rsidR="007D50AC">
        <w:t xml:space="preserve"> </w:t>
      </w:r>
      <w:r w:rsidR="004215B9">
        <w:t xml:space="preserve">if 99.99 </w:t>
      </w:r>
      <w:r w:rsidR="007D50AC">
        <w:t>i</w:t>
      </w:r>
      <w:r w:rsidR="00A66803">
        <w:t>s</w:t>
      </w:r>
      <w:r w:rsidR="007D50AC">
        <w:t xml:space="preserve"> </w:t>
      </w:r>
      <w:r w:rsidR="00A66803">
        <w:t xml:space="preserve">reported twice, then </w:t>
      </w:r>
      <w:r w:rsidR="007D50AC">
        <w:t>99.99</w:t>
      </w:r>
      <w:r w:rsidR="00A66803">
        <w:t xml:space="preserve"> the second value is set to 99.991. </w:t>
      </w:r>
      <w:r w:rsidR="004215B9">
        <w:t>This addition is negligible and in the rounding effects.</w:t>
      </w:r>
      <w:r w:rsidR="00A66803">
        <w:t xml:space="preserve"> </w:t>
      </w:r>
    </w:p>
    <w:p w14:paraId="54E15EBE" w14:textId="3E67D73E" w:rsidR="00104700" w:rsidRDefault="7FC44EEE" w:rsidP="00104700">
      <w:pPr>
        <w:pStyle w:val="Heading1"/>
        <w:numPr>
          <w:ilvl w:val="0"/>
          <w:numId w:val="7"/>
        </w:numPr>
      </w:pPr>
      <w:r>
        <w:t>Proposals</w:t>
      </w:r>
    </w:p>
    <w:p w14:paraId="30B9474E" w14:textId="7EDCF6D9" w:rsidR="00FB7354" w:rsidRDefault="00FB7354" w:rsidP="00FB7354">
      <w:r>
        <w:t>It is proposed to:</w:t>
      </w:r>
    </w:p>
    <w:p w14:paraId="422FF512" w14:textId="2687751C" w:rsidR="00605838" w:rsidRDefault="00605838" w:rsidP="00605838">
      <w:pPr>
        <w:pStyle w:val="ListParagraph"/>
        <w:numPr>
          <w:ilvl w:val="0"/>
          <w:numId w:val="37"/>
        </w:numPr>
      </w:pPr>
      <w:r>
        <w:t>Take the information into account</w:t>
      </w:r>
    </w:p>
    <w:p w14:paraId="1172E01F" w14:textId="77777777" w:rsidR="007D3123" w:rsidRDefault="00DB40FE" w:rsidP="00605838">
      <w:pPr>
        <w:pStyle w:val="ListParagraph"/>
        <w:numPr>
          <w:ilvl w:val="0"/>
          <w:numId w:val="37"/>
        </w:numPr>
      </w:pPr>
      <w:r>
        <w:lastRenderedPageBreak/>
        <w:t xml:space="preserve">Exclude MS-SSIM and VMAF from characterization for </w:t>
      </w:r>
      <w:r w:rsidR="007D3123">
        <w:t>scenario 3 and 5</w:t>
      </w:r>
    </w:p>
    <w:p w14:paraId="35A488AA" w14:textId="733BC96D" w:rsidR="00605838" w:rsidRDefault="007D3123" w:rsidP="00605838">
      <w:pPr>
        <w:pStyle w:val="ListParagraph"/>
        <w:numPr>
          <w:ilvl w:val="0"/>
          <w:numId w:val="37"/>
        </w:numPr>
      </w:pPr>
      <w:r>
        <w:t>Provide a robust implementation for non-increasing metrics.</w:t>
      </w:r>
      <w:r w:rsidR="00DB40FE">
        <w:t xml:space="preserve"> </w:t>
      </w:r>
    </w:p>
    <w:p w14:paraId="6BE91ACE" w14:textId="08341E68" w:rsidR="00605838" w:rsidRDefault="00605838" w:rsidP="002F5E82"/>
    <w:p w14:paraId="527F3B65" w14:textId="3F767EC4" w:rsidR="002F5E82" w:rsidRPr="00FB7354" w:rsidRDefault="007D3123" w:rsidP="002F5E82">
      <w:r>
        <w:t>S4-210795 provides a pCR on this matter.</w:t>
      </w:r>
    </w:p>
    <w:sectPr w:rsidR="002F5E82" w:rsidRPr="00FB7354" w:rsidSect="00E72D76">
      <w:headerReference w:type="even" r:id="rId33"/>
      <w:headerReference w:type="default" r:id="rId34"/>
      <w:footerReference w:type="default" r:id="rId3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2BE94E3"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w:t>
    </w:r>
    <w:r w:rsidR="007F3625">
      <w:rPr>
        <w:rFonts w:ascii="Arial" w:eastAsia="SimSun" w:hAnsi="Arial" w:cs="Arial"/>
        <w:b/>
        <w:i/>
        <w:sz w:val="28"/>
        <w:szCs w:val="28"/>
        <w:lang w:val="de-DE"/>
      </w:rPr>
      <w:t>96</w:t>
    </w:r>
  </w:p>
  <w:p w14:paraId="26F082EB" w14:textId="639171A8"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7F3625">
      <w:rPr>
        <w:rFonts w:ascii="Arial" w:eastAsia="SimSun" w:hAnsi="Arial" w:cs="Arial"/>
        <w:sz w:val="22"/>
        <w:lang w:eastAsia="zh-CN"/>
      </w:rPr>
      <w:t>19</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4.5pt;height:14.5pt" o:bullet="t">
        <v:imagedata r:id="rId1" o:title="artCABC"/>
      </v:shape>
    </w:pict>
  </w:numPicBullet>
  <w:numPicBullet w:numPicBulletId="1">
    <w:pict>
      <v:shape id="_x0000_i1065" type="#_x0000_t75" style="width:14.5pt;height:14.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D5CA3"/>
    <w:multiLevelType w:val="hybridMultilevel"/>
    <w:tmpl w:val="04022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2"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31"/>
  </w:num>
  <w:num w:numId="4">
    <w:abstractNumId w:val="10"/>
  </w:num>
  <w:num w:numId="5">
    <w:abstractNumId w:val="25"/>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4"/>
  </w:num>
  <w:num w:numId="12">
    <w:abstractNumId w:val="29"/>
  </w:num>
  <w:num w:numId="13">
    <w:abstractNumId w:val="21"/>
  </w:num>
  <w:num w:numId="14">
    <w:abstractNumId w:val="15"/>
  </w:num>
  <w:num w:numId="15">
    <w:abstractNumId w:val="5"/>
  </w:num>
  <w:num w:numId="16">
    <w:abstractNumId w:val="24"/>
  </w:num>
  <w:num w:numId="17">
    <w:abstractNumId w:val="19"/>
  </w:num>
  <w:num w:numId="18">
    <w:abstractNumId w:val="7"/>
  </w:num>
  <w:num w:numId="19">
    <w:abstractNumId w:val="9"/>
  </w:num>
  <w:num w:numId="20">
    <w:abstractNumId w:val="28"/>
  </w:num>
  <w:num w:numId="21">
    <w:abstractNumId w:val="30"/>
  </w:num>
  <w:num w:numId="22">
    <w:abstractNumId w:val="12"/>
  </w:num>
  <w:num w:numId="23">
    <w:abstractNumId w:val="3"/>
  </w:num>
  <w:num w:numId="24">
    <w:abstractNumId w:val="33"/>
  </w:num>
  <w:num w:numId="25">
    <w:abstractNumId w:val="4"/>
  </w:num>
  <w:num w:numId="26">
    <w:abstractNumId w:val="22"/>
  </w:num>
  <w:num w:numId="27">
    <w:abstractNumId w:val="8"/>
  </w:num>
  <w:num w:numId="28">
    <w:abstractNumId w:val="26"/>
  </w:num>
  <w:num w:numId="29">
    <w:abstractNumId w:val="6"/>
  </w:num>
  <w:num w:numId="30">
    <w:abstractNumId w:val="25"/>
  </w:num>
  <w:num w:numId="31">
    <w:abstractNumId w:val="27"/>
  </w:num>
  <w:num w:numId="32">
    <w:abstractNumId w:val="25"/>
  </w:num>
  <w:num w:numId="33">
    <w:abstractNumId w:val="25"/>
  </w:num>
  <w:num w:numId="34">
    <w:abstractNumId w:val="2"/>
  </w:num>
  <w:num w:numId="35">
    <w:abstractNumId w:val="25"/>
  </w:num>
  <w:num w:numId="36">
    <w:abstractNumId w:val="25"/>
  </w:num>
  <w:num w:numId="37">
    <w:abstractNumId w:val="20"/>
  </w:num>
  <w:num w:numId="38">
    <w:abstractNumId w:val="32"/>
  </w:num>
  <w:num w:numId="3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D27"/>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6BE9"/>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4474"/>
    <w:rsid w:val="001B50B7"/>
    <w:rsid w:val="001B5D26"/>
    <w:rsid w:val="001B6247"/>
    <w:rsid w:val="001B6D4A"/>
    <w:rsid w:val="001B6EB1"/>
    <w:rsid w:val="001C016A"/>
    <w:rsid w:val="001C01F6"/>
    <w:rsid w:val="001C096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4DE7"/>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6BC7"/>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5B9"/>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61E"/>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78D0"/>
    <w:rsid w:val="00620563"/>
    <w:rsid w:val="0062082A"/>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A7FD2"/>
    <w:rsid w:val="006B042A"/>
    <w:rsid w:val="006B0873"/>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05C6"/>
    <w:rsid w:val="006F11C2"/>
    <w:rsid w:val="006F1F0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0129"/>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3123"/>
    <w:rsid w:val="007D47B5"/>
    <w:rsid w:val="007D50AC"/>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3625"/>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495"/>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66C5"/>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37D88"/>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803"/>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5A49"/>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3153"/>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5408"/>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281"/>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6F2"/>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0F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85"/>
    <w:rsid w:val="00E520EE"/>
    <w:rsid w:val="00E52585"/>
    <w:rsid w:val="00E541D4"/>
    <w:rsid w:val="00E55E79"/>
    <w:rsid w:val="00E56282"/>
    <w:rsid w:val="00E56E3D"/>
    <w:rsid w:val="00E56F4E"/>
    <w:rsid w:val="00E57068"/>
    <w:rsid w:val="00E617F4"/>
    <w:rsid w:val="00E626AB"/>
    <w:rsid w:val="00E62C35"/>
    <w:rsid w:val="00E6326E"/>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4C86"/>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A46"/>
    <w:rsid w:val="00F97B77"/>
    <w:rsid w:val="00FA12AD"/>
    <w:rsid w:val="00FA15BE"/>
    <w:rsid w:val="00FA191D"/>
    <w:rsid w:val="00FA2F13"/>
    <w:rsid w:val="00FA45E1"/>
    <w:rsid w:val="00FA45E4"/>
    <w:rsid w:val="00FA547F"/>
    <w:rsid w:val="00FA67EA"/>
    <w:rsid w:val="00FA68D8"/>
    <w:rsid w:val="00FA79F1"/>
    <w:rsid w:val="00FB14F6"/>
    <w:rsid w:val="00FB16D8"/>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815734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Bitstreams/Scenario-5-Gaming/VTM/Metrics/" TargetMode="External"/><Relationship Id="rId18" Type="http://schemas.openxmlformats.org/officeDocument/2006/relationships/hyperlink" Target="https://dash-large-files.akamaized.net/WAVE/3GPP/5GVideo/Bitstreams/Scenario-3-Screen/265/Metrics/" TargetMode="External"/><Relationship Id="rId26" Type="http://schemas.openxmlformats.org/officeDocument/2006/relationships/image" Target="cid:ii_kuwf3dsf0" TargetMode="External"/><Relationship Id="rId3" Type="http://schemas.openxmlformats.org/officeDocument/2006/relationships/customXml" Target="../customXml/item3.xml"/><Relationship Id="rId21" Type="http://schemas.openxmlformats.org/officeDocument/2006/relationships/hyperlink" Target="https://dash-large-files.akamaized.net/WAVE/3GPP/5GVideo/Bitstreams/Scenario-5-Gaming/VTM/Metrics/"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dash-large-files.akamaized.net/WAVE/3GPP/5GVideo/Bitstreams/Scenario-5-Gaming/265/Metrics/" TargetMode="External"/><Relationship Id="rId17" Type="http://schemas.openxmlformats.org/officeDocument/2006/relationships/hyperlink" Target="https://dash-large-files.akamaized.net/WAVE/3GPP/5GVideo/Bitstreams/Scenario-3-Screen/265/Metrics/" TargetMode="External"/><Relationship Id="rId25" Type="http://schemas.openxmlformats.org/officeDocument/2006/relationships/image" Target="media/image4.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3-Screen/265/Metrics/" TargetMode="External"/><Relationship Id="rId20" Type="http://schemas.openxmlformats.org/officeDocument/2006/relationships/hyperlink" Target="https://dash-large-files.akamaized.net/WAVE/3GPP/5GVideo/Bitstreams/Scenario-5-Gaming/VTM/Metrics/"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github.com/haudiobe/5GVideo" TargetMode="External"/><Relationship Id="rId32" Type="http://schemas.openxmlformats.org/officeDocument/2006/relationships/image" Target="cid:ii_kuwhmkme3"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ash-large-files.akamaized.net/WAVE/3GPP/5GVideo/Bitstreams/Scenario-3-Screen/265/Metrics/" TargetMode="External"/><Relationship Id="rId23" Type="http://schemas.openxmlformats.org/officeDocument/2006/relationships/hyperlink" Target="https://dash-large-files.akamaized.net/WAVE/3GPP/5GVideo/Bitstreams/Scenario-5-Gaming/VTM/Metrics/" TargetMode="External"/><Relationship Id="rId28" Type="http://schemas.openxmlformats.org/officeDocument/2006/relationships/image" Target="cid:ii_kuwf3dsr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Bitstreams/Scenario-5-Gaming/VTM/Metrics/"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5GVideo/Bitstreams/Scenario-3-Screen/265/Metrics/" TargetMode="External"/><Relationship Id="rId22" Type="http://schemas.openxmlformats.org/officeDocument/2006/relationships/hyperlink" Target="https://dash-large-files.akamaized.net/WAVE/3GPP/5GVideo/Bitstreams/Scenario-3-Screen/VTM/Metrics/" TargetMode="External"/><Relationship Id="rId27" Type="http://schemas.openxmlformats.org/officeDocument/2006/relationships/image" Target="media/image5.png"/><Relationship Id="rId30" Type="http://schemas.openxmlformats.org/officeDocument/2006/relationships/image" Target="cid:ii_kuwf3dsw2" TargetMode="External"/><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1124</Words>
  <Characters>8367</Characters>
  <Application>Microsoft Office Word</Application>
  <DocSecurity>0</DocSecurity>
  <Lines>69</Lines>
  <Paragraphs>18</Paragraphs>
  <ScaleCrop>false</ScaleCrop>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2021-10-18T11:15:00Z</dcterms:created>
  <dcterms:modified xsi:type="dcterms:W3CDTF">2021-10-18T12:34:00Z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