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8C21" w14:textId="7A033690" w:rsidR="00DE2603" w:rsidRPr="003F6F00" w:rsidRDefault="00DE2603" w:rsidP="00DE2603">
      <w:pPr>
        <w:pStyle w:val="CRCoverPage"/>
        <w:tabs>
          <w:tab w:val="right" w:pos="9639"/>
        </w:tabs>
        <w:spacing w:after="0"/>
        <w:rPr>
          <w:b/>
          <w:i/>
          <w:noProof/>
          <w:sz w:val="28"/>
          <w:highlight w:val="yellow"/>
          <w:lang w:val="pt-BR"/>
          <w:rPrChange w:id="0" w:author="LEMOTHEUX Julien INNOV/IT-S" w:date="2025-09-04T17:49:00Z" w16du:dateUtc="2025-09-04T15:49:00Z">
            <w:rPr>
              <w:b/>
              <w:i/>
              <w:noProof/>
              <w:sz w:val="28"/>
              <w:highlight w:val="yellow"/>
            </w:rPr>
          </w:rPrChange>
        </w:rPr>
      </w:pPr>
      <w:r w:rsidRPr="003F6F00">
        <w:rPr>
          <w:b/>
          <w:noProof/>
          <w:sz w:val="24"/>
          <w:lang w:val="pt-BR"/>
          <w:rPrChange w:id="1" w:author="LEMOTHEUX Julien INNOV/IT-S" w:date="2025-09-04T17:49:00Z" w16du:dateUtc="2025-09-04T15:49:00Z">
            <w:rPr>
              <w:b/>
              <w:noProof/>
              <w:sz w:val="24"/>
            </w:rPr>
          </w:rPrChange>
        </w:rPr>
        <w:t>3GPP SA4-MBS SWG AH</w:t>
      </w:r>
      <w:r w:rsidRPr="003F6F00">
        <w:rPr>
          <w:b/>
          <w:i/>
          <w:noProof/>
          <w:sz w:val="28"/>
          <w:lang w:val="pt-BR"/>
          <w:rPrChange w:id="2" w:author="LEMOTHEUX Julien INNOV/IT-S" w:date="2025-09-04T17:49:00Z" w16du:dateUtc="2025-09-04T15:49:00Z">
            <w:rPr>
              <w:b/>
              <w:i/>
              <w:noProof/>
              <w:sz w:val="28"/>
            </w:rPr>
          </w:rPrChange>
        </w:rPr>
        <w:tab/>
      </w:r>
      <w:r w:rsidR="00147472" w:rsidRPr="003F6F00">
        <w:rPr>
          <w:b/>
          <w:i/>
          <w:noProof/>
          <w:sz w:val="28"/>
          <w:lang w:val="pt-BR"/>
          <w:rPrChange w:id="3" w:author="LEMOTHEUX Julien INNOV/IT-S" w:date="2025-09-04T17:49:00Z" w16du:dateUtc="2025-09-04T15:49:00Z">
            <w:rPr>
              <w:b/>
              <w:i/>
              <w:noProof/>
              <w:sz w:val="28"/>
            </w:rPr>
          </w:rPrChange>
        </w:rPr>
        <w:t>S4aI250111</w:t>
      </w:r>
      <w:ins w:id="4" w:author="LEMOTHEUX Julien INNOV/IT-S" w:date="2025-09-04T17:49:00Z" w16du:dateUtc="2025-09-04T15:49:00Z">
        <w:r w:rsidR="003F6F00">
          <w:rPr>
            <w:b/>
            <w:i/>
            <w:noProof/>
            <w:sz w:val="28"/>
            <w:lang w:val="pt-BR"/>
          </w:rPr>
          <w:t>r01</w:t>
        </w:r>
      </w:ins>
    </w:p>
    <w:p w14:paraId="6979261F" w14:textId="22011E51" w:rsidR="001E41F3" w:rsidRPr="00F90395" w:rsidRDefault="00DE2603" w:rsidP="008C3F91">
      <w:pPr>
        <w:pStyle w:val="CRCoverPage"/>
        <w:tabs>
          <w:tab w:val="right" w:pos="9639"/>
        </w:tabs>
        <w:outlineLvl w:val="0"/>
        <w:rPr>
          <w:bCs/>
          <w:noProof/>
          <w:sz w:val="24"/>
        </w:rPr>
      </w:pPr>
      <w:r w:rsidRPr="00885A5A">
        <w:rPr>
          <w:b/>
          <w:noProof/>
          <w:sz w:val="24"/>
        </w:rPr>
        <w:t>Paris, FR, 03rd–</w:t>
      </w:r>
      <w:r w:rsidRPr="00885A5A">
        <w:rPr>
          <w:b/>
          <w:noProof/>
          <w:sz w:val="24"/>
        </w:rPr>
        <w:fldChar w:fldCharType="begin"/>
      </w:r>
      <w:r w:rsidRPr="00885A5A">
        <w:rPr>
          <w:b/>
          <w:noProof/>
          <w:sz w:val="24"/>
        </w:rPr>
        <w:instrText xml:space="preserve"> DOCPROPERTY  EndDate  \* MERGEFORMAT </w:instrText>
      </w:r>
      <w:r w:rsidRPr="00885A5A">
        <w:rPr>
          <w:b/>
          <w:noProof/>
          <w:sz w:val="24"/>
        </w:rPr>
        <w:fldChar w:fldCharType="separate"/>
      </w:r>
      <w:r w:rsidRPr="00885A5A">
        <w:rPr>
          <w:b/>
          <w:noProof/>
          <w:sz w:val="24"/>
        </w:rPr>
        <w:t>05th September 2025</w:t>
      </w:r>
      <w:r w:rsidRPr="00885A5A">
        <w:rPr>
          <w:b/>
          <w:noProof/>
          <w:sz w:val="24"/>
        </w:rPr>
        <w:fldChar w:fldCharType="end"/>
      </w:r>
      <w:r w:rsidR="008C3F91"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1159EA7" w:rsidR="001E41F3" w:rsidRPr="00F90395" w:rsidRDefault="001F3DBB" w:rsidP="00EE73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w:t>
            </w:r>
            <w:r w:rsidR="009A13A6">
              <w:rPr>
                <w:b/>
                <w:noProof/>
                <w:sz w:val="28"/>
              </w:rPr>
              <w:t>942</w:t>
            </w:r>
            <w:r>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12D845A5" w:rsidR="001E41F3" w:rsidRPr="00F90395" w:rsidRDefault="008E3E93" w:rsidP="00EE73FC">
            <w:pPr>
              <w:pStyle w:val="CRCoverPage"/>
              <w:spacing w:after="0"/>
              <w:rPr>
                <w:noProof/>
              </w:rPr>
            </w:pPr>
            <w:r w:rsidRPr="00C134C3">
              <w:rPr>
                <w:b/>
                <w:noProof/>
                <w:sz w:val="28"/>
              </w:rPr>
              <w:fldChar w:fldCharType="begin"/>
            </w:r>
            <w:r w:rsidRPr="00C134C3">
              <w:rPr>
                <w:b/>
                <w:noProof/>
                <w:sz w:val="28"/>
              </w:rPr>
              <w:instrText xml:space="preserve"> DOCPROPERTY  Cr#  \* MERGEFORMAT </w:instrText>
            </w:r>
            <w:r w:rsidRPr="00C134C3">
              <w:rPr>
                <w:b/>
                <w:noProof/>
                <w:sz w:val="28"/>
              </w:rPr>
              <w:fldChar w:fldCharType="separate"/>
            </w:r>
            <w:r w:rsidR="005B3062">
              <w:rPr>
                <w:b/>
                <w:noProof/>
                <w:sz w:val="28"/>
              </w:rPr>
              <w:t>00</w:t>
            </w:r>
            <w:r w:rsidRPr="00C134C3">
              <w:rPr>
                <w:b/>
                <w:noProof/>
                <w:sz w:val="28"/>
              </w:rPr>
              <w:fldChar w:fldCharType="end"/>
            </w:r>
            <w:r w:rsidR="00147472">
              <w:rPr>
                <w:b/>
                <w:noProof/>
                <w:sz w:val="28"/>
              </w:rPr>
              <w:t>03</w:t>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E8AD1C8" w:rsidR="001E41F3" w:rsidRPr="00F90395" w:rsidRDefault="00147472" w:rsidP="00E13F3D">
            <w:pPr>
              <w:pStyle w:val="CRCoverPage"/>
              <w:spacing w:after="0"/>
              <w:jc w:val="center"/>
              <w:rPr>
                <w:b/>
                <w:noProof/>
                <w:sz w:val="28"/>
              </w:rPr>
            </w:pPr>
            <w:del w:id="5" w:author="LEMOTHEUX Julien INNOV/IT-S" w:date="2025-09-04T17:50:00Z" w16du:dateUtc="2025-09-04T15:50:00Z">
              <w:r w:rsidDel="003F6F00">
                <w:rPr>
                  <w:b/>
                  <w:noProof/>
                  <w:sz w:val="28"/>
                </w:rPr>
                <w:delText>0</w:delText>
              </w:r>
            </w:del>
            <w:ins w:id="6" w:author="LEMOTHEUX Julien INNOV/IT-S" w:date="2025-09-04T17:50:00Z" w16du:dateUtc="2025-09-04T15:50:00Z">
              <w:r w:rsidR="003F6F00">
                <w:rPr>
                  <w:b/>
                  <w:noProof/>
                  <w:sz w:val="28"/>
                </w:rPr>
                <w:t>1</w:t>
              </w:r>
            </w:ins>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17BE5A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9A13A6">
              <w:rPr>
                <w:b/>
                <w:noProof/>
                <w:sz w:val="28"/>
              </w:rPr>
              <w:t>19</w:t>
            </w:r>
            <w:r w:rsidR="005B3062">
              <w:rPr>
                <w:b/>
                <w:noProof/>
                <w:sz w:val="28"/>
              </w:rPr>
              <w:t>.</w:t>
            </w:r>
            <w:r w:rsidR="009A13A6">
              <w:rPr>
                <w:b/>
                <w:noProof/>
                <w:sz w:val="28"/>
              </w:rPr>
              <w:t>0</w:t>
            </w:r>
            <w:r w:rsidR="005B3062">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59B8960D"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Lienhypertexte"/>
                  <w:rFonts w:cs="Arial"/>
                  <w:b/>
                  <w:i/>
                  <w:noProof/>
                  <w:color w:val="FF0000"/>
                </w:rPr>
                <w:t>HE</w:t>
              </w:r>
              <w:bookmarkStart w:id="7" w:name="_Hlt497126619"/>
              <w:r w:rsidRPr="00F90395">
                <w:rPr>
                  <w:rStyle w:val="Lienhypertexte"/>
                  <w:rFonts w:cs="Arial"/>
                  <w:b/>
                  <w:i/>
                  <w:noProof/>
                  <w:color w:val="FF0000"/>
                </w:rPr>
                <w:t>L</w:t>
              </w:r>
              <w:bookmarkEnd w:id="7"/>
              <w:r w:rsidRPr="00F90395">
                <w:rPr>
                  <w:rStyle w:val="Lienhypertexte"/>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Lienhypertexte"/>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F91EEFE" w:rsidR="001E41F3" w:rsidRPr="00F90395" w:rsidRDefault="0069694F">
            <w:pPr>
              <w:pStyle w:val="CRCoverPage"/>
              <w:spacing w:after="0"/>
              <w:ind w:left="100"/>
              <w:rPr>
                <w:noProof/>
              </w:rPr>
            </w:pPr>
            <w:r>
              <w:t>[</w:t>
            </w:r>
            <w:r w:rsidRPr="001C09C5">
              <w:rPr>
                <w:noProof/>
              </w:rPr>
              <w:t>FS_Energy_Ph2_MED</w:t>
            </w:r>
            <w:r>
              <w:t xml:space="preserve">] New </w:t>
            </w:r>
            <w:r w:rsidR="001D48EE">
              <w:t xml:space="preserve">KI on </w:t>
            </w:r>
            <w:r w:rsidR="00736B06" w:rsidRPr="00736B06">
              <w:t xml:space="preserve">Energy-related configuration by the Application Service Provider </w:t>
            </w:r>
            <w:fldSimple w:instr="DOCPROPERTY  CrTitle  \* MERGEFORMAT"/>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6B32F815" w:rsidR="001E41F3" w:rsidRPr="00F90395" w:rsidRDefault="00FE1CC7">
            <w:pPr>
              <w:pStyle w:val="CRCoverPage"/>
              <w:spacing w:after="0"/>
              <w:ind w:left="100"/>
              <w:rPr>
                <w:noProof/>
              </w:rPr>
            </w:pPr>
            <w:r>
              <w:t>Orange</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A360A9D"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5B3062">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95E45C7" w:rsidR="001E41F3" w:rsidRPr="00F90395" w:rsidRDefault="001C09C5">
            <w:pPr>
              <w:pStyle w:val="CRCoverPage"/>
              <w:spacing w:after="0"/>
              <w:ind w:left="100"/>
              <w:rPr>
                <w:noProof/>
              </w:rPr>
            </w:pPr>
            <w:r w:rsidRPr="001C09C5">
              <w:rPr>
                <w:noProof/>
              </w:rPr>
              <w:t>FS_Energy_Ph2_MED</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2F9AA551" w:rsidR="001E41F3" w:rsidRPr="00F90395" w:rsidRDefault="00DE2603">
            <w:pPr>
              <w:pStyle w:val="CRCoverPage"/>
              <w:spacing w:after="0"/>
              <w:ind w:left="100"/>
              <w:rPr>
                <w:noProof/>
              </w:rPr>
            </w:pPr>
            <w:r>
              <w:rPr>
                <w:noProof/>
              </w:rPr>
              <w:t>2025-08-04</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BA99B8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5B3062">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1ECAF5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5B3062">
              <w:rPr>
                <w:noProof/>
              </w:rPr>
              <w:t>Rel-</w:t>
            </w:r>
            <w:r w:rsidRPr="00F90395">
              <w:rPr>
                <w:noProof/>
              </w:rPr>
              <w:fldChar w:fldCharType="end"/>
            </w:r>
            <w:r w:rsidR="00DE19AF">
              <w:rPr>
                <w:noProof/>
              </w:rPr>
              <w:t>20</w:t>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376F523"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Lienhypertexte"/>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BED0010" w:rsidR="00E12462" w:rsidRPr="00EA1FC5" w:rsidRDefault="00736B06" w:rsidP="0034251E">
            <w:pPr>
              <w:pStyle w:val="CRCoverPage"/>
              <w:spacing w:before="40" w:after="0"/>
              <w:rPr>
                <w:noProof/>
              </w:rPr>
            </w:pPr>
            <w:r>
              <w:rPr>
                <w:noProof/>
              </w:rPr>
              <w:t xml:space="preserve">Addtion of a Key issue on </w:t>
            </w:r>
            <w:r w:rsidRPr="00736B06">
              <w:rPr>
                <w:noProof/>
              </w:rPr>
              <w:t>Energy-related configuration by the Application Service Provider</w:t>
            </w:r>
            <w:r>
              <w:rPr>
                <w:noProof/>
              </w:rPr>
              <w:t xml:space="preserve"> identified during phase 1.</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7FC1645" w:rsidR="00370F44" w:rsidRPr="00F90395" w:rsidRDefault="00BE73FD" w:rsidP="00736B06">
            <w:pPr>
              <w:pStyle w:val="CRCoverPage"/>
              <w:spacing w:after="80"/>
            </w:pPr>
            <w:r>
              <w:rPr>
                <w:noProof/>
              </w:rPr>
              <w:t>Add</w:t>
            </w:r>
            <w:r w:rsidR="005A3AB4">
              <w:rPr>
                <w:noProof/>
              </w:rPr>
              <w:t>i</w:t>
            </w:r>
            <w:r>
              <w:rPr>
                <w:noProof/>
              </w:rPr>
              <w:t>tion</w:t>
            </w:r>
            <w:r w:rsidR="00847E7A">
              <w:rPr>
                <w:noProof/>
              </w:rPr>
              <w:t xml:space="preserve"> of a clause 6.4 </w:t>
            </w:r>
            <w:r w:rsidR="001D4759">
              <w:rPr>
                <w:noProof/>
              </w:rPr>
              <w:t xml:space="preserve">adding </w:t>
            </w:r>
            <w:r>
              <w:rPr>
                <w:noProof/>
              </w:rPr>
              <w:t xml:space="preserve">a new Key issue on </w:t>
            </w:r>
            <w:r w:rsidRPr="00736B06">
              <w:rPr>
                <w:noProof/>
              </w:rPr>
              <w:t>Energy-related configuration by the Application Service Provider</w:t>
            </w:r>
            <w:r w:rsidR="005A3AB4">
              <w:rPr>
                <w:noProof/>
              </w:rPr>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46C1CB8" w:rsidR="00662AB3" w:rsidRPr="00F90395" w:rsidRDefault="005A3AB4" w:rsidP="00411BFE">
            <w:pPr>
              <w:pStyle w:val="CRCoverPage"/>
              <w:spacing w:after="0"/>
              <w:rPr>
                <w:noProof/>
              </w:rPr>
            </w:pPr>
            <w:r>
              <w:rPr>
                <w:noProof/>
              </w:rPr>
              <w:t xml:space="preserve">Objectives of the </w:t>
            </w:r>
            <w:r w:rsidR="00847E7A">
              <w:rPr>
                <w:noProof/>
              </w:rPr>
              <w:t>Study Item</w:t>
            </w:r>
            <w:r>
              <w:rPr>
                <w:noProof/>
              </w:rPr>
              <w:t xml:space="preserve"> not fulfilled.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361464B" w:rsidR="001E41F3" w:rsidRPr="00F90395" w:rsidRDefault="005A3AB4" w:rsidP="006B56FE">
            <w:pPr>
              <w:pStyle w:val="CRCoverPage"/>
              <w:spacing w:after="0"/>
              <w:rPr>
                <w:noProof/>
              </w:rPr>
            </w:pPr>
            <w:r>
              <w:rPr>
                <w:noProof/>
              </w:rPr>
              <w:t>6</w:t>
            </w:r>
            <w:r w:rsidR="00847E7A">
              <w:rPr>
                <w:noProof/>
              </w:rPr>
              <w:t>.4</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90395" w:rsidRDefault="001C09C5">
            <w:pPr>
              <w:pStyle w:val="CRCoverPage"/>
              <w:spacing w:after="0"/>
              <w:jc w:val="center"/>
              <w:rPr>
                <w:b/>
                <w:caps/>
                <w:noProof/>
              </w:rPr>
            </w:pPr>
            <w:r>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90395" w:rsidRDefault="006103FC" w:rsidP="001C09C5">
            <w:pPr>
              <w:pStyle w:val="CRCoverPage"/>
              <w:spacing w:after="0"/>
              <w:rPr>
                <w:noProof/>
              </w:rPr>
            </w:pPr>
          </w:p>
        </w:tc>
      </w:tr>
    </w:tbl>
    <w:p w14:paraId="2C306F07" w14:textId="77777777" w:rsidR="005E220E" w:rsidRPr="005E220E" w:rsidRDefault="005E220E" w:rsidP="005E220E">
      <w:pPr>
        <w:sectPr w:rsidR="005E220E" w:rsidRPr="005E220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8" w:name="_Toc153803067"/>
    </w:p>
    <w:bookmarkEnd w:id="8"/>
    <w:p w14:paraId="7BB075EB" w14:textId="79B0DFD5" w:rsidR="003D04DB" w:rsidRPr="001C09C5" w:rsidRDefault="001C09C5" w:rsidP="001C09C5">
      <w:pPr>
        <w:pStyle w:val="Changefirst"/>
      </w:pPr>
      <w:r>
        <w:lastRenderedPageBreak/>
        <w:t>1</w:t>
      </w:r>
      <w:r w:rsidRPr="001C09C5">
        <w:rPr>
          <w:vertAlign w:val="superscript"/>
        </w:rPr>
        <w:t>ST</w:t>
      </w:r>
      <w:r>
        <w:t xml:space="preserve"> Change</w:t>
      </w:r>
      <w:r w:rsidR="0069694F">
        <w:br/>
        <w:t>(All new text)</w:t>
      </w:r>
    </w:p>
    <w:p w14:paraId="28E55F6C" w14:textId="2DE8DEF2" w:rsidR="006B09FE" w:rsidRDefault="00F00138" w:rsidP="00A21C8A">
      <w:pPr>
        <w:pStyle w:val="Titre2"/>
      </w:pPr>
      <w:bookmarkStart w:id="9" w:name="_Toc193794039"/>
      <w:r>
        <w:t>6.4</w:t>
      </w:r>
      <w:r>
        <w:tab/>
      </w:r>
      <w:r>
        <w:tab/>
      </w:r>
      <w:r w:rsidR="00A21C8A">
        <w:t xml:space="preserve">Key Issue #4: </w:t>
      </w:r>
      <w:r w:rsidR="00A21C8A" w:rsidRPr="00A21C8A">
        <w:t>Energy-related configuration by the Application Service Provider</w:t>
      </w:r>
      <w:ins w:id="10" w:author="Richard Bradbury (2025-09-03)" w:date="2025-09-03T22:26:00Z" w16du:dateUtc="2025-09-03T21:26:00Z">
        <w:r w:rsidR="008D07F3">
          <w:t xml:space="preserve"> for media delivery services</w:t>
        </w:r>
      </w:ins>
    </w:p>
    <w:p w14:paraId="0C333D56" w14:textId="3702E232" w:rsidR="004B125F" w:rsidRDefault="004B125F" w:rsidP="004B125F">
      <w:pPr>
        <w:pStyle w:val="Titre3"/>
      </w:pPr>
      <w:r>
        <w:t>6.4.1</w:t>
      </w:r>
      <w:r>
        <w:tab/>
        <w:t>Description</w:t>
      </w:r>
    </w:p>
    <w:p w14:paraId="482863F6" w14:textId="0F18F496" w:rsidR="00561A02" w:rsidRDefault="00561A02" w:rsidP="00A21C8A">
      <w:r w:rsidRPr="00561A02">
        <w:t xml:space="preserve">As the demand </w:t>
      </w:r>
      <w:r w:rsidR="00D41CB8">
        <w:t>t</w:t>
      </w:r>
      <w:r w:rsidR="00D41CB8" w:rsidRPr="00D41CB8">
        <w:t xml:space="preserve">o provide a service considering energy usage and types of energy sources </w:t>
      </w:r>
      <w:r w:rsidRPr="00561A02">
        <w:t>grow</w:t>
      </w:r>
      <w:r w:rsidR="00F31A5B">
        <w:t>s</w:t>
      </w:r>
      <w:r w:rsidRPr="00561A02">
        <w:t xml:space="preserve">, it becomes increasingly important for </w:t>
      </w:r>
      <w:r w:rsidR="00611FBF">
        <w:t>A</w:t>
      </w:r>
      <w:r w:rsidRPr="00561A02">
        <w:t xml:space="preserve">pplication </w:t>
      </w:r>
      <w:r w:rsidR="00611FBF">
        <w:t>S</w:t>
      </w:r>
      <w:r w:rsidRPr="00561A02">
        <w:t xml:space="preserve">ervice </w:t>
      </w:r>
      <w:r w:rsidR="00611FBF">
        <w:t>P</w:t>
      </w:r>
      <w:r w:rsidRPr="00561A02">
        <w:t xml:space="preserve">roviders to have control over the energy consumption of the networks they utilize. The </w:t>
      </w:r>
      <w:r w:rsidR="00771D7C" w:rsidRPr="00771D7C">
        <w:t>use cases summarised in clause 5.1</w:t>
      </w:r>
      <w:r w:rsidR="00771D7C">
        <w:t xml:space="preserve"> </w:t>
      </w:r>
      <w:r w:rsidRPr="00561A02">
        <w:t xml:space="preserve">highlight the necessity for the 5G </w:t>
      </w:r>
      <w:del w:id="11" w:author="Richard Bradbury (2025-09-03)" w:date="2025-09-03T22:17:00Z" w16du:dateUtc="2025-09-03T21:17:00Z">
        <w:r w:rsidRPr="00561A02" w:rsidDel="008D07F3">
          <w:delText>s</w:delText>
        </w:r>
      </w:del>
      <w:ins w:id="12" w:author="Richard Bradbury (2025-09-03)" w:date="2025-09-03T22:17:00Z" w16du:dateUtc="2025-09-03T21:17:00Z">
        <w:r w:rsidR="008D07F3">
          <w:t>S</w:t>
        </w:r>
      </w:ins>
      <w:r w:rsidRPr="00561A02">
        <w:t xml:space="preserve">ystem to support flexible, policy-driven mechanisms that enable the management of energy use at various levels, including subscription policies, charging, and service performance adjustments. These capabilities allow </w:t>
      </w:r>
      <w:r w:rsidR="002A68B6">
        <w:t>Application S</w:t>
      </w:r>
      <w:r w:rsidRPr="00561A02">
        <w:t xml:space="preserve">ervice </w:t>
      </w:r>
      <w:r w:rsidR="002A68B6">
        <w:t>P</w:t>
      </w:r>
      <w:r w:rsidRPr="00561A02">
        <w:t xml:space="preserve">roviders to define maximum energy credits, associate energy consumption with billing, and enforce energy consumption limits, ensuring that services operate within sustainable parameters. Additionally, the ability to modify services based on energy-related information, target specific </w:t>
      </w:r>
      <w:del w:id="13" w:author="Richard Bradbury (2025-09-03)" w:date="2025-09-03T22:18:00Z" w16du:dateUtc="2025-09-03T21:18:00Z">
        <w:r w:rsidRPr="00561A02" w:rsidDel="008D07F3">
          <w:delText>u</w:delText>
        </w:r>
      </w:del>
      <w:ins w:id="14" w:author="Richard Bradbury (2025-09-03)" w:date="2025-09-03T22:18:00Z" w16du:dateUtc="2025-09-03T21:18:00Z">
        <w:r w:rsidR="008D07F3">
          <w:t>U</w:t>
        </w:r>
      </w:ins>
      <w:r w:rsidRPr="00561A02">
        <w:t xml:space="preserve">ser </w:t>
      </w:r>
      <w:del w:id="15" w:author="Richard Bradbury (2025-09-03)" w:date="2025-09-03T22:19:00Z" w16du:dateUtc="2025-09-03T21:19:00Z">
        <w:r w:rsidRPr="00561A02" w:rsidDel="008D07F3">
          <w:delText>e</w:delText>
        </w:r>
      </w:del>
      <w:ins w:id="16" w:author="Richard Bradbury (2025-09-03)" w:date="2025-09-03T22:19:00Z" w16du:dateUtc="2025-09-03T21:19:00Z">
        <w:r w:rsidR="008D07F3">
          <w:t>E</w:t>
        </w:r>
      </w:ins>
      <w:r w:rsidRPr="00561A02">
        <w:t xml:space="preserve">quipment for energy savings, and adapt network operations in response to energy supply variations empowers providers to optimize energy efficiency without compromising user experience. Supporting degraded service levels and enabling third-party interventions further underline the importance of integrating energy-aware configurations, which ultimately contribute to reducing the environmental impact of </w:t>
      </w:r>
      <w:del w:id="17" w:author="Richard Bradbury (2025-09-03)" w:date="2025-09-03T22:19:00Z" w16du:dateUtc="2025-09-03T21:19:00Z">
        <w:r w:rsidR="007A516C" w:rsidDel="008D07F3">
          <w:delText>M</w:delText>
        </w:r>
      </w:del>
      <w:ins w:id="18" w:author="Richard Bradbury (2025-09-03)" w:date="2025-09-03T22:19:00Z" w16du:dateUtc="2025-09-03T21:19:00Z">
        <w:r w:rsidR="008D07F3">
          <w:t>m</w:t>
        </w:r>
      </w:ins>
      <w:r w:rsidRPr="00561A02">
        <w:t xml:space="preserve">obile </w:t>
      </w:r>
      <w:del w:id="19" w:author="Richard Bradbury (2025-09-03)" w:date="2025-09-03T22:19:00Z" w16du:dateUtc="2025-09-03T21:19:00Z">
        <w:r w:rsidR="007A516C" w:rsidDel="008D07F3">
          <w:delText>N</w:delText>
        </w:r>
      </w:del>
      <w:ins w:id="20" w:author="Richard Bradbury (2025-09-03)" w:date="2025-09-03T22:19:00Z" w16du:dateUtc="2025-09-03T21:19:00Z">
        <w:r w:rsidR="008D07F3">
          <w:t>n</w:t>
        </w:r>
      </w:ins>
      <w:r w:rsidRPr="00561A02">
        <w:t>etworks while maintaining service quality and regulatory compliance.</w:t>
      </w:r>
    </w:p>
    <w:p w14:paraId="6260BBFD" w14:textId="386F487C" w:rsidR="00561A02" w:rsidRDefault="00966742" w:rsidP="00A21C8A">
      <w:r w:rsidRPr="00C93293">
        <w:t xml:space="preserve">In this context, </w:t>
      </w:r>
      <w:del w:id="21" w:author="Richard Bradbury (2025-09-03)" w:date="2025-09-03T22:19:00Z" w16du:dateUtc="2025-09-03T21:19:00Z">
        <w:r w:rsidRPr="00C93293" w:rsidDel="008D07F3">
          <w:delText xml:space="preserve">the subsequent analysis by </w:delText>
        </w:r>
      </w:del>
      <w:r w:rsidRPr="00C93293">
        <w:t>this Key Issue will consider the following questions:</w:t>
      </w:r>
    </w:p>
    <w:p w14:paraId="51747C8E" w14:textId="5D4AD10F" w:rsidR="001F719A" w:rsidRDefault="00CA7A0F" w:rsidP="00153A61">
      <w:pPr>
        <w:pStyle w:val="B1"/>
        <w:numPr>
          <w:ilvl w:val="0"/>
          <w:numId w:val="6"/>
        </w:numPr>
      </w:pPr>
      <w:r>
        <w:t xml:space="preserve">What should be included </w:t>
      </w:r>
      <w:r w:rsidR="00E7102F">
        <w:t>in the definition of the Energy Information Exposure Specification</w:t>
      </w:r>
      <w:r w:rsidR="00F80437" w:rsidRPr="00F80437">
        <w:t xml:space="preserve"> </w:t>
      </w:r>
      <w:ins w:id="22" w:author="LEMOTHEUX Julien INNOV/IT-S" w:date="2025-09-04T17:52:00Z" w16du:dateUtc="2025-09-04T15:52:00Z">
        <w:r w:rsidR="00994F72">
          <w:t xml:space="preserve">to allow the Application Service Provider </w:t>
        </w:r>
        <w:r w:rsidR="009B5813">
          <w:t xml:space="preserve">to </w:t>
        </w:r>
      </w:ins>
      <w:ins w:id="23" w:author="LEMOTHEUX Julien INNOV/IT-S" w:date="2025-09-04T17:54:00Z" w16du:dateUtc="2025-09-04T15:54:00Z">
        <w:r w:rsidR="00D52A59">
          <w:t xml:space="preserve">use 5G system capabilities to optimize </w:t>
        </w:r>
      </w:ins>
      <w:ins w:id="24" w:author="LEMOTHEUX Julien INNOV/IT-S" w:date="2025-09-04T17:55:00Z" w16du:dateUtc="2025-09-04T15:55:00Z">
        <w:r w:rsidR="00A31095">
          <w:t xml:space="preserve">energy consumption </w:t>
        </w:r>
      </w:ins>
      <w:ins w:id="25" w:author="LEMOTHEUX Julien INNOV/IT-S" w:date="2025-09-04T17:56:00Z" w16du:dateUtc="2025-09-04T15:56:00Z">
        <w:r w:rsidR="00F900F5">
          <w:t>of</w:t>
        </w:r>
      </w:ins>
      <w:ins w:id="26" w:author="LEMOTHEUX Julien INNOV/IT-S" w:date="2025-09-04T17:55:00Z" w16du:dateUtc="2025-09-04T15:55:00Z">
        <w:r w:rsidR="00A31095">
          <w:t xml:space="preserve"> its service</w:t>
        </w:r>
      </w:ins>
      <w:del w:id="27" w:author="LEMOTHEUX Julien INNOV/IT-S" w:date="2025-09-04T17:55:00Z" w16du:dateUtc="2025-09-04T15:55:00Z">
        <w:r w:rsidR="00F80437" w:rsidRPr="00F80437" w:rsidDel="00A31095">
          <w:delText>for controlling exposure of Energy-related information to Application Service Provider</w:delText>
        </w:r>
        <w:r w:rsidR="00C901DF" w:rsidDel="00A31095">
          <w:delText xml:space="preserve"> </w:delText>
        </w:r>
        <w:r w:rsidR="00C901DF" w:rsidDel="00A31095">
          <w:rPr>
            <w:rFonts w:eastAsiaTheme="minorEastAsia"/>
            <w:lang w:eastAsia="zh-CN"/>
          </w:rPr>
          <w:delText xml:space="preserve">(i.e. energy </w:delText>
        </w:r>
        <w:r w:rsidR="00733AB3" w:rsidDel="00A31095">
          <w:rPr>
            <w:rFonts w:eastAsiaTheme="minorEastAsia"/>
            <w:lang w:eastAsia="zh-CN"/>
          </w:rPr>
          <w:delText>credit</w:delText>
        </w:r>
        <w:r w:rsidR="00C901DF" w:rsidDel="00A31095">
          <w:rPr>
            <w:rFonts w:eastAsiaTheme="minorEastAsia"/>
            <w:lang w:eastAsia="zh-CN"/>
          </w:rPr>
          <w:delText xml:space="preserve">, energy consumption, </w:delText>
        </w:r>
        <w:r w:rsidR="004C7D7E" w:rsidDel="00A31095">
          <w:rPr>
            <w:rFonts w:eastAsiaTheme="minorEastAsia"/>
            <w:lang w:eastAsia="zh-CN"/>
          </w:rPr>
          <w:delText>energy type</w:delText>
        </w:r>
        <w:r w:rsidR="00C901DF" w:rsidDel="00A31095">
          <w:rPr>
            <w:rFonts w:eastAsiaTheme="minorEastAsia"/>
            <w:lang w:eastAsia="zh-CN"/>
          </w:rPr>
          <w:delText xml:space="preserve"> or carbon emission)</w:delText>
        </w:r>
      </w:del>
      <w:r w:rsidR="00F80437">
        <w:t>?</w:t>
      </w:r>
    </w:p>
    <w:p w14:paraId="0F359B78" w14:textId="04286213" w:rsidR="00F80437" w:rsidDel="000C1335" w:rsidRDefault="00C562FB" w:rsidP="00153A61">
      <w:pPr>
        <w:pStyle w:val="B1"/>
        <w:numPr>
          <w:ilvl w:val="0"/>
          <w:numId w:val="6"/>
        </w:numPr>
        <w:rPr>
          <w:del w:id="28" w:author="LEMOTHEUX Julien INNOV/IT-S" w:date="2025-09-04T17:53:00Z" w16du:dateUtc="2025-09-04T15:53:00Z"/>
        </w:rPr>
      </w:pPr>
      <w:del w:id="29" w:author="LEMOTHEUX Julien INNOV/IT-S" w:date="2025-09-04T17:53:00Z" w16du:dateUtc="2025-09-04T15:53:00Z">
        <w:r w:rsidDel="000C1335">
          <w:delText>What should be the exposing granularities</w:delText>
        </w:r>
        <w:r w:rsidR="001A0031" w:rsidDel="000C1335">
          <w:delText xml:space="preserve"> (i.e. </w:delText>
        </w:r>
        <w:r w:rsidR="00BC2A83" w:rsidDel="000C1335">
          <w:delText>per subscribers for all services, per particular service</w:delText>
        </w:r>
        <w:r w:rsidR="00C5312C" w:rsidDel="000C1335">
          <w:delText>s)?</w:delText>
        </w:r>
      </w:del>
    </w:p>
    <w:p w14:paraId="1E45B637" w14:textId="6EF970E0" w:rsidR="00C5312C" w:rsidDel="000C1335" w:rsidRDefault="00C5312C" w:rsidP="00153A61">
      <w:pPr>
        <w:pStyle w:val="B1"/>
        <w:numPr>
          <w:ilvl w:val="0"/>
          <w:numId w:val="6"/>
        </w:numPr>
        <w:rPr>
          <w:del w:id="30" w:author="LEMOTHEUX Julien INNOV/IT-S" w:date="2025-09-04T17:53:00Z" w16du:dateUtc="2025-09-04T15:53:00Z"/>
        </w:rPr>
      </w:pPr>
      <w:del w:id="31" w:author="LEMOTHEUX Julien INNOV/IT-S" w:date="2025-09-04T17:53:00Z" w16du:dateUtc="2025-09-04T15:53:00Z">
        <w:r w:rsidDel="000C1335">
          <w:delText xml:space="preserve">What should be the exposing level (i.e. </w:delText>
        </w:r>
        <w:r w:rsidR="00420FF5" w:rsidDel="000C1335">
          <w:delText>per media delivery session or per service component)?</w:delText>
        </w:r>
      </w:del>
    </w:p>
    <w:p w14:paraId="4C374762" w14:textId="6FFFEE9B" w:rsidR="00420FF5" w:rsidDel="000C1335" w:rsidRDefault="00420FF5" w:rsidP="00153A61">
      <w:pPr>
        <w:pStyle w:val="B1"/>
        <w:numPr>
          <w:ilvl w:val="0"/>
          <w:numId w:val="6"/>
        </w:numPr>
        <w:rPr>
          <w:del w:id="32" w:author="LEMOTHEUX Julien INNOV/IT-S" w:date="2025-09-04T17:53:00Z" w16du:dateUtc="2025-09-04T15:53:00Z"/>
        </w:rPr>
      </w:pPr>
      <w:del w:id="33" w:author="LEMOTHEUX Julien INNOV/IT-S" w:date="2025-09-04T17:53:00Z" w16du:dateUtc="2025-09-04T15:53:00Z">
        <w:r w:rsidDel="000C1335">
          <w:delText xml:space="preserve">What should be the </w:delText>
        </w:r>
        <w:r w:rsidR="00534BA3" w:rsidDel="000C1335">
          <w:delText>exposing time dimension?</w:delText>
        </w:r>
      </w:del>
    </w:p>
    <w:p w14:paraId="640B5F75" w14:textId="3E623FDC" w:rsidR="00534BA3" w:rsidRDefault="00534BA3" w:rsidP="00153A61">
      <w:pPr>
        <w:pStyle w:val="B1"/>
        <w:numPr>
          <w:ilvl w:val="0"/>
          <w:numId w:val="6"/>
        </w:numPr>
      </w:pPr>
      <w:r>
        <w:t xml:space="preserve">How </w:t>
      </w:r>
      <w:del w:id="34" w:author="LEMOTHEUX Julien INNOV/IT-S" w:date="2025-09-04T17:57:00Z" w16du:dateUtc="2025-09-04T15:57:00Z">
        <w:r w:rsidDel="006D506F">
          <w:delText xml:space="preserve">to </w:delText>
        </w:r>
      </w:del>
      <w:ins w:id="35" w:author="LEMOTHEUX Julien INNOV/IT-S" w:date="2025-09-04T17:57:00Z" w16du:dateUtc="2025-09-04T15:57:00Z">
        <w:r w:rsidR="006D506F">
          <w:t>the ASP</w:t>
        </w:r>
      </w:ins>
      <w:ins w:id="36" w:author="LEMOTHEUX Julien INNOV/IT-S" w:date="2025-09-04T17:58:00Z" w16du:dateUtc="2025-09-04T15:58:00Z">
        <w:r w:rsidR="00A8670C">
          <w:t xml:space="preserve"> can</w:t>
        </w:r>
      </w:ins>
      <w:ins w:id="37" w:author="LEMOTHEUX Julien INNOV/IT-S" w:date="2025-09-04T17:57:00Z" w16du:dateUtc="2025-09-04T15:57:00Z">
        <w:r w:rsidR="006D506F">
          <w:t xml:space="preserve"> </w:t>
        </w:r>
      </w:ins>
      <w:r>
        <w:t xml:space="preserve">specify </w:t>
      </w:r>
      <w:r w:rsidR="004C7D7E">
        <w:t>the possibility</w:t>
      </w:r>
      <w:r w:rsidR="00781456">
        <w:t xml:space="preserve"> </w:t>
      </w:r>
      <w:r w:rsidR="007B1071">
        <w:t xml:space="preserve">to degrade </w:t>
      </w:r>
      <w:ins w:id="38" w:author="Richard Bradbury (2025-09-03)" w:date="2025-09-03T22:23:00Z" w16du:dateUtc="2025-09-03T21:23:00Z">
        <w:r w:rsidR="008D07F3">
          <w:t xml:space="preserve">media delivery </w:t>
        </w:r>
      </w:ins>
      <w:ins w:id="39" w:author="LEMOTHEUX Julien INNOV/IT-S" w:date="2025-09-04T17:58:00Z" w16du:dateUtc="2025-09-04T15:58:00Z">
        <w:r w:rsidR="009445BE">
          <w:t xml:space="preserve">on its </w:t>
        </w:r>
      </w:ins>
      <w:r w:rsidR="007B1071">
        <w:t>service</w:t>
      </w:r>
      <w:del w:id="40" w:author="LEMOTHEUX Julien INNOV/IT-S" w:date="2025-09-04T17:58:00Z" w16du:dateUtc="2025-09-04T15:58:00Z">
        <w:r w:rsidR="002034AD" w:rsidDel="009445BE">
          <w:delText>s</w:delText>
        </w:r>
      </w:del>
      <w:r w:rsidR="002034AD">
        <w:t xml:space="preserve"> and at which level?</w:t>
      </w:r>
    </w:p>
    <w:p w14:paraId="2C671C98" w14:textId="5457F8BB" w:rsidR="001C09C5" w:rsidRDefault="004B125F" w:rsidP="00AC29C0">
      <w:pPr>
        <w:pStyle w:val="Titre3"/>
      </w:pPr>
      <w:r>
        <w:t>6.4.2</w:t>
      </w:r>
      <w:r>
        <w:tab/>
        <w:t>Potential re</w:t>
      </w:r>
      <w:r w:rsidR="00477119">
        <w:t>quirements</w:t>
      </w:r>
    </w:p>
    <w:p w14:paraId="420E444E" w14:textId="671D58D3" w:rsidR="00976F62" w:rsidRDefault="00BA65E6" w:rsidP="00AC0779">
      <w:pPr>
        <w:keepNext/>
      </w:pPr>
      <w:r w:rsidRPr="00EC6F7E">
        <w:t>Clause 6.</w:t>
      </w:r>
      <w:r w:rsidR="000A6F6A">
        <w:t>1</w:t>
      </w:r>
      <w:r w:rsidR="00230124">
        <w:t xml:space="preserve"> and 6.2</w:t>
      </w:r>
      <w:r w:rsidRPr="00EC6F7E">
        <w:t xml:space="preserve"> in TR 22.882 [56]</w:t>
      </w:r>
      <w:r w:rsidR="00230124">
        <w:t>,</w:t>
      </w:r>
      <w:r>
        <w:t xml:space="preserve"> </w:t>
      </w:r>
      <w:r w:rsidR="000A6F6A">
        <w:t>and c</w:t>
      </w:r>
      <w:r w:rsidR="000F3930" w:rsidRPr="00550673">
        <w:t xml:space="preserve">lause </w:t>
      </w:r>
      <w:r w:rsidR="000F3930" w:rsidRPr="000F3930">
        <w:t>6.1.</w:t>
      </w:r>
      <w:r w:rsidR="00550673">
        <w:t>2, 6.1.3</w:t>
      </w:r>
      <w:r w:rsidR="000F3930" w:rsidRPr="000F3930">
        <w:t xml:space="preserve"> in TR</w:t>
      </w:r>
      <w:r w:rsidR="008D07F3">
        <w:t> </w:t>
      </w:r>
      <w:r w:rsidR="000F3930" w:rsidRPr="000F3930">
        <w:t>22.883</w:t>
      </w:r>
      <w:r w:rsidR="008D07F3">
        <w:t> </w:t>
      </w:r>
      <w:r w:rsidR="000F3930" w:rsidRPr="000F3930">
        <w:t xml:space="preserve">[85] contain the consolidated requirements extracted from use cases related to </w:t>
      </w:r>
      <w:r w:rsidR="00550673">
        <w:t>e</w:t>
      </w:r>
      <w:r w:rsidR="00550673" w:rsidRPr="00550673">
        <w:t>nergy-related configuration</w:t>
      </w:r>
      <w:r w:rsidR="00550673">
        <w:t xml:space="preserve"> by</w:t>
      </w:r>
      <w:r w:rsidR="00550673" w:rsidRPr="00550673">
        <w:t xml:space="preserve"> the Application Service Provider </w:t>
      </w:r>
      <w:r w:rsidR="000F3930" w:rsidRPr="000F3930">
        <w:t>related with this Key Issue:</w:t>
      </w:r>
    </w:p>
    <w:tbl>
      <w:tblPr>
        <w:tblStyle w:val="Grilledutableau"/>
        <w:tblW w:w="0" w:type="auto"/>
        <w:tblLook w:val="04A0" w:firstRow="1" w:lastRow="0" w:firstColumn="1" w:lastColumn="0" w:noHBand="0" w:noVBand="1"/>
      </w:tblPr>
      <w:tblGrid>
        <w:gridCol w:w="9629"/>
      </w:tblGrid>
      <w:tr w:rsidR="00AC0779" w:rsidRPr="00C93293" w14:paraId="650A2DFA" w14:textId="77777777" w:rsidTr="00154604">
        <w:tc>
          <w:tcPr>
            <w:tcW w:w="9629" w:type="dxa"/>
            <w:tcBorders>
              <w:top w:val="single" w:sz="4" w:space="0" w:color="auto"/>
              <w:left w:val="single" w:sz="4" w:space="0" w:color="auto"/>
              <w:bottom w:val="single" w:sz="4" w:space="0" w:color="auto"/>
              <w:right w:val="single" w:sz="4" w:space="0" w:color="auto"/>
            </w:tcBorders>
            <w:hideMark/>
          </w:tcPr>
          <w:p w14:paraId="132E5614" w14:textId="2C7DF2AB" w:rsidR="002347D6" w:rsidRDefault="002347D6" w:rsidP="009F4FCD">
            <w:pPr>
              <w:pStyle w:val="EX"/>
              <w:ind w:left="2148" w:hanging="1864"/>
            </w:pPr>
            <w:r w:rsidRPr="00C93293">
              <w:t>[</w:t>
            </w:r>
            <w:r>
              <w:t>22.88</w:t>
            </w:r>
            <w:r w:rsidR="00231835">
              <w:t>2</w:t>
            </w:r>
            <w:r>
              <w:t>-</w:t>
            </w:r>
            <w:r w:rsidRPr="00C93293">
              <w:t>CPR 6.</w:t>
            </w:r>
            <w:r>
              <w:t>1-1</w:t>
            </w:r>
            <w:r w:rsidRPr="00C93293">
              <w:t>]</w:t>
            </w:r>
            <w:r w:rsidRPr="00C93293">
              <w:tab/>
            </w:r>
            <w:r w:rsidR="00DB23FA" w:rsidRPr="00DB23FA">
              <w:t>Subject to operator’s policy, the 5G system shall support subscription policies that define a maximum energy credit limit for services for services without QoS criteria.</w:t>
            </w:r>
          </w:p>
          <w:p w14:paraId="3B2B74BB" w14:textId="2669A925" w:rsidR="00DB23FA" w:rsidRDefault="00DB23FA" w:rsidP="009F4FCD">
            <w:pPr>
              <w:pStyle w:val="EX"/>
              <w:ind w:left="2148" w:hanging="1864"/>
            </w:pPr>
            <w:r w:rsidRPr="00C93293">
              <w:t>[</w:t>
            </w:r>
            <w:r>
              <w:t>22.88</w:t>
            </w:r>
            <w:r w:rsidR="00231835">
              <w:t>2</w:t>
            </w:r>
            <w:r>
              <w:t>-</w:t>
            </w:r>
            <w:r w:rsidRPr="00C93293">
              <w:t>CPR 6.</w:t>
            </w:r>
            <w:r>
              <w:t>1-2</w:t>
            </w:r>
            <w:r w:rsidRPr="00C93293">
              <w:t>]</w:t>
            </w:r>
            <w:r w:rsidRPr="00C93293">
              <w:tab/>
            </w:r>
            <w:r w:rsidR="00895917" w:rsidRPr="00895917">
              <w:t>Subject to operator’s policy, the 5G system shall support a means to associate energy consumption with charging information based on subscription policies for services without QoS criteria.</w:t>
            </w:r>
          </w:p>
          <w:p w14:paraId="499F0FEF" w14:textId="7395DD9D" w:rsidR="00895917" w:rsidRDefault="00895917" w:rsidP="009F4FCD">
            <w:pPr>
              <w:pStyle w:val="EX"/>
              <w:ind w:left="2148" w:hanging="1864"/>
            </w:pPr>
            <w:r w:rsidRPr="00C93293">
              <w:t>[</w:t>
            </w:r>
            <w:r>
              <w:t>22.88</w:t>
            </w:r>
            <w:r w:rsidR="00231835">
              <w:t>2</w:t>
            </w:r>
            <w:r>
              <w:t>-</w:t>
            </w:r>
            <w:r w:rsidRPr="00C93293">
              <w:t>CPR 6.</w:t>
            </w:r>
            <w:r>
              <w:t>1-</w:t>
            </w:r>
            <w:r w:rsidR="00231835">
              <w:t>4</w:t>
            </w:r>
            <w:r w:rsidRPr="00C93293">
              <w:t>]</w:t>
            </w:r>
            <w:r w:rsidR="008D07F3">
              <w:tab/>
            </w:r>
            <w:r w:rsidR="00231835" w:rsidRPr="00231835">
              <w:t>Subject to operator’s policy, the 5G system shall support a means to define and enforce subscription policies that define a maximum energy consumption for services without QoS criteria.</w:t>
            </w:r>
          </w:p>
          <w:p w14:paraId="261416FE" w14:textId="27D18D05" w:rsidR="00231835" w:rsidRDefault="00231835" w:rsidP="009F4FCD">
            <w:pPr>
              <w:pStyle w:val="EX"/>
              <w:ind w:left="2148" w:hanging="1864"/>
            </w:pPr>
            <w:r w:rsidRPr="00C93293">
              <w:t>[</w:t>
            </w:r>
            <w:r>
              <w:t>22.882-</w:t>
            </w:r>
            <w:r w:rsidRPr="00C93293">
              <w:t>CPR 6.</w:t>
            </w:r>
            <w:r>
              <w:t>1-8</w:t>
            </w:r>
            <w:r w:rsidRPr="00C93293">
              <w:t>]</w:t>
            </w:r>
            <w:r w:rsidR="008D07F3">
              <w:tab/>
            </w:r>
            <w:r w:rsidR="000B3194" w:rsidRPr="000B3194">
              <w:t>Subject to user consent and operator policy, 5G system shall be able to provide means to modify a communication service based on energy related information criteria based on subscription policies.</w:t>
            </w:r>
          </w:p>
          <w:p w14:paraId="32E09DEE" w14:textId="0DC53620" w:rsidR="002347D6" w:rsidRDefault="000B3194" w:rsidP="009F4FCD">
            <w:pPr>
              <w:pStyle w:val="EX"/>
              <w:ind w:left="2148" w:hanging="1864"/>
            </w:pPr>
            <w:r w:rsidRPr="00C93293">
              <w:t>[</w:t>
            </w:r>
            <w:r>
              <w:t>22.882-</w:t>
            </w:r>
            <w:r w:rsidRPr="00C93293">
              <w:t>CPR 6.</w:t>
            </w:r>
            <w:r>
              <w:t>1-</w:t>
            </w:r>
            <w:r w:rsidR="00FE2346">
              <w:t>9</w:t>
            </w:r>
            <w:r w:rsidRPr="00C93293">
              <w:t>]</w:t>
            </w:r>
            <w:r w:rsidR="008D07F3">
              <w:tab/>
            </w:r>
            <w:r w:rsidR="00FE2346" w:rsidRPr="00FE2346">
              <w:t>Subject to user consent, operator policy and regulatory requirements, the 5G system shall be able to provide means to operate part or the whole network according to energy consumption requirements, which may be based on subscription policies or requested by an authorized 3rd party.</w:t>
            </w:r>
          </w:p>
          <w:p w14:paraId="268AF008" w14:textId="1212C986" w:rsidR="003A4580" w:rsidRDefault="003A4580" w:rsidP="009F4FCD">
            <w:pPr>
              <w:pStyle w:val="EX"/>
              <w:ind w:left="2148" w:hanging="1864"/>
            </w:pPr>
            <w:r w:rsidRPr="00C93293">
              <w:t>[</w:t>
            </w:r>
            <w:r>
              <w:t>22.882-</w:t>
            </w:r>
            <w:r w:rsidRPr="00C93293">
              <w:t>CPR 6.</w:t>
            </w:r>
            <w:r>
              <w:t>2-2</w:t>
            </w:r>
            <w:r w:rsidRPr="00C93293">
              <w:t>]</w:t>
            </w:r>
            <w:r w:rsidR="00F321BE">
              <w:tab/>
            </w:r>
            <w:r w:rsidR="00214148" w:rsidRPr="00214148">
              <w:t>5G system shall support dynamic changes of energy states of network elements and network functions.</w:t>
            </w:r>
          </w:p>
          <w:p w14:paraId="1407240F" w14:textId="73A8EEDE" w:rsidR="00AC0779" w:rsidRDefault="00AC0779" w:rsidP="009F4FCD">
            <w:pPr>
              <w:pStyle w:val="EX"/>
              <w:ind w:left="2148" w:hanging="1864"/>
            </w:pPr>
            <w:r w:rsidRPr="00C93293">
              <w:lastRenderedPageBreak/>
              <w:t>[</w:t>
            </w:r>
            <w:r>
              <w:t>22.88</w:t>
            </w:r>
            <w:r w:rsidR="00AF47CA">
              <w:t>3</w:t>
            </w:r>
            <w:r>
              <w:t>-</w:t>
            </w:r>
            <w:r w:rsidRPr="00C93293">
              <w:t>CPR 6.</w:t>
            </w:r>
            <w:r w:rsidR="00BE6E3C">
              <w:t>1</w:t>
            </w:r>
            <w:r w:rsidR="009F4FCD">
              <w:t>.2-2</w:t>
            </w:r>
            <w:r w:rsidRPr="00C93293">
              <w:t>]</w:t>
            </w:r>
            <w:r w:rsidRPr="00C93293">
              <w:tab/>
            </w:r>
            <w:r w:rsidR="00631B73" w:rsidRPr="00631B73">
              <w:t>Subject to operator’s policy, regulatory requirements and user consent, the 5G network shall support subscription policies that include alternative (i.e. degraded) service performance (e.g. QoS parameters, maximum bitrate) of services with QoS criteria for energy saving reasons.</w:t>
            </w:r>
          </w:p>
          <w:p w14:paraId="6D7C0076" w14:textId="718E9EE4" w:rsidR="00631B73" w:rsidRDefault="00CF1DB9" w:rsidP="009F4FCD">
            <w:pPr>
              <w:pStyle w:val="EX"/>
              <w:ind w:left="2148" w:hanging="1864"/>
            </w:pPr>
            <w:r w:rsidRPr="00C93293">
              <w:t>[</w:t>
            </w:r>
            <w:r>
              <w:t>22.883-</w:t>
            </w:r>
            <w:r w:rsidRPr="00C93293">
              <w:t>CPR 6.</w:t>
            </w:r>
            <w:r>
              <w:t>1.2-3</w:t>
            </w:r>
            <w:r w:rsidRPr="00C93293">
              <w:t>]</w:t>
            </w:r>
            <w:r w:rsidRPr="00C93293">
              <w:tab/>
            </w:r>
            <w:r w:rsidR="008F437A" w:rsidRPr="008F437A">
              <w:t>Subject to operator’s policy, the 5G network shall be able to support a means to target per UE energy saving actions, based on subscription policies.</w:t>
            </w:r>
          </w:p>
          <w:p w14:paraId="07DABF8F" w14:textId="5511A3A4" w:rsidR="00FB364D" w:rsidRDefault="00FB364D" w:rsidP="009F4FCD">
            <w:pPr>
              <w:pStyle w:val="EX"/>
              <w:ind w:left="2148" w:hanging="1864"/>
            </w:pPr>
            <w:r w:rsidRPr="00C93293">
              <w:t>[</w:t>
            </w:r>
            <w:r>
              <w:t>22.883-</w:t>
            </w:r>
            <w:r w:rsidRPr="00C93293">
              <w:t>CPR 6.</w:t>
            </w:r>
            <w:r>
              <w:t>1.2-4</w:t>
            </w:r>
            <w:r w:rsidRPr="00C93293">
              <w:t>]</w:t>
            </w:r>
            <w:r w:rsidRPr="00C93293">
              <w:tab/>
            </w:r>
            <w:r w:rsidR="00CB1611" w:rsidRPr="00CB1611">
              <w:t>Subject to operators’ policy, regulatory requirements, 5G network shall provide mechanisms to adjust communication service (e.g. user plane path, suitable Service Hosting Environment, defer background traffic delivery) considering the change of energy supply mix of the network as one of the factors.</w:t>
            </w:r>
          </w:p>
          <w:p w14:paraId="29072D17" w14:textId="46492542" w:rsidR="00220125" w:rsidRDefault="00220125" w:rsidP="009F4FCD">
            <w:pPr>
              <w:pStyle w:val="EX"/>
              <w:ind w:left="2148" w:hanging="1864"/>
            </w:pPr>
            <w:r w:rsidRPr="00C93293">
              <w:t>[</w:t>
            </w:r>
            <w:r>
              <w:t>22.883-</w:t>
            </w:r>
            <w:r w:rsidRPr="00C93293">
              <w:t>CPR 6.</w:t>
            </w:r>
            <w:r>
              <w:t>1.3-1</w:t>
            </w:r>
            <w:r w:rsidRPr="00C93293">
              <w:t>]</w:t>
            </w:r>
            <w:r w:rsidRPr="00C93293">
              <w:tab/>
            </w:r>
            <w:r w:rsidR="00D82CA9" w:rsidRPr="00D82CA9">
              <w:t xml:space="preserve">Subject to operator’s policy and regulatory requirements, the 5G network shall be able to trigger charging events corresponding to an impacted UE when degrading performance of services with QoS criteria (e.g. to a lower bitrate) </w:t>
            </w:r>
            <w:proofErr w:type="gramStart"/>
            <w:r w:rsidR="00D82CA9" w:rsidRPr="00D82CA9">
              <w:t>in order to</w:t>
            </w:r>
            <w:proofErr w:type="gramEnd"/>
            <w:r w:rsidR="00D82CA9" w:rsidRPr="00D82CA9">
              <w:t xml:space="preserve"> achieve energy saving.</w:t>
            </w:r>
          </w:p>
          <w:p w14:paraId="4C79504B" w14:textId="2E83FF7B" w:rsidR="00AC0779" w:rsidRPr="00F321BE" w:rsidRDefault="00567FDE" w:rsidP="00F321BE">
            <w:pPr>
              <w:pStyle w:val="EX"/>
              <w:ind w:left="2148" w:hanging="1864"/>
            </w:pPr>
            <w:r w:rsidRPr="00C93293">
              <w:t>[</w:t>
            </w:r>
            <w:r>
              <w:t>22.883-</w:t>
            </w:r>
            <w:r w:rsidRPr="00C93293">
              <w:t>CPR 6.</w:t>
            </w:r>
            <w:r>
              <w:t>1.3-1</w:t>
            </w:r>
            <w:r w:rsidRPr="00C93293">
              <w:t>]</w:t>
            </w:r>
            <w:r w:rsidRPr="00C93293">
              <w:tab/>
            </w:r>
            <w:r w:rsidR="00250ABE" w:rsidRPr="00250ABE">
              <w:t>Subject to user consent, operator policy and regulatory requirements, the 5G network shall be able to assist an authorized 3rd party to identify a set of target UEs for whom to adjust the provided application service, considering criteria such as the current and future (e.g. predicted) energy-related characteristics of their serving network.</w:t>
            </w:r>
          </w:p>
        </w:tc>
      </w:tr>
    </w:tbl>
    <w:p w14:paraId="46E0071B" w14:textId="77777777" w:rsidR="001C09C5" w:rsidRPr="001C09C5" w:rsidRDefault="001C09C5" w:rsidP="001C09C5"/>
    <w:bookmarkEnd w:id="9"/>
    <w:p w14:paraId="1606CB6C" w14:textId="53DEA3A5" w:rsidR="006B4608" w:rsidRPr="00F90395" w:rsidRDefault="006B4608" w:rsidP="006B4608">
      <w:pPr>
        <w:pStyle w:val="Changelast"/>
      </w:pPr>
      <w:r w:rsidRPr="00F90395">
        <w:t>End of changes</w:t>
      </w:r>
    </w:p>
    <w:sectPr w:rsidR="006B4608" w:rsidRPr="00F90395" w:rsidSect="00E1246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C026" w14:textId="77777777" w:rsidR="002B38C3" w:rsidRDefault="002B38C3">
      <w:r>
        <w:separator/>
      </w:r>
    </w:p>
  </w:endnote>
  <w:endnote w:type="continuationSeparator" w:id="0">
    <w:p w14:paraId="00F65464" w14:textId="77777777" w:rsidR="002B38C3" w:rsidRDefault="002B38C3">
      <w:r>
        <w:continuationSeparator/>
      </w:r>
    </w:p>
  </w:endnote>
  <w:endnote w:type="continuationNotice" w:id="1">
    <w:p w14:paraId="57D16C54" w14:textId="77777777" w:rsidR="002B38C3" w:rsidRDefault="002B3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Default="00521E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Default="00521E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Default="00521E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093E" w14:textId="77777777" w:rsidR="002B38C3" w:rsidRDefault="002B38C3">
      <w:r>
        <w:separator/>
      </w:r>
    </w:p>
  </w:footnote>
  <w:footnote w:type="continuationSeparator" w:id="0">
    <w:p w14:paraId="75C25342" w14:textId="77777777" w:rsidR="002B38C3" w:rsidRDefault="002B38C3">
      <w:r>
        <w:continuationSeparator/>
      </w:r>
    </w:p>
  </w:footnote>
  <w:footnote w:type="continuationNotice" w:id="1">
    <w:p w14:paraId="2FEBEE7E" w14:textId="77777777" w:rsidR="002B38C3" w:rsidRDefault="002B38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enumros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4"/>
  </w:num>
  <w:num w:numId="5" w16cid:durableId="2037270934">
    <w:abstractNumId w:val="5"/>
  </w:num>
  <w:num w:numId="6" w16cid:durableId="1619752307">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2025-09-03)">
    <w15:presenceInfo w15:providerId="None" w15:userId="Richard Bradbury (2025-0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6E90"/>
    <w:rsid w:val="00007295"/>
    <w:rsid w:val="00010635"/>
    <w:rsid w:val="00010F85"/>
    <w:rsid w:val="000120BC"/>
    <w:rsid w:val="00012CDC"/>
    <w:rsid w:val="00012F15"/>
    <w:rsid w:val="00013BEB"/>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B15"/>
    <w:rsid w:val="000516F2"/>
    <w:rsid w:val="00051EFE"/>
    <w:rsid w:val="000527A4"/>
    <w:rsid w:val="00054834"/>
    <w:rsid w:val="00054F44"/>
    <w:rsid w:val="000577BD"/>
    <w:rsid w:val="00061571"/>
    <w:rsid w:val="0006158B"/>
    <w:rsid w:val="00062BAF"/>
    <w:rsid w:val="00062FF1"/>
    <w:rsid w:val="00064A32"/>
    <w:rsid w:val="00065D61"/>
    <w:rsid w:val="00072B0F"/>
    <w:rsid w:val="00073390"/>
    <w:rsid w:val="00075DD2"/>
    <w:rsid w:val="00077366"/>
    <w:rsid w:val="00077739"/>
    <w:rsid w:val="00081121"/>
    <w:rsid w:val="000819A9"/>
    <w:rsid w:val="00084179"/>
    <w:rsid w:val="00087F59"/>
    <w:rsid w:val="0009000E"/>
    <w:rsid w:val="00091A2F"/>
    <w:rsid w:val="000927BD"/>
    <w:rsid w:val="00092AD2"/>
    <w:rsid w:val="00095B1F"/>
    <w:rsid w:val="00096E15"/>
    <w:rsid w:val="000A175F"/>
    <w:rsid w:val="000A35BD"/>
    <w:rsid w:val="000A6394"/>
    <w:rsid w:val="000A6F6A"/>
    <w:rsid w:val="000B134B"/>
    <w:rsid w:val="000B1910"/>
    <w:rsid w:val="000B3194"/>
    <w:rsid w:val="000B339B"/>
    <w:rsid w:val="000B3748"/>
    <w:rsid w:val="000B3BB2"/>
    <w:rsid w:val="000B498A"/>
    <w:rsid w:val="000B57FC"/>
    <w:rsid w:val="000B5DB4"/>
    <w:rsid w:val="000B7FED"/>
    <w:rsid w:val="000C038A"/>
    <w:rsid w:val="000C1335"/>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C0D"/>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3930"/>
    <w:rsid w:val="000F3BCE"/>
    <w:rsid w:val="000F478E"/>
    <w:rsid w:val="000F4A59"/>
    <w:rsid w:val="000F59D9"/>
    <w:rsid w:val="000F62A2"/>
    <w:rsid w:val="00100888"/>
    <w:rsid w:val="00102461"/>
    <w:rsid w:val="001025C8"/>
    <w:rsid w:val="00102B16"/>
    <w:rsid w:val="00105E54"/>
    <w:rsid w:val="0010759A"/>
    <w:rsid w:val="00107AB7"/>
    <w:rsid w:val="00111943"/>
    <w:rsid w:val="00113948"/>
    <w:rsid w:val="0011557D"/>
    <w:rsid w:val="00115714"/>
    <w:rsid w:val="00120710"/>
    <w:rsid w:val="001224D9"/>
    <w:rsid w:val="00123E48"/>
    <w:rsid w:val="001247CC"/>
    <w:rsid w:val="00126373"/>
    <w:rsid w:val="00130F83"/>
    <w:rsid w:val="00130FE8"/>
    <w:rsid w:val="00131441"/>
    <w:rsid w:val="001321D1"/>
    <w:rsid w:val="00132291"/>
    <w:rsid w:val="0013254F"/>
    <w:rsid w:val="0013291A"/>
    <w:rsid w:val="00133D14"/>
    <w:rsid w:val="001340E8"/>
    <w:rsid w:val="0013554A"/>
    <w:rsid w:val="001356BA"/>
    <w:rsid w:val="00136181"/>
    <w:rsid w:val="00137276"/>
    <w:rsid w:val="00140CD0"/>
    <w:rsid w:val="00142E7B"/>
    <w:rsid w:val="00143B68"/>
    <w:rsid w:val="001449A4"/>
    <w:rsid w:val="001455D0"/>
    <w:rsid w:val="00145D43"/>
    <w:rsid w:val="001472C0"/>
    <w:rsid w:val="00147472"/>
    <w:rsid w:val="001513AF"/>
    <w:rsid w:val="001521CB"/>
    <w:rsid w:val="0015240A"/>
    <w:rsid w:val="00152914"/>
    <w:rsid w:val="001539A9"/>
    <w:rsid w:val="00153A61"/>
    <w:rsid w:val="00154971"/>
    <w:rsid w:val="00154A08"/>
    <w:rsid w:val="00155954"/>
    <w:rsid w:val="00156086"/>
    <w:rsid w:val="00157F46"/>
    <w:rsid w:val="00162813"/>
    <w:rsid w:val="0016321B"/>
    <w:rsid w:val="00164857"/>
    <w:rsid w:val="00164DF5"/>
    <w:rsid w:val="00170D3C"/>
    <w:rsid w:val="00171452"/>
    <w:rsid w:val="00171E72"/>
    <w:rsid w:val="0017595B"/>
    <w:rsid w:val="00175C48"/>
    <w:rsid w:val="00177395"/>
    <w:rsid w:val="00181823"/>
    <w:rsid w:val="00182370"/>
    <w:rsid w:val="00182914"/>
    <w:rsid w:val="00183BAD"/>
    <w:rsid w:val="00184731"/>
    <w:rsid w:val="00185CDD"/>
    <w:rsid w:val="001919BF"/>
    <w:rsid w:val="00192C46"/>
    <w:rsid w:val="00193A04"/>
    <w:rsid w:val="0019401A"/>
    <w:rsid w:val="001948F6"/>
    <w:rsid w:val="00195D6C"/>
    <w:rsid w:val="001963FE"/>
    <w:rsid w:val="00197383"/>
    <w:rsid w:val="001A0031"/>
    <w:rsid w:val="001A08B3"/>
    <w:rsid w:val="001A0D83"/>
    <w:rsid w:val="001A3782"/>
    <w:rsid w:val="001A398F"/>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09C5"/>
    <w:rsid w:val="001C11B4"/>
    <w:rsid w:val="001C1484"/>
    <w:rsid w:val="001C3320"/>
    <w:rsid w:val="001C3A3A"/>
    <w:rsid w:val="001C646D"/>
    <w:rsid w:val="001C6B5D"/>
    <w:rsid w:val="001C6BEE"/>
    <w:rsid w:val="001D0886"/>
    <w:rsid w:val="001D2E43"/>
    <w:rsid w:val="001D4759"/>
    <w:rsid w:val="001D48EE"/>
    <w:rsid w:val="001D5B80"/>
    <w:rsid w:val="001D6231"/>
    <w:rsid w:val="001D78CF"/>
    <w:rsid w:val="001E2E28"/>
    <w:rsid w:val="001E3C5C"/>
    <w:rsid w:val="001E41F3"/>
    <w:rsid w:val="001E78E8"/>
    <w:rsid w:val="001F1782"/>
    <w:rsid w:val="001F2387"/>
    <w:rsid w:val="001F300A"/>
    <w:rsid w:val="001F3489"/>
    <w:rsid w:val="001F3DBB"/>
    <w:rsid w:val="001F5129"/>
    <w:rsid w:val="001F5374"/>
    <w:rsid w:val="001F66B7"/>
    <w:rsid w:val="001F719A"/>
    <w:rsid w:val="001F74DA"/>
    <w:rsid w:val="00200520"/>
    <w:rsid w:val="00200820"/>
    <w:rsid w:val="002016B1"/>
    <w:rsid w:val="002034AD"/>
    <w:rsid w:val="002045A7"/>
    <w:rsid w:val="00206EB9"/>
    <w:rsid w:val="00210230"/>
    <w:rsid w:val="00211725"/>
    <w:rsid w:val="00212421"/>
    <w:rsid w:val="00212F13"/>
    <w:rsid w:val="00214037"/>
    <w:rsid w:val="00214148"/>
    <w:rsid w:val="002144FD"/>
    <w:rsid w:val="00215D2F"/>
    <w:rsid w:val="00216D5C"/>
    <w:rsid w:val="00220125"/>
    <w:rsid w:val="00222392"/>
    <w:rsid w:val="002231A0"/>
    <w:rsid w:val="00223310"/>
    <w:rsid w:val="00230124"/>
    <w:rsid w:val="0023067D"/>
    <w:rsid w:val="00231835"/>
    <w:rsid w:val="0023381B"/>
    <w:rsid w:val="002347D6"/>
    <w:rsid w:val="00235B1C"/>
    <w:rsid w:val="00237DA7"/>
    <w:rsid w:val="00242601"/>
    <w:rsid w:val="00242E5B"/>
    <w:rsid w:val="00245537"/>
    <w:rsid w:val="002501CC"/>
    <w:rsid w:val="00250ABE"/>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676BA"/>
    <w:rsid w:val="002709E5"/>
    <w:rsid w:val="002741A1"/>
    <w:rsid w:val="00275351"/>
    <w:rsid w:val="00275D12"/>
    <w:rsid w:val="0027789B"/>
    <w:rsid w:val="00280023"/>
    <w:rsid w:val="00280CF8"/>
    <w:rsid w:val="00281319"/>
    <w:rsid w:val="00282D59"/>
    <w:rsid w:val="002849D7"/>
    <w:rsid w:val="00284BDB"/>
    <w:rsid w:val="00284BDC"/>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51C5"/>
    <w:rsid w:val="002A68B6"/>
    <w:rsid w:val="002A78DB"/>
    <w:rsid w:val="002B0120"/>
    <w:rsid w:val="002B13F5"/>
    <w:rsid w:val="002B1D2E"/>
    <w:rsid w:val="002B27FF"/>
    <w:rsid w:val="002B28B5"/>
    <w:rsid w:val="002B38C3"/>
    <w:rsid w:val="002B53E0"/>
    <w:rsid w:val="002B5741"/>
    <w:rsid w:val="002C0682"/>
    <w:rsid w:val="002C10CF"/>
    <w:rsid w:val="002C4000"/>
    <w:rsid w:val="002C5F3D"/>
    <w:rsid w:val="002C7E3F"/>
    <w:rsid w:val="002D0F52"/>
    <w:rsid w:val="002D163D"/>
    <w:rsid w:val="002D1758"/>
    <w:rsid w:val="002D4BD9"/>
    <w:rsid w:val="002D564D"/>
    <w:rsid w:val="002E1101"/>
    <w:rsid w:val="002E2EC2"/>
    <w:rsid w:val="002E56F5"/>
    <w:rsid w:val="002E593A"/>
    <w:rsid w:val="002E68E3"/>
    <w:rsid w:val="002E71C3"/>
    <w:rsid w:val="002E7ECD"/>
    <w:rsid w:val="002F0370"/>
    <w:rsid w:val="002F0C28"/>
    <w:rsid w:val="002F1195"/>
    <w:rsid w:val="002F297A"/>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4ED1"/>
    <w:rsid w:val="00336600"/>
    <w:rsid w:val="00337428"/>
    <w:rsid w:val="00337629"/>
    <w:rsid w:val="00340479"/>
    <w:rsid w:val="00341061"/>
    <w:rsid w:val="0034251E"/>
    <w:rsid w:val="0034420D"/>
    <w:rsid w:val="00344239"/>
    <w:rsid w:val="00350430"/>
    <w:rsid w:val="00350705"/>
    <w:rsid w:val="003508FD"/>
    <w:rsid w:val="00351B87"/>
    <w:rsid w:val="00354EB9"/>
    <w:rsid w:val="00355374"/>
    <w:rsid w:val="00355685"/>
    <w:rsid w:val="00356D3E"/>
    <w:rsid w:val="00357200"/>
    <w:rsid w:val="003609EF"/>
    <w:rsid w:val="0036231A"/>
    <w:rsid w:val="00363501"/>
    <w:rsid w:val="00366699"/>
    <w:rsid w:val="00370F44"/>
    <w:rsid w:val="003716DA"/>
    <w:rsid w:val="00371BE9"/>
    <w:rsid w:val="003723D9"/>
    <w:rsid w:val="00374DD4"/>
    <w:rsid w:val="00375D3B"/>
    <w:rsid w:val="00376A70"/>
    <w:rsid w:val="00377F84"/>
    <w:rsid w:val="00380103"/>
    <w:rsid w:val="003843FB"/>
    <w:rsid w:val="003846D3"/>
    <w:rsid w:val="00385ADB"/>
    <w:rsid w:val="00387011"/>
    <w:rsid w:val="003871BE"/>
    <w:rsid w:val="00387300"/>
    <w:rsid w:val="00387E00"/>
    <w:rsid w:val="00390C28"/>
    <w:rsid w:val="0039124C"/>
    <w:rsid w:val="00393FF5"/>
    <w:rsid w:val="003946F6"/>
    <w:rsid w:val="00394789"/>
    <w:rsid w:val="00394B4B"/>
    <w:rsid w:val="00395F13"/>
    <w:rsid w:val="003A1539"/>
    <w:rsid w:val="003A239B"/>
    <w:rsid w:val="003A2680"/>
    <w:rsid w:val="003A30A9"/>
    <w:rsid w:val="003A42C6"/>
    <w:rsid w:val="003A4580"/>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642F"/>
    <w:rsid w:val="003C7030"/>
    <w:rsid w:val="003C7266"/>
    <w:rsid w:val="003D04DB"/>
    <w:rsid w:val="003D14B5"/>
    <w:rsid w:val="003D4553"/>
    <w:rsid w:val="003D485C"/>
    <w:rsid w:val="003E0102"/>
    <w:rsid w:val="003E0A2B"/>
    <w:rsid w:val="003E0A30"/>
    <w:rsid w:val="003E0B17"/>
    <w:rsid w:val="003E1494"/>
    <w:rsid w:val="003E1A36"/>
    <w:rsid w:val="003E2F7E"/>
    <w:rsid w:val="003E3702"/>
    <w:rsid w:val="003E489E"/>
    <w:rsid w:val="003E6314"/>
    <w:rsid w:val="003E682F"/>
    <w:rsid w:val="003F203F"/>
    <w:rsid w:val="003F26F8"/>
    <w:rsid w:val="003F27B5"/>
    <w:rsid w:val="003F38F0"/>
    <w:rsid w:val="003F50B3"/>
    <w:rsid w:val="003F5E70"/>
    <w:rsid w:val="003F67DD"/>
    <w:rsid w:val="003F6F00"/>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03B2"/>
    <w:rsid w:val="004515BA"/>
    <w:rsid w:val="0045391F"/>
    <w:rsid w:val="004541A3"/>
    <w:rsid w:val="00455A3F"/>
    <w:rsid w:val="00460FDC"/>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7119"/>
    <w:rsid w:val="00477E60"/>
    <w:rsid w:val="004800F5"/>
    <w:rsid w:val="00481335"/>
    <w:rsid w:val="0048315B"/>
    <w:rsid w:val="0048403F"/>
    <w:rsid w:val="00485443"/>
    <w:rsid w:val="0048643D"/>
    <w:rsid w:val="00491B21"/>
    <w:rsid w:val="00493CE7"/>
    <w:rsid w:val="00493D98"/>
    <w:rsid w:val="00494D9F"/>
    <w:rsid w:val="0049663B"/>
    <w:rsid w:val="0049675E"/>
    <w:rsid w:val="004971E9"/>
    <w:rsid w:val="004A010F"/>
    <w:rsid w:val="004A0BEE"/>
    <w:rsid w:val="004A17F3"/>
    <w:rsid w:val="004A1B69"/>
    <w:rsid w:val="004A2B37"/>
    <w:rsid w:val="004A406A"/>
    <w:rsid w:val="004A6257"/>
    <w:rsid w:val="004A6909"/>
    <w:rsid w:val="004A6BE3"/>
    <w:rsid w:val="004A7736"/>
    <w:rsid w:val="004B125F"/>
    <w:rsid w:val="004B13FA"/>
    <w:rsid w:val="004B2A31"/>
    <w:rsid w:val="004B53EB"/>
    <w:rsid w:val="004B63A9"/>
    <w:rsid w:val="004B6530"/>
    <w:rsid w:val="004B75B7"/>
    <w:rsid w:val="004B798A"/>
    <w:rsid w:val="004C2A22"/>
    <w:rsid w:val="004C3CB8"/>
    <w:rsid w:val="004C5B2B"/>
    <w:rsid w:val="004C5F69"/>
    <w:rsid w:val="004C64A6"/>
    <w:rsid w:val="004C7890"/>
    <w:rsid w:val="004C7D7E"/>
    <w:rsid w:val="004D017D"/>
    <w:rsid w:val="004D0DA5"/>
    <w:rsid w:val="004D3602"/>
    <w:rsid w:val="004D5ED9"/>
    <w:rsid w:val="004D6C67"/>
    <w:rsid w:val="004D7301"/>
    <w:rsid w:val="004D744C"/>
    <w:rsid w:val="004D7EDC"/>
    <w:rsid w:val="004E1A9A"/>
    <w:rsid w:val="004E5D13"/>
    <w:rsid w:val="004E6694"/>
    <w:rsid w:val="004E70F3"/>
    <w:rsid w:val="004F05A4"/>
    <w:rsid w:val="004F15D3"/>
    <w:rsid w:val="004F5782"/>
    <w:rsid w:val="004F59EB"/>
    <w:rsid w:val="00500497"/>
    <w:rsid w:val="00503066"/>
    <w:rsid w:val="00503FED"/>
    <w:rsid w:val="0050590E"/>
    <w:rsid w:val="00506497"/>
    <w:rsid w:val="00506CB6"/>
    <w:rsid w:val="00511297"/>
    <w:rsid w:val="0051320C"/>
    <w:rsid w:val="00513573"/>
    <w:rsid w:val="00513AA9"/>
    <w:rsid w:val="00514D69"/>
    <w:rsid w:val="0051580D"/>
    <w:rsid w:val="005174B9"/>
    <w:rsid w:val="0052191D"/>
    <w:rsid w:val="00521EE3"/>
    <w:rsid w:val="00522923"/>
    <w:rsid w:val="005245FE"/>
    <w:rsid w:val="00524B19"/>
    <w:rsid w:val="00524D59"/>
    <w:rsid w:val="0053002D"/>
    <w:rsid w:val="005310C5"/>
    <w:rsid w:val="005322CE"/>
    <w:rsid w:val="005332B7"/>
    <w:rsid w:val="00534BA3"/>
    <w:rsid w:val="00534EBA"/>
    <w:rsid w:val="005352A3"/>
    <w:rsid w:val="00536F53"/>
    <w:rsid w:val="00537897"/>
    <w:rsid w:val="0054100D"/>
    <w:rsid w:val="005422C7"/>
    <w:rsid w:val="00542D77"/>
    <w:rsid w:val="00543053"/>
    <w:rsid w:val="00543931"/>
    <w:rsid w:val="00543EF0"/>
    <w:rsid w:val="00544050"/>
    <w:rsid w:val="00545528"/>
    <w:rsid w:val="00546512"/>
    <w:rsid w:val="00546E46"/>
    <w:rsid w:val="00547111"/>
    <w:rsid w:val="0054772A"/>
    <w:rsid w:val="00550673"/>
    <w:rsid w:val="00550EC0"/>
    <w:rsid w:val="00552034"/>
    <w:rsid w:val="00552EB9"/>
    <w:rsid w:val="0055586B"/>
    <w:rsid w:val="00557C40"/>
    <w:rsid w:val="005610AF"/>
    <w:rsid w:val="00561A02"/>
    <w:rsid w:val="00561D02"/>
    <w:rsid w:val="00563223"/>
    <w:rsid w:val="00564011"/>
    <w:rsid w:val="00565722"/>
    <w:rsid w:val="00565AF2"/>
    <w:rsid w:val="00567674"/>
    <w:rsid w:val="00567FDE"/>
    <w:rsid w:val="00570AC0"/>
    <w:rsid w:val="005712DF"/>
    <w:rsid w:val="00571909"/>
    <w:rsid w:val="00573109"/>
    <w:rsid w:val="00573D3F"/>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846"/>
    <w:rsid w:val="00597172"/>
    <w:rsid w:val="00597734"/>
    <w:rsid w:val="00597EF1"/>
    <w:rsid w:val="005A08CA"/>
    <w:rsid w:val="005A21C2"/>
    <w:rsid w:val="005A3AB4"/>
    <w:rsid w:val="005A45C8"/>
    <w:rsid w:val="005A4858"/>
    <w:rsid w:val="005A5B8F"/>
    <w:rsid w:val="005A6FDE"/>
    <w:rsid w:val="005B0B10"/>
    <w:rsid w:val="005B1289"/>
    <w:rsid w:val="005B3062"/>
    <w:rsid w:val="005B4BDF"/>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303"/>
    <w:rsid w:val="005D1BE1"/>
    <w:rsid w:val="005D5219"/>
    <w:rsid w:val="005D65D0"/>
    <w:rsid w:val="005D71FB"/>
    <w:rsid w:val="005E0AD3"/>
    <w:rsid w:val="005E0C92"/>
    <w:rsid w:val="005E220E"/>
    <w:rsid w:val="005E2C44"/>
    <w:rsid w:val="005E59E9"/>
    <w:rsid w:val="005E6991"/>
    <w:rsid w:val="005E7E8B"/>
    <w:rsid w:val="005E7EFD"/>
    <w:rsid w:val="005F06CF"/>
    <w:rsid w:val="005F1FC6"/>
    <w:rsid w:val="005F292B"/>
    <w:rsid w:val="005F29F0"/>
    <w:rsid w:val="005F4569"/>
    <w:rsid w:val="005F4EE6"/>
    <w:rsid w:val="0060142F"/>
    <w:rsid w:val="00601CE4"/>
    <w:rsid w:val="00602005"/>
    <w:rsid w:val="0060277E"/>
    <w:rsid w:val="00603711"/>
    <w:rsid w:val="00604514"/>
    <w:rsid w:val="00605156"/>
    <w:rsid w:val="00606C07"/>
    <w:rsid w:val="006103FC"/>
    <w:rsid w:val="0061167C"/>
    <w:rsid w:val="00611A79"/>
    <w:rsid w:val="00611CF4"/>
    <w:rsid w:val="00611FBF"/>
    <w:rsid w:val="00612E94"/>
    <w:rsid w:val="0061327E"/>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B73"/>
    <w:rsid w:val="00632C7E"/>
    <w:rsid w:val="00635067"/>
    <w:rsid w:val="006350B7"/>
    <w:rsid w:val="00635510"/>
    <w:rsid w:val="006356FD"/>
    <w:rsid w:val="00636B05"/>
    <w:rsid w:val="00640152"/>
    <w:rsid w:val="00640AF5"/>
    <w:rsid w:val="00641C32"/>
    <w:rsid w:val="0064311D"/>
    <w:rsid w:val="00643A15"/>
    <w:rsid w:val="00645788"/>
    <w:rsid w:val="006467D5"/>
    <w:rsid w:val="00647487"/>
    <w:rsid w:val="00651EC6"/>
    <w:rsid w:val="00652790"/>
    <w:rsid w:val="00653EEF"/>
    <w:rsid w:val="00655E75"/>
    <w:rsid w:val="00655ED0"/>
    <w:rsid w:val="00661089"/>
    <w:rsid w:val="00661753"/>
    <w:rsid w:val="00661ABA"/>
    <w:rsid w:val="00662AB3"/>
    <w:rsid w:val="00662EE4"/>
    <w:rsid w:val="0066640B"/>
    <w:rsid w:val="00666705"/>
    <w:rsid w:val="00666944"/>
    <w:rsid w:val="00670606"/>
    <w:rsid w:val="00671591"/>
    <w:rsid w:val="00672701"/>
    <w:rsid w:val="006731E6"/>
    <w:rsid w:val="0067391F"/>
    <w:rsid w:val="006755C6"/>
    <w:rsid w:val="006801F3"/>
    <w:rsid w:val="00680526"/>
    <w:rsid w:val="00680619"/>
    <w:rsid w:val="00681FFF"/>
    <w:rsid w:val="00682167"/>
    <w:rsid w:val="00683CDF"/>
    <w:rsid w:val="00683DB2"/>
    <w:rsid w:val="00684D62"/>
    <w:rsid w:val="00684E58"/>
    <w:rsid w:val="00686D94"/>
    <w:rsid w:val="00686F80"/>
    <w:rsid w:val="0068715A"/>
    <w:rsid w:val="00690F9E"/>
    <w:rsid w:val="006910B7"/>
    <w:rsid w:val="00691686"/>
    <w:rsid w:val="00691B8E"/>
    <w:rsid w:val="00692772"/>
    <w:rsid w:val="00692901"/>
    <w:rsid w:val="00692D66"/>
    <w:rsid w:val="0069363C"/>
    <w:rsid w:val="00695575"/>
    <w:rsid w:val="00695808"/>
    <w:rsid w:val="00695B3B"/>
    <w:rsid w:val="0069694F"/>
    <w:rsid w:val="00697C99"/>
    <w:rsid w:val="006A0240"/>
    <w:rsid w:val="006A3D44"/>
    <w:rsid w:val="006A4527"/>
    <w:rsid w:val="006A4989"/>
    <w:rsid w:val="006A5267"/>
    <w:rsid w:val="006A54DD"/>
    <w:rsid w:val="006A67DF"/>
    <w:rsid w:val="006A73FC"/>
    <w:rsid w:val="006B09FE"/>
    <w:rsid w:val="006B12AE"/>
    <w:rsid w:val="006B354A"/>
    <w:rsid w:val="006B4608"/>
    <w:rsid w:val="006B46FB"/>
    <w:rsid w:val="006B4C97"/>
    <w:rsid w:val="006B56FE"/>
    <w:rsid w:val="006B7F10"/>
    <w:rsid w:val="006C08ED"/>
    <w:rsid w:val="006C247D"/>
    <w:rsid w:val="006C3575"/>
    <w:rsid w:val="006C60C2"/>
    <w:rsid w:val="006D05AA"/>
    <w:rsid w:val="006D0669"/>
    <w:rsid w:val="006D1D31"/>
    <w:rsid w:val="006D2DFC"/>
    <w:rsid w:val="006D2F11"/>
    <w:rsid w:val="006D39E9"/>
    <w:rsid w:val="006D3C53"/>
    <w:rsid w:val="006D506F"/>
    <w:rsid w:val="006E0FFF"/>
    <w:rsid w:val="006E187E"/>
    <w:rsid w:val="006E1B12"/>
    <w:rsid w:val="006E1D90"/>
    <w:rsid w:val="006E1E85"/>
    <w:rsid w:val="006E21FB"/>
    <w:rsid w:val="006E2590"/>
    <w:rsid w:val="006E29F7"/>
    <w:rsid w:val="006E3B0D"/>
    <w:rsid w:val="006E3C97"/>
    <w:rsid w:val="006E658C"/>
    <w:rsid w:val="006F01C8"/>
    <w:rsid w:val="006F0D3C"/>
    <w:rsid w:val="006F0E0C"/>
    <w:rsid w:val="006F11A4"/>
    <w:rsid w:val="006F2162"/>
    <w:rsid w:val="006F5F87"/>
    <w:rsid w:val="006F6734"/>
    <w:rsid w:val="0070221D"/>
    <w:rsid w:val="0070544B"/>
    <w:rsid w:val="00705482"/>
    <w:rsid w:val="00705868"/>
    <w:rsid w:val="00706931"/>
    <w:rsid w:val="007071AB"/>
    <w:rsid w:val="0070746F"/>
    <w:rsid w:val="00707B8E"/>
    <w:rsid w:val="00707E9C"/>
    <w:rsid w:val="00710ACC"/>
    <w:rsid w:val="007113DA"/>
    <w:rsid w:val="00711B1D"/>
    <w:rsid w:val="00712262"/>
    <w:rsid w:val="00714303"/>
    <w:rsid w:val="00715381"/>
    <w:rsid w:val="007162E0"/>
    <w:rsid w:val="00716CAB"/>
    <w:rsid w:val="007174D6"/>
    <w:rsid w:val="0071787E"/>
    <w:rsid w:val="00721670"/>
    <w:rsid w:val="0072274B"/>
    <w:rsid w:val="00724374"/>
    <w:rsid w:val="00724EE5"/>
    <w:rsid w:val="0072578B"/>
    <w:rsid w:val="00727F02"/>
    <w:rsid w:val="00731160"/>
    <w:rsid w:val="00733AB3"/>
    <w:rsid w:val="00733C52"/>
    <w:rsid w:val="007344C9"/>
    <w:rsid w:val="00736B06"/>
    <w:rsid w:val="00740ADC"/>
    <w:rsid w:val="007426F9"/>
    <w:rsid w:val="007445E5"/>
    <w:rsid w:val="00744883"/>
    <w:rsid w:val="00744C12"/>
    <w:rsid w:val="0074707D"/>
    <w:rsid w:val="007473EE"/>
    <w:rsid w:val="00747E10"/>
    <w:rsid w:val="00750445"/>
    <w:rsid w:val="0075075C"/>
    <w:rsid w:val="00751340"/>
    <w:rsid w:val="00751FEE"/>
    <w:rsid w:val="00753980"/>
    <w:rsid w:val="007563E6"/>
    <w:rsid w:val="0076090A"/>
    <w:rsid w:val="007626A3"/>
    <w:rsid w:val="00762884"/>
    <w:rsid w:val="0076458C"/>
    <w:rsid w:val="00764DDD"/>
    <w:rsid w:val="007651CF"/>
    <w:rsid w:val="0077023B"/>
    <w:rsid w:val="0077053F"/>
    <w:rsid w:val="0077161A"/>
    <w:rsid w:val="00771D7C"/>
    <w:rsid w:val="00772B15"/>
    <w:rsid w:val="00774736"/>
    <w:rsid w:val="0077490D"/>
    <w:rsid w:val="00774D8E"/>
    <w:rsid w:val="0077598E"/>
    <w:rsid w:val="0078039A"/>
    <w:rsid w:val="00781456"/>
    <w:rsid w:val="00784A0A"/>
    <w:rsid w:val="00784CE9"/>
    <w:rsid w:val="007853DF"/>
    <w:rsid w:val="00786684"/>
    <w:rsid w:val="007871D7"/>
    <w:rsid w:val="00790585"/>
    <w:rsid w:val="007908FD"/>
    <w:rsid w:val="00792342"/>
    <w:rsid w:val="007924AD"/>
    <w:rsid w:val="007925C2"/>
    <w:rsid w:val="007927A7"/>
    <w:rsid w:val="00793909"/>
    <w:rsid w:val="00793D1B"/>
    <w:rsid w:val="00793F33"/>
    <w:rsid w:val="0079480E"/>
    <w:rsid w:val="00796859"/>
    <w:rsid w:val="007970EF"/>
    <w:rsid w:val="007977A8"/>
    <w:rsid w:val="007A06D3"/>
    <w:rsid w:val="007A13BC"/>
    <w:rsid w:val="007A47CD"/>
    <w:rsid w:val="007A516C"/>
    <w:rsid w:val="007A7663"/>
    <w:rsid w:val="007A7861"/>
    <w:rsid w:val="007B0308"/>
    <w:rsid w:val="007B1071"/>
    <w:rsid w:val="007B10C3"/>
    <w:rsid w:val="007B232B"/>
    <w:rsid w:val="007B3F39"/>
    <w:rsid w:val="007B510C"/>
    <w:rsid w:val="007B512A"/>
    <w:rsid w:val="007B53E9"/>
    <w:rsid w:val="007B6210"/>
    <w:rsid w:val="007B6C99"/>
    <w:rsid w:val="007B7B3B"/>
    <w:rsid w:val="007B7CFE"/>
    <w:rsid w:val="007C2097"/>
    <w:rsid w:val="007C25C4"/>
    <w:rsid w:val="007C3B1C"/>
    <w:rsid w:val="007C57B0"/>
    <w:rsid w:val="007C5EB4"/>
    <w:rsid w:val="007C686F"/>
    <w:rsid w:val="007C68E4"/>
    <w:rsid w:val="007C7385"/>
    <w:rsid w:val="007C79E1"/>
    <w:rsid w:val="007D1131"/>
    <w:rsid w:val="007D15C0"/>
    <w:rsid w:val="007D6A07"/>
    <w:rsid w:val="007D7229"/>
    <w:rsid w:val="007D79CD"/>
    <w:rsid w:val="007E1842"/>
    <w:rsid w:val="007E2AD7"/>
    <w:rsid w:val="007E2B9C"/>
    <w:rsid w:val="007E2E40"/>
    <w:rsid w:val="007E5930"/>
    <w:rsid w:val="007F0DDC"/>
    <w:rsid w:val="007F367D"/>
    <w:rsid w:val="007F424A"/>
    <w:rsid w:val="007F4404"/>
    <w:rsid w:val="007F6D78"/>
    <w:rsid w:val="007F7259"/>
    <w:rsid w:val="00800BCB"/>
    <w:rsid w:val="00800ED0"/>
    <w:rsid w:val="00801168"/>
    <w:rsid w:val="0080128C"/>
    <w:rsid w:val="00803EC4"/>
    <w:rsid w:val="008040A8"/>
    <w:rsid w:val="00804405"/>
    <w:rsid w:val="008047C9"/>
    <w:rsid w:val="0081000F"/>
    <w:rsid w:val="00810D03"/>
    <w:rsid w:val="00810EDC"/>
    <w:rsid w:val="0081136A"/>
    <w:rsid w:val="00811447"/>
    <w:rsid w:val="00812BE6"/>
    <w:rsid w:val="00813442"/>
    <w:rsid w:val="00815DBE"/>
    <w:rsid w:val="008165A8"/>
    <w:rsid w:val="00822AA8"/>
    <w:rsid w:val="00823833"/>
    <w:rsid w:val="0082408B"/>
    <w:rsid w:val="008279FA"/>
    <w:rsid w:val="00827A92"/>
    <w:rsid w:val="0083090A"/>
    <w:rsid w:val="00831767"/>
    <w:rsid w:val="00831E90"/>
    <w:rsid w:val="00833CC7"/>
    <w:rsid w:val="008363AA"/>
    <w:rsid w:val="0083676C"/>
    <w:rsid w:val="008374FE"/>
    <w:rsid w:val="00837811"/>
    <w:rsid w:val="008435DF"/>
    <w:rsid w:val="0084430F"/>
    <w:rsid w:val="00845AAA"/>
    <w:rsid w:val="008469C2"/>
    <w:rsid w:val="008477CB"/>
    <w:rsid w:val="00847E7A"/>
    <w:rsid w:val="008535F9"/>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50FF"/>
    <w:rsid w:val="00885FCF"/>
    <w:rsid w:val="008863B9"/>
    <w:rsid w:val="00886980"/>
    <w:rsid w:val="0088741A"/>
    <w:rsid w:val="00891AC7"/>
    <w:rsid w:val="008930F4"/>
    <w:rsid w:val="00893347"/>
    <w:rsid w:val="008935EF"/>
    <w:rsid w:val="00895734"/>
    <w:rsid w:val="00895917"/>
    <w:rsid w:val="00896B81"/>
    <w:rsid w:val="00897D9F"/>
    <w:rsid w:val="008A0AFC"/>
    <w:rsid w:val="008A0F95"/>
    <w:rsid w:val="008A12C9"/>
    <w:rsid w:val="008A19F6"/>
    <w:rsid w:val="008A3CD4"/>
    <w:rsid w:val="008A3E3D"/>
    <w:rsid w:val="008A45A6"/>
    <w:rsid w:val="008A4C3A"/>
    <w:rsid w:val="008A57F5"/>
    <w:rsid w:val="008A79A2"/>
    <w:rsid w:val="008B08F7"/>
    <w:rsid w:val="008B14A5"/>
    <w:rsid w:val="008B17C8"/>
    <w:rsid w:val="008B2706"/>
    <w:rsid w:val="008B3823"/>
    <w:rsid w:val="008B4736"/>
    <w:rsid w:val="008B526E"/>
    <w:rsid w:val="008B6622"/>
    <w:rsid w:val="008B739C"/>
    <w:rsid w:val="008C0E8F"/>
    <w:rsid w:val="008C1AC7"/>
    <w:rsid w:val="008C3F91"/>
    <w:rsid w:val="008C4D8D"/>
    <w:rsid w:val="008C4E27"/>
    <w:rsid w:val="008C4F9C"/>
    <w:rsid w:val="008C59AE"/>
    <w:rsid w:val="008C611C"/>
    <w:rsid w:val="008C6D7E"/>
    <w:rsid w:val="008C74CC"/>
    <w:rsid w:val="008C763E"/>
    <w:rsid w:val="008D07F3"/>
    <w:rsid w:val="008D08C7"/>
    <w:rsid w:val="008D0E2E"/>
    <w:rsid w:val="008D26EC"/>
    <w:rsid w:val="008D2A5D"/>
    <w:rsid w:val="008D509D"/>
    <w:rsid w:val="008D6273"/>
    <w:rsid w:val="008D69A7"/>
    <w:rsid w:val="008D6F55"/>
    <w:rsid w:val="008E3681"/>
    <w:rsid w:val="008E3E93"/>
    <w:rsid w:val="008E5716"/>
    <w:rsid w:val="008E5CD6"/>
    <w:rsid w:val="008E6664"/>
    <w:rsid w:val="008E70E1"/>
    <w:rsid w:val="008F14D6"/>
    <w:rsid w:val="008F1D09"/>
    <w:rsid w:val="008F2E88"/>
    <w:rsid w:val="008F437A"/>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4514"/>
    <w:rsid w:val="009148DE"/>
    <w:rsid w:val="009166A2"/>
    <w:rsid w:val="00922D08"/>
    <w:rsid w:val="00922F3A"/>
    <w:rsid w:val="009232BF"/>
    <w:rsid w:val="00924630"/>
    <w:rsid w:val="00924B3E"/>
    <w:rsid w:val="0092779E"/>
    <w:rsid w:val="00930EA9"/>
    <w:rsid w:val="009322EF"/>
    <w:rsid w:val="00932828"/>
    <w:rsid w:val="009371E4"/>
    <w:rsid w:val="00941E30"/>
    <w:rsid w:val="009428A2"/>
    <w:rsid w:val="009445BE"/>
    <w:rsid w:val="00945308"/>
    <w:rsid w:val="009458FB"/>
    <w:rsid w:val="00945CA9"/>
    <w:rsid w:val="00945E09"/>
    <w:rsid w:val="00946D1A"/>
    <w:rsid w:val="00947268"/>
    <w:rsid w:val="009550C7"/>
    <w:rsid w:val="00955CE9"/>
    <w:rsid w:val="00957258"/>
    <w:rsid w:val="009579D7"/>
    <w:rsid w:val="00961E6F"/>
    <w:rsid w:val="00961FE0"/>
    <w:rsid w:val="0096202C"/>
    <w:rsid w:val="0096247C"/>
    <w:rsid w:val="00965605"/>
    <w:rsid w:val="00966203"/>
    <w:rsid w:val="00966742"/>
    <w:rsid w:val="0096712D"/>
    <w:rsid w:val="00971674"/>
    <w:rsid w:val="00972BA3"/>
    <w:rsid w:val="009769E2"/>
    <w:rsid w:val="00976F62"/>
    <w:rsid w:val="00977592"/>
    <w:rsid w:val="009777D9"/>
    <w:rsid w:val="009847AE"/>
    <w:rsid w:val="00986FB3"/>
    <w:rsid w:val="00987816"/>
    <w:rsid w:val="009911B1"/>
    <w:rsid w:val="00991B88"/>
    <w:rsid w:val="00993C4E"/>
    <w:rsid w:val="00994F72"/>
    <w:rsid w:val="00995E6C"/>
    <w:rsid w:val="00996008"/>
    <w:rsid w:val="009A0E7F"/>
    <w:rsid w:val="009A13A6"/>
    <w:rsid w:val="009A18B1"/>
    <w:rsid w:val="009A256A"/>
    <w:rsid w:val="009A2A3C"/>
    <w:rsid w:val="009A3212"/>
    <w:rsid w:val="009A359B"/>
    <w:rsid w:val="009A40F3"/>
    <w:rsid w:val="009A5016"/>
    <w:rsid w:val="009A5753"/>
    <w:rsid w:val="009A579D"/>
    <w:rsid w:val="009A5B2C"/>
    <w:rsid w:val="009A625F"/>
    <w:rsid w:val="009A662C"/>
    <w:rsid w:val="009A6C38"/>
    <w:rsid w:val="009A6FDB"/>
    <w:rsid w:val="009B1060"/>
    <w:rsid w:val="009B1C98"/>
    <w:rsid w:val="009B2AA4"/>
    <w:rsid w:val="009B323A"/>
    <w:rsid w:val="009B3F3B"/>
    <w:rsid w:val="009B5813"/>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5219"/>
    <w:rsid w:val="009D567D"/>
    <w:rsid w:val="009D64D5"/>
    <w:rsid w:val="009E0BA5"/>
    <w:rsid w:val="009E3297"/>
    <w:rsid w:val="009E4567"/>
    <w:rsid w:val="009F10D0"/>
    <w:rsid w:val="009F1C10"/>
    <w:rsid w:val="009F23D7"/>
    <w:rsid w:val="009F24D8"/>
    <w:rsid w:val="009F3258"/>
    <w:rsid w:val="009F4FCD"/>
    <w:rsid w:val="009F54CC"/>
    <w:rsid w:val="009F59FE"/>
    <w:rsid w:val="009F601E"/>
    <w:rsid w:val="009F608F"/>
    <w:rsid w:val="009F734F"/>
    <w:rsid w:val="00A00C6B"/>
    <w:rsid w:val="00A01490"/>
    <w:rsid w:val="00A024F7"/>
    <w:rsid w:val="00A06489"/>
    <w:rsid w:val="00A068E1"/>
    <w:rsid w:val="00A069AD"/>
    <w:rsid w:val="00A06BC2"/>
    <w:rsid w:val="00A100E6"/>
    <w:rsid w:val="00A12506"/>
    <w:rsid w:val="00A13F01"/>
    <w:rsid w:val="00A17B44"/>
    <w:rsid w:val="00A20804"/>
    <w:rsid w:val="00A21204"/>
    <w:rsid w:val="00A21210"/>
    <w:rsid w:val="00A21C8A"/>
    <w:rsid w:val="00A21CFD"/>
    <w:rsid w:val="00A22DC4"/>
    <w:rsid w:val="00A230B5"/>
    <w:rsid w:val="00A23BDB"/>
    <w:rsid w:val="00A246B6"/>
    <w:rsid w:val="00A24EB3"/>
    <w:rsid w:val="00A25256"/>
    <w:rsid w:val="00A25935"/>
    <w:rsid w:val="00A25FDC"/>
    <w:rsid w:val="00A263CA"/>
    <w:rsid w:val="00A26809"/>
    <w:rsid w:val="00A2721F"/>
    <w:rsid w:val="00A31095"/>
    <w:rsid w:val="00A346B3"/>
    <w:rsid w:val="00A35465"/>
    <w:rsid w:val="00A35C82"/>
    <w:rsid w:val="00A36256"/>
    <w:rsid w:val="00A367F9"/>
    <w:rsid w:val="00A36992"/>
    <w:rsid w:val="00A36CD7"/>
    <w:rsid w:val="00A36EF6"/>
    <w:rsid w:val="00A422C5"/>
    <w:rsid w:val="00A43199"/>
    <w:rsid w:val="00A43B80"/>
    <w:rsid w:val="00A47E70"/>
    <w:rsid w:val="00A50655"/>
    <w:rsid w:val="00A50CF0"/>
    <w:rsid w:val="00A51DA4"/>
    <w:rsid w:val="00A5302C"/>
    <w:rsid w:val="00A537EC"/>
    <w:rsid w:val="00A542F5"/>
    <w:rsid w:val="00A55675"/>
    <w:rsid w:val="00A57992"/>
    <w:rsid w:val="00A62FE0"/>
    <w:rsid w:val="00A6410D"/>
    <w:rsid w:val="00A66C1E"/>
    <w:rsid w:val="00A712E9"/>
    <w:rsid w:val="00A73D52"/>
    <w:rsid w:val="00A75825"/>
    <w:rsid w:val="00A7671C"/>
    <w:rsid w:val="00A76EDF"/>
    <w:rsid w:val="00A77495"/>
    <w:rsid w:val="00A81CC2"/>
    <w:rsid w:val="00A83067"/>
    <w:rsid w:val="00A83727"/>
    <w:rsid w:val="00A83CDB"/>
    <w:rsid w:val="00A843D9"/>
    <w:rsid w:val="00A852EA"/>
    <w:rsid w:val="00A86137"/>
    <w:rsid w:val="00A8670C"/>
    <w:rsid w:val="00A919C9"/>
    <w:rsid w:val="00A92ECD"/>
    <w:rsid w:val="00A937CF"/>
    <w:rsid w:val="00A9733A"/>
    <w:rsid w:val="00AA08E0"/>
    <w:rsid w:val="00AA09FA"/>
    <w:rsid w:val="00AA14D2"/>
    <w:rsid w:val="00AA27FD"/>
    <w:rsid w:val="00AA2CBC"/>
    <w:rsid w:val="00AA2CF3"/>
    <w:rsid w:val="00AA31FB"/>
    <w:rsid w:val="00AA3F07"/>
    <w:rsid w:val="00AA40EE"/>
    <w:rsid w:val="00AA48AD"/>
    <w:rsid w:val="00AA642C"/>
    <w:rsid w:val="00AA6689"/>
    <w:rsid w:val="00AA6C7D"/>
    <w:rsid w:val="00AA79E7"/>
    <w:rsid w:val="00AB10CF"/>
    <w:rsid w:val="00AB2891"/>
    <w:rsid w:val="00AB4B97"/>
    <w:rsid w:val="00AC0779"/>
    <w:rsid w:val="00AC121F"/>
    <w:rsid w:val="00AC1E9F"/>
    <w:rsid w:val="00AC29C0"/>
    <w:rsid w:val="00AC3487"/>
    <w:rsid w:val="00AC3B97"/>
    <w:rsid w:val="00AC3CF7"/>
    <w:rsid w:val="00AC4CC1"/>
    <w:rsid w:val="00AC5820"/>
    <w:rsid w:val="00AC7C5A"/>
    <w:rsid w:val="00AD1CD8"/>
    <w:rsid w:val="00AD2224"/>
    <w:rsid w:val="00AD23B0"/>
    <w:rsid w:val="00AD4828"/>
    <w:rsid w:val="00AD7D3A"/>
    <w:rsid w:val="00AE1C5F"/>
    <w:rsid w:val="00AE7B66"/>
    <w:rsid w:val="00AE7DB2"/>
    <w:rsid w:val="00AF094D"/>
    <w:rsid w:val="00AF20DD"/>
    <w:rsid w:val="00AF47CA"/>
    <w:rsid w:val="00AF4ABD"/>
    <w:rsid w:val="00AF5FB7"/>
    <w:rsid w:val="00AF71D6"/>
    <w:rsid w:val="00B021A6"/>
    <w:rsid w:val="00B0256A"/>
    <w:rsid w:val="00B077C2"/>
    <w:rsid w:val="00B079A2"/>
    <w:rsid w:val="00B079AD"/>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C34"/>
    <w:rsid w:val="00B6698D"/>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5DDD"/>
    <w:rsid w:val="00B87314"/>
    <w:rsid w:val="00B87915"/>
    <w:rsid w:val="00B9027E"/>
    <w:rsid w:val="00B91C64"/>
    <w:rsid w:val="00B923BB"/>
    <w:rsid w:val="00B93EB2"/>
    <w:rsid w:val="00B96136"/>
    <w:rsid w:val="00B968C8"/>
    <w:rsid w:val="00B9758C"/>
    <w:rsid w:val="00BA0E4D"/>
    <w:rsid w:val="00BA1DA7"/>
    <w:rsid w:val="00BA1DCC"/>
    <w:rsid w:val="00BA3929"/>
    <w:rsid w:val="00BA3B95"/>
    <w:rsid w:val="00BA3EC5"/>
    <w:rsid w:val="00BA4289"/>
    <w:rsid w:val="00BA43AB"/>
    <w:rsid w:val="00BA48C3"/>
    <w:rsid w:val="00BA4DF5"/>
    <w:rsid w:val="00BA51D9"/>
    <w:rsid w:val="00BA65E6"/>
    <w:rsid w:val="00BB1D1F"/>
    <w:rsid w:val="00BB2563"/>
    <w:rsid w:val="00BB3828"/>
    <w:rsid w:val="00BB4F98"/>
    <w:rsid w:val="00BB5DFC"/>
    <w:rsid w:val="00BC0266"/>
    <w:rsid w:val="00BC2A83"/>
    <w:rsid w:val="00BC37A7"/>
    <w:rsid w:val="00BC3AF2"/>
    <w:rsid w:val="00BC4C0E"/>
    <w:rsid w:val="00BC67AD"/>
    <w:rsid w:val="00BC6A77"/>
    <w:rsid w:val="00BC6CA4"/>
    <w:rsid w:val="00BD13CD"/>
    <w:rsid w:val="00BD17D1"/>
    <w:rsid w:val="00BD279D"/>
    <w:rsid w:val="00BD2E3C"/>
    <w:rsid w:val="00BD4D89"/>
    <w:rsid w:val="00BD6A4A"/>
    <w:rsid w:val="00BD6BB8"/>
    <w:rsid w:val="00BE27B5"/>
    <w:rsid w:val="00BE343B"/>
    <w:rsid w:val="00BE4659"/>
    <w:rsid w:val="00BE58A5"/>
    <w:rsid w:val="00BE6E3C"/>
    <w:rsid w:val="00BE6EA3"/>
    <w:rsid w:val="00BE73FD"/>
    <w:rsid w:val="00BE7868"/>
    <w:rsid w:val="00BF0AC1"/>
    <w:rsid w:val="00BF0B52"/>
    <w:rsid w:val="00BF334C"/>
    <w:rsid w:val="00BF3819"/>
    <w:rsid w:val="00BF5079"/>
    <w:rsid w:val="00BF773B"/>
    <w:rsid w:val="00BF7A8E"/>
    <w:rsid w:val="00C00FA7"/>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20407"/>
    <w:rsid w:val="00C26750"/>
    <w:rsid w:val="00C317B6"/>
    <w:rsid w:val="00C327FD"/>
    <w:rsid w:val="00C3347C"/>
    <w:rsid w:val="00C337B2"/>
    <w:rsid w:val="00C341B9"/>
    <w:rsid w:val="00C3493B"/>
    <w:rsid w:val="00C37400"/>
    <w:rsid w:val="00C40DB8"/>
    <w:rsid w:val="00C42100"/>
    <w:rsid w:val="00C44458"/>
    <w:rsid w:val="00C462C1"/>
    <w:rsid w:val="00C4748B"/>
    <w:rsid w:val="00C47D76"/>
    <w:rsid w:val="00C502AE"/>
    <w:rsid w:val="00C51639"/>
    <w:rsid w:val="00C52B70"/>
    <w:rsid w:val="00C5312C"/>
    <w:rsid w:val="00C54993"/>
    <w:rsid w:val="00C55A46"/>
    <w:rsid w:val="00C55AFF"/>
    <w:rsid w:val="00C562FB"/>
    <w:rsid w:val="00C619C1"/>
    <w:rsid w:val="00C62946"/>
    <w:rsid w:val="00C62F16"/>
    <w:rsid w:val="00C65E04"/>
    <w:rsid w:val="00C66965"/>
    <w:rsid w:val="00C66966"/>
    <w:rsid w:val="00C66BA2"/>
    <w:rsid w:val="00C70A0B"/>
    <w:rsid w:val="00C70D46"/>
    <w:rsid w:val="00C7354A"/>
    <w:rsid w:val="00C7418A"/>
    <w:rsid w:val="00C7625C"/>
    <w:rsid w:val="00C83E5D"/>
    <w:rsid w:val="00C84804"/>
    <w:rsid w:val="00C8533B"/>
    <w:rsid w:val="00C87D9A"/>
    <w:rsid w:val="00C901DF"/>
    <w:rsid w:val="00C90356"/>
    <w:rsid w:val="00C92839"/>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A0F"/>
    <w:rsid w:val="00CA7CB6"/>
    <w:rsid w:val="00CB001C"/>
    <w:rsid w:val="00CB1611"/>
    <w:rsid w:val="00CB305B"/>
    <w:rsid w:val="00CB333E"/>
    <w:rsid w:val="00CB369E"/>
    <w:rsid w:val="00CB4BF8"/>
    <w:rsid w:val="00CB61D0"/>
    <w:rsid w:val="00CC358F"/>
    <w:rsid w:val="00CC4922"/>
    <w:rsid w:val="00CC49A9"/>
    <w:rsid w:val="00CC4F6F"/>
    <w:rsid w:val="00CC5026"/>
    <w:rsid w:val="00CC5780"/>
    <w:rsid w:val="00CC650F"/>
    <w:rsid w:val="00CC6866"/>
    <w:rsid w:val="00CC68D0"/>
    <w:rsid w:val="00CC7134"/>
    <w:rsid w:val="00CD0C77"/>
    <w:rsid w:val="00CD1E7E"/>
    <w:rsid w:val="00CD2F43"/>
    <w:rsid w:val="00CD3FBB"/>
    <w:rsid w:val="00CD4FC9"/>
    <w:rsid w:val="00CD6368"/>
    <w:rsid w:val="00CD675E"/>
    <w:rsid w:val="00CD7700"/>
    <w:rsid w:val="00CE0107"/>
    <w:rsid w:val="00CE0258"/>
    <w:rsid w:val="00CE50A3"/>
    <w:rsid w:val="00CF17A5"/>
    <w:rsid w:val="00CF1DB9"/>
    <w:rsid w:val="00CF320E"/>
    <w:rsid w:val="00CF389A"/>
    <w:rsid w:val="00CF62A5"/>
    <w:rsid w:val="00D00901"/>
    <w:rsid w:val="00D01290"/>
    <w:rsid w:val="00D02353"/>
    <w:rsid w:val="00D03EDC"/>
    <w:rsid w:val="00D03F9A"/>
    <w:rsid w:val="00D05D49"/>
    <w:rsid w:val="00D065AC"/>
    <w:rsid w:val="00D06D51"/>
    <w:rsid w:val="00D07D6A"/>
    <w:rsid w:val="00D10A0A"/>
    <w:rsid w:val="00D11117"/>
    <w:rsid w:val="00D1299B"/>
    <w:rsid w:val="00D12CE2"/>
    <w:rsid w:val="00D1422D"/>
    <w:rsid w:val="00D1694E"/>
    <w:rsid w:val="00D21119"/>
    <w:rsid w:val="00D23A90"/>
    <w:rsid w:val="00D23BDA"/>
    <w:rsid w:val="00D242FD"/>
    <w:rsid w:val="00D24991"/>
    <w:rsid w:val="00D26E6F"/>
    <w:rsid w:val="00D26FF7"/>
    <w:rsid w:val="00D30F6C"/>
    <w:rsid w:val="00D33D64"/>
    <w:rsid w:val="00D36457"/>
    <w:rsid w:val="00D3680A"/>
    <w:rsid w:val="00D3685C"/>
    <w:rsid w:val="00D40C6F"/>
    <w:rsid w:val="00D41291"/>
    <w:rsid w:val="00D415E6"/>
    <w:rsid w:val="00D41CB8"/>
    <w:rsid w:val="00D42050"/>
    <w:rsid w:val="00D43FD8"/>
    <w:rsid w:val="00D4596A"/>
    <w:rsid w:val="00D467EC"/>
    <w:rsid w:val="00D50255"/>
    <w:rsid w:val="00D5185F"/>
    <w:rsid w:val="00D51AAD"/>
    <w:rsid w:val="00D51B8C"/>
    <w:rsid w:val="00D52A59"/>
    <w:rsid w:val="00D52BCB"/>
    <w:rsid w:val="00D53B8F"/>
    <w:rsid w:val="00D54B7D"/>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458"/>
    <w:rsid w:val="00D82890"/>
    <w:rsid w:val="00D82CA9"/>
    <w:rsid w:val="00D83956"/>
    <w:rsid w:val="00D8398B"/>
    <w:rsid w:val="00D84ACA"/>
    <w:rsid w:val="00D84DE0"/>
    <w:rsid w:val="00D86A98"/>
    <w:rsid w:val="00D878AE"/>
    <w:rsid w:val="00D909BA"/>
    <w:rsid w:val="00D913AC"/>
    <w:rsid w:val="00D94015"/>
    <w:rsid w:val="00D95A7D"/>
    <w:rsid w:val="00D95EF5"/>
    <w:rsid w:val="00D971F9"/>
    <w:rsid w:val="00DA21C1"/>
    <w:rsid w:val="00DA277D"/>
    <w:rsid w:val="00DA2FB4"/>
    <w:rsid w:val="00DA347E"/>
    <w:rsid w:val="00DA4E1C"/>
    <w:rsid w:val="00DA6493"/>
    <w:rsid w:val="00DA64A6"/>
    <w:rsid w:val="00DA6603"/>
    <w:rsid w:val="00DB0072"/>
    <w:rsid w:val="00DB15D0"/>
    <w:rsid w:val="00DB23FA"/>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C70BC"/>
    <w:rsid w:val="00DD1916"/>
    <w:rsid w:val="00DD1B5A"/>
    <w:rsid w:val="00DD1CF7"/>
    <w:rsid w:val="00DD5BD3"/>
    <w:rsid w:val="00DD5EBC"/>
    <w:rsid w:val="00DE1039"/>
    <w:rsid w:val="00DE1388"/>
    <w:rsid w:val="00DE1600"/>
    <w:rsid w:val="00DE19AF"/>
    <w:rsid w:val="00DE2603"/>
    <w:rsid w:val="00DE2E95"/>
    <w:rsid w:val="00DE34CF"/>
    <w:rsid w:val="00DE34DB"/>
    <w:rsid w:val="00DE4E85"/>
    <w:rsid w:val="00DE6ED5"/>
    <w:rsid w:val="00DF2405"/>
    <w:rsid w:val="00DF26BE"/>
    <w:rsid w:val="00DF3339"/>
    <w:rsid w:val="00DF4C77"/>
    <w:rsid w:val="00DF6235"/>
    <w:rsid w:val="00DF78A4"/>
    <w:rsid w:val="00DF7CA2"/>
    <w:rsid w:val="00DF7E9F"/>
    <w:rsid w:val="00E001B5"/>
    <w:rsid w:val="00E00D65"/>
    <w:rsid w:val="00E01263"/>
    <w:rsid w:val="00E03973"/>
    <w:rsid w:val="00E03C3C"/>
    <w:rsid w:val="00E03CEF"/>
    <w:rsid w:val="00E04B5B"/>
    <w:rsid w:val="00E0616F"/>
    <w:rsid w:val="00E06A44"/>
    <w:rsid w:val="00E1151F"/>
    <w:rsid w:val="00E12462"/>
    <w:rsid w:val="00E13F3D"/>
    <w:rsid w:val="00E157F7"/>
    <w:rsid w:val="00E16C12"/>
    <w:rsid w:val="00E17F23"/>
    <w:rsid w:val="00E202B6"/>
    <w:rsid w:val="00E204D1"/>
    <w:rsid w:val="00E211EB"/>
    <w:rsid w:val="00E21ABD"/>
    <w:rsid w:val="00E21B46"/>
    <w:rsid w:val="00E22C9B"/>
    <w:rsid w:val="00E23E99"/>
    <w:rsid w:val="00E2599F"/>
    <w:rsid w:val="00E26B33"/>
    <w:rsid w:val="00E325E3"/>
    <w:rsid w:val="00E3459C"/>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1C58"/>
    <w:rsid w:val="00E63124"/>
    <w:rsid w:val="00E6348D"/>
    <w:rsid w:val="00E6402D"/>
    <w:rsid w:val="00E64BF8"/>
    <w:rsid w:val="00E65BEB"/>
    <w:rsid w:val="00E670CE"/>
    <w:rsid w:val="00E67AD8"/>
    <w:rsid w:val="00E706FB"/>
    <w:rsid w:val="00E7102F"/>
    <w:rsid w:val="00E7222A"/>
    <w:rsid w:val="00E74C04"/>
    <w:rsid w:val="00E75C01"/>
    <w:rsid w:val="00E77296"/>
    <w:rsid w:val="00E80127"/>
    <w:rsid w:val="00E8188E"/>
    <w:rsid w:val="00E81B10"/>
    <w:rsid w:val="00E82B38"/>
    <w:rsid w:val="00E8432C"/>
    <w:rsid w:val="00E86037"/>
    <w:rsid w:val="00E86888"/>
    <w:rsid w:val="00E90A14"/>
    <w:rsid w:val="00E96E2C"/>
    <w:rsid w:val="00EA161A"/>
    <w:rsid w:val="00EA1C2F"/>
    <w:rsid w:val="00EA1FC5"/>
    <w:rsid w:val="00EA296D"/>
    <w:rsid w:val="00EA40F9"/>
    <w:rsid w:val="00EA5943"/>
    <w:rsid w:val="00EA6C81"/>
    <w:rsid w:val="00EA7837"/>
    <w:rsid w:val="00EB09B7"/>
    <w:rsid w:val="00EB17C0"/>
    <w:rsid w:val="00EB2ED4"/>
    <w:rsid w:val="00EB33BB"/>
    <w:rsid w:val="00EB3B2B"/>
    <w:rsid w:val="00EB4B65"/>
    <w:rsid w:val="00EB59B1"/>
    <w:rsid w:val="00EC2B9C"/>
    <w:rsid w:val="00EC35A1"/>
    <w:rsid w:val="00EC436B"/>
    <w:rsid w:val="00EC6302"/>
    <w:rsid w:val="00EC78AD"/>
    <w:rsid w:val="00ED11D3"/>
    <w:rsid w:val="00ED1FB0"/>
    <w:rsid w:val="00EE0138"/>
    <w:rsid w:val="00EE104E"/>
    <w:rsid w:val="00EE30DA"/>
    <w:rsid w:val="00EE400C"/>
    <w:rsid w:val="00EE431A"/>
    <w:rsid w:val="00EE5C33"/>
    <w:rsid w:val="00EE68F5"/>
    <w:rsid w:val="00EE73FC"/>
    <w:rsid w:val="00EE7D04"/>
    <w:rsid w:val="00EE7D7C"/>
    <w:rsid w:val="00EF0BBE"/>
    <w:rsid w:val="00EF11B0"/>
    <w:rsid w:val="00EF4DA4"/>
    <w:rsid w:val="00EF5AEF"/>
    <w:rsid w:val="00EF6013"/>
    <w:rsid w:val="00EF64F5"/>
    <w:rsid w:val="00F00138"/>
    <w:rsid w:val="00F017B9"/>
    <w:rsid w:val="00F01811"/>
    <w:rsid w:val="00F02008"/>
    <w:rsid w:val="00F02BB7"/>
    <w:rsid w:val="00F02BBA"/>
    <w:rsid w:val="00F07A5F"/>
    <w:rsid w:val="00F07D6C"/>
    <w:rsid w:val="00F11006"/>
    <w:rsid w:val="00F11CA6"/>
    <w:rsid w:val="00F1217F"/>
    <w:rsid w:val="00F13B60"/>
    <w:rsid w:val="00F14CDF"/>
    <w:rsid w:val="00F1569C"/>
    <w:rsid w:val="00F172A0"/>
    <w:rsid w:val="00F17D82"/>
    <w:rsid w:val="00F20AD8"/>
    <w:rsid w:val="00F21A01"/>
    <w:rsid w:val="00F21D93"/>
    <w:rsid w:val="00F23279"/>
    <w:rsid w:val="00F2346D"/>
    <w:rsid w:val="00F24077"/>
    <w:rsid w:val="00F2502F"/>
    <w:rsid w:val="00F25D98"/>
    <w:rsid w:val="00F272E1"/>
    <w:rsid w:val="00F300FB"/>
    <w:rsid w:val="00F30111"/>
    <w:rsid w:val="00F31A5B"/>
    <w:rsid w:val="00F321BE"/>
    <w:rsid w:val="00F336C9"/>
    <w:rsid w:val="00F35246"/>
    <w:rsid w:val="00F36170"/>
    <w:rsid w:val="00F3781C"/>
    <w:rsid w:val="00F43488"/>
    <w:rsid w:val="00F4348F"/>
    <w:rsid w:val="00F43EE0"/>
    <w:rsid w:val="00F46733"/>
    <w:rsid w:val="00F47EFA"/>
    <w:rsid w:val="00F529BD"/>
    <w:rsid w:val="00F52E70"/>
    <w:rsid w:val="00F53F07"/>
    <w:rsid w:val="00F53FBE"/>
    <w:rsid w:val="00F5560B"/>
    <w:rsid w:val="00F570F0"/>
    <w:rsid w:val="00F62BC5"/>
    <w:rsid w:val="00F62BC9"/>
    <w:rsid w:val="00F67B33"/>
    <w:rsid w:val="00F71AC8"/>
    <w:rsid w:val="00F72DC3"/>
    <w:rsid w:val="00F73019"/>
    <w:rsid w:val="00F76A47"/>
    <w:rsid w:val="00F7780B"/>
    <w:rsid w:val="00F80437"/>
    <w:rsid w:val="00F807F9"/>
    <w:rsid w:val="00F80D6C"/>
    <w:rsid w:val="00F80F81"/>
    <w:rsid w:val="00F840DC"/>
    <w:rsid w:val="00F84274"/>
    <w:rsid w:val="00F862E2"/>
    <w:rsid w:val="00F87659"/>
    <w:rsid w:val="00F900F5"/>
    <w:rsid w:val="00F90395"/>
    <w:rsid w:val="00F9148C"/>
    <w:rsid w:val="00F91C15"/>
    <w:rsid w:val="00F91CC1"/>
    <w:rsid w:val="00F94DC2"/>
    <w:rsid w:val="00F96DA1"/>
    <w:rsid w:val="00FA0955"/>
    <w:rsid w:val="00FA112E"/>
    <w:rsid w:val="00FA2CEE"/>
    <w:rsid w:val="00FA6276"/>
    <w:rsid w:val="00FA62E3"/>
    <w:rsid w:val="00FA7C61"/>
    <w:rsid w:val="00FB364D"/>
    <w:rsid w:val="00FB3B64"/>
    <w:rsid w:val="00FB5F69"/>
    <w:rsid w:val="00FB6386"/>
    <w:rsid w:val="00FB6653"/>
    <w:rsid w:val="00FC1EB3"/>
    <w:rsid w:val="00FC503A"/>
    <w:rsid w:val="00FC6FE6"/>
    <w:rsid w:val="00FD16BF"/>
    <w:rsid w:val="00FD2CEC"/>
    <w:rsid w:val="00FD404D"/>
    <w:rsid w:val="00FD41E8"/>
    <w:rsid w:val="00FD6C16"/>
    <w:rsid w:val="00FD6F6A"/>
    <w:rsid w:val="00FD7185"/>
    <w:rsid w:val="00FD739D"/>
    <w:rsid w:val="00FE0D18"/>
    <w:rsid w:val="00FE13CD"/>
    <w:rsid w:val="00FE1CC7"/>
    <w:rsid w:val="00FE2346"/>
    <w:rsid w:val="00FE2BD5"/>
    <w:rsid w:val="00FE30CC"/>
    <w:rsid w:val="00FE48F2"/>
    <w:rsid w:val="00FE4F20"/>
    <w:rsid w:val="00FF0748"/>
    <w:rsid w:val="00FF3F89"/>
    <w:rsid w:val="00FF4BAE"/>
    <w:rsid w:val="00FF58D9"/>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uiPriority w:val="99"/>
    <w:rsid w:val="000B7FED"/>
    <w:pPr>
      <w:ind w:left="1135"/>
    </w:pPr>
  </w:style>
  <w:style w:type="paragraph" w:styleId="Listenumros">
    <w:name w:val="List Number"/>
    <w:basedOn w:val="Liste"/>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Grilledutableau">
    <w:name w:val="Table Grid"/>
    <w:basedOn w:val="Tableau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13254F"/>
    <w:rPr>
      <w:rFonts w:ascii="Arial" w:hAnsi="Arial"/>
      <w:sz w:val="24"/>
      <w:lang w:val="en-GB" w:eastAsia="en-US"/>
    </w:rPr>
  </w:style>
  <w:style w:type="character" w:customStyle="1" w:styleId="Titre2Car">
    <w:name w:val="Titre 2 Car"/>
    <w:basedOn w:val="Policepardfaut"/>
    <w:link w:val="Titre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Titre3Car">
    <w:name w:val="Titre 3 Car"/>
    <w:basedOn w:val="Policepardfaut"/>
    <w:link w:val="Titre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aireCar">
    <w:name w:val="Commentaire Car"/>
    <w:basedOn w:val="Policepardfaut"/>
    <w:link w:val="Commentaire"/>
    <w:rsid w:val="00E03C3C"/>
    <w:rPr>
      <w:rFonts w:ascii="Times New Roman" w:hAnsi="Times New Roman"/>
      <w:lang w:val="en-GB" w:eastAsia="en-US"/>
    </w:rPr>
  </w:style>
  <w:style w:type="paragraph" w:styleId="R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Titre1Car">
    <w:name w:val="Titre 1 Car"/>
    <w:basedOn w:val="Policepardfaut"/>
    <w:link w:val="Titre1"/>
    <w:rsid w:val="006F11A4"/>
    <w:rPr>
      <w:rFonts w:ascii="Arial" w:hAnsi="Arial"/>
      <w:sz w:val="36"/>
      <w:lang w:val="en-GB" w:eastAsia="en-US"/>
    </w:rPr>
  </w:style>
  <w:style w:type="character" w:customStyle="1" w:styleId="Titre8Car">
    <w:name w:val="Titre 8 Car"/>
    <w:basedOn w:val="Policepardfaut"/>
    <w:link w:val="Titre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Policepardfau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Titre5Car">
    <w:name w:val="Titre 5 Car"/>
    <w:basedOn w:val="Policepardfaut"/>
    <w:link w:val="Titre5"/>
    <w:rsid w:val="00350705"/>
    <w:rPr>
      <w:rFonts w:ascii="Arial" w:hAnsi="Arial"/>
      <w:sz w:val="22"/>
      <w:lang w:val="en-GB" w:eastAsia="en-US"/>
    </w:rPr>
  </w:style>
  <w:style w:type="character" w:customStyle="1" w:styleId="Titre6Car">
    <w:name w:val="Titre 6 Car"/>
    <w:basedOn w:val="Policepardfaut"/>
    <w:link w:val="Titre6"/>
    <w:rsid w:val="00350705"/>
    <w:rPr>
      <w:rFonts w:ascii="Arial" w:hAnsi="Arial"/>
      <w:lang w:val="en-GB" w:eastAsia="en-US"/>
    </w:rPr>
  </w:style>
  <w:style w:type="character" w:customStyle="1" w:styleId="Titre7Car">
    <w:name w:val="Titre 7 Car"/>
    <w:basedOn w:val="Policepardfaut"/>
    <w:link w:val="Titre7"/>
    <w:rsid w:val="00350705"/>
    <w:rPr>
      <w:rFonts w:ascii="Arial" w:hAnsi="Arial"/>
      <w:lang w:val="en-GB" w:eastAsia="en-US"/>
    </w:rPr>
  </w:style>
  <w:style w:type="character" w:customStyle="1" w:styleId="Titre9Car">
    <w:name w:val="Titre 9 Car"/>
    <w:basedOn w:val="Policepardfaut"/>
    <w:link w:val="Titre9"/>
    <w:rsid w:val="00350705"/>
    <w:rPr>
      <w:rFonts w:ascii="Arial" w:hAnsi="Arial"/>
      <w:sz w:val="36"/>
      <w:lang w:val="en-GB" w:eastAsia="en-US"/>
    </w:rPr>
  </w:style>
  <w:style w:type="paragraph" w:styleId="AdresseHTML">
    <w:name w:val="HTML Address"/>
    <w:basedOn w:val="Normal"/>
    <w:link w:val="AdresseHTMLCar"/>
    <w:unhideWhenUsed/>
    <w:rsid w:val="00350705"/>
    <w:pPr>
      <w:overflowPunct w:val="0"/>
      <w:autoSpaceDE w:val="0"/>
      <w:autoSpaceDN w:val="0"/>
      <w:adjustRightInd w:val="0"/>
      <w:spacing w:after="0"/>
    </w:pPr>
    <w:rPr>
      <w:i/>
      <w:iCs/>
    </w:rPr>
  </w:style>
  <w:style w:type="character" w:customStyle="1" w:styleId="AdresseHTMLCar">
    <w:name w:val="Adresse HTML Car"/>
    <w:basedOn w:val="Policepardfaut"/>
    <w:link w:val="AdresseHTML"/>
    <w:rsid w:val="00350705"/>
    <w:rPr>
      <w:rFonts w:ascii="Times New Roman" w:hAnsi="Times New Roman"/>
      <w:i/>
      <w:iCs/>
      <w:lang w:val="en-GB" w:eastAsia="en-US"/>
    </w:rPr>
  </w:style>
  <w:style w:type="character" w:styleId="CodeHTML">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Policepardfau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Policepardfaut"/>
    <w:semiHidden/>
    <w:rsid w:val="00350705"/>
    <w:rPr>
      <w:rFonts w:asciiTheme="majorHAnsi" w:eastAsiaTheme="majorEastAsia" w:hAnsiTheme="majorHAnsi" w:cstheme="majorBidi"/>
      <w:i/>
      <w:iCs/>
      <w:color w:val="365F91" w:themeColor="accent1" w:themeShade="BF"/>
      <w:lang w:val="en-GB" w:eastAsia="en-US"/>
    </w:rPr>
  </w:style>
  <w:style w:type="paragraph" w:styleId="PrformatHTML">
    <w:name w:val="HTML Preformatted"/>
    <w:basedOn w:val="Normal"/>
    <w:link w:val="PrformatHTMLC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PrformatHTMLCar">
    <w:name w:val="Préformaté HTML Car"/>
    <w:basedOn w:val="Policepardfaut"/>
    <w:link w:val="PrformatHTML"/>
    <w:uiPriority w:val="99"/>
    <w:rsid w:val="00350705"/>
    <w:rPr>
      <w:rFonts w:ascii="Arial" w:eastAsia="Arial" w:hAnsi="Arial"/>
      <w:lang w:val="en-GB"/>
    </w:rPr>
  </w:style>
  <w:style w:type="character" w:styleId="MachinecrireHTML">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Retraitnormal">
    <w:name w:val="Normal Indent"/>
    <w:basedOn w:val="Normal"/>
    <w:unhideWhenUsed/>
    <w:rsid w:val="00350705"/>
    <w:pPr>
      <w:overflowPunct w:val="0"/>
      <w:autoSpaceDE w:val="0"/>
      <w:autoSpaceDN w:val="0"/>
      <w:adjustRightInd w:val="0"/>
      <w:ind w:left="720"/>
    </w:pPr>
  </w:style>
  <w:style w:type="character" w:customStyle="1" w:styleId="NotedebasdepageCar">
    <w:name w:val="Note de bas de page Car"/>
    <w:basedOn w:val="Policepardfaut"/>
    <w:link w:val="Notedebasdepage"/>
    <w:uiPriority w:val="99"/>
    <w:rsid w:val="00350705"/>
    <w:rPr>
      <w:rFonts w:ascii="Times New Roman" w:hAnsi="Times New Roman"/>
      <w:sz w:val="16"/>
      <w:lang w:val="en-GB" w:eastAsia="en-US"/>
    </w:rPr>
  </w:style>
  <w:style w:type="character" w:customStyle="1" w:styleId="En-tteCar">
    <w:name w:val="En-tête Car"/>
    <w:basedOn w:val="Policepardfaut"/>
    <w:link w:val="En-tte"/>
    <w:rsid w:val="00350705"/>
    <w:rPr>
      <w:rFonts w:ascii="Arial" w:hAnsi="Arial"/>
      <w:b/>
      <w:noProof/>
      <w:sz w:val="18"/>
      <w:lang w:val="en-GB" w:eastAsia="en-US"/>
    </w:rPr>
  </w:style>
  <w:style w:type="character" w:customStyle="1" w:styleId="PieddepageCar">
    <w:name w:val="Pied de page Car"/>
    <w:basedOn w:val="Policepardfaut"/>
    <w:link w:val="Pieddepage"/>
    <w:rsid w:val="00350705"/>
    <w:rPr>
      <w:rFonts w:ascii="Arial" w:hAnsi="Arial"/>
      <w:b/>
      <w:i/>
      <w:noProof/>
      <w:sz w:val="18"/>
      <w:lang w:val="en-GB" w:eastAsia="en-US"/>
    </w:rPr>
  </w:style>
  <w:style w:type="paragraph" w:styleId="Titreindex">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Lgende">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desillustrations">
    <w:name w:val="table of figures"/>
    <w:basedOn w:val="Normal"/>
    <w:next w:val="Normal"/>
    <w:unhideWhenUsed/>
    <w:rsid w:val="00350705"/>
    <w:pPr>
      <w:overflowPunct w:val="0"/>
      <w:autoSpaceDE w:val="0"/>
      <w:autoSpaceDN w:val="0"/>
      <w:adjustRightInd w:val="0"/>
      <w:spacing w:after="0"/>
    </w:pPr>
  </w:style>
  <w:style w:type="paragraph" w:styleId="Adressedestinataire">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dresseexpditeur">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Notedefin">
    <w:name w:val="endnote text"/>
    <w:basedOn w:val="Normal"/>
    <w:link w:val="NotedefinCar"/>
    <w:unhideWhenUsed/>
    <w:rsid w:val="00350705"/>
    <w:pPr>
      <w:overflowPunct w:val="0"/>
      <w:autoSpaceDE w:val="0"/>
      <w:autoSpaceDN w:val="0"/>
      <w:adjustRightInd w:val="0"/>
    </w:pPr>
    <w:rPr>
      <w:rFonts w:eastAsia="MS Mincho"/>
    </w:rPr>
  </w:style>
  <w:style w:type="character" w:customStyle="1" w:styleId="NotedefinCar">
    <w:name w:val="Note de fin Car"/>
    <w:basedOn w:val="Policepardfaut"/>
    <w:link w:val="Notedefin"/>
    <w:rsid w:val="00350705"/>
    <w:rPr>
      <w:rFonts w:ascii="Times New Roman" w:eastAsia="MS Mincho" w:hAnsi="Times New Roman"/>
      <w:lang w:val="en-GB" w:eastAsia="en-US"/>
    </w:rPr>
  </w:style>
  <w:style w:type="paragraph" w:styleId="Tabledesrfrencesjuridiques">
    <w:name w:val="table of authorities"/>
    <w:basedOn w:val="Normal"/>
    <w:next w:val="Normal"/>
    <w:unhideWhenUsed/>
    <w:rsid w:val="00350705"/>
    <w:pPr>
      <w:overflowPunct w:val="0"/>
      <w:autoSpaceDE w:val="0"/>
      <w:autoSpaceDN w:val="0"/>
      <w:adjustRightInd w:val="0"/>
      <w:spacing w:after="0"/>
      <w:ind w:left="200" w:hanging="200"/>
    </w:pPr>
  </w:style>
  <w:style w:type="paragraph" w:styleId="Textedemacro">
    <w:name w:val="macro"/>
    <w:link w:val="TextedemacroC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TextedemacroCar">
    <w:name w:val="Texte de macro Car"/>
    <w:basedOn w:val="Policepardfaut"/>
    <w:link w:val="Textedemacro"/>
    <w:rsid w:val="00350705"/>
    <w:rPr>
      <w:rFonts w:ascii="Consolas" w:hAnsi="Consolas"/>
      <w:lang w:val="en-GB" w:eastAsia="en-US"/>
    </w:rPr>
  </w:style>
  <w:style w:type="paragraph" w:styleId="TitreTR">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epucesCar">
    <w:name w:val="Liste à puces Car"/>
    <w:link w:val="Listepuces"/>
    <w:locked/>
    <w:rsid w:val="00350705"/>
    <w:rPr>
      <w:rFonts w:ascii="Times New Roman" w:hAnsi="Times New Roman"/>
      <w:lang w:val="en-GB" w:eastAsia="en-US"/>
    </w:rPr>
  </w:style>
  <w:style w:type="paragraph" w:styleId="Listenumros3">
    <w:name w:val="List Number 3"/>
    <w:basedOn w:val="Normal"/>
    <w:unhideWhenUsed/>
    <w:rsid w:val="00350705"/>
    <w:pPr>
      <w:numPr>
        <w:numId w:val="1"/>
      </w:numPr>
      <w:overflowPunct w:val="0"/>
      <w:autoSpaceDE w:val="0"/>
      <w:autoSpaceDN w:val="0"/>
      <w:adjustRightInd w:val="0"/>
      <w:contextualSpacing/>
    </w:pPr>
  </w:style>
  <w:style w:type="paragraph" w:styleId="Listenumros4">
    <w:name w:val="List Number 4"/>
    <w:basedOn w:val="Normal"/>
    <w:unhideWhenUsed/>
    <w:rsid w:val="00350705"/>
    <w:pPr>
      <w:numPr>
        <w:numId w:val="2"/>
      </w:numPr>
      <w:overflowPunct w:val="0"/>
      <w:autoSpaceDE w:val="0"/>
      <w:autoSpaceDN w:val="0"/>
      <w:adjustRightInd w:val="0"/>
      <w:contextualSpacing/>
    </w:pPr>
  </w:style>
  <w:style w:type="paragraph" w:styleId="Listenumros5">
    <w:name w:val="List Number 5"/>
    <w:basedOn w:val="Normal"/>
    <w:unhideWhenUsed/>
    <w:rsid w:val="00350705"/>
    <w:pPr>
      <w:numPr>
        <w:numId w:val="3"/>
      </w:numPr>
      <w:overflowPunct w:val="0"/>
      <w:autoSpaceDE w:val="0"/>
      <w:autoSpaceDN w:val="0"/>
      <w:adjustRightInd w:val="0"/>
      <w:contextualSpacing/>
    </w:pPr>
  </w:style>
  <w:style w:type="paragraph" w:styleId="Titre">
    <w:name w:val="Title"/>
    <w:basedOn w:val="Normal"/>
    <w:link w:val="TitreC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reCar">
    <w:name w:val="Titre Car"/>
    <w:basedOn w:val="Policepardfaut"/>
    <w:link w:val="Titre"/>
    <w:rsid w:val="00350705"/>
    <w:rPr>
      <w:rFonts w:ascii="Arial" w:hAnsi="Arial"/>
      <w:b/>
      <w:bCs/>
      <w:kern w:val="28"/>
      <w:sz w:val="32"/>
      <w:szCs w:val="32"/>
      <w:lang w:val="en-GB" w:eastAsia="x-none"/>
    </w:rPr>
  </w:style>
  <w:style w:type="paragraph" w:styleId="Formuledepolitesse">
    <w:name w:val="Closing"/>
    <w:basedOn w:val="Normal"/>
    <w:link w:val="FormuledepolitesseCar"/>
    <w:unhideWhenUsed/>
    <w:rsid w:val="00350705"/>
    <w:pPr>
      <w:overflowPunct w:val="0"/>
      <w:autoSpaceDE w:val="0"/>
      <w:autoSpaceDN w:val="0"/>
      <w:adjustRightInd w:val="0"/>
      <w:ind w:left="4320"/>
    </w:pPr>
    <w:rPr>
      <w:lang w:eastAsia="x-none"/>
    </w:rPr>
  </w:style>
  <w:style w:type="character" w:customStyle="1" w:styleId="FormuledepolitesseCar">
    <w:name w:val="Formule de politesse Car"/>
    <w:basedOn w:val="Policepardfaut"/>
    <w:link w:val="Formuledepolitesse"/>
    <w:rsid w:val="00350705"/>
    <w:rPr>
      <w:rFonts w:ascii="Times New Roman" w:hAnsi="Times New Roman"/>
      <w:lang w:val="en-GB" w:eastAsia="x-none"/>
    </w:rPr>
  </w:style>
  <w:style w:type="paragraph" w:styleId="Signature">
    <w:name w:val="Signature"/>
    <w:basedOn w:val="Normal"/>
    <w:link w:val="SignatureCar"/>
    <w:unhideWhenUsed/>
    <w:rsid w:val="00350705"/>
    <w:pPr>
      <w:overflowPunct w:val="0"/>
      <w:autoSpaceDE w:val="0"/>
      <w:autoSpaceDN w:val="0"/>
      <w:adjustRightInd w:val="0"/>
      <w:spacing w:after="0"/>
      <w:ind w:left="4252"/>
    </w:pPr>
  </w:style>
  <w:style w:type="character" w:customStyle="1" w:styleId="SignatureCar">
    <w:name w:val="Signature Car"/>
    <w:basedOn w:val="Policepardfaut"/>
    <w:link w:val="Signature"/>
    <w:rsid w:val="00350705"/>
    <w:rPr>
      <w:rFonts w:ascii="Times New Roman" w:hAnsi="Times New Roman"/>
      <w:lang w:val="en-GB" w:eastAsia="en-US"/>
    </w:rPr>
  </w:style>
  <w:style w:type="paragraph" w:styleId="Corpsdetexte">
    <w:name w:val="Body Text"/>
    <w:basedOn w:val="Normal"/>
    <w:link w:val="CorpsdetexteCar"/>
    <w:unhideWhenUsed/>
    <w:rsid w:val="00350705"/>
    <w:pPr>
      <w:overflowPunct w:val="0"/>
      <w:autoSpaceDE w:val="0"/>
      <w:autoSpaceDN w:val="0"/>
      <w:adjustRightInd w:val="0"/>
    </w:pPr>
    <w:rPr>
      <w:lang w:eastAsia="x-none"/>
    </w:rPr>
  </w:style>
  <w:style w:type="character" w:customStyle="1" w:styleId="CorpsdetexteCar">
    <w:name w:val="Corps de texte Car"/>
    <w:basedOn w:val="Policepardfaut"/>
    <w:link w:val="Corpsdetexte"/>
    <w:rsid w:val="00350705"/>
    <w:rPr>
      <w:rFonts w:ascii="Times New Roman" w:hAnsi="Times New Roman"/>
      <w:lang w:val="en-GB" w:eastAsia="x-none"/>
    </w:rPr>
  </w:style>
  <w:style w:type="paragraph" w:styleId="Retraitcorpsdetexte">
    <w:name w:val="Body Text Indent"/>
    <w:basedOn w:val="Normal"/>
    <w:link w:val="RetraitcorpsdetexteCar"/>
    <w:unhideWhenUsed/>
    <w:rsid w:val="00350705"/>
    <w:pPr>
      <w:overflowPunct w:val="0"/>
      <w:autoSpaceDE w:val="0"/>
      <w:autoSpaceDN w:val="0"/>
      <w:adjustRightInd w:val="0"/>
      <w:spacing w:after="0"/>
      <w:ind w:left="1260" w:hanging="1260"/>
    </w:pPr>
    <w:rPr>
      <w:sz w:val="24"/>
      <w:szCs w:val="24"/>
      <w:lang w:eastAsia="fr-FR"/>
    </w:rPr>
  </w:style>
  <w:style w:type="character" w:customStyle="1" w:styleId="RetraitcorpsdetexteCar">
    <w:name w:val="Retrait corps de texte Car"/>
    <w:basedOn w:val="Policepardfaut"/>
    <w:link w:val="Retraitcorpsdetexte"/>
    <w:rsid w:val="00350705"/>
    <w:rPr>
      <w:rFonts w:ascii="Times New Roman" w:hAnsi="Times New Roman"/>
      <w:sz w:val="24"/>
      <w:szCs w:val="24"/>
      <w:lang w:val="en-GB"/>
    </w:rPr>
  </w:style>
  <w:style w:type="paragraph" w:styleId="Listecontinue">
    <w:name w:val="List Continue"/>
    <w:basedOn w:val="Normal"/>
    <w:unhideWhenUsed/>
    <w:rsid w:val="00350705"/>
    <w:pPr>
      <w:overflowPunct w:val="0"/>
      <w:autoSpaceDE w:val="0"/>
      <w:autoSpaceDN w:val="0"/>
      <w:adjustRightInd w:val="0"/>
      <w:spacing w:after="120"/>
      <w:ind w:left="283"/>
      <w:contextualSpacing/>
    </w:pPr>
  </w:style>
  <w:style w:type="paragraph" w:styleId="Listecontinue2">
    <w:name w:val="List Continue 2"/>
    <w:basedOn w:val="Normal"/>
    <w:unhideWhenUsed/>
    <w:rsid w:val="00350705"/>
    <w:pPr>
      <w:overflowPunct w:val="0"/>
      <w:autoSpaceDE w:val="0"/>
      <w:autoSpaceDN w:val="0"/>
      <w:adjustRightInd w:val="0"/>
      <w:spacing w:after="120"/>
      <w:ind w:left="566"/>
      <w:contextualSpacing/>
    </w:pPr>
  </w:style>
  <w:style w:type="paragraph" w:styleId="Listecontinue3">
    <w:name w:val="List Continue 3"/>
    <w:basedOn w:val="Normal"/>
    <w:unhideWhenUsed/>
    <w:rsid w:val="00350705"/>
    <w:pPr>
      <w:overflowPunct w:val="0"/>
      <w:autoSpaceDE w:val="0"/>
      <w:autoSpaceDN w:val="0"/>
      <w:adjustRightInd w:val="0"/>
      <w:spacing w:after="120"/>
      <w:ind w:left="849"/>
      <w:contextualSpacing/>
    </w:pPr>
  </w:style>
  <w:style w:type="paragraph" w:styleId="Listecontinue4">
    <w:name w:val="List Continue 4"/>
    <w:basedOn w:val="Normal"/>
    <w:unhideWhenUsed/>
    <w:rsid w:val="00350705"/>
    <w:pPr>
      <w:overflowPunct w:val="0"/>
      <w:autoSpaceDE w:val="0"/>
      <w:autoSpaceDN w:val="0"/>
      <w:adjustRightInd w:val="0"/>
      <w:spacing w:after="120"/>
      <w:ind w:left="1132"/>
      <w:contextualSpacing/>
    </w:pPr>
  </w:style>
  <w:style w:type="paragraph" w:styleId="Listecontinue5">
    <w:name w:val="List Continue 5"/>
    <w:basedOn w:val="Normal"/>
    <w:unhideWhenUsed/>
    <w:rsid w:val="00350705"/>
    <w:pPr>
      <w:overflowPunct w:val="0"/>
      <w:autoSpaceDE w:val="0"/>
      <w:autoSpaceDN w:val="0"/>
      <w:adjustRightInd w:val="0"/>
      <w:spacing w:after="120"/>
      <w:ind w:left="1415"/>
      <w:contextualSpacing/>
    </w:pPr>
  </w:style>
  <w:style w:type="paragraph" w:styleId="En-ttedemessage">
    <w:name w:val="Message Header"/>
    <w:basedOn w:val="Normal"/>
    <w:link w:val="En-ttedemessageC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350705"/>
    <w:rPr>
      <w:rFonts w:asciiTheme="majorHAnsi" w:eastAsiaTheme="majorEastAsia" w:hAnsiTheme="majorHAnsi" w:cstheme="majorBidi"/>
      <w:sz w:val="24"/>
      <w:szCs w:val="24"/>
      <w:shd w:val="pct20" w:color="auto" w:fill="auto"/>
      <w:lang w:val="en-GB" w:eastAsia="en-US"/>
    </w:rPr>
  </w:style>
  <w:style w:type="paragraph" w:styleId="Sous-titre">
    <w:name w:val="Subtitle"/>
    <w:basedOn w:val="Normal"/>
    <w:next w:val="Normal"/>
    <w:link w:val="Sous-titreC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s">
    <w:name w:val="Salutation"/>
    <w:basedOn w:val="Normal"/>
    <w:next w:val="Normal"/>
    <w:link w:val="SalutationsCar"/>
    <w:unhideWhenUsed/>
    <w:rsid w:val="00350705"/>
    <w:pPr>
      <w:overflowPunct w:val="0"/>
      <w:autoSpaceDE w:val="0"/>
      <w:autoSpaceDN w:val="0"/>
      <w:adjustRightInd w:val="0"/>
    </w:pPr>
  </w:style>
  <w:style w:type="character" w:customStyle="1" w:styleId="SalutationsCar">
    <w:name w:val="Salutations Car"/>
    <w:basedOn w:val="Policepardfaut"/>
    <w:link w:val="Salutations"/>
    <w:rsid w:val="00350705"/>
    <w:rPr>
      <w:rFonts w:ascii="Times New Roman" w:hAnsi="Times New Roman"/>
      <w:lang w:val="en-GB" w:eastAsia="en-US"/>
    </w:rPr>
  </w:style>
  <w:style w:type="paragraph" w:styleId="Date">
    <w:name w:val="Date"/>
    <w:basedOn w:val="Normal"/>
    <w:next w:val="Normal"/>
    <w:link w:val="DateCar"/>
    <w:unhideWhenUsed/>
    <w:rsid w:val="00350705"/>
    <w:pPr>
      <w:overflowPunct w:val="0"/>
      <w:autoSpaceDE w:val="0"/>
      <w:autoSpaceDN w:val="0"/>
      <w:adjustRightInd w:val="0"/>
    </w:pPr>
  </w:style>
  <w:style w:type="character" w:customStyle="1" w:styleId="DateCar">
    <w:name w:val="Date Car"/>
    <w:basedOn w:val="Policepardfaut"/>
    <w:link w:val="Date"/>
    <w:rsid w:val="00350705"/>
    <w:rPr>
      <w:rFonts w:ascii="Times New Roman" w:hAnsi="Times New Roman"/>
      <w:lang w:val="en-GB" w:eastAsia="en-US"/>
    </w:rPr>
  </w:style>
  <w:style w:type="paragraph" w:styleId="Retrait1religne">
    <w:name w:val="Body Text First Indent"/>
    <w:basedOn w:val="Corpsdetexte"/>
    <w:link w:val="Retrait1religneCar"/>
    <w:unhideWhenUsed/>
    <w:rsid w:val="00350705"/>
    <w:pPr>
      <w:ind w:firstLine="360"/>
    </w:pPr>
    <w:rPr>
      <w:lang w:eastAsia="en-US"/>
    </w:rPr>
  </w:style>
  <w:style w:type="character" w:customStyle="1" w:styleId="Retrait1religneCar">
    <w:name w:val="Retrait 1re ligne Car"/>
    <w:basedOn w:val="CorpsdetexteCar"/>
    <w:link w:val="Retrait1religne"/>
    <w:rsid w:val="00350705"/>
    <w:rPr>
      <w:rFonts w:ascii="Times New Roman" w:hAnsi="Times New Roman"/>
      <w:lang w:val="en-GB" w:eastAsia="en-US"/>
    </w:rPr>
  </w:style>
  <w:style w:type="paragraph" w:styleId="Retraitcorpset1relig">
    <w:name w:val="Body Text First Indent 2"/>
    <w:basedOn w:val="Retraitcorpsdetexte"/>
    <w:link w:val="Retraitcorpset1religCar"/>
    <w:unhideWhenUsed/>
    <w:rsid w:val="00350705"/>
    <w:pPr>
      <w:spacing w:after="180"/>
      <w:ind w:left="360" w:firstLine="360"/>
    </w:pPr>
    <w:rPr>
      <w:sz w:val="20"/>
      <w:szCs w:val="20"/>
      <w:lang w:eastAsia="en-US"/>
    </w:rPr>
  </w:style>
  <w:style w:type="character" w:customStyle="1" w:styleId="Retraitcorpset1religCar">
    <w:name w:val="Retrait corps et 1re lig. Car"/>
    <w:basedOn w:val="RetraitcorpsdetexteCar"/>
    <w:link w:val="Retraitcorpset1relig"/>
    <w:rsid w:val="00350705"/>
    <w:rPr>
      <w:rFonts w:ascii="Times New Roman" w:hAnsi="Times New Roman"/>
      <w:sz w:val="24"/>
      <w:szCs w:val="24"/>
      <w:lang w:val="en-GB" w:eastAsia="en-US"/>
    </w:rPr>
  </w:style>
  <w:style w:type="paragraph" w:styleId="Titredenote">
    <w:name w:val="Note Heading"/>
    <w:basedOn w:val="Normal"/>
    <w:next w:val="Normal"/>
    <w:link w:val="TitredenoteCar"/>
    <w:unhideWhenUsed/>
    <w:rsid w:val="00350705"/>
    <w:pPr>
      <w:overflowPunct w:val="0"/>
      <w:autoSpaceDE w:val="0"/>
      <w:autoSpaceDN w:val="0"/>
      <w:adjustRightInd w:val="0"/>
      <w:spacing w:after="0"/>
    </w:pPr>
  </w:style>
  <w:style w:type="character" w:customStyle="1" w:styleId="TitredenoteCar">
    <w:name w:val="Titre de note Car"/>
    <w:basedOn w:val="Policepardfaut"/>
    <w:link w:val="Titredenote"/>
    <w:rsid w:val="00350705"/>
    <w:rPr>
      <w:rFonts w:ascii="Times New Roman" w:hAnsi="Times New Roman"/>
      <w:lang w:val="en-GB" w:eastAsia="en-US"/>
    </w:rPr>
  </w:style>
  <w:style w:type="paragraph" w:styleId="Corpsdetexte2">
    <w:name w:val="Body Text 2"/>
    <w:basedOn w:val="Normal"/>
    <w:link w:val="Corpsdetexte2C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Corpsdetexte2Car">
    <w:name w:val="Corps de texte 2 Car"/>
    <w:basedOn w:val="Policepardfaut"/>
    <w:link w:val="Corpsdetexte2"/>
    <w:rsid w:val="00350705"/>
    <w:rPr>
      <w:rFonts w:ascii="Arial" w:hAnsi="Arial"/>
      <w:sz w:val="24"/>
      <w:szCs w:val="24"/>
      <w:lang w:val="en-GB" w:eastAsia="x-none"/>
    </w:rPr>
  </w:style>
  <w:style w:type="paragraph" w:styleId="Corpsdetexte3">
    <w:name w:val="Body Text 3"/>
    <w:basedOn w:val="Normal"/>
    <w:link w:val="Corpsdetexte3Car"/>
    <w:unhideWhenUsed/>
    <w:rsid w:val="00350705"/>
    <w:pPr>
      <w:overflowPunct w:val="0"/>
      <w:autoSpaceDE w:val="0"/>
      <w:autoSpaceDN w:val="0"/>
      <w:adjustRightInd w:val="0"/>
    </w:pPr>
    <w:rPr>
      <w:color w:val="FF0000"/>
      <w:lang w:eastAsia="x-none"/>
    </w:rPr>
  </w:style>
  <w:style w:type="character" w:customStyle="1" w:styleId="Corpsdetexte3Car">
    <w:name w:val="Corps de texte 3 Car"/>
    <w:basedOn w:val="Policepardfaut"/>
    <w:link w:val="Corpsdetexte3"/>
    <w:rsid w:val="00350705"/>
    <w:rPr>
      <w:rFonts w:ascii="Times New Roman" w:hAnsi="Times New Roman"/>
      <w:color w:val="FF0000"/>
      <w:lang w:val="en-GB" w:eastAsia="x-none"/>
    </w:rPr>
  </w:style>
  <w:style w:type="paragraph" w:styleId="Retraitcorpsdetexte2">
    <w:name w:val="Body Text Indent 2"/>
    <w:basedOn w:val="Normal"/>
    <w:link w:val="Retraitcorpsdetexte2C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Retraitcorpsdetexte2Car">
    <w:name w:val="Retrait corps de texte 2 Car"/>
    <w:basedOn w:val="Policepardfaut"/>
    <w:link w:val="Retraitcorpsdetexte2"/>
    <w:rsid w:val="00350705"/>
    <w:rPr>
      <w:rFonts w:ascii="Arial" w:hAnsi="Arial"/>
      <w:sz w:val="22"/>
      <w:szCs w:val="22"/>
      <w:lang w:val="en-GB" w:eastAsia="x-none"/>
    </w:rPr>
  </w:style>
  <w:style w:type="paragraph" w:styleId="Retraitcorpsdetexte3">
    <w:name w:val="Body Text Indent 3"/>
    <w:basedOn w:val="Normal"/>
    <w:link w:val="Retraitcorpsdetexte3C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Retraitcorpsdetexte3Car">
    <w:name w:val="Retrait corps de texte 3 Car"/>
    <w:basedOn w:val="Policepardfaut"/>
    <w:link w:val="Retraitcorpsdetexte3"/>
    <w:rsid w:val="00350705"/>
    <w:rPr>
      <w:rFonts w:ascii="Arial" w:hAnsi="Arial"/>
      <w:sz w:val="22"/>
      <w:lang w:val="en-GB" w:eastAsia="x-none"/>
    </w:rPr>
  </w:style>
  <w:style w:type="paragraph" w:styleId="Normalcentr">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ExplorateurdedocumentsCar">
    <w:name w:val="Explorateur de documents Car"/>
    <w:basedOn w:val="Policepardfaut"/>
    <w:link w:val="Explorateurdedocuments"/>
    <w:rsid w:val="00350705"/>
    <w:rPr>
      <w:rFonts w:ascii="Tahoma" w:hAnsi="Tahoma" w:cs="Tahoma"/>
      <w:shd w:val="clear" w:color="auto" w:fill="000080"/>
      <w:lang w:val="en-GB" w:eastAsia="en-US"/>
    </w:rPr>
  </w:style>
  <w:style w:type="paragraph" w:styleId="Textebrut">
    <w:name w:val="Plain Text"/>
    <w:basedOn w:val="Normal"/>
    <w:link w:val="TextebrutCar"/>
    <w:unhideWhenUsed/>
    <w:rsid w:val="00350705"/>
    <w:pPr>
      <w:overflowPunct w:val="0"/>
      <w:autoSpaceDE w:val="0"/>
      <w:autoSpaceDN w:val="0"/>
      <w:adjustRightInd w:val="0"/>
    </w:pPr>
    <w:rPr>
      <w:rFonts w:ascii="Courier New" w:hAnsi="Courier New"/>
      <w:lang w:eastAsia="x-none"/>
    </w:rPr>
  </w:style>
  <w:style w:type="character" w:customStyle="1" w:styleId="TextebrutCar">
    <w:name w:val="Texte brut Car"/>
    <w:basedOn w:val="Policepardfaut"/>
    <w:link w:val="Textebrut"/>
    <w:rsid w:val="00350705"/>
    <w:rPr>
      <w:rFonts w:ascii="Courier New" w:hAnsi="Courier New"/>
      <w:lang w:val="en-GB" w:eastAsia="x-none"/>
    </w:rPr>
  </w:style>
  <w:style w:type="paragraph" w:styleId="Signaturelectronique">
    <w:name w:val="E-mail Signature"/>
    <w:basedOn w:val="Normal"/>
    <w:link w:val="SignaturelectroniqueCar"/>
    <w:unhideWhenUsed/>
    <w:rsid w:val="00350705"/>
    <w:pPr>
      <w:overflowPunct w:val="0"/>
      <w:autoSpaceDE w:val="0"/>
      <w:autoSpaceDN w:val="0"/>
      <w:adjustRightInd w:val="0"/>
      <w:spacing w:after="0"/>
    </w:pPr>
  </w:style>
  <w:style w:type="character" w:customStyle="1" w:styleId="SignaturelectroniqueCar">
    <w:name w:val="Signature électronique Car"/>
    <w:basedOn w:val="Policepardfaut"/>
    <w:link w:val="Signaturelectronique"/>
    <w:rsid w:val="00350705"/>
    <w:rPr>
      <w:rFonts w:ascii="Times New Roman" w:hAnsi="Times New Roman"/>
      <w:lang w:val="en-GB" w:eastAsia="en-US"/>
    </w:rPr>
  </w:style>
  <w:style w:type="character" w:customStyle="1" w:styleId="ObjetducommentaireCar">
    <w:name w:val="Objet du commentaire Car"/>
    <w:basedOn w:val="CommentaireCar"/>
    <w:link w:val="Objetducommentaire"/>
    <w:rsid w:val="00350705"/>
    <w:rPr>
      <w:rFonts w:ascii="Times New Roman" w:hAnsi="Times New Roman"/>
      <w:b/>
      <w:bCs/>
      <w:lang w:val="en-GB" w:eastAsia="en-US"/>
    </w:rPr>
  </w:style>
  <w:style w:type="character" w:customStyle="1" w:styleId="TextedebullesCar">
    <w:name w:val="Texte de bulles Car"/>
    <w:basedOn w:val="Policepardfaut"/>
    <w:link w:val="Textedebulles"/>
    <w:rsid w:val="00350705"/>
    <w:rPr>
      <w:rFonts w:ascii="Tahoma" w:hAnsi="Tahoma" w:cs="Tahoma"/>
      <w:sz w:val="16"/>
      <w:szCs w:val="16"/>
      <w:lang w:val="en-GB" w:eastAsia="en-US"/>
    </w:rPr>
  </w:style>
  <w:style w:type="paragraph" w:styleId="Sansinterligne">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ParagraphedelisteCar">
    <w:name w:val="Paragraphe de liste Car"/>
    <w:link w:val="Paragraphedeliste"/>
    <w:uiPriority w:val="34"/>
    <w:locked/>
    <w:rsid w:val="00350705"/>
    <w:rPr>
      <w:lang w:val="en-GB" w:eastAsia="en-US"/>
    </w:rPr>
  </w:style>
  <w:style w:type="paragraph" w:styleId="Paragraphedeliste">
    <w:name w:val="List Paragraph"/>
    <w:basedOn w:val="Normal"/>
    <w:link w:val="ParagraphedelisteCar"/>
    <w:uiPriority w:val="34"/>
    <w:qFormat/>
    <w:rsid w:val="00350705"/>
    <w:pPr>
      <w:overflowPunct w:val="0"/>
      <w:autoSpaceDE w:val="0"/>
      <w:autoSpaceDN w:val="0"/>
      <w:adjustRightInd w:val="0"/>
      <w:ind w:left="720"/>
      <w:contextualSpacing/>
    </w:pPr>
    <w:rPr>
      <w:rFonts w:ascii="CG Times (WN)" w:hAnsi="CG Times (WN)"/>
    </w:rPr>
  </w:style>
  <w:style w:type="paragraph" w:styleId="Citation">
    <w:name w:val="Quote"/>
    <w:basedOn w:val="Normal"/>
    <w:next w:val="Normal"/>
    <w:link w:val="CitationC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50705"/>
    <w:rPr>
      <w:rFonts w:ascii="Times New Roman" w:hAnsi="Times New Roman"/>
      <w:i/>
      <w:iCs/>
      <w:color w:val="404040" w:themeColor="text1" w:themeTint="BF"/>
      <w:lang w:val="en-GB" w:eastAsia="en-US"/>
    </w:rPr>
  </w:style>
  <w:style w:type="paragraph" w:styleId="Citationintense">
    <w:name w:val="Intense Quote"/>
    <w:basedOn w:val="Normal"/>
    <w:next w:val="Normal"/>
    <w:link w:val="CitationintenseC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350705"/>
    <w:rPr>
      <w:rFonts w:ascii="Times New Roman" w:hAnsi="Times New Roman"/>
      <w:i/>
      <w:iCs/>
      <w:color w:val="4F81BD" w:themeColor="accent1"/>
      <w:lang w:val="en-GB" w:eastAsia="en-US"/>
    </w:rPr>
  </w:style>
  <w:style w:type="paragraph" w:styleId="Bibliographie">
    <w:name w:val="Bibliography"/>
    <w:basedOn w:val="Normal"/>
    <w:next w:val="Normal"/>
    <w:uiPriority w:val="37"/>
    <w:semiHidden/>
    <w:unhideWhenUsed/>
    <w:rsid w:val="00350705"/>
    <w:pPr>
      <w:overflowPunct w:val="0"/>
      <w:autoSpaceDE w:val="0"/>
      <w:autoSpaceDN w:val="0"/>
      <w:adjustRightInd w:val="0"/>
    </w:pPr>
  </w:style>
  <w:style w:type="paragraph" w:styleId="En-ttedetabledesmatires">
    <w:name w:val="TOC Heading"/>
    <w:basedOn w:val="Titre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Numrodeligne">
    <w:name w:val="line number"/>
    <w:unhideWhenUsed/>
    <w:rsid w:val="00350705"/>
    <w:rPr>
      <w:rFonts w:ascii="Arial" w:hAnsi="Arial" w:cs="Arial" w:hint="default"/>
      <w:color w:val="808080"/>
      <w:sz w:val="14"/>
    </w:rPr>
  </w:style>
  <w:style w:type="character" w:styleId="Appeldenotedefin">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Policepardfau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Effetsdetableau3D1">
    <w:name w:val="Table 3D effects 1"/>
    <w:basedOn w:val="Tableau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au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Mentionnonrsolue">
    <w:name w:val="Unresolved Mention"/>
    <w:uiPriority w:val="99"/>
    <w:semiHidden/>
    <w:unhideWhenUsed/>
    <w:rsid w:val="00EE68F5"/>
    <w:rPr>
      <w:color w:val="605E5C"/>
      <w:shd w:val="clear" w:color="auto" w:fill="E1DFDD"/>
    </w:rPr>
  </w:style>
  <w:style w:type="character" w:styleId="Numrodepage">
    <w:name w:val="page number"/>
    <w:basedOn w:val="Policepardfaut"/>
    <w:rsid w:val="00EE68F5"/>
  </w:style>
  <w:style w:type="character" w:styleId="lev">
    <w:name w:val="Strong"/>
    <w:uiPriority w:val="22"/>
    <w:qFormat/>
    <w:rsid w:val="00EE68F5"/>
    <w:rPr>
      <w:b/>
      <w:bCs/>
    </w:rPr>
  </w:style>
  <w:style w:type="character" w:customStyle="1" w:styleId="pl-ent">
    <w:name w:val="pl-ent"/>
    <w:basedOn w:val="Policepardfaut"/>
    <w:rsid w:val="00EE68F5"/>
  </w:style>
  <w:style w:type="character" w:customStyle="1" w:styleId="pl-s">
    <w:name w:val="pl-s"/>
    <w:basedOn w:val="Policepardfaut"/>
    <w:rsid w:val="00EE68F5"/>
  </w:style>
  <w:style w:type="character" w:customStyle="1" w:styleId="pl-pds">
    <w:name w:val="pl-pds"/>
    <w:basedOn w:val="Policepardfaut"/>
    <w:rsid w:val="00EE68F5"/>
  </w:style>
  <w:style w:type="character" w:customStyle="1" w:styleId="Codechar0">
    <w:name w:val="Code (char)"/>
    <w:basedOn w:val="Policepardfau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auNormal"/>
    <w:next w:val="Grilledutableau"/>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
    <w:name w:val="Grid Table 6 Colorful"/>
    <w:basedOn w:val="Tableau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3</Pages>
  <Words>920</Words>
  <Characters>6521</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LEMOTHEUX Julien INNOV/IT-S</cp:lastModifiedBy>
  <cp:revision>13</cp:revision>
  <cp:lastPrinted>1900-01-01T08:00:00Z</cp:lastPrinted>
  <dcterms:created xsi:type="dcterms:W3CDTF">2025-09-04T15:50:00Z</dcterms:created>
  <dcterms:modified xsi:type="dcterms:W3CDTF">2025-09-04T15:58:00Z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