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7FA1335A"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F42778">
        <w:rPr>
          <w:b/>
          <w:noProof/>
          <w:sz w:val="24"/>
        </w:rPr>
        <w:t>9</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F42778">
        <w:rPr>
          <w:b/>
          <w:noProof/>
          <w:sz w:val="24"/>
        </w:rPr>
        <w:t>1</w:t>
      </w:r>
      <w:r w:rsidR="00090DA5">
        <w:rPr>
          <w:b/>
          <w:noProof/>
          <w:sz w:val="24"/>
        </w:rPr>
        <w:t>0932</w:t>
      </w:r>
    </w:p>
    <w:p w14:paraId="6B82DD8E" w14:textId="7DE71A8B" w:rsidR="00154C39" w:rsidRDefault="00F42778">
      <w:pPr>
        <w:pStyle w:val="CRCoverPage"/>
        <w:outlineLvl w:val="0"/>
        <w:rPr>
          <w:b/>
          <w:noProof/>
          <w:sz w:val="24"/>
        </w:rPr>
      </w:pPr>
      <w:r>
        <w:rPr>
          <w:rFonts w:cs="Arial"/>
          <w:b/>
          <w:bCs/>
          <w:sz w:val="24"/>
        </w:rPr>
        <w:t>October 09 – 13, 2023,</w:t>
      </w:r>
      <w:r w:rsidRPr="0076114C">
        <w:rPr>
          <w:rFonts w:cs="Arial"/>
          <w:b/>
          <w:bCs/>
          <w:sz w:val="24"/>
        </w:rPr>
        <w:t xml:space="preserve"> </w:t>
      </w:r>
      <w:r w:rsidRPr="005F667D">
        <w:rPr>
          <w:rFonts w:cs="Arial"/>
          <w:b/>
          <w:bCs/>
          <w:sz w:val="24"/>
        </w:rPr>
        <w:t>Xiamen, China</w:t>
      </w:r>
      <w:r>
        <w:rPr>
          <w:b/>
          <w:bCs/>
          <w:sz w:val="24"/>
        </w:rPr>
        <w:tab/>
      </w:r>
      <w:r w:rsidR="00301E3E">
        <w:rPr>
          <w:b/>
          <w:bCs/>
          <w:sz w:val="24"/>
        </w:rPr>
        <w:tab/>
      </w:r>
      <w:r w:rsidR="000305F0">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r>
      <w:r w:rsidR="004E552E">
        <w:rPr>
          <w:b/>
          <w:bCs/>
          <w:sz w:val="24"/>
        </w:rPr>
        <w:tab/>
      </w:r>
      <w:r w:rsidR="004E552E">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Pr>
          <w:b/>
          <w:noProof/>
          <w:color w:val="3333FF"/>
          <w:sz w:val="24"/>
        </w:rPr>
        <w:t>1</w:t>
      </w:r>
      <w:r w:rsidR="0035548C">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9D7E898" w:rsidR="00154C39" w:rsidRDefault="006956A6" w:rsidP="00884C17">
            <w:pPr>
              <w:pStyle w:val="CRCoverPage"/>
              <w:spacing w:after="0"/>
              <w:jc w:val="right"/>
              <w:rPr>
                <w:b/>
                <w:noProof/>
                <w:sz w:val="28"/>
              </w:rPr>
            </w:pPr>
            <w:r>
              <w:rPr>
                <w:b/>
                <w:noProof/>
                <w:sz w:val="28"/>
              </w:rPr>
              <w:t>23.</w:t>
            </w:r>
            <w:r w:rsidR="00C3724F">
              <w:rPr>
                <w:b/>
                <w:noProof/>
                <w:sz w:val="28"/>
              </w:rPr>
              <w:t>50</w:t>
            </w:r>
            <w:r w:rsidR="00865DCE">
              <w:rPr>
                <w:b/>
                <w:noProof/>
                <w:sz w:val="28"/>
              </w:rPr>
              <w:t>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2571F2F" w:rsidR="00154C39" w:rsidRPr="0087363C" w:rsidRDefault="00C3724F" w:rsidP="0087363C">
            <w:pPr>
              <w:pStyle w:val="CRCoverPage"/>
              <w:spacing w:after="0"/>
              <w:jc w:val="center"/>
              <w:rPr>
                <w:b/>
                <w:noProof/>
                <w:lang w:eastAsia="ko-KR"/>
              </w:rPr>
            </w:pPr>
            <w:r w:rsidRPr="00C3724F">
              <w:rPr>
                <w:b/>
                <w:noProof/>
                <w:sz w:val="24"/>
                <w:szCs w:val="18"/>
                <w:lang w:eastAsia="ko-KR"/>
              </w:rPr>
              <w:t>DraftCR</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D669B2F" w:rsidR="00154C39" w:rsidRDefault="0035548C"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6FA58BD" w:rsidR="00154C39" w:rsidRDefault="004C006C" w:rsidP="004E552E">
            <w:pPr>
              <w:pStyle w:val="CRCoverPage"/>
              <w:spacing w:after="0"/>
              <w:jc w:val="center"/>
              <w:rPr>
                <w:noProof/>
                <w:sz w:val="28"/>
              </w:rPr>
            </w:pPr>
            <w:r>
              <w:rPr>
                <w:b/>
                <w:noProof/>
                <w:sz w:val="28"/>
              </w:rPr>
              <w:t>1</w:t>
            </w:r>
            <w:r w:rsidR="0036772B">
              <w:rPr>
                <w:b/>
                <w:noProof/>
                <w:sz w:val="28"/>
              </w:rPr>
              <w:t>8</w:t>
            </w:r>
            <w:r w:rsidR="002030C5">
              <w:rPr>
                <w:b/>
                <w:noProof/>
                <w:sz w:val="28"/>
              </w:rPr>
              <w:t>.</w:t>
            </w:r>
            <w:r w:rsidR="00C3724F">
              <w:rPr>
                <w:b/>
                <w:noProof/>
                <w:sz w:val="28"/>
              </w:rPr>
              <w:t>3</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523C903" w:rsidR="00154C39" w:rsidRDefault="007F5453">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D2B1BBC"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44EE921" w:rsidR="00154C39" w:rsidRDefault="00007509" w:rsidP="004421FD">
            <w:pPr>
              <w:pStyle w:val="CRCoverPage"/>
              <w:spacing w:after="0"/>
              <w:ind w:left="100"/>
              <w:rPr>
                <w:noProof/>
                <w:lang w:eastAsia="ko-KR"/>
              </w:rPr>
            </w:pPr>
            <w:r>
              <w:rPr>
                <w:noProof/>
              </w:rPr>
              <w:t>UE requested URSP provisioning</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B9937FA" w:rsidR="00154C39" w:rsidRPr="00C06C43" w:rsidRDefault="0087363C" w:rsidP="004C006C">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BA1E591" w:rsidR="00154C39" w:rsidRDefault="00C3724F" w:rsidP="004C006C">
            <w:pPr>
              <w:pStyle w:val="CRCoverPage"/>
              <w:spacing w:after="0"/>
              <w:ind w:left="100"/>
              <w:rPr>
                <w:noProof/>
                <w:lang w:eastAsia="ko-KR"/>
              </w:rPr>
            </w:pPr>
            <w:r>
              <w:rPr>
                <w:lang w:eastAsia="ko-KR"/>
              </w:rPr>
              <w:t>TEI19_URSPreq</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69AA6E5" w:rsidR="00154C39" w:rsidRDefault="00F13F69" w:rsidP="00884C17">
            <w:pPr>
              <w:pStyle w:val="CRCoverPage"/>
              <w:spacing w:after="0"/>
              <w:ind w:left="100"/>
              <w:rPr>
                <w:noProof/>
              </w:rPr>
            </w:pPr>
            <w:r w:rsidRPr="00725EFD">
              <w:t>20</w:t>
            </w:r>
            <w:r>
              <w:t>2</w:t>
            </w:r>
            <w:r w:rsidR="00EA4101">
              <w:t>3</w:t>
            </w:r>
            <w:r w:rsidRPr="00725EFD">
              <w:t>-</w:t>
            </w:r>
            <w:r w:rsidR="00EA4101">
              <w:t>0</w:t>
            </w:r>
            <w:r w:rsidR="00EF22B5">
              <w:t>9</w:t>
            </w:r>
            <w:r w:rsidR="0020496E">
              <w:t>-</w:t>
            </w:r>
            <w:r w:rsidR="00EF22B5">
              <w:t>2</w:t>
            </w:r>
            <w:r w:rsidR="00C3724F">
              <w:t>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92E8AA5" w:rsidR="00154C39" w:rsidRDefault="00C3724F" w:rsidP="00CD7214">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47B97A9C" w:rsidR="00154C39" w:rsidRDefault="006956A6" w:rsidP="0036772B">
            <w:pPr>
              <w:pStyle w:val="CRCoverPage"/>
              <w:spacing w:after="0"/>
              <w:ind w:left="100"/>
              <w:rPr>
                <w:noProof/>
              </w:rPr>
            </w:pPr>
            <w:r>
              <w:t>Rel-1</w:t>
            </w:r>
            <w:r w:rsidR="002362B7">
              <w:t>9</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E45455" w14:textId="404D456F" w:rsidR="004E3CB5" w:rsidRDefault="000F5E49" w:rsidP="000F5E49">
            <w:pPr>
              <w:pStyle w:val="CRCoverPage"/>
              <w:spacing w:after="0"/>
              <w:ind w:leftChars="26" w:left="52"/>
              <w:rPr>
                <w:noProof/>
                <w:lang w:eastAsia="ko-KR"/>
              </w:rPr>
            </w:pPr>
            <w:r>
              <w:rPr>
                <w:noProof/>
                <w:lang w:eastAsia="ko-KR"/>
              </w:rPr>
              <w:t xml:space="preserve">To support UE requested URSP provisioning, </w:t>
            </w:r>
            <w:r w:rsidR="001623A5">
              <w:rPr>
                <w:noProof/>
                <w:lang w:eastAsia="ko-KR"/>
              </w:rPr>
              <w:t xml:space="preserve">description about </w:t>
            </w:r>
            <w:r w:rsidRPr="00B26C2A">
              <w:rPr>
                <w:noProof/>
                <w:lang w:eastAsia="ko-KR"/>
              </w:rPr>
              <w:t xml:space="preserve">UE triggered </w:t>
            </w:r>
            <w:r>
              <w:rPr>
                <w:noProof/>
                <w:lang w:eastAsia="ko-KR"/>
              </w:rPr>
              <w:t>URSP</w:t>
            </w:r>
            <w:r w:rsidRPr="00B26C2A">
              <w:rPr>
                <w:noProof/>
                <w:lang w:eastAsia="ko-KR"/>
              </w:rPr>
              <w:t xml:space="preserve"> provisioning procedure</w:t>
            </w:r>
            <w:r>
              <w:rPr>
                <w:noProof/>
                <w:lang w:eastAsia="ko-KR"/>
              </w:rPr>
              <w:t xml:space="preserve"> is proposed.</w:t>
            </w:r>
          </w:p>
          <w:p w14:paraId="15CB3250" w14:textId="1B23B3B4" w:rsidR="008C7069" w:rsidRPr="006151F5" w:rsidRDefault="008C7069"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2117DA3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7B1F6" w14:textId="55AD9B84" w:rsidR="003877B4" w:rsidRPr="000F5E49" w:rsidRDefault="000F5E49" w:rsidP="000F5E49">
            <w:pPr>
              <w:pStyle w:val="CRCoverPage"/>
              <w:spacing w:after="0"/>
              <w:ind w:leftChars="26" w:left="52"/>
              <w:rPr>
                <w:noProof/>
                <w:lang w:eastAsia="ko-KR"/>
              </w:rPr>
            </w:pPr>
            <w:r>
              <w:rPr>
                <w:noProof/>
                <w:lang w:eastAsia="ko-KR"/>
              </w:rPr>
              <w:t xml:space="preserve">Add </w:t>
            </w:r>
            <w:r w:rsidR="001623A5">
              <w:rPr>
                <w:noProof/>
                <w:lang w:eastAsia="ko-KR"/>
              </w:rPr>
              <w:t xml:space="preserve">description about </w:t>
            </w:r>
            <w:r w:rsidRPr="00B26C2A">
              <w:rPr>
                <w:noProof/>
                <w:lang w:eastAsia="ko-KR"/>
              </w:rPr>
              <w:t xml:space="preserve">UE triggered </w:t>
            </w:r>
            <w:r>
              <w:rPr>
                <w:noProof/>
                <w:lang w:eastAsia="ko-KR"/>
              </w:rPr>
              <w:t>URSP</w:t>
            </w:r>
            <w:r w:rsidRPr="00B26C2A">
              <w:rPr>
                <w:noProof/>
                <w:lang w:eastAsia="ko-KR"/>
              </w:rPr>
              <w:t xml:space="preserve"> provisioning procedure</w:t>
            </w:r>
            <w:r>
              <w:rPr>
                <w:noProof/>
                <w:lang w:eastAsia="ko-KR"/>
              </w:rPr>
              <w:t>.</w:t>
            </w:r>
          </w:p>
          <w:p w14:paraId="0EE58FCA" w14:textId="1CB32583" w:rsidR="00033DEC" w:rsidRPr="00A753E5" w:rsidRDefault="00033DEC" w:rsidP="006215D9">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14576AD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0F5E49" w14:paraId="27BE9AC6" w14:textId="77777777" w:rsidTr="00781245">
        <w:tc>
          <w:tcPr>
            <w:tcW w:w="2694" w:type="dxa"/>
            <w:gridSpan w:val="2"/>
            <w:tcBorders>
              <w:left w:val="single" w:sz="4" w:space="0" w:color="auto"/>
              <w:bottom w:val="single" w:sz="4" w:space="0" w:color="auto"/>
            </w:tcBorders>
          </w:tcPr>
          <w:p w14:paraId="026A104C" w14:textId="77777777" w:rsidR="000F5E49" w:rsidRDefault="000F5E49" w:rsidP="000F5E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E53A2CD" w:rsidR="000F5E49" w:rsidRPr="000F5E49" w:rsidRDefault="000F5E49" w:rsidP="000F5E49">
            <w:pPr>
              <w:pStyle w:val="CRCoverPage"/>
              <w:spacing w:after="0"/>
              <w:ind w:leftChars="26" w:left="52"/>
              <w:rPr>
                <w:noProof/>
                <w:lang w:eastAsia="ko-KR"/>
              </w:rPr>
            </w:pPr>
            <w:r>
              <w:rPr>
                <w:noProof/>
                <w:lang w:eastAsia="ko-KR"/>
              </w:rPr>
              <w:t>UE requested URSP provisioning is not supported.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2F4B0A8" w:rsidR="00154C39" w:rsidRDefault="002362B7" w:rsidP="00F6251F">
            <w:pPr>
              <w:pStyle w:val="CRCoverPage"/>
              <w:spacing w:after="0"/>
              <w:ind w:left="100"/>
              <w:rPr>
                <w:noProof/>
                <w:lang w:eastAsia="ko-KR"/>
              </w:rPr>
            </w:pPr>
            <w:r>
              <w:t>6.1.2.2.2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66F192E6" w:rsidR="00154C39" w:rsidRDefault="006E0664">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5C9D5EEA"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604F6AD2" w:rsidR="00154C39" w:rsidRDefault="004A58ED" w:rsidP="006B550E">
            <w:pPr>
              <w:pStyle w:val="CRCoverPage"/>
              <w:spacing w:after="0"/>
              <w:ind w:left="99"/>
              <w:rPr>
                <w:noProof/>
              </w:rPr>
            </w:pPr>
            <w:r>
              <w:rPr>
                <w:noProof/>
              </w:rPr>
              <w:t>TS</w:t>
            </w:r>
            <w:r w:rsidR="006E0664">
              <w:rPr>
                <w:noProof/>
              </w:rPr>
              <w:t xml:space="preserve"> 23.502</w:t>
            </w:r>
            <w:r>
              <w:rPr>
                <w:noProof/>
              </w:rPr>
              <w:t xml:space="preserve"> CR</w:t>
            </w:r>
            <w:r w:rsidR="00767768">
              <w:rPr>
                <w:noProof/>
              </w:rPr>
              <w:t>yyyy</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21C2E889" w:rsidR="00154C39" w:rsidRDefault="00154C39" w:rsidP="00EE2301">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764A7F43" w14:textId="77777777" w:rsidR="00865DCE" w:rsidRPr="003D4ABF" w:rsidRDefault="00865DCE" w:rsidP="00865DCE">
      <w:pPr>
        <w:pStyle w:val="5"/>
      </w:pPr>
      <w:bookmarkStart w:id="12" w:name="_Toc145940869"/>
      <w:bookmarkEnd w:id="1"/>
      <w:bookmarkEnd w:id="2"/>
      <w:bookmarkEnd w:id="3"/>
      <w:bookmarkEnd w:id="4"/>
      <w:bookmarkEnd w:id="5"/>
      <w:bookmarkEnd w:id="6"/>
      <w:bookmarkEnd w:id="7"/>
      <w:bookmarkEnd w:id="8"/>
      <w:bookmarkEnd w:id="9"/>
      <w:bookmarkEnd w:id="10"/>
      <w:bookmarkEnd w:id="11"/>
      <w:r w:rsidRPr="003D4ABF">
        <w:t>6.1.2.2.2</w:t>
      </w:r>
      <w:r w:rsidRPr="003D4ABF">
        <w:tab/>
        <w:t>Distribution of the policies to UE</w:t>
      </w:r>
      <w:bookmarkEnd w:id="12"/>
    </w:p>
    <w:p w14:paraId="23012AFF" w14:textId="77777777" w:rsidR="00865DCE" w:rsidRPr="003D4ABF" w:rsidRDefault="00865DCE" w:rsidP="00865DCE">
      <w:r w:rsidRPr="003D4ABF">
        <w:t>The UE policy control enables the PCF to provide UE access selection related policy information, PDU Session related policy information</w:t>
      </w:r>
      <w:r>
        <w:t>,</w:t>
      </w:r>
      <w:r w:rsidRPr="003D4ABF">
        <w:t xml:space="preserve"> V2X Policy information</w:t>
      </w:r>
      <w:r>
        <w:t xml:space="preserve"> and ProSe Policy information and A2X Policy information</w:t>
      </w:r>
      <w:r w:rsidRPr="003D4ABF">
        <w:t xml:space="preserve"> to the UE, </w:t>
      </w:r>
      <w:proofErr w:type="gramStart"/>
      <w:r w:rsidRPr="003D4ABF">
        <w:t>i.e.</w:t>
      </w:r>
      <w:proofErr w:type="gramEnd"/>
      <w:r w:rsidRPr="003D4ABF">
        <w:t xml:space="preserve"> UE policies, that includes </w:t>
      </w:r>
      <w:r w:rsidRPr="003D4ABF">
        <w:rPr>
          <w:rFonts w:eastAsia="SimSun"/>
        </w:rPr>
        <w:t>Access network discovery &amp; selection policy (ANDSP) or UE Route Selection Policy (URSP) or V2X Policy (V2XP) or ProSe Policy (ProSeP) or</w:t>
      </w:r>
      <w:r>
        <w:rPr>
          <w:rFonts w:eastAsia="SimSun"/>
        </w:rPr>
        <w:t xml:space="preserve"> A2X Policy (A2XP) or</w:t>
      </w:r>
      <w:r w:rsidRPr="003D4ABF">
        <w:rPr>
          <w:rFonts w:eastAsia="SimSun"/>
        </w:rPr>
        <w:t xml:space="preserve"> their combinations using Npcf</w:t>
      </w:r>
      <w:r w:rsidRPr="003D4ABF">
        <w:t xml:space="preserve"> and Namf service operations.</w:t>
      </w:r>
    </w:p>
    <w:p w14:paraId="7EDB43A3" w14:textId="77777777" w:rsidR="00865DCE" w:rsidRPr="003D4ABF" w:rsidRDefault="00865DCE" w:rsidP="00865DCE">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3CBEBD99" w14:textId="77777777" w:rsidR="00865DCE" w:rsidRPr="003D4ABF" w:rsidRDefault="00865DCE" w:rsidP="00865DCE">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7C7C7A4F" w14:textId="77777777" w:rsidR="00865DCE" w:rsidRPr="003D4ABF" w:rsidRDefault="00865DCE" w:rsidP="00865DCE">
      <w:pPr>
        <w:pStyle w:val="NO"/>
        <w:rPr>
          <w:rFonts w:eastAsia="DengXian"/>
        </w:rPr>
      </w:pPr>
      <w:r w:rsidRPr="003D4ABF">
        <w:rPr>
          <w:rFonts w:eastAsia="DengXian"/>
        </w:rPr>
        <w:t>NOTE 2:</w:t>
      </w:r>
      <w:r w:rsidRPr="003D4ABF">
        <w:rPr>
          <w:rFonts w:eastAsia="DengXian"/>
        </w:rPr>
        <w:tab/>
        <w:t>The PCF can subscribe to the UDR on service specific information change, which will be taken into consideration by the PCF to determine the updated V2XP</w:t>
      </w:r>
      <w:r>
        <w:rPr>
          <w:rFonts w:eastAsia="DengXian"/>
        </w:rPr>
        <w:t>,</w:t>
      </w:r>
      <w:r w:rsidRPr="003D4ABF">
        <w:rPr>
          <w:rFonts w:eastAsia="DengXian"/>
        </w:rPr>
        <w:t xml:space="preserve"> ProSeP</w:t>
      </w:r>
      <w:r>
        <w:rPr>
          <w:rFonts w:eastAsia="DengXian"/>
        </w:rPr>
        <w:t xml:space="preserve"> and A2XP</w:t>
      </w:r>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4E6D1FD6" w14:textId="77777777" w:rsidR="00865DCE" w:rsidRPr="003D4ABF" w:rsidRDefault="00865DCE" w:rsidP="00865DCE">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4B6B2763" w14:textId="77777777" w:rsidR="00865DCE" w:rsidRPr="003D4ABF" w:rsidRDefault="00865DCE" w:rsidP="00865DC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8D2E837" w14:textId="77777777" w:rsidR="00865DCE" w:rsidRPr="003D4ABF" w:rsidRDefault="00865DCE" w:rsidP="00865DCE">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7E236B5B" w14:textId="77777777" w:rsidR="00865DCE" w:rsidRPr="003D4ABF" w:rsidRDefault="00865DCE" w:rsidP="00865DCE">
      <w:r w:rsidRPr="003D4ABF">
        <w:t>A list of self-contained UE policy information implies that:</w:t>
      </w:r>
    </w:p>
    <w:p w14:paraId="2FDA790C" w14:textId="77777777" w:rsidR="00865DCE" w:rsidRPr="003D4ABF" w:rsidRDefault="00865DCE" w:rsidP="00865DCE">
      <w:pPr>
        <w:pStyle w:val="B1"/>
      </w:pPr>
      <w:r w:rsidRPr="003D4ABF">
        <w:t>-</w:t>
      </w:r>
      <w:r w:rsidRPr="003D4ABF">
        <w:tab/>
        <w:t>when the PCF delivers URSP rules to the UE, the PCF provides the list of URSP rules in the order of precedence and without splitting a URSP rule across Policy Sections;</w:t>
      </w:r>
    </w:p>
    <w:p w14:paraId="6B6285EB" w14:textId="77777777" w:rsidR="00865DCE" w:rsidRPr="003D4ABF" w:rsidRDefault="00865DCE" w:rsidP="00865DCE">
      <w:pPr>
        <w:pStyle w:val="B1"/>
      </w:pPr>
      <w:r w:rsidRPr="003D4ABF">
        <w:t>-</w:t>
      </w:r>
      <w:r w:rsidRPr="003D4ABF">
        <w:tab/>
        <w:t>when the PCF delivers V2XP to the UE, the PCF provides the list of V2XP in the order of precedence and without splitting a V2XP across Policy Sections;</w:t>
      </w:r>
    </w:p>
    <w:p w14:paraId="3DB869EE" w14:textId="77777777" w:rsidR="00865DCE" w:rsidRPr="003D4ABF" w:rsidRDefault="00865DCE" w:rsidP="00865DCE">
      <w:pPr>
        <w:pStyle w:val="B1"/>
      </w:pPr>
      <w:r w:rsidRPr="003D4ABF">
        <w:t>-</w:t>
      </w:r>
      <w:r w:rsidRPr="003D4ABF">
        <w:tab/>
        <w:t>when the PCF delivers ProSeP to the UE, the PCF provides the list of ProSeP in the order of precedence and without splitting a ProSeP across Policy Sections;</w:t>
      </w:r>
    </w:p>
    <w:p w14:paraId="66C4961E" w14:textId="77777777" w:rsidR="00865DCE" w:rsidRDefault="00865DCE" w:rsidP="00865DCE">
      <w:pPr>
        <w:pStyle w:val="B1"/>
      </w:pPr>
      <w:r>
        <w:t>-</w:t>
      </w:r>
      <w:r>
        <w:tab/>
        <w:t>when the PCF delivers A2XP to the UE, the PCF provides the list of A2XP in the order of precedence and without splitting a A2XP across Policy Sections;</w:t>
      </w:r>
    </w:p>
    <w:p w14:paraId="1EBFE1C1" w14:textId="77777777" w:rsidR="00865DCE" w:rsidRPr="003D4ABF" w:rsidRDefault="00865DCE" w:rsidP="00865DCE">
      <w:pPr>
        <w:pStyle w:val="B1"/>
      </w:pPr>
      <w:r w:rsidRPr="003D4ABF">
        <w:t>-</w:t>
      </w:r>
      <w:r w:rsidRPr="003D4ABF">
        <w:tab/>
        <w:t xml:space="preserve">when the PCF delivers WLANSP rules, the list of WLANSP rules </w:t>
      </w:r>
      <w:proofErr w:type="gramStart"/>
      <w:r w:rsidRPr="003D4ABF">
        <w:t>are</w:t>
      </w:r>
      <w:proofErr w:type="gramEnd"/>
      <w:r w:rsidRPr="003D4ABF">
        <w:t xml:space="preserve"> provided in the order of priority and without splitting a WLANSP rule across Policy Sections;</w:t>
      </w:r>
    </w:p>
    <w:p w14:paraId="42446F52" w14:textId="77777777" w:rsidR="00865DCE" w:rsidRPr="003D4ABF" w:rsidRDefault="00865DCE" w:rsidP="00865DC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566F7E32" w14:textId="77777777" w:rsidR="00865DCE" w:rsidRPr="003D4ABF" w:rsidRDefault="00865DCE" w:rsidP="00865DCE">
      <w:r w:rsidRPr="003D4ABF">
        <w:t>It is up to PCF decision how to divide the UE policy information into Policy Sections as long as the requirements for the predefined size limit and the self-contained content (described above) are fulfilled.</w:t>
      </w:r>
    </w:p>
    <w:p w14:paraId="0E49231A" w14:textId="77777777" w:rsidR="00865DCE" w:rsidRPr="003D4ABF" w:rsidRDefault="00865DCE" w:rsidP="00865DCE">
      <w:pPr>
        <w:pStyle w:val="NO"/>
      </w:pPr>
      <w:r w:rsidRPr="003D4ABF">
        <w:t>NOTE 4:</w:t>
      </w:r>
      <w:r w:rsidRPr="003D4ABF">
        <w:tab/>
        <w:t>The Policy Section list can be different per user. One PSI and its corresponding content can be the same for one or more users.</w:t>
      </w:r>
    </w:p>
    <w:p w14:paraId="26D4553E" w14:textId="77777777" w:rsidR="00865DCE" w:rsidRPr="003D4ABF" w:rsidRDefault="00865DCE" w:rsidP="00865DC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3AD6F93A" w14:textId="77777777" w:rsidR="00865DCE" w:rsidRPr="003D4ABF" w:rsidRDefault="00865DCE" w:rsidP="00865DCE">
      <w:r w:rsidRPr="003D4ABF">
        <w:t>The PLMN ID is provided to the UE together with UE policy information and it is used to indicate which PLMN a Policy Section list belongs to.</w:t>
      </w:r>
    </w:p>
    <w:p w14:paraId="6423E768" w14:textId="77777777" w:rsidR="00865DCE" w:rsidRPr="003D4ABF" w:rsidRDefault="00865DCE" w:rsidP="00865DCE">
      <w:r w:rsidRPr="003D4ABF">
        <w:lastRenderedPageBreak/>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5071699B" w14:textId="77777777" w:rsidR="00865DCE" w:rsidRPr="003D4ABF" w:rsidRDefault="00865DCE" w:rsidP="00865DCE">
      <w:pPr>
        <w:pStyle w:val="NO"/>
      </w:pPr>
      <w:r w:rsidRPr="003D4ABF">
        <w:t>NOTE 6:</w:t>
      </w:r>
      <w:r w:rsidRPr="003D4ABF">
        <w:tab/>
        <w:t>The AMF does not need to understand the content of the UE policy, rather send them to the UE for storage.</w:t>
      </w:r>
    </w:p>
    <w:p w14:paraId="29ED3D92" w14:textId="77777777" w:rsidR="00865DCE" w:rsidRPr="003D4ABF" w:rsidRDefault="00865DCE" w:rsidP="00865DCE">
      <w:r w:rsidRPr="003D4ABF">
        <w:t>The UE shall update the stored UE policy information with the one provided by the PCF as follows (details are specified in TS</w:t>
      </w:r>
      <w:r>
        <w:t> </w:t>
      </w:r>
      <w:r w:rsidRPr="003D4ABF">
        <w:t>24.501</w:t>
      </w:r>
      <w:r>
        <w:t> </w:t>
      </w:r>
      <w:r w:rsidRPr="003D4ABF">
        <w:t>[22]):</w:t>
      </w:r>
    </w:p>
    <w:p w14:paraId="0D5FD0DA" w14:textId="77777777" w:rsidR="00865DCE" w:rsidRPr="003D4ABF" w:rsidRDefault="00865DCE" w:rsidP="00865DCE">
      <w:pPr>
        <w:pStyle w:val="B1"/>
      </w:pPr>
      <w:r w:rsidRPr="003D4ABF">
        <w:t>-</w:t>
      </w:r>
      <w:r w:rsidRPr="003D4ABF">
        <w:tab/>
        <w:t>If the UE has no Policy Sections with the same PSI, the UE stores the Policy Section;</w:t>
      </w:r>
    </w:p>
    <w:p w14:paraId="2FDBE143" w14:textId="77777777" w:rsidR="00865DCE" w:rsidRPr="003D4ABF" w:rsidRDefault="00865DCE" w:rsidP="00865DCE">
      <w:pPr>
        <w:pStyle w:val="B1"/>
      </w:pPr>
      <w:r w:rsidRPr="003D4ABF">
        <w:t>-</w:t>
      </w:r>
      <w:r w:rsidRPr="003D4ABF">
        <w:tab/>
        <w:t>If the UE has an existing Policy Section with the same PSI, the UE replaces the stored Policy Section with the received information;</w:t>
      </w:r>
    </w:p>
    <w:p w14:paraId="215D854F" w14:textId="77777777" w:rsidR="00865DCE" w:rsidRPr="003D4ABF" w:rsidRDefault="00865DCE" w:rsidP="00865DCE">
      <w:pPr>
        <w:pStyle w:val="B1"/>
      </w:pPr>
      <w:r w:rsidRPr="003D4ABF">
        <w:t>-</w:t>
      </w:r>
      <w:r w:rsidRPr="003D4ABF">
        <w:tab/>
        <w:t>The UE removes the stored Policy Section if the received information contains only the PSI.</w:t>
      </w:r>
    </w:p>
    <w:p w14:paraId="1BCFE37F" w14:textId="77777777" w:rsidR="00865DCE" w:rsidRPr="003D4ABF" w:rsidRDefault="00865DCE" w:rsidP="00865DCE">
      <w:r w:rsidRPr="003D4ABF">
        <w:t xml:space="preserve">The UE keeps the received UE policies stored even when registering in another PLMN. The number of UE policies to be kept stored in the UE for PLMNs other than the HPLMN is up to UE implementation. If necessary, </w:t>
      </w:r>
      <w:proofErr w:type="gramStart"/>
      <w:r w:rsidRPr="003D4ABF">
        <w:t>e.g.</w:t>
      </w:r>
      <w:proofErr w:type="gramEnd"/>
      <w:r w:rsidRPr="003D4ABF">
        <w:t xml:space="preserve"> the number of UE policies stored in UE for PLMNs exceeds the maximum value, the UE may remove earlier stored UE policy in UE.</w:t>
      </w:r>
    </w:p>
    <w:p w14:paraId="115730AB" w14:textId="77777777" w:rsidR="00865DCE" w:rsidRDefault="00865DCE" w:rsidP="00865DCE">
      <w:pPr>
        <w:pStyle w:val="NO"/>
      </w:pPr>
      <w:r>
        <w:t>NOTE 7:</w:t>
      </w:r>
      <w:r>
        <w:tab/>
        <w:t>For aspects related to URSP rules for an SNPN-enabled UE, please refer to clause 6.6.2.2.2.</w:t>
      </w:r>
    </w:p>
    <w:p w14:paraId="58F2C611" w14:textId="77777777" w:rsidR="00865DCE" w:rsidRPr="003D4ABF" w:rsidRDefault="00865DCE" w:rsidP="00865DCE">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74A571FC" w14:textId="77777777" w:rsidR="00865DCE" w:rsidRPr="003D4ABF" w:rsidRDefault="00865DCE" w:rsidP="00865DCE">
      <w:r w:rsidRPr="003D4ABF">
        <w:t>At Initial Registration or the Registration to 5GS when the UE moves from EPS to 5GS:</w:t>
      </w:r>
    </w:p>
    <w:p w14:paraId="0A12BB66" w14:textId="77777777" w:rsidR="00865DCE" w:rsidRPr="003D4ABF" w:rsidRDefault="00865DCE" w:rsidP="00865DC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0BABEC6F" w14:textId="77777777" w:rsidR="00865DCE" w:rsidRPr="003D4ABF" w:rsidRDefault="00865DCE" w:rsidP="00865DC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5D9A1086" w14:textId="77777777" w:rsidR="00865DCE" w:rsidRPr="003D4ABF" w:rsidRDefault="00865DCE" w:rsidP="00865DCE">
      <w:pPr>
        <w:pStyle w:val="B1"/>
      </w:pPr>
      <w:r>
        <w:t>-</w:t>
      </w:r>
      <w:r>
        <w:tab/>
        <w:t>UE may indicate its capability of support to report URSP rule enforcement to network to the PCF. If it is received, the PCF shall take it into account as described in clause 6.6.2.4.</w:t>
      </w:r>
    </w:p>
    <w:p w14:paraId="7A78D957" w14:textId="77777777" w:rsidR="00865DCE" w:rsidRDefault="00865DCE" w:rsidP="00865DCE">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0936D7B1" w14:textId="77777777" w:rsidR="00865DCE" w:rsidRPr="003D4ABF" w:rsidRDefault="00865DCE" w:rsidP="00865DCE">
      <w:pPr>
        <w:pStyle w:val="B1"/>
      </w:pPr>
      <w:r w:rsidRPr="003D4ABF">
        <w:t>-</w:t>
      </w:r>
      <w:r w:rsidRPr="003D4ABF">
        <w:tab/>
        <w:t>The UE may also provide the OSId.</w:t>
      </w:r>
    </w:p>
    <w:p w14:paraId="17FD6929" w14:textId="77777777" w:rsidR="00865DCE" w:rsidRPr="003D4ABF" w:rsidRDefault="00865DCE" w:rsidP="00865DCE">
      <w:pPr>
        <w:pStyle w:val="B1"/>
      </w:pPr>
      <w:r>
        <w:t>-</w:t>
      </w:r>
      <w:r>
        <w:tab/>
        <w:t>The UE may indicate whether it supports the URSP Provisioning when attached in EPS. The PCF for the UE stores it at the UDR, see clause 6.2.1.3.</w:t>
      </w:r>
    </w:p>
    <w:p w14:paraId="6FB804C9" w14:textId="77777777" w:rsidR="00865DCE" w:rsidRPr="003D4ABF" w:rsidRDefault="00865DCE" w:rsidP="00865DCE">
      <w:pPr>
        <w:pStyle w:val="B1"/>
      </w:pPr>
      <w:r>
        <w:t>-</w:t>
      </w:r>
      <w:r>
        <w:tab/>
        <w:t>The UE may indicate whether it supports VPLMN-specific URSP rules.</w:t>
      </w:r>
    </w:p>
    <w:p w14:paraId="019C8A62" w14:textId="77777777" w:rsidR="00865DCE" w:rsidRPr="003D4ABF" w:rsidRDefault="00865DCE" w:rsidP="00865DCE">
      <w:r w:rsidRPr="003D4ABF">
        <w:t>The UE may trigger an Initial registration with the list of stored PSIs to request a synchronization for example if the UE powers up without USIM being changed.</w:t>
      </w:r>
    </w:p>
    <w:p w14:paraId="6D7592B6" w14:textId="77777777" w:rsidR="00865DCE" w:rsidRPr="003D4ABF" w:rsidRDefault="00865DCE" w:rsidP="00865DC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528A4A67" w14:textId="77777777" w:rsidR="00865DCE" w:rsidRPr="003D4ABF" w:rsidRDefault="00865DCE" w:rsidP="00865DCE">
      <w:pPr>
        <w:pStyle w:val="NO"/>
      </w:pPr>
      <w:r w:rsidRPr="003D4ABF">
        <w:t>NOTE </w:t>
      </w:r>
      <w:r>
        <w:t>9</w:t>
      </w:r>
      <w:r w:rsidRPr="003D4ABF">
        <w:t>:</w:t>
      </w:r>
      <w:r w:rsidRPr="003D4ABF">
        <w:tab/>
        <w:t xml:space="preserve">The PSI list and content stored/configured for a PLMN ID can be structured according to </w:t>
      </w:r>
      <w:proofErr w:type="gramStart"/>
      <w:r w:rsidRPr="003D4ABF">
        <w:t>e.g.</w:t>
      </w:r>
      <w:proofErr w:type="gramEnd"/>
      <w:r w:rsidRPr="003D4ABF">
        <w:t xml:space="preserve"> location areas (e.g. TAs, PRAs). The V-PCF can then provide PSIs and its content only if they correspond to the current UE location.</w:t>
      </w:r>
    </w:p>
    <w:p w14:paraId="1E552138" w14:textId="77777777" w:rsidR="00865DCE" w:rsidRPr="003D4ABF" w:rsidRDefault="00865DCE" w:rsidP="00865DCE">
      <w:r w:rsidRPr="003D4ABF">
        <w:lastRenderedPageBreak/>
        <w:t>In the roaming scenario, the V-PCF shall also forward any UE provided PSIs that are associated to the home PLMN to the H-PCF.</w:t>
      </w:r>
    </w:p>
    <w:p w14:paraId="42E825FA" w14:textId="77777777" w:rsidR="00865DCE" w:rsidRPr="003D4ABF" w:rsidRDefault="00865DCE" w:rsidP="00865DCE">
      <w:r w:rsidRPr="003D4ABF">
        <w:t>When the PCF (</w:t>
      </w:r>
      <w:proofErr w:type="gramStart"/>
      <w:r w:rsidRPr="003D4ABF">
        <w:t>i.e.</w:t>
      </w:r>
      <w:proofErr w:type="gramEnd"/>
      <w:r w:rsidRPr="003D4ABF">
        <w:t xml:space="preserv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w:t>
      </w:r>
      <w:proofErr w:type="gramStart"/>
      <w:r w:rsidRPr="003D4ABF">
        <w:t>e.g.</w:t>
      </w:r>
      <w:proofErr w:type="gramEnd"/>
      <w:r w:rsidRPr="003D4ABF">
        <w:t xml:space="preserve">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5F05D058" w14:textId="77777777" w:rsidR="00865DCE" w:rsidRPr="003D4ABF" w:rsidRDefault="00865DCE" w:rsidP="00865DCE">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7D16A8B7" w14:textId="77777777" w:rsidR="00865DCE" w:rsidRPr="003D4ABF" w:rsidRDefault="00865DCE" w:rsidP="00865DCE">
      <w:r w:rsidRPr="003D4ABF">
        <w:t>The (H-)PCF may use the PEI provided by the AMF and/or the OSId provided by the UE, to determine the operating system of the UE.</w:t>
      </w:r>
    </w:p>
    <w:p w14:paraId="69537222" w14:textId="77777777" w:rsidR="00865DCE" w:rsidRPr="003D4ABF" w:rsidRDefault="00865DCE" w:rsidP="00865DCE">
      <w:r w:rsidRPr="003D4ABF">
        <w:t xml:space="preserve">If the PEI, the OSId or the indication of UE support for ANDSP is available to the </w:t>
      </w:r>
      <w:r>
        <w:t>(H-)</w:t>
      </w:r>
      <w:r w:rsidRPr="003D4ABF">
        <w:t xml:space="preserve">PCF, the </w:t>
      </w:r>
      <w:r>
        <w:t>(H-)</w:t>
      </w:r>
      <w:r w:rsidRPr="003D4ABF">
        <w:t xml:space="preserve">PCF stores them in the </w:t>
      </w:r>
      <w:r>
        <w:t>(H-)</w:t>
      </w:r>
      <w:r w:rsidRPr="003D4ABF">
        <w:t>UDR using Nudr_DM_Create including DataSet "Policy Data" and Data Subset "UE context policy control data" when such information is received from the UE in the UE Policy Container.</w:t>
      </w:r>
    </w:p>
    <w:p w14:paraId="414E73B8" w14:textId="77777777" w:rsidR="00865DCE" w:rsidRPr="003D4ABF" w:rsidRDefault="00865DCE" w:rsidP="00865DCE">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79BA2CDC" w14:textId="77777777" w:rsidR="00865DCE" w:rsidRPr="003D4ABF" w:rsidRDefault="00865DCE" w:rsidP="00865DCE">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7657FE03" w14:textId="77777777" w:rsidR="00865DCE" w:rsidRPr="003D4ABF" w:rsidRDefault="00865DCE" w:rsidP="00865DCE">
      <w:pPr>
        <w:pStyle w:val="NO"/>
      </w:pPr>
      <w:r w:rsidRPr="003D4ABF">
        <w:t>NOTE </w:t>
      </w:r>
      <w:r>
        <w:t>10</w:t>
      </w:r>
      <w:r w:rsidRPr="003D4ABF">
        <w:t>:</w:t>
      </w:r>
      <w:r w:rsidRPr="003D4ABF">
        <w:tab/>
        <w:t>If the PCF does not take into account the received PEI and/or OSId then the PCF can send URSP rules containing application traffic descriptors associated to multiple operating systems.</w:t>
      </w:r>
    </w:p>
    <w:p w14:paraId="28B8B04D" w14:textId="77777777" w:rsidR="00865DCE" w:rsidRDefault="00865DCE" w:rsidP="00865DCE">
      <w:r>
        <w:t>When the PCF determines to provision VPLMN specific URSP rules to the UE (as described in clause 6.1.2.2.4)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 In roaming scenarios, the H-PCF provides this information via V-PCF.</w:t>
      </w:r>
    </w:p>
    <w:p w14:paraId="50505383" w14:textId="77777777" w:rsidR="00865DCE" w:rsidRDefault="00865DCE" w:rsidP="00865DCE">
      <w:r>
        <w:t>The PCF may provide, at any time, the full list of tuples (VPLMN ID(s), list of PSIs associated with the VPLMN ID) to the UE, and then the UE replaces any stored list of tuples with the new list of tuples provided by the PCF.</w:t>
      </w:r>
    </w:p>
    <w:p w14:paraId="34A0A4C1" w14:textId="77777777" w:rsidR="00865DCE" w:rsidRDefault="00865DCE" w:rsidP="00865DCE">
      <w:pPr>
        <w:pStyle w:val="NO"/>
      </w:pPr>
      <w:r>
        <w:t>NOTE 11:</w:t>
      </w:r>
      <w:r>
        <w:tab/>
        <w:t>How the PCF optimises the provisioning of the list of tuples to the UE is defined in Stage 3.</w:t>
      </w:r>
    </w:p>
    <w:p w14:paraId="11DD43A0" w14:textId="77777777" w:rsidR="00865DCE" w:rsidRDefault="00865DCE" w:rsidP="00865DCE">
      <w:r>
        <w:t>After Registration procedure, the UE may perform UE triggered V2X Policy Provisioning procedure to request V2XP from the PCF as specified in clause 6.2.4 of TS 23.287 [28].</w:t>
      </w:r>
    </w:p>
    <w:p w14:paraId="70781DD9" w14:textId="77777777" w:rsidR="00865DCE" w:rsidRPr="003D4ABF" w:rsidRDefault="00865DCE" w:rsidP="00865DCE">
      <w:r>
        <w:t>After Registration procedure, the UE may perform UE triggered 5G ProSe Policy Provisioning procedure to request ProSeP from the PCF as specified in clause 6.2.4 of TS 23.304 [34].</w:t>
      </w:r>
    </w:p>
    <w:p w14:paraId="4B1E0E09" w14:textId="77777777" w:rsidR="00865DCE" w:rsidRDefault="00865DCE" w:rsidP="00865DCE">
      <w:pPr>
        <w:rPr>
          <w:ins w:id="13" w:author="LaeYoung (LG Electronics)" w:date="2023-09-26T17:15:00Z"/>
        </w:rPr>
      </w:pPr>
      <w:r>
        <w:t>After Registration procedure, the UE may perform UE triggered A2X Policy Provisioning procedure to request A2XP from the PCF as specified in clause 5.10.3 of TS 23.256 [43].</w:t>
      </w:r>
    </w:p>
    <w:p w14:paraId="52005867" w14:textId="61F6FF19" w:rsidR="00865DCE" w:rsidRPr="003D4ABF" w:rsidRDefault="00865DCE" w:rsidP="00865DCE">
      <w:ins w:id="14" w:author="LaeYoung (LG Electronics)" w:date="2023-09-26T17:15:00Z">
        <w:r>
          <w:t>After Registration procedure, the UE may perform UE triggered URSP Provisioning procedure to request URSP rules from the PCF as specified in clause </w:t>
        </w:r>
      </w:ins>
      <w:ins w:id="15" w:author="LaeYoung (LG Electronics)" w:date="2023-09-26T17:16:00Z">
        <w:r>
          <w:t>4.X</w:t>
        </w:r>
      </w:ins>
      <w:ins w:id="16" w:author="LaeYoung (LG Electronics)" w:date="2023-09-26T17:15:00Z">
        <w:r>
          <w:t xml:space="preserve"> of TS 23.</w:t>
        </w:r>
      </w:ins>
      <w:ins w:id="17" w:author="LaeYoung (LG Electronics)" w:date="2023-09-26T17:16:00Z">
        <w:r>
          <w:t>502</w:t>
        </w:r>
      </w:ins>
      <w:ins w:id="18" w:author="LaeYoung (LG Electronics)" w:date="2023-09-26T17:15:00Z">
        <w:r>
          <w:t> [</w:t>
        </w:r>
      </w:ins>
      <w:ins w:id="19" w:author="LaeYoung (LG Electronics)" w:date="2023-09-26T17:16:00Z">
        <w:r>
          <w:t>3</w:t>
        </w:r>
      </w:ins>
      <w:ins w:id="20" w:author="LaeYoung (LG Electronics)" w:date="2023-09-26T17:15:00Z">
        <w:r>
          <w:t>].</w:t>
        </w:r>
      </w:ins>
    </w:p>
    <w:p w14:paraId="438A236A" w14:textId="77777777" w:rsidR="00622CAA" w:rsidRPr="00865DCE" w:rsidRDefault="00622CAA" w:rsidP="00E66777"/>
    <w:p w14:paraId="1113A2C8" w14:textId="77777777" w:rsidR="006215D9" w:rsidRPr="00622CAA" w:rsidRDefault="006215D9" w:rsidP="00E66777"/>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EAF8D" w14:textId="77777777" w:rsidR="00242408" w:rsidRDefault="00242408">
      <w:r>
        <w:separator/>
      </w:r>
    </w:p>
  </w:endnote>
  <w:endnote w:type="continuationSeparator" w:id="0">
    <w:p w14:paraId="1D57F2BC" w14:textId="77777777" w:rsidR="00242408" w:rsidRDefault="00242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14038" w14:textId="77777777" w:rsidR="00242408" w:rsidRDefault="00242408">
      <w:r>
        <w:separator/>
      </w:r>
    </w:p>
  </w:footnote>
  <w:footnote w:type="continuationSeparator" w:id="0">
    <w:p w14:paraId="567B6157" w14:textId="77777777" w:rsidR="00242408" w:rsidRDefault="00242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71989" w:rsidRDefault="001719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71989" w:rsidRDefault="0017198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71989" w:rsidRDefault="0017198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71989" w:rsidRDefault="0017198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35861DC8"/>
    <w:multiLevelType w:val="hybridMultilevel"/>
    <w:tmpl w:val="350C6346"/>
    <w:lvl w:ilvl="0" w:tplc="43AA2E3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1468932142">
    <w:abstractNumId w:val="3"/>
  </w:num>
  <w:num w:numId="2" w16cid:durableId="1742216749">
    <w:abstractNumId w:val="1"/>
  </w:num>
  <w:num w:numId="3" w16cid:durableId="817188948">
    <w:abstractNumId w:val="0"/>
  </w:num>
  <w:num w:numId="4" w16cid:durableId="74469019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07509"/>
    <w:rsid w:val="00011866"/>
    <w:rsid w:val="000134C1"/>
    <w:rsid w:val="000141D9"/>
    <w:rsid w:val="000146DB"/>
    <w:rsid w:val="00015B76"/>
    <w:rsid w:val="00015BF6"/>
    <w:rsid w:val="00017439"/>
    <w:rsid w:val="00020285"/>
    <w:rsid w:val="00021066"/>
    <w:rsid w:val="00024355"/>
    <w:rsid w:val="000305F0"/>
    <w:rsid w:val="00030820"/>
    <w:rsid w:val="00032B09"/>
    <w:rsid w:val="00033DEC"/>
    <w:rsid w:val="000357AF"/>
    <w:rsid w:val="000375CF"/>
    <w:rsid w:val="00037972"/>
    <w:rsid w:val="00037A54"/>
    <w:rsid w:val="000414D9"/>
    <w:rsid w:val="00041C8F"/>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3C8F"/>
    <w:rsid w:val="00066802"/>
    <w:rsid w:val="000676F2"/>
    <w:rsid w:val="00071271"/>
    <w:rsid w:val="00071960"/>
    <w:rsid w:val="00071E73"/>
    <w:rsid w:val="00074BCE"/>
    <w:rsid w:val="000755F3"/>
    <w:rsid w:val="00076913"/>
    <w:rsid w:val="000800D2"/>
    <w:rsid w:val="00080360"/>
    <w:rsid w:val="00080DAF"/>
    <w:rsid w:val="000821CF"/>
    <w:rsid w:val="00086C02"/>
    <w:rsid w:val="00090DA5"/>
    <w:rsid w:val="00090F4A"/>
    <w:rsid w:val="00090FAD"/>
    <w:rsid w:val="00092D9C"/>
    <w:rsid w:val="00093210"/>
    <w:rsid w:val="0009324B"/>
    <w:rsid w:val="000941BA"/>
    <w:rsid w:val="00094898"/>
    <w:rsid w:val="00095CB7"/>
    <w:rsid w:val="000961EA"/>
    <w:rsid w:val="00096230"/>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3601"/>
    <w:rsid w:val="000D3D3D"/>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5E49"/>
    <w:rsid w:val="000F6488"/>
    <w:rsid w:val="000F6B60"/>
    <w:rsid w:val="0010161C"/>
    <w:rsid w:val="001019F4"/>
    <w:rsid w:val="00101F2B"/>
    <w:rsid w:val="001045DF"/>
    <w:rsid w:val="00104CCE"/>
    <w:rsid w:val="00110EFF"/>
    <w:rsid w:val="0011346F"/>
    <w:rsid w:val="001161FE"/>
    <w:rsid w:val="001200F9"/>
    <w:rsid w:val="001203A0"/>
    <w:rsid w:val="0012046D"/>
    <w:rsid w:val="00121382"/>
    <w:rsid w:val="001224A9"/>
    <w:rsid w:val="00122ED1"/>
    <w:rsid w:val="0012651A"/>
    <w:rsid w:val="001301F7"/>
    <w:rsid w:val="00130EA7"/>
    <w:rsid w:val="001320D8"/>
    <w:rsid w:val="00132F02"/>
    <w:rsid w:val="001333BC"/>
    <w:rsid w:val="00134114"/>
    <w:rsid w:val="00136F5C"/>
    <w:rsid w:val="00137D8B"/>
    <w:rsid w:val="001407B4"/>
    <w:rsid w:val="0014416F"/>
    <w:rsid w:val="00144ECA"/>
    <w:rsid w:val="001455BA"/>
    <w:rsid w:val="001462B8"/>
    <w:rsid w:val="0015280F"/>
    <w:rsid w:val="00153B91"/>
    <w:rsid w:val="00154374"/>
    <w:rsid w:val="00154503"/>
    <w:rsid w:val="00154AF1"/>
    <w:rsid w:val="00154C39"/>
    <w:rsid w:val="00155069"/>
    <w:rsid w:val="00156A2E"/>
    <w:rsid w:val="00160E4F"/>
    <w:rsid w:val="00161103"/>
    <w:rsid w:val="0016203A"/>
    <w:rsid w:val="001623A5"/>
    <w:rsid w:val="00164022"/>
    <w:rsid w:val="00164915"/>
    <w:rsid w:val="00164E93"/>
    <w:rsid w:val="00164F16"/>
    <w:rsid w:val="001664E2"/>
    <w:rsid w:val="001679E9"/>
    <w:rsid w:val="001712AD"/>
    <w:rsid w:val="001717A4"/>
    <w:rsid w:val="00171989"/>
    <w:rsid w:val="00172ADF"/>
    <w:rsid w:val="00172C01"/>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0FEB"/>
    <w:rsid w:val="001A1D3E"/>
    <w:rsid w:val="001A2FCD"/>
    <w:rsid w:val="001A4B77"/>
    <w:rsid w:val="001A4BDA"/>
    <w:rsid w:val="001A5BC7"/>
    <w:rsid w:val="001B1698"/>
    <w:rsid w:val="001B5249"/>
    <w:rsid w:val="001B5E93"/>
    <w:rsid w:val="001B6BE5"/>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2A7"/>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362B7"/>
    <w:rsid w:val="00240D26"/>
    <w:rsid w:val="00242408"/>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2CCB"/>
    <w:rsid w:val="002935F4"/>
    <w:rsid w:val="0029384B"/>
    <w:rsid w:val="002947BA"/>
    <w:rsid w:val="00294CBD"/>
    <w:rsid w:val="00294F2E"/>
    <w:rsid w:val="002952D2"/>
    <w:rsid w:val="00296FE6"/>
    <w:rsid w:val="002A2D8A"/>
    <w:rsid w:val="002A3D7A"/>
    <w:rsid w:val="002A4339"/>
    <w:rsid w:val="002A584E"/>
    <w:rsid w:val="002A5CBA"/>
    <w:rsid w:val="002A7326"/>
    <w:rsid w:val="002B14AC"/>
    <w:rsid w:val="002B5331"/>
    <w:rsid w:val="002B6459"/>
    <w:rsid w:val="002B6B41"/>
    <w:rsid w:val="002B7655"/>
    <w:rsid w:val="002B7665"/>
    <w:rsid w:val="002C04A7"/>
    <w:rsid w:val="002C1100"/>
    <w:rsid w:val="002C1720"/>
    <w:rsid w:val="002C20FD"/>
    <w:rsid w:val="002C2774"/>
    <w:rsid w:val="002C4521"/>
    <w:rsid w:val="002C4CD8"/>
    <w:rsid w:val="002C5B90"/>
    <w:rsid w:val="002C6E88"/>
    <w:rsid w:val="002C728D"/>
    <w:rsid w:val="002C7EF4"/>
    <w:rsid w:val="002D0676"/>
    <w:rsid w:val="002D275D"/>
    <w:rsid w:val="002D5126"/>
    <w:rsid w:val="002D6349"/>
    <w:rsid w:val="002E0F57"/>
    <w:rsid w:val="002E2F60"/>
    <w:rsid w:val="002E4CE9"/>
    <w:rsid w:val="002F1018"/>
    <w:rsid w:val="002F3590"/>
    <w:rsid w:val="002F3A71"/>
    <w:rsid w:val="002F4A0B"/>
    <w:rsid w:val="002F4DD7"/>
    <w:rsid w:val="0030192A"/>
    <w:rsid w:val="00301E3E"/>
    <w:rsid w:val="00303194"/>
    <w:rsid w:val="00303EE6"/>
    <w:rsid w:val="00304CE9"/>
    <w:rsid w:val="00305894"/>
    <w:rsid w:val="00306A78"/>
    <w:rsid w:val="00306DFC"/>
    <w:rsid w:val="0031075E"/>
    <w:rsid w:val="00310C50"/>
    <w:rsid w:val="003122ED"/>
    <w:rsid w:val="00312A02"/>
    <w:rsid w:val="00313C03"/>
    <w:rsid w:val="003151A7"/>
    <w:rsid w:val="00317CE5"/>
    <w:rsid w:val="0032072F"/>
    <w:rsid w:val="0032375B"/>
    <w:rsid w:val="00323BBF"/>
    <w:rsid w:val="00325DF6"/>
    <w:rsid w:val="00331522"/>
    <w:rsid w:val="003331F1"/>
    <w:rsid w:val="00335580"/>
    <w:rsid w:val="003369C9"/>
    <w:rsid w:val="00337D3F"/>
    <w:rsid w:val="00340730"/>
    <w:rsid w:val="003407D9"/>
    <w:rsid w:val="00340A42"/>
    <w:rsid w:val="00344465"/>
    <w:rsid w:val="00345A77"/>
    <w:rsid w:val="00352AA7"/>
    <w:rsid w:val="00354549"/>
    <w:rsid w:val="00354E8B"/>
    <w:rsid w:val="0035548C"/>
    <w:rsid w:val="003606DB"/>
    <w:rsid w:val="0036144E"/>
    <w:rsid w:val="00361946"/>
    <w:rsid w:val="00363280"/>
    <w:rsid w:val="003639DF"/>
    <w:rsid w:val="003645FB"/>
    <w:rsid w:val="003671C7"/>
    <w:rsid w:val="0036772B"/>
    <w:rsid w:val="00380E7B"/>
    <w:rsid w:val="00383DE7"/>
    <w:rsid w:val="00383EAD"/>
    <w:rsid w:val="00385979"/>
    <w:rsid w:val="00386192"/>
    <w:rsid w:val="003863FD"/>
    <w:rsid w:val="003877B4"/>
    <w:rsid w:val="00390361"/>
    <w:rsid w:val="003914B4"/>
    <w:rsid w:val="00393009"/>
    <w:rsid w:val="00395850"/>
    <w:rsid w:val="00396587"/>
    <w:rsid w:val="00396A9F"/>
    <w:rsid w:val="003A165F"/>
    <w:rsid w:val="003A2605"/>
    <w:rsid w:val="003A2EB9"/>
    <w:rsid w:val="003A5C17"/>
    <w:rsid w:val="003B261A"/>
    <w:rsid w:val="003B278B"/>
    <w:rsid w:val="003B3331"/>
    <w:rsid w:val="003B3872"/>
    <w:rsid w:val="003B581D"/>
    <w:rsid w:val="003B7D58"/>
    <w:rsid w:val="003C17F0"/>
    <w:rsid w:val="003C1CF4"/>
    <w:rsid w:val="003C3DEE"/>
    <w:rsid w:val="003C53F4"/>
    <w:rsid w:val="003C7990"/>
    <w:rsid w:val="003D038D"/>
    <w:rsid w:val="003D36BB"/>
    <w:rsid w:val="003D41D5"/>
    <w:rsid w:val="003E1324"/>
    <w:rsid w:val="003E1839"/>
    <w:rsid w:val="003E384F"/>
    <w:rsid w:val="003E4EB7"/>
    <w:rsid w:val="003E5053"/>
    <w:rsid w:val="003F2029"/>
    <w:rsid w:val="003F3508"/>
    <w:rsid w:val="003F46FE"/>
    <w:rsid w:val="003F495D"/>
    <w:rsid w:val="003F6D2D"/>
    <w:rsid w:val="00401C65"/>
    <w:rsid w:val="00402698"/>
    <w:rsid w:val="00402BE1"/>
    <w:rsid w:val="00404FDF"/>
    <w:rsid w:val="00405C82"/>
    <w:rsid w:val="00406243"/>
    <w:rsid w:val="00407E40"/>
    <w:rsid w:val="004109FD"/>
    <w:rsid w:val="004116AF"/>
    <w:rsid w:val="0041188E"/>
    <w:rsid w:val="00414BEC"/>
    <w:rsid w:val="00417291"/>
    <w:rsid w:val="004203E7"/>
    <w:rsid w:val="00420577"/>
    <w:rsid w:val="0042136F"/>
    <w:rsid w:val="00421EF0"/>
    <w:rsid w:val="00423352"/>
    <w:rsid w:val="00423811"/>
    <w:rsid w:val="00424A1E"/>
    <w:rsid w:val="00424CA8"/>
    <w:rsid w:val="00424F3C"/>
    <w:rsid w:val="0042684C"/>
    <w:rsid w:val="004302E2"/>
    <w:rsid w:val="004326EF"/>
    <w:rsid w:val="00433C55"/>
    <w:rsid w:val="004343F5"/>
    <w:rsid w:val="00437216"/>
    <w:rsid w:val="004402CD"/>
    <w:rsid w:val="00441EF2"/>
    <w:rsid w:val="004421FD"/>
    <w:rsid w:val="00443387"/>
    <w:rsid w:val="0044372A"/>
    <w:rsid w:val="00453936"/>
    <w:rsid w:val="0045395A"/>
    <w:rsid w:val="0045415A"/>
    <w:rsid w:val="00455516"/>
    <w:rsid w:val="00456065"/>
    <w:rsid w:val="00456EDE"/>
    <w:rsid w:val="00457160"/>
    <w:rsid w:val="00460988"/>
    <w:rsid w:val="00460BF4"/>
    <w:rsid w:val="00461D6F"/>
    <w:rsid w:val="00465823"/>
    <w:rsid w:val="00467352"/>
    <w:rsid w:val="00467740"/>
    <w:rsid w:val="004706E6"/>
    <w:rsid w:val="00474B55"/>
    <w:rsid w:val="00477122"/>
    <w:rsid w:val="004772B9"/>
    <w:rsid w:val="00483E01"/>
    <w:rsid w:val="004845FF"/>
    <w:rsid w:val="0048552D"/>
    <w:rsid w:val="00486836"/>
    <w:rsid w:val="0048684F"/>
    <w:rsid w:val="00491051"/>
    <w:rsid w:val="00491ABC"/>
    <w:rsid w:val="0049414E"/>
    <w:rsid w:val="00494AFD"/>
    <w:rsid w:val="004A2610"/>
    <w:rsid w:val="004A3CC9"/>
    <w:rsid w:val="004A58ED"/>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27E2"/>
    <w:rsid w:val="004D3EB7"/>
    <w:rsid w:val="004D4A20"/>
    <w:rsid w:val="004D58EA"/>
    <w:rsid w:val="004D5F72"/>
    <w:rsid w:val="004D6959"/>
    <w:rsid w:val="004D7F45"/>
    <w:rsid w:val="004D7FDC"/>
    <w:rsid w:val="004E1E70"/>
    <w:rsid w:val="004E3CB5"/>
    <w:rsid w:val="004E4ED1"/>
    <w:rsid w:val="004E50DB"/>
    <w:rsid w:val="004E552E"/>
    <w:rsid w:val="004E5932"/>
    <w:rsid w:val="004F045D"/>
    <w:rsid w:val="004F2166"/>
    <w:rsid w:val="004F2DB1"/>
    <w:rsid w:val="004F54FE"/>
    <w:rsid w:val="005027FE"/>
    <w:rsid w:val="00506688"/>
    <w:rsid w:val="00507E3B"/>
    <w:rsid w:val="00513AD6"/>
    <w:rsid w:val="005144EF"/>
    <w:rsid w:val="005146BE"/>
    <w:rsid w:val="00514DD3"/>
    <w:rsid w:val="00515544"/>
    <w:rsid w:val="00516629"/>
    <w:rsid w:val="00520F7D"/>
    <w:rsid w:val="005215BE"/>
    <w:rsid w:val="00524730"/>
    <w:rsid w:val="0052485A"/>
    <w:rsid w:val="00524B93"/>
    <w:rsid w:val="00524ED8"/>
    <w:rsid w:val="0052758B"/>
    <w:rsid w:val="00530D8A"/>
    <w:rsid w:val="00533835"/>
    <w:rsid w:val="005414B2"/>
    <w:rsid w:val="0054242F"/>
    <w:rsid w:val="0054472A"/>
    <w:rsid w:val="00545894"/>
    <w:rsid w:val="00546CAF"/>
    <w:rsid w:val="00546E1F"/>
    <w:rsid w:val="0054760A"/>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254"/>
    <w:rsid w:val="00585315"/>
    <w:rsid w:val="0059165F"/>
    <w:rsid w:val="0059385E"/>
    <w:rsid w:val="00594489"/>
    <w:rsid w:val="00594E40"/>
    <w:rsid w:val="005A2B88"/>
    <w:rsid w:val="005A2EF7"/>
    <w:rsid w:val="005A7A6A"/>
    <w:rsid w:val="005A7BD9"/>
    <w:rsid w:val="005B1CCE"/>
    <w:rsid w:val="005B425D"/>
    <w:rsid w:val="005B454E"/>
    <w:rsid w:val="005B5BCD"/>
    <w:rsid w:val="005B61D8"/>
    <w:rsid w:val="005B793F"/>
    <w:rsid w:val="005C0D90"/>
    <w:rsid w:val="005C1411"/>
    <w:rsid w:val="005C14C5"/>
    <w:rsid w:val="005C1520"/>
    <w:rsid w:val="005C2DE1"/>
    <w:rsid w:val="005C323F"/>
    <w:rsid w:val="005C5FD4"/>
    <w:rsid w:val="005D15B0"/>
    <w:rsid w:val="005D38B3"/>
    <w:rsid w:val="005D4780"/>
    <w:rsid w:val="005D5186"/>
    <w:rsid w:val="005D5A79"/>
    <w:rsid w:val="005D5D80"/>
    <w:rsid w:val="005E08A0"/>
    <w:rsid w:val="005E2421"/>
    <w:rsid w:val="005E43B1"/>
    <w:rsid w:val="005E54CC"/>
    <w:rsid w:val="005E663C"/>
    <w:rsid w:val="005F164A"/>
    <w:rsid w:val="005F1E34"/>
    <w:rsid w:val="005F2A92"/>
    <w:rsid w:val="005F3B4E"/>
    <w:rsid w:val="005F4A22"/>
    <w:rsid w:val="005F5ABC"/>
    <w:rsid w:val="005F6B8E"/>
    <w:rsid w:val="005F722F"/>
    <w:rsid w:val="005F7681"/>
    <w:rsid w:val="005F7C70"/>
    <w:rsid w:val="006027AB"/>
    <w:rsid w:val="006028FA"/>
    <w:rsid w:val="00603C05"/>
    <w:rsid w:val="006054D0"/>
    <w:rsid w:val="0060561F"/>
    <w:rsid w:val="006057FF"/>
    <w:rsid w:val="006062BE"/>
    <w:rsid w:val="006066A9"/>
    <w:rsid w:val="006071A6"/>
    <w:rsid w:val="00607675"/>
    <w:rsid w:val="00612457"/>
    <w:rsid w:val="006125E9"/>
    <w:rsid w:val="00613E3C"/>
    <w:rsid w:val="00614087"/>
    <w:rsid w:val="0061452B"/>
    <w:rsid w:val="006151F5"/>
    <w:rsid w:val="006215D9"/>
    <w:rsid w:val="0062209A"/>
    <w:rsid w:val="00622CAA"/>
    <w:rsid w:val="00623ADA"/>
    <w:rsid w:val="00624087"/>
    <w:rsid w:val="00630E1E"/>
    <w:rsid w:val="00631784"/>
    <w:rsid w:val="00631F42"/>
    <w:rsid w:val="00632035"/>
    <w:rsid w:val="00633C4F"/>
    <w:rsid w:val="00634125"/>
    <w:rsid w:val="00635371"/>
    <w:rsid w:val="0063618E"/>
    <w:rsid w:val="006441DB"/>
    <w:rsid w:val="00644F08"/>
    <w:rsid w:val="006455CE"/>
    <w:rsid w:val="00646435"/>
    <w:rsid w:val="00650BE6"/>
    <w:rsid w:val="00650EE2"/>
    <w:rsid w:val="006527B8"/>
    <w:rsid w:val="00653F83"/>
    <w:rsid w:val="0065639E"/>
    <w:rsid w:val="0065679E"/>
    <w:rsid w:val="00661259"/>
    <w:rsid w:val="00662157"/>
    <w:rsid w:val="00662A51"/>
    <w:rsid w:val="006643D5"/>
    <w:rsid w:val="006644D8"/>
    <w:rsid w:val="0066459D"/>
    <w:rsid w:val="006677FF"/>
    <w:rsid w:val="00675352"/>
    <w:rsid w:val="006755FB"/>
    <w:rsid w:val="00675A2C"/>
    <w:rsid w:val="00680A67"/>
    <w:rsid w:val="00681EBD"/>
    <w:rsid w:val="006830DC"/>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5C09"/>
    <w:rsid w:val="006A60F4"/>
    <w:rsid w:val="006A7B53"/>
    <w:rsid w:val="006B0C07"/>
    <w:rsid w:val="006B2B39"/>
    <w:rsid w:val="006B2C64"/>
    <w:rsid w:val="006B550E"/>
    <w:rsid w:val="006B5669"/>
    <w:rsid w:val="006C0278"/>
    <w:rsid w:val="006C02A0"/>
    <w:rsid w:val="006C142F"/>
    <w:rsid w:val="006C47C7"/>
    <w:rsid w:val="006D246C"/>
    <w:rsid w:val="006D43F6"/>
    <w:rsid w:val="006D75B3"/>
    <w:rsid w:val="006E0664"/>
    <w:rsid w:val="006E592C"/>
    <w:rsid w:val="006E5DBA"/>
    <w:rsid w:val="006E6BAA"/>
    <w:rsid w:val="006E7694"/>
    <w:rsid w:val="006E7DBD"/>
    <w:rsid w:val="006F1494"/>
    <w:rsid w:val="006F2DDA"/>
    <w:rsid w:val="006F43A7"/>
    <w:rsid w:val="006F4A1A"/>
    <w:rsid w:val="006F6099"/>
    <w:rsid w:val="006F611D"/>
    <w:rsid w:val="006F7A85"/>
    <w:rsid w:val="0070433D"/>
    <w:rsid w:val="00706C8B"/>
    <w:rsid w:val="007109BC"/>
    <w:rsid w:val="0071227B"/>
    <w:rsid w:val="00715D5F"/>
    <w:rsid w:val="00716245"/>
    <w:rsid w:val="00716428"/>
    <w:rsid w:val="00716A72"/>
    <w:rsid w:val="00720765"/>
    <w:rsid w:val="007211B8"/>
    <w:rsid w:val="0072255F"/>
    <w:rsid w:val="00723E45"/>
    <w:rsid w:val="00725088"/>
    <w:rsid w:val="00726B93"/>
    <w:rsid w:val="00727AF4"/>
    <w:rsid w:val="00730F3E"/>
    <w:rsid w:val="0073292A"/>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56C56"/>
    <w:rsid w:val="00762019"/>
    <w:rsid w:val="007662E2"/>
    <w:rsid w:val="00766579"/>
    <w:rsid w:val="00766ADD"/>
    <w:rsid w:val="00767768"/>
    <w:rsid w:val="00767B6E"/>
    <w:rsid w:val="00770A8A"/>
    <w:rsid w:val="00770E76"/>
    <w:rsid w:val="0077247D"/>
    <w:rsid w:val="00773EC7"/>
    <w:rsid w:val="00773F29"/>
    <w:rsid w:val="00775815"/>
    <w:rsid w:val="00776D92"/>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2E9"/>
    <w:rsid w:val="00792B45"/>
    <w:rsid w:val="007974AD"/>
    <w:rsid w:val="007978A0"/>
    <w:rsid w:val="007979DB"/>
    <w:rsid w:val="007A43C4"/>
    <w:rsid w:val="007A70EA"/>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9D2"/>
    <w:rsid w:val="007D6EB6"/>
    <w:rsid w:val="007D76B2"/>
    <w:rsid w:val="007E0385"/>
    <w:rsid w:val="007E39BD"/>
    <w:rsid w:val="007E6094"/>
    <w:rsid w:val="007E6837"/>
    <w:rsid w:val="007E6C46"/>
    <w:rsid w:val="007E6C8C"/>
    <w:rsid w:val="007F1CE5"/>
    <w:rsid w:val="007F2F9F"/>
    <w:rsid w:val="007F3E60"/>
    <w:rsid w:val="007F50D2"/>
    <w:rsid w:val="007F5453"/>
    <w:rsid w:val="007F73A3"/>
    <w:rsid w:val="007F76FE"/>
    <w:rsid w:val="007F7B49"/>
    <w:rsid w:val="008018D4"/>
    <w:rsid w:val="00801A08"/>
    <w:rsid w:val="00804718"/>
    <w:rsid w:val="00804B64"/>
    <w:rsid w:val="0080794F"/>
    <w:rsid w:val="00812621"/>
    <w:rsid w:val="00814B0D"/>
    <w:rsid w:val="00815241"/>
    <w:rsid w:val="00817EE6"/>
    <w:rsid w:val="0082214B"/>
    <w:rsid w:val="00822BF4"/>
    <w:rsid w:val="00822C60"/>
    <w:rsid w:val="008236BF"/>
    <w:rsid w:val="00825FE3"/>
    <w:rsid w:val="008275F7"/>
    <w:rsid w:val="00827955"/>
    <w:rsid w:val="00827BF2"/>
    <w:rsid w:val="008357AA"/>
    <w:rsid w:val="00840019"/>
    <w:rsid w:val="008469DB"/>
    <w:rsid w:val="00846D76"/>
    <w:rsid w:val="00847966"/>
    <w:rsid w:val="008527A2"/>
    <w:rsid w:val="008532DD"/>
    <w:rsid w:val="00854DF7"/>
    <w:rsid w:val="00855003"/>
    <w:rsid w:val="008550A4"/>
    <w:rsid w:val="00855AC4"/>
    <w:rsid w:val="00857716"/>
    <w:rsid w:val="00857D21"/>
    <w:rsid w:val="00857DBD"/>
    <w:rsid w:val="0086108C"/>
    <w:rsid w:val="008612A0"/>
    <w:rsid w:val="00862243"/>
    <w:rsid w:val="00864978"/>
    <w:rsid w:val="00865DCE"/>
    <w:rsid w:val="00866FD2"/>
    <w:rsid w:val="00872075"/>
    <w:rsid w:val="0087363C"/>
    <w:rsid w:val="0087389F"/>
    <w:rsid w:val="00877230"/>
    <w:rsid w:val="00877905"/>
    <w:rsid w:val="00881C44"/>
    <w:rsid w:val="0088277E"/>
    <w:rsid w:val="00883DAF"/>
    <w:rsid w:val="00884626"/>
    <w:rsid w:val="00884C17"/>
    <w:rsid w:val="0088531D"/>
    <w:rsid w:val="00887BA5"/>
    <w:rsid w:val="00890E03"/>
    <w:rsid w:val="00891021"/>
    <w:rsid w:val="008925EE"/>
    <w:rsid w:val="00894047"/>
    <w:rsid w:val="0089586F"/>
    <w:rsid w:val="00897AD4"/>
    <w:rsid w:val="008A00F5"/>
    <w:rsid w:val="008A0B13"/>
    <w:rsid w:val="008A236C"/>
    <w:rsid w:val="008A2F16"/>
    <w:rsid w:val="008A3ACC"/>
    <w:rsid w:val="008A46A5"/>
    <w:rsid w:val="008A5126"/>
    <w:rsid w:val="008B374B"/>
    <w:rsid w:val="008C0B20"/>
    <w:rsid w:val="008C0D5F"/>
    <w:rsid w:val="008C12AD"/>
    <w:rsid w:val="008C4188"/>
    <w:rsid w:val="008C5F30"/>
    <w:rsid w:val="008C7069"/>
    <w:rsid w:val="008D1172"/>
    <w:rsid w:val="008D1268"/>
    <w:rsid w:val="008D2E56"/>
    <w:rsid w:val="008D35DB"/>
    <w:rsid w:val="008D3B59"/>
    <w:rsid w:val="008D4EA9"/>
    <w:rsid w:val="008D5903"/>
    <w:rsid w:val="008D67F9"/>
    <w:rsid w:val="008E2767"/>
    <w:rsid w:val="008E3BF2"/>
    <w:rsid w:val="008E49A6"/>
    <w:rsid w:val="008E6E3E"/>
    <w:rsid w:val="008F0CE6"/>
    <w:rsid w:val="008F1303"/>
    <w:rsid w:val="008F5E08"/>
    <w:rsid w:val="00900CE6"/>
    <w:rsid w:val="00900FE6"/>
    <w:rsid w:val="009035F1"/>
    <w:rsid w:val="00904D19"/>
    <w:rsid w:val="00904D2E"/>
    <w:rsid w:val="0091079A"/>
    <w:rsid w:val="00912527"/>
    <w:rsid w:val="00914968"/>
    <w:rsid w:val="00915272"/>
    <w:rsid w:val="00916586"/>
    <w:rsid w:val="0092105D"/>
    <w:rsid w:val="00921F59"/>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02DB"/>
    <w:rsid w:val="0096124B"/>
    <w:rsid w:val="00961C5B"/>
    <w:rsid w:val="00964450"/>
    <w:rsid w:val="0096451E"/>
    <w:rsid w:val="00965152"/>
    <w:rsid w:val="009705AE"/>
    <w:rsid w:val="0097091F"/>
    <w:rsid w:val="009731A8"/>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A40"/>
    <w:rsid w:val="009A6159"/>
    <w:rsid w:val="009A7A82"/>
    <w:rsid w:val="009B10DF"/>
    <w:rsid w:val="009B2797"/>
    <w:rsid w:val="009B4347"/>
    <w:rsid w:val="009B4E5D"/>
    <w:rsid w:val="009B6040"/>
    <w:rsid w:val="009B61CD"/>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5353"/>
    <w:rsid w:val="009F6C91"/>
    <w:rsid w:val="009F7A08"/>
    <w:rsid w:val="00A00C58"/>
    <w:rsid w:val="00A0191E"/>
    <w:rsid w:val="00A01CA7"/>
    <w:rsid w:val="00A028AB"/>
    <w:rsid w:val="00A035BE"/>
    <w:rsid w:val="00A04F54"/>
    <w:rsid w:val="00A06964"/>
    <w:rsid w:val="00A06F93"/>
    <w:rsid w:val="00A10DB7"/>
    <w:rsid w:val="00A12832"/>
    <w:rsid w:val="00A129E1"/>
    <w:rsid w:val="00A1333C"/>
    <w:rsid w:val="00A138C3"/>
    <w:rsid w:val="00A14892"/>
    <w:rsid w:val="00A15745"/>
    <w:rsid w:val="00A2397A"/>
    <w:rsid w:val="00A2529F"/>
    <w:rsid w:val="00A25ADA"/>
    <w:rsid w:val="00A31EA2"/>
    <w:rsid w:val="00A32ABF"/>
    <w:rsid w:val="00A336A2"/>
    <w:rsid w:val="00A36228"/>
    <w:rsid w:val="00A36BD7"/>
    <w:rsid w:val="00A37028"/>
    <w:rsid w:val="00A409F7"/>
    <w:rsid w:val="00A42932"/>
    <w:rsid w:val="00A449C0"/>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36E"/>
    <w:rsid w:val="00A76E03"/>
    <w:rsid w:val="00A800AF"/>
    <w:rsid w:val="00A80B1A"/>
    <w:rsid w:val="00A830AE"/>
    <w:rsid w:val="00A85831"/>
    <w:rsid w:val="00A85AAF"/>
    <w:rsid w:val="00A86BEE"/>
    <w:rsid w:val="00A90638"/>
    <w:rsid w:val="00A94ECA"/>
    <w:rsid w:val="00A95CA5"/>
    <w:rsid w:val="00A9736E"/>
    <w:rsid w:val="00AA0806"/>
    <w:rsid w:val="00AA0B80"/>
    <w:rsid w:val="00AA1AFC"/>
    <w:rsid w:val="00AA1BE9"/>
    <w:rsid w:val="00AA4218"/>
    <w:rsid w:val="00AA425B"/>
    <w:rsid w:val="00AA5216"/>
    <w:rsid w:val="00AA6398"/>
    <w:rsid w:val="00AA7A40"/>
    <w:rsid w:val="00AB078E"/>
    <w:rsid w:val="00AB146D"/>
    <w:rsid w:val="00AB4764"/>
    <w:rsid w:val="00AB5682"/>
    <w:rsid w:val="00AB6C4B"/>
    <w:rsid w:val="00AC0289"/>
    <w:rsid w:val="00AC281E"/>
    <w:rsid w:val="00AC4DA9"/>
    <w:rsid w:val="00AC5A0E"/>
    <w:rsid w:val="00AD10DB"/>
    <w:rsid w:val="00AD1DC3"/>
    <w:rsid w:val="00AD3BFF"/>
    <w:rsid w:val="00AD4AAC"/>
    <w:rsid w:val="00AD5B03"/>
    <w:rsid w:val="00AD6534"/>
    <w:rsid w:val="00AE235C"/>
    <w:rsid w:val="00AE242B"/>
    <w:rsid w:val="00AE5F83"/>
    <w:rsid w:val="00AF097A"/>
    <w:rsid w:val="00AF0C0C"/>
    <w:rsid w:val="00AF0EE0"/>
    <w:rsid w:val="00AF3B1C"/>
    <w:rsid w:val="00AF3BC0"/>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643"/>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1FC0"/>
    <w:rsid w:val="00B8271F"/>
    <w:rsid w:val="00B84FDF"/>
    <w:rsid w:val="00B85FC8"/>
    <w:rsid w:val="00B86AA8"/>
    <w:rsid w:val="00B87187"/>
    <w:rsid w:val="00B91B9E"/>
    <w:rsid w:val="00B91DD3"/>
    <w:rsid w:val="00B9214E"/>
    <w:rsid w:val="00B93873"/>
    <w:rsid w:val="00B93AFB"/>
    <w:rsid w:val="00B973DE"/>
    <w:rsid w:val="00B978CA"/>
    <w:rsid w:val="00BA1F10"/>
    <w:rsid w:val="00BA1F91"/>
    <w:rsid w:val="00BA25AD"/>
    <w:rsid w:val="00BA75F9"/>
    <w:rsid w:val="00BB0454"/>
    <w:rsid w:val="00BB27EB"/>
    <w:rsid w:val="00BB3092"/>
    <w:rsid w:val="00BB3C50"/>
    <w:rsid w:val="00BB6DFC"/>
    <w:rsid w:val="00BC03E2"/>
    <w:rsid w:val="00BC1613"/>
    <w:rsid w:val="00BC1E8F"/>
    <w:rsid w:val="00BC5CB0"/>
    <w:rsid w:val="00BC7843"/>
    <w:rsid w:val="00BD3613"/>
    <w:rsid w:val="00BD3FD9"/>
    <w:rsid w:val="00BD5653"/>
    <w:rsid w:val="00BD6B62"/>
    <w:rsid w:val="00BD6BA1"/>
    <w:rsid w:val="00BD7BCD"/>
    <w:rsid w:val="00BE145C"/>
    <w:rsid w:val="00BE2214"/>
    <w:rsid w:val="00BE2D99"/>
    <w:rsid w:val="00BE41A3"/>
    <w:rsid w:val="00BE4D3F"/>
    <w:rsid w:val="00BE574E"/>
    <w:rsid w:val="00BE7684"/>
    <w:rsid w:val="00BE7B8D"/>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3624B"/>
    <w:rsid w:val="00C3724F"/>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5AF4"/>
    <w:rsid w:val="00C669F6"/>
    <w:rsid w:val="00C66BAF"/>
    <w:rsid w:val="00C67ADF"/>
    <w:rsid w:val="00C67B7B"/>
    <w:rsid w:val="00C712F6"/>
    <w:rsid w:val="00C723E4"/>
    <w:rsid w:val="00C739FB"/>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6E30"/>
    <w:rsid w:val="00CA46BE"/>
    <w:rsid w:val="00CA586B"/>
    <w:rsid w:val="00CA5BC5"/>
    <w:rsid w:val="00CA6A3E"/>
    <w:rsid w:val="00CA739D"/>
    <w:rsid w:val="00CB190F"/>
    <w:rsid w:val="00CB227D"/>
    <w:rsid w:val="00CB352F"/>
    <w:rsid w:val="00CB3D3E"/>
    <w:rsid w:val="00CB7E14"/>
    <w:rsid w:val="00CB7EF9"/>
    <w:rsid w:val="00CC09E9"/>
    <w:rsid w:val="00CC15B6"/>
    <w:rsid w:val="00CC299F"/>
    <w:rsid w:val="00CC2A73"/>
    <w:rsid w:val="00CD3DDE"/>
    <w:rsid w:val="00CD3DE7"/>
    <w:rsid w:val="00CD6B03"/>
    <w:rsid w:val="00CD7214"/>
    <w:rsid w:val="00CD78D9"/>
    <w:rsid w:val="00CD7905"/>
    <w:rsid w:val="00CE0930"/>
    <w:rsid w:val="00CE0E67"/>
    <w:rsid w:val="00CE50A0"/>
    <w:rsid w:val="00CE5870"/>
    <w:rsid w:val="00CE76D4"/>
    <w:rsid w:val="00CE7E6B"/>
    <w:rsid w:val="00CE7EDB"/>
    <w:rsid w:val="00CF039D"/>
    <w:rsid w:val="00CF0410"/>
    <w:rsid w:val="00CF0E5C"/>
    <w:rsid w:val="00CF1327"/>
    <w:rsid w:val="00CF23A1"/>
    <w:rsid w:val="00CF3F39"/>
    <w:rsid w:val="00CF40C2"/>
    <w:rsid w:val="00CF4231"/>
    <w:rsid w:val="00CF7F35"/>
    <w:rsid w:val="00D00850"/>
    <w:rsid w:val="00D01F3D"/>
    <w:rsid w:val="00D025AC"/>
    <w:rsid w:val="00D03ECB"/>
    <w:rsid w:val="00D05D24"/>
    <w:rsid w:val="00D073C6"/>
    <w:rsid w:val="00D07B0D"/>
    <w:rsid w:val="00D10EB2"/>
    <w:rsid w:val="00D118DD"/>
    <w:rsid w:val="00D11BA6"/>
    <w:rsid w:val="00D12FB4"/>
    <w:rsid w:val="00D13120"/>
    <w:rsid w:val="00D1404E"/>
    <w:rsid w:val="00D20F99"/>
    <w:rsid w:val="00D22353"/>
    <w:rsid w:val="00D23ACA"/>
    <w:rsid w:val="00D267A6"/>
    <w:rsid w:val="00D30EDF"/>
    <w:rsid w:val="00D3179F"/>
    <w:rsid w:val="00D32E2C"/>
    <w:rsid w:val="00D35D20"/>
    <w:rsid w:val="00D40D71"/>
    <w:rsid w:val="00D43C14"/>
    <w:rsid w:val="00D4409B"/>
    <w:rsid w:val="00D50800"/>
    <w:rsid w:val="00D51C66"/>
    <w:rsid w:val="00D52348"/>
    <w:rsid w:val="00D52971"/>
    <w:rsid w:val="00D5420E"/>
    <w:rsid w:val="00D568C2"/>
    <w:rsid w:val="00D60C19"/>
    <w:rsid w:val="00D62150"/>
    <w:rsid w:val="00D621B1"/>
    <w:rsid w:val="00D63BF8"/>
    <w:rsid w:val="00D64505"/>
    <w:rsid w:val="00D72521"/>
    <w:rsid w:val="00D754AE"/>
    <w:rsid w:val="00D76478"/>
    <w:rsid w:val="00D77444"/>
    <w:rsid w:val="00D80ABF"/>
    <w:rsid w:val="00D83EC5"/>
    <w:rsid w:val="00D8486B"/>
    <w:rsid w:val="00D850E6"/>
    <w:rsid w:val="00D8556D"/>
    <w:rsid w:val="00D92F65"/>
    <w:rsid w:val="00D95506"/>
    <w:rsid w:val="00D97D8A"/>
    <w:rsid w:val="00DA03A4"/>
    <w:rsid w:val="00DA15F3"/>
    <w:rsid w:val="00DA3E1B"/>
    <w:rsid w:val="00DA6722"/>
    <w:rsid w:val="00DA77BC"/>
    <w:rsid w:val="00DB1D3E"/>
    <w:rsid w:val="00DB1D65"/>
    <w:rsid w:val="00DB2435"/>
    <w:rsid w:val="00DB25AA"/>
    <w:rsid w:val="00DB381D"/>
    <w:rsid w:val="00DB3D83"/>
    <w:rsid w:val="00DC331A"/>
    <w:rsid w:val="00DC3B6D"/>
    <w:rsid w:val="00DC3DC8"/>
    <w:rsid w:val="00DC41C5"/>
    <w:rsid w:val="00DC6B84"/>
    <w:rsid w:val="00DD3827"/>
    <w:rsid w:val="00DD3F0A"/>
    <w:rsid w:val="00DD44AF"/>
    <w:rsid w:val="00DD5988"/>
    <w:rsid w:val="00DE2440"/>
    <w:rsid w:val="00DE25E6"/>
    <w:rsid w:val="00DE4E29"/>
    <w:rsid w:val="00DE5E06"/>
    <w:rsid w:val="00DE72BA"/>
    <w:rsid w:val="00DF0F27"/>
    <w:rsid w:val="00DF58F0"/>
    <w:rsid w:val="00DF6D28"/>
    <w:rsid w:val="00DF7118"/>
    <w:rsid w:val="00E01368"/>
    <w:rsid w:val="00E01CEA"/>
    <w:rsid w:val="00E02532"/>
    <w:rsid w:val="00E02BE3"/>
    <w:rsid w:val="00E051D2"/>
    <w:rsid w:val="00E1078A"/>
    <w:rsid w:val="00E111B8"/>
    <w:rsid w:val="00E135EA"/>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4CF2"/>
    <w:rsid w:val="00E3501C"/>
    <w:rsid w:val="00E35128"/>
    <w:rsid w:val="00E35342"/>
    <w:rsid w:val="00E3588C"/>
    <w:rsid w:val="00E37B30"/>
    <w:rsid w:val="00E40129"/>
    <w:rsid w:val="00E407D7"/>
    <w:rsid w:val="00E430FA"/>
    <w:rsid w:val="00E45158"/>
    <w:rsid w:val="00E461D9"/>
    <w:rsid w:val="00E465B7"/>
    <w:rsid w:val="00E51258"/>
    <w:rsid w:val="00E568DA"/>
    <w:rsid w:val="00E56990"/>
    <w:rsid w:val="00E56DFF"/>
    <w:rsid w:val="00E57AE2"/>
    <w:rsid w:val="00E57D82"/>
    <w:rsid w:val="00E61043"/>
    <w:rsid w:val="00E66081"/>
    <w:rsid w:val="00E6614C"/>
    <w:rsid w:val="00E665AF"/>
    <w:rsid w:val="00E66777"/>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1CB"/>
    <w:rsid w:val="00E942A8"/>
    <w:rsid w:val="00E94D2E"/>
    <w:rsid w:val="00E958F9"/>
    <w:rsid w:val="00E97CBB"/>
    <w:rsid w:val="00EA2CC2"/>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D0100"/>
    <w:rsid w:val="00ED2356"/>
    <w:rsid w:val="00ED2982"/>
    <w:rsid w:val="00ED4BD5"/>
    <w:rsid w:val="00ED4CAC"/>
    <w:rsid w:val="00ED52C9"/>
    <w:rsid w:val="00EE060A"/>
    <w:rsid w:val="00EE2293"/>
    <w:rsid w:val="00EE2301"/>
    <w:rsid w:val="00EE25D3"/>
    <w:rsid w:val="00EE5309"/>
    <w:rsid w:val="00EE5767"/>
    <w:rsid w:val="00EE5EE8"/>
    <w:rsid w:val="00EE70B7"/>
    <w:rsid w:val="00EE7705"/>
    <w:rsid w:val="00EF05F5"/>
    <w:rsid w:val="00EF0B2B"/>
    <w:rsid w:val="00EF20F1"/>
    <w:rsid w:val="00EF22B5"/>
    <w:rsid w:val="00EF2F5D"/>
    <w:rsid w:val="00EF3269"/>
    <w:rsid w:val="00EF4171"/>
    <w:rsid w:val="00EF531C"/>
    <w:rsid w:val="00EF5B41"/>
    <w:rsid w:val="00EF6723"/>
    <w:rsid w:val="00EF679F"/>
    <w:rsid w:val="00F00DDA"/>
    <w:rsid w:val="00F00E13"/>
    <w:rsid w:val="00F04446"/>
    <w:rsid w:val="00F0636B"/>
    <w:rsid w:val="00F1054B"/>
    <w:rsid w:val="00F11C75"/>
    <w:rsid w:val="00F12619"/>
    <w:rsid w:val="00F129DE"/>
    <w:rsid w:val="00F13675"/>
    <w:rsid w:val="00F13F69"/>
    <w:rsid w:val="00F14070"/>
    <w:rsid w:val="00F20F8B"/>
    <w:rsid w:val="00F2138F"/>
    <w:rsid w:val="00F21AE6"/>
    <w:rsid w:val="00F230EE"/>
    <w:rsid w:val="00F24029"/>
    <w:rsid w:val="00F30BDB"/>
    <w:rsid w:val="00F30E12"/>
    <w:rsid w:val="00F3208F"/>
    <w:rsid w:val="00F37AA1"/>
    <w:rsid w:val="00F423BF"/>
    <w:rsid w:val="00F42778"/>
    <w:rsid w:val="00F42BE8"/>
    <w:rsid w:val="00F459E7"/>
    <w:rsid w:val="00F46CA1"/>
    <w:rsid w:val="00F479BE"/>
    <w:rsid w:val="00F5236B"/>
    <w:rsid w:val="00F53848"/>
    <w:rsid w:val="00F541BC"/>
    <w:rsid w:val="00F541BF"/>
    <w:rsid w:val="00F55EA4"/>
    <w:rsid w:val="00F570D9"/>
    <w:rsid w:val="00F57E6E"/>
    <w:rsid w:val="00F6251F"/>
    <w:rsid w:val="00F636D0"/>
    <w:rsid w:val="00F65691"/>
    <w:rsid w:val="00F65C15"/>
    <w:rsid w:val="00F6602A"/>
    <w:rsid w:val="00F675DD"/>
    <w:rsid w:val="00F73AB3"/>
    <w:rsid w:val="00F74598"/>
    <w:rsid w:val="00F753F9"/>
    <w:rsid w:val="00F767B0"/>
    <w:rsid w:val="00F76CE0"/>
    <w:rsid w:val="00F76F15"/>
    <w:rsid w:val="00F77E8A"/>
    <w:rsid w:val="00F825FE"/>
    <w:rsid w:val="00F8561C"/>
    <w:rsid w:val="00F85733"/>
    <w:rsid w:val="00F8614C"/>
    <w:rsid w:val="00F86CBB"/>
    <w:rsid w:val="00F923F9"/>
    <w:rsid w:val="00F93C2B"/>
    <w:rsid w:val="00F9578E"/>
    <w:rsid w:val="00F95CCB"/>
    <w:rsid w:val="00F979D0"/>
    <w:rsid w:val="00F97AC3"/>
    <w:rsid w:val="00FA2085"/>
    <w:rsid w:val="00FA4D3C"/>
    <w:rsid w:val="00FB0164"/>
    <w:rsid w:val="00FB12B4"/>
    <w:rsid w:val="00FB1F96"/>
    <w:rsid w:val="00FB3949"/>
    <w:rsid w:val="00FB502E"/>
    <w:rsid w:val="00FC15C4"/>
    <w:rsid w:val="00FC7C6E"/>
    <w:rsid w:val="00FD41C6"/>
    <w:rsid w:val="00FD4CF9"/>
    <w:rsid w:val="00FD50E4"/>
    <w:rsid w:val="00FD7B28"/>
    <w:rsid w:val="00FE04A7"/>
    <w:rsid w:val="00FE0589"/>
    <w:rsid w:val="00FE128B"/>
    <w:rsid w:val="00FE1F2A"/>
    <w:rsid w:val="00FE300C"/>
    <w:rsid w:val="00FE5AE0"/>
    <w:rsid w:val="00FE67FF"/>
    <w:rsid w:val="00FE761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uiPriority w:val="99"/>
    <w:qFormat/>
    <w:rsid w:val="00CF4231"/>
    <w:rPr>
      <w:rFonts w:ascii="Times New Roman" w:hAnsi="Times New Roman"/>
      <w:lang w:val="en-GB" w:eastAsia="en-US"/>
    </w:rPr>
  </w:style>
  <w:style w:type="table" w:styleId="af2">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
    <w:rsid w:val="00F12619"/>
    <w:rPr>
      <w:rFonts w:ascii="Arial" w:hAnsi="Arial"/>
      <w:sz w:val="22"/>
      <w:lang w:val="en-GB" w:eastAsia="en-US"/>
    </w:rPr>
  </w:style>
  <w:style w:type="character" w:customStyle="1" w:styleId="4Char">
    <w:name w:val="제목 4 Char"/>
    <w:link w:val="4"/>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 w:type="table" w:styleId="1-5">
    <w:name w:val="List Table 1 Light Accent 5"/>
    <w:basedOn w:val="a1"/>
    <w:uiPriority w:val="46"/>
    <w:rsid w:val="00164022"/>
    <w:rPr>
      <w:rFonts w:ascii="Times New Roman" w:hAnsi="Times New Roman"/>
      <w:lang w:val="en-US" w:eastAsia="ko-KR"/>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064869757">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F4469-9A78-4D62-A20F-AD6893088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605</TotalTime>
  <Pages>4</Pages>
  <Words>2063</Words>
  <Characters>11764</Characters>
  <Application>Microsoft Office Word</Application>
  <DocSecurity>0</DocSecurity>
  <Lines>98</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v2 (LG Electronics)</cp:lastModifiedBy>
  <cp:revision>274</cp:revision>
  <cp:lastPrinted>1900-01-01T05:00:00Z</cp:lastPrinted>
  <dcterms:created xsi:type="dcterms:W3CDTF">2022-12-09T11:27:00Z</dcterms:created>
  <dcterms:modified xsi:type="dcterms:W3CDTF">2023-09-29T09:01:00Z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