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722B29" w:rsidP="003C2476">
      <w:pPr>
        <w:pStyle w:val="a4"/>
        <w:tabs>
          <w:tab w:val="right" w:pos="9638"/>
        </w:tabs>
        <w:ind w:right="-57"/>
        <w:rPr>
          <w:rFonts w:eastAsia="Arial Unicode MS" w:cs="Arial"/>
          <w:b w:val="0"/>
          <w:bCs/>
          <w:sz w:val="24"/>
          <w:lang w:eastAsia="zh-CN"/>
        </w:rPr>
      </w:pPr>
      <w:r w:rsidRPr="00FF3DFE">
        <w:rPr>
          <w:rFonts w:eastAsia="Arial Unicode MS" w:cs="Arial"/>
          <w:bCs/>
          <w:sz w:val="24"/>
        </w:rPr>
        <w:t>SA</w:t>
      </w:r>
      <w:r>
        <w:rPr>
          <w:rFonts w:eastAsia="Arial Unicode MS" w:cs="Arial" w:hint="eastAsia"/>
          <w:bCs/>
          <w:sz w:val="24"/>
          <w:lang w:eastAsia="zh-CN"/>
        </w:rPr>
        <w:t>2</w:t>
      </w:r>
      <w:r w:rsidRPr="00FF3DFE">
        <w:rPr>
          <w:rFonts w:eastAsia="Arial Unicode MS" w:cs="Arial"/>
          <w:bCs/>
          <w:sz w:val="24"/>
        </w:rPr>
        <w:t xml:space="preserve"> WG Meeting</w:t>
      </w:r>
      <w:r>
        <w:rPr>
          <w:rFonts w:eastAsia="Arial Unicode MS" w:cs="Arial" w:hint="eastAsia"/>
          <w:bCs/>
          <w:sz w:val="24"/>
          <w:lang w:eastAsia="zh-CN"/>
        </w:rPr>
        <w:t>#152</w:t>
      </w:r>
      <w:r w:rsidRPr="002A2C39">
        <w:rPr>
          <w:rFonts w:eastAsia="Arial Unicode MS" w:cs="Arial"/>
          <w:bCs/>
          <w:sz w:val="24"/>
        </w:rPr>
        <w:t>-E</w:t>
      </w:r>
      <w:r w:rsidR="003C2476" w:rsidRPr="00436104">
        <w:rPr>
          <w:rFonts w:eastAsia="Arial Unicode MS" w:cs="Arial"/>
          <w:bCs/>
          <w:sz w:val="24"/>
        </w:rPr>
        <w:tab/>
      </w:r>
      <w:r w:rsidRPr="00722B29">
        <w:rPr>
          <w:rFonts w:eastAsia="Arial Unicode MS" w:cs="Arial"/>
          <w:bCs/>
          <w:sz w:val="24"/>
          <w:lang w:eastAsia="zh-CN"/>
        </w:rPr>
        <w:t>S2-2206825</w:t>
      </w:r>
    </w:p>
    <w:p w:rsidR="001E41F3" w:rsidRDefault="00722B29" w:rsidP="003C2476">
      <w:pPr>
        <w:pStyle w:val="CRCoverPage"/>
        <w:outlineLvl w:val="0"/>
        <w:rPr>
          <w:b/>
          <w:noProof/>
          <w:sz w:val="24"/>
          <w:lang w:eastAsia="zh-CN"/>
        </w:rPr>
      </w:pPr>
      <w:r w:rsidRPr="003B3B85">
        <w:rPr>
          <w:rFonts w:eastAsia="Arial Unicode MS" w:cs="Arial"/>
          <w:b/>
          <w:bCs/>
          <w:sz w:val="24"/>
          <w:lang w:eastAsia="zh-CN"/>
        </w:rPr>
        <w:t xml:space="preserve">E-meeting, </w:t>
      </w:r>
      <w:r>
        <w:rPr>
          <w:rFonts w:eastAsia="Arial Unicode MS" w:cs="Arial" w:hint="eastAsia"/>
          <w:b/>
          <w:bCs/>
          <w:sz w:val="24"/>
          <w:lang w:eastAsia="zh-CN"/>
        </w:rPr>
        <w:t>August</w:t>
      </w:r>
      <w:r>
        <w:rPr>
          <w:rFonts w:eastAsia="Arial Unicode MS" w:cs="Arial"/>
          <w:b/>
          <w:bCs/>
          <w:sz w:val="24"/>
          <w:lang w:eastAsia="zh-CN"/>
        </w:rPr>
        <w:t xml:space="preserve"> 1</w:t>
      </w:r>
      <w:r>
        <w:rPr>
          <w:rFonts w:eastAsia="Arial Unicode MS" w:cs="Arial" w:hint="eastAsia"/>
          <w:b/>
          <w:bCs/>
          <w:sz w:val="24"/>
          <w:lang w:eastAsia="zh-CN"/>
        </w:rPr>
        <w:t>7</w:t>
      </w:r>
      <w:r>
        <w:rPr>
          <w:rFonts w:eastAsia="Arial Unicode MS" w:cs="Arial"/>
          <w:b/>
          <w:bCs/>
          <w:sz w:val="24"/>
          <w:lang w:eastAsia="zh-CN"/>
        </w:rPr>
        <w:t>th – 2</w:t>
      </w:r>
      <w:r>
        <w:rPr>
          <w:rFonts w:eastAsia="Arial Unicode MS" w:cs="Arial" w:hint="eastAsia"/>
          <w:b/>
          <w:bCs/>
          <w:sz w:val="24"/>
          <w:lang w:eastAsia="zh-CN"/>
        </w:rPr>
        <w:t>6</w:t>
      </w:r>
      <w:r>
        <w:rPr>
          <w:rFonts w:eastAsia="Arial Unicode MS" w:cs="Arial"/>
          <w:b/>
          <w:bCs/>
          <w:sz w:val="24"/>
          <w:lang w:eastAsia="zh-CN"/>
        </w:rPr>
        <w:t>th</w:t>
      </w:r>
      <w:r w:rsidRPr="003B3B85">
        <w:rPr>
          <w:rFonts w:eastAsia="Arial Unicode MS" w:cs="Arial"/>
          <w:b/>
          <w:bCs/>
          <w:sz w:val="24"/>
          <w:lang w:eastAsia="zh-CN"/>
        </w:rPr>
        <w:t>, 2022</w:t>
      </w:r>
      <w:r w:rsidR="00A64060">
        <w:rPr>
          <w:rFonts w:eastAsia="Arial Unicode MS" w:cs="Arial" w:hint="eastAsia"/>
          <w:b/>
          <w:bCs/>
          <w:sz w:val="24"/>
          <w:lang w:eastAsia="zh-CN"/>
        </w:rPr>
        <w:t xml:space="preserve">                                             </w:t>
      </w:r>
      <w:r w:rsidR="003C2476">
        <w:rPr>
          <w:rFonts w:hint="eastAsia"/>
          <w:b/>
          <w:noProof/>
          <w:sz w:val="24"/>
          <w:lang w:eastAsia="zh-CN"/>
        </w:rPr>
        <w:t xml:space="preserve"> </w:t>
      </w:r>
      <w:r w:rsidR="00A64060">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B1679">
            <w:pPr>
              <w:pStyle w:val="CRCoverPage"/>
              <w:spacing w:after="0"/>
              <w:rPr>
                <w:b/>
                <w:noProof/>
                <w:sz w:val="28"/>
                <w:lang w:eastAsia="zh-CN"/>
              </w:rPr>
            </w:pPr>
            <w:r>
              <w:rPr>
                <w:b/>
                <w:noProof/>
                <w:sz w:val="28"/>
              </w:rPr>
              <w:t>23.</w:t>
            </w:r>
            <w:r w:rsidR="00FB1679">
              <w:rPr>
                <w:b/>
                <w:noProof/>
                <w:sz w:val="28"/>
              </w:rPr>
              <w:t>50</w:t>
            </w:r>
            <w:r w:rsidR="00FB1679">
              <w:rPr>
                <w:rFonts w:hint="eastAsia"/>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81213F" w:rsidP="00F6214A">
            <w:pPr>
              <w:pStyle w:val="CRCoverPage"/>
              <w:spacing w:after="0"/>
              <w:rPr>
                <w:noProof/>
                <w:lang w:eastAsia="zh-CN"/>
              </w:rPr>
            </w:pPr>
            <w:r>
              <w:rPr>
                <w:rFonts w:hint="eastAsia"/>
                <w:noProof/>
                <w:lang w:eastAsia="zh-CN"/>
              </w:rPr>
              <w:t>0673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B44E7C" w:rsidRDefault="00B44E7C" w:rsidP="00F6214A">
            <w:pPr>
              <w:pStyle w:val="CRCoverPage"/>
              <w:spacing w:after="0"/>
              <w:jc w:val="center"/>
              <w:rPr>
                <w:rFonts w:eastAsia="宋体"/>
                <w:b/>
                <w:noProof/>
                <w:lang w:eastAsia="zh-CN"/>
              </w:rPr>
            </w:pPr>
            <w:r>
              <w:rPr>
                <w:rFonts w:eastAsia="宋体" w:hint="eastAsia"/>
                <w:b/>
                <w:noProof/>
                <w:sz w:val="32"/>
                <w:lang w:eastAsia="zh-CN"/>
              </w:rPr>
              <w:t>4</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79511D">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79511D">
              <w:rPr>
                <w:rFonts w:eastAsia="宋体" w:hint="eastAsia"/>
                <w:b/>
                <w:noProof/>
                <w:sz w:val="32"/>
                <w:lang w:eastAsia="zh-CN"/>
              </w:rPr>
              <w:t>5</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0537" w:rsidP="00683422">
            <w:pPr>
              <w:pStyle w:val="CRCoverPage"/>
              <w:spacing w:after="0"/>
              <w:ind w:left="100"/>
              <w:rPr>
                <w:noProof/>
                <w:lang w:eastAsia="zh-CN"/>
              </w:rPr>
            </w:pPr>
            <w:r>
              <w:rPr>
                <w:rFonts w:hint="eastAsia"/>
                <w:noProof/>
                <w:lang w:eastAsia="zh-CN"/>
              </w:rPr>
              <w:t>BSF service update for AF notification of replacement of UE address(es)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1F362B">
              <w:fldChar w:fldCharType="begin"/>
            </w:r>
            <w:r w:rsidR="00941E30">
              <w:instrText xml:space="preserve"> DOCPROPERTY  SourceIfTsg  \* MERGEFORMAT </w:instrText>
            </w:r>
            <w:r w:rsidR="001F362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6286" w:rsidP="00BB7479">
            <w:pPr>
              <w:pStyle w:val="CRCoverPage"/>
              <w:spacing w:after="0"/>
              <w:ind w:left="100"/>
              <w:rPr>
                <w:noProof/>
                <w:lang w:eastAsia="zh-CN"/>
              </w:rPr>
            </w:pPr>
            <w:r>
              <w:rPr>
                <w:rFonts w:hint="eastAsia"/>
                <w:noProof/>
                <w:lang w:eastAsia="zh-CN"/>
              </w:rPr>
              <w:t>TEI1</w:t>
            </w:r>
            <w:r w:rsidR="00BB7479">
              <w:rPr>
                <w:rFonts w:hint="eastAsia"/>
                <w:noProof/>
                <w:lang w:eastAsia="zh-CN"/>
              </w:rPr>
              <w:t>8</w:t>
            </w:r>
            <w:r w:rsidR="001E4416">
              <w:rPr>
                <w:rFonts w:hint="eastAsia"/>
                <w:noProof/>
                <w:lang w:eastAsia="zh-CN"/>
              </w:rPr>
              <w:t>,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362B" w:rsidP="00BB7479">
            <w:pPr>
              <w:pStyle w:val="CRCoverPage"/>
              <w:spacing w:after="0"/>
              <w:ind w:left="100"/>
              <w:rPr>
                <w:noProof/>
                <w:lang w:eastAsia="zh-CN"/>
              </w:rPr>
            </w:pPr>
            <w:fldSimple w:instr=" DOCPROPERTY  ResDate  \* MERGEFORMAT ">
              <w:r w:rsidR="00FB3AD4">
                <w:rPr>
                  <w:noProof/>
                </w:rPr>
                <w:t>20</w:t>
              </w:r>
              <w:r w:rsidR="00175C16">
                <w:rPr>
                  <w:rFonts w:hint="eastAsia"/>
                  <w:noProof/>
                  <w:lang w:eastAsia="zh-CN"/>
                </w:rPr>
                <w:t>22</w:t>
              </w:r>
              <w:r w:rsidR="00C51A73">
                <w:rPr>
                  <w:noProof/>
                </w:rPr>
                <w:t>-</w:t>
              </w:r>
              <w:r w:rsidR="00175C16">
                <w:rPr>
                  <w:rFonts w:hint="eastAsia"/>
                  <w:noProof/>
                  <w:lang w:eastAsia="zh-CN"/>
                </w:rPr>
                <w:t>0</w:t>
              </w:r>
              <w:r w:rsidR="00BB7479">
                <w:rPr>
                  <w:rFonts w:hint="eastAsia"/>
                  <w:noProof/>
                  <w:lang w:eastAsia="zh-CN"/>
                </w:rPr>
                <w:t>5</w:t>
              </w:r>
              <w:r w:rsidR="00D24991">
                <w:rPr>
                  <w:noProof/>
                </w:rPr>
                <w:t>-</w:t>
              </w:r>
            </w:fldSimple>
            <w:r w:rsidR="00254F42">
              <w:rPr>
                <w:rFonts w:hint="eastAsia"/>
                <w:noProof/>
                <w:lang w:eastAsia="zh-CN"/>
              </w:rPr>
              <w:t>0</w:t>
            </w:r>
            <w:r w:rsidR="00BB7479">
              <w:rPr>
                <w:rFonts w:hint="eastAsia"/>
                <w:noProof/>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3A7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62B" w:rsidP="00BB7479">
            <w:pPr>
              <w:pStyle w:val="CRCoverPage"/>
              <w:spacing w:after="0"/>
              <w:ind w:left="100"/>
              <w:rPr>
                <w:noProof/>
                <w:lang w:eastAsia="zh-CN"/>
              </w:rPr>
            </w:pPr>
            <w:fldSimple w:instr=" DOCPROPERTY  Release  \* MERGEFORMAT ">
              <w:r w:rsidR="00D24991">
                <w:rPr>
                  <w:noProof/>
                </w:rPr>
                <w:t>Rel-1</w:t>
              </w:r>
            </w:fldSimple>
            <w:r w:rsidR="00BB7479">
              <w:rPr>
                <w:rFonts w:hint="eastAsia"/>
                <w:lang w:eastAsia="zh-CN"/>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42AF" w:rsidRDefault="00D142AF" w:rsidP="00D142AF">
            <w:pPr>
              <w:pStyle w:val="CRCoverPage"/>
              <w:tabs>
                <w:tab w:val="left" w:pos="2626"/>
              </w:tabs>
              <w:spacing w:after="0"/>
              <w:rPr>
                <w:lang w:eastAsia="zh-CN"/>
              </w:rPr>
            </w:pPr>
            <w:r>
              <w:rPr>
                <w:lang w:eastAsia="zh-CN"/>
              </w:rPr>
              <w:t>PCF will update the session binding information in BSF, but now in TS23.502/TS23.503, the BSF will not update the session binding information update in AF.</w:t>
            </w:r>
          </w:p>
          <w:p w:rsidR="00C56DE2" w:rsidRDefault="00C56DE2" w:rsidP="00D142AF">
            <w:pPr>
              <w:pStyle w:val="CRCoverPage"/>
              <w:tabs>
                <w:tab w:val="left" w:pos="2626"/>
              </w:tabs>
              <w:spacing w:after="0"/>
              <w:rPr>
                <w:lang w:eastAsia="zh-CN"/>
              </w:rPr>
            </w:pPr>
          </w:p>
          <w:p w:rsidR="00C56DE2" w:rsidRPr="00233547" w:rsidRDefault="00C56DE2" w:rsidP="00C56DE2">
            <w:pPr>
              <w:pStyle w:val="CRCoverPage"/>
              <w:tabs>
                <w:tab w:val="left" w:pos="2626"/>
              </w:tabs>
              <w:spacing w:after="0"/>
              <w:rPr>
                <w:noProof/>
                <w:highlight w:val="yellow"/>
                <w:lang w:eastAsia="zh-CN"/>
              </w:rPr>
            </w:pPr>
            <w:r w:rsidRPr="00233547">
              <w:rPr>
                <w:rFonts w:hint="eastAsia"/>
                <w:noProof/>
                <w:highlight w:val="yellow"/>
                <w:lang w:eastAsia="zh-CN"/>
              </w:rPr>
              <w:t>In SA2#148 emeeting, one comment is that :</w:t>
            </w:r>
            <w:r w:rsidRPr="00233547">
              <w:rPr>
                <w:noProof/>
                <w:highlight w:val="yellow"/>
                <w:lang w:eastAsia="zh-CN"/>
              </w:rPr>
              <w:t>”</w:t>
            </w:r>
            <w:r w:rsidRPr="00233547">
              <w:rPr>
                <w:rFonts w:hint="eastAsia"/>
                <w:noProof/>
                <w:highlight w:val="yellow"/>
                <w:lang w:eastAsia="zh-CN"/>
              </w:rPr>
              <w:t>whether</w:t>
            </w:r>
            <w:r w:rsidRPr="00233547">
              <w:rPr>
                <w:noProof/>
                <w:highlight w:val="yellow"/>
                <w:lang w:eastAsia="zh-CN"/>
              </w:rPr>
              <w:t xml:space="preserve"> SMF will report the MAC @ added to the PDU Session and the PCF will store it in the BSF as associated to this UE </w:t>
            </w:r>
            <w:r w:rsidRPr="00233547">
              <w:rPr>
                <w:rFonts w:hint="eastAsia"/>
                <w:noProof/>
                <w:highlight w:val="yellow"/>
                <w:lang w:eastAsia="zh-CN"/>
              </w:rPr>
              <w:t>MAC</w:t>
            </w:r>
            <w:r w:rsidRPr="00233547">
              <w:rPr>
                <w:noProof/>
                <w:highlight w:val="yellow"/>
                <w:lang w:eastAsia="zh-CN"/>
              </w:rPr>
              <w:t xml:space="preserve"> address</w:t>
            </w:r>
            <w:r w:rsidRPr="00233547">
              <w:rPr>
                <w:rFonts w:hint="eastAsia"/>
                <w:noProof/>
                <w:highlight w:val="yellow"/>
                <w:lang w:eastAsia="zh-CN"/>
              </w:rPr>
              <w:t>.</w:t>
            </w:r>
            <w:r w:rsidRPr="00233547">
              <w:rPr>
                <w:noProof/>
                <w:highlight w:val="yellow"/>
                <w:lang w:eastAsia="zh-CN"/>
              </w:rPr>
              <w:t>”</w:t>
            </w:r>
            <w:r w:rsidRPr="00233547">
              <w:rPr>
                <w:rFonts w:hint="eastAsia"/>
                <w:noProof/>
                <w:highlight w:val="yellow"/>
                <w:lang w:eastAsia="zh-CN"/>
              </w:rPr>
              <w:t xml:space="preserve"> A</w:t>
            </w:r>
            <w:r w:rsidRPr="00233547">
              <w:rPr>
                <w:noProof/>
                <w:highlight w:val="yellow"/>
                <w:lang w:eastAsia="zh-CN"/>
              </w:rPr>
              <w:t>f</w:t>
            </w:r>
            <w:r w:rsidRPr="00233547">
              <w:rPr>
                <w:rFonts w:hint="eastAsia"/>
                <w:noProof/>
                <w:highlight w:val="yellow"/>
                <w:lang w:eastAsia="zh-CN"/>
              </w:rPr>
              <w:t xml:space="preserve">ter check the R15 disucssion, we find some papers to verify our proposal. </w:t>
            </w:r>
          </w:p>
          <w:p w:rsidR="00C56DE2" w:rsidRPr="00233547" w:rsidRDefault="00C56DE2" w:rsidP="00C56DE2">
            <w:pPr>
              <w:pStyle w:val="CRCoverPage"/>
              <w:tabs>
                <w:tab w:val="left" w:pos="2626"/>
              </w:tabs>
              <w:spacing w:after="0"/>
              <w:rPr>
                <w:noProof/>
                <w:highlight w:val="yellow"/>
                <w:lang w:eastAsia="zh-CN"/>
              </w:rPr>
            </w:pPr>
            <w:r w:rsidRPr="00233547">
              <w:rPr>
                <w:rFonts w:hint="eastAsia"/>
                <w:noProof/>
                <w:highlight w:val="yellow"/>
                <w:lang w:eastAsia="zh-CN"/>
              </w:rPr>
              <w:t xml:space="preserve">1) </w:t>
            </w:r>
            <w:r w:rsidRPr="00233547">
              <w:rPr>
                <w:noProof/>
                <w:highlight w:val="yellow"/>
                <w:lang w:eastAsia="zh-CN"/>
              </w:rPr>
              <w:t>O</w:t>
            </w:r>
            <w:r w:rsidRPr="00233547">
              <w:rPr>
                <w:rFonts w:hint="eastAsia"/>
                <w:noProof/>
                <w:highlight w:val="yellow"/>
                <w:lang w:eastAsia="zh-CN"/>
              </w:rPr>
              <w:t xml:space="preserve">ne discussion paper </w:t>
            </w:r>
            <w:r w:rsidRPr="00233547">
              <w:rPr>
                <w:noProof/>
                <w:highlight w:val="yellow"/>
                <w:lang w:eastAsia="zh-CN"/>
              </w:rPr>
              <w:t>S2-182145</w:t>
            </w:r>
            <w:r w:rsidRPr="00233547">
              <w:rPr>
                <w:rFonts w:hint="eastAsia"/>
                <w:noProof/>
                <w:highlight w:val="yellow"/>
                <w:lang w:eastAsia="zh-CN"/>
              </w:rPr>
              <w:t xml:space="preserve"> which said: </w:t>
            </w:r>
          </w:p>
          <w:p w:rsidR="00C56DE2" w:rsidRPr="00233547" w:rsidRDefault="00C56DE2" w:rsidP="00C56DE2">
            <w:pPr>
              <w:pStyle w:val="CRCoverPage"/>
              <w:tabs>
                <w:tab w:val="left" w:pos="2626"/>
              </w:tabs>
              <w:spacing w:after="0"/>
              <w:rPr>
                <w:i/>
                <w:noProof/>
                <w:highlight w:val="yellow"/>
                <w:lang w:eastAsia="zh-CN"/>
              </w:rPr>
            </w:pPr>
            <w:r w:rsidRPr="00233547">
              <w:rPr>
                <w:i/>
                <w:noProof/>
                <w:highlight w:val="yellow"/>
                <w:lang w:eastAsia="zh-CN"/>
              </w:rPr>
              <w:t>“For Ethernet PDU Session, the UE may operate in bridge mode with regard to a LAN it is connecting to the 5GS, thus different MAC addresses may be used as source address of different frames sent UL over a single PDU Session (and destination MAC address of different frames sent DL over the same PDU Session). Hence, the PCF needs to know the UE MAC address change (allocated or released for the UE) to bind the different MAC address to the same PDU Session.”</w:t>
            </w:r>
            <w:r w:rsidRPr="00233547">
              <w:rPr>
                <w:rFonts w:hint="eastAsia"/>
                <w:i/>
                <w:noProof/>
                <w:highlight w:val="yellow"/>
                <w:lang w:eastAsia="zh-CN"/>
              </w:rPr>
              <w:t xml:space="preserve"> </w:t>
            </w:r>
          </w:p>
          <w:p w:rsidR="00C56DE2" w:rsidRPr="00233547" w:rsidRDefault="00C56DE2" w:rsidP="00C56DE2">
            <w:pPr>
              <w:pStyle w:val="CRCoverPage"/>
              <w:tabs>
                <w:tab w:val="left" w:pos="2626"/>
              </w:tabs>
              <w:spacing w:after="0"/>
              <w:rPr>
                <w:i/>
                <w:noProof/>
                <w:highlight w:val="yellow"/>
                <w:lang w:eastAsia="zh-CN"/>
              </w:rPr>
            </w:pPr>
            <w:r w:rsidRPr="00233547">
              <w:rPr>
                <w:rFonts w:hint="eastAsia"/>
                <w:i/>
                <w:noProof/>
                <w:highlight w:val="yellow"/>
                <w:lang w:eastAsia="zh-CN"/>
              </w:rPr>
              <w:t>2) one pCR S2-182889</w:t>
            </w:r>
            <w:r>
              <w:rPr>
                <w:rFonts w:hint="eastAsia"/>
                <w:i/>
                <w:noProof/>
                <w:highlight w:val="yellow"/>
                <w:lang w:eastAsia="zh-CN"/>
              </w:rPr>
              <w:t>(Agreed)</w:t>
            </w:r>
            <w:r w:rsidRPr="00233547">
              <w:rPr>
                <w:rFonts w:hint="eastAsia"/>
                <w:i/>
                <w:noProof/>
                <w:highlight w:val="yellow"/>
                <w:lang w:eastAsia="zh-CN"/>
              </w:rPr>
              <w:t xml:space="preserve"> corresponding with the above discussion paper and also in TS 23.503 6.1.3.5:</w:t>
            </w:r>
          </w:p>
          <w:p w:rsidR="00C56DE2" w:rsidRDefault="00C56DE2" w:rsidP="00C56DE2">
            <w:pPr>
              <w:pStyle w:val="CRCoverPage"/>
              <w:tabs>
                <w:tab w:val="left" w:pos="2626"/>
              </w:tabs>
              <w:spacing w:after="0"/>
              <w:rPr>
                <w:i/>
                <w:noProof/>
                <w:lang w:eastAsia="zh-CN"/>
              </w:rPr>
            </w:pPr>
            <w:r>
              <w:rPr>
                <w:i/>
                <w:noProof/>
                <w:highlight w:val="yellow"/>
                <w:lang w:eastAsia="zh-CN"/>
              </w:rPr>
              <w:t>“</w:t>
            </w:r>
            <w:r w:rsidRPr="00233547">
              <w:rPr>
                <w:i/>
                <w:noProof/>
                <w:highlight w:val="yellow"/>
                <w:lang w:eastAsia="zh-C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r>
              <w:rPr>
                <w:i/>
                <w:noProof/>
                <w:lang w:eastAsia="zh-CN"/>
              </w:rPr>
              <w:t>”</w:t>
            </w:r>
          </w:p>
          <w:p w:rsidR="00C56DE2" w:rsidRPr="00A842ED" w:rsidRDefault="00C56DE2" w:rsidP="00C56DE2">
            <w:pPr>
              <w:pStyle w:val="CRCoverPage"/>
              <w:tabs>
                <w:tab w:val="left" w:pos="2626"/>
              </w:tabs>
              <w:spacing w:after="0"/>
              <w:rPr>
                <w:i/>
                <w:noProof/>
                <w:highlight w:val="yellow"/>
                <w:lang w:eastAsia="zh-CN"/>
              </w:rPr>
            </w:pPr>
            <w:r w:rsidRPr="00A842ED">
              <w:rPr>
                <w:rFonts w:hint="eastAsia"/>
                <w:i/>
                <w:noProof/>
                <w:highlight w:val="yellow"/>
                <w:lang w:eastAsia="zh-CN"/>
              </w:rPr>
              <w:t>3) one pCR S2-183021</w:t>
            </w:r>
            <w:r>
              <w:rPr>
                <w:rFonts w:hint="eastAsia"/>
                <w:i/>
                <w:noProof/>
                <w:highlight w:val="yellow"/>
                <w:lang w:eastAsia="zh-CN"/>
              </w:rPr>
              <w:t>(Agreed)</w:t>
            </w:r>
            <w:r w:rsidRPr="00A842ED">
              <w:rPr>
                <w:rFonts w:hint="eastAsia"/>
                <w:i/>
                <w:noProof/>
                <w:highlight w:val="yellow"/>
                <w:lang w:eastAsia="zh-CN"/>
              </w:rPr>
              <w:t xml:space="preserve"> and also in TS 23.503 </w:t>
            </w:r>
            <w:r w:rsidRPr="00A842ED">
              <w:rPr>
                <w:i/>
                <w:noProof/>
                <w:highlight w:val="yellow"/>
                <w:lang w:eastAsia="zh-CN"/>
              </w:rPr>
              <w:t>6.1.1.2.2</w:t>
            </w:r>
            <w:r w:rsidRPr="00A842ED">
              <w:rPr>
                <w:rFonts w:hint="eastAsia"/>
                <w:i/>
                <w:noProof/>
                <w:highlight w:val="yellow"/>
                <w:lang w:eastAsia="zh-CN"/>
              </w:rPr>
              <w:t>:</w:t>
            </w:r>
          </w:p>
          <w:p w:rsidR="00C56DE2" w:rsidRDefault="00C56DE2" w:rsidP="00C56DE2">
            <w:pPr>
              <w:pStyle w:val="CRCoverPage"/>
              <w:tabs>
                <w:tab w:val="left" w:pos="2626"/>
              </w:tabs>
              <w:spacing w:after="0"/>
              <w:rPr>
                <w:i/>
                <w:noProof/>
                <w:lang w:eastAsia="zh-CN"/>
              </w:rPr>
            </w:pPr>
            <w:r w:rsidRPr="00A842ED">
              <w:rPr>
                <w:i/>
                <w:noProof/>
                <w:highlight w:val="yellow"/>
                <w:lang w:eastAsia="zh-CN"/>
              </w:rPr>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C56DE2" w:rsidRDefault="00C56DE2" w:rsidP="00C56DE2">
            <w:pPr>
              <w:pStyle w:val="CRCoverPage"/>
              <w:tabs>
                <w:tab w:val="left" w:pos="2626"/>
              </w:tabs>
              <w:spacing w:after="0"/>
              <w:rPr>
                <w:i/>
                <w:noProof/>
                <w:lang w:eastAsia="zh-CN"/>
              </w:rPr>
            </w:pPr>
          </w:p>
          <w:p w:rsidR="00C56DE2" w:rsidRPr="00A842ED" w:rsidRDefault="00C56DE2" w:rsidP="00C56DE2">
            <w:pPr>
              <w:pStyle w:val="CRCoverPage"/>
              <w:tabs>
                <w:tab w:val="left" w:pos="2626"/>
              </w:tabs>
              <w:spacing w:after="0"/>
              <w:rPr>
                <w:noProof/>
                <w:lang w:eastAsia="zh-CN"/>
              </w:rPr>
            </w:pPr>
            <w:r w:rsidRPr="00A842ED">
              <w:rPr>
                <w:rFonts w:hint="eastAsia"/>
                <w:noProof/>
                <w:highlight w:val="yellow"/>
                <w:lang w:eastAsia="zh-CN"/>
              </w:rPr>
              <w:t xml:space="preserve">All the above documents and specification can verify that, for ethernet PDU session, when a UE </w:t>
            </w:r>
            <w:r w:rsidRPr="00A842ED">
              <w:rPr>
                <w:noProof/>
                <w:highlight w:val="yellow"/>
                <w:lang w:eastAsia="zh-CN"/>
              </w:rPr>
              <w:t xml:space="preserve">operate in bridge mode, </w:t>
            </w:r>
            <w:r w:rsidRPr="00A842ED">
              <w:rPr>
                <w:rFonts w:hint="eastAsia"/>
                <w:noProof/>
                <w:highlight w:val="yellow"/>
                <w:lang w:eastAsia="zh-CN"/>
              </w:rPr>
              <w:t xml:space="preserve">different MAC addresses may </w:t>
            </w:r>
            <w:r w:rsidRPr="00A842ED">
              <w:rPr>
                <w:rFonts w:hint="eastAsia"/>
                <w:noProof/>
                <w:highlight w:val="yellow"/>
                <w:lang w:eastAsia="zh-CN"/>
              </w:rPr>
              <w:lastRenderedPageBreak/>
              <w:t>associated with one ethernet PDU session, and SMF will report to PCF and PCF will update BSF.</w:t>
            </w:r>
          </w:p>
          <w:p w:rsidR="00C56DE2" w:rsidRDefault="00C56DE2" w:rsidP="00D142AF">
            <w:pPr>
              <w:pStyle w:val="CRCoverPage"/>
              <w:tabs>
                <w:tab w:val="left" w:pos="2626"/>
              </w:tabs>
              <w:spacing w:after="0"/>
              <w:rPr>
                <w:lang w:eastAsia="zh-CN"/>
              </w:rPr>
            </w:pPr>
          </w:p>
          <w:p w:rsidR="00C56DE2" w:rsidRDefault="00C56DE2" w:rsidP="00D142AF">
            <w:pPr>
              <w:pStyle w:val="CRCoverPage"/>
              <w:tabs>
                <w:tab w:val="left" w:pos="2626"/>
              </w:tabs>
              <w:spacing w:after="0"/>
              <w:rPr>
                <w:lang w:eastAsia="zh-CN"/>
              </w:rPr>
            </w:pPr>
            <w:r>
              <w:rPr>
                <w:rFonts w:hint="eastAsia"/>
                <w:lang w:eastAsia="zh-CN"/>
              </w:rPr>
              <w:t>The motivation for the proposal:</w:t>
            </w:r>
          </w:p>
          <w:p w:rsidR="00635420" w:rsidRDefault="008D6D27" w:rsidP="00D142AF">
            <w:pPr>
              <w:pStyle w:val="CRCoverPage"/>
              <w:tabs>
                <w:tab w:val="left" w:pos="2626"/>
              </w:tabs>
              <w:spacing w:after="0"/>
              <w:rPr>
                <w:lang w:eastAsia="zh-CN"/>
              </w:rPr>
            </w:pPr>
            <w:r>
              <w:rPr>
                <w:rFonts w:hint="eastAsia"/>
                <w:lang w:eastAsia="zh-CN"/>
              </w:rPr>
              <w:t>Case 1:</w:t>
            </w:r>
            <w:r w:rsidR="00D142AF">
              <w:rPr>
                <w:lang w:eastAsia="zh-CN"/>
              </w:rPr>
              <w:t xml:space="preserve"> AF may request the BSF about the PCF and related session binding information, and then AF </w:t>
            </w:r>
            <w:r w:rsidR="00E03A01">
              <w:rPr>
                <w:rFonts w:hint="eastAsia"/>
                <w:lang w:eastAsia="zh-CN"/>
              </w:rPr>
              <w:t>does not</w:t>
            </w:r>
            <w:r w:rsidR="00D142AF">
              <w:rPr>
                <w:lang w:eastAsia="zh-CN"/>
              </w:rPr>
              <w:t xml:space="preserve"> communicate with the PCF immediately. So it is needed that when the PDU session related session binding information update in BSF</w:t>
            </w:r>
            <w:r w:rsidR="00E03A01">
              <w:rPr>
                <w:rFonts w:hint="eastAsia"/>
                <w:lang w:eastAsia="zh-CN"/>
              </w:rPr>
              <w:t xml:space="preserve"> (e.g. new UE </w:t>
            </w:r>
            <w:proofErr w:type="spellStart"/>
            <w:r w:rsidR="00E03A01">
              <w:rPr>
                <w:rFonts w:hint="eastAsia"/>
                <w:lang w:eastAsia="zh-CN"/>
              </w:rPr>
              <w:t>mac</w:t>
            </w:r>
            <w:proofErr w:type="spellEnd"/>
            <w:r w:rsidR="00E03A01">
              <w:rPr>
                <w:rFonts w:hint="eastAsia"/>
                <w:lang w:eastAsia="zh-CN"/>
              </w:rPr>
              <w:t xml:space="preserve"> </w:t>
            </w:r>
            <w:r w:rsidR="00E03A01">
              <w:rPr>
                <w:lang w:eastAsia="zh-CN"/>
              </w:rPr>
              <w:t>address</w:t>
            </w:r>
            <w:r w:rsidR="00E03A01">
              <w:rPr>
                <w:rFonts w:hint="eastAsia"/>
                <w:lang w:eastAsia="zh-CN"/>
              </w:rPr>
              <w:t xml:space="preserve"> added in this PDU session)</w:t>
            </w:r>
            <w:r w:rsidR="00D142AF">
              <w:rPr>
                <w:lang w:eastAsia="zh-CN"/>
              </w:rPr>
              <w:t>, the BSF should notify this update to AF for the PDU session(which is identified by UE IP/MAC address).</w:t>
            </w:r>
          </w:p>
          <w:p w:rsidR="00E03A01" w:rsidRDefault="008D6D27" w:rsidP="00D142AF">
            <w:pPr>
              <w:pStyle w:val="CRCoverPage"/>
              <w:tabs>
                <w:tab w:val="left" w:pos="2626"/>
              </w:tabs>
              <w:spacing w:after="0"/>
              <w:rPr>
                <w:lang w:eastAsia="zh-CN"/>
              </w:rPr>
            </w:pPr>
            <w:r>
              <w:rPr>
                <w:rFonts w:hint="eastAsia"/>
                <w:lang w:eastAsia="zh-CN"/>
              </w:rPr>
              <w:t>Case 2:</w:t>
            </w:r>
            <w:r w:rsidR="00E03A01">
              <w:rPr>
                <w:rFonts w:hint="eastAsia"/>
                <w:lang w:eastAsia="zh-CN"/>
              </w:rPr>
              <w:t xml:space="preserve"> there are multiple devices behind the UE, and the devices may move between UEs, so the PCF </w:t>
            </w:r>
            <w:r w:rsidR="00E03A01" w:rsidRPr="00E03A01">
              <w:rPr>
                <w:lang w:eastAsia="zh-CN"/>
              </w:rPr>
              <w:t>may change</w:t>
            </w:r>
            <w:r w:rsidR="00E03A01" w:rsidRPr="00E03A01">
              <w:rPr>
                <w:rFonts w:hint="eastAsia"/>
                <w:lang w:eastAsia="zh-CN"/>
              </w:rPr>
              <w:t xml:space="preserve"> </w:t>
            </w:r>
            <w:r w:rsidR="00E03A01">
              <w:rPr>
                <w:rFonts w:hint="eastAsia"/>
                <w:lang w:eastAsia="zh-CN"/>
              </w:rPr>
              <w:t xml:space="preserve">for the specific device </w:t>
            </w:r>
            <w:proofErr w:type="spellStart"/>
            <w:r w:rsidR="00E03A01">
              <w:rPr>
                <w:rFonts w:hint="eastAsia"/>
                <w:lang w:eastAsia="zh-CN"/>
              </w:rPr>
              <w:t>address</w:t>
            </w:r>
            <w:proofErr w:type="gramStart"/>
            <w:r w:rsidR="00E03A01">
              <w:rPr>
                <w:rFonts w:hint="eastAsia"/>
                <w:lang w:eastAsia="zh-CN"/>
              </w:rPr>
              <w:t>,and</w:t>
            </w:r>
            <w:proofErr w:type="spellEnd"/>
            <w:proofErr w:type="gramEnd"/>
            <w:r w:rsidR="00E03A01">
              <w:rPr>
                <w:rFonts w:hint="eastAsia"/>
                <w:lang w:eastAsia="zh-CN"/>
              </w:rPr>
              <w:t xml:space="preserve"> such update should be notified to AF through BSF.</w:t>
            </w:r>
          </w:p>
          <w:p w:rsidR="00E03A01" w:rsidRPr="008D6D27" w:rsidRDefault="008D6D27" w:rsidP="00D142AF">
            <w:pPr>
              <w:pStyle w:val="CRCoverPage"/>
              <w:tabs>
                <w:tab w:val="left" w:pos="2626"/>
              </w:tabs>
              <w:spacing w:after="0"/>
              <w:rPr>
                <w:lang w:eastAsia="zh-CN"/>
              </w:rPr>
            </w:pPr>
            <w:r>
              <w:rPr>
                <w:rFonts w:hint="eastAsia"/>
                <w:lang w:eastAsia="zh-CN"/>
              </w:rPr>
              <w:t>Case3: There is no need for AF finding every BSF for MAC address session binding, if the BSF can notify the session binding information update for the new MAC addresses.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45E3" w:rsidP="00633DDF">
            <w:pPr>
              <w:pStyle w:val="CRCoverPage"/>
              <w:spacing w:after="0"/>
              <w:rPr>
                <w:noProof/>
                <w:lang w:eastAsia="zh-CN"/>
              </w:rPr>
            </w:pPr>
            <w:r w:rsidRPr="002745E3">
              <w:rPr>
                <w:noProof/>
                <w:lang w:eastAsia="zh-CN"/>
              </w:rPr>
              <w:t>Adding BSF notify AF with session binding information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45E3" w:rsidP="00E03A01">
            <w:pPr>
              <w:pStyle w:val="CRCoverPage"/>
              <w:spacing w:after="0"/>
              <w:rPr>
                <w:noProof/>
                <w:lang w:eastAsia="zh-CN"/>
              </w:rPr>
            </w:pPr>
            <w:r w:rsidRPr="002745E3">
              <w:rPr>
                <w:noProof/>
                <w:lang w:eastAsia="zh-CN"/>
              </w:rPr>
              <w:t xml:space="preserve">AF can not get </w:t>
            </w:r>
            <w:r w:rsidR="00E03A01">
              <w:rPr>
                <w:rFonts w:hint="eastAsia"/>
                <w:noProof/>
                <w:lang w:eastAsia="zh-CN"/>
              </w:rPr>
              <w:t>the correct</w:t>
            </w:r>
            <w:r w:rsidRPr="002745E3">
              <w:rPr>
                <w:noProof/>
                <w:lang w:eastAsia="zh-CN"/>
              </w:rPr>
              <w:t xml:space="preserve"> session binding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73F0" w:rsidP="00962CDB">
            <w:pPr>
              <w:pStyle w:val="CRCoverPage"/>
              <w:spacing w:after="0"/>
              <w:ind w:left="100"/>
              <w:rPr>
                <w:noProof/>
                <w:lang w:eastAsia="zh-CN"/>
              </w:rPr>
            </w:pPr>
            <w:r>
              <w:rPr>
                <w:rFonts w:hint="eastAsia"/>
                <w:noProof/>
                <w:lang w:eastAsia="zh-CN"/>
              </w:rPr>
              <w:t>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7F625C" w:rsidRPr="007F625C" w:rsidRDefault="007F625C" w:rsidP="007F625C">
      <w:pPr>
        <w:keepNext/>
        <w:keepLines/>
        <w:spacing w:before="120"/>
        <w:ind w:left="1701" w:hanging="1701"/>
        <w:outlineLvl w:val="4"/>
        <w:rPr>
          <w:rFonts w:ascii="Arial" w:eastAsia="等线" w:hAnsi="Arial"/>
          <w:sz w:val="22"/>
        </w:rPr>
      </w:pPr>
      <w:bookmarkStart w:id="2" w:name="_Toc19197320"/>
      <w:bookmarkStart w:id="3" w:name="_Toc27896473"/>
      <w:bookmarkStart w:id="4" w:name="_Toc36192641"/>
      <w:bookmarkStart w:id="5" w:name="_Toc37076372"/>
      <w:bookmarkStart w:id="6" w:name="_Toc45194818"/>
      <w:bookmarkStart w:id="7" w:name="_Toc47594230"/>
      <w:bookmarkStart w:id="8" w:name="_Toc51836861"/>
      <w:bookmarkStart w:id="9" w:name="_Toc91154803"/>
      <w:bookmarkStart w:id="10" w:name="_Toc20149762"/>
      <w:bookmarkStart w:id="11" w:name="_Toc27846554"/>
      <w:bookmarkStart w:id="12" w:name="_Toc36187679"/>
      <w:bookmarkStart w:id="13" w:name="_Toc45183583"/>
      <w:bookmarkStart w:id="14" w:name="_Toc47342425"/>
      <w:bookmarkStart w:id="15" w:name="_Toc51769125"/>
      <w:bookmarkStart w:id="16" w:name="_Toc59095475"/>
      <w:bookmarkStart w:id="17" w:name="_Toc20149834"/>
      <w:bookmarkStart w:id="18" w:name="_Toc27846628"/>
      <w:bookmarkStart w:id="19" w:name="_Toc36187756"/>
      <w:bookmarkStart w:id="20" w:name="_Toc45183660"/>
      <w:bookmarkStart w:id="21" w:name="_Toc47342502"/>
      <w:bookmarkStart w:id="22" w:name="_Toc51769202"/>
      <w:bookmarkStart w:id="23" w:name="_Toc59095553"/>
      <w:bookmarkStart w:id="24" w:name="_Toc11137165"/>
      <w:bookmarkStart w:id="25" w:name="_Toc5026447"/>
      <w:r w:rsidRPr="007F625C">
        <w:rPr>
          <w:rFonts w:ascii="Arial" w:eastAsia="等线" w:hAnsi="Arial"/>
          <w:sz w:val="22"/>
        </w:rPr>
        <w:t>6.1.1.2.2</w:t>
      </w:r>
      <w:r w:rsidRPr="007F625C">
        <w:rPr>
          <w:rFonts w:ascii="Arial" w:eastAsia="等线" w:hAnsi="Arial"/>
          <w:sz w:val="22"/>
        </w:rPr>
        <w:tab/>
        <w:t>The Binding Support Function (BSF)</w:t>
      </w:r>
      <w:bookmarkEnd w:id="2"/>
      <w:bookmarkEnd w:id="3"/>
      <w:bookmarkEnd w:id="4"/>
      <w:bookmarkEnd w:id="5"/>
      <w:bookmarkEnd w:id="6"/>
      <w:bookmarkEnd w:id="7"/>
      <w:bookmarkEnd w:id="8"/>
      <w:bookmarkEnd w:id="9"/>
    </w:p>
    <w:p w:rsidR="00ED469A" w:rsidRPr="00ED469A" w:rsidRDefault="00ED469A" w:rsidP="00ED469A">
      <w:pPr>
        <w:rPr>
          <w:rFonts w:eastAsia="等线"/>
        </w:rPr>
      </w:pPr>
      <w:r w:rsidRPr="00ED469A">
        <w:rPr>
          <w:rFonts w:eastAsia="等线"/>
        </w:rPr>
        <w:t>The BSF has the following characteristics:</w:t>
      </w:r>
    </w:p>
    <w:p w:rsidR="00ED469A" w:rsidRPr="00ED469A" w:rsidRDefault="00ED469A" w:rsidP="00ED469A">
      <w:pPr>
        <w:ind w:left="568" w:hanging="284"/>
        <w:rPr>
          <w:rFonts w:eastAsia="等线"/>
        </w:rPr>
      </w:pPr>
      <w:r w:rsidRPr="00ED469A">
        <w:rPr>
          <w:rFonts w:eastAsia="等线"/>
        </w:rPr>
        <w:t>-</w:t>
      </w:r>
      <w:r w:rsidRPr="00ED469A">
        <w:rPr>
          <w:rFonts w:eastAsia="等线"/>
        </w:rPr>
        <w:tab/>
        <w:t>The BSF stores internally information about the corresponding selected PCF:</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certain PDU Session, the BSF stores internally information about the user identity, the DNN, the UE (IP or MAC) address(</w:t>
      </w:r>
      <w:proofErr w:type="spellStart"/>
      <w:r w:rsidRPr="00ED469A">
        <w:rPr>
          <w:rFonts w:eastAsia="等线"/>
        </w:rPr>
        <w:t>es</w:t>
      </w:r>
      <w:proofErr w:type="spellEnd"/>
      <w:r w:rsidRPr="00ED469A">
        <w:rPr>
          <w:rFonts w:eastAsia="等线"/>
        </w:rPr>
        <w:t>), the S-NSSAI, the selected PCF address and if available the associated PCF instance ID, PCF set ID and the level of binding (see clause 6.3.1.0 of TS 23.501 [2]).</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certain UE, the BSF stores internally information about the user identity, the selected PCF address and if available the associated PCF instance ID, PCF set ID and the level of binding (see clause 6.3.1.0 of TS 23.501 [2]).</w:t>
      </w:r>
    </w:p>
    <w:p w:rsidR="00ED469A" w:rsidRPr="00ED469A" w:rsidRDefault="00ED469A" w:rsidP="00ED469A">
      <w:pPr>
        <w:keepLines/>
        <w:ind w:left="1135" w:hanging="851"/>
        <w:rPr>
          <w:rFonts w:eastAsia="等线"/>
        </w:rPr>
      </w:pPr>
      <w:r w:rsidRPr="00ED469A">
        <w:rPr>
          <w:rFonts w:eastAsia="等线"/>
        </w:rPr>
        <w:t>NOTE 1:</w:t>
      </w:r>
      <w:r w:rsidRPr="00ED469A">
        <w:rPr>
          <w:rFonts w:eastAsia="等线"/>
        </w:rPr>
        <w:tab/>
        <w:t>Only NF instance or NF set Level of Binding indication are supported at the BSF.</w:t>
      </w:r>
    </w:p>
    <w:p w:rsidR="00ED469A" w:rsidRPr="00ED469A" w:rsidRDefault="00ED469A" w:rsidP="00ED469A">
      <w:pPr>
        <w:ind w:left="568" w:hanging="284"/>
        <w:rPr>
          <w:rFonts w:eastAsia="等线"/>
        </w:rPr>
      </w:pPr>
      <w:r w:rsidRPr="00ED469A">
        <w:rPr>
          <w:rFonts w:eastAsia="等线"/>
        </w:rPr>
        <w:t>-</w:t>
      </w:r>
      <w:r w:rsidRPr="00ED469A">
        <w:rPr>
          <w:rFonts w:eastAsia="等线"/>
        </w:rPr>
        <w:tab/>
        <w:t xml:space="preserve">The PCF </w:t>
      </w:r>
      <w:proofErr w:type="gramStart"/>
      <w:r w:rsidRPr="00ED469A">
        <w:rPr>
          <w:rFonts w:eastAsia="等线"/>
        </w:rPr>
        <w:t>registers,</w:t>
      </w:r>
      <w:proofErr w:type="gramEnd"/>
      <w:r w:rsidRPr="00ED469A">
        <w:rPr>
          <w:rFonts w:eastAsia="等线"/>
        </w:rPr>
        <w:t xml:space="preserve"> updates and removes the stored information in the BSF using the </w:t>
      </w:r>
      <w:proofErr w:type="spellStart"/>
      <w:r w:rsidRPr="00ED469A">
        <w:rPr>
          <w:rFonts w:eastAsia="等线"/>
        </w:rPr>
        <w:t>Nbsf</w:t>
      </w:r>
      <w:proofErr w:type="spellEnd"/>
      <w:r w:rsidRPr="00ED469A">
        <w:rPr>
          <w:rFonts w:eastAsia="等线"/>
        </w:rPr>
        <w:t xml:space="preserve"> management service operations defined in TS 23.502 [3]:</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UE, the PCF ensures that it is updated each time the AMF selects a new PCF.</w:t>
      </w:r>
    </w:p>
    <w:p w:rsidR="00ED469A" w:rsidRPr="00ED469A" w:rsidRDefault="00ED469A" w:rsidP="00ED469A">
      <w:pPr>
        <w:ind w:left="851" w:hanging="284"/>
        <w:rPr>
          <w:rFonts w:eastAsia="等线"/>
        </w:rPr>
      </w:pPr>
      <w:r w:rsidRPr="00ED469A">
        <w:rPr>
          <w:rFonts w:eastAsia="等线"/>
        </w:rPr>
        <w:t>-</w:t>
      </w:r>
      <w:r w:rsidRPr="00ED469A">
        <w:rPr>
          <w:rFonts w:eastAsia="等线"/>
        </w:rPr>
        <w:tab/>
        <w:t>Based on operator's policies and configuration, the PCF determines whether the same PCF shall be selected for the SM Policy Associations to the same UE ID, S-NSSAI and DNN combination in the non-roaming or home-routed scenario.</w:t>
      </w:r>
    </w:p>
    <w:p w:rsidR="00ED469A" w:rsidRPr="00ED469A" w:rsidRDefault="00ED469A" w:rsidP="00ED469A">
      <w:pPr>
        <w:keepLines/>
        <w:ind w:left="1135" w:hanging="851"/>
        <w:rPr>
          <w:rFonts w:eastAsia="等线"/>
        </w:rPr>
      </w:pPr>
      <w:r w:rsidRPr="00ED469A">
        <w:rPr>
          <w:rFonts w:eastAsia="等线"/>
        </w:rPr>
        <w:t>NOTE 2:</w:t>
      </w:r>
      <w:r w:rsidRPr="00ED469A">
        <w:rPr>
          <w:rFonts w:eastAsia="等线"/>
        </w:rPr>
        <w:tab/>
        <w:t>This applies to usage monitoring.</w:t>
      </w:r>
    </w:p>
    <w:p w:rsidR="00ED469A" w:rsidRPr="00ED469A" w:rsidRDefault="00ED469A" w:rsidP="00ED469A">
      <w:pPr>
        <w:ind w:left="568" w:hanging="284"/>
        <w:rPr>
          <w:rFonts w:eastAsia="等线"/>
        </w:rPr>
      </w:pPr>
      <w:r w:rsidRPr="00ED469A">
        <w:rPr>
          <w:rFonts w:eastAsia="等线"/>
        </w:rPr>
        <w:t>-</w:t>
      </w:r>
      <w:r w:rsidRPr="00ED469A">
        <w:rPr>
          <w:rFonts w:eastAsia="等线"/>
        </w:rPr>
        <w:tab/>
        <w:t>Based on operator's policies and configuration, the PCF determines whether the same PCF shall be selected for the SM Policy Associations to the same UE ID and S-NSSAI combination in the non-roaming or home-routed scenario.</w:t>
      </w:r>
    </w:p>
    <w:p w:rsidR="00ED469A" w:rsidRPr="00ED469A" w:rsidRDefault="00ED469A" w:rsidP="00ED469A">
      <w:pPr>
        <w:keepLines/>
        <w:ind w:left="1135" w:hanging="851"/>
        <w:rPr>
          <w:rFonts w:eastAsia="等线"/>
        </w:rPr>
      </w:pPr>
      <w:r w:rsidRPr="00ED469A">
        <w:rPr>
          <w:rFonts w:eastAsia="等线"/>
        </w:rPr>
        <w:t>NOTE 3:</w:t>
      </w:r>
      <w:r w:rsidRPr="00ED469A">
        <w:rPr>
          <w:rFonts w:eastAsia="等线"/>
        </w:rPr>
        <w:tab/>
        <w:t>This applies to network slice related policy control.</w:t>
      </w:r>
    </w:p>
    <w:p w:rsidR="00ED469A" w:rsidRPr="00ED469A" w:rsidRDefault="00ED469A" w:rsidP="00ED469A">
      <w:pPr>
        <w:ind w:left="568" w:hanging="284"/>
        <w:rPr>
          <w:rFonts w:eastAsia="等线"/>
        </w:rPr>
      </w:pPr>
      <w:r w:rsidRPr="00ED469A">
        <w:rPr>
          <w:rFonts w:eastAsia="等线"/>
        </w:rPr>
        <w:t>-</w:t>
      </w:r>
      <w:r w:rsidRPr="00ED469A">
        <w:rPr>
          <w:rFonts w:eastAsia="等线"/>
        </w:rPr>
        <w:tab/>
        <w:t>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and DNN:</w:t>
      </w:r>
    </w:p>
    <w:p w:rsidR="00ED469A" w:rsidRPr="00ED469A" w:rsidRDefault="00ED469A" w:rsidP="00ED469A">
      <w:pPr>
        <w:ind w:left="851" w:hanging="284"/>
        <w:rPr>
          <w:rFonts w:eastAsia="等线"/>
        </w:rPr>
      </w:pPr>
      <w:r w:rsidRPr="00ED469A">
        <w:rPr>
          <w:rFonts w:eastAsia="等线"/>
        </w:rPr>
        <w:t>-</w:t>
      </w:r>
      <w:r w:rsidRPr="00ED469A">
        <w:rPr>
          <w:rFonts w:eastAsia="等线"/>
        </w:rPr>
        <w:tab/>
        <w:t>If no such PCF is found the PCF shall register itself to the BSF as described above in this clause.</w:t>
      </w:r>
    </w:p>
    <w:p w:rsidR="00ED469A" w:rsidRPr="00ED469A" w:rsidRDefault="00ED469A" w:rsidP="00ED469A">
      <w:pPr>
        <w:ind w:left="851" w:hanging="284"/>
        <w:rPr>
          <w:rFonts w:eastAsia="等线"/>
        </w:rPr>
      </w:pPr>
      <w:r w:rsidRPr="00ED469A">
        <w:rPr>
          <w:rFonts w:eastAsia="等线"/>
        </w:rPr>
        <w:t>-</w:t>
      </w:r>
      <w:r w:rsidRPr="00ED469A">
        <w:rPr>
          <w:rFonts w:eastAsia="等线"/>
        </w:rPr>
        <w:tab/>
        <w:t>Else if an existing PCF is found for the above combination, the PCF shall return to the SMF the available information about the existing PCF and a redirection indication.</w:t>
      </w:r>
    </w:p>
    <w:p w:rsidR="00ED469A" w:rsidRPr="00ED469A" w:rsidRDefault="00ED469A" w:rsidP="00ED469A">
      <w:pPr>
        <w:keepLines/>
        <w:ind w:left="1135" w:hanging="851"/>
        <w:rPr>
          <w:rFonts w:eastAsia="等线"/>
        </w:rPr>
      </w:pPr>
      <w:r w:rsidRPr="00ED469A">
        <w:rPr>
          <w:rFonts w:eastAsia="等线"/>
        </w:rPr>
        <w:t>NOTE 4:</w:t>
      </w:r>
      <w:r w:rsidRPr="00ED469A">
        <w:rPr>
          <w:rFonts w:eastAsia="等线"/>
        </w:rPr>
        <w:tab/>
        <w:t xml:space="preserve">The assumption is that for DNN, S-NSSAI combinations where usage monitoring </w:t>
      </w:r>
      <w:proofErr w:type="gramStart"/>
      <w:r w:rsidRPr="00ED469A">
        <w:rPr>
          <w:rFonts w:eastAsia="等线"/>
        </w:rPr>
        <w:t>be</w:t>
      </w:r>
      <w:proofErr w:type="gramEnd"/>
      <w:r w:rsidRPr="00ED469A">
        <w:rPr>
          <w:rFonts w:eastAsia="等线"/>
        </w:rPr>
        <w:t xml:space="preserve"> applied, the same BSF instance or the same BSF SET is selected for all UE PDU Sessions to the same DNN, S-NNSAI.</w:t>
      </w:r>
    </w:p>
    <w:p w:rsidR="00ED469A" w:rsidRPr="00ED469A" w:rsidRDefault="00ED469A" w:rsidP="00ED469A">
      <w:pPr>
        <w:ind w:left="568" w:hanging="284"/>
        <w:rPr>
          <w:rFonts w:eastAsia="等线"/>
        </w:rPr>
      </w:pPr>
      <w:r w:rsidRPr="00ED469A">
        <w:rPr>
          <w:rFonts w:eastAsia="等线"/>
        </w:rPr>
        <w:lastRenderedPageBreak/>
        <w:t>-</w:t>
      </w:r>
      <w:r w:rsidRPr="00ED469A">
        <w:rPr>
          <w:rFonts w:eastAsia="等线"/>
        </w:rPr>
        <w:tab/>
        <w:t xml:space="preserve">The BSF verifies whether to provide the address of a PCF for a PDU Session or a PCF for a UE according to the information provided by the consumer NF (e.g. the AF, the NEF, or the PCF for a UE). If the consumer NF provides the user identity and neither a UE address nor a (DNN, S-NSSAI) </w:t>
      </w:r>
      <w:proofErr w:type="spellStart"/>
      <w:r w:rsidRPr="00ED469A">
        <w:rPr>
          <w:rFonts w:eastAsia="等线"/>
        </w:rPr>
        <w:t>tuple</w:t>
      </w:r>
      <w:proofErr w:type="spellEnd"/>
      <w:r w:rsidRPr="00ED469A">
        <w:rPr>
          <w:rFonts w:eastAsia="等线"/>
        </w:rPr>
        <w:t xml:space="preserve">, the BSF shall provide the address of the PCF for a UE. </w:t>
      </w:r>
      <w:proofErr w:type="gramStart"/>
      <w:r w:rsidRPr="00ED469A">
        <w:rPr>
          <w:rFonts w:eastAsia="等线"/>
        </w:rPr>
        <w:t xml:space="preserve">If the consumer NF (e.g. the PCF for a UE) provides the user identity (e.g. SUPI or GPSI) and the </w:t>
      </w:r>
      <w:proofErr w:type="spellStart"/>
      <w:r w:rsidRPr="00ED469A">
        <w:rPr>
          <w:rFonts w:eastAsia="等线"/>
        </w:rPr>
        <w:t>tuple</w:t>
      </w:r>
      <w:proofErr w:type="spellEnd"/>
      <w:r w:rsidRPr="00ED469A">
        <w:rPr>
          <w:rFonts w:eastAsia="等线"/>
        </w:rPr>
        <w:t xml:space="preserve"> (DNN, S-NSSAI), the BSF shall provide the address of a PCF for a PDU Session for this UE.</w:t>
      </w:r>
      <w:proofErr w:type="gramEnd"/>
      <w:r w:rsidRPr="00ED469A">
        <w:rPr>
          <w:rFonts w:eastAsia="等线"/>
        </w:rPr>
        <w:t xml:space="preserve"> If the consumer NF (e.g. the AF or the NEF) provides the UE address, the BSF shall provide the address of a PCF for a PDU Session.</w:t>
      </w:r>
    </w:p>
    <w:p w:rsidR="00ED469A" w:rsidRPr="00ED469A" w:rsidRDefault="00ED469A" w:rsidP="00ED469A">
      <w:pPr>
        <w:keepLines/>
        <w:ind w:left="1135" w:hanging="851"/>
        <w:rPr>
          <w:rFonts w:eastAsia="等线"/>
        </w:rPr>
      </w:pPr>
      <w:r w:rsidRPr="00ED469A">
        <w:rPr>
          <w:rFonts w:eastAsia="等线"/>
        </w:rPr>
        <w:t>NOTE 5:</w:t>
      </w:r>
      <w:r w:rsidRPr="00ED469A">
        <w:rPr>
          <w:rFonts w:eastAsia="等线"/>
        </w:rP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rsidR="00ED469A" w:rsidRDefault="00ED469A" w:rsidP="00ED469A">
      <w:pPr>
        <w:ind w:left="568" w:hanging="284"/>
        <w:rPr>
          <w:ins w:id="26" w:author="cmcc-wd1" w:date="2022-01-28T18:50:00Z"/>
          <w:rFonts w:eastAsia="等线"/>
          <w:lang w:eastAsia="zh-CN"/>
        </w:rPr>
      </w:pPr>
      <w:r w:rsidRPr="00ED469A">
        <w:rPr>
          <w:rFonts w:eastAsia="等线"/>
        </w:rPr>
        <w:t>-</w:t>
      </w:r>
      <w:r w:rsidRPr="00ED469A">
        <w:rPr>
          <w:rFonts w:eastAsia="等线"/>
        </w:rPr>
        <w:tab/>
        <w:t xml:space="preserve">For retrieval binding information, any NF, such as NEF or AF, that needs to discover the selected PCF </w:t>
      </w:r>
      <w:proofErr w:type="gramStart"/>
      <w:r w:rsidRPr="00ED469A">
        <w:rPr>
          <w:rFonts w:eastAsia="等线"/>
        </w:rPr>
        <w:t>address(</w:t>
      </w:r>
      <w:proofErr w:type="spellStart"/>
      <w:proofErr w:type="gramEnd"/>
      <w:r w:rsidRPr="00ED469A">
        <w:rPr>
          <w:rFonts w:eastAsia="等线"/>
        </w:rPr>
        <w:t>es</w:t>
      </w:r>
      <w:proofErr w:type="spellEnd"/>
      <w:r w:rsidRPr="00ED469A">
        <w:rPr>
          <w:rFonts w:eastAsia="等线"/>
        </w:rPr>
        <w:t xml:space="preserve">), and if available, the associated PCF instance ID, PCF set ID and level of binding (see clause 6.3.1.0 of TS 23.501 [2]) for the </w:t>
      </w:r>
      <w:proofErr w:type="spellStart"/>
      <w:r w:rsidRPr="00ED469A">
        <w:rPr>
          <w:rFonts w:eastAsia="等线"/>
        </w:rPr>
        <w:t>tuple</w:t>
      </w:r>
      <w:proofErr w:type="spellEnd"/>
      <w:r w:rsidRPr="00ED469A">
        <w:rPr>
          <w:rFonts w:eastAsia="等线"/>
        </w:rPr>
        <w:t xml:space="preserve"> (UE address, DNN, S-NSSAI, SUPI, GPSI) (or for a subset of this </w:t>
      </w:r>
      <w:proofErr w:type="spellStart"/>
      <w:r w:rsidRPr="00ED469A">
        <w:rPr>
          <w:rFonts w:eastAsia="等线"/>
        </w:rPr>
        <w:t>Tuple</w:t>
      </w:r>
      <w:proofErr w:type="spellEnd"/>
      <w:r w:rsidRPr="00ED469A">
        <w:rPr>
          <w:rFonts w:eastAsia="等线"/>
        </w:rPr>
        <w:t xml:space="preserve">) uses the </w:t>
      </w:r>
      <w:proofErr w:type="spellStart"/>
      <w:r w:rsidRPr="00ED469A">
        <w:rPr>
          <w:rFonts w:eastAsia="等线"/>
        </w:rPr>
        <w:t>Nbsf</w:t>
      </w:r>
      <w:proofErr w:type="spellEnd"/>
      <w:r w:rsidRPr="00ED469A">
        <w:rPr>
          <w:rFonts w:eastAsia="等线"/>
        </w:rPr>
        <w:t xml:space="preserve"> management service discovery service operation defined in TS 23.502 [3].</w:t>
      </w:r>
    </w:p>
    <w:p w:rsidR="00ED469A" w:rsidRPr="00ED469A" w:rsidRDefault="00ED469A" w:rsidP="00ED469A">
      <w:pPr>
        <w:ind w:left="568" w:hanging="284"/>
        <w:rPr>
          <w:rFonts w:eastAsia="等线"/>
          <w:lang w:eastAsia="zh-CN"/>
        </w:rPr>
      </w:pPr>
      <w:ins w:id="27" w:author="cmcc-wd1" w:date="2022-01-28T18:50:00Z">
        <w:r>
          <w:rPr>
            <w:rFonts w:eastAsia="等线" w:hint="eastAsia"/>
            <w:lang w:eastAsia="zh-CN"/>
          </w:rPr>
          <w:t>-</w:t>
        </w:r>
        <w:r>
          <w:rPr>
            <w:rFonts w:eastAsia="等线" w:hint="eastAsia"/>
            <w:lang w:eastAsia="zh-CN"/>
          </w:rPr>
          <w:tab/>
          <w:t xml:space="preserve">For Ethernet type PDU session, </w:t>
        </w:r>
      </w:ins>
      <w:ins w:id="28" w:author="cmcc" w:date="2022-03-08T23:53:00Z">
        <w:r w:rsidR="001505F5" w:rsidRPr="001505F5">
          <w:rPr>
            <w:rFonts w:eastAsia="等线"/>
            <w:lang w:eastAsia="zh-CN"/>
          </w:rPr>
          <w:t xml:space="preserve">AF/NEF </w:t>
        </w:r>
        <w:r w:rsidR="001505F5">
          <w:rPr>
            <w:rFonts w:eastAsia="等线" w:hint="eastAsia"/>
            <w:lang w:eastAsia="zh-CN"/>
          </w:rPr>
          <w:t xml:space="preserve">can </w:t>
        </w:r>
        <w:r w:rsidR="001505F5" w:rsidRPr="001505F5">
          <w:rPr>
            <w:rFonts w:eastAsia="等线"/>
            <w:lang w:eastAsia="zh-CN"/>
          </w:rPr>
          <w:t xml:space="preserve">consume </w:t>
        </w:r>
        <w:proofErr w:type="spellStart"/>
        <w:r w:rsidR="001505F5" w:rsidRPr="001505F5">
          <w:rPr>
            <w:rFonts w:eastAsia="等线"/>
            <w:lang w:eastAsia="zh-CN"/>
          </w:rPr>
          <w:t>Nbsf_Management_Subscribe</w:t>
        </w:r>
        <w:proofErr w:type="spellEnd"/>
        <w:r w:rsidR="001505F5" w:rsidRPr="001505F5">
          <w:rPr>
            <w:rFonts w:eastAsia="等线"/>
            <w:lang w:eastAsia="zh-CN"/>
          </w:rPr>
          <w:t xml:space="preserve"> service operation to </w:t>
        </w:r>
        <w:proofErr w:type="gramStart"/>
        <w:r w:rsidR="001505F5" w:rsidRPr="001505F5">
          <w:rPr>
            <w:rFonts w:eastAsia="等线"/>
            <w:lang w:eastAsia="zh-CN"/>
          </w:rPr>
          <w:t>subscribed</w:t>
        </w:r>
        <w:proofErr w:type="gramEnd"/>
        <w:r w:rsidR="001505F5" w:rsidRPr="001505F5">
          <w:rPr>
            <w:rFonts w:eastAsia="等线"/>
            <w:lang w:eastAsia="zh-CN"/>
          </w:rPr>
          <w:t xml:space="preserve"> the</w:t>
        </w:r>
      </w:ins>
      <w:ins w:id="29" w:author="CMCC" w:date="2022-08-11T01:05:00Z">
        <w:r w:rsidR="0079511D">
          <w:rPr>
            <w:rFonts w:eastAsia="等线" w:hint="eastAsia"/>
            <w:lang w:eastAsia="zh-CN"/>
          </w:rPr>
          <w:t xml:space="preserve"> replacement of</w:t>
        </w:r>
      </w:ins>
      <w:ins w:id="30" w:author="cmcc" w:date="2022-03-08T23:53:00Z">
        <w:r w:rsidR="001505F5" w:rsidRPr="001505F5">
          <w:rPr>
            <w:rFonts w:eastAsia="等线"/>
            <w:lang w:eastAsia="zh-CN"/>
          </w:rPr>
          <w:t xml:space="preserve"> UE MAC address (</w:t>
        </w:r>
        <w:proofErr w:type="spellStart"/>
        <w:r w:rsidR="001505F5" w:rsidRPr="001505F5">
          <w:rPr>
            <w:rFonts w:eastAsia="等线"/>
            <w:lang w:eastAsia="zh-CN"/>
          </w:rPr>
          <w:t>es</w:t>
        </w:r>
        <w:proofErr w:type="spellEnd"/>
        <w:r w:rsidR="001505F5" w:rsidRPr="001505F5">
          <w:rPr>
            <w:rFonts w:eastAsia="等线"/>
            <w:lang w:eastAsia="zh-CN"/>
          </w:rPr>
          <w:t xml:space="preserve">) for </w:t>
        </w:r>
      </w:ins>
      <w:ins w:id="31" w:author="CMCC" w:date="2022-08-11T01:05:00Z">
        <w:r w:rsidR="0079511D">
          <w:rPr>
            <w:rFonts w:eastAsia="等线" w:hint="eastAsia"/>
            <w:lang w:eastAsia="zh-CN"/>
          </w:rPr>
          <w:t>a</w:t>
        </w:r>
      </w:ins>
      <w:ins w:id="32" w:author="cmcc" w:date="2022-03-08T23:53:00Z">
        <w:r w:rsidR="001505F5" w:rsidRPr="001505F5">
          <w:rPr>
            <w:rFonts w:eastAsia="等线"/>
            <w:lang w:eastAsia="zh-CN"/>
          </w:rPr>
          <w:t xml:space="preserve"> PDU session</w:t>
        </w:r>
        <w:r w:rsidR="001505F5">
          <w:rPr>
            <w:rFonts w:eastAsia="等线" w:hint="eastAsia"/>
            <w:lang w:eastAsia="zh-CN"/>
          </w:rPr>
          <w:t>.</w:t>
        </w:r>
      </w:ins>
      <w:ins w:id="33" w:author="CMCC" w:date="2022-08-11T01:06:00Z">
        <w:r w:rsidR="004E2C68" w:rsidRPr="004E2C68">
          <w:rPr>
            <w:rFonts w:eastAsia="DengXian" w:hint="eastAsia"/>
            <w:lang w:eastAsia="zh-CN"/>
          </w:rPr>
          <w:t xml:space="preserve"> </w:t>
        </w:r>
        <w:r w:rsidR="004E2C68">
          <w:rPr>
            <w:rFonts w:eastAsia="DengXian" w:hint="eastAsia"/>
            <w:lang w:eastAsia="zh-CN"/>
          </w:rPr>
          <w:t>W</w:t>
        </w:r>
        <w:r w:rsidR="004E2C68">
          <w:rPr>
            <w:rFonts w:eastAsia="DengXian" w:hint="eastAsia"/>
            <w:lang w:eastAsia="zh-CN"/>
          </w:rPr>
          <w:t xml:space="preserve">hen the PCF </w:t>
        </w:r>
        <w:r w:rsidR="004E2C68">
          <w:rPr>
            <w:rFonts w:eastAsia="DengXian" w:hint="eastAsia"/>
            <w:lang w:eastAsia="zh-CN"/>
          </w:rPr>
          <w:t>replace</w:t>
        </w:r>
        <w:r w:rsidR="004E2C68">
          <w:rPr>
            <w:rFonts w:eastAsia="DengXian" w:hint="eastAsia"/>
            <w:lang w:eastAsia="zh-CN"/>
          </w:rPr>
          <w:t xml:space="preserve"> UE </w:t>
        </w:r>
        <w:proofErr w:type="gramStart"/>
        <w:r w:rsidR="004E2C68">
          <w:rPr>
            <w:rFonts w:eastAsia="DengXian" w:hint="eastAsia"/>
            <w:lang w:eastAsia="zh-CN"/>
          </w:rPr>
          <w:t>address(</w:t>
        </w:r>
        <w:proofErr w:type="spellStart"/>
        <w:proofErr w:type="gramEnd"/>
        <w:r w:rsidR="004E2C68">
          <w:rPr>
            <w:rFonts w:eastAsia="DengXian" w:hint="eastAsia"/>
            <w:lang w:eastAsia="zh-CN"/>
          </w:rPr>
          <w:t>es</w:t>
        </w:r>
        <w:proofErr w:type="spellEnd"/>
        <w:r w:rsidR="004E2C68">
          <w:rPr>
            <w:rFonts w:eastAsia="DengXian" w:hint="eastAsia"/>
            <w:lang w:eastAsia="zh-CN"/>
          </w:rPr>
          <w:t xml:space="preserve">) for the PDU session, the BSF should notify </w:t>
        </w:r>
        <w:r w:rsidR="004E2C68" w:rsidRPr="007F5093">
          <w:rPr>
            <w:rFonts w:eastAsia="DengXian"/>
            <w:lang w:eastAsia="zh-CN"/>
          </w:rPr>
          <w:t xml:space="preserve">AF or NEF with </w:t>
        </w:r>
        <w:r w:rsidR="004E2C68">
          <w:rPr>
            <w:rFonts w:eastAsia="DengXian" w:hint="eastAsia"/>
            <w:lang w:eastAsia="zh-CN"/>
          </w:rPr>
          <w:t xml:space="preserve">replaced </w:t>
        </w:r>
        <w:r w:rsidR="004E2C68" w:rsidRPr="007F5093">
          <w:rPr>
            <w:rFonts w:eastAsia="DengXian"/>
            <w:lang w:eastAsia="zh-CN"/>
          </w:rPr>
          <w:t>UE address(</w:t>
        </w:r>
        <w:proofErr w:type="spellStart"/>
        <w:r w:rsidR="004E2C68" w:rsidRPr="007F5093">
          <w:rPr>
            <w:rFonts w:eastAsia="DengXian"/>
            <w:lang w:eastAsia="zh-CN"/>
          </w:rPr>
          <w:t>es</w:t>
        </w:r>
        <w:proofErr w:type="spellEnd"/>
        <w:r w:rsidR="004E2C68" w:rsidRPr="007F5093">
          <w:rPr>
            <w:rFonts w:eastAsia="DengXian"/>
            <w:lang w:eastAsia="zh-CN"/>
          </w:rPr>
          <w:t>)</w:t>
        </w:r>
        <w:r w:rsidR="004E2C68">
          <w:rPr>
            <w:rFonts w:eastAsia="DengXian" w:hint="eastAsia"/>
            <w:lang w:eastAsia="zh-CN"/>
          </w:rPr>
          <w:t xml:space="preserve"> and the associated PCF ID/address. AF/NEF can use the information of notification to find out the PCF without invoking </w:t>
        </w:r>
        <w:proofErr w:type="spellStart"/>
        <w:r w:rsidR="004E2C68" w:rsidRPr="00140E21">
          <w:t>Nbsf_Management_Discovery</w:t>
        </w:r>
        <w:proofErr w:type="spellEnd"/>
        <w:r w:rsidR="004E2C68">
          <w:rPr>
            <w:rFonts w:eastAsia="DengXian" w:hint="eastAsia"/>
            <w:lang w:eastAsia="zh-CN"/>
          </w:rPr>
          <w:t>.</w:t>
        </w:r>
      </w:ins>
    </w:p>
    <w:p w:rsidR="00ED469A" w:rsidRPr="00ED469A" w:rsidRDefault="00ED469A" w:rsidP="00ED469A">
      <w:pPr>
        <w:ind w:left="568" w:hanging="284"/>
        <w:rPr>
          <w:rFonts w:eastAsia="等线"/>
        </w:rPr>
      </w:pPr>
      <w:r w:rsidRPr="00ED469A">
        <w:rPr>
          <w:rFonts w:eastAsia="等线"/>
        </w:rPr>
        <w:t>-</w:t>
      </w:r>
      <w:r w:rsidRPr="00ED469A">
        <w:rPr>
          <w:rFonts w:eastAsia="等线"/>
        </w:rPr>
        <w:tab/>
        <w:t xml:space="preserve">The NF may discover the BSF via NRF or based on local configuration. When registering the NF profile in NRF, the Range(s) of UE IPv4 addresses, </w:t>
      </w:r>
      <w:proofErr w:type="gramStart"/>
      <w:r w:rsidRPr="00ED469A">
        <w:rPr>
          <w:rFonts w:eastAsia="等线"/>
        </w:rPr>
        <w:t>Range</w:t>
      </w:r>
      <w:proofErr w:type="gramEnd"/>
      <w:r w:rsidRPr="00ED469A">
        <w:rPr>
          <w:rFonts w:eastAsia="等线"/>
        </w:rPr>
        <w:t>(s) of UE IPv6 prefixes supported by the BSF and optionally, the DNN list, S-NSSAI(s) or IP domain list as described in TS 29.510 [32], may be provided to NRF.</w:t>
      </w:r>
    </w:p>
    <w:p w:rsidR="00ED469A" w:rsidRPr="00ED469A" w:rsidRDefault="00ED469A" w:rsidP="00ED469A">
      <w:pPr>
        <w:ind w:left="568" w:hanging="284"/>
        <w:rPr>
          <w:rFonts w:eastAsia="等线"/>
        </w:rPr>
      </w:pPr>
      <w:r w:rsidRPr="00ED469A">
        <w:rPr>
          <w:rFonts w:eastAsia="等线"/>
        </w:rPr>
        <w:t>-</w:t>
      </w:r>
      <w:r w:rsidRPr="00ED469A">
        <w:rPr>
          <w:rFonts w:eastAsia="等线"/>
        </w:rPr>
        <w:tab/>
        <w:t xml:space="preserve">If the NF received a PCF set ID or a PCF instance ID with an indication of level of binding as result of the </w:t>
      </w:r>
      <w:proofErr w:type="spellStart"/>
      <w:r w:rsidRPr="00ED469A">
        <w:rPr>
          <w:rFonts w:eastAsia="等线"/>
        </w:rPr>
        <w:t>Nbsf</w:t>
      </w:r>
      <w:proofErr w:type="spellEnd"/>
      <w:r w:rsidRPr="00ED469A">
        <w:rPr>
          <w:rFonts w:eastAsia="等线"/>
        </w:rPr>
        <w:t xml:space="preserve"> management service discovery service operation, it should use that information as NF set level or NF instance level Binding Indication to route requests to the PCF as defined in clause 6.3.1.0 of TS 23.501 [2] and according to the following provisions:</w:t>
      </w:r>
    </w:p>
    <w:p w:rsidR="00ED469A" w:rsidRPr="00ED469A" w:rsidRDefault="00ED469A" w:rsidP="00ED469A">
      <w:pPr>
        <w:ind w:left="851" w:hanging="284"/>
        <w:rPr>
          <w:rFonts w:eastAsia="等线"/>
        </w:rPr>
      </w:pPr>
      <w:r w:rsidRPr="00ED469A">
        <w:rPr>
          <w:rFonts w:eastAsia="等线"/>
        </w:rPr>
        <w:t>-</w:t>
      </w:r>
      <w:r w:rsidRPr="00ED469A">
        <w:rPr>
          <w:rFonts w:eastAsia="等线"/>
        </w:rPr>
        <w:tab/>
        <w:t xml:space="preserve">For the NF set level of binding, the NF will receive a PCF set ID but no PCF instance ID. If an NF is not able to reach the received PCF </w:t>
      </w:r>
      <w:proofErr w:type="gramStart"/>
      <w:r w:rsidRPr="00ED469A">
        <w:rPr>
          <w:rFonts w:eastAsia="等线"/>
        </w:rPr>
        <w:t>address(</w:t>
      </w:r>
      <w:proofErr w:type="spellStart"/>
      <w:proofErr w:type="gramEnd"/>
      <w:r w:rsidRPr="00ED469A">
        <w:rPr>
          <w:rFonts w:eastAsia="等线"/>
        </w:rPr>
        <w:t>es</w:t>
      </w:r>
      <w:proofErr w:type="spellEnd"/>
      <w:r w:rsidRPr="00ED469A">
        <w:rPr>
          <w:rFonts w:eastAsia="等线"/>
        </w:rPr>
        <w:t>) and applies direct discovery, it should query the NRF for PCF instances within the PCF set and select another instance.</w:t>
      </w:r>
    </w:p>
    <w:p w:rsidR="00ED469A" w:rsidRPr="00ED469A" w:rsidRDefault="00ED469A" w:rsidP="00ED469A">
      <w:pPr>
        <w:ind w:left="851" w:hanging="284"/>
        <w:rPr>
          <w:rFonts w:eastAsia="等线"/>
        </w:rPr>
      </w:pPr>
      <w:r w:rsidRPr="00ED469A">
        <w:rPr>
          <w:rFonts w:eastAsia="等线"/>
        </w:rPr>
        <w:t>-</w:t>
      </w:r>
      <w:r w:rsidRPr="00ED469A">
        <w:rPr>
          <w:rFonts w:eastAsia="等线"/>
        </w:rPr>
        <w:tab/>
        <w:t xml:space="preserve">For the NF instance level of binding, the NF will receive a PCF set ID and a PCF instance ID. If an NF is not able to reach the received PCF </w:t>
      </w:r>
      <w:proofErr w:type="gramStart"/>
      <w:r w:rsidRPr="00ED469A">
        <w:rPr>
          <w:rFonts w:eastAsia="等线"/>
        </w:rPr>
        <w:t>address(</w:t>
      </w:r>
      <w:proofErr w:type="spellStart"/>
      <w:proofErr w:type="gramEnd"/>
      <w:r w:rsidRPr="00ED469A">
        <w:rPr>
          <w:rFonts w:eastAsia="等线"/>
        </w:rPr>
        <w:t>es</w:t>
      </w:r>
      <w:proofErr w:type="spellEnd"/>
      <w:r w:rsidRPr="00ED469A">
        <w:rPr>
          <w:rFonts w:eastAsia="等线"/>
        </w:rPr>
        <w:t>) and applies direct discovery, it should query the NRF for PCF service instances within the PCF and select another instance.</w:t>
      </w:r>
    </w:p>
    <w:p w:rsidR="00ED469A" w:rsidRPr="00ED469A" w:rsidRDefault="00ED469A" w:rsidP="00ED469A">
      <w:pPr>
        <w:ind w:left="851" w:hanging="284"/>
        <w:rPr>
          <w:rFonts w:eastAsia="等线"/>
        </w:rPr>
      </w:pPr>
      <w:r w:rsidRPr="00ED469A">
        <w:rPr>
          <w:rFonts w:eastAsia="等线"/>
        </w:rPr>
        <w:t>-</w:t>
      </w:r>
      <w:r w:rsidRPr="00ED469A">
        <w:rPr>
          <w:rFonts w:eastAsia="等线"/>
        </w:rPr>
        <w:tab/>
        <w:t>The NF should provide a Routing Binding Indication based on the received PCF set ID, level of binding and possible PCF instance ID in requests it sends to the PCF.</w:t>
      </w:r>
    </w:p>
    <w:p w:rsidR="00ED469A" w:rsidRPr="00ED469A" w:rsidRDefault="00ED469A" w:rsidP="00ED469A">
      <w:pPr>
        <w:ind w:left="568" w:hanging="284"/>
        <w:rPr>
          <w:rFonts w:eastAsia="等线"/>
        </w:rPr>
      </w:pPr>
      <w:r w:rsidRPr="00ED469A">
        <w:rPr>
          <w:rFonts w:eastAsia="等线"/>
        </w:rPr>
        <w:t>-</w:t>
      </w:r>
      <w:r w:rsidRPr="00ED469A">
        <w:rPr>
          <w:rFonts w:eastAsia="等线"/>
        </w:rPr>
        <w:tab/>
        <w:t>For an ongoing NF service session, the PCF may provide Binding indication to the NF (see clause 6.3.1.0 of TS 23.501 [2]). This Binding indication shall then be used instead of any PCF information received from the BSF.</w:t>
      </w:r>
    </w:p>
    <w:p w:rsidR="00ED469A" w:rsidRPr="00ED469A" w:rsidRDefault="00ED469A" w:rsidP="00ED469A">
      <w:pPr>
        <w:ind w:left="568" w:hanging="284"/>
        <w:rPr>
          <w:rFonts w:eastAsia="等线"/>
        </w:rPr>
      </w:pPr>
      <w:r w:rsidRPr="00ED469A">
        <w:rPr>
          <w:rFonts w:eastAsia="等线"/>
        </w:rPr>
        <w:t>-</w:t>
      </w:r>
      <w:r w:rsidRPr="00ED469A">
        <w:rPr>
          <w:rFonts w:eastAsia="等线"/>
        </w:rPr>
        <w:tab/>
        <w:t xml:space="preserve">If a new PCF instance is selected, the new PCF should invoke </w:t>
      </w:r>
      <w:proofErr w:type="spellStart"/>
      <w:r w:rsidRPr="00ED469A">
        <w:rPr>
          <w:rFonts w:eastAsia="等线"/>
        </w:rPr>
        <w:t>Nbsf_Management_Update</w:t>
      </w:r>
      <w:proofErr w:type="spellEnd"/>
      <w:r w:rsidRPr="00ED469A">
        <w:rPr>
          <w:rFonts w:eastAsia="等线"/>
        </w:rPr>
        <w:t xml:space="preserve"> service operation to update the binding information in BSF.</w:t>
      </w:r>
    </w:p>
    <w:p w:rsidR="00ED469A" w:rsidRPr="00ED469A" w:rsidRDefault="00ED469A" w:rsidP="00ED469A">
      <w:pPr>
        <w:rPr>
          <w:rFonts w:eastAsia="等线"/>
        </w:rPr>
      </w:pPr>
      <w:r w:rsidRPr="00ED469A">
        <w:rPr>
          <w:rFonts w:eastAsia="等线"/>
        </w:rPr>
        <w:lastRenderedPageBreak/>
        <w:t>The BSF may be deployed standalone or may be collocated with other network functions, such as PCF, UDR, NRF and SMF.</w:t>
      </w:r>
    </w:p>
    <w:p w:rsidR="00ED469A" w:rsidRDefault="00ED469A" w:rsidP="00ED469A">
      <w:pPr>
        <w:keepLines/>
        <w:ind w:left="1135" w:hanging="851"/>
        <w:rPr>
          <w:rFonts w:eastAsia="等线"/>
          <w:lang w:eastAsia="zh-CN"/>
        </w:rPr>
      </w:pPr>
      <w:r w:rsidRPr="00ED469A">
        <w:rPr>
          <w:rFonts w:eastAsia="等线"/>
        </w:rPr>
        <w:t>NOTE 6:</w:t>
      </w:r>
      <w:r w:rsidRPr="00ED469A">
        <w:rPr>
          <w:rFonts w:eastAsia="等线"/>
        </w:rPr>
        <w:tab/>
        <w:t>Collocation allows combined implementation.</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648" w:rsidRDefault="00626648">
      <w:r>
        <w:separator/>
      </w:r>
    </w:p>
  </w:endnote>
  <w:endnote w:type="continuationSeparator" w:id="0">
    <w:p w:rsidR="00626648" w:rsidRDefault="006266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648" w:rsidRDefault="00626648">
      <w:r>
        <w:separator/>
      </w:r>
    </w:p>
  </w:footnote>
  <w:footnote w:type="continuationSeparator" w:id="0">
    <w:p w:rsidR="00626648" w:rsidRDefault="006266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1F362B">
      <w:fldChar w:fldCharType="begin"/>
    </w:r>
    <w:r>
      <w:instrText>PAGE</w:instrText>
    </w:r>
    <w:r w:rsidR="001F362B">
      <w:fldChar w:fldCharType="separate"/>
    </w:r>
    <w:r>
      <w:rPr>
        <w:noProof/>
      </w:rPr>
      <w:t>1</w:t>
    </w:r>
    <w:r w:rsidR="001F362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4"/>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1DC9"/>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64EA"/>
    <w:rsid w:val="00122C00"/>
    <w:rsid w:val="00125466"/>
    <w:rsid w:val="00131B05"/>
    <w:rsid w:val="00133406"/>
    <w:rsid w:val="001345AC"/>
    <w:rsid w:val="00136CBD"/>
    <w:rsid w:val="00137259"/>
    <w:rsid w:val="00141BDE"/>
    <w:rsid w:val="00144C5C"/>
    <w:rsid w:val="00145D43"/>
    <w:rsid w:val="001505F5"/>
    <w:rsid w:val="0015119F"/>
    <w:rsid w:val="00151304"/>
    <w:rsid w:val="00152D04"/>
    <w:rsid w:val="00155A2B"/>
    <w:rsid w:val="001575D2"/>
    <w:rsid w:val="00160537"/>
    <w:rsid w:val="00161F07"/>
    <w:rsid w:val="0016430C"/>
    <w:rsid w:val="001665B3"/>
    <w:rsid w:val="0017095F"/>
    <w:rsid w:val="00175C16"/>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3BD5"/>
    <w:rsid w:val="001D5611"/>
    <w:rsid w:val="001D69D3"/>
    <w:rsid w:val="001E01C1"/>
    <w:rsid w:val="001E19FA"/>
    <w:rsid w:val="001E1AF9"/>
    <w:rsid w:val="001E41F3"/>
    <w:rsid w:val="001E4416"/>
    <w:rsid w:val="001F362B"/>
    <w:rsid w:val="001F7656"/>
    <w:rsid w:val="002009BD"/>
    <w:rsid w:val="002014DA"/>
    <w:rsid w:val="0022201A"/>
    <w:rsid w:val="0022699D"/>
    <w:rsid w:val="00226D9E"/>
    <w:rsid w:val="0023053A"/>
    <w:rsid w:val="00232532"/>
    <w:rsid w:val="002401E2"/>
    <w:rsid w:val="00246B37"/>
    <w:rsid w:val="00247DBC"/>
    <w:rsid w:val="002540DE"/>
    <w:rsid w:val="00254F42"/>
    <w:rsid w:val="00257A7E"/>
    <w:rsid w:val="0026004D"/>
    <w:rsid w:val="002640DD"/>
    <w:rsid w:val="00264292"/>
    <w:rsid w:val="0026467B"/>
    <w:rsid w:val="002667DA"/>
    <w:rsid w:val="002745E3"/>
    <w:rsid w:val="00275D12"/>
    <w:rsid w:val="00276DFB"/>
    <w:rsid w:val="00284142"/>
    <w:rsid w:val="00284FEB"/>
    <w:rsid w:val="002860C4"/>
    <w:rsid w:val="0028739C"/>
    <w:rsid w:val="00290D74"/>
    <w:rsid w:val="00293CC3"/>
    <w:rsid w:val="00294939"/>
    <w:rsid w:val="002971E2"/>
    <w:rsid w:val="002A5653"/>
    <w:rsid w:val="002B0414"/>
    <w:rsid w:val="002B213E"/>
    <w:rsid w:val="002B3C93"/>
    <w:rsid w:val="002B5741"/>
    <w:rsid w:val="002C26A2"/>
    <w:rsid w:val="002C2D72"/>
    <w:rsid w:val="002D517F"/>
    <w:rsid w:val="002D51FE"/>
    <w:rsid w:val="002D6974"/>
    <w:rsid w:val="002E16F0"/>
    <w:rsid w:val="002E269C"/>
    <w:rsid w:val="002F39BC"/>
    <w:rsid w:val="002F4BAA"/>
    <w:rsid w:val="002F5B45"/>
    <w:rsid w:val="00300AA6"/>
    <w:rsid w:val="00305409"/>
    <w:rsid w:val="00315EFF"/>
    <w:rsid w:val="0031795A"/>
    <w:rsid w:val="003226B4"/>
    <w:rsid w:val="0032317E"/>
    <w:rsid w:val="003409FD"/>
    <w:rsid w:val="003450DF"/>
    <w:rsid w:val="003542D9"/>
    <w:rsid w:val="003609EF"/>
    <w:rsid w:val="0036231A"/>
    <w:rsid w:val="003735D8"/>
    <w:rsid w:val="0037477B"/>
    <w:rsid w:val="00374DD4"/>
    <w:rsid w:val="0037783E"/>
    <w:rsid w:val="00393EA3"/>
    <w:rsid w:val="00394283"/>
    <w:rsid w:val="003A1660"/>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84695"/>
    <w:rsid w:val="004A218C"/>
    <w:rsid w:val="004B0F58"/>
    <w:rsid w:val="004B1CF7"/>
    <w:rsid w:val="004B2301"/>
    <w:rsid w:val="004B36DB"/>
    <w:rsid w:val="004B3D86"/>
    <w:rsid w:val="004B59A1"/>
    <w:rsid w:val="004B70E3"/>
    <w:rsid w:val="004B75B7"/>
    <w:rsid w:val="004C1AC2"/>
    <w:rsid w:val="004C3A7A"/>
    <w:rsid w:val="004D1293"/>
    <w:rsid w:val="004D1682"/>
    <w:rsid w:val="004D1A9C"/>
    <w:rsid w:val="004D629C"/>
    <w:rsid w:val="004D680E"/>
    <w:rsid w:val="004E0BF1"/>
    <w:rsid w:val="004E2C68"/>
    <w:rsid w:val="004F3D11"/>
    <w:rsid w:val="004F5D6B"/>
    <w:rsid w:val="004F710B"/>
    <w:rsid w:val="00502A9C"/>
    <w:rsid w:val="005074E5"/>
    <w:rsid w:val="00514D1D"/>
    <w:rsid w:val="0051580D"/>
    <w:rsid w:val="0051611C"/>
    <w:rsid w:val="00521D29"/>
    <w:rsid w:val="00522F13"/>
    <w:rsid w:val="00524AC3"/>
    <w:rsid w:val="00530204"/>
    <w:rsid w:val="00530376"/>
    <w:rsid w:val="00531665"/>
    <w:rsid w:val="00540441"/>
    <w:rsid w:val="00547111"/>
    <w:rsid w:val="00550FC5"/>
    <w:rsid w:val="0055218E"/>
    <w:rsid w:val="00555A3C"/>
    <w:rsid w:val="0055647C"/>
    <w:rsid w:val="0055692E"/>
    <w:rsid w:val="00556DC0"/>
    <w:rsid w:val="0055792B"/>
    <w:rsid w:val="00562261"/>
    <w:rsid w:val="00564062"/>
    <w:rsid w:val="00574B8E"/>
    <w:rsid w:val="00576F8B"/>
    <w:rsid w:val="00584B57"/>
    <w:rsid w:val="00587D7B"/>
    <w:rsid w:val="00590682"/>
    <w:rsid w:val="00592D74"/>
    <w:rsid w:val="00595D7C"/>
    <w:rsid w:val="00596A89"/>
    <w:rsid w:val="005B17EE"/>
    <w:rsid w:val="005B1BB4"/>
    <w:rsid w:val="005B70DD"/>
    <w:rsid w:val="005D0530"/>
    <w:rsid w:val="005D0B82"/>
    <w:rsid w:val="005D1125"/>
    <w:rsid w:val="005D2E2C"/>
    <w:rsid w:val="005D5D2D"/>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6648"/>
    <w:rsid w:val="006270F1"/>
    <w:rsid w:val="00633DDF"/>
    <w:rsid w:val="00635420"/>
    <w:rsid w:val="00650DA1"/>
    <w:rsid w:val="00653115"/>
    <w:rsid w:val="00655C17"/>
    <w:rsid w:val="00655CDD"/>
    <w:rsid w:val="00660BCA"/>
    <w:rsid w:val="006625FB"/>
    <w:rsid w:val="00662F95"/>
    <w:rsid w:val="00663FA6"/>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120B"/>
    <w:rsid w:val="006A3B5A"/>
    <w:rsid w:val="006B46FB"/>
    <w:rsid w:val="006D684E"/>
    <w:rsid w:val="006D75DB"/>
    <w:rsid w:val="006E21FB"/>
    <w:rsid w:val="006E4A03"/>
    <w:rsid w:val="006E5D6D"/>
    <w:rsid w:val="006E66C3"/>
    <w:rsid w:val="006F3DE2"/>
    <w:rsid w:val="006F5A9E"/>
    <w:rsid w:val="006F5CC3"/>
    <w:rsid w:val="00700F91"/>
    <w:rsid w:val="00700FD2"/>
    <w:rsid w:val="007036A1"/>
    <w:rsid w:val="00706081"/>
    <w:rsid w:val="00711859"/>
    <w:rsid w:val="007213B0"/>
    <w:rsid w:val="00722B29"/>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511D"/>
    <w:rsid w:val="007977A8"/>
    <w:rsid w:val="007A21C4"/>
    <w:rsid w:val="007A28E8"/>
    <w:rsid w:val="007A4BFD"/>
    <w:rsid w:val="007B224A"/>
    <w:rsid w:val="007B512A"/>
    <w:rsid w:val="007C2097"/>
    <w:rsid w:val="007C3943"/>
    <w:rsid w:val="007C426B"/>
    <w:rsid w:val="007D0159"/>
    <w:rsid w:val="007D1170"/>
    <w:rsid w:val="007D6A07"/>
    <w:rsid w:val="007E2BAC"/>
    <w:rsid w:val="007E2FEB"/>
    <w:rsid w:val="007F14EB"/>
    <w:rsid w:val="007F2E1F"/>
    <w:rsid w:val="007F625C"/>
    <w:rsid w:val="007F7259"/>
    <w:rsid w:val="008040A8"/>
    <w:rsid w:val="0081213F"/>
    <w:rsid w:val="008279FA"/>
    <w:rsid w:val="008339E9"/>
    <w:rsid w:val="008375EF"/>
    <w:rsid w:val="008402FD"/>
    <w:rsid w:val="00844D1D"/>
    <w:rsid w:val="00845833"/>
    <w:rsid w:val="008626E7"/>
    <w:rsid w:val="008642CF"/>
    <w:rsid w:val="0086444B"/>
    <w:rsid w:val="008660C7"/>
    <w:rsid w:val="00870EE7"/>
    <w:rsid w:val="00875059"/>
    <w:rsid w:val="00876E5A"/>
    <w:rsid w:val="00880F54"/>
    <w:rsid w:val="0088372E"/>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6D27"/>
    <w:rsid w:val="008D754C"/>
    <w:rsid w:val="008F686C"/>
    <w:rsid w:val="008F6ABD"/>
    <w:rsid w:val="009000C4"/>
    <w:rsid w:val="00900C33"/>
    <w:rsid w:val="0090373F"/>
    <w:rsid w:val="00903CEB"/>
    <w:rsid w:val="00905ABC"/>
    <w:rsid w:val="009068C9"/>
    <w:rsid w:val="009120A4"/>
    <w:rsid w:val="00912AEC"/>
    <w:rsid w:val="009148DE"/>
    <w:rsid w:val="00921151"/>
    <w:rsid w:val="009216D8"/>
    <w:rsid w:val="009234E6"/>
    <w:rsid w:val="00923720"/>
    <w:rsid w:val="00924016"/>
    <w:rsid w:val="0092514B"/>
    <w:rsid w:val="009378D7"/>
    <w:rsid w:val="009412F9"/>
    <w:rsid w:val="00941E30"/>
    <w:rsid w:val="009461F7"/>
    <w:rsid w:val="00946A6B"/>
    <w:rsid w:val="00951EEF"/>
    <w:rsid w:val="00962CDB"/>
    <w:rsid w:val="00967299"/>
    <w:rsid w:val="009675C8"/>
    <w:rsid w:val="009710CB"/>
    <w:rsid w:val="00973EF6"/>
    <w:rsid w:val="00977099"/>
    <w:rsid w:val="009777D9"/>
    <w:rsid w:val="00982D42"/>
    <w:rsid w:val="00983FA9"/>
    <w:rsid w:val="00984C4E"/>
    <w:rsid w:val="00991B88"/>
    <w:rsid w:val="00995805"/>
    <w:rsid w:val="009A05ED"/>
    <w:rsid w:val="009A2513"/>
    <w:rsid w:val="009A5753"/>
    <w:rsid w:val="009A579D"/>
    <w:rsid w:val="009A741A"/>
    <w:rsid w:val="009A7EE7"/>
    <w:rsid w:val="009B07A2"/>
    <w:rsid w:val="009B4B96"/>
    <w:rsid w:val="009C0BFF"/>
    <w:rsid w:val="009C5597"/>
    <w:rsid w:val="009D1F5C"/>
    <w:rsid w:val="009D23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23AF"/>
    <w:rsid w:val="00A64060"/>
    <w:rsid w:val="00A6462C"/>
    <w:rsid w:val="00A703F4"/>
    <w:rsid w:val="00A72856"/>
    <w:rsid w:val="00A72A0F"/>
    <w:rsid w:val="00A72ED2"/>
    <w:rsid w:val="00A74716"/>
    <w:rsid w:val="00A75E94"/>
    <w:rsid w:val="00A7671C"/>
    <w:rsid w:val="00A778F0"/>
    <w:rsid w:val="00A77B41"/>
    <w:rsid w:val="00A8718E"/>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01DEF"/>
    <w:rsid w:val="00B06286"/>
    <w:rsid w:val="00B135E8"/>
    <w:rsid w:val="00B178C5"/>
    <w:rsid w:val="00B258BB"/>
    <w:rsid w:val="00B25B7F"/>
    <w:rsid w:val="00B36A1E"/>
    <w:rsid w:val="00B37FD4"/>
    <w:rsid w:val="00B40F44"/>
    <w:rsid w:val="00B44E7C"/>
    <w:rsid w:val="00B5062A"/>
    <w:rsid w:val="00B51F9E"/>
    <w:rsid w:val="00B5226F"/>
    <w:rsid w:val="00B56F1C"/>
    <w:rsid w:val="00B60B73"/>
    <w:rsid w:val="00B619D0"/>
    <w:rsid w:val="00B62871"/>
    <w:rsid w:val="00B64349"/>
    <w:rsid w:val="00B6741B"/>
    <w:rsid w:val="00B67B97"/>
    <w:rsid w:val="00B70ADA"/>
    <w:rsid w:val="00B741C0"/>
    <w:rsid w:val="00B762A3"/>
    <w:rsid w:val="00B80082"/>
    <w:rsid w:val="00B90EAD"/>
    <w:rsid w:val="00B94595"/>
    <w:rsid w:val="00B966AE"/>
    <w:rsid w:val="00B968C8"/>
    <w:rsid w:val="00BA1180"/>
    <w:rsid w:val="00BA32FE"/>
    <w:rsid w:val="00BA3EC5"/>
    <w:rsid w:val="00BA51D9"/>
    <w:rsid w:val="00BB5DFC"/>
    <w:rsid w:val="00BB727F"/>
    <w:rsid w:val="00BB7479"/>
    <w:rsid w:val="00BC2239"/>
    <w:rsid w:val="00BC36DF"/>
    <w:rsid w:val="00BC400E"/>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17B00"/>
    <w:rsid w:val="00C27CCE"/>
    <w:rsid w:val="00C36B09"/>
    <w:rsid w:val="00C40E1F"/>
    <w:rsid w:val="00C51A73"/>
    <w:rsid w:val="00C522A3"/>
    <w:rsid w:val="00C52345"/>
    <w:rsid w:val="00C56DE2"/>
    <w:rsid w:val="00C60896"/>
    <w:rsid w:val="00C64AA0"/>
    <w:rsid w:val="00C64BAC"/>
    <w:rsid w:val="00C66BA2"/>
    <w:rsid w:val="00C71888"/>
    <w:rsid w:val="00C767C2"/>
    <w:rsid w:val="00C773F0"/>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90F"/>
    <w:rsid w:val="00D03F9A"/>
    <w:rsid w:val="00D06ACE"/>
    <w:rsid w:val="00D06D51"/>
    <w:rsid w:val="00D11ABD"/>
    <w:rsid w:val="00D1287F"/>
    <w:rsid w:val="00D142AF"/>
    <w:rsid w:val="00D14481"/>
    <w:rsid w:val="00D22D51"/>
    <w:rsid w:val="00D24991"/>
    <w:rsid w:val="00D302FC"/>
    <w:rsid w:val="00D318F2"/>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4D54"/>
    <w:rsid w:val="00DC53F5"/>
    <w:rsid w:val="00DC5532"/>
    <w:rsid w:val="00DC5E67"/>
    <w:rsid w:val="00DD36E4"/>
    <w:rsid w:val="00DD4845"/>
    <w:rsid w:val="00DD5BAE"/>
    <w:rsid w:val="00DD792D"/>
    <w:rsid w:val="00DE34CF"/>
    <w:rsid w:val="00DE7683"/>
    <w:rsid w:val="00DF406A"/>
    <w:rsid w:val="00DF4095"/>
    <w:rsid w:val="00E014C7"/>
    <w:rsid w:val="00E02A15"/>
    <w:rsid w:val="00E03A01"/>
    <w:rsid w:val="00E045EB"/>
    <w:rsid w:val="00E07EB1"/>
    <w:rsid w:val="00E10194"/>
    <w:rsid w:val="00E128B3"/>
    <w:rsid w:val="00E12912"/>
    <w:rsid w:val="00E13F3D"/>
    <w:rsid w:val="00E25425"/>
    <w:rsid w:val="00E2772B"/>
    <w:rsid w:val="00E34898"/>
    <w:rsid w:val="00E36503"/>
    <w:rsid w:val="00E37321"/>
    <w:rsid w:val="00E41549"/>
    <w:rsid w:val="00E4250F"/>
    <w:rsid w:val="00E42F6D"/>
    <w:rsid w:val="00E4659F"/>
    <w:rsid w:val="00E51073"/>
    <w:rsid w:val="00E51E7B"/>
    <w:rsid w:val="00E65C9D"/>
    <w:rsid w:val="00E727D7"/>
    <w:rsid w:val="00E77098"/>
    <w:rsid w:val="00E82510"/>
    <w:rsid w:val="00E82511"/>
    <w:rsid w:val="00E827CB"/>
    <w:rsid w:val="00E8694D"/>
    <w:rsid w:val="00E92FB0"/>
    <w:rsid w:val="00EB09B7"/>
    <w:rsid w:val="00EC0E99"/>
    <w:rsid w:val="00EC17D4"/>
    <w:rsid w:val="00EC7133"/>
    <w:rsid w:val="00EC7B31"/>
    <w:rsid w:val="00ED00F8"/>
    <w:rsid w:val="00ED07A5"/>
    <w:rsid w:val="00ED469A"/>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5272C"/>
    <w:rsid w:val="00F55818"/>
    <w:rsid w:val="00F6214A"/>
    <w:rsid w:val="00F65055"/>
    <w:rsid w:val="00F74EDF"/>
    <w:rsid w:val="00F755B0"/>
    <w:rsid w:val="00F77AE0"/>
    <w:rsid w:val="00F91411"/>
    <w:rsid w:val="00FA12F6"/>
    <w:rsid w:val="00FA4333"/>
    <w:rsid w:val="00FA61E4"/>
    <w:rsid w:val="00FB1679"/>
    <w:rsid w:val="00FB3AD4"/>
    <w:rsid w:val="00FB6386"/>
    <w:rsid w:val="00FB74AC"/>
    <w:rsid w:val="00FC284E"/>
    <w:rsid w:val="00FD1EC6"/>
    <w:rsid w:val="00FD411D"/>
    <w:rsid w:val="00FD43C2"/>
    <w:rsid w:val="00FE39FF"/>
    <w:rsid w:val="00FF4B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 w:type="character" w:customStyle="1" w:styleId="5Char">
    <w:name w:val="标题 5 Char"/>
    <w:basedOn w:val="a0"/>
    <w:link w:val="5"/>
    <w:rsid w:val="00FB1679"/>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14441-55F7-457A-8F62-568CD866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1662</Words>
  <Characters>9474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cp:revision>
  <cp:lastPrinted>1900-01-01T07:00:00Z</cp:lastPrinted>
  <dcterms:created xsi:type="dcterms:W3CDTF">2022-08-10T17:09:00Z</dcterms:created>
  <dcterms:modified xsi:type="dcterms:W3CDTF">2022-08-10T17:09:00Z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