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35B1E0" w14:textId="1082D77E" w:rsidR="00E21E89" w:rsidRDefault="00E21E89" w:rsidP="00165E8E">
      <w:pPr>
        <w:pStyle w:val="CRCoverPage"/>
        <w:tabs>
          <w:tab w:val="right" w:pos="9639"/>
        </w:tabs>
        <w:spacing w:after="0"/>
        <w:rPr>
          <w:b/>
          <w:i/>
          <w:noProof/>
          <w:sz w:val="28"/>
        </w:rPr>
      </w:pPr>
      <w:r>
        <w:rPr>
          <w:b/>
          <w:noProof/>
          <w:sz w:val="24"/>
        </w:rPr>
        <w:t>3GPP TSG-SA WG2 Meeting #143E</w:t>
      </w:r>
      <w:r>
        <w:rPr>
          <w:b/>
          <w:i/>
          <w:noProof/>
          <w:sz w:val="28"/>
        </w:rPr>
        <w:tab/>
      </w:r>
      <w:r>
        <w:rPr>
          <w:b/>
          <w:noProof/>
          <w:sz w:val="24"/>
        </w:rPr>
        <w:fldChar w:fldCharType="begin"/>
      </w:r>
      <w:r>
        <w:rPr>
          <w:b/>
          <w:noProof/>
          <w:sz w:val="24"/>
        </w:rPr>
        <w:instrText xml:space="preserve"> DOCPROPERTY  Tdoc#  \* MERGEFORMAT </w:instrText>
      </w:r>
      <w:r>
        <w:rPr>
          <w:b/>
          <w:noProof/>
          <w:sz w:val="24"/>
        </w:rPr>
        <w:fldChar w:fldCharType="separate"/>
      </w:r>
      <w:r w:rsidRPr="00B12350">
        <w:rPr>
          <w:b/>
          <w:noProof/>
          <w:sz w:val="24"/>
        </w:rPr>
        <w:t xml:space="preserve"> </w:t>
      </w:r>
      <w:r w:rsidRPr="00254C7C">
        <w:rPr>
          <w:b/>
          <w:noProof/>
          <w:sz w:val="24"/>
        </w:rPr>
        <w:t>S2-2</w:t>
      </w:r>
      <w:r w:rsidR="00C169C4">
        <w:rPr>
          <w:b/>
          <w:noProof/>
          <w:sz w:val="24"/>
        </w:rPr>
        <w:t>102381</w:t>
      </w:r>
      <w:ins w:id="0" w:author="Huawei r04" w:date="2021-04-14T20:57:00Z">
        <w:r w:rsidR="001E1EEA">
          <w:rPr>
            <w:b/>
            <w:noProof/>
            <w:sz w:val="24"/>
          </w:rPr>
          <w:t>r04</w:t>
        </w:r>
      </w:ins>
      <w:r w:rsidRPr="00E13F3D">
        <w:rPr>
          <w:b/>
          <w:i/>
          <w:noProof/>
          <w:sz w:val="28"/>
        </w:rPr>
        <w:t xml:space="preserve"> </w:t>
      </w:r>
      <w:r>
        <w:rPr>
          <w:b/>
          <w:i/>
          <w:noProof/>
          <w:sz w:val="28"/>
        </w:rPr>
        <w:fldChar w:fldCharType="end"/>
      </w:r>
    </w:p>
    <w:p w14:paraId="08F5C10F" w14:textId="77777777" w:rsidR="00E21E89" w:rsidRDefault="00E21E89" w:rsidP="00E21E89">
      <w:pPr>
        <w:pStyle w:val="CRCoverPage"/>
        <w:outlineLvl w:val="0"/>
        <w:rPr>
          <w:b/>
          <w:noProof/>
          <w:sz w:val="24"/>
        </w:rPr>
      </w:pPr>
      <w:proofErr w:type="spellStart"/>
      <w:r>
        <w:rPr>
          <w:rFonts w:eastAsia="Arial Unicode MS" w:cs="Arial"/>
          <w:b/>
          <w:bCs/>
          <w:sz w:val="24"/>
        </w:rPr>
        <w:t>Elbonia</w:t>
      </w:r>
      <w:proofErr w:type="spellEnd"/>
      <w:r>
        <w:rPr>
          <w:rFonts w:eastAsia="Arial Unicode MS" w:cs="Arial"/>
          <w:b/>
          <w:bCs/>
          <w:sz w:val="24"/>
        </w:rPr>
        <w:t>, April 12 - 16,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7BE8" w:rsidRPr="00507BE8" w14:paraId="20409A28" w14:textId="77777777" w:rsidTr="00547111">
        <w:tc>
          <w:tcPr>
            <w:tcW w:w="9641" w:type="dxa"/>
            <w:gridSpan w:val="9"/>
            <w:tcBorders>
              <w:top w:val="single" w:sz="4" w:space="0" w:color="auto"/>
              <w:left w:val="single" w:sz="4" w:space="0" w:color="auto"/>
              <w:right w:val="single" w:sz="4" w:space="0" w:color="auto"/>
            </w:tcBorders>
          </w:tcPr>
          <w:p w14:paraId="56FC1864" w14:textId="77777777" w:rsidR="001E41F3" w:rsidRPr="00507BE8" w:rsidRDefault="00305409" w:rsidP="00B07AE6">
            <w:pPr>
              <w:pStyle w:val="CRCoverPage"/>
              <w:spacing w:after="0"/>
              <w:jc w:val="right"/>
              <w:rPr>
                <w:i/>
                <w:noProof/>
              </w:rPr>
            </w:pPr>
            <w:r w:rsidRPr="00507BE8">
              <w:rPr>
                <w:i/>
                <w:noProof/>
                <w:sz w:val="14"/>
              </w:rPr>
              <w:t>CR-Form-v</w:t>
            </w:r>
            <w:r w:rsidR="008863B9" w:rsidRPr="00507BE8">
              <w:rPr>
                <w:i/>
                <w:noProof/>
                <w:sz w:val="14"/>
              </w:rPr>
              <w:t>12.</w:t>
            </w:r>
            <w:r w:rsidR="00B07AE6">
              <w:rPr>
                <w:i/>
                <w:noProof/>
                <w:sz w:val="14"/>
              </w:rPr>
              <w:t>1</w:t>
            </w:r>
          </w:p>
        </w:tc>
      </w:tr>
      <w:tr w:rsidR="00507BE8" w:rsidRPr="00507BE8" w14:paraId="26911A25" w14:textId="77777777" w:rsidTr="00547111">
        <w:tc>
          <w:tcPr>
            <w:tcW w:w="9641" w:type="dxa"/>
            <w:gridSpan w:val="9"/>
            <w:tcBorders>
              <w:left w:val="single" w:sz="4" w:space="0" w:color="auto"/>
              <w:right w:val="single" w:sz="4" w:space="0" w:color="auto"/>
            </w:tcBorders>
          </w:tcPr>
          <w:p w14:paraId="6966C499" w14:textId="77777777" w:rsidR="001E41F3" w:rsidRPr="00507BE8" w:rsidRDefault="001E41F3">
            <w:pPr>
              <w:pStyle w:val="CRCoverPage"/>
              <w:spacing w:after="0"/>
              <w:jc w:val="center"/>
              <w:rPr>
                <w:noProof/>
              </w:rPr>
            </w:pPr>
            <w:r w:rsidRPr="00507BE8">
              <w:rPr>
                <w:b/>
                <w:noProof/>
                <w:sz w:val="32"/>
              </w:rPr>
              <w:t>CHANGE REQUEST</w:t>
            </w:r>
          </w:p>
        </w:tc>
      </w:tr>
      <w:tr w:rsidR="00507BE8" w:rsidRPr="00507BE8" w14:paraId="75A247D7" w14:textId="77777777" w:rsidTr="00547111">
        <w:tc>
          <w:tcPr>
            <w:tcW w:w="9641" w:type="dxa"/>
            <w:gridSpan w:val="9"/>
            <w:tcBorders>
              <w:left w:val="single" w:sz="4" w:space="0" w:color="auto"/>
              <w:right w:val="single" w:sz="4" w:space="0" w:color="auto"/>
            </w:tcBorders>
          </w:tcPr>
          <w:p w14:paraId="27A4BAE2" w14:textId="77777777" w:rsidR="001E41F3" w:rsidRPr="00507BE8" w:rsidRDefault="001E41F3">
            <w:pPr>
              <w:pStyle w:val="CRCoverPage"/>
              <w:spacing w:after="0"/>
              <w:rPr>
                <w:noProof/>
                <w:sz w:val="8"/>
                <w:szCs w:val="8"/>
              </w:rPr>
            </w:pPr>
          </w:p>
        </w:tc>
      </w:tr>
      <w:tr w:rsidR="00507BE8" w:rsidRPr="00507BE8" w14:paraId="08A71E09" w14:textId="77777777" w:rsidTr="00547111">
        <w:tc>
          <w:tcPr>
            <w:tcW w:w="142" w:type="dxa"/>
            <w:tcBorders>
              <w:left w:val="single" w:sz="4" w:space="0" w:color="auto"/>
            </w:tcBorders>
          </w:tcPr>
          <w:p w14:paraId="6DAAF7D7" w14:textId="77777777" w:rsidR="001E41F3" w:rsidRPr="00507BE8" w:rsidRDefault="001E41F3">
            <w:pPr>
              <w:pStyle w:val="CRCoverPage"/>
              <w:spacing w:after="0"/>
              <w:jc w:val="right"/>
              <w:rPr>
                <w:noProof/>
              </w:rPr>
            </w:pPr>
          </w:p>
        </w:tc>
        <w:tc>
          <w:tcPr>
            <w:tcW w:w="1559" w:type="dxa"/>
            <w:shd w:val="pct30" w:color="FFFF00" w:fill="auto"/>
          </w:tcPr>
          <w:p w14:paraId="52F2F34F" w14:textId="77777777" w:rsidR="001E41F3" w:rsidRPr="00507BE8" w:rsidRDefault="00514818" w:rsidP="00037305">
            <w:pPr>
              <w:pStyle w:val="CRCoverPage"/>
              <w:spacing w:after="0"/>
              <w:jc w:val="right"/>
              <w:rPr>
                <w:b/>
                <w:noProof/>
                <w:sz w:val="28"/>
              </w:rPr>
            </w:pPr>
            <w:r w:rsidRPr="00507BE8">
              <w:rPr>
                <w:b/>
                <w:noProof/>
                <w:sz w:val="28"/>
              </w:rPr>
              <w:t>23.</w:t>
            </w:r>
            <w:r w:rsidR="00CB3264" w:rsidRPr="00507BE8">
              <w:rPr>
                <w:b/>
                <w:noProof/>
                <w:sz w:val="28"/>
              </w:rPr>
              <w:t>50</w:t>
            </w:r>
            <w:r w:rsidR="00037305" w:rsidRPr="00507BE8">
              <w:rPr>
                <w:b/>
                <w:noProof/>
                <w:sz w:val="28"/>
              </w:rPr>
              <w:t>3</w:t>
            </w:r>
          </w:p>
        </w:tc>
        <w:tc>
          <w:tcPr>
            <w:tcW w:w="709" w:type="dxa"/>
          </w:tcPr>
          <w:p w14:paraId="4D6CEF72" w14:textId="77777777" w:rsidR="001E41F3" w:rsidRPr="00507BE8" w:rsidRDefault="001E41F3">
            <w:pPr>
              <w:pStyle w:val="CRCoverPage"/>
              <w:spacing w:after="0"/>
              <w:jc w:val="center"/>
              <w:rPr>
                <w:noProof/>
              </w:rPr>
            </w:pPr>
            <w:r w:rsidRPr="00507BE8">
              <w:rPr>
                <w:b/>
                <w:noProof/>
                <w:sz w:val="28"/>
              </w:rPr>
              <w:t>CR</w:t>
            </w:r>
          </w:p>
        </w:tc>
        <w:tc>
          <w:tcPr>
            <w:tcW w:w="1276" w:type="dxa"/>
            <w:shd w:val="pct30" w:color="FFFF00" w:fill="auto"/>
          </w:tcPr>
          <w:p w14:paraId="672AC8C5" w14:textId="77777777" w:rsidR="001E41F3" w:rsidRPr="00507BE8" w:rsidRDefault="00C169C4" w:rsidP="00547111">
            <w:pPr>
              <w:pStyle w:val="CRCoverPage"/>
              <w:spacing w:after="0"/>
              <w:rPr>
                <w:noProof/>
              </w:rPr>
            </w:pPr>
            <w:r>
              <w:rPr>
                <w:b/>
                <w:noProof/>
                <w:sz w:val="28"/>
              </w:rPr>
              <w:t>0552</w:t>
            </w:r>
          </w:p>
        </w:tc>
        <w:tc>
          <w:tcPr>
            <w:tcW w:w="709" w:type="dxa"/>
          </w:tcPr>
          <w:p w14:paraId="6F651E08" w14:textId="77777777" w:rsidR="001E41F3" w:rsidRPr="00507BE8" w:rsidRDefault="001E41F3" w:rsidP="0051580D">
            <w:pPr>
              <w:pStyle w:val="CRCoverPage"/>
              <w:tabs>
                <w:tab w:val="right" w:pos="625"/>
              </w:tabs>
              <w:spacing w:after="0"/>
              <w:jc w:val="center"/>
              <w:rPr>
                <w:noProof/>
              </w:rPr>
            </w:pPr>
            <w:r w:rsidRPr="00507BE8">
              <w:rPr>
                <w:b/>
                <w:bCs/>
                <w:noProof/>
                <w:sz w:val="28"/>
              </w:rPr>
              <w:t>rev</w:t>
            </w:r>
          </w:p>
        </w:tc>
        <w:tc>
          <w:tcPr>
            <w:tcW w:w="992" w:type="dxa"/>
            <w:shd w:val="pct30" w:color="FFFF00" w:fill="auto"/>
          </w:tcPr>
          <w:p w14:paraId="153E0B66" w14:textId="77777777" w:rsidR="001E41F3" w:rsidRPr="00507BE8" w:rsidRDefault="00B51DB3" w:rsidP="006D18D3">
            <w:pPr>
              <w:pStyle w:val="CRCoverPage"/>
              <w:spacing w:after="0"/>
              <w:jc w:val="center"/>
              <w:rPr>
                <w:b/>
                <w:noProof/>
              </w:rPr>
            </w:pPr>
            <w:r w:rsidRPr="00507BE8">
              <w:rPr>
                <w:b/>
                <w:noProof/>
                <w:sz w:val="28"/>
              </w:rPr>
              <w:fldChar w:fldCharType="begin"/>
            </w:r>
            <w:r w:rsidRPr="00507BE8">
              <w:rPr>
                <w:b/>
                <w:noProof/>
                <w:sz w:val="28"/>
              </w:rPr>
              <w:instrText xml:space="preserve"> DOCPROPERTY  Revision  \* MERGEFORMAT </w:instrText>
            </w:r>
            <w:r w:rsidRPr="00507BE8">
              <w:rPr>
                <w:b/>
                <w:noProof/>
                <w:sz w:val="28"/>
              </w:rPr>
              <w:fldChar w:fldCharType="separate"/>
            </w:r>
            <w:r w:rsidR="006D18D3" w:rsidRPr="00507BE8">
              <w:rPr>
                <w:b/>
                <w:noProof/>
                <w:sz w:val="28"/>
              </w:rPr>
              <w:t>-</w:t>
            </w:r>
            <w:r w:rsidRPr="00507BE8">
              <w:rPr>
                <w:b/>
                <w:noProof/>
                <w:sz w:val="28"/>
              </w:rPr>
              <w:fldChar w:fldCharType="end"/>
            </w:r>
            <w:r w:rsidR="006D18D3" w:rsidRPr="00507BE8">
              <w:rPr>
                <w:b/>
                <w:noProof/>
              </w:rPr>
              <w:t xml:space="preserve"> </w:t>
            </w:r>
          </w:p>
        </w:tc>
        <w:tc>
          <w:tcPr>
            <w:tcW w:w="2410" w:type="dxa"/>
          </w:tcPr>
          <w:p w14:paraId="08481084" w14:textId="77777777" w:rsidR="001E41F3" w:rsidRPr="00507BE8" w:rsidRDefault="001E41F3" w:rsidP="0051580D">
            <w:pPr>
              <w:pStyle w:val="CRCoverPage"/>
              <w:tabs>
                <w:tab w:val="right" w:pos="1825"/>
              </w:tabs>
              <w:spacing w:after="0"/>
              <w:jc w:val="center"/>
              <w:rPr>
                <w:noProof/>
              </w:rPr>
            </w:pPr>
            <w:r w:rsidRPr="00507BE8">
              <w:rPr>
                <w:b/>
                <w:noProof/>
                <w:sz w:val="28"/>
                <w:szCs w:val="28"/>
              </w:rPr>
              <w:t>Current version:</w:t>
            </w:r>
          </w:p>
        </w:tc>
        <w:tc>
          <w:tcPr>
            <w:tcW w:w="1701" w:type="dxa"/>
            <w:shd w:val="pct30" w:color="FFFF00" w:fill="auto"/>
          </w:tcPr>
          <w:p w14:paraId="4FAE3DDE" w14:textId="77777777" w:rsidR="001E41F3" w:rsidRPr="00507BE8" w:rsidRDefault="006D18D3" w:rsidP="00CB3264">
            <w:pPr>
              <w:pStyle w:val="CRCoverPage"/>
              <w:spacing w:after="0"/>
              <w:jc w:val="center"/>
              <w:rPr>
                <w:noProof/>
                <w:sz w:val="28"/>
              </w:rPr>
            </w:pPr>
            <w:r w:rsidRPr="00507BE8">
              <w:rPr>
                <w:b/>
                <w:noProof/>
                <w:sz w:val="28"/>
              </w:rPr>
              <w:t>1</w:t>
            </w:r>
            <w:r w:rsidR="00CB3264" w:rsidRPr="00507BE8">
              <w:rPr>
                <w:b/>
                <w:noProof/>
                <w:sz w:val="28"/>
              </w:rPr>
              <w:t>7</w:t>
            </w:r>
            <w:r w:rsidRPr="00507BE8">
              <w:rPr>
                <w:b/>
                <w:noProof/>
                <w:sz w:val="28"/>
              </w:rPr>
              <w:t>.</w:t>
            </w:r>
            <w:r w:rsidR="00CB3264" w:rsidRPr="00507BE8">
              <w:rPr>
                <w:b/>
                <w:noProof/>
                <w:sz w:val="28"/>
              </w:rPr>
              <w:t>0</w:t>
            </w:r>
            <w:r w:rsidRPr="00507BE8">
              <w:rPr>
                <w:b/>
                <w:noProof/>
                <w:sz w:val="28"/>
              </w:rPr>
              <w:t>.</w:t>
            </w:r>
            <w:r w:rsidR="00CB3264" w:rsidRPr="00507BE8">
              <w:rPr>
                <w:b/>
                <w:noProof/>
                <w:sz w:val="28"/>
              </w:rPr>
              <w:t>0</w:t>
            </w:r>
          </w:p>
        </w:tc>
        <w:tc>
          <w:tcPr>
            <w:tcW w:w="143" w:type="dxa"/>
            <w:tcBorders>
              <w:right w:val="single" w:sz="4" w:space="0" w:color="auto"/>
            </w:tcBorders>
          </w:tcPr>
          <w:p w14:paraId="6A88440A" w14:textId="77777777" w:rsidR="001E41F3" w:rsidRPr="00507BE8" w:rsidRDefault="001E41F3">
            <w:pPr>
              <w:pStyle w:val="CRCoverPage"/>
              <w:spacing w:after="0"/>
              <w:rPr>
                <w:noProof/>
              </w:rPr>
            </w:pPr>
          </w:p>
        </w:tc>
      </w:tr>
      <w:tr w:rsidR="00507BE8" w:rsidRPr="00507BE8" w14:paraId="1300DFB8" w14:textId="77777777" w:rsidTr="00547111">
        <w:tc>
          <w:tcPr>
            <w:tcW w:w="9641" w:type="dxa"/>
            <w:gridSpan w:val="9"/>
            <w:tcBorders>
              <w:left w:val="single" w:sz="4" w:space="0" w:color="auto"/>
              <w:right w:val="single" w:sz="4" w:space="0" w:color="auto"/>
            </w:tcBorders>
          </w:tcPr>
          <w:p w14:paraId="0E37F00D" w14:textId="77777777" w:rsidR="001E41F3" w:rsidRPr="00507BE8" w:rsidRDefault="001E41F3">
            <w:pPr>
              <w:pStyle w:val="CRCoverPage"/>
              <w:spacing w:after="0"/>
              <w:rPr>
                <w:noProof/>
              </w:rPr>
            </w:pPr>
          </w:p>
        </w:tc>
      </w:tr>
      <w:tr w:rsidR="00507BE8" w:rsidRPr="00507BE8" w14:paraId="639BEA07" w14:textId="77777777" w:rsidTr="00547111">
        <w:tc>
          <w:tcPr>
            <w:tcW w:w="9641" w:type="dxa"/>
            <w:gridSpan w:val="9"/>
            <w:tcBorders>
              <w:top w:val="single" w:sz="4" w:space="0" w:color="auto"/>
            </w:tcBorders>
          </w:tcPr>
          <w:p w14:paraId="239343C7" w14:textId="77777777" w:rsidR="001E41F3" w:rsidRPr="00507BE8" w:rsidRDefault="001E41F3">
            <w:pPr>
              <w:pStyle w:val="CRCoverPage"/>
              <w:spacing w:after="0"/>
              <w:jc w:val="center"/>
              <w:rPr>
                <w:rFonts w:cs="Arial"/>
                <w:i/>
                <w:noProof/>
              </w:rPr>
            </w:pPr>
            <w:r w:rsidRPr="00507BE8">
              <w:rPr>
                <w:rFonts w:cs="Arial"/>
                <w:i/>
                <w:noProof/>
              </w:rPr>
              <w:t xml:space="preserve">For </w:t>
            </w:r>
            <w:hyperlink r:id="rId12" w:anchor="_blank" w:history="1">
              <w:r w:rsidRPr="00507BE8">
                <w:rPr>
                  <w:rStyle w:val="aa"/>
                  <w:rFonts w:cs="Arial"/>
                  <w:b/>
                  <w:i/>
                  <w:noProof/>
                  <w:color w:val="auto"/>
                </w:rPr>
                <w:t>HE</w:t>
              </w:r>
              <w:bookmarkStart w:id="1" w:name="_Hlt497126619"/>
              <w:r w:rsidRPr="00507BE8">
                <w:rPr>
                  <w:rStyle w:val="aa"/>
                  <w:rFonts w:cs="Arial"/>
                  <w:b/>
                  <w:i/>
                  <w:noProof/>
                  <w:color w:val="auto"/>
                </w:rPr>
                <w:t>L</w:t>
              </w:r>
              <w:bookmarkEnd w:id="1"/>
              <w:r w:rsidRPr="00507BE8">
                <w:rPr>
                  <w:rStyle w:val="aa"/>
                  <w:rFonts w:cs="Arial"/>
                  <w:b/>
                  <w:i/>
                  <w:noProof/>
                  <w:color w:val="auto"/>
                </w:rPr>
                <w:t>P</w:t>
              </w:r>
            </w:hyperlink>
            <w:r w:rsidRPr="00507BE8">
              <w:rPr>
                <w:rFonts w:cs="Arial"/>
                <w:b/>
                <w:i/>
                <w:noProof/>
              </w:rPr>
              <w:t xml:space="preserve"> </w:t>
            </w:r>
            <w:r w:rsidRPr="00507BE8">
              <w:rPr>
                <w:rFonts w:cs="Arial"/>
                <w:i/>
                <w:noProof/>
              </w:rPr>
              <w:t>on using this form</w:t>
            </w:r>
            <w:r w:rsidR="0051580D" w:rsidRPr="00507BE8">
              <w:rPr>
                <w:rFonts w:cs="Arial"/>
                <w:i/>
                <w:noProof/>
              </w:rPr>
              <w:t>: c</w:t>
            </w:r>
            <w:r w:rsidR="00F25D98" w:rsidRPr="00507BE8">
              <w:rPr>
                <w:rFonts w:cs="Arial"/>
                <w:i/>
                <w:noProof/>
              </w:rPr>
              <w:t xml:space="preserve">omprehensive instructions can be found at </w:t>
            </w:r>
            <w:r w:rsidR="001B7A65" w:rsidRPr="00507BE8">
              <w:rPr>
                <w:rFonts w:cs="Arial"/>
                <w:i/>
                <w:noProof/>
              </w:rPr>
              <w:br/>
            </w:r>
            <w:hyperlink r:id="rId13" w:history="1">
              <w:r w:rsidR="00DE34CF" w:rsidRPr="00507BE8">
                <w:rPr>
                  <w:rStyle w:val="aa"/>
                  <w:rFonts w:cs="Arial"/>
                  <w:i/>
                  <w:noProof/>
                  <w:color w:val="auto"/>
                </w:rPr>
                <w:t>http://www.3gpp.org/Change-Requests</w:t>
              </w:r>
            </w:hyperlink>
            <w:r w:rsidR="00F25D98" w:rsidRPr="00507BE8">
              <w:rPr>
                <w:rFonts w:cs="Arial"/>
                <w:i/>
                <w:noProof/>
              </w:rPr>
              <w:t>.</w:t>
            </w:r>
          </w:p>
        </w:tc>
      </w:tr>
      <w:tr w:rsidR="001E41F3" w:rsidRPr="00507BE8" w14:paraId="6BDC8B32" w14:textId="77777777" w:rsidTr="00547111">
        <w:tc>
          <w:tcPr>
            <w:tcW w:w="9641" w:type="dxa"/>
            <w:gridSpan w:val="9"/>
          </w:tcPr>
          <w:p w14:paraId="6F6E0C58" w14:textId="77777777" w:rsidR="001E41F3" w:rsidRPr="00507BE8" w:rsidRDefault="001E41F3">
            <w:pPr>
              <w:pStyle w:val="CRCoverPage"/>
              <w:spacing w:after="0"/>
              <w:rPr>
                <w:noProof/>
                <w:sz w:val="8"/>
                <w:szCs w:val="8"/>
              </w:rPr>
            </w:pPr>
          </w:p>
        </w:tc>
      </w:tr>
    </w:tbl>
    <w:p w14:paraId="06D4E77E" w14:textId="77777777" w:rsidR="001E41F3" w:rsidRPr="00507BE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7BE8" w:rsidRPr="00507BE8" w14:paraId="6599B712" w14:textId="77777777" w:rsidTr="00A7671C">
        <w:tc>
          <w:tcPr>
            <w:tcW w:w="2835" w:type="dxa"/>
          </w:tcPr>
          <w:p w14:paraId="30C176A9" w14:textId="77777777" w:rsidR="00F25D98" w:rsidRPr="00507BE8" w:rsidRDefault="00F25D98" w:rsidP="001E41F3">
            <w:pPr>
              <w:pStyle w:val="CRCoverPage"/>
              <w:tabs>
                <w:tab w:val="right" w:pos="2751"/>
              </w:tabs>
              <w:spacing w:after="0"/>
              <w:rPr>
                <w:b/>
                <w:i/>
                <w:noProof/>
              </w:rPr>
            </w:pPr>
            <w:r w:rsidRPr="00507BE8">
              <w:rPr>
                <w:b/>
                <w:i/>
                <w:noProof/>
              </w:rPr>
              <w:t>Proposed change</w:t>
            </w:r>
            <w:r w:rsidR="00A7671C" w:rsidRPr="00507BE8">
              <w:rPr>
                <w:b/>
                <w:i/>
                <w:noProof/>
              </w:rPr>
              <w:t xml:space="preserve"> </w:t>
            </w:r>
            <w:r w:rsidRPr="00507BE8">
              <w:rPr>
                <w:b/>
                <w:i/>
                <w:noProof/>
              </w:rPr>
              <w:t>affects:</w:t>
            </w:r>
          </w:p>
        </w:tc>
        <w:tc>
          <w:tcPr>
            <w:tcW w:w="1418" w:type="dxa"/>
          </w:tcPr>
          <w:p w14:paraId="08F1F97B" w14:textId="77777777" w:rsidR="00F25D98" w:rsidRPr="00507BE8" w:rsidRDefault="00F25D98" w:rsidP="001E41F3">
            <w:pPr>
              <w:pStyle w:val="CRCoverPage"/>
              <w:spacing w:after="0"/>
              <w:jc w:val="right"/>
              <w:rPr>
                <w:noProof/>
              </w:rPr>
            </w:pPr>
            <w:r w:rsidRPr="00507BE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FC8D1E" w14:textId="77777777" w:rsidR="00F25D98" w:rsidRPr="00507BE8" w:rsidRDefault="00F25D98" w:rsidP="001E41F3">
            <w:pPr>
              <w:pStyle w:val="CRCoverPage"/>
              <w:spacing w:after="0"/>
              <w:jc w:val="center"/>
              <w:rPr>
                <w:b/>
                <w:caps/>
                <w:noProof/>
              </w:rPr>
            </w:pPr>
          </w:p>
        </w:tc>
        <w:tc>
          <w:tcPr>
            <w:tcW w:w="709" w:type="dxa"/>
            <w:tcBorders>
              <w:left w:val="single" w:sz="4" w:space="0" w:color="auto"/>
            </w:tcBorders>
          </w:tcPr>
          <w:p w14:paraId="04BEA2E6" w14:textId="77777777" w:rsidR="00F25D98" w:rsidRPr="00507BE8" w:rsidRDefault="00F25D98" w:rsidP="001E41F3">
            <w:pPr>
              <w:pStyle w:val="CRCoverPage"/>
              <w:spacing w:after="0"/>
              <w:jc w:val="right"/>
              <w:rPr>
                <w:noProof/>
                <w:u w:val="single"/>
              </w:rPr>
            </w:pPr>
            <w:r w:rsidRPr="00507BE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7C13B8" w14:textId="77777777" w:rsidR="00F25D98" w:rsidRPr="00507BE8" w:rsidRDefault="00F25D98" w:rsidP="001E41F3">
            <w:pPr>
              <w:pStyle w:val="CRCoverPage"/>
              <w:spacing w:after="0"/>
              <w:jc w:val="center"/>
              <w:rPr>
                <w:b/>
                <w:caps/>
                <w:noProof/>
              </w:rPr>
            </w:pPr>
          </w:p>
        </w:tc>
        <w:tc>
          <w:tcPr>
            <w:tcW w:w="2126" w:type="dxa"/>
          </w:tcPr>
          <w:p w14:paraId="530D3C3B" w14:textId="77777777" w:rsidR="00F25D98" w:rsidRPr="00507BE8" w:rsidRDefault="00F25D98" w:rsidP="001E41F3">
            <w:pPr>
              <w:pStyle w:val="CRCoverPage"/>
              <w:spacing w:after="0"/>
              <w:jc w:val="right"/>
              <w:rPr>
                <w:noProof/>
                <w:u w:val="single"/>
              </w:rPr>
            </w:pPr>
            <w:r w:rsidRPr="00507BE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CC7ABA" w14:textId="77777777" w:rsidR="00F25D98" w:rsidRPr="00507BE8" w:rsidRDefault="00F25D98" w:rsidP="001E41F3">
            <w:pPr>
              <w:pStyle w:val="CRCoverPage"/>
              <w:spacing w:after="0"/>
              <w:jc w:val="center"/>
              <w:rPr>
                <w:b/>
                <w:caps/>
                <w:noProof/>
              </w:rPr>
            </w:pPr>
          </w:p>
        </w:tc>
        <w:tc>
          <w:tcPr>
            <w:tcW w:w="1418" w:type="dxa"/>
            <w:tcBorders>
              <w:left w:val="nil"/>
            </w:tcBorders>
          </w:tcPr>
          <w:p w14:paraId="688CFC7F" w14:textId="77777777" w:rsidR="00F25D98" w:rsidRPr="00507BE8" w:rsidRDefault="00F25D98" w:rsidP="001E41F3">
            <w:pPr>
              <w:pStyle w:val="CRCoverPage"/>
              <w:spacing w:after="0"/>
              <w:jc w:val="right"/>
              <w:rPr>
                <w:noProof/>
              </w:rPr>
            </w:pPr>
            <w:r w:rsidRPr="00507BE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BF868E" w14:textId="77777777" w:rsidR="00F25D98" w:rsidRPr="00507BE8" w:rsidRDefault="00AF1A6F" w:rsidP="001E41F3">
            <w:pPr>
              <w:pStyle w:val="CRCoverPage"/>
              <w:spacing w:after="0"/>
              <w:jc w:val="center"/>
              <w:rPr>
                <w:b/>
                <w:bCs/>
                <w:caps/>
                <w:noProof/>
              </w:rPr>
            </w:pPr>
            <w:r w:rsidRPr="00507BE8">
              <w:rPr>
                <w:b/>
                <w:bCs/>
                <w:caps/>
                <w:noProof/>
              </w:rPr>
              <w:t>X</w:t>
            </w:r>
          </w:p>
        </w:tc>
      </w:tr>
    </w:tbl>
    <w:p w14:paraId="5511244D" w14:textId="77777777" w:rsidR="001E41F3" w:rsidRPr="00507BE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7BE8" w:rsidRPr="00507BE8" w14:paraId="5F309ED4" w14:textId="77777777" w:rsidTr="00547111">
        <w:tc>
          <w:tcPr>
            <w:tcW w:w="9640" w:type="dxa"/>
            <w:gridSpan w:val="11"/>
          </w:tcPr>
          <w:p w14:paraId="0DAA73FE" w14:textId="77777777" w:rsidR="001E41F3" w:rsidRPr="00507BE8" w:rsidRDefault="001E41F3">
            <w:pPr>
              <w:pStyle w:val="CRCoverPage"/>
              <w:spacing w:after="0"/>
              <w:rPr>
                <w:noProof/>
                <w:sz w:val="8"/>
                <w:szCs w:val="8"/>
              </w:rPr>
            </w:pPr>
          </w:p>
        </w:tc>
      </w:tr>
      <w:tr w:rsidR="00507BE8" w:rsidRPr="00507BE8" w14:paraId="6EA9E7B0" w14:textId="77777777" w:rsidTr="00547111">
        <w:tc>
          <w:tcPr>
            <w:tcW w:w="1843" w:type="dxa"/>
            <w:tcBorders>
              <w:top w:val="single" w:sz="4" w:space="0" w:color="auto"/>
              <w:left w:val="single" w:sz="4" w:space="0" w:color="auto"/>
            </w:tcBorders>
          </w:tcPr>
          <w:p w14:paraId="674A16C3" w14:textId="77777777" w:rsidR="001E41F3" w:rsidRPr="00507BE8" w:rsidRDefault="001E41F3">
            <w:pPr>
              <w:pStyle w:val="CRCoverPage"/>
              <w:tabs>
                <w:tab w:val="right" w:pos="1759"/>
              </w:tabs>
              <w:spacing w:after="0"/>
              <w:rPr>
                <w:b/>
                <w:i/>
                <w:noProof/>
              </w:rPr>
            </w:pPr>
            <w:r w:rsidRPr="00507BE8">
              <w:rPr>
                <w:b/>
                <w:i/>
                <w:noProof/>
              </w:rPr>
              <w:t>Title:</w:t>
            </w:r>
            <w:r w:rsidRPr="00507BE8">
              <w:rPr>
                <w:b/>
                <w:i/>
                <w:noProof/>
              </w:rPr>
              <w:tab/>
            </w:r>
          </w:p>
        </w:tc>
        <w:tc>
          <w:tcPr>
            <w:tcW w:w="7797" w:type="dxa"/>
            <w:gridSpan w:val="10"/>
            <w:tcBorders>
              <w:top w:val="single" w:sz="4" w:space="0" w:color="auto"/>
              <w:right w:val="single" w:sz="4" w:space="0" w:color="auto"/>
            </w:tcBorders>
            <w:shd w:val="pct30" w:color="FFFF00" w:fill="auto"/>
          </w:tcPr>
          <w:p w14:paraId="20581853" w14:textId="77777777" w:rsidR="001E41F3" w:rsidRPr="00507BE8" w:rsidRDefault="002D33AB">
            <w:pPr>
              <w:pStyle w:val="CRCoverPage"/>
              <w:spacing w:after="0"/>
              <w:ind w:left="100"/>
              <w:rPr>
                <w:noProof/>
              </w:rPr>
            </w:pPr>
            <w:r>
              <w:rPr>
                <w:lang w:eastAsia="ko-KR"/>
              </w:rPr>
              <w:t xml:space="preserve">Policy control </w:t>
            </w:r>
            <w:r w:rsidR="000351F7" w:rsidRPr="00507BE8">
              <w:rPr>
                <w:lang w:eastAsia="ko-KR"/>
              </w:rPr>
              <w:t>of data rate per network slice</w:t>
            </w:r>
          </w:p>
        </w:tc>
      </w:tr>
      <w:tr w:rsidR="00507BE8" w:rsidRPr="00507BE8" w14:paraId="57C89E42" w14:textId="77777777" w:rsidTr="00547111">
        <w:tc>
          <w:tcPr>
            <w:tcW w:w="1843" w:type="dxa"/>
            <w:tcBorders>
              <w:left w:val="single" w:sz="4" w:space="0" w:color="auto"/>
            </w:tcBorders>
          </w:tcPr>
          <w:p w14:paraId="072A4C58" w14:textId="77777777" w:rsidR="001E41F3" w:rsidRPr="00507BE8" w:rsidRDefault="001E41F3">
            <w:pPr>
              <w:pStyle w:val="CRCoverPage"/>
              <w:spacing w:after="0"/>
              <w:rPr>
                <w:b/>
                <w:i/>
                <w:noProof/>
                <w:sz w:val="8"/>
                <w:szCs w:val="8"/>
              </w:rPr>
            </w:pPr>
          </w:p>
        </w:tc>
        <w:tc>
          <w:tcPr>
            <w:tcW w:w="7797" w:type="dxa"/>
            <w:gridSpan w:val="10"/>
            <w:tcBorders>
              <w:right w:val="single" w:sz="4" w:space="0" w:color="auto"/>
            </w:tcBorders>
          </w:tcPr>
          <w:p w14:paraId="7CBF73C1" w14:textId="77777777" w:rsidR="001E41F3" w:rsidRPr="00507BE8" w:rsidRDefault="001E41F3">
            <w:pPr>
              <w:pStyle w:val="CRCoverPage"/>
              <w:spacing w:after="0"/>
              <w:rPr>
                <w:noProof/>
                <w:sz w:val="8"/>
                <w:szCs w:val="8"/>
              </w:rPr>
            </w:pPr>
          </w:p>
        </w:tc>
      </w:tr>
      <w:tr w:rsidR="00507BE8" w:rsidRPr="00507BE8" w14:paraId="2EBBCEFD" w14:textId="77777777" w:rsidTr="00547111">
        <w:tc>
          <w:tcPr>
            <w:tcW w:w="1843" w:type="dxa"/>
            <w:tcBorders>
              <w:left w:val="single" w:sz="4" w:space="0" w:color="auto"/>
            </w:tcBorders>
          </w:tcPr>
          <w:p w14:paraId="466C4097" w14:textId="77777777" w:rsidR="001E41F3" w:rsidRPr="00507BE8" w:rsidRDefault="001E41F3">
            <w:pPr>
              <w:pStyle w:val="CRCoverPage"/>
              <w:tabs>
                <w:tab w:val="right" w:pos="1759"/>
              </w:tabs>
              <w:spacing w:after="0"/>
              <w:rPr>
                <w:b/>
                <w:i/>
                <w:noProof/>
              </w:rPr>
            </w:pPr>
            <w:r w:rsidRPr="00507BE8">
              <w:rPr>
                <w:b/>
                <w:i/>
                <w:noProof/>
              </w:rPr>
              <w:t>Source to WG:</w:t>
            </w:r>
          </w:p>
        </w:tc>
        <w:tc>
          <w:tcPr>
            <w:tcW w:w="7797" w:type="dxa"/>
            <w:gridSpan w:val="10"/>
            <w:tcBorders>
              <w:right w:val="single" w:sz="4" w:space="0" w:color="auto"/>
            </w:tcBorders>
            <w:shd w:val="pct30" w:color="FFFF00" w:fill="auto"/>
          </w:tcPr>
          <w:p w14:paraId="41F6A8F0" w14:textId="77777777" w:rsidR="001E41F3" w:rsidRPr="00507BE8" w:rsidRDefault="00B51DB3">
            <w:pPr>
              <w:pStyle w:val="CRCoverPage"/>
              <w:spacing w:after="0"/>
              <w:ind w:left="100"/>
              <w:rPr>
                <w:noProof/>
              </w:rPr>
            </w:pPr>
            <w:r w:rsidRPr="00507BE8">
              <w:rPr>
                <w:noProof/>
              </w:rPr>
              <w:fldChar w:fldCharType="begin"/>
            </w:r>
            <w:r w:rsidRPr="00507BE8">
              <w:rPr>
                <w:noProof/>
              </w:rPr>
              <w:instrText xml:space="preserve"> DOCPROPERTY  SourceIfWg  \* MERGEFORMAT </w:instrText>
            </w:r>
            <w:r w:rsidRPr="00507BE8">
              <w:rPr>
                <w:noProof/>
              </w:rPr>
              <w:fldChar w:fldCharType="separate"/>
            </w:r>
            <w:r w:rsidR="00514818" w:rsidRPr="00507BE8">
              <w:rPr>
                <w:noProof/>
              </w:rPr>
              <w:t>Huawei, HiSilicon</w:t>
            </w:r>
            <w:r w:rsidRPr="00507BE8">
              <w:rPr>
                <w:noProof/>
              </w:rPr>
              <w:fldChar w:fldCharType="end"/>
            </w:r>
          </w:p>
        </w:tc>
      </w:tr>
      <w:tr w:rsidR="00507BE8" w:rsidRPr="00507BE8" w14:paraId="7C38F5A3" w14:textId="77777777" w:rsidTr="00547111">
        <w:tc>
          <w:tcPr>
            <w:tcW w:w="1843" w:type="dxa"/>
            <w:tcBorders>
              <w:left w:val="single" w:sz="4" w:space="0" w:color="auto"/>
            </w:tcBorders>
          </w:tcPr>
          <w:p w14:paraId="7600848B" w14:textId="77777777" w:rsidR="001E41F3" w:rsidRPr="00507BE8" w:rsidRDefault="001E41F3">
            <w:pPr>
              <w:pStyle w:val="CRCoverPage"/>
              <w:tabs>
                <w:tab w:val="right" w:pos="1759"/>
              </w:tabs>
              <w:spacing w:after="0"/>
              <w:rPr>
                <w:b/>
                <w:i/>
                <w:noProof/>
              </w:rPr>
            </w:pPr>
            <w:r w:rsidRPr="00507BE8">
              <w:rPr>
                <w:b/>
                <w:i/>
                <w:noProof/>
              </w:rPr>
              <w:t>Source to TSG:</w:t>
            </w:r>
          </w:p>
        </w:tc>
        <w:tc>
          <w:tcPr>
            <w:tcW w:w="7797" w:type="dxa"/>
            <w:gridSpan w:val="10"/>
            <w:tcBorders>
              <w:right w:val="single" w:sz="4" w:space="0" w:color="auto"/>
            </w:tcBorders>
            <w:shd w:val="pct30" w:color="FFFF00" w:fill="auto"/>
          </w:tcPr>
          <w:p w14:paraId="0CE9B106" w14:textId="77777777" w:rsidR="001E41F3" w:rsidRPr="00507BE8" w:rsidRDefault="00B51DB3" w:rsidP="00547111">
            <w:pPr>
              <w:pStyle w:val="CRCoverPage"/>
              <w:spacing w:after="0"/>
              <w:ind w:left="100"/>
              <w:rPr>
                <w:noProof/>
              </w:rPr>
            </w:pPr>
            <w:r w:rsidRPr="00507BE8">
              <w:rPr>
                <w:noProof/>
              </w:rPr>
              <w:fldChar w:fldCharType="begin"/>
            </w:r>
            <w:r w:rsidRPr="00507BE8">
              <w:rPr>
                <w:noProof/>
              </w:rPr>
              <w:instrText xml:space="preserve"> DOCPROPERTY  SourceIfTsg  \* MERGEFORMAT </w:instrText>
            </w:r>
            <w:r w:rsidRPr="00507BE8">
              <w:rPr>
                <w:noProof/>
              </w:rPr>
              <w:fldChar w:fldCharType="separate"/>
            </w:r>
            <w:r w:rsidR="00514818" w:rsidRPr="00507BE8">
              <w:rPr>
                <w:noProof/>
              </w:rPr>
              <w:t>SA2</w:t>
            </w:r>
            <w:r w:rsidRPr="00507BE8">
              <w:rPr>
                <w:noProof/>
              </w:rPr>
              <w:fldChar w:fldCharType="end"/>
            </w:r>
          </w:p>
        </w:tc>
      </w:tr>
      <w:tr w:rsidR="00507BE8" w:rsidRPr="00507BE8" w14:paraId="4799652D" w14:textId="77777777" w:rsidTr="00547111">
        <w:tc>
          <w:tcPr>
            <w:tcW w:w="1843" w:type="dxa"/>
            <w:tcBorders>
              <w:left w:val="single" w:sz="4" w:space="0" w:color="auto"/>
            </w:tcBorders>
          </w:tcPr>
          <w:p w14:paraId="303472D7" w14:textId="77777777" w:rsidR="001E41F3" w:rsidRPr="00507BE8" w:rsidRDefault="001E41F3">
            <w:pPr>
              <w:pStyle w:val="CRCoverPage"/>
              <w:spacing w:after="0"/>
              <w:rPr>
                <w:b/>
                <w:i/>
                <w:noProof/>
                <w:sz w:val="8"/>
                <w:szCs w:val="8"/>
              </w:rPr>
            </w:pPr>
          </w:p>
        </w:tc>
        <w:tc>
          <w:tcPr>
            <w:tcW w:w="7797" w:type="dxa"/>
            <w:gridSpan w:val="10"/>
            <w:tcBorders>
              <w:right w:val="single" w:sz="4" w:space="0" w:color="auto"/>
            </w:tcBorders>
          </w:tcPr>
          <w:p w14:paraId="6726690F" w14:textId="77777777" w:rsidR="001E41F3" w:rsidRPr="00507BE8" w:rsidRDefault="001E41F3">
            <w:pPr>
              <w:pStyle w:val="CRCoverPage"/>
              <w:spacing w:after="0"/>
              <w:rPr>
                <w:noProof/>
                <w:sz w:val="8"/>
                <w:szCs w:val="8"/>
              </w:rPr>
            </w:pPr>
          </w:p>
        </w:tc>
      </w:tr>
      <w:tr w:rsidR="00507BE8" w:rsidRPr="00507BE8" w14:paraId="07EF8D61" w14:textId="77777777" w:rsidTr="00547111">
        <w:tc>
          <w:tcPr>
            <w:tcW w:w="1843" w:type="dxa"/>
            <w:tcBorders>
              <w:left w:val="single" w:sz="4" w:space="0" w:color="auto"/>
            </w:tcBorders>
          </w:tcPr>
          <w:p w14:paraId="62CB4B6F" w14:textId="77777777" w:rsidR="001E41F3" w:rsidRPr="00507BE8" w:rsidRDefault="001E41F3">
            <w:pPr>
              <w:pStyle w:val="CRCoverPage"/>
              <w:tabs>
                <w:tab w:val="right" w:pos="1759"/>
              </w:tabs>
              <w:spacing w:after="0"/>
              <w:rPr>
                <w:b/>
                <w:i/>
                <w:noProof/>
              </w:rPr>
            </w:pPr>
            <w:r w:rsidRPr="00507BE8">
              <w:rPr>
                <w:b/>
                <w:i/>
                <w:noProof/>
              </w:rPr>
              <w:t>Work item code</w:t>
            </w:r>
            <w:r w:rsidR="0051580D" w:rsidRPr="00507BE8">
              <w:rPr>
                <w:b/>
                <w:i/>
                <w:noProof/>
              </w:rPr>
              <w:t>:</w:t>
            </w:r>
          </w:p>
        </w:tc>
        <w:tc>
          <w:tcPr>
            <w:tcW w:w="3686" w:type="dxa"/>
            <w:gridSpan w:val="5"/>
            <w:shd w:val="pct30" w:color="FFFF00" w:fill="auto"/>
          </w:tcPr>
          <w:p w14:paraId="2C19C43B" w14:textId="77777777" w:rsidR="001E41F3" w:rsidRPr="00507BE8" w:rsidRDefault="00CB3264">
            <w:pPr>
              <w:pStyle w:val="CRCoverPage"/>
              <w:spacing w:after="0"/>
              <w:ind w:left="100"/>
              <w:rPr>
                <w:noProof/>
              </w:rPr>
            </w:pPr>
            <w:r w:rsidRPr="00507BE8">
              <w:rPr>
                <w:rFonts w:cs="Arial"/>
                <w:lang w:val="nb-NO" w:eastAsia="ja-JP"/>
              </w:rPr>
              <w:t>eNS_Ph2</w:t>
            </w:r>
          </w:p>
        </w:tc>
        <w:tc>
          <w:tcPr>
            <w:tcW w:w="567" w:type="dxa"/>
            <w:tcBorders>
              <w:left w:val="nil"/>
            </w:tcBorders>
          </w:tcPr>
          <w:p w14:paraId="7389DC47" w14:textId="77777777" w:rsidR="001E41F3" w:rsidRPr="00507BE8" w:rsidRDefault="001E41F3">
            <w:pPr>
              <w:pStyle w:val="CRCoverPage"/>
              <w:spacing w:after="0"/>
              <w:ind w:right="100"/>
              <w:rPr>
                <w:noProof/>
              </w:rPr>
            </w:pPr>
          </w:p>
        </w:tc>
        <w:tc>
          <w:tcPr>
            <w:tcW w:w="1417" w:type="dxa"/>
            <w:gridSpan w:val="3"/>
            <w:tcBorders>
              <w:left w:val="nil"/>
            </w:tcBorders>
          </w:tcPr>
          <w:p w14:paraId="0AD48FA0" w14:textId="77777777" w:rsidR="001E41F3" w:rsidRPr="00507BE8" w:rsidRDefault="001E41F3">
            <w:pPr>
              <w:pStyle w:val="CRCoverPage"/>
              <w:spacing w:after="0"/>
              <w:jc w:val="right"/>
              <w:rPr>
                <w:noProof/>
              </w:rPr>
            </w:pPr>
            <w:r w:rsidRPr="00507BE8">
              <w:rPr>
                <w:b/>
                <w:i/>
                <w:noProof/>
              </w:rPr>
              <w:t>Date:</w:t>
            </w:r>
          </w:p>
        </w:tc>
        <w:tc>
          <w:tcPr>
            <w:tcW w:w="2127" w:type="dxa"/>
            <w:tcBorders>
              <w:right w:val="single" w:sz="4" w:space="0" w:color="auto"/>
            </w:tcBorders>
            <w:shd w:val="pct30" w:color="FFFF00" w:fill="auto"/>
          </w:tcPr>
          <w:p w14:paraId="17969C1C" w14:textId="77777777" w:rsidR="001E41F3" w:rsidRPr="00507BE8" w:rsidRDefault="00B51DB3" w:rsidP="00E54DB6">
            <w:pPr>
              <w:pStyle w:val="CRCoverPage"/>
              <w:spacing w:after="0"/>
              <w:ind w:left="100"/>
              <w:rPr>
                <w:noProof/>
              </w:rPr>
            </w:pPr>
            <w:r w:rsidRPr="00507BE8">
              <w:rPr>
                <w:noProof/>
              </w:rPr>
              <w:fldChar w:fldCharType="begin"/>
            </w:r>
            <w:r w:rsidRPr="00507BE8">
              <w:rPr>
                <w:noProof/>
              </w:rPr>
              <w:instrText xml:space="preserve"> DOCPROPERTY  ResDate  \* MERGEFORMAT </w:instrText>
            </w:r>
            <w:r w:rsidRPr="00507BE8">
              <w:rPr>
                <w:noProof/>
              </w:rPr>
              <w:fldChar w:fldCharType="separate"/>
            </w:r>
            <w:r w:rsidR="00BB7BF9" w:rsidRPr="00507BE8">
              <w:rPr>
                <w:noProof/>
              </w:rPr>
              <w:t>2021</w:t>
            </w:r>
            <w:r w:rsidR="00A542FF" w:rsidRPr="00507BE8">
              <w:rPr>
                <w:noProof/>
              </w:rPr>
              <w:t>-</w:t>
            </w:r>
            <w:r w:rsidR="00BB7BF9" w:rsidRPr="00507BE8">
              <w:rPr>
                <w:noProof/>
              </w:rPr>
              <w:t>0</w:t>
            </w:r>
            <w:r w:rsidR="00E54DB6">
              <w:rPr>
                <w:noProof/>
              </w:rPr>
              <w:t>4</w:t>
            </w:r>
            <w:r w:rsidR="003B40E1" w:rsidRPr="00507BE8">
              <w:rPr>
                <w:noProof/>
              </w:rPr>
              <w:t>-</w:t>
            </w:r>
            <w:r w:rsidRPr="00507BE8">
              <w:rPr>
                <w:noProof/>
              </w:rPr>
              <w:fldChar w:fldCharType="end"/>
            </w:r>
            <w:r w:rsidR="00E54DB6">
              <w:rPr>
                <w:noProof/>
              </w:rPr>
              <w:t>06</w:t>
            </w:r>
          </w:p>
        </w:tc>
      </w:tr>
      <w:tr w:rsidR="00507BE8" w:rsidRPr="00507BE8" w14:paraId="242E58A8" w14:textId="77777777" w:rsidTr="00547111">
        <w:tc>
          <w:tcPr>
            <w:tcW w:w="1843" w:type="dxa"/>
            <w:tcBorders>
              <w:left w:val="single" w:sz="4" w:space="0" w:color="auto"/>
            </w:tcBorders>
          </w:tcPr>
          <w:p w14:paraId="0C0F865A" w14:textId="77777777" w:rsidR="001E41F3" w:rsidRPr="00507BE8" w:rsidRDefault="001E41F3">
            <w:pPr>
              <w:pStyle w:val="CRCoverPage"/>
              <w:spacing w:after="0"/>
              <w:rPr>
                <w:b/>
                <w:i/>
                <w:noProof/>
                <w:sz w:val="8"/>
                <w:szCs w:val="8"/>
              </w:rPr>
            </w:pPr>
          </w:p>
        </w:tc>
        <w:tc>
          <w:tcPr>
            <w:tcW w:w="1986" w:type="dxa"/>
            <w:gridSpan w:val="4"/>
          </w:tcPr>
          <w:p w14:paraId="4AA1E271" w14:textId="77777777" w:rsidR="001E41F3" w:rsidRPr="00507BE8" w:rsidRDefault="001E41F3">
            <w:pPr>
              <w:pStyle w:val="CRCoverPage"/>
              <w:spacing w:after="0"/>
              <w:rPr>
                <w:noProof/>
                <w:sz w:val="8"/>
                <w:szCs w:val="8"/>
              </w:rPr>
            </w:pPr>
          </w:p>
        </w:tc>
        <w:tc>
          <w:tcPr>
            <w:tcW w:w="2267" w:type="dxa"/>
            <w:gridSpan w:val="2"/>
          </w:tcPr>
          <w:p w14:paraId="3F78E849" w14:textId="77777777" w:rsidR="001E41F3" w:rsidRPr="00507BE8" w:rsidRDefault="001E41F3">
            <w:pPr>
              <w:pStyle w:val="CRCoverPage"/>
              <w:spacing w:after="0"/>
              <w:rPr>
                <w:noProof/>
                <w:sz w:val="8"/>
                <w:szCs w:val="8"/>
              </w:rPr>
            </w:pPr>
          </w:p>
        </w:tc>
        <w:tc>
          <w:tcPr>
            <w:tcW w:w="1417" w:type="dxa"/>
            <w:gridSpan w:val="3"/>
          </w:tcPr>
          <w:p w14:paraId="1C740D31" w14:textId="77777777" w:rsidR="001E41F3" w:rsidRPr="00507BE8" w:rsidRDefault="001E41F3">
            <w:pPr>
              <w:pStyle w:val="CRCoverPage"/>
              <w:spacing w:after="0"/>
              <w:rPr>
                <w:noProof/>
                <w:sz w:val="8"/>
                <w:szCs w:val="8"/>
              </w:rPr>
            </w:pPr>
          </w:p>
        </w:tc>
        <w:tc>
          <w:tcPr>
            <w:tcW w:w="2127" w:type="dxa"/>
            <w:tcBorders>
              <w:right w:val="single" w:sz="4" w:space="0" w:color="auto"/>
            </w:tcBorders>
          </w:tcPr>
          <w:p w14:paraId="2B2ACE05" w14:textId="77777777" w:rsidR="001E41F3" w:rsidRPr="00507BE8" w:rsidRDefault="001E41F3">
            <w:pPr>
              <w:pStyle w:val="CRCoverPage"/>
              <w:spacing w:after="0"/>
              <w:rPr>
                <w:noProof/>
                <w:sz w:val="8"/>
                <w:szCs w:val="8"/>
              </w:rPr>
            </w:pPr>
          </w:p>
        </w:tc>
      </w:tr>
      <w:tr w:rsidR="00507BE8" w:rsidRPr="00507BE8" w14:paraId="377A004F" w14:textId="77777777" w:rsidTr="00547111">
        <w:trPr>
          <w:cantSplit/>
        </w:trPr>
        <w:tc>
          <w:tcPr>
            <w:tcW w:w="1843" w:type="dxa"/>
            <w:tcBorders>
              <w:left w:val="single" w:sz="4" w:space="0" w:color="auto"/>
            </w:tcBorders>
          </w:tcPr>
          <w:p w14:paraId="210BD969" w14:textId="77777777" w:rsidR="001E41F3" w:rsidRPr="00507BE8" w:rsidRDefault="001E41F3">
            <w:pPr>
              <w:pStyle w:val="CRCoverPage"/>
              <w:tabs>
                <w:tab w:val="right" w:pos="1759"/>
              </w:tabs>
              <w:spacing w:after="0"/>
              <w:rPr>
                <w:b/>
                <w:i/>
                <w:noProof/>
              </w:rPr>
            </w:pPr>
            <w:r w:rsidRPr="00507BE8">
              <w:rPr>
                <w:b/>
                <w:i/>
                <w:noProof/>
              </w:rPr>
              <w:t>Category:</w:t>
            </w:r>
          </w:p>
        </w:tc>
        <w:tc>
          <w:tcPr>
            <w:tcW w:w="851" w:type="dxa"/>
            <w:shd w:val="pct30" w:color="FFFF00" w:fill="auto"/>
          </w:tcPr>
          <w:p w14:paraId="5EA04358" w14:textId="77777777" w:rsidR="001E41F3" w:rsidRPr="00507BE8" w:rsidRDefault="00CB3264" w:rsidP="00D24991">
            <w:pPr>
              <w:pStyle w:val="CRCoverPage"/>
              <w:spacing w:after="0"/>
              <w:ind w:left="100" w:right="-609"/>
              <w:rPr>
                <w:b/>
                <w:noProof/>
              </w:rPr>
            </w:pPr>
            <w:r w:rsidRPr="00507BE8">
              <w:rPr>
                <w:b/>
                <w:noProof/>
              </w:rPr>
              <w:t>B</w:t>
            </w:r>
          </w:p>
        </w:tc>
        <w:tc>
          <w:tcPr>
            <w:tcW w:w="3402" w:type="dxa"/>
            <w:gridSpan w:val="5"/>
            <w:tcBorders>
              <w:left w:val="nil"/>
            </w:tcBorders>
          </w:tcPr>
          <w:p w14:paraId="45447BA2" w14:textId="77777777" w:rsidR="001E41F3" w:rsidRPr="00507BE8" w:rsidRDefault="001E41F3">
            <w:pPr>
              <w:pStyle w:val="CRCoverPage"/>
              <w:spacing w:after="0"/>
              <w:rPr>
                <w:noProof/>
              </w:rPr>
            </w:pPr>
          </w:p>
        </w:tc>
        <w:tc>
          <w:tcPr>
            <w:tcW w:w="1417" w:type="dxa"/>
            <w:gridSpan w:val="3"/>
            <w:tcBorders>
              <w:left w:val="nil"/>
            </w:tcBorders>
          </w:tcPr>
          <w:p w14:paraId="6F47C892" w14:textId="77777777" w:rsidR="001E41F3" w:rsidRPr="00507BE8" w:rsidRDefault="001E41F3">
            <w:pPr>
              <w:pStyle w:val="CRCoverPage"/>
              <w:spacing w:after="0"/>
              <w:jc w:val="right"/>
              <w:rPr>
                <w:b/>
                <w:i/>
                <w:noProof/>
              </w:rPr>
            </w:pPr>
            <w:r w:rsidRPr="00507BE8">
              <w:rPr>
                <w:b/>
                <w:i/>
                <w:noProof/>
              </w:rPr>
              <w:t>Release:</w:t>
            </w:r>
          </w:p>
        </w:tc>
        <w:tc>
          <w:tcPr>
            <w:tcW w:w="2127" w:type="dxa"/>
            <w:tcBorders>
              <w:right w:val="single" w:sz="4" w:space="0" w:color="auto"/>
            </w:tcBorders>
            <w:shd w:val="pct30" w:color="FFFF00" w:fill="auto"/>
          </w:tcPr>
          <w:p w14:paraId="2FE67743" w14:textId="77777777" w:rsidR="001E41F3" w:rsidRPr="00507BE8" w:rsidRDefault="00AF1A6F" w:rsidP="00CB3264">
            <w:pPr>
              <w:pStyle w:val="CRCoverPage"/>
              <w:spacing w:after="0"/>
              <w:ind w:left="100"/>
              <w:rPr>
                <w:noProof/>
              </w:rPr>
            </w:pPr>
            <w:r w:rsidRPr="00507BE8">
              <w:rPr>
                <w:noProof/>
              </w:rPr>
              <w:t>Rel-1</w:t>
            </w:r>
            <w:r w:rsidR="00CB3264" w:rsidRPr="00507BE8">
              <w:rPr>
                <w:noProof/>
              </w:rPr>
              <w:t>7</w:t>
            </w:r>
          </w:p>
        </w:tc>
      </w:tr>
      <w:tr w:rsidR="00507BE8" w:rsidRPr="00507BE8" w14:paraId="4300ED23" w14:textId="77777777" w:rsidTr="00547111">
        <w:tc>
          <w:tcPr>
            <w:tcW w:w="1843" w:type="dxa"/>
            <w:tcBorders>
              <w:left w:val="single" w:sz="4" w:space="0" w:color="auto"/>
              <w:bottom w:val="single" w:sz="4" w:space="0" w:color="auto"/>
            </w:tcBorders>
          </w:tcPr>
          <w:p w14:paraId="5E6AAEAA" w14:textId="77777777" w:rsidR="001E41F3" w:rsidRPr="00507BE8" w:rsidRDefault="001E41F3">
            <w:pPr>
              <w:pStyle w:val="CRCoverPage"/>
              <w:spacing w:after="0"/>
              <w:rPr>
                <w:b/>
                <w:i/>
                <w:noProof/>
              </w:rPr>
            </w:pPr>
          </w:p>
        </w:tc>
        <w:tc>
          <w:tcPr>
            <w:tcW w:w="4677" w:type="dxa"/>
            <w:gridSpan w:val="8"/>
            <w:tcBorders>
              <w:bottom w:val="single" w:sz="4" w:space="0" w:color="auto"/>
            </w:tcBorders>
          </w:tcPr>
          <w:p w14:paraId="3DBB930A" w14:textId="77777777" w:rsidR="001E41F3" w:rsidRPr="00507BE8" w:rsidRDefault="001E41F3">
            <w:pPr>
              <w:pStyle w:val="CRCoverPage"/>
              <w:spacing w:after="0"/>
              <w:ind w:left="383" w:hanging="383"/>
              <w:rPr>
                <w:i/>
                <w:noProof/>
                <w:sz w:val="18"/>
              </w:rPr>
            </w:pPr>
            <w:r w:rsidRPr="00507BE8">
              <w:rPr>
                <w:i/>
                <w:noProof/>
                <w:sz w:val="18"/>
              </w:rPr>
              <w:t xml:space="preserve">Use </w:t>
            </w:r>
            <w:r w:rsidRPr="00507BE8">
              <w:rPr>
                <w:i/>
                <w:noProof/>
                <w:sz w:val="18"/>
                <w:u w:val="single"/>
              </w:rPr>
              <w:t>one</w:t>
            </w:r>
            <w:r w:rsidRPr="00507BE8">
              <w:rPr>
                <w:i/>
                <w:noProof/>
                <w:sz w:val="18"/>
              </w:rPr>
              <w:t xml:space="preserve"> of the following categories:</w:t>
            </w:r>
            <w:r w:rsidRPr="00507BE8">
              <w:rPr>
                <w:b/>
                <w:i/>
                <w:noProof/>
                <w:sz w:val="18"/>
              </w:rPr>
              <w:br/>
              <w:t>F</w:t>
            </w:r>
            <w:r w:rsidRPr="00507BE8">
              <w:rPr>
                <w:i/>
                <w:noProof/>
                <w:sz w:val="18"/>
              </w:rPr>
              <w:t xml:space="preserve">  (correction)</w:t>
            </w:r>
            <w:r w:rsidRPr="00507BE8">
              <w:rPr>
                <w:i/>
                <w:noProof/>
                <w:sz w:val="18"/>
              </w:rPr>
              <w:br/>
            </w:r>
            <w:r w:rsidRPr="00507BE8">
              <w:rPr>
                <w:b/>
                <w:i/>
                <w:noProof/>
                <w:sz w:val="18"/>
              </w:rPr>
              <w:t>A</w:t>
            </w:r>
            <w:r w:rsidRPr="00507BE8">
              <w:rPr>
                <w:i/>
                <w:noProof/>
                <w:sz w:val="18"/>
              </w:rPr>
              <w:t xml:space="preserve">  (</w:t>
            </w:r>
            <w:r w:rsidR="00DE34CF" w:rsidRPr="00507BE8">
              <w:rPr>
                <w:i/>
                <w:noProof/>
                <w:sz w:val="18"/>
              </w:rPr>
              <w:t xml:space="preserve">mirror </w:t>
            </w:r>
            <w:r w:rsidRPr="00507BE8">
              <w:rPr>
                <w:i/>
                <w:noProof/>
                <w:sz w:val="18"/>
              </w:rPr>
              <w:t>correspond</w:t>
            </w:r>
            <w:r w:rsidR="00DE34CF" w:rsidRPr="00507BE8">
              <w:rPr>
                <w:i/>
                <w:noProof/>
                <w:sz w:val="18"/>
              </w:rPr>
              <w:t xml:space="preserve">ing </w:t>
            </w:r>
            <w:r w:rsidRPr="00507BE8">
              <w:rPr>
                <w:i/>
                <w:noProof/>
                <w:sz w:val="18"/>
              </w:rPr>
              <w:t xml:space="preserve">to a </w:t>
            </w:r>
            <w:r w:rsidR="00DE34CF" w:rsidRPr="00507BE8">
              <w:rPr>
                <w:i/>
                <w:noProof/>
                <w:sz w:val="18"/>
              </w:rPr>
              <w:t xml:space="preserve">change </w:t>
            </w:r>
            <w:r w:rsidRPr="00507BE8">
              <w:rPr>
                <w:i/>
                <w:noProof/>
                <w:sz w:val="18"/>
              </w:rPr>
              <w:t>in an earlier release)</w:t>
            </w:r>
            <w:r w:rsidRPr="00507BE8">
              <w:rPr>
                <w:i/>
                <w:noProof/>
                <w:sz w:val="18"/>
              </w:rPr>
              <w:br/>
            </w:r>
            <w:r w:rsidRPr="00507BE8">
              <w:rPr>
                <w:b/>
                <w:i/>
                <w:noProof/>
                <w:sz w:val="18"/>
              </w:rPr>
              <w:t>B</w:t>
            </w:r>
            <w:r w:rsidRPr="00507BE8">
              <w:rPr>
                <w:i/>
                <w:noProof/>
                <w:sz w:val="18"/>
              </w:rPr>
              <w:t xml:space="preserve">  (addition of feature), </w:t>
            </w:r>
            <w:r w:rsidRPr="00507BE8">
              <w:rPr>
                <w:i/>
                <w:noProof/>
                <w:sz w:val="18"/>
              </w:rPr>
              <w:br/>
            </w:r>
            <w:r w:rsidRPr="00507BE8">
              <w:rPr>
                <w:b/>
                <w:i/>
                <w:noProof/>
                <w:sz w:val="18"/>
              </w:rPr>
              <w:t>C</w:t>
            </w:r>
            <w:r w:rsidRPr="00507BE8">
              <w:rPr>
                <w:i/>
                <w:noProof/>
                <w:sz w:val="18"/>
              </w:rPr>
              <w:t xml:space="preserve">  (functional modification of feature)</w:t>
            </w:r>
            <w:r w:rsidRPr="00507BE8">
              <w:rPr>
                <w:i/>
                <w:noProof/>
                <w:sz w:val="18"/>
              </w:rPr>
              <w:br/>
            </w:r>
            <w:r w:rsidRPr="00507BE8">
              <w:rPr>
                <w:b/>
                <w:i/>
                <w:noProof/>
                <w:sz w:val="18"/>
              </w:rPr>
              <w:t>D</w:t>
            </w:r>
            <w:r w:rsidRPr="00507BE8">
              <w:rPr>
                <w:i/>
                <w:noProof/>
                <w:sz w:val="18"/>
              </w:rPr>
              <w:t xml:space="preserve">  (editorial modification)</w:t>
            </w:r>
          </w:p>
          <w:p w14:paraId="6004B3F5" w14:textId="77777777" w:rsidR="001E41F3" w:rsidRPr="00507BE8" w:rsidRDefault="001E41F3">
            <w:pPr>
              <w:pStyle w:val="CRCoverPage"/>
              <w:rPr>
                <w:noProof/>
              </w:rPr>
            </w:pPr>
            <w:r w:rsidRPr="00507BE8">
              <w:rPr>
                <w:noProof/>
                <w:sz w:val="18"/>
              </w:rPr>
              <w:t>Detailed explanations of the above categories can</w:t>
            </w:r>
            <w:r w:rsidRPr="00507BE8">
              <w:rPr>
                <w:noProof/>
                <w:sz w:val="18"/>
              </w:rPr>
              <w:br/>
              <w:t xml:space="preserve">be found in 3GPP </w:t>
            </w:r>
            <w:hyperlink r:id="rId14" w:history="1">
              <w:r w:rsidRPr="00507BE8">
                <w:rPr>
                  <w:rStyle w:val="aa"/>
                  <w:noProof/>
                  <w:color w:val="auto"/>
                  <w:sz w:val="18"/>
                </w:rPr>
                <w:t>TR 21.900</w:t>
              </w:r>
            </w:hyperlink>
            <w:r w:rsidRPr="00507BE8">
              <w:rPr>
                <w:noProof/>
                <w:sz w:val="18"/>
              </w:rPr>
              <w:t>.</w:t>
            </w:r>
          </w:p>
        </w:tc>
        <w:tc>
          <w:tcPr>
            <w:tcW w:w="3120" w:type="dxa"/>
            <w:gridSpan w:val="2"/>
            <w:tcBorders>
              <w:bottom w:val="single" w:sz="4" w:space="0" w:color="auto"/>
              <w:right w:val="single" w:sz="4" w:space="0" w:color="auto"/>
            </w:tcBorders>
          </w:tcPr>
          <w:p w14:paraId="2F78A93A" w14:textId="77777777" w:rsidR="00CB3264" w:rsidRPr="00507BE8" w:rsidRDefault="001E41F3" w:rsidP="00CB3264">
            <w:pPr>
              <w:pStyle w:val="CRCoverPage"/>
              <w:tabs>
                <w:tab w:val="left" w:pos="950"/>
              </w:tabs>
              <w:spacing w:after="0"/>
              <w:ind w:left="241" w:hanging="241"/>
              <w:rPr>
                <w:i/>
                <w:noProof/>
                <w:sz w:val="18"/>
              </w:rPr>
            </w:pPr>
            <w:r w:rsidRPr="00507BE8">
              <w:rPr>
                <w:i/>
                <w:noProof/>
                <w:sz w:val="18"/>
              </w:rPr>
              <w:t xml:space="preserve">Use </w:t>
            </w:r>
            <w:r w:rsidRPr="00507BE8">
              <w:rPr>
                <w:i/>
                <w:noProof/>
                <w:sz w:val="18"/>
                <w:u w:val="single"/>
              </w:rPr>
              <w:t>one</w:t>
            </w:r>
            <w:r w:rsidRPr="00507BE8">
              <w:rPr>
                <w:i/>
                <w:noProof/>
                <w:sz w:val="18"/>
              </w:rPr>
              <w:t xml:space="preserve"> of the following releases:</w:t>
            </w:r>
            <w:r w:rsidRPr="00507BE8">
              <w:rPr>
                <w:i/>
                <w:noProof/>
                <w:sz w:val="18"/>
              </w:rPr>
              <w:br/>
            </w:r>
            <w:r w:rsidR="003340E1" w:rsidRPr="00507BE8">
              <w:rPr>
                <w:i/>
                <w:noProof/>
                <w:sz w:val="18"/>
              </w:rPr>
              <w:t>Rel-8</w:t>
            </w:r>
            <w:r w:rsidR="003340E1" w:rsidRPr="00507BE8">
              <w:rPr>
                <w:i/>
                <w:noProof/>
                <w:sz w:val="18"/>
              </w:rPr>
              <w:tab/>
              <w:t>(Release 8)</w:t>
            </w:r>
            <w:r w:rsidR="003340E1" w:rsidRPr="00507BE8">
              <w:rPr>
                <w:i/>
                <w:noProof/>
                <w:sz w:val="18"/>
              </w:rPr>
              <w:br/>
              <w:t>Rel-9</w:t>
            </w:r>
            <w:r w:rsidR="003340E1" w:rsidRPr="00507BE8">
              <w:rPr>
                <w:i/>
                <w:noProof/>
                <w:sz w:val="18"/>
              </w:rPr>
              <w:tab/>
              <w:t>(Release 9)</w:t>
            </w:r>
            <w:r w:rsidR="003340E1" w:rsidRPr="00507BE8">
              <w:rPr>
                <w:i/>
                <w:noProof/>
                <w:sz w:val="18"/>
              </w:rPr>
              <w:br/>
              <w:t>Rel-10</w:t>
            </w:r>
            <w:r w:rsidR="003340E1" w:rsidRPr="00507BE8">
              <w:rPr>
                <w:i/>
                <w:noProof/>
                <w:sz w:val="18"/>
              </w:rPr>
              <w:tab/>
              <w:t>(Release 10)</w:t>
            </w:r>
            <w:r w:rsidR="003340E1" w:rsidRPr="00507BE8">
              <w:rPr>
                <w:i/>
                <w:noProof/>
                <w:sz w:val="18"/>
              </w:rPr>
              <w:br/>
              <w:t>Rel-11</w:t>
            </w:r>
            <w:r w:rsidR="003340E1" w:rsidRPr="00507BE8">
              <w:rPr>
                <w:i/>
                <w:noProof/>
                <w:sz w:val="18"/>
              </w:rPr>
              <w:tab/>
              <w:t>(Release 11)</w:t>
            </w:r>
            <w:r w:rsidR="003340E1" w:rsidRPr="00507BE8">
              <w:rPr>
                <w:i/>
                <w:noProof/>
                <w:sz w:val="18"/>
              </w:rPr>
              <w:br/>
              <w:t>…</w:t>
            </w:r>
            <w:r w:rsidR="003340E1" w:rsidRPr="00507BE8">
              <w:rPr>
                <w:i/>
                <w:noProof/>
                <w:sz w:val="18"/>
              </w:rPr>
              <w:br/>
              <w:t>Rel-15</w:t>
            </w:r>
            <w:r w:rsidR="003340E1" w:rsidRPr="00507BE8">
              <w:rPr>
                <w:i/>
                <w:noProof/>
                <w:sz w:val="18"/>
              </w:rPr>
              <w:tab/>
              <w:t>(Release 15)</w:t>
            </w:r>
            <w:r w:rsidR="003340E1" w:rsidRPr="00507BE8">
              <w:rPr>
                <w:i/>
                <w:noProof/>
                <w:sz w:val="18"/>
              </w:rPr>
              <w:br/>
              <w:t>Rel-16</w:t>
            </w:r>
            <w:r w:rsidR="003340E1" w:rsidRPr="00507BE8">
              <w:rPr>
                <w:i/>
                <w:noProof/>
                <w:sz w:val="18"/>
              </w:rPr>
              <w:tab/>
              <w:t>(Release 16)</w:t>
            </w:r>
            <w:r w:rsidR="003340E1" w:rsidRPr="00507BE8">
              <w:rPr>
                <w:i/>
                <w:noProof/>
                <w:sz w:val="18"/>
              </w:rPr>
              <w:br/>
              <w:t>Rel-17</w:t>
            </w:r>
            <w:r w:rsidR="003340E1" w:rsidRPr="00507BE8">
              <w:rPr>
                <w:i/>
                <w:noProof/>
                <w:sz w:val="18"/>
              </w:rPr>
              <w:tab/>
              <w:t>(Release 17)</w:t>
            </w:r>
            <w:r w:rsidR="003340E1" w:rsidRPr="00507BE8">
              <w:rPr>
                <w:i/>
                <w:noProof/>
                <w:sz w:val="18"/>
              </w:rPr>
              <w:br/>
              <w:t>Rel-18</w:t>
            </w:r>
            <w:r w:rsidR="003340E1" w:rsidRPr="00507BE8">
              <w:rPr>
                <w:i/>
                <w:noProof/>
                <w:sz w:val="18"/>
              </w:rPr>
              <w:tab/>
              <w:t>(Release 18)</w:t>
            </w:r>
          </w:p>
        </w:tc>
      </w:tr>
      <w:tr w:rsidR="00507BE8" w:rsidRPr="00507BE8" w14:paraId="0FA35BA7" w14:textId="77777777" w:rsidTr="00547111">
        <w:tc>
          <w:tcPr>
            <w:tcW w:w="1843" w:type="dxa"/>
          </w:tcPr>
          <w:p w14:paraId="1596341B" w14:textId="77777777" w:rsidR="001E41F3" w:rsidRPr="00507BE8" w:rsidRDefault="001E41F3">
            <w:pPr>
              <w:pStyle w:val="CRCoverPage"/>
              <w:spacing w:after="0"/>
              <w:rPr>
                <w:b/>
                <w:i/>
                <w:noProof/>
                <w:sz w:val="8"/>
                <w:szCs w:val="8"/>
              </w:rPr>
            </w:pPr>
          </w:p>
        </w:tc>
        <w:tc>
          <w:tcPr>
            <w:tcW w:w="7797" w:type="dxa"/>
            <w:gridSpan w:val="10"/>
          </w:tcPr>
          <w:p w14:paraId="3E59A1DC" w14:textId="77777777" w:rsidR="001E41F3" w:rsidRPr="00507BE8" w:rsidRDefault="001E41F3">
            <w:pPr>
              <w:pStyle w:val="CRCoverPage"/>
              <w:spacing w:after="0"/>
              <w:rPr>
                <w:noProof/>
                <w:sz w:val="8"/>
                <w:szCs w:val="8"/>
              </w:rPr>
            </w:pPr>
          </w:p>
        </w:tc>
      </w:tr>
      <w:tr w:rsidR="00507BE8" w:rsidRPr="00507BE8" w14:paraId="7FE50048" w14:textId="77777777" w:rsidTr="00547111">
        <w:tc>
          <w:tcPr>
            <w:tcW w:w="2694" w:type="dxa"/>
            <w:gridSpan w:val="2"/>
            <w:tcBorders>
              <w:top w:val="single" w:sz="4" w:space="0" w:color="auto"/>
              <w:left w:val="single" w:sz="4" w:space="0" w:color="auto"/>
            </w:tcBorders>
          </w:tcPr>
          <w:p w14:paraId="08FFCA45" w14:textId="77777777" w:rsidR="001E41F3" w:rsidRPr="00507BE8" w:rsidRDefault="001E41F3">
            <w:pPr>
              <w:pStyle w:val="CRCoverPage"/>
              <w:tabs>
                <w:tab w:val="right" w:pos="2184"/>
              </w:tabs>
              <w:spacing w:after="0"/>
              <w:rPr>
                <w:b/>
                <w:i/>
                <w:noProof/>
              </w:rPr>
            </w:pPr>
            <w:r w:rsidRPr="00507BE8">
              <w:rPr>
                <w:b/>
                <w:i/>
                <w:noProof/>
              </w:rPr>
              <w:t>Reason for change:</w:t>
            </w:r>
          </w:p>
        </w:tc>
        <w:tc>
          <w:tcPr>
            <w:tcW w:w="6946" w:type="dxa"/>
            <w:gridSpan w:val="9"/>
            <w:tcBorders>
              <w:top w:val="single" w:sz="4" w:space="0" w:color="auto"/>
              <w:right w:val="single" w:sz="4" w:space="0" w:color="auto"/>
            </w:tcBorders>
            <w:shd w:val="pct30" w:color="FFFF00" w:fill="auto"/>
          </w:tcPr>
          <w:p w14:paraId="57FF802C" w14:textId="77777777" w:rsidR="003F7232" w:rsidRPr="00507BE8" w:rsidRDefault="0020226A" w:rsidP="00FC7B5B">
            <w:pPr>
              <w:pStyle w:val="CRCoverPage"/>
              <w:numPr>
                <w:ilvl w:val="0"/>
                <w:numId w:val="1"/>
              </w:numPr>
              <w:spacing w:after="0"/>
              <w:ind w:left="100"/>
              <w:rPr>
                <w:noProof/>
                <w:lang w:eastAsia="ja-JP"/>
              </w:rPr>
            </w:pPr>
            <w:r w:rsidRPr="00507BE8">
              <w:rPr>
                <w:noProof/>
                <w:lang w:eastAsia="ja-JP"/>
              </w:rPr>
              <w:t>A</w:t>
            </w:r>
            <w:r w:rsidR="00DD6A44" w:rsidRPr="00507BE8">
              <w:rPr>
                <w:noProof/>
                <w:lang w:eastAsia="ja-JP"/>
              </w:rPr>
              <w:t xml:space="preserve">ccording to </w:t>
            </w:r>
            <w:r w:rsidR="003F7232" w:rsidRPr="00507BE8">
              <w:rPr>
                <w:noProof/>
                <w:lang w:eastAsia="ja-JP"/>
              </w:rPr>
              <w:t xml:space="preserve">the conclusions </w:t>
            </w:r>
            <w:r w:rsidR="00FC7B5B" w:rsidRPr="00507BE8">
              <w:rPr>
                <w:noProof/>
                <w:lang w:eastAsia="ja-JP"/>
              </w:rPr>
              <w:t xml:space="preserve">of KI#5 </w:t>
            </w:r>
            <w:r w:rsidR="003F7232" w:rsidRPr="00507BE8">
              <w:rPr>
                <w:noProof/>
                <w:lang w:eastAsia="ja-JP"/>
              </w:rPr>
              <w:t>in TR</w:t>
            </w:r>
            <w:r w:rsidR="00DD6A44" w:rsidRPr="00507BE8">
              <w:rPr>
                <w:noProof/>
                <w:lang w:eastAsia="ja-JP"/>
              </w:rPr>
              <w:t xml:space="preserve"> </w:t>
            </w:r>
            <w:r w:rsidR="003F7232" w:rsidRPr="00507BE8">
              <w:rPr>
                <w:noProof/>
                <w:lang w:eastAsia="ja-JP"/>
              </w:rPr>
              <w:t>23.700-40</w:t>
            </w:r>
            <w:r w:rsidRPr="00507BE8">
              <w:rPr>
                <w:noProof/>
                <w:lang w:eastAsia="ja-JP"/>
              </w:rPr>
              <w:t>, policy control for data rate per network slice needs to be specified.</w:t>
            </w:r>
          </w:p>
        </w:tc>
      </w:tr>
      <w:tr w:rsidR="00507BE8" w:rsidRPr="00507BE8" w14:paraId="640723B9" w14:textId="77777777" w:rsidTr="00547111">
        <w:tc>
          <w:tcPr>
            <w:tcW w:w="2694" w:type="dxa"/>
            <w:gridSpan w:val="2"/>
            <w:tcBorders>
              <w:left w:val="single" w:sz="4" w:space="0" w:color="auto"/>
            </w:tcBorders>
          </w:tcPr>
          <w:p w14:paraId="0F48C45E" w14:textId="77777777" w:rsidR="001E41F3" w:rsidRPr="00507BE8" w:rsidRDefault="001E41F3">
            <w:pPr>
              <w:pStyle w:val="CRCoverPage"/>
              <w:spacing w:after="0"/>
              <w:rPr>
                <w:b/>
                <w:i/>
                <w:noProof/>
                <w:sz w:val="8"/>
                <w:szCs w:val="8"/>
              </w:rPr>
            </w:pPr>
          </w:p>
        </w:tc>
        <w:tc>
          <w:tcPr>
            <w:tcW w:w="6946" w:type="dxa"/>
            <w:gridSpan w:val="9"/>
            <w:tcBorders>
              <w:right w:val="single" w:sz="4" w:space="0" w:color="auto"/>
            </w:tcBorders>
          </w:tcPr>
          <w:p w14:paraId="75A20783" w14:textId="77777777" w:rsidR="001E41F3" w:rsidRPr="00507BE8" w:rsidRDefault="001E41F3">
            <w:pPr>
              <w:pStyle w:val="CRCoverPage"/>
              <w:spacing w:after="0"/>
              <w:rPr>
                <w:noProof/>
                <w:sz w:val="8"/>
                <w:szCs w:val="8"/>
              </w:rPr>
            </w:pPr>
          </w:p>
        </w:tc>
      </w:tr>
      <w:tr w:rsidR="00507BE8" w:rsidRPr="00507BE8" w14:paraId="7702283E" w14:textId="77777777" w:rsidTr="00547111">
        <w:tc>
          <w:tcPr>
            <w:tcW w:w="2694" w:type="dxa"/>
            <w:gridSpan w:val="2"/>
            <w:tcBorders>
              <w:left w:val="single" w:sz="4" w:space="0" w:color="auto"/>
            </w:tcBorders>
          </w:tcPr>
          <w:p w14:paraId="00F26938" w14:textId="77777777" w:rsidR="001E41F3" w:rsidRPr="00507BE8" w:rsidRDefault="001E41F3">
            <w:pPr>
              <w:pStyle w:val="CRCoverPage"/>
              <w:tabs>
                <w:tab w:val="right" w:pos="2184"/>
              </w:tabs>
              <w:spacing w:after="0"/>
              <w:rPr>
                <w:b/>
                <w:i/>
                <w:noProof/>
              </w:rPr>
            </w:pPr>
            <w:r w:rsidRPr="00507BE8">
              <w:rPr>
                <w:b/>
                <w:i/>
                <w:noProof/>
              </w:rPr>
              <w:t>Summary of change</w:t>
            </w:r>
            <w:r w:rsidR="0051580D" w:rsidRPr="00507BE8">
              <w:rPr>
                <w:b/>
                <w:i/>
                <w:noProof/>
              </w:rPr>
              <w:t>:</w:t>
            </w:r>
          </w:p>
        </w:tc>
        <w:tc>
          <w:tcPr>
            <w:tcW w:w="6946" w:type="dxa"/>
            <w:gridSpan w:val="9"/>
            <w:tcBorders>
              <w:right w:val="single" w:sz="4" w:space="0" w:color="auto"/>
            </w:tcBorders>
            <w:shd w:val="pct30" w:color="FFFF00" w:fill="auto"/>
          </w:tcPr>
          <w:p w14:paraId="6EBB4A3B" w14:textId="77777777" w:rsidR="001E41F3" w:rsidRPr="00507BE8" w:rsidRDefault="0020226A" w:rsidP="00410ABA">
            <w:pPr>
              <w:pStyle w:val="CRCoverPage"/>
              <w:spacing w:after="0"/>
              <w:ind w:left="100"/>
              <w:rPr>
                <w:noProof/>
                <w:lang w:eastAsia="ja-JP"/>
              </w:rPr>
            </w:pPr>
            <w:r w:rsidRPr="00507BE8">
              <w:rPr>
                <w:noProof/>
                <w:lang w:eastAsia="ja-JP"/>
              </w:rPr>
              <w:t>Policy control for data rate per network slice is defined</w:t>
            </w:r>
            <w:r w:rsidR="00DD6A44" w:rsidRPr="00507BE8">
              <w:rPr>
                <w:noProof/>
                <w:lang w:eastAsia="ja-JP"/>
              </w:rPr>
              <w:t xml:space="preserve"> as following:</w:t>
            </w:r>
          </w:p>
          <w:p w14:paraId="221B9ED1" w14:textId="77777777" w:rsidR="00DD6A44" w:rsidRPr="00507BE8" w:rsidRDefault="00AE26D2" w:rsidP="00507BE8">
            <w:pPr>
              <w:pStyle w:val="CRCoverPage"/>
              <w:numPr>
                <w:ilvl w:val="0"/>
                <w:numId w:val="4"/>
              </w:numPr>
              <w:spacing w:after="0"/>
              <w:rPr>
                <w:noProof/>
                <w:lang w:eastAsia="zh-CN"/>
              </w:rPr>
            </w:pPr>
            <w:r w:rsidRPr="00507BE8">
              <w:rPr>
                <w:noProof/>
                <w:lang w:eastAsia="zh-CN"/>
              </w:rPr>
              <w:t xml:space="preserve">network </w:t>
            </w:r>
            <w:r w:rsidR="00DD6A44" w:rsidRPr="00507BE8">
              <w:rPr>
                <w:noProof/>
                <w:lang w:eastAsia="zh-CN"/>
              </w:rPr>
              <w:t>slice specific policy control requirements</w:t>
            </w:r>
            <w:r w:rsidR="00AF2919" w:rsidRPr="00507BE8">
              <w:rPr>
                <w:noProof/>
                <w:lang w:eastAsia="zh-CN"/>
              </w:rPr>
              <w:t xml:space="preserve"> in clause 4.1 and 4.x</w:t>
            </w:r>
            <w:r w:rsidR="00507BE8" w:rsidRPr="00507BE8">
              <w:rPr>
                <w:noProof/>
                <w:lang w:eastAsia="zh-CN"/>
              </w:rPr>
              <w:t>.</w:t>
            </w:r>
          </w:p>
          <w:p w14:paraId="18A86DCD" w14:textId="77777777" w:rsidR="00DD6A44" w:rsidRPr="00507BE8" w:rsidRDefault="00AF2919" w:rsidP="00507BE8">
            <w:pPr>
              <w:pStyle w:val="CRCoverPage"/>
              <w:numPr>
                <w:ilvl w:val="0"/>
                <w:numId w:val="4"/>
              </w:numPr>
              <w:spacing w:after="0"/>
              <w:rPr>
                <w:noProof/>
                <w:lang w:eastAsia="zh-CN"/>
              </w:rPr>
            </w:pPr>
            <w:r w:rsidRPr="00507BE8">
              <w:rPr>
                <w:noProof/>
                <w:lang w:eastAsia="zh-CN"/>
              </w:rPr>
              <w:t xml:space="preserve">policy control of </w:t>
            </w:r>
            <w:r w:rsidR="00DD6A44" w:rsidRPr="00507BE8">
              <w:rPr>
                <w:noProof/>
                <w:lang w:eastAsia="zh-CN"/>
              </w:rPr>
              <w:t>data ra</w:t>
            </w:r>
            <w:r w:rsidRPr="00507BE8">
              <w:rPr>
                <w:noProof/>
                <w:lang w:eastAsia="zh-CN"/>
              </w:rPr>
              <w:t>te per network slice in clause 6.1.y and 6.2.1.1.z</w:t>
            </w:r>
            <w:r w:rsidR="00507BE8" w:rsidRPr="00507BE8">
              <w:rPr>
                <w:noProof/>
                <w:lang w:eastAsia="zh-CN"/>
              </w:rPr>
              <w:t>.</w:t>
            </w:r>
          </w:p>
          <w:p w14:paraId="10891BF4" w14:textId="77777777" w:rsidR="00DD6A44" w:rsidRPr="00507BE8" w:rsidRDefault="00AF2919" w:rsidP="00507BE8">
            <w:pPr>
              <w:pStyle w:val="CRCoverPage"/>
              <w:numPr>
                <w:ilvl w:val="0"/>
                <w:numId w:val="4"/>
              </w:numPr>
              <w:spacing w:after="0"/>
              <w:rPr>
                <w:noProof/>
              </w:rPr>
            </w:pPr>
            <w:r w:rsidRPr="00507BE8">
              <w:rPr>
                <w:noProof/>
                <w:lang w:eastAsia="zh-CN"/>
              </w:rPr>
              <w:t>network slice specific policy control subscription information in clause 6.2.1.3</w:t>
            </w:r>
            <w:r w:rsidR="00507BE8" w:rsidRPr="00507BE8">
              <w:rPr>
                <w:noProof/>
                <w:lang w:eastAsia="zh-CN"/>
              </w:rPr>
              <w:t>.</w:t>
            </w:r>
          </w:p>
        </w:tc>
      </w:tr>
      <w:tr w:rsidR="00507BE8" w:rsidRPr="00507BE8" w14:paraId="13F1645F" w14:textId="77777777" w:rsidTr="00547111">
        <w:tc>
          <w:tcPr>
            <w:tcW w:w="2694" w:type="dxa"/>
            <w:gridSpan w:val="2"/>
            <w:tcBorders>
              <w:left w:val="single" w:sz="4" w:space="0" w:color="auto"/>
            </w:tcBorders>
          </w:tcPr>
          <w:p w14:paraId="28CED31A" w14:textId="77777777" w:rsidR="001E41F3" w:rsidRPr="00507BE8" w:rsidRDefault="00507BE8">
            <w:pPr>
              <w:pStyle w:val="CRCoverPage"/>
              <w:spacing w:after="0"/>
              <w:rPr>
                <w:b/>
                <w:i/>
                <w:noProof/>
                <w:sz w:val="8"/>
                <w:szCs w:val="8"/>
                <w:lang w:eastAsia="zh-CN"/>
              </w:rPr>
            </w:pPr>
            <w:r w:rsidRPr="00507BE8">
              <w:rPr>
                <w:rFonts w:hint="eastAsia"/>
                <w:b/>
                <w:i/>
                <w:noProof/>
                <w:sz w:val="8"/>
                <w:szCs w:val="8"/>
                <w:lang w:eastAsia="zh-CN"/>
              </w:rPr>
              <w:t xml:space="preserve"> </w:t>
            </w:r>
          </w:p>
        </w:tc>
        <w:tc>
          <w:tcPr>
            <w:tcW w:w="6946" w:type="dxa"/>
            <w:gridSpan w:val="9"/>
            <w:tcBorders>
              <w:right w:val="single" w:sz="4" w:space="0" w:color="auto"/>
            </w:tcBorders>
          </w:tcPr>
          <w:p w14:paraId="21855A99" w14:textId="77777777" w:rsidR="001E41F3" w:rsidRPr="00507BE8" w:rsidRDefault="001E41F3">
            <w:pPr>
              <w:pStyle w:val="CRCoverPage"/>
              <w:spacing w:after="0"/>
              <w:rPr>
                <w:noProof/>
                <w:sz w:val="8"/>
                <w:szCs w:val="8"/>
              </w:rPr>
            </w:pPr>
          </w:p>
        </w:tc>
      </w:tr>
      <w:tr w:rsidR="00507BE8" w:rsidRPr="00507BE8" w14:paraId="6600F1BB" w14:textId="77777777" w:rsidTr="00547111">
        <w:tc>
          <w:tcPr>
            <w:tcW w:w="2694" w:type="dxa"/>
            <w:gridSpan w:val="2"/>
            <w:tcBorders>
              <w:left w:val="single" w:sz="4" w:space="0" w:color="auto"/>
              <w:bottom w:val="single" w:sz="4" w:space="0" w:color="auto"/>
            </w:tcBorders>
          </w:tcPr>
          <w:p w14:paraId="2EA43A40" w14:textId="77777777" w:rsidR="001E41F3" w:rsidRPr="00507BE8" w:rsidRDefault="001E41F3">
            <w:pPr>
              <w:pStyle w:val="CRCoverPage"/>
              <w:tabs>
                <w:tab w:val="right" w:pos="2184"/>
              </w:tabs>
              <w:spacing w:after="0"/>
              <w:rPr>
                <w:b/>
                <w:i/>
                <w:noProof/>
              </w:rPr>
            </w:pPr>
            <w:r w:rsidRPr="00507BE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5B6364" w14:textId="77777777" w:rsidR="001E41F3" w:rsidRPr="00507BE8" w:rsidRDefault="00DD6A44" w:rsidP="00410ABA">
            <w:pPr>
              <w:pStyle w:val="CRCoverPage"/>
              <w:spacing w:after="0"/>
              <w:ind w:left="100"/>
              <w:rPr>
                <w:noProof/>
              </w:rPr>
            </w:pPr>
            <w:r w:rsidRPr="00507BE8">
              <w:rPr>
                <w:noProof/>
                <w:lang w:eastAsia="ja-JP"/>
              </w:rPr>
              <w:t>C</w:t>
            </w:r>
            <w:r w:rsidR="003F7232" w:rsidRPr="00507BE8">
              <w:rPr>
                <w:noProof/>
                <w:lang w:eastAsia="ja-JP"/>
              </w:rPr>
              <w:t>onclusion</w:t>
            </w:r>
            <w:r w:rsidRPr="00507BE8">
              <w:rPr>
                <w:noProof/>
                <w:lang w:eastAsia="ja-JP"/>
              </w:rPr>
              <w:t>s</w:t>
            </w:r>
            <w:r w:rsidR="003F7232" w:rsidRPr="00507BE8">
              <w:rPr>
                <w:noProof/>
                <w:lang w:eastAsia="ja-JP"/>
              </w:rPr>
              <w:t xml:space="preserve"> </w:t>
            </w:r>
            <w:r w:rsidRPr="00507BE8">
              <w:rPr>
                <w:noProof/>
                <w:lang w:eastAsia="ja-JP"/>
              </w:rPr>
              <w:t xml:space="preserve">of KI#5 in the TR 23.700-40 </w:t>
            </w:r>
            <w:r w:rsidR="003F7232" w:rsidRPr="00507BE8">
              <w:rPr>
                <w:noProof/>
                <w:lang w:eastAsia="ja-JP"/>
              </w:rPr>
              <w:t>is not implemented in TS 23.50</w:t>
            </w:r>
            <w:r w:rsidR="00410ABA" w:rsidRPr="00507BE8">
              <w:rPr>
                <w:noProof/>
                <w:lang w:eastAsia="ja-JP"/>
              </w:rPr>
              <w:t>3</w:t>
            </w:r>
          </w:p>
        </w:tc>
      </w:tr>
      <w:tr w:rsidR="00507BE8" w:rsidRPr="00507BE8" w14:paraId="4AAB2248" w14:textId="77777777" w:rsidTr="00547111">
        <w:tc>
          <w:tcPr>
            <w:tcW w:w="2694" w:type="dxa"/>
            <w:gridSpan w:val="2"/>
          </w:tcPr>
          <w:p w14:paraId="4D467D42" w14:textId="77777777" w:rsidR="001E41F3" w:rsidRPr="00507BE8" w:rsidRDefault="001E41F3">
            <w:pPr>
              <w:pStyle w:val="CRCoverPage"/>
              <w:spacing w:after="0"/>
              <w:rPr>
                <w:b/>
                <w:i/>
                <w:noProof/>
                <w:sz w:val="8"/>
                <w:szCs w:val="8"/>
              </w:rPr>
            </w:pPr>
          </w:p>
        </w:tc>
        <w:tc>
          <w:tcPr>
            <w:tcW w:w="6946" w:type="dxa"/>
            <w:gridSpan w:val="9"/>
          </w:tcPr>
          <w:p w14:paraId="24401D27" w14:textId="77777777" w:rsidR="001E41F3" w:rsidRPr="00507BE8" w:rsidRDefault="001E41F3">
            <w:pPr>
              <w:pStyle w:val="CRCoverPage"/>
              <w:spacing w:after="0"/>
              <w:rPr>
                <w:noProof/>
                <w:sz w:val="8"/>
                <w:szCs w:val="8"/>
              </w:rPr>
            </w:pPr>
          </w:p>
        </w:tc>
      </w:tr>
      <w:tr w:rsidR="00507BE8" w:rsidRPr="00507BE8" w14:paraId="0BE58FBB" w14:textId="77777777" w:rsidTr="00547111">
        <w:tc>
          <w:tcPr>
            <w:tcW w:w="2694" w:type="dxa"/>
            <w:gridSpan w:val="2"/>
            <w:tcBorders>
              <w:top w:val="single" w:sz="4" w:space="0" w:color="auto"/>
              <w:left w:val="single" w:sz="4" w:space="0" w:color="auto"/>
            </w:tcBorders>
          </w:tcPr>
          <w:p w14:paraId="224EF814" w14:textId="77777777" w:rsidR="001E41F3" w:rsidRPr="00507BE8" w:rsidRDefault="001E41F3">
            <w:pPr>
              <w:pStyle w:val="CRCoverPage"/>
              <w:tabs>
                <w:tab w:val="right" w:pos="2184"/>
              </w:tabs>
              <w:spacing w:after="0"/>
              <w:rPr>
                <w:b/>
                <w:i/>
                <w:noProof/>
              </w:rPr>
            </w:pPr>
            <w:r w:rsidRPr="00507BE8">
              <w:rPr>
                <w:b/>
                <w:i/>
                <w:noProof/>
              </w:rPr>
              <w:t>Clauses affected:</w:t>
            </w:r>
          </w:p>
        </w:tc>
        <w:tc>
          <w:tcPr>
            <w:tcW w:w="6946" w:type="dxa"/>
            <w:gridSpan w:val="9"/>
            <w:tcBorders>
              <w:top w:val="single" w:sz="4" w:space="0" w:color="auto"/>
              <w:right w:val="single" w:sz="4" w:space="0" w:color="auto"/>
            </w:tcBorders>
            <w:shd w:val="pct30" w:color="FFFF00" w:fill="auto"/>
          </w:tcPr>
          <w:p w14:paraId="4A8FDB86" w14:textId="77777777" w:rsidR="001E41F3" w:rsidRPr="00507BE8" w:rsidRDefault="00452FDC" w:rsidP="006322E1">
            <w:pPr>
              <w:pStyle w:val="CRCoverPage"/>
              <w:spacing w:after="0"/>
              <w:ind w:left="100"/>
              <w:rPr>
                <w:noProof/>
                <w:lang w:eastAsia="zh-CN"/>
              </w:rPr>
            </w:pPr>
            <w:r w:rsidRPr="00507BE8">
              <w:rPr>
                <w:noProof/>
              </w:rPr>
              <w:t>4.1</w:t>
            </w:r>
            <w:r w:rsidR="00FC7B5B" w:rsidRPr="00507BE8">
              <w:rPr>
                <w:noProof/>
              </w:rPr>
              <w:t>,</w:t>
            </w:r>
            <w:r w:rsidRPr="00507BE8">
              <w:rPr>
                <w:noProof/>
              </w:rPr>
              <w:t xml:space="preserve"> </w:t>
            </w:r>
            <w:r w:rsidR="00CB163A" w:rsidRPr="00507BE8">
              <w:rPr>
                <w:noProof/>
              </w:rPr>
              <w:t>4.</w:t>
            </w:r>
            <w:r w:rsidR="00CB163A" w:rsidRPr="00F027DF">
              <w:rPr>
                <w:noProof/>
                <w:highlight w:val="yellow"/>
              </w:rPr>
              <w:t>x</w:t>
            </w:r>
            <w:r w:rsidR="00CB163A" w:rsidRPr="00507BE8">
              <w:rPr>
                <w:noProof/>
              </w:rPr>
              <w:t xml:space="preserve"> </w:t>
            </w:r>
            <w:r w:rsidRPr="00507BE8">
              <w:rPr>
                <w:noProof/>
              </w:rPr>
              <w:t>(new)</w:t>
            </w:r>
            <w:r w:rsidR="00FC7B5B" w:rsidRPr="00507BE8">
              <w:rPr>
                <w:noProof/>
              </w:rPr>
              <w:t>,</w:t>
            </w:r>
            <w:r w:rsidR="00CB163A" w:rsidRPr="00507BE8">
              <w:rPr>
                <w:noProof/>
              </w:rPr>
              <w:t xml:space="preserve"> </w:t>
            </w:r>
            <w:r w:rsidR="00DD6A44" w:rsidRPr="00507BE8">
              <w:rPr>
                <w:noProof/>
              </w:rPr>
              <w:t>6</w:t>
            </w:r>
            <w:r w:rsidR="00CB163A" w:rsidRPr="00507BE8">
              <w:rPr>
                <w:noProof/>
              </w:rPr>
              <w:t>.</w:t>
            </w:r>
            <w:r w:rsidR="00DD6A44" w:rsidRPr="00507BE8">
              <w:rPr>
                <w:noProof/>
              </w:rPr>
              <w:t>1</w:t>
            </w:r>
            <w:r w:rsidR="00CB163A" w:rsidRPr="00507BE8">
              <w:rPr>
                <w:noProof/>
              </w:rPr>
              <w:t>.</w:t>
            </w:r>
            <w:r w:rsidR="00CB163A" w:rsidRPr="00F027DF">
              <w:rPr>
                <w:noProof/>
                <w:highlight w:val="yellow"/>
              </w:rPr>
              <w:t>y</w:t>
            </w:r>
            <w:r w:rsidR="000B52F1" w:rsidRPr="00507BE8">
              <w:rPr>
                <w:noProof/>
              </w:rPr>
              <w:t xml:space="preserve"> </w:t>
            </w:r>
            <w:r w:rsidR="00CB163A" w:rsidRPr="00507BE8">
              <w:rPr>
                <w:noProof/>
              </w:rPr>
              <w:t>(new)</w:t>
            </w:r>
            <w:r w:rsidR="000B52F1" w:rsidRPr="00507BE8">
              <w:rPr>
                <w:noProof/>
              </w:rPr>
              <w:t>,</w:t>
            </w:r>
            <w:r w:rsidR="00E37ECF" w:rsidRPr="00507BE8">
              <w:rPr>
                <w:noProof/>
              </w:rPr>
              <w:t xml:space="preserve"> 6.1.</w:t>
            </w:r>
            <w:r w:rsidR="00E37ECF" w:rsidRPr="00F027DF">
              <w:rPr>
                <w:noProof/>
                <w:highlight w:val="yellow"/>
              </w:rPr>
              <w:t>y</w:t>
            </w:r>
            <w:r w:rsidR="00E37ECF" w:rsidRPr="00507BE8">
              <w:rPr>
                <w:noProof/>
              </w:rPr>
              <w:t>.1 (new), 6.1.</w:t>
            </w:r>
            <w:r w:rsidR="00E37ECF" w:rsidRPr="00F027DF">
              <w:rPr>
                <w:noProof/>
                <w:highlight w:val="yellow"/>
              </w:rPr>
              <w:t>y</w:t>
            </w:r>
            <w:r w:rsidR="00E37ECF" w:rsidRPr="00507BE8">
              <w:rPr>
                <w:noProof/>
              </w:rPr>
              <w:t xml:space="preserve">.2 (new), </w:t>
            </w:r>
            <w:r w:rsidR="006322E1" w:rsidRPr="00507BE8">
              <w:rPr>
                <w:noProof/>
              </w:rPr>
              <w:t>6.1.</w:t>
            </w:r>
            <w:r w:rsidR="006322E1" w:rsidRPr="00F027DF">
              <w:rPr>
                <w:noProof/>
                <w:highlight w:val="yellow"/>
              </w:rPr>
              <w:t>y</w:t>
            </w:r>
            <w:r w:rsidR="006322E1" w:rsidRPr="00507BE8">
              <w:rPr>
                <w:noProof/>
              </w:rPr>
              <w:t xml:space="preserve">.3 (new), </w:t>
            </w:r>
            <w:r w:rsidR="000D5425" w:rsidRPr="00507BE8">
              <w:rPr>
                <w:noProof/>
                <w:lang w:eastAsia="zh-CN"/>
              </w:rPr>
              <w:t>6.2.1.1.</w:t>
            </w:r>
            <w:r w:rsidR="000D5425" w:rsidRPr="00F027DF">
              <w:rPr>
                <w:noProof/>
                <w:highlight w:val="yellow"/>
                <w:lang w:eastAsia="zh-CN"/>
              </w:rPr>
              <w:t>z</w:t>
            </w:r>
            <w:r w:rsidR="008742A9" w:rsidRPr="00507BE8">
              <w:rPr>
                <w:noProof/>
                <w:lang w:eastAsia="zh-CN"/>
              </w:rPr>
              <w:t xml:space="preserve"> (new)</w:t>
            </w:r>
            <w:r w:rsidR="000D5425" w:rsidRPr="00507BE8">
              <w:rPr>
                <w:noProof/>
                <w:lang w:eastAsia="zh-CN"/>
              </w:rPr>
              <w:t>,</w:t>
            </w:r>
            <w:r w:rsidR="000B52F1" w:rsidRPr="00507BE8">
              <w:rPr>
                <w:noProof/>
              </w:rPr>
              <w:t xml:space="preserve"> </w:t>
            </w:r>
            <w:r w:rsidR="00FF1463" w:rsidRPr="00507BE8">
              <w:rPr>
                <w:noProof/>
                <w:lang w:eastAsia="zh-CN"/>
              </w:rPr>
              <w:t>6.2.1.3</w:t>
            </w:r>
          </w:p>
        </w:tc>
      </w:tr>
      <w:tr w:rsidR="00507BE8" w:rsidRPr="00507BE8" w14:paraId="2DC7B879" w14:textId="77777777" w:rsidTr="00547111">
        <w:tc>
          <w:tcPr>
            <w:tcW w:w="2694" w:type="dxa"/>
            <w:gridSpan w:val="2"/>
            <w:tcBorders>
              <w:left w:val="single" w:sz="4" w:space="0" w:color="auto"/>
            </w:tcBorders>
          </w:tcPr>
          <w:p w14:paraId="00C7A991" w14:textId="77777777" w:rsidR="001E41F3" w:rsidRPr="00507BE8" w:rsidRDefault="001E41F3">
            <w:pPr>
              <w:pStyle w:val="CRCoverPage"/>
              <w:spacing w:after="0"/>
              <w:rPr>
                <w:b/>
                <w:i/>
                <w:noProof/>
                <w:sz w:val="8"/>
                <w:szCs w:val="8"/>
              </w:rPr>
            </w:pPr>
          </w:p>
        </w:tc>
        <w:tc>
          <w:tcPr>
            <w:tcW w:w="6946" w:type="dxa"/>
            <w:gridSpan w:val="9"/>
            <w:tcBorders>
              <w:right w:val="single" w:sz="4" w:space="0" w:color="auto"/>
            </w:tcBorders>
          </w:tcPr>
          <w:p w14:paraId="06C0CEBC" w14:textId="77777777" w:rsidR="001E41F3" w:rsidRPr="00507BE8" w:rsidRDefault="001E41F3">
            <w:pPr>
              <w:pStyle w:val="CRCoverPage"/>
              <w:spacing w:after="0"/>
              <w:rPr>
                <w:noProof/>
                <w:sz w:val="8"/>
                <w:szCs w:val="8"/>
              </w:rPr>
            </w:pPr>
          </w:p>
        </w:tc>
      </w:tr>
      <w:tr w:rsidR="00507BE8" w:rsidRPr="00507BE8" w14:paraId="19C7D441" w14:textId="77777777" w:rsidTr="00547111">
        <w:tc>
          <w:tcPr>
            <w:tcW w:w="2694" w:type="dxa"/>
            <w:gridSpan w:val="2"/>
            <w:tcBorders>
              <w:left w:val="single" w:sz="4" w:space="0" w:color="auto"/>
            </w:tcBorders>
          </w:tcPr>
          <w:p w14:paraId="61FCC572" w14:textId="77777777" w:rsidR="001E41F3" w:rsidRPr="00507BE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2F938C" w14:textId="77777777" w:rsidR="001E41F3" w:rsidRPr="00507BE8" w:rsidRDefault="001E41F3">
            <w:pPr>
              <w:pStyle w:val="CRCoverPage"/>
              <w:spacing w:after="0"/>
              <w:jc w:val="center"/>
              <w:rPr>
                <w:b/>
                <w:caps/>
                <w:noProof/>
              </w:rPr>
            </w:pPr>
            <w:r w:rsidRPr="00507BE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3C3E05" w14:textId="77777777" w:rsidR="001E41F3" w:rsidRPr="00507BE8" w:rsidRDefault="001E41F3">
            <w:pPr>
              <w:pStyle w:val="CRCoverPage"/>
              <w:spacing w:after="0"/>
              <w:jc w:val="center"/>
              <w:rPr>
                <w:b/>
                <w:caps/>
                <w:noProof/>
              </w:rPr>
            </w:pPr>
            <w:r w:rsidRPr="00507BE8">
              <w:rPr>
                <w:b/>
                <w:caps/>
                <w:noProof/>
              </w:rPr>
              <w:t>N</w:t>
            </w:r>
          </w:p>
        </w:tc>
        <w:tc>
          <w:tcPr>
            <w:tcW w:w="2977" w:type="dxa"/>
            <w:gridSpan w:val="4"/>
          </w:tcPr>
          <w:p w14:paraId="2F242FB1" w14:textId="77777777" w:rsidR="001E41F3" w:rsidRPr="00507BE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46661B" w14:textId="77777777" w:rsidR="001E41F3" w:rsidRPr="00507BE8" w:rsidRDefault="001E41F3">
            <w:pPr>
              <w:pStyle w:val="CRCoverPage"/>
              <w:spacing w:after="0"/>
              <w:ind w:left="99"/>
              <w:rPr>
                <w:noProof/>
              </w:rPr>
            </w:pPr>
          </w:p>
        </w:tc>
      </w:tr>
      <w:tr w:rsidR="00507BE8" w:rsidRPr="00507BE8" w14:paraId="109832BE" w14:textId="77777777" w:rsidTr="00547111">
        <w:tc>
          <w:tcPr>
            <w:tcW w:w="2694" w:type="dxa"/>
            <w:gridSpan w:val="2"/>
            <w:tcBorders>
              <w:left w:val="single" w:sz="4" w:space="0" w:color="auto"/>
            </w:tcBorders>
          </w:tcPr>
          <w:p w14:paraId="22268F2B" w14:textId="77777777" w:rsidR="001E41F3" w:rsidRPr="00507BE8" w:rsidRDefault="001E41F3">
            <w:pPr>
              <w:pStyle w:val="CRCoverPage"/>
              <w:tabs>
                <w:tab w:val="right" w:pos="2184"/>
              </w:tabs>
              <w:spacing w:after="0"/>
              <w:rPr>
                <w:b/>
                <w:i/>
                <w:noProof/>
              </w:rPr>
            </w:pPr>
            <w:r w:rsidRPr="00507BE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F1806" w14:textId="77777777" w:rsidR="001E41F3" w:rsidRPr="00507B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5968E2" w14:textId="77777777" w:rsidR="001E41F3" w:rsidRPr="00507BE8" w:rsidRDefault="00256D06">
            <w:pPr>
              <w:pStyle w:val="CRCoverPage"/>
              <w:spacing w:after="0"/>
              <w:jc w:val="center"/>
              <w:rPr>
                <w:b/>
                <w:caps/>
                <w:noProof/>
              </w:rPr>
            </w:pPr>
            <w:r w:rsidRPr="00507BE8">
              <w:rPr>
                <w:b/>
                <w:caps/>
                <w:noProof/>
              </w:rPr>
              <w:t>X</w:t>
            </w:r>
          </w:p>
        </w:tc>
        <w:tc>
          <w:tcPr>
            <w:tcW w:w="2977" w:type="dxa"/>
            <w:gridSpan w:val="4"/>
          </w:tcPr>
          <w:p w14:paraId="1E19839D" w14:textId="77777777" w:rsidR="001E41F3" w:rsidRPr="00507BE8" w:rsidRDefault="001E41F3">
            <w:pPr>
              <w:pStyle w:val="CRCoverPage"/>
              <w:tabs>
                <w:tab w:val="right" w:pos="2893"/>
              </w:tabs>
              <w:spacing w:after="0"/>
              <w:rPr>
                <w:noProof/>
              </w:rPr>
            </w:pPr>
            <w:r w:rsidRPr="00507BE8">
              <w:rPr>
                <w:noProof/>
              </w:rPr>
              <w:t xml:space="preserve"> Other core specifications</w:t>
            </w:r>
            <w:r w:rsidRPr="00507BE8">
              <w:rPr>
                <w:noProof/>
              </w:rPr>
              <w:tab/>
            </w:r>
          </w:p>
        </w:tc>
        <w:tc>
          <w:tcPr>
            <w:tcW w:w="3401" w:type="dxa"/>
            <w:gridSpan w:val="3"/>
            <w:tcBorders>
              <w:right w:val="single" w:sz="4" w:space="0" w:color="auto"/>
            </w:tcBorders>
            <w:shd w:val="pct30" w:color="FFFF00" w:fill="auto"/>
          </w:tcPr>
          <w:p w14:paraId="53DAEBE3" w14:textId="77777777" w:rsidR="001E41F3" w:rsidRPr="00507BE8" w:rsidRDefault="00145D43">
            <w:pPr>
              <w:pStyle w:val="CRCoverPage"/>
              <w:spacing w:after="0"/>
              <w:ind w:left="99"/>
              <w:rPr>
                <w:noProof/>
              </w:rPr>
            </w:pPr>
            <w:r w:rsidRPr="00507BE8">
              <w:rPr>
                <w:noProof/>
              </w:rPr>
              <w:t xml:space="preserve">TS/TR ... CR ... </w:t>
            </w:r>
          </w:p>
        </w:tc>
      </w:tr>
      <w:tr w:rsidR="00507BE8" w:rsidRPr="00507BE8" w14:paraId="339E4ED4" w14:textId="77777777" w:rsidTr="00547111">
        <w:tc>
          <w:tcPr>
            <w:tcW w:w="2694" w:type="dxa"/>
            <w:gridSpan w:val="2"/>
            <w:tcBorders>
              <w:left w:val="single" w:sz="4" w:space="0" w:color="auto"/>
            </w:tcBorders>
          </w:tcPr>
          <w:p w14:paraId="39DF5D3E" w14:textId="77777777" w:rsidR="001E41F3" w:rsidRPr="00507BE8" w:rsidRDefault="001E41F3">
            <w:pPr>
              <w:pStyle w:val="CRCoverPage"/>
              <w:spacing w:after="0"/>
              <w:rPr>
                <w:b/>
                <w:i/>
                <w:noProof/>
              </w:rPr>
            </w:pPr>
            <w:r w:rsidRPr="00507BE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08F288" w14:textId="77777777" w:rsidR="001E41F3" w:rsidRPr="00507B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D3188" w14:textId="77777777" w:rsidR="001E41F3" w:rsidRPr="00507BE8" w:rsidRDefault="00AF1A6F">
            <w:pPr>
              <w:pStyle w:val="CRCoverPage"/>
              <w:spacing w:after="0"/>
              <w:jc w:val="center"/>
              <w:rPr>
                <w:b/>
                <w:caps/>
                <w:noProof/>
              </w:rPr>
            </w:pPr>
            <w:r w:rsidRPr="00507BE8">
              <w:rPr>
                <w:b/>
                <w:caps/>
                <w:noProof/>
              </w:rPr>
              <w:t>X</w:t>
            </w:r>
          </w:p>
        </w:tc>
        <w:tc>
          <w:tcPr>
            <w:tcW w:w="2977" w:type="dxa"/>
            <w:gridSpan w:val="4"/>
          </w:tcPr>
          <w:p w14:paraId="67721E59" w14:textId="77777777" w:rsidR="001E41F3" w:rsidRPr="00507BE8" w:rsidRDefault="001E41F3">
            <w:pPr>
              <w:pStyle w:val="CRCoverPage"/>
              <w:spacing w:after="0"/>
              <w:rPr>
                <w:noProof/>
              </w:rPr>
            </w:pPr>
            <w:r w:rsidRPr="00507BE8">
              <w:rPr>
                <w:noProof/>
              </w:rPr>
              <w:t xml:space="preserve"> Test specifications</w:t>
            </w:r>
          </w:p>
        </w:tc>
        <w:tc>
          <w:tcPr>
            <w:tcW w:w="3401" w:type="dxa"/>
            <w:gridSpan w:val="3"/>
            <w:tcBorders>
              <w:right w:val="single" w:sz="4" w:space="0" w:color="auto"/>
            </w:tcBorders>
            <w:shd w:val="pct30" w:color="FFFF00" w:fill="auto"/>
          </w:tcPr>
          <w:p w14:paraId="2003248F" w14:textId="77777777" w:rsidR="001E41F3" w:rsidRPr="00507BE8" w:rsidRDefault="00145D43">
            <w:pPr>
              <w:pStyle w:val="CRCoverPage"/>
              <w:spacing w:after="0"/>
              <w:ind w:left="99"/>
              <w:rPr>
                <w:noProof/>
              </w:rPr>
            </w:pPr>
            <w:r w:rsidRPr="00507BE8">
              <w:rPr>
                <w:noProof/>
              </w:rPr>
              <w:t xml:space="preserve">TS/TR ... CR ... </w:t>
            </w:r>
          </w:p>
        </w:tc>
      </w:tr>
      <w:tr w:rsidR="00507BE8" w:rsidRPr="00507BE8" w14:paraId="5BD003FE" w14:textId="77777777" w:rsidTr="00547111">
        <w:tc>
          <w:tcPr>
            <w:tcW w:w="2694" w:type="dxa"/>
            <w:gridSpan w:val="2"/>
            <w:tcBorders>
              <w:left w:val="single" w:sz="4" w:space="0" w:color="auto"/>
            </w:tcBorders>
          </w:tcPr>
          <w:p w14:paraId="5B42DC6D" w14:textId="77777777" w:rsidR="001E41F3" w:rsidRPr="00507BE8" w:rsidRDefault="00145D43">
            <w:pPr>
              <w:pStyle w:val="CRCoverPage"/>
              <w:spacing w:after="0"/>
              <w:rPr>
                <w:b/>
                <w:i/>
                <w:noProof/>
              </w:rPr>
            </w:pPr>
            <w:r w:rsidRPr="00507BE8">
              <w:rPr>
                <w:b/>
                <w:i/>
                <w:noProof/>
              </w:rPr>
              <w:t xml:space="preserve">(show </w:t>
            </w:r>
            <w:r w:rsidR="00592D74" w:rsidRPr="00507BE8">
              <w:rPr>
                <w:b/>
                <w:i/>
                <w:noProof/>
              </w:rPr>
              <w:t xml:space="preserve">related </w:t>
            </w:r>
            <w:r w:rsidRPr="00507BE8">
              <w:rPr>
                <w:b/>
                <w:i/>
                <w:noProof/>
              </w:rPr>
              <w:t>CR</w:t>
            </w:r>
            <w:r w:rsidR="00592D74" w:rsidRPr="00507BE8">
              <w:rPr>
                <w:b/>
                <w:i/>
                <w:noProof/>
              </w:rPr>
              <w:t>s</w:t>
            </w:r>
            <w:r w:rsidRPr="00507BE8">
              <w:rPr>
                <w:b/>
                <w:i/>
                <w:noProof/>
              </w:rPr>
              <w:t>)</w:t>
            </w:r>
          </w:p>
        </w:tc>
        <w:tc>
          <w:tcPr>
            <w:tcW w:w="284" w:type="dxa"/>
            <w:tcBorders>
              <w:top w:val="single" w:sz="4" w:space="0" w:color="auto"/>
              <w:left w:val="single" w:sz="4" w:space="0" w:color="auto"/>
              <w:bottom w:val="single" w:sz="4" w:space="0" w:color="auto"/>
            </w:tcBorders>
            <w:shd w:val="pct25" w:color="FFFF00" w:fill="auto"/>
          </w:tcPr>
          <w:p w14:paraId="2F0F3164" w14:textId="77777777" w:rsidR="001E41F3" w:rsidRPr="00507B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E6A377" w14:textId="77777777" w:rsidR="001E41F3" w:rsidRPr="00507BE8" w:rsidRDefault="00AF1A6F">
            <w:pPr>
              <w:pStyle w:val="CRCoverPage"/>
              <w:spacing w:after="0"/>
              <w:jc w:val="center"/>
              <w:rPr>
                <w:b/>
                <w:caps/>
                <w:noProof/>
              </w:rPr>
            </w:pPr>
            <w:r w:rsidRPr="00507BE8">
              <w:rPr>
                <w:b/>
                <w:caps/>
                <w:noProof/>
              </w:rPr>
              <w:t>X</w:t>
            </w:r>
          </w:p>
        </w:tc>
        <w:tc>
          <w:tcPr>
            <w:tcW w:w="2977" w:type="dxa"/>
            <w:gridSpan w:val="4"/>
          </w:tcPr>
          <w:p w14:paraId="4F19F9C6" w14:textId="77777777" w:rsidR="001E41F3" w:rsidRPr="00507BE8" w:rsidRDefault="001E41F3">
            <w:pPr>
              <w:pStyle w:val="CRCoverPage"/>
              <w:spacing w:after="0"/>
              <w:rPr>
                <w:noProof/>
              </w:rPr>
            </w:pPr>
            <w:r w:rsidRPr="00507BE8">
              <w:rPr>
                <w:noProof/>
              </w:rPr>
              <w:t xml:space="preserve"> O&amp;M Specifications</w:t>
            </w:r>
          </w:p>
        </w:tc>
        <w:tc>
          <w:tcPr>
            <w:tcW w:w="3401" w:type="dxa"/>
            <w:gridSpan w:val="3"/>
            <w:tcBorders>
              <w:right w:val="single" w:sz="4" w:space="0" w:color="auto"/>
            </w:tcBorders>
            <w:shd w:val="pct30" w:color="FFFF00" w:fill="auto"/>
          </w:tcPr>
          <w:p w14:paraId="32901059" w14:textId="77777777" w:rsidR="001E41F3" w:rsidRPr="00507BE8" w:rsidRDefault="00145D43">
            <w:pPr>
              <w:pStyle w:val="CRCoverPage"/>
              <w:spacing w:after="0"/>
              <w:ind w:left="99"/>
              <w:rPr>
                <w:noProof/>
              </w:rPr>
            </w:pPr>
            <w:r w:rsidRPr="00507BE8">
              <w:rPr>
                <w:noProof/>
              </w:rPr>
              <w:t>TS</w:t>
            </w:r>
            <w:r w:rsidR="000A6394" w:rsidRPr="00507BE8">
              <w:rPr>
                <w:noProof/>
              </w:rPr>
              <w:t xml:space="preserve">/TR ... CR ... </w:t>
            </w:r>
          </w:p>
        </w:tc>
      </w:tr>
      <w:tr w:rsidR="001E41F3" w14:paraId="7DD796CC" w14:textId="77777777" w:rsidTr="008863B9">
        <w:tc>
          <w:tcPr>
            <w:tcW w:w="2694" w:type="dxa"/>
            <w:gridSpan w:val="2"/>
            <w:tcBorders>
              <w:left w:val="single" w:sz="4" w:space="0" w:color="auto"/>
            </w:tcBorders>
          </w:tcPr>
          <w:p w14:paraId="5636030F" w14:textId="77777777" w:rsidR="001E41F3" w:rsidRDefault="001E41F3">
            <w:pPr>
              <w:pStyle w:val="CRCoverPage"/>
              <w:spacing w:after="0"/>
              <w:rPr>
                <w:b/>
                <w:i/>
                <w:noProof/>
              </w:rPr>
            </w:pPr>
          </w:p>
        </w:tc>
        <w:tc>
          <w:tcPr>
            <w:tcW w:w="6946" w:type="dxa"/>
            <w:gridSpan w:val="9"/>
            <w:tcBorders>
              <w:right w:val="single" w:sz="4" w:space="0" w:color="auto"/>
            </w:tcBorders>
          </w:tcPr>
          <w:p w14:paraId="712043D8" w14:textId="77777777" w:rsidR="001E41F3" w:rsidRDefault="001E41F3">
            <w:pPr>
              <w:pStyle w:val="CRCoverPage"/>
              <w:spacing w:after="0"/>
              <w:rPr>
                <w:noProof/>
              </w:rPr>
            </w:pPr>
          </w:p>
        </w:tc>
      </w:tr>
      <w:tr w:rsidR="001E41F3" w14:paraId="3D8E5E2E" w14:textId="77777777" w:rsidTr="008863B9">
        <w:tc>
          <w:tcPr>
            <w:tcW w:w="2694" w:type="dxa"/>
            <w:gridSpan w:val="2"/>
            <w:tcBorders>
              <w:left w:val="single" w:sz="4" w:space="0" w:color="auto"/>
              <w:bottom w:val="single" w:sz="4" w:space="0" w:color="auto"/>
            </w:tcBorders>
          </w:tcPr>
          <w:p w14:paraId="52C10E8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56A1EA" w14:textId="77777777" w:rsidR="001E41F3" w:rsidRDefault="001E41F3">
            <w:pPr>
              <w:pStyle w:val="CRCoverPage"/>
              <w:spacing w:after="0"/>
              <w:ind w:left="100"/>
              <w:rPr>
                <w:noProof/>
              </w:rPr>
            </w:pPr>
          </w:p>
        </w:tc>
      </w:tr>
      <w:tr w:rsidR="008863B9" w:rsidRPr="008863B9" w14:paraId="657D60AE" w14:textId="77777777" w:rsidTr="008863B9">
        <w:tc>
          <w:tcPr>
            <w:tcW w:w="2694" w:type="dxa"/>
            <w:gridSpan w:val="2"/>
            <w:tcBorders>
              <w:top w:val="single" w:sz="4" w:space="0" w:color="auto"/>
              <w:bottom w:val="single" w:sz="4" w:space="0" w:color="auto"/>
            </w:tcBorders>
          </w:tcPr>
          <w:p w14:paraId="19BFF23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3BAEF5B" w14:textId="77777777" w:rsidR="008863B9" w:rsidRPr="008863B9" w:rsidRDefault="008863B9">
            <w:pPr>
              <w:pStyle w:val="CRCoverPage"/>
              <w:spacing w:after="0"/>
              <w:ind w:left="100"/>
              <w:rPr>
                <w:noProof/>
                <w:sz w:val="8"/>
                <w:szCs w:val="8"/>
              </w:rPr>
            </w:pPr>
          </w:p>
        </w:tc>
      </w:tr>
      <w:tr w:rsidR="008863B9" w14:paraId="2BAA1267" w14:textId="77777777" w:rsidTr="008863B9">
        <w:tc>
          <w:tcPr>
            <w:tcW w:w="2694" w:type="dxa"/>
            <w:gridSpan w:val="2"/>
            <w:tcBorders>
              <w:top w:val="single" w:sz="4" w:space="0" w:color="auto"/>
              <w:left w:val="single" w:sz="4" w:space="0" w:color="auto"/>
              <w:bottom w:val="single" w:sz="4" w:space="0" w:color="auto"/>
            </w:tcBorders>
          </w:tcPr>
          <w:p w14:paraId="15F2DF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6E9DD7" w14:textId="77777777" w:rsidR="008863B9" w:rsidRDefault="008863B9">
            <w:pPr>
              <w:pStyle w:val="CRCoverPage"/>
              <w:spacing w:after="0"/>
              <w:ind w:left="100"/>
              <w:rPr>
                <w:noProof/>
              </w:rPr>
            </w:pPr>
          </w:p>
        </w:tc>
      </w:tr>
    </w:tbl>
    <w:p w14:paraId="3690D654" w14:textId="77777777" w:rsidR="001E41F3" w:rsidRDefault="001E41F3">
      <w:pPr>
        <w:pStyle w:val="CRCoverPage"/>
        <w:spacing w:after="0"/>
        <w:rPr>
          <w:noProof/>
          <w:sz w:val="8"/>
          <w:szCs w:val="8"/>
        </w:rPr>
      </w:pPr>
    </w:p>
    <w:p w14:paraId="6D7B3758"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B071B3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AABC45A" w14:textId="77777777" w:rsidR="001D53F4" w:rsidRDefault="001D53F4" w:rsidP="001D53F4">
      <w:pPr>
        <w:pStyle w:val="2"/>
        <w:rPr>
          <w:lang w:eastAsia="zh-CN"/>
        </w:rPr>
      </w:pPr>
      <w:bookmarkStart w:id="3" w:name="_Toc68066489"/>
      <w:bookmarkStart w:id="4" w:name="_Toc51836811"/>
      <w:bookmarkStart w:id="5" w:name="_Toc47594180"/>
      <w:bookmarkStart w:id="6" w:name="_Toc45194768"/>
      <w:bookmarkStart w:id="7" w:name="_Toc37076322"/>
      <w:bookmarkStart w:id="8" w:name="_Toc36192591"/>
      <w:bookmarkStart w:id="9" w:name="_Toc27896424"/>
      <w:bookmarkStart w:id="10" w:name="_Toc19197271"/>
      <w:bookmarkEnd w:id="2"/>
      <w:r>
        <w:t>4.</w:t>
      </w:r>
      <w:r>
        <w:rPr>
          <w:lang w:eastAsia="zh-CN"/>
        </w:rPr>
        <w:t>1</w:t>
      </w:r>
      <w:r>
        <w:tab/>
      </w:r>
      <w:r>
        <w:rPr>
          <w:lang w:eastAsia="zh-CN"/>
        </w:rPr>
        <w:t>General requirements</w:t>
      </w:r>
      <w:bookmarkEnd w:id="3"/>
      <w:bookmarkEnd w:id="4"/>
      <w:bookmarkEnd w:id="5"/>
      <w:bookmarkEnd w:id="6"/>
      <w:bookmarkEnd w:id="7"/>
      <w:bookmarkEnd w:id="8"/>
      <w:bookmarkEnd w:id="9"/>
      <w:bookmarkEnd w:id="10"/>
    </w:p>
    <w:p w14:paraId="3A989374" w14:textId="77777777" w:rsidR="001D53F4" w:rsidRDefault="001D53F4" w:rsidP="001D53F4">
      <w:pPr>
        <w:overflowPunct w:val="0"/>
        <w:autoSpaceDE w:val="0"/>
        <w:autoSpaceDN w:val="0"/>
        <w:adjustRightInd w:val="0"/>
        <w:textAlignment w:val="baseline"/>
        <w:rPr>
          <w:rFonts w:eastAsia="等线"/>
          <w:lang w:eastAsia="ja-JP"/>
        </w:rPr>
      </w:pPr>
      <w:r>
        <w:rPr>
          <w:rFonts w:eastAsia="等线"/>
          <w:lang w:eastAsia="ja-JP"/>
        </w:rPr>
        <w:t>It shall be possible to apply policy and charging control to any kind of 3GPP and non-3GPP accesses defined in TS 23.501 [2].</w:t>
      </w:r>
    </w:p>
    <w:p w14:paraId="0A5D8C0E" w14:textId="77777777" w:rsidR="001D53F4" w:rsidRDefault="001D53F4" w:rsidP="001D53F4">
      <w:pPr>
        <w:overflowPunct w:val="0"/>
        <w:autoSpaceDE w:val="0"/>
        <w:autoSpaceDN w:val="0"/>
        <w:adjustRightInd w:val="0"/>
        <w:textAlignment w:val="baseline"/>
        <w:rPr>
          <w:rFonts w:eastAsia="等线"/>
          <w:lang w:eastAsia="ja-JP"/>
        </w:rPr>
      </w:pPr>
      <w:r>
        <w:rPr>
          <w:rFonts w:eastAsia="等线"/>
          <w:lang w:eastAsia="ja-JP"/>
        </w:rPr>
        <w:t>The policy and charging control framework shall support the roaming scenarios defined in TS 23.501 [2].</w:t>
      </w:r>
    </w:p>
    <w:p w14:paraId="41D2B06E" w14:textId="77777777" w:rsidR="001D53F4" w:rsidRDefault="001D53F4" w:rsidP="001D53F4">
      <w:pPr>
        <w:overflowPunct w:val="0"/>
        <w:autoSpaceDE w:val="0"/>
        <w:autoSpaceDN w:val="0"/>
        <w:adjustRightInd w:val="0"/>
        <w:textAlignment w:val="baseline"/>
        <w:rPr>
          <w:rFonts w:eastAsia="等线"/>
          <w:lang w:eastAsia="ja-JP"/>
        </w:rPr>
      </w:pPr>
      <w:r>
        <w:rPr>
          <w:rFonts w:eastAsia="等线"/>
          <w:lang w:eastAsia="ja-JP"/>
        </w:rPr>
        <w:t>The policy and charging control shall be enabled on a per slice instance, per DNN, or per both slice instance and DNN basis.</w:t>
      </w:r>
    </w:p>
    <w:p w14:paraId="4AC74068" w14:textId="77777777" w:rsidR="001D53F4" w:rsidRDefault="001D53F4" w:rsidP="001D53F4">
      <w:pPr>
        <w:pStyle w:val="NO"/>
      </w:pPr>
      <w:r>
        <w:t>NOTE:</w:t>
      </w:r>
      <w:r>
        <w:tab/>
      </w:r>
      <w:r>
        <w:rPr>
          <w:rFonts w:eastAsia="等线"/>
        </w:rPr>
        <w:t>In single PCF deployment, the PCF will provide all mobility, UE access selection and PDU Session related policies that it is responsible for. In deployments where different PCFs support N15 and N7 respectively, no standardized interface between them is required in this release to support policy alignment.</w:t>
      </w:r>
    </w:p>
    <w:p w14:paraId="58FEA474" w14:textId="77777777" w:rsidR="000351F7" w:rsidRDefault="001D53F4" w:rsidP="001D53F4">
      <w:pPr>
        <w:overflowPunct w:val="0"/>
        <w:autoSpaceDE w:val="0"/>
        <w:autoSpaceDN w:val="0"/>
        <w:adjustRightInd w:val="0"/>
        <w:textAlignment w:val="baseline"/>
        <w:rPr>
          <w:rFonts w:eastAsia="等线"/>
          <w:lang w:eastAsia="ja-JP"/>
        </w:rPr>
      </w:pPr>
      <w:bookmarkStart w:id="11" w:name="_Hlk498875249"/>
      <w:r>
        <w:rPr>
          <w:rFonts w:eastAsia="等线"/>
          <w:lang w:val="x-none" w:eastAsia="zh-CN"/>
        </w:rPr>
        <w:t xml:space="preserve">The </w:t>
      </w:r>
      <w:r>
        <w:rPr>
          <w:rFonts w:eastAsia="等线"/>
          <w:lang w:eastAsia="ja-JP"/>
        </w:rPr>
        <w:t>policy and charging control framework shall fulfil non-session management related requirements as defined in clause 4.2 and session management related requirements as defined in clause 4.3.</w:t>
      </w:r>
      <w:bookmarkEnd w:id="11"/>
    </w:p>
    <w:p w14:paraId="3BF7EBB4" w14:textId="77777777" w:rsidR="00AE26D2" w:rsidRDefault="00AE26D2" w:rsidP="00E32339">
      <w:pPr>
        <w:rPr>
          <w:lang w:val="x-none" w:eastAsia="zh-CN"/>
        </w:rPr>
      </w:pPr>
      <w:ins w:id="12" w:author="Huawei" w:date="2021-04-02T09:43:00Z">
        <w:r>
          <w:rPr>
            <w:rFonts w:hint="eastAsia"/>
            <w:lang w:val="x-none" w:eastAsia="zh-CN"/>
          </w:rPr>
          <w:t>T</w:t>
        </w:r>
        <w:r>
          <w:rPr>
            <w:lang w:val="x-none" w:eastAsia="zh-CN"/>
          </w:rPr>
          <w:t xml:space="preserve">he network slice specific policy control </w:t>
        </w:r>
      </w:ins>
      <w:ins w:id="13" w:author="Huawei" w:date="2021-04-02T15:17:00Z">
        <w:r w:rsidR="0020226A">
          <w:rPr>
            <w:lang w:val="x-none" w:eastAsia="zh-CN"/>
          </w:rPr>
          <w:t>is</w:t>
        </w:r>
      </w:ins>
      <w:ins w:id="14" w:author="Huawei" w:date="2021-04-02T09:43:00Z">
        <w:r>
          <w:rPr>
            <w:lang w:val="x-none" w:eastAsia="zh-CN"/>
          </w:rPr>
          <w:t xml:space="preserve"> supported if the S-NSSAI is subject to </w:t>
        </w:r>
      </w:ins>
      <w:ins w:id="15" w:author="Huawei" w:date="2021-04-02T15:28:00Z">
        <w:r w:rsidR="000B52F1">
          <w:rPr>
            <w:lang w:val="x-none" w:eastAsia="zh-CN"/>
          </w:rPr>
          <w:t xml:space="preserve">specific </w:t>
        </w:r>
      </w:ins>
      <w:ins w:id="16" w:author="Huawei" w:date="2021-04-02T09:43:00Z">
        <w:r>
          <w:rPr>
            <w:lang w:val="x-none" w:eastAsia="zh-CN"/>
          </w:rPr>
          <w:t xml:space="preserve">network slice </w:t>
        </w:r>
      </w:ins>
      <w:ins w:id="17" w:author="Huawei" w:date="2021-04-02T15:28:00Z">
        <w:r w:rsidR="000B52F1">
          <w:rPr>
            <w:lang w:val="x-none" w:eastAsia="zh-CN"/>
          </w:rPr>
          <w:t xml:space="preserve">data rate </w:t>
        </w:r>
      </w:ins>
      <w:ins w:id="18" w:author="Huawei" w:date="2021-04-02T15:29:00Z">
        <w:r w:rsidR="000B52F1">
          <w:rPr>
            <w:lang w:val="x-none" w:eastAsia="zh-CN"/>
          </w:rPr>
          <w:t xml:space="preserve">limitation control </w:t>
        </w:r>
      </w:ins>
      <w:ins w:id="19" w:author="Huawei" w:date="2021-04-02T09:43:00Z">
        <w:r>
          <w:rPr>
            <w:lang w:val="x-none" w:eastAsia="zh-CN"/>
          </w:rPr>
          <w:t>as defined in clause 4.</w:t>
        </w:r>
        <w:r w:rsidRPr="00AE26D2">
          <w:rPr>
            <w:highlight w:val="green"/>
            <w:lang w:val="x-none" w:eastAsia="zh-CN"/>
          </w:rPr>
          <w:t>x</w:t>
        </w:r>
        <w:r>
          <w:rPr>
            <w:lang w:val="x-none" w:eastAsia="zh-CN"/>
          </w:rPr>
          <w:t>.</w:t>
        </w:r>
      </w:ins>
    </w:p>
    <w:p w14:paraId="311A3202" w14:textId="77777777" w:rsidR="00AE26D2" w:rsidRPr="000B52F1" w:rsidRDefault="00AE26D2" w:rsidP="00E32339">
      <w:pPr>
        <w:rPr>
          <w:lang w:val="x-none" w:eastAsia="zh-CN"/>
        </w:rPr>
      </w:pPr>
    </w:p>
    <w:p w14:paraId="54FD337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0AD4E87" w14:textId="77777777" w:rsidR="0063160D" w:rsidRDefault="0063160D" w:rsidP="0063160D">
      <w:pPr>
        <w:pStyle w:val="2"/>
        <w:rPr>
          <w:ins w:id="20" w:author="Huawei" w:date="2021-04-03T01:23:00Z"/>
        </w:rPr>
      </w:pPr>
      <w:bookmarkStart w:id="21" w:name="_Toc68066497"/>
      <w:proofErr w:type="gramStart"/>
      <w:ins w:id="22" w:author="Huawei" w:date="2021-04-03T01:23:00Z">
        <w:r>
          <w:t>4.</w:t>
        </w:r>
        <w:r w:rsidRPr="005A6D51">
          <w:rPr>
            <w:highlight w:val="green"/>
          </w:rPr>
          <w:t>x</w:t>
        </w:r>
        <w:proofErr w:type="gramEnd"/>
        <w:r>
          <w:tab/>
          <w:t>Network slice specific policy control requirements</w:t>
        </w:r>
        <w:bookmarkEnd w:id="21"/>
      </w:ins>
    </w:p>
    <w:p w14:paraId="63AA5E24" w14:textId="77777777" w:rsidR="0063160D" w:rsidRDefault="0063160D" w:rsidP="0063160D">
      <w:pPr>
        <w:rPr>
          <w:ins w:id="23" w:author="Huawei" w:date="2021-04-03T01:23:00Z"/>
        </w:rPr>
      </w:pPr>
      <w:ins w:id="24" w:author="Huawei" w:date="2021-04-03T01:23:00Z">
        <w:r>
          <w:t>The network slice specific policy control requirements for the PCF includes:</w:t>
        </w:r>
      </w:ins>
    </w:p>
    <w:p w14:paraId="19EA87C3" w14:textId="77777777" w:rsidR="0063160D" w:rsidRDefault="0063160D" w:rsidP="0063160D">
      <w:pPr>
        <w:pStyle w:val="B1"/>
        <w:rPr>
          <w:ins w:id="25" w:author="Huawei" w:date="2021-04-03T01:23:00Z"/>
          <w:lang w:eastAsia="zh-CN"/>
        </w:rPr>
      </w:pPr>
      <w:ins w:id="26" w:author="Huawei" w:date="2021-04-03T01:23:00Z">
        <w:r w:rsidRPr="00E9603C">
          <w:t>-</w:t>
        </w:r>
        <w:r w:rsidRPr="00E9603C">
          <w:tab/>
        </w:r>
        <w:proofErr w:type="gramStart"/>
        <w:r>
          <w:t>data</w:t>
        </w:r>
        <w:proofErr w:type="gramEnd"/>
        <w:r>
          <w:t xml:space="preserve"> rate control per S-NSSAI</w:t>
        </w:r>
      </w:ins>
    </w:p>
    <w:p w14:paraId="556700E8" w14:textId="77777777" w:rsidR="0063160D" w:rsidRDefault="0063160D" w:rsidP="0063160D">
      <w:pPr>
        <w:rPr>
          <w:ins w:id="27" w:author="Huawei" w:date="2021-04-03T01:23:00Z"/>
          <w:lang w:eastAsia="zh-CN"/>
        </w:rPr>
      </w:pPr>
      <w:ins w:id="28" w:author="Huawei" w:date="2021-04-03T01:23:00Z">
        <w:r>
          <w:rPr>
            <w:rFonts w:hint="eastAsia"/>
            <w:lang w:eastAsia="zh-CN"/>
          </w:rPr>
          <w:t>T</w:t>
        </w:r>
        <w:r>
          <w:rPr>
            <w:lang w:eastAsia="zh-CN"/>
          </w:rPr>
          <w:t xml:space="preserve">he policy control for data rate per network slice </w:t>
        </w:r>
        <w:r>
          <w:t>by the PCF is defined in 6.1.</w:t>
        </w:r>
        <w:r w:rsidRPr="005A6D51">
          <w:rPr>
            <w:highlight w:val="green"/>
          </w:rPr>
          <w:t>y</w:t>
        </w:r>
      </w:ins>
    </w:p>
    <w:p w14:paraId="6B9A9F8B" w14:textId="77777777" w:rsidR="00E32339" w:rsidRPr="0063160D" w:rsidRDefault="00E32339" w:rsidP="00E32339"/>
    <w:p w14:paraId="25E77A7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C527236" w14:textId="77777777" w:rsidR="00CB163A" w:rsidRDefault="00732E10" w:rsidP="00CB163A">
      <w:pPr>
        <w:pStyle w:val="3"/>
      </w:pPr>
      <w:ins w:id="29" w:author="Huawei" w:date="2021-04-02T09:48:00Z">
        <w:r>
          <w:t>6</w:t>
        </w:r>
      </w:ins>
      <w:ins w:id="30" w:author="Huawei" w:date="2021-04-01T11:42:00Z">
        <w:r w:rsidR="00CB163A">
          <w:t>.</w:t>
        </w:r>
      </w:ins>
      <w:ins w:id="31" w:author="Huawei" w:date="2021-04-02T09:48:00Z">
        <w:r>
          <w:t>1</w:t>
        </w:r>
      </w:ins>
      <w:proofErr w:type="gramStart"/>
      <w:ins w:id="32" w:author="Huawei" w:date="2021-04-01T11:42:00Z">
        <w:r w:rsidR="00CB163A">
          <w:t>.</w:t>
        </w:r>
        <w:r w:rsidR="00CB163A" w:rsidRPr="005A6D51">
          <w:rPr>
            <w:highlight w:val="green"/>
          </w:rPr>
          <w:t>y</w:t>
        </w:r>
        <w:proofErr w:type="gramEnd"/>
        <w:r w:rsidR="00CB163A">
          <w:tab/>
        </w:r>
      </w:ins>
      <w:ins w:id="33" w:author="Huawei" w:date="2021-04-02T15:37:00Z">
        <w:r w:rsidR="000B52F1">
          <w:t>Policy control for</w:t>
        </w:r>
      </w:ins>
      <w:ins w:id="34" w:author="Huawei" w:date="2021-04-01T11:42:00Z">
        <w:r w:rsidR="00CB163A">
          <w:t xml:space="preserve"> data rate per network slice</w:t>
        </w:r>
      </w:ins>
    </w:p>
    <w:p w14:paraId="41F45DEE" w14:textId="748A174D" w:rsidR="0063160D" w:rsidRDefault="0063160D" w:rsidP="0063160D">
      <w:pPr>
        <w:pStyle w:val="4"/>
        <w:rPr>
          <w:ins w:id="35" w:author="Huawei" w:date="2021-04-03T01:24:00Z"/>
          <w:lang w:eastAsia="zh-CN"/>
        </w:rPr>
      </w:pPr>
      <w:ins w:id="36" w:author="Huawei" w:date="2021-04-03T01:24:00Z">
        <w:r>
          <w:t>6.1</w:t>
        </w:r>
        <w:proofErr w:type="gramStart"/>
        <w:r>
          <w:t>.</w:t>
        </w:r>
        <w:r w:rsidRPr="006322E1">
          <w:rPr>
            <w:highlight w:val="green"/>
          </w:rPr>
          <w:t>y</w:t>
        </w:r>
        <w:r>
          <w:t>.1</w:t>
        </w:r>
        <w:proofErr w:type="gramEnd"/>
        <w:r>
          <w:tab/>
          <w:t>General</w:t>
        </w:r>
      </w:ins>
    </w:p>
    <w:p w14:paraId="56C444E8" w14:textId="086B53E6" w:rsidR="0063160D" w:rsidRDefault="0063160D" w:rsidP="0063160D">
      <w:pPr>
        <w:rPr>
          <w:ins w:id="37" w:author="Huawei" w:date="2021-04-03T01:24:00Z"/>
        </w:rPr>
      </w:pPr>
      <w:ins w:id="38" w:author="Huawei" w:date="2021-04-03T01:24:00Z">
        <w:r>
          <w:t>The network slice maximum UL/DL data rate per S-NSSAI is the maximum allowed aggregate data rate across all GBR and Non-GBR flows within the network slice</w:t>
        </w:r>
        <w:r w:rsidRPr="007861A2">
          <w:t xml:space="preserve"> </w:t>
        </w:r>
        <w:r>
          <w:t>in UL/DL</w:t>
        </w:r>
        <w:r>
          <w:rPr>
            <w:rFonts w:hint="eastAsia"/>
            <w:lang w:eastAsia="zh-CN"/>
          </w:rPr>
          <w:t>.</w:t>
        </w:r>
        <w:r>
          <w:rPr>
            <w:lang w:eastAsia="zh-CN"/>
          </w:rPr>
          <w:t xml:space="preserve"> </w:t>
        </w:r>
        <w:del w:id="39" w:author="Huawei11" w:date="2021-04-12T17:18:00Z">
          <w:r w:rsidDel="00A81027">
            <w:delText>If a network slice is subject to limitation of total data rate per network slice, the network slice maximum data rate per S-NSSAI</w:delText>
          </w:r>
          <w:r w:rsidRPr="002B64B0" w:rsidDel="00A81027">
            <w:delText xml:space="preserve"> </w:delText>
          </w:r>
          <w:r w:rsidDel="00A81027">
            <w:delText>for uplink or downlink or both are configured and stored in the UDR as "Policy Data" and Data Subset "Network Slice Specific Control Data".</w:delText>
          </w:r>
        </w:del>
      </w:ins>
    </w:p>
    <w:p w14:paraId="42946321" w14:textId="343D24CF" w:rsidR="0063160D" w:rsidRPr="006322E1" w:rsidRDefault="0063160D" w:rsidP="0063160D">
      <w:pPr>
        <w:rPr>
          <w:ins w:id="40" w:author="Huawei" w:date="2021-04-03T01:24:00Z"/>
        </w:rPr>
      </w:pPr>
      <w:ins w:id="41" w:author="Huawei" w:date="2021-04-03T01:24:00Z">
        <w:r>
          <w:rPr>
            <w:rFonts w:hint="eastAsia"/>
            <w:lang w:eastAsia="zh-CN"/>
          </w:rPr>
          <w:t>T</w:t>
        </w:r>
        <w:r>
          <w:rPr>
            <w:lang w:eastAsia="zh-CN"/>
          </w:rPr>
          <w:t xml:space="preserve">he PCF monitors </w:t>
        </w:r>
        <w:r>
          <w:t>the data rate of the network slice and e</w:t>
        </w:r>
        <w:r>
          <w:rPr>
            <w:lang w:eastAsia="zh-CN"/>
          </w:rPr>
          <w:t xml:space="preserve">nsures it not to exceed </w:t>
        </w:r>
        <w:r>
          <w:t>the network slice maximum UL/DL data rate per S-NSSAI</w:t>
        </w:r>
        <w:r>
          <w:rPr>
            <w:lang w:eastAsia="zh-CN"/>
          </w:rPr>
          <w:t xml:space="preserve"> stored in the UDR.</w:t>
        </w:r>
      </w:ins>
    </w:p>
    <w:p w14:paraId="51ABC393" w14:textId="77777777" w:rsidR="0063160D" w:rsidRDefault="0063160D" w:rsidP="0063160D">
      <w:pPr>
        <w:pStyle w:val="4"/>
        <w:rPr>
          <w:ins w:id="42" w:author="Huawei" w:date="2021-04-03T01:26:00Z"/>
          <w:lang w:eastAsia="zh-CN"/>
        </w:rPr>
      </w:pPr>
      <w:bookmarkStart w:id="43" w:name="OLE_LINK1"/>
      <w:ins w:id="44" w:author="Huawei" w:date="2021-04-03T01:26:00Z">
        <w:r>
          <w:t>6.1</w:t>
        </w:r>
        <w:proofErr w:type="gramStart"/>
        <w:r>
          <w:t>.</w:t>
        </w:r>
        <w:r w:rsidRPr="006322E1">
          <w:rPr>
            <w:highlight w:val="green"/>
          </w:rPr>
          <w:t>y</w:t>
        </w:r>
        <w:r>
          <w:t>.2</w:t>
        </w:r>
        <w:proofErr w:type="gramEnd"/>
        <w:r>
          <w:tab/>
          <w:t>Network slice data rate enforcement with assistance of the NWDAF</w:t>
        </w:r>
      </w:ins>
    </w:p>
    <w:p w14:paraId="457ACF65" w14:textId="448EB658" w:rsidR="0063160D" w:rsidRDefault="0063160D" w:rsidP="0063160D">
      <w:pPr>
        <w:rPr>
          <w:ins w:id="45" w:author="Huawei" w:date="2021-04-03T01:26:00Z"/>
        </w:rPr>
      </w:pPr>
      <w:ins w:id="46" w:author="Huawei" w:date="2021-04-03T01:26:00Z">
        <w:r>
          <w:t>If a network slice is subject to data rate control per S-NSSAI, the PCF obtains the maximum UL/DL data rate per S-NSSAI</w:t>
        </w:r>
        <w:r w:rsidRPr="002B64B0">
          <w:t xml:space="preserve"> </w:t>
        </w:r>
        <w:r>
          <w:t xml:space="preserve">from the UDR when establishing or modifying SM policy association for the PDU </w:t>
        </w:r>
        <w:del w:id="47" w:author="Huawei22" w:date="2021-04-14T11:58:00Z">
          <w:r w:rsidDel="005A3596">
            <w:delText>s</w:delText>
          </w:r>
        </w:del>
      </w:ins>
      <w:ins w:id="48" w:author="Huawei22" w:date="2021-04-14T11:58:00Z">
        <w:r w:rsidR="005A3596">
          <w:t>S</w:t>
        </w:r>
      </w:ins>
      <w:ins w:id="49" w:author="Huawei" w:date="2021-04-03T01:26:00Z">
        <w:r>
          <w:t xml:space="preserve">essions within the network slice. </w:t>
        </w:r>
      </w:ins>
    </w:p>
    <w:p w14:paraId="13732C3D" w14:textId="614084CA" w:rsidR="0063160D" w:rsidDel="00625D82" w:rsidRDefault="0063160D" w:rsidP="0063160D">
      <w:pPr>
        <w:pStyle w:val="EditorsNote"/>
        <w:rPr>
          <w:ins w:id="50" w:author="Huawei" w:date="2021-04-03T01:26:00Z"/>
          <w:del w:id="51" w:author="Huawei22" w:date="2021-04-14T15:59:00Z"/>
        </w:rPr>
      </w:pPr>
      <w:ins w:id="52" w:author="Huawei" w:date="2021-04-03T01:26:00Z">
        <w:del w:id="53" w:author="Huawei22" w:date="2021-04-14T15:59:00Z">
          <w:r w:rsidRPr="00625D82" w:rsidDel="00625D82">
            <w:rPr>
              <w:highlight w:val="cyan"/>
              <w:lang w:eastAsia="zh-CN"/>
              <w:rPrChange w:id="54" w:author="Huawei22" w:date="2021-04-14T16:06:00Z">
                <w:rPr>
                  <w:lang w:eastAsia="zh-CN"/>
                </w:rPr>
              </w:rPrChange>
            </w:rPr>
            <w:delText xml:space="preserve">Editor’s note: Whether the PCF </w:delText>
          </w:r>
          <w:r w:rsidRPr="00625D82" w:rsidDel="00625D82">
            <w:rPr>
              <w:highlight w:val="cyan"/>
              <w:rPrChange w:id="55" w:author="Huawei22" w:date="2021-04-14T16:06:00Z">
                <w:rPr/>
              </w:rPrChange>
            </w:rPr>
            <w:delText>requests network slice specific control data</w:delText>
          </w:r>
          <w:r w:rsidRPr="00625D82" w:rsidDel="00625D82">
            <w:rPr>
              <w:highlight w:val="cyan"/>
              <w:lang w:eastAsia="zh-CN"/>
              <w:rPrChange w:id="56" w:author="Huawei22" w:date="2021-04-14T16:06:00Z">
                <w:rPr>
                  <w:lang w:eastAsia="zh-CN"/>
                </w:rPr>
              </w:rPrChange>
            </w:rPr>
            <w:delText xml:space="preserve"> </w:delText>
          </w:r>
          <w:r w:rsidRPr="00625D82" w:rsidDel="00625D82">
            <w:rPr>
              <w:highlight w:val="cyan"/>
              <w:rPrChange w:id="57" w:author="Huawei22" w:date="2021-04-14T16:06:00Z">
                <w:rPr/>
              </w:rPrChange>
            </w:rPr>
            <w:delText xml:space="preserve">during the UE Policy Association Establishment procedure </w:delText>
          </w:r>
          <w:r w:rsidRPr="00625D82" w:rsidDel="00625D82">
            <w:rPr>
              <w:highlight w:val="cyan"/>
              <w:lang w:eastAsia="zh-CN"/>
              <w:rPrChange w:id="58" w:author="Huawei22" w:date="2021-04-14T16:06:00Z">
                <w:rPr>
                  <w:lang w:eastAsia="zh-CN"/>
                </w:rPr>
              </w:rPrChange>
            </w:rPr>
            <w:delText>is FFS.</w:delText>
          </w:r>
        </w:del>
      </w:ins>
    </w:p>
    <w:bookmarkEnd w:id="43"/>
    <w:p w14:paraId="4474CBC5" w14:textId="5240537A" w:rsidR="00A00BFB" w:rsidRDefault="00A00BFB" w:rsidP="00A00BFB">
      <w:pPr>
        <w:rPr>
          <w:ins w:id="59" w:author="Huawei r02" w:date="2021-04-14T14:45:00Z"/>
          <w:lang w:eastAsia="zh-CN"/>
        </w:rPr>
      </w:pPr>
      <w:ins w:id="60" w:author="Huawei" w:date="2021-04-03T01:29:00Z">
        <w:r>
          <w:rPr>
            <w:rFonts w:hint="eastAsia"/>
            <w:lang w:eastAsia="zh-CN"/>
          </w:rPr>
          <w:t>T</w:t>
        </w:r>
        <w:r>
          <w:rPr>
            <w:lang w:eastAsia="zh-CN"/>
          </w:rPr>
          <w:t>he PCF receives</w:t>
        </w:r>
        <w:r>
          <w:t xml:space="preserve"> the utilized bandwidth of </w:t>
        </w:r>
      </w:ins>
      <w:ins w:id="61" w:author="Huawei" w:date="2021-04-05T13:56:00Z">
        <w:r w:rsidR="00493D72">
          <w:t xml:space="preserve">the </w:t>
        </w:r>
      </w:ins>
      <w:ins w:id="62" w:author="Huawei" w:date="2021-04-03T01:29:00Z">
        <w:r>
          <w:t>network slice</w:t>
        </w:r>
        <w:r w:rsidRPr="00B57513">
          <w:t xml:space="preserve"> </w:t>
        </w:r>
        <w:r>
          <w:t>from the NWDAF</w:t>
        </w:r>
        <w:del w:id="63" w:author="Huawei r03" w:date="2021-04-14T23:27:00Z">
          <w:r w:rsidRPr="007139F3" w:rsidDel="007139F3">
            <w:rPr>
              <w:highlight w:val="green"/>
              <w:rPrChange w:id="64" w:author="Huawei r03" w:date="2021-04-14T23:27:00Z">
                <w:rPr/>
              </w:rPrChange>
            </w:rPr>
            <w:delText xml:space="preserve">,  </w:delText>
          </w:r>
        </w:del>
      </w:ins>
      <w:ins w:id="65" w:author="Huawei" w:date="2021-04-05T13:56:00Z">
        <w:del w:id="66" w:author="Huawei r03" w:date="2021-04-14T23:27:00Z">
          <w:r w:rsidR="00493D72" w:rsidRPr="007139F3" w:rsidDel="007139F3">
            <w:rPr>
              <w:highlight w:val="green"/>
              <w:rPrChange w:id="67" w:author="Huawei r03" w:date="2021-04-14T23:27:00Z">
                <w:rPr/>
              </w:rPrChange>
            </w:rPr>
            <w:delText xml:space="preserve">as part of </w:delText>
          </w:r>
        </w:del>
      </w:ins>
      <w:ins w:id="68" w:author="Huawei" w:date="2021-04-03T01:29:00Z">
        <w:del w:id="69" w:author="Huawei r03" w:date="2021-04-14T23:27:00Z">
          <w:r w:rsidRPr="007139F3" w:rsidDel="007139F3">
            <w:rPr>
              <w:highlight w:val="green"/>
              <w:rPrChange w:id="70" w:author="Huawei r03" w:date="2021-04-14T23:27:00Z">
                <w:rPr/>
              </w:rPrChange>
            </w:rPr>
            <w:delText>the d</w:delText>
          </w:r>
        </w:del>
      </w:ins>
      <w:ins w:id="71" w:author="Huawei r02" w:date="2021-04-14T15:05:00Z">
        <w:del w:id="72" w:author="Huawei r03" w:date="2021-04-14T23:27:00Z">
          <w:r w:rsidR="00E820DD" w:rsidRPr="007139F3" w:rsidDel="007139F3">
            <w:rPr>
              <w:highlight w:val="green"/>
              <w:rPrChange w:id="73" w:author="Huawei r03" w:date="2021-04-14T23:27:00Z">
                <w:rPr/>
              </w:rPrChange>
            </w:rPr>
            <w:delText>D</w:delText>
          </w:r>
        </w:del>
      </w:ins>
      <w:ins w:id="74" w:author="Huawei" w:date="2021-04-03T01:29:00Z">
        <w:del w:id="75" w:author="Huawei r03" w:date="2021-04-14T23:27:00Z">
          <w:r w:rsidRPr="007139F3" w:rsidDel="007139F3">
            <w:rPr>
              <w:highlight w:val="green"/>
              <w:rPrChange w:id="76" w:author="Huawei r03" w:date="2021-04-14T23:27:00Z">
                <w:rPr/>
              </w:rPrChange>
            </w:rPr>
            <w:delText>ata d</w:delText>
          </w:r>
        </w:del>
      </w:ins>
      <w:ins w:id="77" w:author="Huawei r02" w:date="2021-04-14T15:05:00Z">
        <w:del w:id="78" w:author="Huawei r03" w:date="2021-04-14T23:27:00Z">
          <w:r w:rsidR="00E820DD" w:rsidRPr="007139F3" w:rsidDel="007139F3">
            <w:rPr>
              <w:highlight w:val="green"/>
              <w:rPrChange w:id="79" w:author="Huawei r03" w:date="2021-04-14T23:27:00Z">
                <w:rPr/>
              </w:rPrChange>
            </w:rPr>
            <w:delText>D</w:delText>
          </w:r>
        </w:del>
      </w:ins>
      <w:ins w:id="80" w:author="Huawei" w:date="2021-04-03T01:29:00Z">
        <w:del w:id="81" w:author="Huawei r03" w:date="2021-04-14T23:27:00Z">
          <w:r w:rsidRPr="007139F3" w:rsidDel="007139F3">
            <w:rPr>
              <w:highlight w:val="green"/>
              <w:rPrChange w:id="82" w:author="Huawei r03" w:date="2021-04-14T23:27:00Z">
                <w:rPr/>
              </w:rPrChange>
            </w:rPr>
            <w:delText>ispersion a</w:delText>
          </w:r>
        </w:del>
      </w:ins>
      <w:ins w:id="83" w:author="Huawei r02" w:date="2021-04-14T15:05:00Z">
        <w:del w:id="84" w:author="Huawei r03" w:date="2021-04-14T23:27:00Z">
          <w:r w:rsidR="00E820DD" w:rsidRPr="007139F3" w:rsidDel="007139F3">
            <w:rPr>
              <w:highlight w:val="green"/>
              <w:rPrChange w:id="85" w:author="Huawei r03" w:date="2021-04-14T23:27:00Z">
                <w:rPr/>
              </w:rPrChange>
            </w:rPr>
            <w:delText>A</w:delText>
          </w:r>
        </w:del>
      </w:ins>
      <w:ins w:id="86" w:author="Huawei" w:date="2021-04-03T01:29:00Z">
        <w:del w:id="87" w:author="Huawei r03" w:date="2021-04-14T23:27:00Z">
          <w:r w:rsidRPr="007139F3" w:rsidDel="007139F3">
            <w:rPr>
              <w:highlight w:val="green"/>
              <w:rPrChange w:id="88" w:author="Huawei r03" w:date="2021-04-14T23:27:00Z">
                <w:rPr/>
              </w:rPrChange>
            </w:rPr>
            <w:delText xml:space="preserve">nalytics </w:delText>
          </w:r>
        </w:del>
      </w:ins>
      <w:ins w:id="89" w:author="Huawei r02" w:date="2021-04-14T15:05:00Z">
        <w:del w:id="90" w:author="Huawei r03" w:date="2021-04-14T23:27:00Z">
          <w:r w:rsidR="00E820DD" w:rsidRPr="007139F3" w:rsidDel="007139F3">
            <w:rPr>
              <w:highlight w:val="green"/>
              <w:rPrChange w:id="91" w:author="Huawei r03" w:date="2021-04-14T23:27:00Z">
                <w:rPr/>
              </w:rPrChange>
            </w:rPr>
            <w:delText xml:space="preserve">statistics </w:delText>
          </w:r>
        </w:del>
      </w:ins>
      <w:ins w:id="92" w:author="Huawei" w:date="2021-04-03T01:29:00Z">
        <w:del w:id="93" w:author="Huawei r03" w:date="2021-04-14T23:27:00Z">
          <w:r w:rsidRPr="007139F3" w:rsidDel="007139F3">
            <w:rPr>
              <w:highlight w:val="green"/>
              <w:rPrChange w:id="94" w:author="Huawei r03" w:date="2021-04-14T23:27:00Z">
                <w:rPr/>
              </w:rPrChange>
            </w:rPr>
            <w:delText xml:space="preserve">outputs </w:delText>
          </w:r>
        </w:del>
      </w:ins>
      <w:ins w:id="95" w:author="Huawei r02" w:date="2021-04-14T15:09:00Z">
        <w:del w:id="96" w:author="Huawei r03" w:date="2021-04-14T23:27:00Z">
          <w:r w:rsidR="00E820DD" w:rsidRPr="007139F3" w:rsidDel="007139F3">
            <w:rPr>
              <w:highlight w:val="green"/>
              <w:rPrChange w:id="97" w:author="Huawei r03" w:date="2021-04-14T23:27:00Z">
                <w:rPr/>
              </w:rPrChange>
            </w:rPr>
            <w:delText xml:space="preserve">per specific time </w:delText>
          </w:r>
        </w:del>
      </w:ins>
      <w:ins w:id="98" w:author="Huawei r02" w:date="2021-04-14T15:10:00Z">
        <w:del w:id="99" w:author="Huawei r03" w:date="2021-04-14T23:27:00Z">
          <w:r w:rsidR="00E820DD" w:rsidRPr="007139F3" w:rsidDel="007139F3">
            <w:rPr>
              <w:highlight w:val="green"/>
              <w:rPrChange w:id="100" w:author="Huawei r03" w:date="2021-04-14T23:27:00Z">
                <w:rPr/>
              </w:rPrChange>
            </w:rPr>
            <w:delText xml:space="preserve">window </w:delText>
          </w:r>
        </w:del>
      </w:ins>
      <w:ins w:id="101" w:author="Huawei" w:date="2021-04-03T01:29:00Z">
        <w:del w:id="102" w:author="Huawei r03" w:date="2021-04-14T23:27:00Z">
          <w:r w:rsidRPr="007139F3" w:rsidDel="007139F3">
            <w:rPr>
              <w:highlight w:val="green"/>
              <w:rPrChange w:id="103" w:author="Huawei r03" w:date="2021-04-14T23:27:00Z">
                <w:rPr/>
              </w:rPrChange>
            </w:rPr>
            <w:delText>as defined in TS 23.288 [24]</w:delText>
          </w:r>
        </w:del>
        <w:r>
          <w:rPr>
            <w:lang w:eastAsia="zh-CN"/>
          </w:rPr>
          <w:t xml:space="preserve">. If the utilized bandwidth of the network slice exceeds the maximum UL/DL data rate per </w:t>
        </w:r>
      </w:ins>
      <w:ins w:id="104" w:author="Huawei" w:date="2021-04-05T13:56:00Z">
        <w:r w:rsidR="00493D72">
          <w:rPr>
            <w:lang w:eastAsia="zh-CN"/>
          </w:rPr>
          <w:t xml:space="preserve">this </w:t>
        </w:r>
      </w:ins>
      <w:ins w:id="105" w:author="Huawei" w:date="2021-04-03T01:29:00Z">
        <w:r>
          <w:rPr>
            <w:lang w:eastAsia="zh-CN"/>
          </w:rPr>
          <w:t xml:space="preserve">S-NSSAI, </w:t>
        </w:r>
      </w:ins>
      <w:ins w:id="106" w:author="Huawei r02" w:date="2021-04-14T14:35:00Z">
        <w:r w:rsidR="00A42720" w:rsidRPr="00625D82">
          <w:rPr>
            <w:highlight w:val="cyan"/>
            <w:rPrChange w:id="107" w:author="Huawei22" w:date="2021-04-14T16:08:00Z">
              <w:rPr/>
            </w:rPrChange>
          </w:rPr>
          <w:t xml:space="preserve">based on operator local policy, </w:t>
        </w:r>
      </w:ins>
      <w:ins w:id="108" w:author="Huawei" w:date="2021-04-03T01:29:00Z">
        <w:r w:rsidRPr="00625D82">
          <w:rPr>
            <w:highlight w:val="cyan"/>
            <w:lang w:eastAsia="zh-CN"/>
            <w:rPrChange w:id="109" w:author="Huawei22" w:date="2021-04-14T16:08:00Z">
              <w:rPr>
                <w:lang w:eastAsia="zh-CN"/>
              </w:rPr>
            </w:rPrChange>
          </w:rPr>
          <w:t xml:space="preserve">the PCF </w:t>
        </w:r>
      </w:ins>
      <w:ins w:id="110" w:author="Huawei r02" w:date="2021-04-14T14:32:00Z">
        <w:r w:rsidR="00A42720" w:rsidRPr="00625D82">
          <w:rPr>
            <w:highlight w:val="cyan"/>
            <w:lang w:eastAsia="zh-CN"/>
            <w:rPrChange w:id="111" w:author="Huawei22" w:date="2021-04-14T16:08:00Z">
              <w:rPr>
                <w:lang w:eastAsia="zh-CN"/>
              </w:rPr>
            </w:rPrChange>
          </w:rPr>
          <w:t xml:space="preserve">may </w:t>
        </w:r>
      </w:ins>
      <w:ins w:id="112" w:author="Huawei" w:date="2021-04-05T13:58:00Z">
        <w:r w:rsidR="00493D72" w:rsidRPr="00625D82">
          <w:rPr>
            <w:highlight w:val="cyan"/>
            <w:lang w:eastAsia="zh-CN"/>
            <w:rPrChange w:id="113" w:author="Huawei22" w:date="2021-04-14T16:08:00Z">
              <w:rPr>
                <w:lang w:eastAsia="zh-CN"/>
              </w:rPr>
            </w:rPrChange>
          </w:rPr>
          <w:lastRenderedPageBreak/>
          <w:t>reject</w:t>
        </w:r>
        <w:del w:id="114" w:author="Huawei r02" w:date="2021-04-14T14:32:00Z">
          <w:r w:rsidR="00493D72" w:rsidRPr="00625D82" w:rsidDel="00A42720">
            <w:rPr>
              <w:highlight w:val="cyan"/>
              <w:lang w:eastAsia="zh-CN"/>
              <w:rPrChange w:id="115" w:author="Huawei22" w:date="2021-04-14T16:08:00Z">
                <w:rPr>
                  <w:lang w:eastAsia="zh-CN"/>
                </w:rPr>
              </w:rPrChange>
            </w:rPr>
            <w:delText>s</w:delText>
          </w:r>
        </w:del>
        <w:r w:rsidR="00493D72">
          <w:rPr>
            <w:lang w:eastAsia="zh-CN"/>
          </w:rPr>
          <w:t xml:space="preserve"> the</w:t>
        </w:r>
      </w:ins>
      <w:ins w:id="116" w:author="Huawei" w:date="2021-04-03T01:29:00Z">
        <w:r>
          <w:rPr>
            <w:lang w:eastAsia="zh-CN"/>
          </w:rPr>
          <w:t xml:space="preserve"> establishment </w:t>
        </w:r>
      </w:ins>
      <w:ins w:id="117" w:author="Huawei" w:date="2021-04-05T13:59:00Z">
        <w:r w:rsidR="00493D72">
          <w:rPr>
            <w:lang w:eastAsia="zh-CN"/>
          </w:rPr>
          <w:t xml:space="preserve">request </w:t>
        </w:r>
      </w:ins>
      <w:ins w:id="118" w:author="Huawei" w:date="2021-04-03T01:29:00Z">
        <w:r>
          <w:rPr>
            <w:lang w:eastAsia="zh-CN"/>
          </w:rPr>
          <w:t xml:space="preserve">of new PDU </w:t>
        </w:r>
        <w:del w:id="119" w:author="Huawei22" w:date="2021-04-14T11:58:00Z">
          <w:r w:rsidDel="005A3596">
            <w:rPr>
              <w:lang w:eastAsia="zh-CN"/>
            </w:rPr>
            <w:delText>s</w:delText>
          </w:r>
        </w:del>
      </w:ins>
      <w:ins w:id="120" w:author="Huawei22" w:date="2021-04-14T11:58:00Z">
        <w:r w:rsidR="005A3596">
          <w:rPr>
            <w:lang w:eastAsia="zh-CN"/>
          </w:rPr>
          <w:t>S</w:t>
        </w:r>
      </w:ins>
      <w:ins w:id="121" w:author="Huawei" w:date="2021-04-03T01:29:00Z">
        <w:r>
          <w:rPr>
            <w:lang w:eastAsia="zh-CN"/>
          </w:rPr>
          <w:t>essions</w:t>
        </w:r>
      </w:ins>
      <w:ins w:id="122" w:author="S2-2102131r1" w:date="2021-04-14T11:46:00Z">
        <w:r w:rsidR="00265114">
          <w:rPr>
            <w:lang w:eastAsia="zh-CN"/>
          </w:rPr>
          <w:t xml:space="preserve"> or </w:t>
        </w:r>
      </w:ins>
      <w:ins w:id="123" w:author="Huawei r03" w:date="2021-04-14T23:33:00Z">
        <w:r w:rsidR="007139F3" w:rsidRPr="007139F3">
          <w:rPr>
            <w:highlight w:val="green"/>
            <w:lang w:eastAsia="zh-CN"/>
            <w:rPrChange w:id="124" w:author="Huawei r03" w:date="2021-04-14T23:36:00Z">
              <w:rPr>
                <w:lang w:eastAsia="zh-CN"/>
              </w:rPr>
            </w:rPrChange>
          </w:rPr>
          <w:t xml:space="preserve">may accept </w:t>
        </w:r>
      </w:ins>
      <w:ins w:id="125" w:author="Huawei r03" w:date="2021-04-14T23:32:00Z">
        <w:r w:rsidR="007139F3" w:rsidRPr="007139F3">
          <w:rPr>
            <w:highlight w:val="green"/>
            <w:lang w:eastAsia="zh-CN"/>
            <w:rPrChange w:id="126" w:author="Huawei r03" w:date="2021-04-14T23:36:00Z">
              <w:rPr>
                <w:lang w:eastAsia="zh-CN"/>
              </w:rPr>
            </w:rPrChange>
          </w:rPr>
          <w:t>the new PDU Sessions</w:t>
        </w:r>
      </w:ins>
      <w:ins w:id="127" w:author="S2-2102131r1" w:date="2021-04-14T11:46:00Z">
        <w:del w:id="128" w:author="Huawei r03" w:date="2021-04-14T23:33:00Z">
          <w:r w:rsidR="00934BB2" w:rsidRPr="007139F3" w:rsidDel="007139F3">
            <w:rPr>
              <w:highlight w:val="green"/>
              <w:lang w:eastAsia="zh-CN"/>
              <w:rPrChange w:id="129" w:author="Huawei r03" w:date="2021-04-14T23:36:00Z">
                <w:rPr>
                  <w:lang w:eastAsia="zh-CN"/>
                </w:rPr>
              </w:rPrChange>
            </w:rPr>
            <w:delText>may be accepted</w:delText>
          </w:r>
        </w:del>
        <w:r w:rsidR="00934BB2">
          <w:rPr>
            <w:lang w:eastAsia="zh-CN"/>
          </w:rPr>
          <w:t xml:space="preserve"> then the excess of traffic may be charged differently or </w:t>
        </w:r>
      </w:ins>
      <w:ins w:id="130" w:author="Huawei r03" w:date="2021-04-14T23:33:00Z">
        <w:r w:rsidR="007139F3">
          <w:rPr>
            <w:lang w:eastAsia="zh-CN"/>
          </w:rPr>
          <w:t xml:space="preserve">may take </w:t>
        </w:r>
      </w:ins>
      <w:ins w:id="131" w:author="S2-2102131r1" w:date="2021-04-14T11:46:00Z">
        <w:r w:rsidR="00934BB2">
          <w:rPr>
            <w:lang w:eastAsia="zh-CN"/>
          </w:rPr>
          <w:t>other actions that depend</w:t>
        </w:r>
        <w:del w:id="132" w:author="Huawei r03" w:date="2021-04-14T23:32:00Z">
          <w:r w:rsidR="00934BB2" w:rsidDel="007139F3">
            <w:rPr>
              <w:lang w:eastAsia="zh-CN"/>
            </w:rPr>
            <w:delText>s</w:delText>
          </w:r>
        </w:del>
        <w:r w:rsidR="00934BB2">
          <w:rPr>
            <w:lang w:eastAsia="zh-CN"/>
          </w:rPr>
          <w:t xml:space="preserve"> on the </w:t>
        </w:r>
      </w:ins>
      <w:ins w:id="133" w:author="S2-2102131r1" w:date="2021-04-14T11:47:00Z">
        <w:r w:rsidR="00934BB2">
          <w:rPr>
            <w:lang w:eastAsia="zh-CN"/>
          </w:rPr>
          <w:t>operator policies configured according to the SLA for this S-NSSAI</w:t>
        </w:r>
        <w:del w:id="134" w:author="Huawei r03" w:date="2021-04-14T23:32:00Z">
          <w:r w:rsidR="00934BB2" w:rsidDel="007139F3">
            <w:rPr>
              <w:lang w:eastAsia="zh-CN"/>
            </w:rPr>
            <w:delText>.</w:delText>
          </w:r>
        </w:del>
      </w:ins>
      <w:ins w:id="135" w:author="Huawei" w:date="2021-04-03T01:29:00Z">
        <w:r>
          <w:rPr>
            <w:lang w:eastAsia="zh-CN"/>
          </w:rPr>
          <w:t xml:space="preserve">. </w:t>
        </w:r>
      </w:ins>
    </w:p>
    <w:p w14:paraId="6D4BDF12" w14:textId="16924F63" w:rsidR="00754105" w:rsidDel="001E1EEA" w:rsidRDefault="00754105">
      <w:pPr>
        <w:pStyle w:val="NO"/>
        <w:rPr>
          <w:del w:id="136" w:author="S2-2102131r1" w:date="2021-04-14T11:47:00Z"/>
          <w:rFonts w:eastAsia="等线"/>
        </w:rPr>
        <w:pPrChange w:id="137" w:author="Huawei r02" w:date="2021-04-14T14:45:00Z">
          <w:pPr/>
        </w:pPrChange>
      </w:pPr>
      <w:ins w:id="138" w:author="Huawei r02" w:date="2021-04-14T14:45:00Z">
        <w:del w:id="139" w:author="S2-2102131r1" w:date="2021-04-14T11:47:00Z">
          <w:r w:rsidRPr="00625D82" w:rsidDel="00934BB2">
            <w:rPr>
              <w:highlight w:val="cyan"/>
              <w:rPrChange w:id="140" w:author="Huawei r02" w:date="2021-04-14T16:11:00Z">
                <w:rPr/>
              </w:rPrChange>
            </w:rPr>
            <w:delText>NOTE:</w:delText>
          </w:r>
          <w:r w:rsidRPr="00625D82" w:rsidDel="00934BB2">
            <w:rPr>
              <w:highlight w:val="cyan"/>
              <w:rPrChange w:id="141" w:author="Huawei r02" w:date="2021-04-14T16:11:00Z">
                <w:rPr/>
              </w:rPrChange>
            </w:rPr>
            <w:tab/>
          </w:r>
        </w:del>
      </w:ins>
      <w:ins w:id="142" w:author="Huawei r02" w:date="2021-04-14T14:48:00Z">
        <w:del w:id="143" w:author="S2-2102131r1" w:date="2021-04-14T11:47:00Z">
          <w:r w:rsidRPr="00625D82" w:rsidDel="00934BB2">
            <w:rPr>
              <w:highlight w:val="cyan"/>
              <w:rPrChange w:id="144" w:author="Huawei r02" w:date="2021-04-14T16:11:00Z">
                <w:rPr/>
              </w:rPrChange>
            </w:rPr>
            <w:delText>Based on operator local policy, t</w:delText>
          </w:r>
        </w:del>
      </w:ins>
      <w:ins w:id="145" w:author="Huawei r02" w:date="2021-04-14T14:46:00Z">
        <w:del w:id="146" w:author="S2-2102131r1" w:date="2021-04-14T11:47:00Z">
          <w:r w:rsidRPr="00625D82" w:rsidDel="00934BB2">
            <w:rPr>
              <w:rFonts w:eastAsia="等线"/>
              <w:highlight w:val="cyan"/>
              <w:rPrChange w:id="147" w:author="Huawei r02" w:date="2021-04-14T16:11:00Z">
                <w:rPr>
                  <w:rFonts w:eastAsia="等线"/>
                </w:rPr>
              </w:rPrChange>
            </w:rPr>
            <w:delText xml:space="preserve">he new PDU Sessions </w:delText>
          </w:r>
        </w:del>
      </w:ins>
      <w:ins w:id="148" w:author="Huawei r02" w:date="2021-04-14T16:08:00Z">
        <w:del w:id="149" w:author="S2-2102131r1" w:date="2021-04-14T11:47:00Z">
          <w:r w:rsidR="00625D82" w:rsidRPr="00625D82" w:rsidDel="00934BB2">
            <w:rPr>
              <w:rFonts w:eastAsia="等线"/>
              <w:highlight w:val="cyan"/>
              <w:rPrChange w:id="150" w:author="Huawei r02" w:date="2021-04-14T16:11:00Z">
                <w:rPr>
                  <w:rFonts w:eastAsia="等线"/>
                </w:rPr>
              </w:rPrChange>
            </w:rPr>
            <w:delText xml:space="preserve">can </w:delText>
          </w:r>
        </w:del>
      </w:ins>
      <w:ins w:id="151" w:author="Huawei r02" w:date="2021-04-14T14:47:00Z">
        <w:del w:id="152" w:author="S2-2102131r1" w:date="2021-04-14T11:47:00Z">
          <w:r w:rsidRPr="00625D82" w:rsidDel="00934BB2">
            <w:rPr>
              <w:rFonts w:eastAsia="等线"/>
              <w:highlight w:val="cyan"/>
              <w:rPrChange w:id="153" w:author="Huawei r02" w:date="2021-04-14T16:11:00Z">
                <w:rPr>
                  <w:rFonts w:eastAsia="等线"/>
                </w:rPr>
              </w:rPrChange>
            </w:rPr>
            <w:delText xml:space="preserve">be accepted </w:delText>
          </w:r>
        </w:del>
      </w:ins>
      <w:ins w:id="154" w:author="Huawei r02" w:date="2021-04-14T14:46:00Z">
        <w:del w:id="155" w:author="S2-2102131r1" w:date="2021-04-14T11:47:00Z">
          <w:r w:rsidRPr="00625D82" w:rsidDel="00934BB2">
            <w:rPr>
              <w:rFonts w:eastAsia="等线"/>
              <w:highlight w:val="cyan"/>
              <w:rPrChange w:id="156" w:author="Huawei r02" w:date="2021-04-14T16:11:00Z">
                <w:rPr>
                  <w:rFonts w:eastAsia="等线"/>
                </w:rPr>
              </w:rPrChange>
            </w:rPr>
            <w:delText xml:space="preserve">and </w:delText>
          </w:r>
        </w:del>
      </w:ins>
      <w:ins w:id="157" w:author="Huawei r02" w:date="2021-04-14T14:47:00Z">
        <w:del w:id="158" w:author="S2-2102131r1" w:date="2021-04-14T11:47:00Z">
          <w:r w:rsidRPr="00625D82" w:rsidDel="00934BB2">
            <w:rPr>
              <w:rFonts w:eastAsia="等线"/>
              <w:highlight w:val="cyan"/>
              <w:rPrChange w:id="159" w:author="Huawei r02" w:date="2021-04-14T16:11:00Z">
                <w:rPr>
                  <w:rFonts w:eastAsia="等线"/>
                </w:rPr>
              </w:rPrChange>
            </w:rPr>
            <w:delText xml:space="preserve">the excess traffic </w:delText>
          </w:r>
        </w:del>
      </w:ins>
      <w:ins w:id="160" w:author="Huawei r02" w:date="2021-04-14T16:09:00Z">
        <w:del w:id="161" w:author="S2-2102131r1" w:date="2021-04-14T11:47:00Z">
          <w:r w:rsidR="00625D82" w:rsidRPr="00625D82" w:rsidDel="00934BB2">
            <w:rPr>
              <w:rFonts w:eastAsia="等线"/>
              <w:highlight w:val="cyan"/>
              <w:rPrChange w:id="162" w:author="Huawei r02" w:date="2021-04-14T16:11:00Z">
                <w:rPr>
                  <w:rFonts w:eastAsia="等线"/>
                </w:rPr>
              </w:rPrChange>
            </w:rPr>
            <w:delText>can</w:delText>
          </w:r>
        </w:del>
      </w:ins>
      <w:ins w:id="163" w:author="Huawei r02" w:date="2021-04-14T14:47:00Z">
        <w:del w:id="164" w:author="S2-2102131r1" w:date="2021-04-14T11:47:00Z">
          <w:r w:rsidRPr="00625D82" w:rsidDel="00934BB2">
            <w:rPr>
              <w:rFonts w:eastAsia="等线"/>
              <w:highlight w:val="cyan"/>
              <w:rPrChange w:id="165" w:author="Huawei r02" w:date="2021-04-14T16:11:00Z">
                <w:rPr>
                  <w:rFonts w:eastAsia="等线"/>
                </w:rPr>
              </w:rPrChange>
            </w:rPr>
            <w:delText xml:space="preserve"> be cha</w:delText>
          </w:r>
        </w:del>
      </w:ins>
      <w:ins w:id="166" w:author="Huawei r02" w:date="2021-04-14T14:48:00Z">
        <w:del w:id="167" w:author="S2-2102131r1" w:date="2021-04-14T11:47:00Z">
          <w:r w:rsidRPr="00625D82" w:rsidDel="00934BB2">
            <w:rPr>
              <w:rFonts w:eastAsia="等线"/>
              <w:highlight w:val="cyan"/>
              <w:rPrChange w:id="168" w:author="Huawei r02" w:date="2021-04-14T16:11:00Z">
                <w:rPr>
                  <w:rFonts w:eastAsia="等线"/>
                </w:rPr>
              </w:rPrChange>
            </w:rPr>
            <w:delText>rged differently if network slice data rate enforcement is not applied</w:delText>
          </w:r>
        </w:del>
      </w:ins>
      <w:ins w:id="169" w:author="Huawei r02" w:date="2021-04-14T14:45:00Z">
        <w:del w:id="170" w:author="S2-2102131r1" w:date="2021-04-14T11:47:00Z">
          <w:r w:rsidRPr="00625D82" w:rsidDel="00934BB2">
            <w:rPr>
              <w:rFonts w:eastAsia="等线"/>
              <w:highlight w:val="cyan"/>
              <w:rPrChange w:id="171" w:author="Huawei r02" w:date="2021-04-14T16:11:00Z">
                <w:rPr>
                  <w:rFonts w:eastAsia="等线"/>
                </w:rPr>
              </w:rPrChange>
            </w:rPr>
            <w:delText>.</w:delText>
          </w:r>
        </w:del>
      </w:ins>
    </w:p>
    <w:p w14:paraId="503E5679" w14:textId="4D03D907" w:rsidR="001E1EEA" w:rsidRPr="001E1EEA" w:rsidRDefault="007139F3">
      <w:pPr>
        <w:pStyle w:val="EditorsNote"/>
        <w:rPr>
          <w:ins w:id="172" w:author="Huawei r04" w:date="2021-04-14T20:58:00Z"/>
          <w:lang w:eastAsia="zh-CN"/>
          <w:rPrChange w:id="173" w:author="Huawei r04" w:date="2021-04-14T20:58:00Z">
            <w:rPr>
              <w:ins w:id="174" w:author="Huawei r04" w:date="2021-04-14T20:58:00Z"/>
              <w:lang w:val="en-US" w:eastAsia="zh-CN"/>
            </w:rPr>
          </w:rPrChange>
        </w:rPr>
        <w:pPrChange w:id="175" w:author="Huawei r04" w:date="2021-04-14T20:59:00Z">
          <w:pPr/>
        </w:pPrChange>
      </w:pPr>
      <w:ins w:id="176" w:author="Huawei r03" w:date="2021-04-14T23:34:00Z">
        <w:r w:rsidRPr="001E1EEA">
          <w:rPr>
            <w:highlight w:val="green"/>
            <w:rPrChange w:id="177" w:author="Huawei r04" w:date="2021-04-14T20:59:00Z">
              <w:rPr>
                <w:highlight w:val="cyan"/>
              </w:rPr>
            </w:rPrChange>
          </w:rPr>
          <w:t>Editor's note:</w:t>
        </w:r>
        <w:r w:rsidRPr="001E1EEA">
          <w:rPr>
            <w:highlight w:val="green"/>
            <w:rPrChange w:id="178" w:author="Huawei r04" w:date="2021-04-14T20:59:00Z">
              <w:rPr>
                <w:highlight w:val="cyan"/>
              </w:rPr>
            </w:rPrChange>
          </w:rPr>
          <w:tab/>
        </w:r>
        <w:r w:rsidRPr="001E1EEA">
          <w:rPr>
            <w:highlight w:val="green"/>
            <w:lang w:eastAsia="zh-CN"/>
            <w:rPrChange w:id="179" w:author="Huawei r04" w:date="2021-04-14T20:59:00Z">
              <w:rPr>
                <w:highlight w:val="cyan"/>
                <w:lang w:eastAsia="zh-CN"/>
              </w:rPr>
            </w:rPrChange>
          </w:rPr>
          <w:t>Whether</w:t>
        </w:r>
        <w:r w:rsidRPr="001E1EEA">
          <w:rPr>
            <w:highlight w:val="green"/>
            <w:lang w:val="en-US"/>
            <w:rPrChange w:id="180" w:author="Huawei r04" w:date="2021-04-14T20:59:00Z">
              <w:rPr>
                <w:highlight w:val="cyan"/>
                <w:lang w:val="en-US"/>
              </w:rPr>
            </w:rPrChange>
          </w:rPr>
          <w:t xml:space="preserve"> </w:t>
        </w:r>
      </w:ins>
      <w:ins w:id="181" w:author="Huawei r03" w:date="2021-04-14T23:38:00Z">
        <w:r>
          <w:rPr>
            <w:highlight w:val="green"/>
            <w:lang w:val="en-US"/>
          </w:rPr>
          <w:t xml:space="preserve">the </w:t>
        </w:r>
      </w:ins>
      <w:ins w:id="182" w:author="Huawei r03" w:date="2021-04-14T23:34:00Z">
        <w:r w:rsidRPr="001E1EEA">
          <w:rPr>
            <w:highlight w:val="green"/>
            <w:lang w:val="en-US"/>
            <w:rPrChange w:id="183" w:author="Huawei r04" w:date="2021-04-14T20:59:00Z">
              <w:rPr>
                <w:highlight w:val="cyan"/>
                <w:lang w:val="en-US"/>
              </w:rPr>
            </w:rPrChange>
          </w:rPr>
          <w:t>Data Dispersion Analytics</w:t>
        </w:r>
        <w:r>
          <w:rPr>
            <w:highlight w:val="green"/>
            <w:lang w:val="en-US"/>
          </w:rPr>
          <w:t xml:space="preserve"> or other analytics</w:t>
        </w:r>
      </w:ins>
      <w:ins w:id="184" w:author="Huawei r03" w:date="2021-04-14T23:38:00Z">
        <w:r>
          <w:rPr>
            <w:highlight w:val="green"/>
            <w:lang w:val="en-US"/>
          </w:rPr>
          <w:t xml:space="preserve"> </w:t>
        </w:r>
      </w:ins>
      <w:ins w:id="185" w:author="Huawei r03" w:date="2021-04-14T23:35:00Z">
        <w:r>
          <w:rPr>
            <w:highlight w:val="green"/>
            <w:lang w:val="en-US"/>
          </w:rPr>
          <w:t>of the NWDAF</w:t>
        </w:r>
      </w:ins>
      <w:ins w:id="186" w:author="Huawei r03" w:date="2021-04-14T23:38:00Z">
        <w:r>
          <w:rPr>
            <w:highlight w:val="green"/>
            <w:lang w:val="en-US"/>
          </w:rPr>
          <w:t xml:space="preserve"> can be consumed for calculation of the </w:t>
        </w:r>
        <w:r w:rsidRPr="00966ECC">
          <w:rPr>
            <w:highlight w:val="green"/>
            <w:lang w:val="en-US"/>
          </w:rPr>
          <w:t xml:space="preserve">utilized bandwidth </w:t>
        </w:r>
        <w:r>
          <w:rPr>
            <w:highlight w:val="green"/>
            <w:lang w:val="en-US"/>
          </w:rPr>
          <w:t xml:space="preserve">of the network </w:t>
        </w:r>
        <w:r w:rsidRPr="00966ECC">
          <w:rPr>
            <w:highlight w:val="green"/>
            <w:lang w:val="en-US"/>
          </w:rPr>
          <w:t>slice</w:t>
        </w:r>
      </w:ins>
      <w:ins w:id="187" w:author="Huawei r03" w:date="2021-04-14T23:34:00Z">
        <w:r w:rsidRPr="001E1EEA">
          <w:rPr>
            <w:highlight w:val="green"/>
            <w:lang w:val="en-US"/>
            <w:rPrChange w:id="188" w:author="Huawei r04" w:date="2021-04-14T20:59:00Z">
              <w:rPr>
                <w:highlight w:val="cyan"/>
                <w:lang w:val="en-US"/>
              </w:rPr>
            </w:rPrChange>
          </w:rPr>
          <w:t xml:space="preserve"> </w:t>
        </w:r>
      </w:ins>
      <w:ins w:id="189" w:author="Huawei r03" w:date="2021-04-14T23:36:00Z">
        <w:r>
          <w:rPr>
            <w:highlight w:val="green"/>
            <w:lang w:val="en-US"/>
          </w:rPr>
          <w:t>is FFS</w:t>
        </w:r>
      </w:ins>
      <w:ins w:id="190" w:author="Huawei r03" w:date="2021-04-14T23:39:00Z">
        <w:r>
          <w:rPr>
            <w:highlight w:val="green"/>
            <w:lang w:val="en-US"/>
          </w:rPr>
          <w:t>,</w:t>
        </w:r>
      </w:ins>
      <w:ins w:id="191" w:author="Huawei r03" w:date="2021-04-14T23:36:00Z">
        <w:r>
          <w:rPr>
            <w:highlight w:val="green"/>
            <w:lang w:val="en-US"/>
          </w:rPr>
          <w:t xml:space="preserve"> which has dependency on the definition in</w:t>
        </w:r>
      </w:ins>
      <w:ins w:id="192" w:author="Huawei r03" w:date="2021-04-14T23:34:00Z">
        <w:r w:rsidRPr="001E1EEA">
          <w:rPr>
            <w:highlight w:val="green"/>
            <w:rPrChange w:id="193" w:author="Huawei r04" w:date="2021-04-14T20:59:00Z">
              <w:rPr>
                <w:highlight w:val="cyan"/>
              </w:rPr>
            </w:rPrChange>
          </w:rPr>
          <w:t xml:space="preserve"> eNA</w:t>
        </w:r>
        <w:r>
          <w:rPr>
            <w:highlight w:val="green"/>
            <w:lang w:eastAsia="zh-CN"/>
          </w:rPr>
          <w:t>_Ph2</w:t>
        </w:r>
        <w:r w:rsidRPr="001E1EEA">
          <w:rPr>
            <w:highlight w:val="green"/>
            <w:rPrChange w:id="194" w:author="Huawei r04" w:date="2021-04-14T20:59:00Z">
              <w:rPr>
                <w:highlight w:val="cyan"/>
              </w:rPr>
            </w:rPrChange>
          </w:rPr>
          <w:t>.</w:t>
        </w:r>
      </w:ins>
    </w:p>
    <w:p w14:paraId="4FBA1377" w14:textId="7A85CFF3" w:rsidR="00A00BFB" w:rsidRDefault="00A00BFB" w:rsidP="00A00BFB">
      <w:pPr>
        <w:rPr>
          <w:ins w:id="195" w:author="Huawei" w:date="2021-04-03T01:29:00Z"/>
          <w:lang w:eastAsia="zh-CN"/>
        </w:rPr>
      </w:pPr>
      <w:ins w:id="196" w:author="Huawei" w:date="2021-04-03T01:29:00Z">
        <w:del w:id="197" w:author="Huawei r01" w:date="2021-04-13T21:04:00Z">
          <w:r w:rsidRPr="00D60EE3" w:rsidDel="005B7379">
            <w:rPr>
              <w:highlight w:val="yellow"/>
              <w:lang w:eastAsia="zh-CN"/>
              <w:rPrChange w:id="198" w:author="Huawei11" w:date="2021-04-13T22:33:00Z">
                <w:rPr>
                  <w:lang w:eastAsia="zh-CN"/>
                </w:rPr>
              </w:rPrChange>
            </w:rPr>
            <w:delText xml:space="preserve">The PCF may </w:delText>
          </w:r>
          <w:r w:rsidRPr="00D60EE3" w:rsidDel="005B7379">
            <w:rPr>
              <w:highlight w:val="yellow"/>
              <w:rPrChange w:id="199" w:author="Huawei11" w:date="2021-04-13T22:33:00Z">
                <w:rPr/>
              </w:rPrChange>
            </w:rPr>
            <w:delText>compute the accumulated Session-AMBR and MBR per SDF in the network slice</w:delText>
          </w:r>
          <w:r w:rsidRPr="00D60EE3" w:rsidDel="005B7379">
            <w:rPr>
              <w:highlight w:val="yellow"/>
              <w:lang w:eastAsia="zh-CN"/>
              <w:rPrChange w:id="200" w:author="Huawei11" w:date="2021-04-13T22:33:00Z">
                <w:rPr>
                  <w:lang w:eastAsia="zh-CN"/>
                </w:rPr>
              </w:rPrChange>
            </w:rPr>
            <w:delText xml:space="preserve">. </w:delText>
          </w:r>
          <w:bookmarkStart w:id="201" w:name="OLE_LINK2"/>
          <w:r w:rsidRPr="00D60EE3" w:rsidDel="005B7379">
            <w:rPr>
              <w:highlight w:val="yellow"/>
              <w:rPrChange w:id="202" w:author="Huawei11" w:date="2021-04-13T22:33:00Z">
                <w:rPr/>
              </w:rPrChange>
            </w:rPr>
            <w:delText>When there are multiple PCFs, the PCFs read and store the accumulated Session-AMBR and MBR per SDF per S-NSSAI in the UDR.</w:delText>
          </w:r>
          <w:r w:rsidDel="005B7379">
            <w:delText xml:space="preserve"> </w:delText>
          </w:r>
        </w:del>
      </w:ins>
      <w:bookmarkEnd w:id="201"/>
      <w:ins w:id="203" w:author="Huawei" w:date="2021-04-05T14:23:00Z">
        <w:r w:rsidR="00473BF3">
          <w:rPr>
            <w:lang w:eastAsia="zh-CN"/>
          </w:rPr>
          <w:t xml:space="preserve">Based on the ratio of the utilized bandwidth </w:t>
        </w:r>
      </w:ins>
      <w:ins w:id="204" w:author="Huawei r01" w:date="2021-04-13T21:04:00Z">
        <w:r w:rsidR="005B7379">
          <w:rPr>
            <w:lang w:eastAsia="zh-CN"/>
          </w:rPr>
          <w:t xml:space="preserve">of the network slice </w:t>
        </w:r>
      </w:ins>
      <w:ins w:id="205" w:author="Huawei" w:date="2021-04-05T14:23:00Z">
        <w:r w:rsidR="00473BF3">
          <w:rPr>
            <w:lang w:eastAsia="zh-CN"/>
          </w:rPr>
          <w:t xml:space="preserve">to the </w:t>
        </w:r>
      </w:ins>
      <w:ins w:id="206" w:author="Huawei r01" w:date="2021-04-13T21:04:00Z">
        <w:r w:rsidR="005B7379">
          <w:rPr>
            <w:lang w:eastAsia="zh-CN"/>
          </w:rPr>
          <w:t xml:space="preserve">maximum UL/DL data rate per S-NSSAI </w:t>
        </w:r>
      </w:ins>
      <w:ins w:id="207" w:author="Huawei" w:date="2021-04-05T14:23:00Z">
        <w:del w:id="208" w:author="Huawei r01" w:date="2021-04-13T21:04:00Z">
          <w:r w:rsidR="00473BF3" w:rsidRPr="00D60EE3" w:rsidDel="005B7379">
            <w:rPr>
              <w:highlight w:val="yellow"/>
              <w:rPrChange w:id="209" w:author="Huawei11" w:date="2021-04-13T22:33:00Z">
                <w:rPr/>
              </w:rPrChange>
            </w:rPr>
            <w:delText>accumulated Session-AMBR and MBR per SDF</w:delText>
          </w:r>
        </w:del>
        <w:del w:id="210" w:author="Huawei r01" w:date="2021-04-13T21:05:00Z">
          <w:r w:rsidR="00473BF3" w:rsidRPr="00D60EE3" w:rsidDel="005B7379">
            <w:rPr>
              <w:highlight w:val="yellow"/>
              <w:rPrChange w:id="211" w:author="Huawei11" w:date="2021-04-13T22:33:00Z">
                <w:rPr/>
              </w:rPrChange>
            </w:rPr>
            <w:delText xml:space="preserve"> </w:delText>
          </w:r>
          <w:r w:rsidR="00473BF3" w:rsidRPr="00D60EE3" w:rsidDel="005B7379">
            <w:rPr>
              <w:highlight w:val="yellow"/>
              <w:lang w:eastAsia="zh-CN"/>
              <w:rPrChange w:id="212" w:author="Huawei11" w:date="2021-04-13T22:33:00Z">
                <w:rPr>
                  <w:lang w:eastAsia="zh-CN"/>
                </w:rPr>
              </w:rPrChange>
            </w:rPr>
            <w:delText>in the network slice</w:delText>
          </w:r>
        </w:del>
      </w:ins>
      <w:ins w:id="213" w:author="Huawei r01" w:date="2021-04-13T21:12:00Z">
        <w:r w:rsidR="001A0745">
          <w:rPr>
            <w:lang w:eastAsia="zh-CN"/>
          </w:rPr>
          <w:t>the PCF decide</w:t>
        </w:r>
      </w:ins>
      <w:ins w:id="214" w:author="Huawei r01" w:date="2021-04-13T21:14:00Z">
        <w:r w:rsidR="001A0745">
          <w:rPr>
            <w:lang w:eastAsia="zh-CN"/>
          </w:rPr>
          <w:t>s</w:t>
        </w:r>
      </w:ins>
      <w:ins w:id="215" w:author="Huawei r01" w:date="2021-04-13T21:12:00Z">
        <w:r w:rsidR="001A0745">
          <w:rPr>
            <w:lang w:eastAsia="zh-CN"/>
          </w:rPr>
          <w:t xml:space="preserve"> the authorized </w:t>
        </w:r>
      </w:ins>
      <w:ins w:id="216" w:author="Huawei r01" w:date="2021-04-13T21:13:00Z">
        <w:r w:rsidR="001A0745">
          <w:rPr>
            <w:lang w:eastAsia="zh-CN"/>
          </w:rPr>
          <w:t>Session-AMBR and</w:t>
        </w:r>
        <w:r w:rsidR="001A0745">
          <w:rPr>
            <w:rFonts w:hint="eastAsia"/>
            <w:lang w:eastAsia="zh-CN"/>
          </w:rPr>
          <w:t>/</w:t>
        </w:r>
        <w:r w:rsidR="001A0745">
          <w:rPr>
            <w:lang w:eastAsia="zh-CN"/>
          </w:rPr>
          <w:t>or MBR per SDF.</w:t>
        </w:r>
      </w:ins>
      <w:ins w:id="217" w:author="Huawei" w:date="2021-04-05T14:23:00Z">
        <w:del w:id="218" w:author="Huawei r01" w:date="2021-04-13T21:13:00Z">
          <w:r w:rsidR="00473BF3" w:rsidDel="001A0745">
            <w:rPr>
              <w:lang w:eastAsia="zh-CN"/>
            </w:rPr>
            <w:delText>,</w:delText>
          </w:r>
        </w:del>
        <w:r w:rsidR="00473BF3">
          <w:rPr>
            <w:lang w:eastAsia="zh-CN"/>
          </w:rPr>
          <w:t xml:space="preserve"> </w:t>
        </w:r>
        <w:del w:id="219" w:author="S2-2102131r1" w:date="2021-04-14T11:49:00Z">
          <w:r w:rsidR="00473BF3" w:rsidDel="00DA5241">
            <w:rPr>
              <w:lang w:eastAsia="zh-CN"/>
            </w:rPr>
            <w:delText>if</w:delText>
          </w:r>
        </w:del>
      </w:ins>
      <w:ins w:id="220" w:author="Huawei r01" w:date="2021-04-13T21:13:00Z">
        <w:del w:id="221" w:author="S2-2102131r1" w:date="2021-04-14T11:49:00Z">
          <w:r w:rsidR="001A0745" w:rsidDel="00DA5241">
            <w:rPr>
              <w:lang w:eastAsia="zh-CN"/>
            </w:rPr>
            <w:delText>If</w:delText>
          </w:r>
        </w:del>
      </w:ins>
      <w:ins w:id="222" w:author="Huawei" w:date="2021-04-03T01:29:00Z">
        <w:del w:id="223" w:author="S2-2102131r1" w:date="2021-04-14T11:49:00Z">
          <w:r w:rsidDel="00DA5241">
            <w:rPr>
              <w:lang w:eastAsia="zh-CN"/>
            </w:rPr>
            <w:delText xml:space="preserve"> the increment of the utilized bandwidth of the network slice</w:delText>
          </w:r>
        </w:del>
      </w:ins>
      <w:ins w:id="224" w:author="Huawei" w:date="2021-04-05T14:24:00Z">
        <w:del w:id="225" w:author="S2-2102131r1" w:date="2021-04-14T11:49:00Z">
          <w:r w:rsidR="00473BF3" w:rsidDel="00DA5241">
            <w:rPr>
              <w:lang w:eastAsia="zh-CN"/>
            </w:rPr>
            <w:delText>,</w:delText>
          </w:r>
        </w:del>
      </w:ins>
      <w:ins w:id="226" w:author="Huawei" w:date="2021-04-03T01:29:00Z">
        <w:del w:id="227" w:author="S2-2102131r1" w:date="2021-04-14T11:49:00Z">
          <w:r w:rsidDel="00DA5241">
            <w:rPr>
              <w:lang w:eastAsia="zh-CN"/>
            </w:rPr>
            <w:delText xml:space="preserve"> </w:delText>
          </w:r>
        </w:del>
      </w:ins>
      <w:ins w:id="228" w:author="Huawei" w:date="2021-04-05T14:23:00Z">
        <w:del w:id="229" w:author="S2-2102131r1" w:date="2021-04-14T11:49:00Z">
          <w:r w:rsidR="00473BF3" w:rsidDel="00DA5241">
            <w:rPr>
              <w:lang w:eastAsia="zh-CN"/>
            </w:rPr>
            <w:delText>when</w:delText>
          </w:r>
        </w:del>
      </w:ins>
      <w:ins w:id="230" w:author="Huawei" w:date="2021-04-03T01:29:00Z">
        <w:del w:id="231" w:author="S2-2102131r1" w:date="2021-04-14T11:49:00Z">
          <w:r w:rsidDel="00DA5241">
            <w:rPr>
              <w:lang w:eastAsia="zh-CN"/>
            </w:rPr>
            <w:delText xml:space="preserve"> the PCF accepts a new PDU s</w:delText>
          </w:r>
        </w:del>
      </w:ins>
      <w:ins w:id="232" w:author="Huawei22" w:date="2021-04-14T11:58:00Z">
        <w:del w:id="233" w:author="S2-2102131r1" w:date="2021-04-14T11:49:00Z">
          <w:r w:rsidR="005A3596" w:rsidDel="00DA5241">
            <w:rPr>
              <w:lang w:eastAsia="zh-CN"/>
            </w:rPr>
            <w:delText>S</w:delText>
          </w:r>
        </w:del>
      </w:ins>
      <w:ins w:id="234" w:author="Huawei" w:date="2021-04-03T01:29:00Z">
        <w:del w:id="235" w:author="S2-2102131r1" w:date="2021-04-14T11:49:00Z">
          <w:r w:rsidDel="00DA5241">
            <w:rPr>
              <w:lang w:eastAsia="zh-CN"/>
            </w:rPr>
            <w:delText>ession</w:delText>
          </w:r>
        </w:del>
      </w:ins>
      <w:ins w:id="236" w:author="Huawei" w:date="2021-04-05T14:24:00Z">
        <w:del w:id="237" w:author="S2-2102131r1" w:date="2021-04-14T11:49:00Z">
          <w:r w:rsidR="00473BF3" w:rsidDel="00DA5241">
            <w:rPr>
              <w:lang w:eastAsia="zh-CN"/>
            </w:rPr>
            <w:delText>,</w:delText>
          </w:r>
        </w:del>
      </w:ins>
      <w:ins w:id="238" w:author="Huawei" w:date="2021-04-03T01:29:00Z">
        <w:del w:id="239" w:author="S2-2102131r1" w:date="2021-04-14T11:49:00Z">
          <w:r w:rsidDel="00DA5241">
            <w:rPr>
              <w:lang w:eastAsia="zh-CN"/>
            </w:rPr>
            <w:delText xml:space="preserve"> </w:delText>
          </w:r>
        </w:del>
      </w:ins>
      <w:ins w:id="240" w:author="Huawei" w:date="2021-04-05T14:24:00Z">
        <w:del w:id="241" w:author="S2-2102131r1" w:date="2021-04-14T11:49:00Z">
          <w:r w:rsidR="00473BF3" w:rsidDel="00DA5241">
            <w:rPr>
              <w:lang w:eastAsia="zh-CN"/>
            </w:rPr>
            <w:delText xml:space="preserve">would </w:delText>
          </w:r>
        </w:del>
      </w:ins>
      <w:ins w:id="242" w:author="Huawei" w:date="2021-04-03T01:29:00Z">
        <w:del w:id="243" w:author="S2-2102131r1" w:date="2021-04-14T11:49:00Z">
          <w:r w:rsidDel="00DA5241">
            <w:rPr>
              <w:lang w:eastAsia="zh-CN"/>
            </w:rPr>
            <w:delText xml:space="preserve">cause the utilized bandwidth of the network slice exceeding the maximum UL/DL data </w:delText>
          </w:r>
          <w:r w:rsidR="00473BF3" w:rsidDel="00DA5241">
            <w:rPr>
              <w:lang w:eastAsia="zh-CN"/>
            </w:rPr>
            <w:delText xml:space="preserve">rate per S-NSSAI, the PCF </w:delText>
          </w:r>
        </w:del>
      </w:ins>
      <w:ins w:id="244" w:author="Huawei r02" w:date="2021-04-14T14:41:00Z">
        <w:del w:id="245" w:author="S2-2102131r1" w:date="2021-04-14T11:49:00Z">
          <w:r w:rsidR="00A42720" w:rsidRPr="00625D82" w:rsidDel="00DA5241">
            <w:rPr>
              <w:highlight w:val="cyan"/>
              <w:lang w:eastAsia="zh-CN"/>
              <w:rPrChange w:id="246" w:author="Huawei r02" w:date="2021-04-14T16:11:00Z">
                <w:rPr>
                  <w:lang w:eastAsia="zh-CN"/>
                </w:rPr>
              </w:rPrChange>
            </w:rPr>
            <w:delText xml:space="preserve">may </w:delText>
          </w:r>
        </w:del>
      </w:ins>
      <w:ins w:id="247" w:author="Huawei" w:date="2021-04-05T14:25:00Z">
        <w:del w:id="248" w:author="S2-2102131r1" w:date="2021-04-14T11:49:00Z">
          <w:r w:rsidR="00473BF3" w:rsidRPr="00625D82" w:rsidDel="00DA5241">
            <w:rPr>
              <w:highlight w:val="cyan"/>
              <w:lang w:eastAsia="zh-CN"/>
              <w:rPrChange w:id="249" w:author="Huawei r02" w:date="2021-04-14T16:11:00Z">
                <w:rPr>
                  <w:lang w:eastAsia="zh-CN"/>
                </w:rPr>
              </w:rPrChange>
            </w:rPr>
            <w:delText>rejects</w:delText>
          </w:r>
        </w:del>
      </w:ins>
      <w:ins w:id="250" w:author="Huawei" w:date="2021-04-03T01:29:00Z">
        <w:del w:id="251" w:author="S2-2102131r1" w:date="2021-04-14T11:49:00Z">
          <w:r w:rsidDel="00DA5241">
            <w:rPr>
              <w:lang w:eastAsia="zh-CN"/>
            </w:rPr>
            <w:delText xml:space="preserve"> the establishment </w:delText>
          </w:r>
        </w:del>
      </w:ins>
      <w:ins w:id="252" w:author="Huawei" w:date="2021-04-05T14:27:00Z">
        <w:del w:id="253" w:author="S2-2102131r1" w:date="2021-04-14T11:49:00Z">
          <w:r w:rsidR="00473BF3" w:rsidDel="00DA5241">
            <w:rPr>
              <w:lang w:eastAsia="zh-CN"/>
            </w:rPr>
            <w:delText xml:space="preserve">request </w:delText>
          </w:r>
        </w:del>
      </w:ins>
      <w:ins w:id="254" w:author="Huawei" w:date="2021-04-03T01:29:00Z">
        <w:del w:id="255" w:author="S2-2102131r1" w:date="2021-04-14T11:49:00Z">
          <w:r w:rsidDel="00DA5241">
            <w:rPr>
              <w:lang w:eastAsia="zh-CN"/>
            </w:rPr>
            <w:delText xml:space="preserve">of </w:delText>
          </w:r>
        </w:del>
      </w:ins>
      <w:ins w:id="256" w:author="Huawei" w:date="2021-04-05T14:27:00Z">
        <w:del w:id="257" w:author="S2-2102131r1" w:date="2021-04-14T11:49:00Z">
          <w:r w:rsidR="00473BF3" w:rsidDel="00DA5241">
            <w:rPr>
              <w:lang w:eastAsia="zh-CN"/>
            </w:rPr>
            <w:delText xml:space="preserve">the </w:delText>
          </w:r>
        </w:del>
      </w:ins>
      <w:ins w:id="258" w:author="Huawei" w:date="2021-04-03T01:29:00Z">
        <w:del w:id="259" w:author="S2-2102131r1" w:date="2021-04-14T11:49:00Z">
          <w:r w:rsidDel="00DA5241">
            <w:rPr>
              <w:lang w:eastAsia="zh-CN"/>
            </w:rPr>
            <w:delText>new PDU s</w:delText>
          </w:r>
        </w:del>
      </w:ins>
      <w:ins w:id="260" w:author="Huawei22" w:date="2021-04-14T11:58:00Z">
        <w:del w:id="261" w:author="S2-2102131r1" w:date="2021-04-14T11:49:00Z">
          <w:r w:rsidR="005A3596" w:rsidDel="00DA5241">
            <w:rPr>
              <w:lang w:eastAsia="zh-CN"/>
            </w:rPr>
            <w:delText>S</w:delText>
          </w:r>
        </w:del>
      </w:ins>
      <w:ins w:id="262" w:author="Huawei" w:date="2021-04-03T01:29:00Z">
        <w:del w:id="263" w:author="S2-2102131r1" w:date="2021-04-14T11:49:00Z">
          <w:r w:rsidDel="00DA5241">
            <w:rPr>
              <w:lang w:eastAsia="zh-CN"/>
            </w:rPr>
            <w:delText>ession.</w:delText>
          </w:r>
        </w:del>
      </w:ins>
    </w:p>
    <w:p w14:paraId="3089A056" w14:textId="77777777" w:rsidR="00A00BFB" w:rsidRDefault="00A00BFB" w:rsidP="00A00BFB">
      <w:pPr>
        <w:pStyle w:val="EditorsNote"/>
        <w:rPr>
          <w:ins w:id="264" w:author="Huawei" w:date="2021-04-03T01:29:00Z"/>
        </w:rPr>
      </w:pPr>
      <w:ins w:id="265" w:author="Huawei" w:date="2021-04-03T01:29:00Z">
        <w:r w:rsidRPr="00F12FC4">
          <w:rPr>
            <w:lang w:eastAsia="zh-CN"/>
          </w:rPr>
          <w:t xml:space="preserve">Editor’s note: </w:t>
        </w:r>
        <w:r>
          <w:rPr>
            <w:lang w:eastAsia="zh-CN"/>
          </w:rPr>
          <w:t>T</w:t>
        </w:r>
        <w:r w:rsidRPr="00277555">
          <w:rPr>
            <w:lang w:eastAsia="zh-CN"/>
          </w:rPr>
          <w:t>he PCF may consume the analytics service of the NWDAF to determine the S-MBR for each UE in the network slice</w:t>
        </w:r>
        <w:r>
          <w:rPr>
            <w:lang w:eastAsia="zh-CN"/>
          </w:rPr>
          <w:t xml:space="preserve"> </w:t>
        </w:r>
        <w:r w:rsidRPr="00277555">
          <w:rPr>
            <w:lang w:eastAsia="zh-CN"/>
          </w:rPr>
          <w:t xml:space="preserve">to meet the limitation of data rate per network slice in UL and DL. </w:t>
        </w:r>
        <w:r>
          <w:rPr>
            <w:lang w:eastAsia="zh-CN"/>
          </w:rPr>
          <w:t>How the PCF determines the S-MBR for each UE according to the analytics output from the NWDAF is FFS</w:t>
        </w:r>
        <w:r w:rsidRPr="00F12FC4">
          <w:rPr>
            <w:lang w:eastAsia="zh-CN"/>
          </w:rPr>
          <w:t>.</w:t>
        </w:r>
        <w:r>
          <w:rPr>
            <w:lang w:eastAsia="zh-CN"/>
          </w:rPr>
          <w:t xml:space="preserve"> Whether the analytics output from the NWDAF need further improvement in eNA_Ph2 is FFS</w:t>
        </w:r>
        <w:r w:rsidRPr="00F12FC4">
          <w:rPr>
            <w:lang w:eastAsia="zh-CN"/>
          </w:rPr>
          <w:t>.</w:t>
        </w:r>
      </w:ins>
    </w:p>
    <w:p w14:paraId="2AD8D07F" w14:textId="4C8635CE" w:rsidR="00A00BFB" w:rsidRPr="00C66533" w:rsidDel="00C66533" w:rsidRDefault="00A00BFB" w:rsidP="00A00BFB">
      <w:pPr>
        <w:pStyle w:val="4"/>
        <w:rPr>
          <w:ins w:id="266" w:author="Huawei" w:date="2021-04-03T01:29:00Z"/>
          <w:del w:id="267" w:author="Huawei r03" w:date="2021-04-15T22:59:00Z"/>
          <w:highlight w:val="lightGray"/>
          <w:lang w:eastAsia="zh-CN"/>
          <w:rPrChange w:id="268" w:author="Huawei r03" w:date="2021-04-15T22:59:00Z">
            <w:rPr>
              <w:ins w:id="269" w:author="Huawei" w:date="2021-04-03T01:29:00Z"/>
              <w:del w:id="270" w:author="Huawei r03" w:date="2021-04-15T22:59:00Z"/>
              <w:lang w:eastAsia="zh-CN"/>
            </w:rPr>
          </w:rPrChange>
        </w:rPr>
      </w:pPr>
      <w:ins w:id="271" w:author="Huawei" w:date="2021-04-03T01:29:00Z">
        <w:del w:id="272" w:author="Huawei r03" w:date="2021-04-15T22:59:00Z">
          <w:r w:rsidRPr="00C66533" w:rsidDel="00C66533">
            <w:rPr>
              <w:highlight w:val="lightGray"/>
              <w:rPrChange w:id="273" w:author="Huawei r03" w:date="2021-04-15T22:59:00Z">
                <w:rPr/>
              </w:rPrChange>
            </w:rPr>
            <w:delText>6.1.</w:delText>
          </w:r>
          <w:r w:rsidRPr="00C66533" w:rsidDel="00C66533">
            <w:rPr>
              <w:highlight w:val="lightGray"/>
              <w:rPrChange w:id="274" w:author="Huawei r03" w:date="2021-04-15T22:59:00Z">
                <w:rPr>
                  <w:highlight w:val="green"/>
                </w:rPr>
              </w:rPrChange>
            </w:rPr>
            <w:delText>y</w:delText>
          </w:r>
          <w:r w:rsidRPr="00C66533" w:rsidDel="00C66533">
            <w:rPr>
              <w:highlight w:val="lightGray"/>
              <w:rPrChange w:id="275" w:author="Huawei r03" w:date="2021-04-15T22:59:00Z">
                <w:rPr/>
              </w:rPrChange>
            </w:rPr>
            <w:delText>.</w:delText>
          </w:r>
          <w:r w:rsidRPr="00C66533" w:rsidDel="00C66533">
            <w:rPr>
              <w:highlight w:val="lightGray"/>
              <w:lang w:eastAsia="zh-CN"/>
              <w:rPrChange w:id="276" w:author="Huawei r03" w:date="2021-04-15T22:59:00Z">
                <w:rPr>
                  <w:lang w:eastAsia="zh-CN"/>
                </w:rPr>
              </w:rPrChange>
            </w:rPr>
            <w:delText>3</w:delText>
          </w:r>
          <w:r w:rsidRPr="00C66533" w:rsidDel="00C66533">
            <w:rPr>
              <w:highlight w:val="lightGray"/>
              <w:rPrChange w:id="277" w:author="Huawei r03" w:date="2021-04-15T22:59:00Z">
                <w:rPr/>
              </w:rPrChange>
            </w:rPr>
            <w:tab/>
            <w:delText>Network slice data rate enforcement without assistance of the NWDAF</w:delText>
          </w:r>
        </w:del>
      </w:ins>
    </w:p>
    <w:p w14:paraId="5AC35607" w14:textId="2C8BCB98" w:rsidR="00F56158" w:rsidRPr="00C66533" w:rsidDel="00C66533" w:rsidRDefault="00F56158" w:rsidP="00F56158">
      <w:pPr>
        <w:pStyle w:val="B1"/>
        <w:ind w:left="0" w:firstLine="0"/>
        <w:rPr>
          <w:ins w:id="278" w:author="Huawei" w:date="2021-04-05T22:25:00Z"/>
          <w:del w:id="279" w:author="Huawei r03" w:date="2021-04-15T22:59:00Z"/>
          <w:highlight w:val="lightGray"/>
          <w:rPrChange w:id="280" w:author="Huawei r03" w:date="2021-04-15T22:59:00Z">
            <w:rPr>
              <w:ins w:id="281" w:author="Huawei" w:date="2021-04-05T22:25:00Z"/>
              <w:del w:id="282" w:author="Huawei r03" w:date="2021-04-15T22:59:00Z"/>
            </w:rPr>
          </w:rPrChange>
        </w:rPr>
      </w:pPr>
      <w:ins w:id="283" w:author="Huawei" w:date="2021-04-05T22:25:00Z">
        <w:del w:id="284" w:author="Huawei r03" w:date="2021-04-15T22:59:00Z">
          <w:r w:rsidRPr="00C66533" w:rsidDel="00C66533">
            <w:rPr>
              <w:highlight w:val="lightGray"/>
              <w:lang w:eastAsia="zh-CN"/>
              <w:rPrChange w:id="285" w:author="Huawei r03" w:date="2021-04-15T22:59:00Z">
                <w:rPr>
                  <w:lang w:eastAsia="zh-CN"/>
                </w:rPr>
              </w:rPrChange>
            </w:rPr>
            <w:delText xml:space="preserve">The PCF </w:delText>
          </w:r>
          <w:r w:rsidRPr="00C66533" w:rsidDel="00C66533">
            <w:rPr>
              <w:highlight w:val="lightGray"/>
              <w:rPrChange w:id="286" w:author="Huawei r03" w:date="2021-04-15T22:59:00Z">
                <w:rPr/>
              </w:rPrChange>
            </w:rPr>
            <w:delText xml:space="preserve">computes the accumulated </w:delText>
          </w:r>
          <w:r w:rsidRPr="00C66533" w:rsidDel="00C66533">
            <w:rPr>
              <w:highlight w:val="lightGray"/>
              <w:rPrChange w:id="287" w:author="Huawei r03" w:date="2021-04-15T22:59:00Z">
                <w:rPr>
                  <w:highlight w:val="yellow"/>
                </w:rPr>
              </w:rPrChange>
            </w:rPr>
            <w:delText>Session-AMBR</w:delText>
          </w:r>
          <w:r w:rsidRPr="00C66533" w:rsidDel="00C66533">
            <w:rPr>
              <w:highlight w:val="lightGray"/>
              <w:rPrChange w:id="288" w:author="Huawei r03" w:date="2021-04-15T22:59:00Z">
                <w:rPr/>
              </w:rPrChange>
            </w:rPr>
            <w:delText xml:space="preserve"> and MBR per SDF for GBR flows in the network slice. When there are multiple PCFs, the PCFs read and store the accumulated Session-AMBR and MBR per SDF per S-NSSAI in the UDR. </w:delText>
          </w:r>
        </w:del>
      </w:ins>
    </w:p>
    <w:p w14:paraId="12C825BC" w14:textId="71AD37DE" w:rsidR="00A00BFB" w:rsidRDefault="00F56158" w:rsidP="00F56158">
      <w:pPr>
        <w:rPr>
          <w:ins w:id="289" w:author="Huawei" w:date="2021-04-03T01:29:00Z"/>
        </w:rPr>
      </w:pPr>
      <w:ins w:id="290" w:author="Huawei" w:date="2021-04-05T22:25:00Z">
        <w:del w:id="291" w:author="Huawei r03" w:date="2021-04-15T22:59:00Z">
          <w:r w:rsidRPr="00C66533" w:rsidDel="00C66533">
            <w:rPr>
              <w:highlight w:val="lightGray"/>
              <w:rPrChange w:id="292" w:author="Huawei r03" w:date="2021-04-15T22:59:00Z">
                <w:rPr/>
              </w:rPrChange>
            </w:rPr>
            <w:delText xml:space="preserve">If the accumulated Session-AMBR and/or MBR per SDF for GBR flows per S-NSSAI </w:delText>
          </w:r>
          <w:r w:rsidRPr="00C66533" w:rsidDel="00C66533">
            <w:rPr>
              <w:highlight w:val="lightGray"/>
              <w:lang w:eastAsia="zh-CN"/>
              <w:rPrChange w:id="293" w:author="Huawei r03" w:date="2021-04-15T22:59:00Z">
                <w:rPr>
                  <w:lang w:eastAsia="zh-CN"/>
                </w:rPr>
              </w:rPrChange>
            </w:rPr>
            <w:delText>exceed the maximum UL/DL data rate per S-NSSAI, the PCF rejects the establishment request of the new PDU session and/or stops activating PCC rules including GBR value.</w:delText>
          </w:r>
        </w:del>
      </w:ins>
      <w:bookmarkStart w:id="294" w:name="_GoBack"/>
      <w:bookmarkEnd w:id="294"/>
    </w:p>
    <w:p w14:paraId="235C52F3" w14:textId="77777777" w:rsidR="00A4131F" w:rsidRPr="0042466D" w:rsidRDefault="00A4131F" w:rsidP="00A413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Fourth</w:t>
      </w:r>
      <w:r w:rsidRPr="0042466D">
        <w:rPr>
          <w:rFonts w:ascii="Arial" w:hAnsi="Arial" w:cs="Arial"/>
          <w:color w:val="FF0000"/>
          <w:sz w:val="28"/>
          <w:szCs w:val="28"/>
          <w:lang w:val="en-US"/>
        </w:rPr>
        <w:t xml:space="preserve"> change * * * *</w:t>
      </w:r>
    </w:p>
    <w:p w14:paraId="27E6E9DA" w14:textId="581F6714" w:rsidR="0037351F" w:rsidDel="00913B3A" w:rsidRDefault="0037351F" w:rsidP="0037351F">
      <w:pPr>
        <w:pStyle w:val="5"/>
        <w:rPr>
          <w:ins w:id="295" w:author="Huawei" w:date="2021-04-03T01:31:00Z"/>
          <w:del w:id="296" w:author="Ericsson User" w:date="2021-04-09T10:37:00Z"/>
        </w:rPr>
      </w:pPr>
      <w:bookmarkStart w:id="297" w:name="_Toc68066588"/>
      <w:bookmarkStart w:id="298" w:name="_Toc51836904"/>
      <w:bookmarkStart w:id="299" w:name="_Toc47594273"/>
      <w:bookmarkStart w:id="300" w:name="_Toc45194861"/>
      <w:ins w:id="301" w:author="Huawei" w:date="2021-04-03T01:31:00Z">
        <w:del w:id="302" w:author="Ericsson User" w:date="2021-04-09T10:37:00Z">
          <w:r w:rsidDel="00913B3A">
            <w:delText>6.2.1.1.</w:delText>
          </w:r>
          <w:r w:rsidRPr="00C81FFA" w:rsidDel="00913B3A">
            <w:rPr>
              <w:highlight w:val="green"/>
            </w:rPr>
            <w:delText>z</w:delText>
          </w:r>
          <w:r w:rsidDel="00913B3A">
            <w:tab/>
          </w:r>
          <w:bookmarkEnd w:id="297"/>
          <w:bookmarkEnd w:id="298"/>
          <w:bookmarkEnd w:id="299"/>
          <w:bookmarkEnd w:id="300"/>
          <w:r w:rsidDel="00913B3A">
            <w:rPr>
              <w:rFonts w:eastAsia="等线"/>
            </w:rPr>
            <w:delText xml:space="preserve">Network slice specific </w:delText>
          </w:r>
          <w:r w:rsidDel="00913B3A">
            <w:delText>policy control related functionality</w:delText>
          </w:r>
        </w:del>
      </w:ins>
    </w:p>
    <w:p w14:paraId="60A6252A" w14:textId="03202CF5" w:rsidR="0037351F" w:rsidDel="00913B3A" w:rsidRDefault="0037351F" w:rsidP="0037351F">
      <w:pPr>
        <w:rPr>
          <w:ins w:id="303" w:author="Huawei" w:date="2021-04-03T01:31:00Z"/>
          <w:del w:id="304" w:author="Ericsson User" w:date="2021-04-09T10:37:00Z"/>
        </w:rPr>
      </w:pPr>
      <w:ins w:id="305" w:author="Huawei" w:date="2021-04-03T01:31:00Z">
        <w:del w:id="306" w:author="Ericsson User" w:date="2021-04-09T10:37:00Z">
          <w:r w:rsidDel="00913B3A">
            <w:delText>The PCF provides the following network slice specific policy control related functionality:</w:delText>
          </w:r>
        </w:del>
      </w:ins>
    </w:p>
    <w:p w14:paraId="60EC9559" w14:textId="60324EA6" w:rsidR="0037351F" w:rsidDel="00913B3A" w:rsidRDefault="0037351F" w:rsidP="0037351F">
      <w:pPr>
        <w:pStyle w:val="B1"/>
        <w:rPr>
          <w:ins w:id="307" w:author="Huawei" w:date="2021-04-03T01:31:00Z"/>
          <w:del w:id="308" w:author="Ericsson User" w:date="2021-04-09T10:37:00Z"/>
        </w:rPr>
      </w:pPr>
      <w:ins w:id="309" w:author="Huawei" w:date="2021-04-03T01:31:00Z">
        <w:del w:id="310" w:author="Ericsson User" w:date="2021-04-09T10:37:00Z">
          <w:r w:rsidDel="00913B3A">
            <w:delText>-</w:delText>
          </w:r>
          <w:r w:rsidDel="00913B3A">
            <w:tab/>
            <w:delText>Network slice data rate enforcement according to the maximum UL/DL data rate per S-NSSAI.</w:delText>
          </w:r>
        </w:del>
      </w:ins>
    </w:p>
    <w:p w14:paraId="6F2A500B" w14:textId="1E1C9E2F" w:rsidR="0037351F" w:rsidDel="00913B3A" w:rsidRDefault="0037351F" w:rsidP="0037351F">
      <w:pPr>
        <w:pStyle w:val="B1"/>
        <w:ind w:left="0" w:firstLine="0"/>
        <w:rPr>
          <w:ins w:id="311" w:author="Huawei" w:date="2021-04-03T01:31:00Z"/>
          <w:del w:id="312" w:author="Ericsson User" w:date="2021-04-09T10:37:00Z"/>
        </w:rPr>
      </w:pPr>
      <w:ins w:id="313" w:author="Huawei" w:date="2021-04-03T01:31:00Z">
        <w:del w:id="314" w:author="Ericsson User" w:date="2021-04-09T10:37:00Z">
          <w:r w:rsidDel="00913B3A">
            <w:delText>The PCF monitors the utilized bandwidth of the network sli</w:delText>
          </w:r>
          <w:r w:rsidR="008C64EB" w:rsidDel="00913B3A">
            <w:delText xml:space="preserve">ce received from the NWDAF and </w:delText>
          </w:r>
        </w:del>
      </w:ins>
      <w:ins w:id="315" w:author="Huawei" w:date="2021-04-05T16:38:00Z">
        <w:del w:id="316" w:author="Ericsson User" w:date="2021-04-09T10:37:00Z">
          <w:r w:rsidR="008C64EB" w:rsidDel="00913B3A">
            <w:delText>rejects</w:delText>
          </w:r>
        </w:del>
      </w:ins>
      <w:ins w:id="317" w:author="Huawei" w:date="2021-04-03T01:31:00Z">
        <w:del w:id="318" w:author="Ericsson User" w:date="2021-04-09T10:37:00Z">
          <w:r w:rsidDel="00913B3A">
            <w:delText xml:space="preserve"> new PDU sessions if the utilized bandwidth of the network slice exceeds the maximum UL/DL data rate per S-NSSAI, as described in clause 6.1.</w:delText>
          </w:r>
          <w:r w:rsidRPr="00CE0992" w:rsidDel="00913B3A">
            <w:rPr>
              <w:highlight w:val="green"/>
            </w:rPr>
            <w:delText>y</w:delText>
          </w:r>
          <w:r w:rsidDel="00913B3A">
            <w:delText>.2</w:delText>
          </w:r>
          <w:r w:rsidDel="00913B3A">
            <w:rPr>
              <w:rFonts w:hint="eastAsia"/>
              <w:lang w:eastAsia="zh-CN"/>
            </w:rPr>
            <w:delText>.</w:delText>
          </w:r>
        </w:del>
      </w:ins>
    </w:p>
    <w:p w14:paraId="454DB899" w14:textId="5DF69F5C" w:rsidR="0037351F" w:rsidDel="00913B3A" w:rsidRDefault="00F56158" w:rsidP="0037351F">
      <w:pPr>
        <w:pStyle w:val="B1"/>
        <w:ind w:left="0" w:firstLine="0"/>
        <w:rPr>
          <w:ins w:id="319" w:author="Huawei" w:date="2021-04-03T01:31:00Z"/>
          <w:del w:id="320" w:author="Ericsson User" w:date="2021-04-09T10:37:00Z"/>
        </w:rPr>
      </w:pPr>
      <w:ins w:id="321" w:author="Huawei" w:date="2021-04-05T22:25:00Z">
        <w:del w:id="322" w:author="Ericsson User" w:date="2021-04-09T10:37:00Z">
          <w:r w:rsidDel="00913B3A">
            <w:rPr>
              <w:lang w:eastAsia="zh-CN"/>
            </w:rPr>
            <w:delText xml:space="preserve">The PCF </w:delText>
          </w:r>
          <w:r w:rsidDel="00913B3A">
            <w:delText>monitors the aggregated data rate of the Session-AMBR and GBR flows in the network slice if the aggregated data rate of the Session-AMBR and GBR flows for the network slice exceeds the maximum UL/DL data rate per S-NSSAI, as described in clause 6.1.</w:delText>
          </w:r>
          <w:r w:rsidRPr="00CE0992" w:rsidDel="00913B3A">
            <w:rPr>
              <w:highlight w:val="green"/>
            </w:rPr>
            <w:delText>y</w:delText>
          </w:r>
          <w:r w:rsidDel="00913B3A">
            <w:delText>.3.</w:delText>
          </w:r>
        </w:del>
      </w:ins>
    </w:p>
    <w:p w14:paraId="51AF9023" w14:textId="20AC2100" w:rsidR="0037351F" w:rsidDel="00913B3A" w:rsidRDefault="0037351F" w:rsidP="0037351F">
      <w:pPr>
        <w:pStyle w:val="B1"/>
        <w:ind w:left="0" w:firstLine="0"/>
        <w:rPr>
          <w:ins w:id="323" w:author="Huawei" w:date="2021-04-03T01:31:00Z"/>
          <w:del w:id="324" w:author="Ericsson User" w:date="2021-04-09T10:37:00Z"/>
        </w:rPr>
      </w:pPr>
      <w:ins w:id="325" w:author="Huawei" w:date="2021-04-03T01:31:00Z">
        <w:del w:id="326" w:author="Ericsson User" w:date="2021-04-09T10:37:00Z">
          <w:r w:rsidDel="00913B3A">
            <w:rPr>
              <w:lang w:eastAsia="zh-CN"/>
            </w:rPr>
            <w:delText>T</w:delText>
          </w:r>
          <w:r w:rsidRPr="00277555" w:rsidDel="00913B3A">
            <w:rPr>
              <w:lang w:eastAsia="zh-CN"/>
            </w:rPr>
            <w:delText>he PCF may consume the analytics service of the NWDAF to determine the S-MBR for each UE in the network slice</w:delText>
          </w:r>
          <w:r w:rsidDel="00913B3A">
            <w:rPr>
              <w:lang w:eastAsia="zh-CN"/>
            </w:rPr>
            <w:delText xml:space="preserve"> </w:delText>
          </w:r>
          <w:r w:rsidRPr="00277555" w:rsidDel="00913B3A">
            <w:rPr>
              <w:lang w:eastAsia="zh-CN"/>
            </w:rPr>
            <w:delText>to meet the of data rate per network slice in UL and DL</w:delText>
          </w:r>
          <w:r w:rsidDel="00913B3A">
            <w:rPr>
              <w:lang w:eastAsia="zh-CN"/>
            </w:rPr>
            <w:delText>.</w:delText>
          </w:r>
        </w:del>
      </w:ins>
    </w:p>
    <w:p w14:paraId="57395E4A" w14:textId="77777777" w:rsidR="00DD1FF0" w:rsidRPr="0037351F" w:rsidRDefault="00DD1FF0" w:rsidP="00FF1463"/>
    <w:p w14:paraId="4EE312FA" w14:textId="77777777" w:rsidR="00FF1463" w:rsidRPr="0042466D" w:rsidRDefault="00FF1463" w:rsidP="00FF14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sidR="00A4131F">
        <w:rPr>
          <w:rFonts w:ascii="Arial" w:hAnsi="Arial" w:cs="Arial"/>
          <w:color w:val="FF0000"/>
          <w:sz w:val="28"/>
          <w:szCs w:val="28"/>
          <w:lang w:val="en-US"/>
        </w:rPr>
        <w:t>* Fif</w:t>
      </w:r>
      <w:r>
        <w:rPr>
          <w:rFonts w:ascii="Arial" w:hAnsi="Arial" w:cs="Arial"/>
          <w:color w:val="FF0000"/>
          <w:sz w:val="28"/>
          <w:szCs w:val="28"/>
          <w:lang w:val="en-US"/>
        </w:rPr>
        <w:t>th</w:t>
      </w:r>
      <w:r w:rsidRPr="0042466D">
        <w:rPr>
          <w:rFonts w:ascii="Arial" w:hAnsi="Arial" w:cs="Arial"/>
          <w:color w:val="FF0000"/>
          <w:sz w:val="28"/>
          <w:szCs w:val="28"/>
          <w:lang w:val="en-US"/>
        </w:rPr>
        <w:t xml:space="preserve"> change * * * *</w:t>
      </w:r>
    </w:p>
    <w:p w14:paraId="785BCF58" w14:textId="77777777" w:rsidR="00FF1463" w:rsidRDefault="00FF1463" w:rsidP="00FF1463">
      <w:pPr>
        <w:pStyle w:val="4"/>
        <w:rPr>
          <w:lang w:eastAsia="zh-CN"/>
        </w:rPr>
      </w:pPr>
      <w:bookmarkStart w:id="327" w:name="_Toc68066591"/>
      <w:bookmarkStart w:id="328" w:name="_Toc51836907"/>
      <w:bookmarkStart w:id="329" w:name="_Toc47594278"/>
      <w:bookmarkStart w:id="330" w:name="_Toc45194866"/>
      <w:bookmarkStart w:id="331" w:name="_Toc37076416"/>
      <w:bookmarkStart w:id="332" w:name="_Toc36192685"/>
      <w:bookmarkStart w:id="333" w:name="_Toc27896517"/>
      <w:bookmarkStart w:id="334" w:name="_Toc19197364"/>
      <w:smartTag w:uri="urn:schemas-microsoft-com:office:smarttags" w:element="Street">
        <w:smartTagPr>
          <w:attr w:name="IsROCDate" w:val="False"/>
          <w:attr w:name="IsLunarDate" w:val="False"/>
          <w:attr w:name="Day" w:val="30"/>
          <w:attr w:name="Month" w:val="12"/>
          <w:attr w:name="Year" w:val="1899"/>
        </w:smartTagPr>
        <w:r>
          <w:t>6.2.1</w:t>
        </w:r>
      </w:smartTag>
      <w:r>
        <w:t>.</w:t>
      </w:r>
      <w:r>
        <w:rPr>
          <w:lang w:eastAsia="zh-CN"/>
        </w:rPr>
        <w:t>3</w:t>
      </w:r>
      <w:r>
        <w:tab/>
        <w:t>Policy control s</w:t>
      </w:r>
      <w:r>
        <w:rPr>
          <w:lang w:eastAsia="zh-CN"/>
        </w:rPr>
        <w:t>ubscription information management</w:t>
      </w:r>
      <w:bookmarkEnd w:id="327"/>
      <w:bookmarkEnd w:id="328"/>
      <w:bookmarkEnd w:id="329"/>
      <w:bookmarkEnd w:id="330"/>
      <w:bookmarkEnd w:id="331"/>
      <w:bookmarkEnd w:id="332"/>
      <w:bookmarkEnd w:id="333"/>
      <w:bookmarkEnd w:id="334"/>
    </w:p>
    <w:p w14:paraId="752E4A97" w14:textId="77777777" w:rsidR="00FF1463" w:rsidRDefault="00FF1463" w:rsidP="00FF1463">
      <w:r>
        <w:t>The PCF may request subscription information at PDU Session establishment and during the UE Policy Association Establishment procedure.</w:t>
      </w:r>
    </w:p>
    <w:p w14:paraId="0BF08B27" w14:textId="77777777" w:rsidR="00FF1463" w:rsidRDefault="00FF1463" w:rsidP="00FF1463">
      <w:r>
        <w:lastRenderedPageBreak/>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26171A3B" w14:textId="77777777" w:rsidR="00FF1463" w:rsidRDefault="00FF1463" w:rsidP="00FF1463">
      <w:pPr>
        <w:keepLines/>
        <w:ind w:left="1135" w:hanging="851"/>
      </w:pPr>
      <w:r>
        <w:rPr>
          <w:rFonts w:eastAsia="宋体"/>
          <w:lang w:val="x-none" w:eastAsia="zh-CN"/>
        </w:rPr>
        <w:t>NOTE</w:t>
      </w:r>
      <w:r>
        <w:rPr>
          <w:lang w:val="en-CA" w:eastAsia="zh-CN"/>
        </w:rPr>
        <w:t> 1</w:t>
      </w:r>
      <w:r>
        <w:rPr>
          <w:rFonts w:eastAsia="宋体"/>
          <w:lang w:val="x-none" w:eastAsia="zh-CN"/>
        </w:rPr>
        <w:t>:</w:t>
      </w:r>
      <w:r>
        <w:rPr>
          <w:rFonts w:eastAsia="宋体"/>
          <w:lang w:val="en-US" w:eastAsia="zh-CN"/>
        </w:rPr>
        <w:tab/>
      </w:r>
      <w:r>
        <w:t xml:space="preserve">How the PCF provisions/retrieves information related with policy control subscription data is </w:t>
      </w:r>
      <w:r>
        <w:rPr>
          <w:rFonts w:eastAsia="等线"/>
        </w:rPr>
        <w:t>defined</w:t>
      </w:r>
      <w:r>
        <w:t xml:space="preserve"> in TS 23.501 [2].</w:t>
      </w:r>
    </w:p>
    <w:p w14:paraId="5F5612B6" w14:textId="77777777" w:rsidR="00FF1463" w:rsidRDefault="00FF1463" w:rsidP="00FF1463">
      <w:r>
        <w:t xml:space="preserve">The policy control subscription profile information provided by the UDR during the UE Policy Association Establishment procedure using </w:t>
      </w:r>
      <w:proofErr w:type="spellStart"/>
      <w:r>
        <w:t>Nudr</w:t>
      </w:r>
      <w:proofErr w:type="spellEnd"/>
      <w:r>
        <w:t xml:space="preserve"> service for Data Set "Policy Data" and Data Subset "UE context policy control data" is described in Table 6.2-1:</w:t>
      </w:r>
    </w:p>
    <w:p w14:paraId="0418C2B0" w14:textId="77777777" w:rsidR="00FF1463" w:rsidRDefault="00FF1463" w:rsidP="00FF1463">
      <w:pPr>
        <w:pStyle w:val="TH"/>
        <w:rPr>
          <w:rFonts w:eastAsia="等线"/>
        </w:rPr>
      </w:pPr>
      <w:r>
        <w:rPr>
          <w:rFonts w:eastAsia="等线"/>
        </w:rPr>
        <w:t>Ta</w:t>
      </w:r>
      <w:r>
        <w:rPr>
          <w:rFonts w:eastAsia="等线"/>
          <w:lang w:val="en-US"/>
        </w:rPr>
        <w:t>b</w:t>
      </w:r>
      <w:r>
        <w:rPr>
          <w:rFonts w:eastAsia="等线"/>
        </w:rPr>
        <w:t>le 6.2-</w:t>
      </w:r>
      <w:r>
        <w:rPr>
          <w:rFonts w:eastAsia="等线"/>
          <w:lang w:val="en-US"/>
        </w:rPr>
        <w:t>1</w:t>
      </w:r>
      <w:r>
        <w:rPr>
          <w:rFonts w:eastAsia="等线"/>
        </w:rPr>
        <w:t xml:space="preserve">: UE context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FF1463" w14:paraId="214E427D" w14:textId="77777777" w:rsidTr="00FF146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44F18300" w14:textId="77777777" w:rsidR="00FF1463" w:rsidRDefault="00FF1463">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003B5F29" w14:textId="77777777" w:rsidR="00FF1463" w:rsidRDefault="00FF1463">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00BE584D" w14:textId="77777777" w:rsidR="00FF1463" w:rsidRDefault="00FF1463">
            <w:pPr>
              <w:pStyle w:val="TAH"/>
            </w:pPr>
            <w:r>
              <w:t>Category</w:t>
            </w:r>
          </w:p>
        </w:tc>
      </w:tr>
      <w:tr w:rsidR="00FF1463" w14:paraId="52D38848"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52598652" w14:textId="77777777" w:rsidR="00FF1463" w:rsidRDefault="00FF1463">
            <w:pPr>
              <w:pStyle w:val="TAL"/>
            </w:pPr>
            <w:r>
              <w:t>Subscriber categories</w:t>
            </w:r>
          </w:p>
        </w:tc>
        <w:tc>
          <w:tcPr>
            <w:tcW w:w="4961" w:type="dxa"/>
            <w:tcBorders>
              <w:top w:val="single" w:sz="4" w:space="0" w:color="auto"/>
              <w:left w:val="single" w:sz="4" w:space="0" w:color="auto"/>
              <w:bottom w:val="single" w:sz="4" w:space="0" w:color="auto"/>
              <w:right w:val="single" w:sz="4" w:space="0" w:color="auto"/>
            </w:tcBorders>
            <w:hideMark/>
          </w:tcPr>
          <w:p w14:paraId="4F82CCD5" w14:textId="77777777" w:rsidR="00FF1463" w:rsidRDefault="00FF1463">
            <w:pPr>
              <w:pStyle w:val="TAL"/>
            </w:pPr>
            <w:r>
              <w:t>List of category identifiers associated with the subscriber</w:t>
            </w:r>
          </w:p>
        </w:tc>
        <w:tc>
          <w:tcPr>
            <w:tcW w:w="1134" w:type="dxa"/>
            <w:tcBorders>
              <w:top w:val="single" w:sz="4" w:space="0" w:color="auto"/>
              <w:left w:val="single" w:sz="4" w:space="0" w:color="auto"/>
              <w:bottom w:val="single" w:sz="4" w:space="0" w:color="auto"/>
              <w:right w:val="single" w:sz="4" w:space="0" w:color="auto"/>
            </w:tcBorders>
            <w:hideMark/>
          </w:tcPr>
          <w:p w14:paraId="67F8E76F" w14:textId="77777777" w:rsidR="00FF1463" w:rsidRDefault="00FF1463">
            <w:pPr>
              <w:pStyle w:val="TAL"/>
              <w:rPr>
                <w:szCs w:val="18"/>
              </w:rPr>
            </w:pPr>
            <w:r>
              <w:rPr>
                <w:szCs w:val="18"/>
              </w:rPr>
              <w:t>Optional</w:t>
            </w:r>
          </w:p>
        </w:tc>
      </w:tr>
      <w:tr w:rsidR="00FF1463" w14:paraId="29614716"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8200EC5" w14:textId="77777777" w:rsidR="00FF1463" w:rsidRDefault="00FF1463">
            <w:pPr>
              <w:pStyle w:val="TAL"/>
            </w:pPr>
            <w:r>
              <w:t>Tracing Requirements</w:t>
            </w:r>
          </w:p>
        </w:tc>
        <w:tc>
          <w:tcPr>
            <w:tcW w:w="4961" w:type="dxa"/>
            <w:tcBorders>
              <w:top w:val="single" w:sz="4" w:space="0" w:color="auto"/>
              <w:left w:val="single" w:sz="4" w:space="0" w:color="auto"/>
              <w:bottom w:val="single" w:sz="4" w:space="0" w:color="auto"/>
              <w:right w:val="single" w:sz="4" w:space="0" w:color="auto"/>
            </w:tcBorders>
            <w:hideMark/>
          </w:tcPr>
          <w:p w14:paraId="20E36287" w14:textId="77777777" w:rsidR="00FF1463" w:rsidRDefault="00FF1463">
            <w:pPr>
              <w:pStyle w:val="TAL"/>
            </w:pPr>
            <w:r>
              <w:t>Tracing requirements as defined in TS 32.421 [18]</w:t>
            </w:r>
          </w:p>
        </w:tc>
        <w:tc>
          <w:tcPr>
            <w:tcW w:w="1134" w:type="dxa"/>
            <w:tcBorders>
              <w:top w:val="single" w:sz="4" w:space="0" w:color="auto"/>
              <w:left w:val="single" w:sz="4" w:space="0" w:color="auto"/>
              <w:bottom w:val="single" w:sz="4" w:space="0" w:color="auto"/>
              <w:right w:val="single" w:sz="4" w:space="0" w:color="auto"/>
            </w:tcBorders>
            <w:hideMark/>
          </w:tcPr>
          <w:p w14:paraId="4E47890B" w14:textId="77777777" w:rsidR="00FF1463" w:rsidRDefault="00FF1463">
            <w:pPr>
              <w:pStyle w:val="TAL"/>
              <w:rPr>
                <w:szCs w:val="18"/>
              </w:rPr>
            </w:pPr>
            <w:r>
              <w:rPr>
                <w:szCs w:val="18"/>
              </w:rPr>
              <w:t>Optional</w:t>
            </w:r>
          </w:p>
        </w:tc>
      </w:tr>
      <w:tr w:rsidR="00FF1463" w14:paraId="6808D87A"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3F0D38A" w14:textId="77777777" w:rsidR="00FF1463" w:rsidRDefault="00FF1463">
            <w:pPr>
              <w:pStyle w:val="TAL"/>
            </w:pPr>
            <w:r>
              <w:t>PEI</w:t>
            </w:r>
          </w:p>
        </w:tc>
        <w:tc>
          <w:tcPr>
            <w:tcW w:w="4961" w:type="dxa"/>
            <w:tcBorders>
              <w:top w:val="single" w:sz="4" w:space="0" w:color="auto"/>
              <w:left w:val="single" w:sz="4" w:space="0" w:color="auto"/>
              <w:bottom w:val="single" w:sz="4" w:space="0" w:color="auto"/>
              <w:right w:val="single" w:sz="4" w:space="0" w:color="auto"/>
            </w:tcBorders>
            <w:hideMark/>
          </w:tcPr>
          <w:p w14:paraId="18EFFF9F" w14:textId="77777777" w:rsidR="00FF1463" w:rsidRDefault="00FF1463">
            <w:pPr>
              <w:pStyle w:val="TAL"/>
            </w:pPr>
            <w:r>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hideMark/>
          </w:tcPr>
          <w:p w14:paraId="4A2E29DD" w14:textId="77777777" w:rsidR="00FF1463" w:rsidRDefault="00FF1463">
            <w:pPr>
              <w:pStyle w:val="TAL"/>
              <w:rPr>
                <w:szCs w:val="18"/>
              </w:rPr>
            </w:pPr>
            <w:r>
              <w:rPr>
                <w:szCs w:val="18"/>
              </w:rPr>
              <w:t>Optional</w:t>
            </w:r>
          </w:p>
        </w:tc>
      </w:tr>
      <w:tr w:rsidR="00FF1463" w14:paraId="39948D18"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665AE51" w14:textId="77777777" w:rsidR="00FF1463" w:rsidRDefault="00FF1463">
            <w:pPr>
              <w:pStyle w:val="TAL"/>
            </w:pPr>
            <w:proofErr w:type="spellStart"/>
            <w:r>
              <w:t>OSId</w:t>
            </w:r>
            <w:proofErr w:type="spellEnd"/>
          </w:p>
        </w:tc>
        <w:tc>
          <w:tcPr>
            <w:tcW w:w="4961" w:type="dxa"/>
            <w:tcBorders>
              <w:top w:val="single" w:sz="4" w:space="0" w:color="auto"/>
              <w:left w:val="single" w:sz="4" w:space="0" w:color="auto"/>
              <w:bottom w:val="single" w:sz="4" w:space="0" w:color="auto"/>
              <w:right w:val="single" w:sz="4" w:space="0" w:color="auto"/>
            </w:tcBorders>
            <w:hideMark/>
          </w:tcPr>
          <w:p w14:paraId="75DD25C6" w14:textId="77777777" w:rsidR="00FF1463" w:rsidRDefault="00FF1463">
            <w:pPr>
              <w:pStyle w:val="TAL"/>
            </w:pPr>
            <w:r>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hideMark/>
          </w:tcPr>
          <w:p w14:paraId="3FFF20A7" w14:textId="77777777" w:rsidR="00FF1463" w:rsidRDefault="00FF1463">
            <w:pPr>
              <w:pStyle w:val="TAL"/>
              <w:rPr>
                <w:szCs w:val="18"/>
              </w:rPr>
            </w:pPr>
            <w:r>
              <w:rPr>
                <w:szCs w:val="18"/>
              </w:rPr>
              <w:t>Optional</w:t>
            </w:r>
          </w:p>
        </w:tc>
      </w:tr>
      <w:tr w:rsidR="00FF1463" w14:paraId="3D12DCD3"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2F5B72D" w14:textId="77777777" w:rsidR="00FF1463" w:rsidRDefault="00FF1463">
            <w:pPr>
              <w:pStyle w:val="TAL"/>
            </w:pPr>
            <w:r>
              <w:t>Indication of UE support for ANDSP</w:t>
            </w:r>
          </w:p>
        </w:tc>
        <w:tc>
          <w:tcPr>
            <w:tcW w:w="4961" w:type="dxa"/>
            <w:tcBorders>
              <w:top w:val="single" w:sz="4" w:space="0" w:color="auto"/>
              <w:left w:val="single" w:sz="4" w:space="0" w:color="auto"/>
              <w:bottom w:val="single" w:sz="4" w:space="0" w:color="auto"/>
              <w:right w:val="single" w:sz="4" w:space="0" w:color="auto"/>
            </w:tcBorders>
            <w:hideMark/>
          </w:tcPr>
          <w:p w14:paraId="7780EA93" w14:textId="77777777" w:rsidR="00FF1463" w:rsidRDefault="00FF1463">
            <w:pPr>
              <w:pStyle w:val="TAL"/>
            </w:pPr>
            <w:r>
              <w:t>Indicates the UE support for ANDSP.</w:t>
            </w:r>
          </w:p>
        </w:tc>
        <w:tc>
          <w:tcPr>
            <w:tcW w:w="1134" w:type="dxa"/>
            <w:tcBorders>
              <w:top w:val="single" w:sz="4" w:space="0" w:color="auto"/>
              <w:left w:val="single" w:sz="4" w:space="0" w:color="auto"/>
              <w:bottom w:val="single" w:sz="4" w:space="0" w:color="auto"/>
              <w:right w:val="single" w:sz="4" w:space="0" w:color="auto"/>
            </w:tcBorders>
            <w:hideMark/>
          </w:tcPr>
          <w:p w14:paraId="27B3F035" w14:textId="77777777" w:rsidR="00FF1463" w:rsidRDefault="00FF1463">
            <w:pPr>
              <w:pStyle w:val="TAL"/>
              <w:rPr>
                <w:szCs w:val="18"/>
              </w:rPr>
            </w:pPr>
            <w:r>
              <w:rPr>
                <w:szCs w:val="18"/>
              </w:rPr>
              <w:t>Optional</w:t>
            </w:r>
          </w:p>
        </w:tc>
      </w:tr>
      <w:tr w:rsidR="00FF1463" w14:paraId="59061437"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7AE4DA4" w14:textId="77777777" w:rsidR="00FF1463" w:rsidRDefault="00FF1463">
            <w:pPr>
              <w:pStyle w:val="TAL"/>
            </w:pPr>
            <w:r>
              <w:t>S-NSSAI subscription information</w:t>
            </w:r>
          </w:p>
        </w:tc>
        <w:tc>
          <w:tcPr>
            <w:tcW w:w="4961" w:type="dxa"/>
            <w:tcBorders>
              <w:top w:val="single" w:sz="4" w:space="0" w:color="auto"/>
              <w:left w:val="single" w:sz="4" w:space="0" w:color="auto"/>
              <w:bottom w:val="single" w:sz="4" w:space="0" w:color="auto"/>
              <w:right w:val="single" w:sz="4" w:space="0" w:color="auto"/>
            </w:tcBorders>
            <w:hideMark/>
          </w:tcPr>
          <w:p w14:paraId="14E54EE5" w14:textId="77777777" w:rsidR="00FF1463" w:rsidRDefault="00FF1463">
            <w:pPr>
              <w:pStyle w:val="TAL"/>
            </w:pPr>
            <w:r>
              <w:t>Contains the list of subscribed S-NSSAIs, its associated subscribed DNNs. For each DNN, it includes the Allowed PDU Session types, the Allowed SSC modes and the ATSSS information (NOTE).</w:t>
            </w:r>
          </w:p>
        </w:tc>
        <w:tc>
          <w:tcPr>
            <w:tcW w:w="1134" w:type="dxa"/>
            <w:tcBorders>
              <w:top w:val="single" w:sz="4" w:space="0" w:color="auto"/>
              <w:left w:val="single" w:sz="4" w:space="0" w:color="auto"/>
              <w:bottom w:val="single" w:sz="4" w:space="0" w:color="auto"/>
              <w:right w:val="single" w:sz="4" w:space="0" w:color="auto"/>
            </w:tcBorders>
            <w:hideMark/>
          </w:tcPr>
          <w:p w14:paraId="3C105127" w14:textId="77777777" w:rsidR="00FF1463" w:rsidRDefault="00FF1463">
            <w:pPr>
              <w:pStyle w:val="TAL"/>
              <w:rPr>
                <w:szCs w:val="18"/>
              </w:rPr>
            </w:pPr>
            <w:r>
              <w:rPr>
                <w:szCs w:val="18"/>
              </w:rPr>
              <w:t>Optional</w:t>
            </w:r>
          </w:p>
        </w:tc>
      </w:tr>
      <w:tr w:rsidR="00FF1463" w14:paraId="6569CF30" w14:textId="77777777" w:rsidTr="00FF1463">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59427405" w14:textId="77777777" w:rsidR="00FF1463" w:rsidRDefault="00FF1463">
            <w:pPr>
              <w:pStyle w:val="TAN"/>
            </w:pPr>
            <w:r>
              <w:t>NOTE:</w:t>
            </w:r>
            <w:r>
              <w:tab/>
              <w:t>ATSSS information is defined in TS 23.502 [3] Table 5.2.3.3.1-1 and Indicates whether MA PDU Session establishment is allowed.</w:t>
            </w:r>
          </w:p>
        </w:tc>
      </w:tr>
    </w:tbl>
    <w:p w14:paraId="273E4971" w14:textId="77777777" w:rsidR="00FF1463" w:rsidRDefault="00FF1463" w:rsidP="00FF1463">
      <w:pPr>
        <w:pStyle w:val="FP"/>
      </w:pPr>
    </w:p>
    <w:p w14:paraId="1B944833" w14:textId="77777777" w:rsidR="00FF1463" w:rsidRDefault="00FF1463" w:rsidP="00FF1463">
      <w:pPr>
        <w:pStyle w:val="NO"/>
      </w:pPr>
      <w:r>
        <w:t>NOTE 2:</w:t>
      </w:r>
      <w:r>
        <w:tab/>
        <w:t>S-NSSAI subscription information can be part of UE context policy control subscription information and Session Management Subscription data/Slice Selection Subscription data</w:t>
      </w:r>
      <w:r>
        <w:rPr>
          <w:color w:val="FF0000"/>
        </w:rPr>
        <w:t xml:space="preserve">. </w:t>
      </w:r>
      <w:r>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22A27F55" w14:textId="77777777" w:rsidR="00FF1463" w:rsidRDefault="00FF1463" w:rsidP="00FF1463">
      <w:r>
        <w:t xml:space="preserve">The policy control subscription profile information provided by the UDR at PDU Session establishment, using </w:t>
      </w:r>
      <w:proofErr w:type="spellStart"/>
      <w:r>
        <w:t>Nudr</w:t>
      </w:r>
      <w:proofErr w:type="spellEnd"/>
      <w:r>
        <w:t xml:space="preserve"> service for Data Set "Policy Data" and Data Subset "PDU Session policy control data" is described in Table 6.2-2.</w:t>
      </w:r>
    </w:p>
    <w:p w14:paraId="4EFB9933" w14:textId="77777777" w:rsidR="00FF1463" w:rsidRDefault="00FF1463" w:rsidP="00FF1463">
      <w:pPr>
        <w:pStyle w:val="TH"/>
        <w:rPr>
          <w:rFonts w:eastAsia="等线"/>
        </w:rPr>
      </w:pPr>
      <w:r>
        <w:rPr>
          <w:rFonts w:eastAsia="等线"/>
        </w:rPr>
        <w:lastRenderedPageBreak/>
        <w:t>Table 6.2-</w:t>
      </w:r>
      <w:r>
        <w:rPr>
          <w:rFonts w:eastAsia="等线"/>
          <w:lang w:val="en-US"/>
        </w:rPr>
        <w:t>2</w:t>
      </w:r>
      <w:r>
        <w:rPr>
          <w:rFonts w:eastAsia="等线"/>
        </w:rPr>
        <w:t xml:space="preserve">: PDU Session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FF1463" w14:paraId="79E2D7C5" w14:textId="77777777" w:rsidTr="00FF146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253111A5" w14:textId="77777777" w:rsidR="00FF1463" w:rsidRDefault="00FF1463">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667EB1CB" w14:textId="77777777" w:rsidR="00FF1463" w:rsidRDefault="00FF1463">
            <w:pPr>
              <w:pStyle w:val="TAH"/>
            </w:pPr>
            <w:r>
              <w:t>Description</w:t>
            </w:r>
          </w:p>
        </w:tc>
        <w:tc>
          <w:tcPr>
            <w:tcW w:w="1276" w:type="dxa"/>
            <w:tcBorders>
              <w:top w:val="single" w:sz="4" w:space="0" w:color="auto"/>
              <w:left w:val="single" w:sz="4" w:space="0" w:color="auto"/>
              <w:bottom w:val="single" w:sz="4" w:space="0" w:color="auto"/>
              <w:right w:val="single" w:sz="4" w:space="0" w:color="auto"/>
            </w:tcBorders>
            <w:hideMark/>
          </w:tcPr>
          <w:p w14:paraId="2577A432" w14:textId="77777777" w:rsidR="00FF1463" w:rsidRDefault="00FF1463">
            <w:pPr>
              <w:pStyle w:val="TAH"/>
            </w:pPr>
            <w:r>
              <w:t>Category</w:t>
            </w:r>
          </w:p>
        </w:tc>
      </w:tr>
      <w:tr w:rsidR="00FF1463" w14:paraId="0A883CE4"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0E7C96F5" w14:textId="77777777" w:rsidR="00FF1463" w:rsidRDefault="00FF1463">
            <w:pPr>
              <w:pStyle w:val="TAL"/>
            </w:pPr>
            <w:r>
              <w:t>Allowed services</w:t>
            </w:r>
          </w:p>
        </w:tc>
        <w:tc>
          <w:tcPr>
            <w:tcW w:w="4961" w:type="dxa"/>
            <w:tcBorders>
              <w:top w:val="single" w:sz="4" w:space="0" w:color="auto"/>
              <w:left w:val="single" w:sz="4" w:space="0" w:color="auto"/>
              <w:bottom w:val="single" w:sz="4" w:space="0" w:color="auto"/>
              <w:right w:val="single" w:sz="4" w:space="0" w:color="auto"/>
            </w:tcBorders>
            <w:hideMark/>
          </w:tcPr>
          <w:p w14:paraId="5CB7E82E" w14:textId="77777777" w:rsidR="00FF1463" w:rsidRDefault="00FF1463">
            <w:pPr>
              <w:pStyle w:val="TAL"/>
            </w:pPr>
            <w:r>
              <w:t>List of subscriber's allowed service identifiers</w:t>
            </w:r>
          </w:p>
        </w:tc>
        <w:tc>
          <w:tcPr>
            <w:tcW w:w="1276" w:type="dxa"/>
            <w:tcBorders>
              <w:top w:val="single" w:sz="4" w:space="0" w:color="auto"/>
              <w:left w:val="single" w:sz="4" w:space="0" w:color="auto"/>
              <w:bottom w:val="single" w:sz="4" w:space="0" w:color="auto"/>
              <w:right w:val="single" w:sz="4" w:space="0" w:color="auto"/>
            </w:tcBorders>
            <w:hideMark/>
          </w:tcPr>
          <w:p w14:paraId="165308E0" w14:textId="77777777" w:rsidR="00FF1463" w:rsidRDefault="00FF1463">
            <w:pPr>
              <w:pStyle w:val="TAL"/>
              <w:rPr>
                <w:szCs w:val="18"/>
              </w:rPr>
            </w:pPr>
            <w:r>
              <w:rPr>
                <w:szCs w:val="18"/>
              </w:rPr>
              <w:t>Optional</w:t>
            </w:r>
          </w:p>
        </w:tc>
      </w:tr>
      <w:tr w:rsidR="00FF1463" w14:paraId="0640ABA5"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27949D31" w14:textId="77777777" w:rsidR="00FF1463" w:rsidRDefault="00FF1463">
            <w:pPr>
              <w:pStyle w:val="TAL"/>
            </w:pPr>
            <w:r>
              <w:t xml:space="preserve">Subscriber categories </w:t>
            </w:r>
          </w:p>
        </w:tc>
        <w:tc>
          <w:tcPr>
            <w:tcW w:w="4961" w:type="dxa"/>
            <w:tcBorders>
              <w:top w:val="single" w:sz="4" w:space="0" w:color="auto"/>
              <w:left w:val="single" w:sz="4" w:space="0" w:color="auto"/>
              <w:bottom w:val="single" w:sz="4" w:space="0" w:color="auto"/>
              <w:right w:val="single" w:sz="4" w:space="0" w:color="auto"/>
            </w:tcBorders>
            <w:hideMark/>
          </w:tcPr>
          <w:p w14:paraId="0B5F3AA5" w14:textId="77777777" w:rsidR="00FF1463" w:rsidRDefault="00FF1463">
            <w:pPr>
              <w:pStyle w:val="TAL"/>
            </w:pPr>
            <w:r>
              <w:t>List of category identifiers associated with the subscriber</w:t>
            </w:r>
          </w:p>
        </w:tc>
        <w:tc>
          <w:tcPr>
            <w:tcW w:w="1276" w:type="dxa"/>
            <w:tcBorders>
              <w:top w:val="single" w:sz="4" w:space="0" w:color="auto"/>
              <w:left w:val="single" w:sz="4" w:space="0" w:color="auto"/>
              <w:bottom w:val="single" w:sz="4" w:space="0" w:color="auto"/>
              <w:right w:val="single" w:sz="4" w:space="0" w:color="auto"/>
            </w:tcBorders>
            <w:hideMark/>
          </w:tcPr>
          <w:p w14:paraId="5F597740" w14:textId="77777777" w:rsidR="00FF1463" w:rsidRDefault="00FF1463">
            <w:pPr>
              <w:pStyle w:val="TAL"/>
              <w:rPr>
                <w:szCs w:val="18"/>
              </w:rPr>
            </w:pPr>
            <w:r>
              <w:rPr>
                <w:szCs w:val="18"/>
              </w:rPr>
              <w:t>Optional</w:t>
            </w:r>
          </w:p>
        </w:tc>
      </w:tr>
      <w:tr w:rsidR="00FF1463" w14:paraId="4EFBE222"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7A0580CD" w14:textId="77777777" w:rsidR="00FF1463" w:rsidRDefault="00FF1463">
            <w:pPr>
              <w:pStyle w:val="TAL"/>
            </w:pPr>
            <w:r>
              <w:t>Subscribed GBR</w:t>
            </w:r>
          </w:p>
        </w:tc>
        <w:tc>
          <w:tcPr>
            <w:tcW w:w="4961" w:type="dxa"/>
            <w:tcBorders>
              <w:top w:val="single" w:sz="4" w:space="0" w:color="auto"/>
              <w:left w:val="single" w:sz="4" w:space="0" w:color="auto"/>
              <w:bottom w:val="single" w:sz="4" w:space="0" w:color="auto"/>
              <w:right w:val="single" w:sz="4" w:space="0" w:color="auto"/>
            </w:tcBorders>
            <w:hideMark/>
          </w:tcPr>
          <w:p w14:paraId="402B2A97" w14:textId="77777777" w:rsidR="00FF1463" w:rsidRDefault="00FF1463">
            <w:pPr>
              <w:pStyle w:val="TAL"/>
            </w:pPr>
            <w:r>
              <w:t>Maximum aggregate bitrate that can be provided across all GBR QoS Flows for the DNN and S-NSSAI.</w:t>
            </w:r>
          </w:p>
        </w:tc>
        <w:tc>
          <w:tcPr>
            <w:tcW w:w="1276" w:type="dxa"/>
            <w:tcBorders>
              <w:top w:val="single" w:sz="4" w:space="0" w:color="auto"/>
              <w:left w:val="single" w:sz="4" w:space="0" w:color="auto"/>
              <w:bottom w:val="single" w:sz="4" w:space="0" w:color="auto"/>
              <w:right w:val="single" w:sz="4" w:space="0" w:color="auto"/>
            </w:tcBorders>
            <w:hideMark/>
          </w:tcPr>
          <w:p w14:paraId="530DAEE8" w14:textId="77777777" w:rsidR="00FF1463" w:rsidRDefault="00FF1463">
            <w:pPr>
              <w:pStyle w:val="TAL"/>
              <w:rPr>
                <w:szCs w:val="18"/>
              </w:rPr>
            </w:pPr>
            <w:r>
              <w:rPr>
                <w:szCs w:val="18"/>
              </w:rPr>
              <w:t>Optional</w:t>
            </w:r>
          </w:p>
        </w:tc>
      </w:tr>
      <w:tr w:rsidR="00FF1463" w14:paraId="41224702"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01F02C0" w14:textId="77777777" w:rsidR="00FF1463" w:rsidRDefault="00FF1463">
            <w:pPr>
              <w:pStyle w:val="TAL"/>
            </w:pPr>
            <w:r>
              <w:t>ADC support</w:t>
            </w:r>
          </w:p>
        </w:tc>
        <w:tc>
          <w:tcPr>
            <w:tcW w:w="4961" w:type="dxa"/>
            <w:tcBorders>
              <w:top w:val="single" w:sz="4" w:space="0" w:color="auto"/>
              <w:left w:val="single" w:sz="4" w:space="0" w:color="auto"/>
              <w:bottom w:val="single" w:sz="4" w:space="0" w:color="auto"/>
              <w:right w:val="single" w:sz="4" w:space="0" w:color="auto"/>
            </w:tcBorders>
            <w:hideMark/>
          </w:tcPr>
          <w:p w14:paraId="30B955C5" w14:textId="77777777" w:rsidR="00FF1463" w:rsidRDefault="00FF1463">
            <w:pPr>
              <w:pStyle w:val="TAL"/>
            </w:pPr>
            <w:r>
              <w:t>Indicates whether application detection and control can be enabled for a subscriber</w:t>
            </w:r>
          </w:p>
        </w:tc>
        <w:tc>
          <w:tcPr>
            <w:tcW w:w="1276" w:type="dxa"/>
            <w:tcBorders>
              <w:top w:val="single" w:sz="4" w:space="0" w:color="auto"/>
              <w:left w:val="single" w:sz="4" w:space="0" w:color="auto"/>
              <w:bottom w:val="single" w:sz="4" w:space="0" w:color="auto"/>
              <w:right w:val="single" w:sz="4" w:space="0" w:color="auto"/>
            </w:tcBorders>
            <w:hideMark/>
          </w:tcPr>
          <w:p w14:paraId="511C2E1F" w14:textId="77777777" w:rsidR="00FF1463" w:rsidRDefault="00FF1463">
            <w:pPr>
              <w:pStyle w:val="TAL"/>
              <w:rPr>
                <w:szCs w:val="18"/>
              </w:rPr>
            </w:pPr>
            <w:r>
              <w:rPr>
                <w:szCs w:val="18"/>
              </w:rPr>
              <w:t>Optional</w:t>
            </w:r>
          </w:p>
        </w:tc>
      </w:tr>
      <w:tr w:rsidR="00FF1463" w14:paraId="6108301D"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5B0AF935" w14:textId="77777777" w:rsidR="00FF1463" w:rsidRDefault="00FF1463">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4F074C28" w14:textId="77777777" w:rsidR="00FF1463" w:rsidRDefault="00FF1463">
            <w:pPr>
              <w:pStyle w:val="TAL"/>
            </w:pPr>
            <w:r>
              <w:t>Indicates whether the PCF must enforce policies based on subscriber spending limits</w:t>
            </w:r>
          </w:p>
        </w:tc>
        <w:tc>
          <w:tcPr>
            <w:tcW w:w="1276" w:type="dxa"/>
            <w:tcBorders>
              <w:top w:val="single" w:sz="4" w:space="0" w:color="auto"/>
              <w:left w:val="single" w:sz="4" w:space="0" w:color="auto"/>
              <w:bottom w:val="single" w:sz="4" w:space="0" w:color="auto"/>
              <w:right w:val="single" w:sz="4" w:space="0" w:color="auto"/>
            </w:tcBorders>
            <w:hideMark/>
          </w:tcPr>
          <w:p w14:paraId="66017591" w14:textId="77777777" w:rsidR="00FF1463" w:rsidRDefault="00FF1463">
            <w:pPr>
              <w:pStyle w:val="TAL"/>
              <w:rPr>
                <w:szCs w:val="18"/>
              </w:rPr>
            </w:pPr>
            <w:r>
              <w:rPr>
                <w:szCs w:val="18"/>
              </w:rPr>
              <w:t>Optional</w:t>
            </w:r>
          </w:p>
        </w:tc>
      </w:tr>
      <w:tr w:rsidR="00FF1463" w14:paraId="1C20A376"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22AACB8" w14:textId="77777777" w:rsidR="00FF1463" w:rsidRDefault="00FF1463">
            <w:pPr>
              <w:pStyle w:val="TAL"/>
            </w:pPr>
            <w:r>
              <w:t>IP index information</w:t>
            </w:r>
          </w:p>
        </w:tc>
        <w:tc>
          <w:tcPr>
            <w:tcW w:w="4961" w:type="dxa"/>
            <w:tcBorders>
              <w:top w:val="single" w:sz="4" w:space="0" w:color="auto"/>
              <w:left w:val="single" w:sz="4" w:space="0" w:color="auto"/>
              <w:bottom w:val="single" w:sz="4" w:space="0" w:color="auto"/>
              <w:right w:val="single" w:sz="4" w:space="0" w:color="auto"/>
            </w:tcBorders>
            <w:hideMark/>
          </w:tcPr>
          <w:p w14:paraId="0A30BCB4" w14:textId="77777777" w:rsidR="00FF1463" w:rsidRDefault="00FF1463">
            <w:pPr>
              <w:pStyle w:val="TAL"/>
            </w:pPr>
            <w:r>
              <w:t>Information that identifies the IP Address allocation method during PDU Session establishment</w:t>
            </w:r>
          </w:p>
        </w:tc>
        <w:tc>
          <w:tcPr>
            <w:tcW w:w="1276" w:type="dxa"/>
            <w:tcBorders>
              <w:top w:val="single" w:sz="4" w:space="0" w:color="auto"/>
              <w:left w:val="single" w:sz="4" w:space="0" w:color="auto"/>
              <w:bottom w:val="single" w:sz="4" w:space="0" w:color="auto"/>
              <w:right w:val="single" w:sz="4" w:space="0" w:color="auto"/>
            </w:tcBorders>
            <w:hideMark/>
          </w:tcPr>
          <w:p w14:paraId="0AC3FF2A" w14:textId="77777777" w:rsidR="00FF1463" w:rsidRDefault="00FF1463">
            <w:pPr>
              <w:pStyle w:val="TAL"/>
              <w:rPr>
                <w:szCs w:val="18"/>
                <w:lang w:val="en-US"/>
              </w:rPr>
            </w:pPr>
            <w:r>
              <w:rPr>
                <w:szCs w:val="18"/>
              </w:rPr>
              <w:t>Optional</w:t>
            </w:r>
          </w:p>
        </w:tc>
      </w:tr>
      <w:tr w:rsidR="00FF1463" w14:paraId="05FE56AC"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2B2B97FF" w14:textId="77777777" w:rsidR="00FF1463" w:rsidRDefault="00FF1463">
            <w:pPr>
              <w:pStyle w:val="TAL"/>
            </w:pPr>
            <w:r>
              <w:t>Background Data Transfer Reference ID(s)</w:t>
            </w:r>
          </w:p>
        </w:tc>
        <w:tc>
          <w:tcPr>
            <w:tcW w:w="4961" w:type="dxa"/>
            <w:tcBorders>
              <w:top w:val="single" w:sz="4" w:space="0" w:color="auto"/>
              <w:left w:val="single" w:sz="4" w:space="0" w:color="auto"/>
              <w:bottom w:val="single" w:sz="4" w:space="0" w:color="auto"/>
              <w:right w:val="single" w:sz="4" w:space="0" w:color="auto"/>
            </w:tcBorders>
            <w:hideMark/>
          </w:tcPr>
          <w:p w14:paraId="4272D8F8" w14:textId="77777777" w:rsidR="00FF1463" w:rsidRDefault="00FF1463">
            <w:pPr>
              <w:pStyle w:val="TAL"/>
            </w:pPr>
            <w:r>
              <w:t>Reference ID(s) for Background Data Transfer Policies that apply to the UE.</w:t>
            </w:r>
          </w:p>
        </w:tc>
        <w:tc>
          <w:tcPr>
            <w:tcW w:w="1276" w:type="dxa"/>
            <w:tcBorders>
              <w:top w:val="single" w:sz="4" w:space="0" w:color="auto"/>
              <w:left w:val="single" w:sz="4" w:space="0" w:color="auto"/>
              <w:bottom w:val="single" w:sz="4" w:space="0" w:color="auto"/>
              <w:right w:val="single" w:sz="4" w:space="0" w:color="auto"/>
            </w:tcBorders>
            <w:hideMark/>
          </w:tcPr>
          <w:p w14:paraId="4AFA78EF" w14:textId="77777777" w:rsidR="00FF1463" w:rsidRDefault="00FF1463">
            <w:pPr>
              <w:pStyle w:val="TAL"/>
              <w:rPr>
                <w:szCs w:val="18"/>
                <w:lang w:val="en-US"/>
              </w:rPr>
            </w:pPr>
            <w:r>
              <w:rPr>
                <w:szCs w:val="18"/>
                <w:lang w:val="en-US"/>
              </w:rPr>
              <w:t>Optional</w:t>
            </w:r>
          </w:p>
        </w:tc>
      </w:tr>
      <w:tr w:rsidR="00FF1463" w14:paraId="55BBC102"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094FC2E7" w14:textId="77777777" w:rsidR="00FF1463" w:rsidRDefault="00FF1463">
            <w:pPr>
              <w:pStyle w:val="TAL"/>
            </w:pPr>
            <w:r>
              <w:t>Local routing indication</w:t>
            </w:r>
          </w:p>
        </w:tc>
        <w:tc>
          <w:tcPr>
            <w:tcW w:w="4961" w:type="dxa"/>
            <w:tcBorders>
              <w:top w:val="single" w:sz="4" w:space="0" w:color="auto"/>
              <w:left w:val="single" w:sz="4" w:space="0" w:color="auto"/>
              <w:bottom w:val="single" w:sz="4" w:space="0" w:color="auto"/>
              <w:right w:val="single" w:sz="4" w:space="0" w:color="auto"/>
            </w:tcBorders>
            <w:hideMark/>
          </w:tcPr>
          <w:p w14:paraId="53F4D728" w14:textId="77777777" w:rsidR="00FF1463" w:rsidRDefault="00FF1463">
            <w:pPr>
              <w:pStyle w:val="TAL"/>
            </w:pPr>
            <w:r>
              <w:t>Indication on whether AF influence on traffic routing is allowed or not allowed</w:t>
            </w:r>
          </w:p>
        </w:tc>
        <w:tc>
          <w:tcPr>
            <w:tcW w:w="1276" w:type="dxa"/>
            <w:tcBorders>
              <w:top w:val="single" w:sz="4" w:space="0" w:color="auto"/>
              <w:left w:val="single" w:sz="4" w:space="0" w:color="auto"/>
              <w:bottom w:val="single" w:sz="4" w:space="0" w:color="auto"/>
              <w:right w:val="single" w:sz="4" w:space="0" w:color="auto"/>
            </w:tcBorders>
            <w:hideMark/>
          </w:tcPr>
          <w:p w14:paraId="72EEFF0E" w14:textId="77777777" w:rsidR="00FF1463" w:rsidRDefault="00FF1463">
            <w:pPr>
              <w:pStyle w:val="TAL"/>
              <w:rPr>
                <w:szCs w:val="18"/>
                <w:lang w:val="en-US"/>
              </w:rPr>
            </w:pPr>
            <w:r>
              <w:rPr>
                <w:szCs w:val="18"/>
                <w:lang w:val="en-US"/>
              </w:rPr>
              <w:t>Optional</w:t>
            </w:r>
          </w:p>
        </w:tc>
      </w:tr>
      <w:tr w:rsidR="00FF1463" w14:paraId="6DC86DC3"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EE84C8F" w14:textId="77777777" w:rsidR="00FF1463" w:rsidRDefault="00FF1463">
            <w:pPr>
              <w:pStyle w:val="TAL"/>
              <w:rPr>
                <w:b/>
                <w:lang w:val="en-US"/>
              </w:rPr>
            </w:pPr>
            <w:r>
              <w:rPr>
                <w:b/>
                <w:lang w:val="en-US"/>
              </w:rPr>
              <w:t>Charging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50CDD3D4" w14:textId="77777777" w:rsidR="00FF1463" w:rsidRDefault="00FF1463">
            <w:pPr>
              <w:pStyle w:val="TAL"/>
            </w:pPr>
            <w:r>
              <w:t>This part defines the charging related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0344499B" w14:textId="77777777" w:rsidR="00FF1463" w:rsidRDefault="00FF1463">
            <w:pPr>
              <w:pStyle w:val="TAL"/>
              <w:rPr>
                <w:szCs w:val="18"/>
              </w:rPr>
            </w:pPr>
          </w:p>
        </w:tc>
      </w:tr>
      <w:tr w:rsidR="00FF1463" w14:paraId="7F218281"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D27C35C" w14:textId="77777777" w:rsidR="00FF1463" w:rsidRDefault="00FF1463">
            <w:pPr>
              <w:pStyle w:val="TAL"/>
            </w:pPr>
            <w:r>
              <w:t>Default charging method</w:t>
            </w:r>
          </w:p>
        </w:tc>
        <w:tc>
          <w:tcPr>
            <w:tcW w:w="4961" w:type="dxa"/>
            <w:tcBorders>
              <w:top w:val="single" w:sz="4" w:space="0" w:color="auto"/>
              <w:left w:val="single" w:sz="4" w:space="0" w:color="auto"/>
              <w:bottom w:val="single" w:sz="4" w:space="0" w:color="auto"/>
              <w:right w:val="single" w:sz="4" w:space="0" w:color="auto"/>
            </w:tcBorders>
            <w:hideMark/>
          </w:tcPr>
          <w:p w14:paraId="397E7205" w14:textId="77777777" w:rsidR="00FF1463" w:rsidRDefault="00FF1463">
            <w:pPr>
              <w:pStyle w:val="TAL"/>
            </w:pPr>
            <w:r>
              <w:t>Default charging method for the PDU Session (online / offline)</w:t>
            </w:r>
          </w:p>
        </w:tc>
        <w:tc>
          <w:tcPr>
            <w:tcW w:w="1276" w:type="dxa"/>
            <w:tcBorders>
              <w:top w:val="single" w:sz="4" w:space="0" w:color="auto"/>
              <w:left w:val="single" w:sz="4" w:space="0" w:color="auto"/>
              <w:bottom w:val="single" w:sz="4" w:space="0" w:color="auto"/>
              <w:right w:val="single" w:sz="4" w:space="0" w:color="auto"/>
            </w:tcBorders>
            <w:hideMark/>
          </w:tcPr>
          <w:p w14:paraId="42E8FC3D" w14:textId="77777777" w:rsidR="00FF1463" w:rsidRDefault="00FF1463">
            <w:pPr>
              <w:pStyle w:val="TAL"/>
              <w:rPr>
                <w:szCs w:val="18"/>
              </w:rPr>
            </w:pPr>
            <w:r>
              <w:rPr>
                <w:szCs w:val="18"/>
              </w:rPr>
              <w:t>Optional</w:t>
            </w:r>
          </w:p>
        </w:tc>
      </w:tr>
      <w:tr w:rsidR="00FF1463" w14:paraId="6EF4AB94"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4398809B" w14:textId="77777777" w:rsidR="00FF1463" w:rsidRDefault="00FF1463">
            <w:pPr>
              <w:pStyle w:val="TAL"/>
            </w:pPr>
            <w:r>
              <w:t>CHF address</w:t>
            </w:r>
          </w:p>
        </w:tc>
        <w:tc>
          <w:tcPr>
            <w:tcW w:w="4961" w:type="dxa"/>
            <w:tcBorders>
              <w:top w:val="single" w:sz="4" w:space="0" w:color="auto"/>
              <w:left w:val="single" w:sz="4" w:space="0" w:color="auto"/>
              <w:bottom w:val="single" w:sz="4" w:space="0" w:color="auto"/>
              <w:right w:val="single" w:sz="4" w:space="0" w:color="auto"/>
            </w:tcBorders>
            <w:hideMark/>
          </w:tcPr>
          <w:p w14:paraId="4C8A89F5" w14:textId="77777777" w:rsidR="00FF1463" w:rsidRDefault="00FF1463">
            <w:pPr>
              <w:pStyle w:val="TAL"/>
            </w:pPr>
            <w:r>
              <w:t>The address of the Charging Function and optionally the associated CHF instance ID and CHF set ID (see clause 6.3.1.0 of TS 23.501 [2])</w:t>
            </w:r>
          </w:p>
        </w:tc>
        <w:tc>
          <w:tcPr>
            <w:tcW w:w="1276" w:type="dxa"/>
            <w:tcBorders>
              <w:top w:val="single" w:sz="4" w:space="0" w:color="auto"/>
              <w:left w:val="single" w:sz="4" w:space="0" w:color="auto"/>
              <w:bottom w:val="single" w:sz="4" w:space="0" w:color="auto"/>
              <w:right w:val="single" w:sz="4" w:space="0" w:color="auto"/>
            </w:tcBorders>
            <w:hideMark/>
          </w:tcPr>
          <w:p w14:paraId="79DB5910" w14:textId="77777777" w:rsidR="00FF1463" w:rsidRDefault="00FF1463">
            <w:pPr>
              <w:pStyle w:val="TAL"/>
              <w:rPr>
                <w:szCs w:val="18"/>
              </w:rPr>
            </w:pPr>
            <w:r>
              <w:rPr>
                <w:szCs w:val="18"/>
              </w:rPr>
              <w:t>Optional</w:t>
            </w:r>
          </w:p>
        </w:tc>
      </w:tr>
      <w:tr w:rsidR="00FF1463" w14:paraId="0C05050C"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B6734D7" w14:textId="77777777" w:rsidR="00FF1463" w:rsidRDefault="00FF1463">
            <w:pPr>
              <w:pStyle w:val="TAL"/>
              <w:rPr>
                <w:b/>
              </w:rPr>
            </w:pPr>
            <w:r>
              <w:rPr>
                <w:b/>
              </w:rPr>
              <w:t>Usage monitoring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0163017D" w14:textId="77777777" w:rsidR="00FF1463" w:rsidRDefault="00FF1463">
            <w:pPr>
              <w:pStyle w:val="TAL"/>
            </w:pPr>
            <w:r>
              <w:t>This part includes a list of usage monitoring profiles associated with the subscriber. Each usage monitoring profile is logically associated with a particular operator offer, and includes the following elements</w:t>
            </w:r>
          </w:p>
        </w:tc>
        <w:tc>
          <w:tcPr>
            <w:tcW w:w="1276" w:type="dxa"/>
            <w:tcBorders>
              <w:top w:val="single" w:sz="4" w:space="0" w:color="auto"/>
              <w:left w:val="single" w:sz="4" w:space="0" w:color="auto"/>
              <w:bottom w:val="single" w:sz="4" w:space="0" w:color="auto"/>
              <w:right w:val="single" w:sz="4" w:space="0" w:color="auto"/>
            </w:tcBorders>
          </w:tcPr>
          <w:p w14:paraId="4E3CC2AB" w14:textId="77777777" w:rsidR="00FF1463" w:rsidRDefault="00FF1463">
            <w:pPr>
              <w:pStyle w:val="TAL"/>
              <w:rPr>
                <w:szCs w:val="18"/>
              </w:rPr>
            </w:pPr>
          </w:p>
        </w:tc>
      </w:tr>
      <w:tr w:rsidR="00FF1463" w14:paraId="582333C3"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79F6405" w14:textId="77777777" w:rsidR="00FF1463" w:rsidRDefault="00FF1463">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78CCD24E" w14:textId="77777777" w:rsidR="00FF1463" w:rsidRDefault="00FF1463">
            <w:pPr>
              <w:pStyle w:val="TAL"/>
            </w:pPr>
            <w:r>
              <w:t>An identifier to a usage monitoring control instance that includes one or more PCC rules</w:t>
            </w:r>
          </w:p>
        </w:tc>
        <w:tc>
          <w:tcPr>
            <w:tcW w:w="1276" w:type="dxa"/>
            <w:tcBorders>
              <w:top w:val="single" w:sz="4" w:space="0" w:color="auto"/>
              <w:left w:val="single" w:sz="4" w:space="0" w:color="auto"/>
              <w:bottom w:val="single" w:sz="4" w:space="0" w:color="auto"/>
              <w:right w:val="single" w:sz="4" w:space="0" w:color="auto"/>
            </w:tcBorders>
            <w:hideMark/>
          </w:tcPr>
          <w:p w14:paraId="64ACE6E8" w14:textId="77777777" w:rsidR="00FF1463" w:rsidRDefault="00FF1463">
            <w:pPr>
              <w:pStyle w:val="TAL"/>
              <w:rPr>
                <w:szCs w:val="18"/>
              </w:rPr>
            </w:pPr>
            <w:r>
              <w:rPr>
                <w:szCs w:val="18"/>
              </w:rPr>
              <w:t>Conditional (NOTE 1)</w:t>
            </w:r>
          </w:p>
        </w:tc>
      </w:tr>
      <w:tr w:rsidR="00FF1463" w14:paraId="5B419CCB"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5985A5BE" w14:textId="77777777" w:rsidR="00FF1463" w:rsidRDefault="00FF1463">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7734450F" w14:textId="77777777" w:rsidR="00FF1463" w:rsidRDefault="00FF1463">
            <w:pPr>
              <w:pStyle w:val="TAL"/>
            </w:pPr>
            <w:r>
              <w:t>Indicates the scope of the usage monitoring instance (PDU Session level or per Service)</w:t>
            </w:r>
          </w:p>
        </w:tc>
        <w:tc>
          <w:tcPr>
            <w:tcW w:w="1276" w:type="dxa"/>
            <w:tcBorders>
              <w:top w:val="single" w:sz="4" w:space="0" w:color="auto"/>
              <w:left w:val="single" w:sz="4" w:space="0" w:color="auto"/>
              <w:bottom w:val="single" w:sz="4" w:space="0" w:color="auto"/>
              <w:right w:val="single" w:sz="4" w:space="0" w:color="auto"/>
            </w:tcBorders>
            <w:hideMark/>
          </w:tcPr>
          <w:p w14:paraId="2B4A44E4" w14:textId="77777777" w:rsidR="00FF1463" w:rsidRDefault="00FF1463">
            <w:pPr>
              <w:pStyle w:val="TAL"/>
              <w:rPr>
                <w:szCs w:val="18"/>
              </w:rPr>
            </w:pPr>
            <w:r>
              <w:rPr>
                <w:szCs w:val="18"/>
              </w:rPr>
              <w:t>Optional</w:t>
            </w:r>
          </w:p>
        </w:tc>
      </w:tr>
      <w:tr w:rsidR="00FF1463" w14:paraId="6372C9E8"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7F28F9E6" w14:textId="77777777" w:rsidR="00FF1463" w:rsidRDefault="00FF1463">
            <w:pPr>
              <w:pStyle w:val="TAL"/>
            </w:pPr>
            <w:r>
              <w:t>Start date</w:t>
            </w:r>
          </w:p>
        </w:tc>
        <w:tc>
          <w:tcPr>
            <w:tcW w:w="4961" w:type="dxa"/>
            <w:tcBorders>
              <w:top w:val="single" w:sz="4" w:space="0" w:color="auto"/>
              <w:left w:val="single" w:sz="4" w:space="0" w:color="auto"/>
              <w:bottom w:val="single" w:sz="4" w:space="0" w:color="auto"/>
              <w:right w:val="single" w:sz="4" w:space="0" w:color="auto"/>
            </w:tcBorders>
            <w:hideMark/>
          </w:tcPr>
          <w:p w14:paraId="6207EACF" w14:textId="77777777" w:rsidR="00FF1463" w:rsidRDefault="00FF1463">
            <w:pPr>
              <w:pStyle w:val="TAL"/>
            </w:pPr>
            <w:r>
              <w:t>Start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64C7E395" w14:textId="77777777" w:rsidR="00FF1463" w:rsidRDefault="00FF1463">
            <w:pPr>
              <w:pStyle w:val="TAL"/>
              <w:rPr>
                <w:szCs w:val="18"/>
              </w:rPr>
            </w:pPr>
            <w:r>
              <w:rPr>
                <w:szCs w:val="18"/>
              </w:rPr>
              <w:t>Optional</w:t>
            </w:r>
          </w:p>
        </w:tc>
      </w:tr>
      <w:tr w:rsidR="00FF1463" w14:paraId="100B8616"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45B8B002" w14:textId="77777777" w:rsidR="00FF1463" w:rsidRDefault="00FF1463">
            <w:pPr>
              <w:pStyle w:val="TAL"/>
            </w:pPr>
            <w:r>
              <w:t>End date</w:t>
            </w:r>
          </w:p>
        </w:tc>
        <w:tc>
          <w:tcPr>
            <w:tcW w:w="4961" w:type="dxa"/>
            <w:tcBorders>
              <w:top w:val="single" w:sz="4" w:space="0" w:color="auto"/>
              <w:left w:val="single" w:sz="4" w:space="0" w:color="auto"/>
              <w:bottom w:val="single" w:sz="4" w:space="0" w:color="auto"/>
              <w:right w:val="single" w:sz="4" w:space="0" w:color="auto"/>
            </w:tcBorders>
            <w:hideMark/>
          </w:tcPr>
          <w:p w14:paraId="594517B0" w14:textId="77777777" w:rsidR="00FF1463" w:rsidRDefault="00FF1463">
            <w:pPr>
              <w:pStyle w:val="TAL"/>
            </w:pPr>
            <w:r>
              <w:t>End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4AAAA868" w14:textId="77777777" w:rsidR="00FF1463" w:rsidRDefault="00FF1463">
            <w:pPr>
              <w:pStyle w:val="TAL"/>
              <w:rPr>
                <w:szCs w:val="18"/>
              </w:rPr>
            </w:pPr>
            <w:r>
              <w:rPr>
                <w:szCs w:val="18"/>
              </w:rPr>
              <w:t>Optional</w:t>
            </w:r>
          </w:p>
        </w:tc>
      </w:tr>
      <w:tr w:rsidR="00FF1463" w14:paraId="01744EBA"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2523A77A" w14:textId="77777777" w:rsidR="00FF1463" w:rsidRDefault="00FF1463">
            <w:pPr>
              <w:pStyle w:val="TAL"/>
            </w:pPr>
            <w:r>
              <w:t>Volume limit</w:t>
            </w:r>
          </w:p>
        </w:tc>
        <w:tc>
          <w:tcPr>
            <w:tcW w:w="4961" w:type="dxa"/>
            <w:tcBorders>
              <w:top w:val="single" w:sz="4" w:space="0" w:color="auto"/>
              <w:left w:val="single" w:sz="4" w:space="0" w:color="auto"/>
              <w:bottom w:val="single" w:sz="4" w:space="0" w:color="auto"/>
              <w:right w:val="single" w:sz="4" w:space="0" w:color="auto"/>
            </w:tcBorders>
            <w:hideMark/>
          </w:tcPr>
          <w:p w14:paraId="63DCB09C" w14:textId="77777777" w:rsidR="00FF1463" w:rsidRDefault="00FF1463">
            <w:pPr>
              <w:pStyle w:val="TAL"/>
            </w:pPr>
            <w:r>
              <w:t>Maximum allowed traffic volume</w:t>
            </w:r>
          </w:p>
        </w:tc>
        <w:tc>
          <w:tcPr>
            <w:tcW w:w="1276" w:type="dxa"/>
            <w:tcBorders>
              <w:top w:val="single" w:sz="4" w:space="0" w:color="auto"/>
              <w:left w:val="single" w:sz="4" w:space="0" w:color="auto"/>
              <w:bottom w:val="single" w:sz="4" w:space="0" w:color="auto"/>
              <w:right w:val="single" w:sz="4" w:space="0" w:color="auto"/>
            </w:tcBorders>
            <w:hideMark/>
          </w:tcPr>
          <w:p w14:paraId="247040D7" w14:textId="77777777" w:rsidR="00FF1463" w:rsidRDefault="00FF1463">
            <w:pPr>
              <w:pStyle w:val="TAL"/>
              <w:rPr>
                <w:szCs w:val="18"/>
              </w:rPr>
            </w:pPr>
            <w:r>
              <w:rPr>
                <w:szCs w:val="18"/>
              </w:rPr>
              <w:t>Optional</w:t>
            </w:r>
          </w:p>
        </w:tc>
      </w:tr>
      <w:tr w:rsidR="00FF1463" w14:paraId="6937329D"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65FCE825" w14:textId="77777777" w:rsidR="00FF1463" w:rsidRDefault="00FF1463">
            <w:pPr>
              <w:pStyle w:val="TAL"/>
            </w:pPr>
            <w:r>
              <w:t>Time limit</w:t>
            </w:r>
          </w:p>
        </w:tc>
        <w:tc>
          <w:tcPr>
            <w:tcW w:w="4961" w:type="dxa"/>
            <w:tcBorders>
              <w:top w:val="single" w:sz="4" w:space="0" w:color="auto"/>
              <w:left w:val="single" w:sz="4" w:space="0" w:color="auto"/>
              <w:bottom w:val="single" w:sz="4" w:space="0" w:color="auto"/>
              <w:right w:val="single" w:sz="4" w:space="0" w:color="auto"/>
            </w:tcBorders>
            <w:hideMark/>
          </w:tcPr>
          <w:p w14:paraId="3262C496" w14:textId="77777777" w:rsidR="00FF1463" w:rsidRDefault="00FF1463">
            <w:pPr>
              <w:pStyle w:val="TAL"/>
            </w:pPr>
            <w:r>
              <w:t>Maximum allowed resource time usage</w:t>
            </w:r>
          </w:p>
        </w:tc>
        <w:tc>
          <w:tcPr>
            <w:tcW w:w="1276" w:type="dxa"/>
            <w:tcBorders>
              <w:top w:val="single" w:sz="4" w:space="0" w:color="auto"/>
              <w:left w:val="single" w:sz="4" w:space="0" w:color="auto"/>
              <w:bottom w:val="single" w:sz="4" w:space="0" w:color="auto"/>
              <w:right w:val="single" w:sz="4" w:space="0" w:color="auto"/>
            </w:tcBorders>
            <w:hideMark/>
          </w:tcPr>
          <w:p w14:paraId="121C7813" w14:textId="77777777" w:rsidR="00FF1463" w:rsidRDefault="00FF1463">
            <w:pPr>
              <w:pStyle w:val="TAL"/>
              <w:rPr>
                <w:szCs w:val="18"/>
              </w:rPr>
            </w:pPr>
            <w:r>
              <w:rPr>
                <w:szCs w:val="18"/>
              </w:rPr>
              <w:t>Optional</w:t>
            </w:r>
          </w:p>
        </w:tc>
      </w:tr>
      <w:tr w:rsidR="00FF1463" w14:paraId="75FBE0FF"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059D9658" w14:textId="77777777" w:rsidR="00FF1463" w:rsidRDefault="00FF1463">
            <w:pPr>
              <w:pStyle w:val="TAL"/>
            </w:pPr>
            <w:r>
              <w:t>Reset period</w:t>
            </w:r>
          </w:p>
        </w:tc>
        <w:tc>
          <w:tcPr>
            <w:tcW w:w="4961" w:type="dxa"/>
            <w:tcBorders>
              <w:top w:val="single" w:sz="4" w:space="0" w:color="auto"/>
              <w:left w:val="single" w:sz="4" w:space="0" w:color="auto"/>
              <w:bottom w:val="single" w:sz="4" w:space="0" w:color="auto"/>
              <w:right w:val="single" w:sz="4" w:space="0" w:color="auto"/>
            </w:tcBorders>
            <w:hideMark/>
          </w:tcPr>
          <w:p w14:paraId="099D5143" w14:textId="77777777" w:rsidR="00FF1463" w:rsidRDefault="00FF1463">
            <w:pPr>
              <w:pStyle w:val="TAL"/>
            </w:pPr>
            <w:r>
              <w:t>Time period to reset the remaining allowed consumed usage for periodic usage monitoring control (</w:t>
            </w:r>
            <w:proofErr w:type="spellStart"/>
            <w:r>
              <w:t>postpaid</w:t>
            </w:r>
            <w:proofErr w:type="spellEnd"/>
            <w:r>
              <w:t xml:space="preserve"> subscriptions)</w:t>
            </w:r>
          </w:p>
        </w:tc>
        <w:tc>
          <w:tcPr>
            <w:tcW w:w="1276" w:type="dxa"/>
            <w:tcBorders>
              <w:top w:val="single" w:sz="4" w:space="0" w:color="auto"/>
              <w:left w:val="single" w:sz="4" w:space="0" w:color="auto"/>
              <w:bottom w:val="single" w:sz="4" w:space="0" w:color="auto"/>
              <w:right w:val="single" w:sz="4" w:space="0" w:color="auto"/>
            </w:tcBorders>
            <w:hideMark/>
          </w:tcPr>
          <w:p w14:paraId="73434004" w14:textId="77777777" w:rsidR="00FF1463" w:rsidRDefault="00FF1463">
            <w:pPr>
              <w:pStyle w:val="TAL"/>
              <w:rPr>
                <w:szCs w:val="18"/>
              </w:rPr>
            </w:pPr>
            <w:r>
              <w:rPr>
                <w:szCs w:val="18"/>
              </w:rPr>
              <w:t>Optional</w:t>
            </w:r>
          </w:p>
        </w:tc>
      </w:tr>
      <w:tr w:rsidR="00FF1463" w14:paraId="0BA8C51D"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5AF3871A" w14:textId="77777777" w:rsidR="00FF1463" w:rsidRDefault="00FF1463">
            <w:pPr>
              <w:pStyle w:val="TAL"/>
              <w:rPr>
                <w:b/>
              </w:rPr>
            </w:pPr>
            <w:r>
              <w:rPr>
                <w:b/>
              </w:rPr>
              <w:t>MPS subscription data</w:t>
            </w:r>
          </w:p>
        </w:tc>
        <w:tc>
          <w:tcPr>
            <w:tcW w:w="4961" w:type="dxa"/>
            <w:tcBorders>
              <w:top w:val="single" w:sz="4" w:space="0" w:color="auto"/>
              <w:left w:val="single" w:sz="4" w:space="0" w:color="auto"/>
              <w:bottom w:val="single" w:sz="4" w:space="0" w:color="auto"/>
              <w:right w:val="single" w:sz="4" w:space="0" w:color="auto"/>
            </w:tcBorders>
            <w:hideMark/>
          </w:tcPr>
          <w:p w14:paraId="4B92E303" w14:textId="77777777" w:rsidR="00FF1463" w:rsidRDefault="00FF1463">
            <w:pPr>
              <w:pStyle w:val="TAL"/>
            </w:pPr>
            <w:r>
              <w:t>This part defines the MPS subscription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5D1BB983" w14:textId="77777777" w:rsidR="00FF1463" w:rsidRDefault="00FF1463">
            <w:pPr>
              <w:pStyle w:val="TAL"/>
              <w:rPr>
                <w:szCs w:val="18"/>
              </w:rPr>
            </w:pPr>
          </w:p>
        </w:tc>
      </w:tr>
      <w:tr w:rsidR="00FF1463" w14:paraId="3E30CC59"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649E99F0" w14:textId="77777777" w:rsidR="00FF1463" w:rsidRDefault="00FF1463">
            <w:pPr>
              <w:pStyle w:val="TAL"/>
            </w:pPr>
            <w:r>
              <w:t>MPS priority</w:t>
            </w:r>
          </w:p>
        </w:tc>
        <w:tc>
          <w:tcPr>
            <w:tcW w:w="4961" w:type="dxa"/>
            <w:tcBorders>
              <w:top w:val="single" w:sz="4" w:space="0" w:color="auto"/>
              <w:left w:val="single" w:sz="4" w:space="0" w:color="auto"/>
              <w:bottom w:val="single" w:sz="4" w:space="0" w:color="auto"/>
              <w:right w:val="single" w:sz="4" w:space="0" w:color="auto"/>
            </w:tcBorders>
            <w:hideMark/>
          </w:tcPr>
          <w:p w14:paraId="33847311" w14:textId="77777777" w:rsidR="00FF1463" w:rsidRDefault="00FF1463">
            <w:pPr>
              <w:pStyle w:val="TAL"/>
            </w:pPr>
            <w:r>
              <w:t>Indicates subscription to MPS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7B3F15B5" w14:textId="77777777" w:rsidR="00FF1463" w:rsidRDefault="00FF1463">
            <w:pPr>
              <w:pStyle w:val="TAL"/>
              <w:rPr>
                <w:szCs w:val="18"/>
              </w:rPr>
            </w:pPr>
            <w:r>
              <w:rPr>
                <w:szCs w:val="18"/>
              </w:rPr>
              <w:t>Conditional (NOTE 1)</w:t>
            </w:r>
          </w:p>
        </w:tc>
      </w:tr>
      <w:tr w:rsidR="00FF1463" w14:paraId="07B659C1"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711C3517" w14:textId="77777777" w:rsidR="00FF1463" w:rsidRDefault="00FF1463">
            <w:pPr>
              <w:pStyle w:val="TAL"/>
            </w:pPr>
            <w:r>
              <w:t>IMS signalling priority</w:t>
            </w:r>
          </w:p>
        </w:tc>
        <w:tc>
          <w:tcPr>
            <w:tcW w:w="4961" w:type="dxa"/>
            <w:tcBorders>
              <w:top w:val="single" w:sz="4" w:space="0" w:color="auto"/>
              <w:left w:val="single" w:sz="4" w:space="0" w:color="auto"/>
              <w:bottom w:val="single" w:sz="4" w:space="0" w:color="auto"/>
              <w:right w:val="single" w:sz="4" w:space="0" w:color="auto"/>
            </w:tcBorders>
            <w:hideMark/>
          </w:tcPr>
          <w:p w14:paraId="622DAD7D" w14:textId="77777777" w:rsidR="00FF1463" w:rsidRDefault="00FF1463">
            <w:pPr>
              <w:pStyle w:val="TAL"/>
            </w:pPr>
            <w:r>
              <w:t>Indicates subscription to IMS signalling priority service; priority only applies to IMS signalling traffic</w:t>
            </w:r>
          </w:p>
        </w:tc>
        <w:tc>
          <w:tcPr>
            <w:tcW w:w="1276" w:type="dxa"/>
            <w:tcBorders>
              <w:top w:val="single" w:sz="4" w:space="0" w:color="auto"/>
              <w:left w:val="single" w:sz="4" w:space="0" w:color="auto"/>
              <w:bottom w:val="single" w:sz="4" w:space="0" w:color="auto"/>
              <w:right w:val="single" w:sz="4" w:space="0" w:color="auto"/>
            </w:tcBorders>
            <w:hideMark/>
          </w:tcPr>
          <w:p w14:paraId="0D657140" w14:textId="77777777" w:rsidR="00FF1463" w:rsidRDefault="00FF1463">
            <w:pPr>
              <w:pStyle w:val="TAL"/>
              <w:rPr>
                <w:szCs w:val="18"/>
              </w:rPr>
            </w:pPr>
            <w:r>
              <w:rPr>
                <w:szCs w:val="18"/>
              </w:rPr>
              <w:t>Conditional (NOTE 1)</w:t>
            </w:r>
          </w:p>
        </w:tc>
      </w:tr>
      <w:tr w:rsidR="00FF1463" w14:paraId="40B47A83"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799DE8BF" w14:textId="77777777" w:rsidR="00FF1463" w:rsidRDefault="00FF1463">
            <w:pPr>
              <w:pStyle w:val="TAL"/>
            </w:pPr>
            <w:r>
              <w:t>MPS priority level</w:t>
            </w:r>
          </w:p>
        </w:tc>
        <w:tc>
          <w:tcPr>
            <w:tcW w:w="4961" w:type="dxa"/>
            <w:tcBorders>
              <w:top w:val="single" w:sz="4" w:space="0" w:color="auto"/>
              <w:left w:val="single" w:sz="4" w:space="0" w:color="auto"/>
              <w:bottom w:val="single" w:sz="4" w:space="0" w:color="auto"/>
              <w:right w:val="single" w:sz="4" w:space="0" w:color="auto"/>
            </w:tcBorders>
            <w:hideMark/>
          </w:tcPr>
          <w:p w14:paraId="39F6EAF6" w14:textId="77777777" w:rsidR="00FF1463" w:rsidRDefault="00FF1463">
            <w:pPr>
              <w:pStyle w:val="TAL"/>
            </w:pPr>
            <w:r>
              <w:t>Relative priority level for multimedia priority services</w:t>
            </w:r>
          </w:p>
        </w:tc>
        <w:tc>
          <w:tcPr>
            <w:tcW w:w="1276" w:type="dxa"/>
            <w:tcBorders>
              <w:top w:val="single" w:sz="4" w:space="0" w:color="auto"/>
              <w:left w:val="single" w:sz="4" w:space="0" w:color="auto"/>
              <w:bottom w:val="single" w:sz="4" w:space="0" w:color="auto"/>
              <w:right w:val="single" w:sz="4" w:space="0" w:color="auto"/>
            </w:tcBorders>
            <w:hideMark/>
          </w:tcPr>
          <w:p w14:paraId="50A0B7B5" w14:textId="77777777" w:rsidR="00FF1463" w:rsidRDefault="00FF1463">
            <w:pPr>
              <w:pStyle w:val="TAL"/>
              <w:rPr>
                <w:szCs w:val="18"/>
              </w:rPr>
            </w:pPr>
            <w:r>
              <w:rPr>
                <w:szCs w:val="18"/>
              </w:rPr>
              <w:t>Conditional (NOTE 1)</w:t>
            </w:r>
          </w:p>
        </w:tc>
      </w:tr>
      <w:tr w:rsidR="00FF1463" w14:paraId="39331CF1"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66CCD2AC" w14:textId="77777777" w:rsidR="00FF1463" w:rsidRDefault="00FF1463">
            <w:pPr>
              <w:pStyle w:val="TAL"/>
            </w:pPr>
            <w:r>
              <w:t>MCS priority</w:t>
            </w:r>
          </w:p>
        </w:tc>
        <w:tc>
          <w:tcPr>
            <w:tcW w:w="4961" w:type="dxa"/>
            <w:tcBorders>
              <w:top w:val="single" w:sz="4" w:space="0" w:color="auto"/>
              <w:left w:val="single" w:sz="4" w:space="0" w:color="auto"/>
              <w:bottom w:val="single" w:sz="4" w:space="0" w:color="auto"/>
              <w:right w:val="single" w:sz="4" w:space="0" w:color="auto"/>
            </w:tcBorders>
            <w:hideMark/>
          </w:tcPr>
          <w:p w14:paraId="5ABAFD94" w14:textId="77777777" w:rsidR="00FF1463" w:rsidRDefault="00FF1463">
            <w:pPr>
              <w:pStyle w:val="TAL"/>
            </w:pPr>
            <w:r>
              <w:t>Indicates subscription to MCS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529F0296" w14:textId="77777777" w:rsidR="00FF1463" w:rsidRDefault="00FF1463">
            <w:pPr>
              <w:pStyle w:val="TAL"/>
              <w:rPr>
                <w:szCs w:val="18"/>
              </w:rPr>
            </w:pPr>
            <w:r>
              <w:rPr>
                <w:szCs w:val="18"/>
              </w:rPr>
              <w:t>Conditional (NOTE 1)</w:t>
            </w:r>
          </w:p>
        </w:tc>
      </w:tr>
      <w:tr w:rsidR="00FF1463" w14:paraId="576B420C"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78EA2B54" w14:textId="77777777" w:rsidR="00FF1463" w:rsidRDefault="00FF1463">
            <w:pPr>
              <w:pStyle w:val="TAL"/>
            </w:pPr>
            <w:r>
              <w:t>MCS priority level</w:t>
            </w:r>
          </w:p>
        </w:tc>
        <w:tc>
          <w:tcPr>
            <w:tcW w:w="4961" w:type="dxa"/>
            <w:tcBorders>
              <w:top w:val="single" w:sz="4" w:space="0" w:color="auto"/>
              <w:left w:val="single" w:sz="4" w:space="0" w:color="auto"/>
              <w:bottom w:val="single" w:sz="4" w:space="0" w:color="auto"/>
              <w:right w:val="single" w:sz="4" w:space="0" w:color="auto"/>
            </w:tcBorders>
            <w:hideMark/>
          </w:tcPr>
          <w:p w14:paraId="4A8D374B" w14:textId="77777777" w:rsidR="00FF1463" w:rsidRDefault="00FF1463">
            <w:pPr>
              <w:pStyle w:val="TAL"/>
            </w:pPr>
            <w:r>
              <w:t>Relative priority level for MCS services</w:t>
            </w:r>
          </w:p>
        </w:tc>
        <w:tc>
          <w:tcPr>
            <w:tcW w:w="1276" w:type="dxa"/>
            <w:tcBorders>
              <w:top w:val="single" w:sz="4" w:space="0" w:color="auto"/>
              <w:left w:val="single" w:sz="4" w:space="0" w:color="auto"/>
              <w:bottom w:val="single" w:sz="4" w:space="0" w:color="auto"/>
              <w:right w:val="single" w:sz="4" w:space="0" w:color="auto"/>
            </w:tcBorders>
            <w:hideMark/>
          </w:tcPr>
          <w:p w14:paraId="268F02CD" w14:textId="77777777" w:rsidR="00FF1463" w:rsidRDefault="00FF1463">
            <w:pPr>
              <w:pStyle w:val="TAL"/>
              <w:rPr>
                <w:szCs w:val="18"/>
              </w:rPr>
            </w:pPr>
            <w:r>
              <w:rPr>
                <w:szCs w:val="18"/>
              </w:rPr>
              <w:t>Conditional (NOTE 1)</w:t>
            </w:r>
          </w:p>
        </w:tc>
      </w:tr>
      <w:tr w:rsidR="00FF1463" w14:paraId="2C6BDCAB" w14:textId="77777777" w:rsidTr="00FF1463">
        <w:trPr>
          <w:cantSplit/>
        </w:trPr>
        <w:tc>
          <w:tcPr>
            <w:tcW w:w="8330" w:type="dxa"/>
            <w:gridSpan w:val="3"/>
            <w:tcBorders>
              <w:top w:val="single" w:sz="4" w:space="0" w:color="auto"/>
              <w:left w:val="single" w:sz="4" w:space="0" w:color="auto"/>
              <w:bottom w:val="single" w:sz="4" w:space="0" w:color="auto"/>
              <w:right w:val="single" w:sz="4" w:space="0" w:color="auto"/>
            </w:tcBorders>
            <w:hideMark/>
          </w:tcPr>
          <w:p w14:paraId="48D19C74" w14:textId="77777777" w:rsidR="00FF1463" w:rsidRDefault="00FF1463">
            <w:pPr>
              <w:pStyle w:val="TAN"/>
              <w:rPr>
                <w:szCs w:val="18"/>
              </w:rPr>
            </w:pPr>
            <w:r>
              <w:t>NOTE 1:</w:t>
            </w:r>
            <w:r>
              <w:tab/>
              <w:t>The information is mandatory if the specific part is included in the subscription information (e.g. the monitoring key is mandatory if the usage monitoring information part is included)</w:t>
            </w:r>
          </w:p>
        </w:tc>
      </w:tr>
    </w:tbl>
    <w:p w14:paraId="40FD4D62" w14:textId="77777777" w:rsidR="00FF1463" w:rsidRDefault="00FF1463" w:rsidP="00FF1463"/>
    <w:p w14:paraId="508E8A75" w14:textId="77777777" w:rsidR="00FF1463" w:rsidRDefault="00FF1463" w:rsidP="00FF1463">
      <w:pPr>
        <w:pStyle w:val="TH"/>
        <w:rPr>
          <w:rFonts w:eastAsia="等线"/>
        </w:rPr>
      </w:pPr>
      <w:r>
        <w:rPr>
          <w:rFonts w:eastAsia="等线"/>
        </w:rPr>
        <w:lastRenderedPageBreak/>
        <w:t>Table 6.</w:t>
      </w:r>
      <w:r>
        <w:rPr>
          <w:rFonts w:eastAsia="等线"/>
          <w:lang w:val="en-US"/>
        </w:rPr>
        <w:t>2</w:t>
      </w:r>
      <w:r>
        <w:rPr>
          <w:rFonts w:eastAsia="等线"/>
        </w:rPr>
        <w:t>-</w:t>
      </w:r>
      <w:r>
        <w:rPr>
          <w:rFonts w:eastAsia="等线"/>
          <w:lang w:val="en-US"/>
        </w:rPr>
        <w:t>3</w:t>
      </w:r>
      <w:r>
        <w:rPr>
          <w:rFonts w:eastAsia="等线"/>
        </w:rPr>
        <w:t>: Remaining allowed usage</w:t>
      </w:r>
      <w:r>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FF1463" w14:paraId="1F024870" w14:textId="77777777" w:rsidTr="00FF146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07628CE3" w14:textId="77777777" w:rsidR="00FF1463" w:rsidRDefault="00FF1463">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6AC3A6E5" w14:textId="77777777" w:rsidR="00FF1463" w:rsidRDefault="00FF1463">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6EE69580" w14:textId="77777777" w:rsidR="00FF1463" w:rsidRDefault="00FF1463">
            <w:pPr>
              <w:pStyle w:val="TAH"/>
            </w:pPr>
            <w:r>
              <w:t>Category</w:t>
            </w:r>
          </w:p>
        </w:tc>
      </w:tr>
      <w:tr w:rsidR="00FF1463" w14:paraId="136FD244"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5A1AAC2" w14:textId="77777777" w:rsidR="00FF1463" w:rsidRDefault="00FF1463">
            <w:pPr>
              <w:pStyle w:val="TAL"/>
              <w:rPr>
                <w:b/>
              </w:rPr>
            </w:pPr>
            <w:r>
              <w:rPr>
                <w:b/>
              </w:rPr>
              <w:t>Remaining allowed usage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1620A58D" w14:textId="77777777" w:rsidR="00FF1463" w:rsidRDefault="00FF1463">
            <w:pPr>
              <w:pStyle w:val="TAL"/>
              <w:rPr>
                <w:i/>
                <w:szCs w:val="18"/>
              </w:rPr>
            </w:pPr>
            <w:r>
              <w:rPr>
                <w:i/>
                <w:szCs w:val="18"/>
              </w:rPr>
              <w:t>This part includes a list of Remaining allowed usage associated with the subscriber.</w:t>
            </w:r>
          </w:p>
        </w:tc>
        <w:tc>
          <w:tcPr>
            <w:tcW w:w="1134" w:type="dxa"/>
            <w:tcBorders>
              <w:top w:val="single" w:sz="4" w:space="0" w:color="auto"/>
              <w:left w:val="single" w:sz="4" w:space="0" w:color="auto"/>
              <w:bottom w:val="single" w:sz="4" w:space="0" w:color="auto"/>
              <w:right w:val="single" w:sz="4" w:space="0" w:color="auto"/>
            </w:tcBorders>
          </w:tcPr>
          <w:p w14:paraId="7D7BDA3A" w14:textId="77777777" w:rsidR="00FF1463" w:rsidRDefault="00FF1463">
            <w:pPr>
              <w:pStyle w:val="TAL"/>
              <w:rPr>
                <w:szCs w:val="18"/>
              </w:rPr>
            </w:pPr>
          </w:p>
        </w:tc>
      </w:tr>
      <w:tr w:rsidR="00FF1463" w14:paraId="3E3F0C16"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43E24375" w14:textId="77777777" w:rsidR="00FF1463" w:rsidRDefault="00FF1463">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5A42C7A7" w14:textId="77777777" w:rsidR="00FF1463" w:rsidRDefault="00FF1463">
            <w:pPr>
              <w:pStyle w:val="TAL"/>
            </w:pPr>
            <w:r>
              <w:rPr>
                <w:lang w:val="en-US"/>
              </w:rPr>
              <w:t>A</w:t>
            </w:r>
            <w:r>
              <w:t>n identifier to a usage monitoring control included one or more PCC rules</w:t>
            </w:r>
          </w:p>
        </w:tc>
        <w:tc>
          <w:tcPr>
            <w:tcW w:w="1134" w:type="dxa"/>
            <w:tcBorders>
              <w:top w:val="single" w:sz="4" w:space="0" w:color="auto"/>
              <w:left w:val="single" w:sz="4" w:space="0" w:color="auto"/>
              <w:bottom w:val="single" w:sz="4" w:space="0" w:color="auto"/>
              <w:right w:val="single" w:sz="4" w:space="0" w:color="auto"/>
            </w:tcBorders>
            <w:hideMark/>
          </w:tcPr>
          <w:p w14:paraId="4EF23DF0" w14:textId="77777777" w:rsidR="00FF1463" w:rsidRDefault="00FF1463">
            <w:pPr>
              <w:pStyle w:val="TAL"/>
              <w:rPr>
                <w:szCs w:val="18"/>
              </w:rPr>
            </w:pPr>
            <w:r>
              <w:rPr>
                <w:szCs w:val="18"/>
              </w:rPr>
              <w:t>Conditional (NOTE 1)</w:t>
            </w:r>
          </w:p>
        </w:tc>
      </w:tr>
      <w:tr w:rsidR="00FF1463" w14:paraId="7221FF56"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3BF710D" w14:textId="77777777" w:rsidR="00FF1463" w:rsidRDefault="00FF1463">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3260B705" w14:textId="77777777" w:rsidR="00FF1463" w:rsidRDefault="00FF1463">
            <w:pPr>
              <w:pStyle w:val="TAL"/>
            </w:pPr>
            <w:r>
              <w:rPr>
                <w:lang w:val="en-US"/>
              </w:rPr>
              <w:t>I</w:t>
            </w:r>
            <w:r>
              <w:t>indicates the scope of the usage monitoring (PDU Session level or service level)</w:t>
            </w:r>
          </w:p>
        </w:tc>
        <w:tc>
          <w:tcPr>
            <w:tcW w:w="1134" w:type="dxa"/>
            <w:tcBorders>
              <w:top w:val="single" w:sz="4" w:space="0" w:color="auto"/>
              <w:left w:val="single" w:sz="4" w:space="0" w:color="auto"/>
              <w:bottom w:val="single" w:sz="4" w:space="0" w:color="auto"/>
              <w:right w:val="single" w:sz="4" w:space="0" w:color="auto"/>
            </w:tcBorders>
            <w:hideMark/>
          </w:tcPr>
          <w:p w14:paraId="435A169B" w14:textId="77777777" w:rsidR="00FF1463" w:rsidRDefault="00FF1463">
            <w:pPr>
              <w:pStyle w:val="TAL"/>
              <w:rPr>
                <w:szCs w:val="18"/>
              </w:rPr>
            </w:pPr>
            <w:r>
              <w:rPr>
                <w:szCs w:val="18"/>
              </w:rPr>
              <w:t>Optional</w:t>
            </w:r>
          </w:p>
        </w:tc>
      </w:tr>
      <w:tr w:rsidR="00FF1463" w14:paraId="59C5A9FE"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D4D8DF1" w14:textId="77777777" w:rsidR="00FF1463" w:rsidRDefault="00FF1463">
            <w:pPr>
              <w:pStyle w:val="TAL"/>
            </w:pPr>
            <w:r>
              <w:t>Volume usage</w:t>
            </w:r>
          </w:p>
        </w:tc>
        <w:tc>
          <w:tcPr>
            <w:tcW w:w="4961" w:type="dxa"/>
            <w:tcBorders>
              <w:top w:val="single" w:sz="4" w:space="0" w:color="auto"/>
              <w:left w:val="single" w:sz="4" w:space="0" w:color="auto"/>
              <w:bottom w:val="single" w:sz="4" w:space="0" w:color="auto"/>
              <w:right w:val="single" w:sz="4" w:space="0" w:color="auto"/>
            </w:tcBorders>
            <w:hideMark/>
          </w:tcPr>
          <w:p w14:paraId="434B083A" w14:textId="77777777" w:rsidR="00FF1463" w:rsidRDefault="00FF1463">
            <w:pPr>
              <w:pStyle w:val="TAL"/>
              <w:rPr>
                <w:lang w:val="en-US"/>
              </w:rPr>
            </w:pPr>
            <w:r>
              <w:rPr>
                <w:lang w:val="en-US"/>
              </w:rPr>
              <w:t>Remaining allowed traffic volume</w:t>
            </w:r>
          </w:p>
        </w:tc>
        <w:tc>
          <w:tcPr>
            <w:tcW w:w="1134" w:type="dxa"/>
            <w:tcBorders>
              <w:top w:val="single" w:sz="4" w:space="0" w:color="auto"/>
              <w:left w:val="single" w:sz="4" w:space="0" w:color="auto"/>
              <w:bottom w:val="single" w:sz="4" w:space="0" w:color="auto"/>
              <w:right w:val="single" w:sz="4" w:space="0" w:color="auto"/>
            </w:tcBorders>
            <w:hideMark/>
          </w:tcPr>
          <w:p w14:paraId="30878352" w14:textId="77777777" w:rsidR="00FF1463" w:rsidRDefault="00FF1463">
            <w:pPr>
              <w:pStyle w:val="TAL"/>
              <w:rPr>
                <w:szCs w:val="18"/>
              </w:rPr>
            </w:pPr>
            <w:r>
              <w:rPr>
                <w:szCs w:val="18"/>
              </w:rPr>
              <w:t>Optional</w:t>
            </w:r>
          </w:p>
        </w:tc>
      </w:tr>
      <w:tr w:rsidR="00FF1463" w14:paraId="75FDAF38"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0F1760E0" w14:textId="77777777" w:rsidR="00FF1463" w:rsidRDefault="00FF1463">
            <w:pPr>
              <w:pStyle w:val="TAL"/>
            </w:pPr>
            <w:r>
              <w:t>Time usage</w:t>
            </w:r>
          </w:p>
        </w:tc>
        <w:tc>
          <w:tcPr>
            <w:tcW w:w="4961" w:type="dxa"/>
            <w:tcBorders>
              <w:top w:val="single" w:sz="4" w:space="0" w:color="auto"/>
              <w:left w:val="single" w:sz="4" w:space="0" w:color="auto"/>
              <w:bottom w:val="single" w:sz="4" w:space="0" w:color="auto"/>
              <w:right w:val="single" w:sz="4" w:space="0" w:color="auto"/>
            </w:tcBorders>
            <w:hideMark/>
          </w:tcPr>
          <w:p w14:paraId="0EEC1E8F" w14:textId="77777777" w:rsidR="00FF1463" w:rsidRDefault="00FF1463">
            <w:pPr>
              <w:pStyle w:val="TAL"/>
              <w:rPr>
                <w:lang w:val="en-US"/>
              </w:rPr>
            </w:pPr>
            <w:r>
              <w:rPr>
                <w:lang w:val="en-US"/>
              </w:rPr>
              <w:t>Remaining allowed resource time usage</w:t>
            </w:r>
          </w:p>
        </w:tc>
        <w:tc>
          <w:tcPr>
            <w:tcW w:w="1134" w:type="dxa"/>
            <w:tcBorders>
              <w:top w:val="single" w:sz="4" w:space="0" w:color="auto"/>
              <w:left w:val="single" w:sz="4" w:space="0" w:color="auto"/>
              <w:bottom w:val="single" w:sz="4" w:space="0" w:color="auto"/>
              <w:right w:val="single" w:sz="4" w:space="0" w:color="auto"/>
            </w:tcBorders>
            <w:hideMark/>
          </w:tcPr>
          <w:p w14:paraId="135D1BBC" w14:textId="77777777" w:rsidR="00FF1463" w:rsidRDefault="00FF1463">
            <w:pPr>
              <w:pStyle w:val="TAL"/>
              <w:rPr>
                <w:szCs w:val="18"/>
              </w:rPr>
            </w:pPr>
            <w:r>
              <w:rPr>
                <w:szCs w:val="18"/>
              </w:rPr>
              <w:t>Optional</w:t>
            </w:r>
          </w:p>
        </w:tc>
      </w:tr>
      <w:tr w:rsidR="00FF1463" w14:paraId="1D6B6FAE" w14:textId="77777777" w:rsidTr="00FF1463">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2037F2D4" w14:textId="77777777" w:rsidR="00FF1463" w:rsidRDefault="00FF1463">
            <w:pPr>
              <w:pStyle w:val="TAN"/>
              <w:rPr>
                <w:szCs w:val="18"/>
              </w:rPr>
            </w:pPr>
            <w:r>
              <w:t>NOTE 1:</w:t>
            </w:r>
            <w:r>
              <w:tab/>
              <w:t>The information is mandatory if the specific part is included in the subscription information (e.g. the monitoring key is mandatory if the usage monitoring information part is included)</w:t>
            </w:r>
          </w:p>
        </w:tc>
      </w:tr>
    </w:tbl>
    <w:p w14:paraId="3DA836AF" w14:textId="77777777" w:rsidR="00FF1463" w:rsidRDefault="00FF1463" w:rsidP="00FF1463"/>
    <w:p w14:paraId="7946B48F" w14:textId="77777777" w:rsidR="00FF1463" w:rsidRDefault="00FF1463" w:rsidP="00FF1463">
      <w:r>
        <w:t xml:space="preserve">The </w:t>
      </w:r>
      <w:r>
        <w:rPr>
          <w:i/>
        </w:rPr>
        <w:t>Allowed services</w:t>
      </w:r>
      <w:r>
        <w:t xml:space="preserve"> may comprise any number of service identifiers allowed for the subscriber in the PDU Session. The PCF maps those service identifiers into PCC rules according to local configuration and operator policies.</w:t>
      </w:r>
    </w:p>
    <w:p w14:paraId="2889BBC0" w14:textId="77777777" w:rsidR="00FF1463" w:rsidRDefault="00FF1463" w:rsidP="00FF1463">
      <w:r>
        <w:t xml:space="preserve">The </w:t>
      </w:r>
      <w:r>
        <w:rPr>
          <w:i/>
        </w:rPr>
        <w:t>Subscriber category</w:t>
      </w:r>
      <w:r>
        <w:t xml:space="preserve"> may comprise any number of identifiers associated with the subscriber (e.g. gold, silver, etc.). Each identifier associates operator defined policies to the subscriber that belong to that category.</w:t>
      </w:r>
    </w:p>
    <w:p w14:paraId="46F47A82" w14:textId="77777777" w:rsidR="00FF1463" w:rsidRDefault="00FF1463" w:rsidP="00FF1463">
      <w:r>
        <w:t xml:space="preserve">The </w:t>
      </w:r>
      <w:r>
        <w:rPr>
          <w:i/>
        </w:rPr>
        <w:t>Usage monitoring related information</w:t>
      </w:r>
      <w:r>
        <w:t xml:space="preserve"> may comprise any number of usage monitoring control instances associated with the subscriber. In each usage monitoring control instance is mandatory to include the </w:t>
      </w:r>
      <w:r>
        <w:rPr>
          <w:i/>
        </w:rPr>
        <w:t>Monitoring key</w:t>
      </w:r>
      <w:r>
        <w:t xml:space="preserve">. The </w:t>
      </w:r>
      <w:r>
        <w:rPr>
          <w:i/>
        </w:rPr>
        <w:t>Reset period</w:t>
      </w:r>
      <w:r>
        <w:t xml:space="preserve"> only applies to usage monitoring control instances that periodically reset the allowed usage (e.g. daily, monthly, etc.). If the Reset period is not specified, the usage monitoring control instance ends when the allowed data is consumed or when the </w:t>
      </w:r>
      <w:r>
        <w:rPr>
          <w:i/>
        </w:rPr>
        <w:t>End date</w:t>
      </w:r>
      <w:r>
        <w:t xml:space="preserve"> is reached. The usage monitoring related information is used by the PCF instead of the respective information for the subscriber category.</w:t>
      </w:r>
    </w:p>
    <w:p w14:paraId="2C0CAB30" w14:textId="77777777" w:rsidR="00FF1463" w:rsidRDefault="00FF1463" w:rsidP="00FF1463">
      <w:r>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7D1021BB" w14:textId="77777777" w:rsidR="00FF1463" w:rsidRDefault="00FF1463" w:rsidP="00FF1463">
      <w:r>
        <w:t>Handling of operator specific policy data by the PCF is out of scope of this specification in this release.</w:t>
      </w:r>
    </w:p>
    <w:p w14:paraId="6EEB0635" w14:textId="77777777" w:rsidR="00FF1463" w:rsidRDefault="00FF1463" w:rsidP="00FF1463">
      <w:r>
        <w:t xml:space="preserve">The policy control subscription profile information provided by the UDR during the UE Policy Association Establishment procedure using </w:t>
      </w:r>
      <w:proofErr w:type="spellStart"/>
      <w:r>
        <w:t>Nudr</w:t>
      </w:r>
      <w:proofErr w:type="spellEnd"/>
      <w:r>
        <w:t xml:space="preserve"> service for Data Set "Policy Data" and Data Subset "Policy Set Entry" is described in Table 6.2-4.</w:t>
      </w:r>
    </w:p>
    <w:p w14:paraId="495A0216" w14:textId="77777777" w:rsidR="00FF1463" w:rsidRDefault="00FF1463" w:rsidP="00FF1463">
      <w:pPr>
        <w:pStyle w:val="TH"/>
      </w:pPr>
      <w:r>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FF1463" w14:paraId="43B297C6" w14:textId="77777777" w:rsidTr="00FF146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1D0ECFF3" w14:textId="77777777" w:rsidR="00FF1463" w:rsidRDefault="00FF1463">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5C4C5B77" w14:textId="77777777" w:rsidR="00FF1463" w:rsidRDefault="00FF1463">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785DDB4A" w14:textId="77777777" w:rsidR="00FF1463" w:rsidRDefault="00FF1463">
            <w:pPr>
              <w:pStyle w:val="TAH"/>
            </w:pPr>
            <w:r>
              <w:t>Category</w:t>
            </w:r>
          </w:p>
        </w:tc>
      </w:tr>
      <w:tr w:rsidR="00FF1463" w14:paraId="31C01142"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575645E" w14:textId="77777777" w:rsidR="00FF1463" w:rsidRDefault="00FF1463">
            <w:pPr>
              <w:pStyle w:val="TAL"/>
            </w:pPr>
            <w:r>
              <w:t>Policy Set Entry</w:t>
            </w:r>
          </w:p>
        </w:tc>
        <w:tc>
          <w:tcPr>
            <w:tcW w:w="4961" w:type="dxa"/>
            <w:tcBorders>
              <w:top w:val="single" w:sz="4" w:space="0" w:color="auto"/>
              <w:left w:val="single" w:sz="4" w:space="0" w:color="auto"/>
              <w:bottom w:val="single" w:sz="4" w:space="0" w:color="auto"/>
              <w:right w:val="single" w:sz="4" w:space="0" w:color="auto"/>
            </w:tcBorders>
            <w:hideMark/>
          </w:tcPr>
          <w:p w14:paraId="73983107" w14:textId="77777777" w:rsidR="00FF1463" w:rsidRDefault="00FF1463">
            <w:pPr>
              <w:pStyle w:val="TAL"/>
            </w:pPr>
            <w:r>
              <w:t xml:space="preserve">List of PSIs and content for each PSI. Content may be </w:t>
            </w:r>
            <w:r>
              <w:rPr>
                <w:lang w:val="en-US"/>
              </w:rPr>
              <w:t>Access Network Discovery &amp; Selection Policy Information</w:t>
            </w:r>
            <w:r>
              <w:t xml:space="preserve"> or </w:t>
            </w:r>
            <w:r>
              <w:rPr>
                <w:lang w:val="en-US"/>
              </w:rPr>
              <w:t>UE Route Selection Policy information</w:t>
            </w:r>
            <w:r>
              <w:t xml:space="preserve"> or both.</w:t>
            </w:r>
          </w:p>
        </w:tc>
        <w:tc>
          <w:tcPr>
            <w:tcW w:w="1134" w:type="dxa"/>
            <w:tcBorders>
              <w:top w:val="single" w:sz="4" w:space="0" w:color="auto"/>
              <w:left w:val="single" w:sz="4" w:space="0" w:color="auto"/>
              <w:bottom w:val="single" w:sz="4" w:space="0" w:color="auto"/>
              <w:right w:val="single" w:sz="4" w:space="0" w:color="auto"/>
            </w:tcBorders>
            <w:hideMark/>
          </w:tcPr>
          <w:p w14:paraId="309DD34D" w14:textId="77777777" w:rsidR="00FF1463" w:rsidRDefault="00FF1463">
            <w:pPr>
              <w:pStyle w:val="TAL"/>
            </w:pPr>
            <w:r>
              <w:rPr>
                <w:szCs w:val="18"/>
              </w:rPr>
              <w:t>Optional</w:t>
            </w:r>
          </w:p>
        </w:tc>
      </w:tr>
    </w:tbl>
    <w:p w14:paraId="3062D41D" w14:textId="77777777" w:rsidR="00FF1463" w:rsidRDefault="00FF1463" w:rsidP="00FF1463">
      <w:pPr>
        <w:pStyle w:val="FP"/>
      </w:pPr>
    </w:p>
    <w:p w14:paraId="5A702CC8" w14:textId="77777777" w:rsidR="00621AA0" w:rsidRDefault="00621AA0" w:rsidP="00621AA0">
      <w:pPr>
        <w:rPr>
          <w:ins w:id="335" w:author="Huawei" w:date="2021-04-02T11:24:00Z"/>
        </w:rPr>
      </w:pPr>
      <w:ins w:id="336" w:author="Huawei" w:date="2021-04-02T11:24:00Z">
        <w:r>
          <w:t xml:space="preserve">The </w:t>
        </w:r>
      </w:ins>
      <w:ins w:id="337" w:author="Huawei" w:date="2021-04-02T11:37:00Z">
        <w:r w:rsidR="006E51C4">
          <w:rPr>
            <w:lang w:val="x-none" w:eastAsia="zh-CN"/>
          </w:rPr>
          <w:t>network slice specific policy control</w:t>
        </w:r>
        <w:r w:rsidR="006E51C4">
          <w:t xml:space="preserve"> </w:t>
        </w:r>
      </w:ins>
      <w:ins w:id="338" w:author="Huawei" w:date="2021-04-02T11:24:00Z">
        <w:r>
          <w:t xml:space="preserve">subscription profile information provided by the UDR during </w:t>
        </w:r>
      </w:ins>
      <w:ins w:id="339" w:author="Huawei" w:date="2021-04-02T11:37:00Z">
        <w:r w:rsidR="006E51C4">
          <w:t>PDU Session Association Establishment or Modification</w:t>
        </w:r>
      </w:ins>
      <w:ins w:id="340" w:author="Huawei" w:date="2021-04-05T16:48:00Z">
        <w:r w:rsidR="008C64EB">
          <w:t xml:space="preserve"> procedure</w:t>
        </w:r>
      </w:ins>
      <w:ins w:id="341" w:author="Huawei" w:date="2021-04-02T11:24:00Z">
        <w:r>
          <w:t xml:space="preserve"> using </w:t>
        </w:r>
        <w:proofErr w:type="spellStart"/>
        <w:r>
          <w:t>Nudr</w:t>
        </w:r>
        <w:proofErr w:type="spellEnd"/>
        <w:r>
          <w:t xml:space="preserve"> service for Data Set </w:t>
        </w:r>
      </w:ins>
      <w:ins w:id="342" w:author="Huawei" w:date="2021-04-02T11:38:00Z">
        <w:r w:rsidR="006E51C4">
          <w:t>"Policy Data" and Data Subset "Network Slice Specific Control Data"</w:t>
        </w:r>
      </w:ins>
      <w:ins w:id="343" w:author="Huawei" w:date="2021-04-02T11:24:00Z">
        <w:r>
          <w:t xml:space="preserve"> is described in Table 6.2-</w:t>
        </w:r>
      </w:ins>
      <w:ins w:id="344" w:author="Huawei" w:date="2021-04-02T11:38:00Z">
        <w:r w:rsidR="006E51C4" w:rsidRPr="006E51C4">
          <w:rPr>
            <w:highlight w:val="green"/>
          </w:rPr>
          <w:t>x</w:t>
        </w:r>
      </w:ins>
      <w:ins w:id="345" w:author="Huawei" w:date="2021-04-02T11:24:00Z">
        <w:r>
          <w:t>:</w:t>
        </w:r>
      </w:ins>
    </w:p>
    <w:p w14:paraId="1C72E31A" w14:textId="77777777" w:rsidR="00621AA0" w:rsidRDefault="00621AA0" w:rsidP="00621AA0">
      <w:pPr>
        <w:pStyle w:val="TH"/>
        <w:rPr>
          <w:ins w:id="346" w:author="Huawei" w:date="2021-04-02T11:24:00Z"/>
          <w:rFonts w:eastAsia="等线"/>
        </w:rPr>
      </w:pPr>
      <w:ins w:id="347" w:author="Huawei" w:date="2021-04-02T11:24:00Z">
        <w:r>
          <w:rPr>
            <w:rFonts w:eastAsia="等线"/>
          </w:rPr>
          <w:t>Ta</w:t>
        </w:r>
        <w:r>
          <w:rPr>
            <w:rFonts w:eastAsia="等线"/>
            <w:lang w:val="en-US"/>
          </w:rPr>
          <w:t>b</w:t>
        </w:r>
        <w:r>
          <w:rPr>
            <w:rFonts w:eastAsia="等线"/>
          </w:rPr>
          <w:t>le 6.2-</w:t>
        </w:r>
      </w:ins>
      <w:ins w:id="348" w:author="Huawei" w:date="2021-04-02T11:38:00Z">
        <w:r w:rsidR="006E51C4" w:rsidRPr="006E51C4">
          <w:rPr>
            <w:rFonts w:eastAsia="等线"/>
            <w:highlight w:val="green"/>
            <w:lang w:val="en-US"/>
          </w:rPr>
          <w:t>x</w:t>
        </w:r>
      </w:ins>
      <w:ins w:id="349" w:author="Huawei" w:date="2021-04-02T11:24:00Z">
        <w:r>
          <w:rPr>
            <w:rFonts w:eastAsia="等线"/>
          </w:rPr>
          <w:t xml:space="preserve">: </w:t>
        </w:r>
      </w:ins>
      <w:ins w:id="350" w:author="Huawei" w:date="2021-04-02T11:38:00Z">
        <w:r w:rsidR="006E51C4">
          <w:rPr>
            <w:rFonts w:eastAsia="等线"/>
          </w:rPr>
          <w:t>Network slice specific</w:t>
        </w:r>
      </w:ins>
      <w:ins w:id="351" w:author="Huawei" w:date="2021-04-02T11:24:00Z">
        <w:r>
          <w:rPr>
            <w:rFonts w:eastAsia="等线"/>
          </w:rPr>
          <w:t xml:space="preserve"> </w:t>
        </w:r>
        <w:r>
          <w:t>policy control subscription information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4819"/>
        <w:gridCol w:w="1134"/>
      </w:tblGrid>
      <w:tr w:rsidR="00621AA0" w14:paraId="214B57EF" w14:textId="77777777" w:rsidTr="00787AD9">
        <w:trPr>
          <w:cantSplit/>
          <w:tblHeader/>
          <w:ins w:id="352" w:author="Huawei" w:date="2021-04-02T11:24:00Z"/>
        </w:trPr>
        <w:tc>
          <w:tcPr>
            <w:tcW w:w="3256" w:type="dxa"/>
            <w:tcBorders>
              <w:top w:val="single" w:sz="4" w:space="0" w:color="auto"/>
              <w:left w:val="single" w:sz="4" w:space="0" w:color="auto"/>
              <w:bottom w:val="single" w:sz="4" w:space="0" w:color="auto"/>
              <w:right w:val="single" w:sz="4" w:space="0" w:color="auto"/>
            </w:tcBorders>
            <w:hideMark/>
          </w:tcPr>
          <w:p w14:paraId="7E7F2C3E" w14:textId="77777777" w:rsidR="00621AA0" w:rsidRDefault="00621AA0" w:rsidP="00B83B43">
            <w:pPr>
              <w:pStyle w:val="TAH"/>
              <w:rPr>
                <w:ins w:id="353" w:author="Huawei" w:date="2021-04-02T11:24:00Z"/>
              </w:rPr>
            </w:pPr>
            <w:ins w:id="354" w:author="Huawei" w:date="2021-04-02T11:24:00Z">
              <w:r>
                <w:t>Information name</w:t>
              </w:r>
            </w:ins>
          </w:p>
        </w:tc>
        <w:tc>
          <w:tcPr>
            <w:tcW w:w="4819" w:type="dxa"/>
            <w:tcBorders>
              <w:top w:val="single" w:sz="4" w:space="0" w:color="auto"/>
              <w:left w:val="single" w:sz="4" w:space="0" w:color="auto"/>
              <w:bottom w:val="single" w:sz="4" w:space="0" w:color="auto"/>
              <w:right w:val="single" w:sz="4" w:space="0" w:color="auto"/>
            </w:tcBorders>
            <w:hideMark/>
          </w:tcPr>
          <w:p w14:paraId="6FD13185" w14:textId="77777777" w:rsidR="00621AA0" w:rsidRDefault="00621AA0" w:rsidP="00B83B43">
            <w:pPr>
              <w:pStyle w:val="TAH"/>
              <w:rPr>
                <w:ins w:id="355" w:author="Huawei" w:date="2021-04-02T11:24:00Z"/>
              </w:rPr>
            </w:pPr>
            <w:ins w:id="356" w:author="Huawei" w:date="2021-04-02T11:24:00Z">
              <w:r>
                <w:t>Description</w:t>
              </w:r>
            </w:ins>
          </w:p>
        </w:tc>
        <w:tc>
          <w:tcPr>
            <w:tcW w:w="1134" w:type="dxa"/>
            <w:tcBorders>
              <w:top w:val="single" w:sz="4" w:space="0" w:color="auto"/>
              <w:left w:val="single" w:sz="4" w:space="0" w:color="auto"/>
              <w:bottom w:val="single" w:sz="4" w:space="0" w:color="auto"/>
              <w:right w:val="single" w:sz="4" w:space="0" w:color="auto"/>
            </w:tcBorders>
            <w:hideMark/>
          </w:tcPr>
          <w:p w14:paraId="4765A3D7" w14:textId="77777777" w:rsidR="00621AA0" w:rsidRDefault="00621AA0" w:rsidP="00B83B43">
            <w:pPr>
              <w:pStyle w:val="TAH"/>
              <w:rPr>
                <w:ins w:id="357" w:author="Huawei" w:date="2021-04-02T11:24:00Z"/>
              </w:rPr>
            </w:pPr>
            <w:ins w:id="358" w:author="Huawei" w:date="2021-04-02T11:24:00Z">
              <w:r>
                <w:t>Category</w:t>
              </w:r>
            </w:ins>
          </w:p>
        </w:tc>
      </w:tr>
      <w:tr w:rsidR="00621AA0" w14:paraId="0E0C7C12" w14:textId="77777777" w:rsidTr="00787AD9">
        <w:trPr>
          <w:cantSplit/>
          <w:ins w:id="359" w:author="Huawei" w:date="2021-04-02T11:24:00Z"/>
        </w:trPr>
        <w:tc>
          <w:tcPr>
            <w:tcW w:w="3256" w:type="dxa"/>
            <w:tcBorders>
              <w:top w:val="single" w:sz="4" w:space="0" w:color="auto"/>
              <w:left w:val="single" w:sz="4" w:space="0" w:color="auto"/>
              <w:bottom w:val="single" w:sz="4" w:space="0" w:color="auto"/>
              <w:right w:val="single" w:sz="4" w:space="0" w:color="auto"/>
            </w:tcBorders>
            <w:hideMark/>
          </w:tcPr>
          <w:p w14:paraId="627923B8" w14:textId="77777777" w:rsidR="00621AA0" w:rsidRDefault="00A15D03" w:rsidP="00B83B43">
            <w:pPr>
              <w:pStyle w:val="TAL"/>
              <w:rPr>
                <w:ins w:id="360" w:author="Huawei" w:date="2021-04-02T11:24:00Z"/>
              </w:rPr>
            </w:pPr>
            <w:ins w:id="361" w:author="Huawei" w:date="2021-04-02T11:41:00Z">
              <w:r>
                <w:t xml:space="preserve">Maximum </w:t>
              </w:r>
            </w:ins>
            <w:ins w:id="362" w:author="Huawei" w:date="2021-04-02T11:42:00Z">
              <w:r>
                <w:t>UL data rate per S-NSSAI</w:t>
              </w:r>
            </w:ins>
          </w:p>
        </w:tc>
        <w:tc>
          <w:tcPr>
            <w:tcW w:w="4819" w:type="dxa"/>
            <w:tcBorders>
              <w:top w:val="single" w:sz="4" w:space="0" w:color="auto"/>
              <w:left w:val="single" w:sz="4" w:space="0" w:color="auto"/>
              <w:bottom w:val="single" w:sz="4" w:space="0" w:color="auto"/>
              <w:right w:val="single" w:sz="4" w:space="0" w:color="auto"/>
            </w:tcBorders>
            <w:hideMark/>
          </w:tcPr>
          <w:p w14:paraId="5C5C3703" w14:textId="77777777" w:rsidR="00621AA0" w:rsidRDefault="0027057B">
            <w:pPr>
              <w:pStyle w:val="TAL"/>
              <w:rPr>
                <w:ins w:id="363" w:author="Huawei" w:date="2021-04-02T11:24:00Z"/>
              </w:rPr>
            </w:pPr>
            <w:ins w:id="364" w:author="Huawei" w:date="2021-04-02T15:39:00Z">
              <w:r>
                <w:t xml:space="preserve">The maximum </w:t>
              </w:r>
            </w:ins>
            <w:ins w:id="365" w:author="Huawei" w:date="2021-04-02T15:42:00Z">
              <w:r>
                <w:t xml:space="preserve">uplink </w:t>
              </w:r>
            </w:ins>
            <w:ins w:id="366" w:author="Huawei" w:date="2021-04-02T15:39:00Z">
              <w:r>
                <w:t xml:space="preserve">data rate </w:t>
              </w:r>
            </w:ins>
            <w:ins w:id="367" w:author="Huawei" w:date="2021-04-05T17:38:00Z">
              <w:r w:rsidR="002D33AB">
                <w:t>limited</w:t>
              </w:r>
            </w:ins>
            <w:ins w:id="368" w:author="Huawei" w:date="2021-04-05T16:48:00Z">
              <w:r w:rsidR="008C64EB">
                <w:t xml:space="preserve"> </w:t>
              </w:r>
            </w:ins>
            <w:ins w:id="369" w:author="Huawei" w:date="2021-04-02T15:40:00Z">
              <w:r>
                <w:t>for a specific n</w:t>
              </w:r>
            </w:ins>
            <w:ins w:id="370" w:author="Huawei" w:date="2021-04-02T11:42:00Z">
              <w:r w:rsidR="00A15D03">
                <w:t>etwork slice</w:t>
              </w:r>
            </w:ins>
            <w:ins w:id="371" w:author="Huawei" w:date="2021-04-02T15:40:00Z">
              <w:r>
                <w:t>.</w:t>
              </w:r>
            </w:ins>
          </w:p>
        </w:tc>
        <w:tc>
          <w:tcPr>
            <w:tcW w:w="1134" w:type="dxa"/>
            <w:tcBorders>
              <w:top w:val="single" w:sz="4" w:space="0" w:color="auto"/>
              <w:left w:val="single" w:sz="4" w:space="0" w:color="auto"/>
              <w:bottom w:val="single" w:sz="4" w:space="0" w:color="auto"/>
              <w:right w:val="single" w:sz="4" w:space="0" w:color="auto"/>
            </w:tcBorders>
            <w:hideMark/>
          </w:tcPr>
          <w:p w14:paraId="58B760E1" w14:textId="77777777" w:rsidR="00621AA0" w:rsidRDefault="00621AA0" w:rsidP="00B83B43">
            <w:pPr>
              <w:pStyle w:val="TAL"/>
              <w:rPr>
                <w:ins w:id="372" w:author="Huawei" w:date="2021-04-02T11:24:00Z"/>
                <w:szCs w:val="18"/>
              </w:rPr>
            </w:pPr>
            <w:ins w:id="373" w:author="Huawei" w:date="2021-04-02T11:24:00Z">
              <w:r>
                <w:rPr>
                  <w:szCs w:val="18"/>
                </w:rPr>
                <w:t>Optional</w:t>
              </w:r>
            </w:ins>
          </w:p>
        </w:tc>
      </w:tr>
      <w:tr w:rsidR="00621AA0" w14:paraId="16A55C30" w14:textId="77777777" w:rsidTr="00787AD9">
        <w:trPr>
          <w:cantSplit/>
          <w:ins w:id="374" w:author="Huawei" w:date="2021-04-02T11:24:00Z"/>
        </w:trPr>
        <w:tc>
          <w:tcPr>
            <w:tcW w:w="3256" w:type="dxa"/>
            <w:tcBorders>
              <w:top w:val="single" w:sz="4" w:space="0" w:color="auto"/>
              <w:left w:val="single" w:sz="4" w:space="0" w:color="auto"/>
              <w:bottom w:val="single" w:sz="4" w:space="0" w:color="auto"/>
              <w:right w:val="single" w:sz="4" w:space="0" w:color="auto"/>
            </w:tcBorders>
            <w:hideMark/>
          </w:tcPr>
          <w:p w14:paraId="10007A56" w14:textId="77777777" w:rsidR="00621AA0" w:rsidRDefault="00A15D03" w:rsidP="00B83B43">
            <w:pPr>
              <w:pStyle w:val="TAL"/>
              <w:rPr>
                <w:ins w:id="375" w:author="Huawei" w:date="2021-04-02T11:24:00Z"/>
              </w:rPr>
            </w:pPr>
            <w:ins w:id="376" w:author="Huawei" w:date="2021-04-02T11:42:00Z">
              <w:r>
                <w:t>Maximum DL data rate per S-NSSAI</w:t>
              </w:r>
            </w:ins>
          </w:p>
        </w:tc>
        <w:tc>
          <w:tcPr>
            <w:tcW w:w="4819" w:type="dxa"/>
            <w:tcBorders>
              <w:top w:val="single" w:sz="4" w:space="0" w:color="auto"/>
              <w:left w:val="single" w:sz="4" w:space="0" w:color="auto"/>
              <w:bottom w:val="single" w:sz="4" w:space="0" w:color="auto"/>
              <w:right w:val="single" w:sz="4" w:space="0" w:color="auto"/>
            </w:tcBorders>
            <w:hideMark/>
          </w:tcPr>
          <w:p w14:paraId="7D61E6C4" w14:textId="77777777" w:rsidR="00621AA0" w:rsidRDefault="0027057B">
            <w:pPr>
              <w:pStyle w:val="TAL"/>
              <w:rPr>
                <w:ins w:id="377" w:author="Huawei" w:date="2021-04-02T11:24:00Z"/>
              </w:rPr>
            </w:pPr>
            <w:ins w:id="378" w:author="Huawei" w:date="2021-04-02T15:42:00Z">
              <w:r>
                <w:t xml:space="preserve">The maximum downlink data rate </w:t>
              </w:r>
            </w:ins>
            <w:ins w:id="379" w:author="Huawei" w:date="2021-04-05T17:38:00Z">
              <w:r w:rsidR="002D33AB">
                <w:t>limi</w:t>
              </w:r>
            </w:ins>
            <w:ins w:id="380" w:author="Huawei" w:date="2021-04-05T16:48:00Z">
              <w:r w:rsidR="008C64EB">
                <w:t>ted</w:t>
              </w:r>
            </w:ins>
            <w:ins w:id="381" w:author="Huawei" w:date="2021-04-02T11:41:00Z">
              <w:r w:rsidR="00A15D03">
                <w:t xml:space="preserve"> </w:t>
              </w:r>
            </w:ins>
            <w:ins w:id="382" w:author="Huawei" w:date="2021-04-02T15:42:00Z">
              <w:r>
                <w:t xml:space="preserve">for a specific </w:t>
              </w:r>
            </w:ins>
            <w:ins w:id="383" w:author="Huawei" w:date="2021-04-02T11:42:00Z">
              <w:r w:rsidR="00A15D03">
                <w:t>network slice</w:t>
              </w:r>
            </w:ins>
            <w:ins w:id="384" w:author="Huawei" w:date="2021-04-02T15:40:00Z">
              <w:r>
                <w:t>.</w:t>
              </w:r>
            </w:ins>
          </w:p>
        </w:tc>
        <w:tc>
          <w:tcPr>
            <w:tcW w:w="1134" w:type="dxa"/>
            <w:tcBorders>
              <w:top w:val="single" w:sz="4" w:space="0" w:color="auto"/>
              <w:left w:val="single" w:sz="4" w:space="0" w:color="auto"/>
              <w:bottom w:val="single" w:sz="4" w:space="0" w:color="auto"/>
              <w:right w:val="single" w:sz="4" w:space="0" w:color="auto"/>
            </w:tcBorders>
            <w:hideMark/>
          </w:tcPr>
          <w:p w14:paraId="2FDEEFE1" w14:textId="77777777" w:rsidR="00621AA0" w:rsidRDefault="00621AA0" w:rsidP="00B83B43">
            <w:pPr>
              <w:pStyle w:val="TAL"/>
              <w:rPr>
                <w:ins w:id="385" w:author="Huawei" w:date="2021-04-02T11:24:00Z"/>
                <w:szCs w:val="18"/>
              </w:rPr>
            </w:pPr>
            <w:ins w:id="386" w:author="Huawei" w:date="2021-04-02T11:24:00Z">
              <w:r>
                <w:rPr>
                  <w:szCs w:val="18"/>
                </w:rPr>
                <w:t>Optional</w:t>
              </w:r>
            </w:ins>
          </w:p>
        </w:tc>
      </w:tr>
    </w:tbl>
    <w:p w14:paraId="60CE61EC" w14:textId="77777777" w:rsidR="00621AA0" w:rsidRDefault="00621AA0" w:rsidP="00621AA0">
      <w:pPr>
        <w:pStyle w:val="FP"/>
        <w:rPr>
          <w:ins w:id="387" w:author="Huawei" w:date="2021-04-02T11:24:00Z"/>
        </w:rPr>
      </w:pPr>
    </w:p>
    <w:p w14:paraId="688F7552" w14:textId="77777777" w:rsidR="00FF1463" w:rsidRPr="00CB163A" w:rsidRDefault="00FF1463" w:rsidP="00E32339"/>
    <w:p w14:paraId="6294BBC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EF4BE32" w14:textId="77777777" w:rsidR="00E32339" w:rsidRPr="00EA4B9E" w:rsidRDefault="00E32339" w:rsidP="00E32339"/>
    <w:p w14:paraId="0E317C81"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3F2D71" w14:textId="77777777" w:rsidR="002176C9" w:rsidRDefault="002176C9">
      <w:r>
        <w:separator/>
      </w:r>
    </w:p>
  </w:endnote>
  <w:endnote w:type="continuationSeparator" w:id="0">
    <w:p w14:paraId="58311FC8" w14:textId="77777777" w:rsidR="002176C9" w:rsidRDefault="00217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F08843" w14:textId="77777777" w:rsidR="002176C9" w:rsidRDefault="002176C9">
      <w:r>
        <w:separator/>
      </w:r>
    </w:p>
  </w:footnote>
  <w:footnote w:type="continuationSeparator" w:id="0">
    <w:p w14:paraId="6150A669" w14:textId="77777777" w:rsidR="002176C9" w:rsidRDefault="002176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4D0474" w14:textId="77777777" w:rsidR="00B83B43" w:rsidRDefault="00B83B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78698B" w14:textId="77777777" w:rsidR="00B83B43" w:rsidRDefault="00B83B4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08A9A0" w14:textId="77777777" w:rsidR="00B83B43" w:rsidRDefault="00B83B4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DE56C9" w14:textId="77777777" w:rsidR="00B83B43" w:rsidRDefault="00B83B4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107616"/>
    <w:multiLevelType w:val="hybridMultilevel"/>
    <w:tmpl w:val="19C4D2EA"/>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7792666C"/>
    <w:multiLevelType w:val="hybridMultilevel"/>
    <w:tmpl w:val="2E7E0B84"/>
    <w:lvl w:ilvl="0" w:tplc="4078C0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FDD0E6D"/>
    <w:multiLevelType w:val="hybridMultilevel"/>
    <w:tmpl w:val="EC58A7B4"/>
    <w:lvl w:ilvl="0" w:tplc="C96E1C16">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04">
    <w15:presenceInfo w15:providerId="None" w15:userId="Huawei r04"/>
  </w15:person>
  <w15:person w15:author="Huawei">
    <w15:presenceInfo w15:providerId="None" w15:userId="Huawei"/>
  </w15:person>
  <w15:person w15:author="Huawei11">
    <w15:presenceInfo w15:providerId="None" w15:userId="Huawei11"/>
  </w15:person>
  <w15:person w15:author="Huawei22">
    <w15:presenceInfo w15:providerId="None" w15:userId="Huawei22"/>
  </w15:person>
  <w15:person w15:author="Huawei r02">
    <w15:presenceInfo w15:providerId="None" w15:userId="Huawei r02"/>
  </w15:person>
  <w15:person w15:author="Huawei r03">
    <w15:presenceInfo w15:providerId="None" w15:userId="Huawei r03"/>
  </w15:person>
  <w15:person w15:author="S2-2102131r1">
    <w15:presenceInfo w15:providerId="None" w15:userId="S2-2102131r1"/>
  </w15:person>
  <w15:person w15:author="Huawei r01">
    <w15:presenceInfo w15:providerId="None" w15:userId="Huawei r0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D3"/>
    <w:rsid w:val="00017337"/>
    <w:rsid w:val="00022E4A"/>
    <w:rsid w:val="000351F7"/>
    <w:rsid w:val="00035B28"/>
    <w:rsid w:val="00037305"/>
    <w:rsid w:val="0004581C"/>
    <w:rsid w:val="000505A0"/>
    <w:rsid w:val="0005071C"/>
    <w:rsid w:val="00062070"/>
    <w:rsid w:val="000708FA"/>
    <w:rsid w:val="00076524"/>
    <w:rsid w:val="00076D31"/>
    <w:rsid w:val="00086F9A"/>
    <w:rsid w:val="000A6394"/>
    <w:rsid w:val="000B011E"/>
    <w:rsid w:val="000B52F1"/>
    <w:rsid w:val="000B7FED"/>
    <w:rsid w:val="000C038A"/>
    <w:rsid w:val="000C6598"/>
    <w:rsid w:val="000D5425"/>
    <w:rsid w:val="000E268E"/>
    <w:rsid w:val="000E31D5"/>
    <w:rsid w:val="000F0D16"/>
    <w:rsid w:val="00130DED"/>
    <w:rsid w:val="001431FF"/>
    <w:rsid w:val="00145D43"/>
    <w:rsid w:val="00177CD0"/>
    <w:rsid w:val="001804E7"/>
    <w:rsid w:val="00190016"/>
    <w:rsid w:val="00192C46"/>
    <w:rsid w:val="001A0745"/>
    <w:rsid w:val="001A08B3"/>
    <w:rsid w:val="001A7B60"/>
    <w:rsid w:val="001B3F7F"/>
    <w:rsid w:val="001B52F0"/>
    <w:rsid w:val="001B7A65"/>
    <w:rsid w:val="001C1D76"/>
    <w:rsid w:val="001D291D"/>
    <w:rsid w:val="001D53F4"/>
    <w:rsid w:val="001E005B"/>
    <w:rsid w:val="001E1EEA"/>
    <w:rsid w:val="001E41F3"/>
    <w:rsid w:val="001F1683"/>
    <w:rsid w:val="001F1FD6"/>
    <w:rsid w:val="001F65FF"/>
    <w:rsid w:val="0020226A"/>
    <w:rsid w:val="002176C9"/>
    <w:rsid w:val="00224C61"/>
    <w:rsid w:val="00256D06"/>
    <w:rsid w:val="0026004D"/>
    <w:rsid w:val="002640DD"/>
    <w:rsid w:val="00265114"/>
    <w:rsid w:val="00265753"/>
    <w:rsid w:val="0027057B"/>
    <w:rsid w:val="00275D12"/>
    <w:rsid w:val="00277555"/>
    <w:rsid w:val="00282187"/>
    <w:rsid w:val="002831F6"/>
    <w:rsid w:val="00284FEB"/>
    <w:rsid w:val="002860C4"/>
    <w:rsid w:val="002A0771"/>
    <w:rsid w:val="002A3623"/>
    <w:rsid w:val="002B5741"/>
    <w:rsid w:val="002D33AB"/>
    <w:rsid w:val="002F1B9F"/>
    <w:rsid w:val="00305409"/>
    <w:rsid w:val="00331F07"/>
    <w:rsid w:val="00333248"/>
    <w:rsid w:val="003340E1"/>
    <w:rsid w:val="003609EF"/>
    <w:rsid w:val="0036231A"/>
    <w:rsid w:val="0037351F"/>
    <w:rsid w:val="00374D75"/>
    <w:rsid w:val="00374DD4"/>
    <w:rsid w:val="003808E9"/>
    <w:rsid w:val="003852DB"/>
    <w:rsid w:val="00385A11"/>
    <w:rsid w:val="00386DEC"/>
    <w:rsid w:val="00392484"/>
    <w:rsid w:val="003968D8"/>
    <w:rsid w:val="003A5DF9"/>
    <w:rsid w:val="003B40E1"/>
    <w:rsid w:val="003C0A41"/>
    <w:rsid w:val="003C4E49"/>
    <w:rsid w:val="003E035F"/>
    <w:rsid w:val="003E1A36"/>
    <w:rsid w:val="003E3B57"/>
    <w:rsid w:val="003E7D28"/>
    <w:rsid w:val="003F7232"/>
    <w:rsid w:val="00401263"/>
    <w:rsid w:val="0040168F"/>
    <w:rsid w:val="0040761D"/>
    <w:rsid w:val="00410371"/>
    <w:rsid w:val="00410ABA"/>
    <w:rsid w:val="004242F1"/>
    <w:rsid w:val="004401BC"/>
    <w:rsid w:val="004412AB"/>
    <w:rsid w:val="00452FDC"/>
    <w:rsid w:val="00473BF3"/>
    <w:rsid w:val="00493914"/>
    <w:rsid w:val="00493D72"/>
    <w:rsid w:val="004B75B7"/>
    <w:rsid w:val="00507BE8"/>
    <w:rsid w:val="00514818"/>
    <w:rsid w:val="0051580D"/>
    <w:rsid w:val="00524056"/>
    <w:rsid w:val="00537D0E"/>
    <w:rsid w:val="005411BE"/>
    <w:rsid w:val="00547111"/>
    <w:rsid w:val="005531B0"/>
    <w:rsid w:val="00562368"/>
    <w:rsid w:val="00576D1B"/>
    <w:rsid w:val="005868AA"/>
    <w:rsid w:val="00592D74"/>
    <w:rsid w:val="005A3596"/>
    <w:rsid w:val="005A6D51"/>
    <w:rsid w:val="005B7379"/>
    <w:rsid w:val="005E2C44"/>
    <w:rsid w:val="005E65C0"/>
    <w:rsid w:val="00617149"/>
    <w:rsid w:val="00620253"/>
    <w:rsid w:val="00621188"/>
    <w:rsid w:val="00621AA0"/>
    <w:rsid w:val="006257ED"/>
    <w:rsid w:val="00625CC6"/>
    <w:rsid w:val="00625D82"/>
    <w:rsid w:val="0063160D"/>
    <w:rsid w:val="006322E1"/>
    <w:rsid w:val="00636112"/>
    <w:rsid w:val="0065680E"/>
    <w:rsid w:val="00661F9C"/>
    <w:rsid w:val="00677A1C"/>
    <w:rsid w:val="00682C41"/>
    <w:rsid w:val="00695808"/>
    <w:rsid w:val="006B46FB"/>
    <w:rsid w:val="006C4DDC"/>
    <w:rsid w:val="006C7ED0"/>
    <w:rsid w:val="006D18D3"/>
    <w:rsid w:val="006D5129"/>
    <w:rsid w:val="006E0C2B"/>
    <w:rsid w:val="006E21FB"/>
    <w:rsid w:val="006E3963"/>
    <w:rsid w:val="006E4741"/>
    <w:rsid w:val="006E51C4"/>
    <w:rsid w:val="0070388D"/>
    <w:rsid w:val="007139F3"/>
    <w:rsid w:val="00732E10"/>
    <w:rsid w:val="00745433"/>
    <w:rsid w:val="00754105"/>
    <w:rsid w:val="00755BDE"/>
    <w:rsid w:val="00755DBC"/>
    <w:rsid w:val="00762963"/>
    <w:rsid w:val="00773C7E"/>
    <w:rsid w:val="00775ACB"/>
    <w:rsid w:val="007861A2"/>
    <w:rsid w:val="00787AD9"/>
    <w:rsid w:val="00792342"/>
    <w:rsid w:val="00793EC4"/>
    <w:rsid w:val="007951AC"/>
    <w:rsid w:val="007977A8"/>
    <w:rsid w:val="007A061C"/>
    <w:rsid w:val="007A260E"/>
    <w:rsid w:val="007B512A"/>
    <w:rsid w:val="007C2097"/>
    <w:rsid w:val="007D5352"/>
    <w:rsid w:val="007D6A07"/>
    <w:rsid w:val="007D77C9"/>
    <w:rsid w:val="007E5A62"/>
    <w:rsid w:val="007E5F06"/>
    <w:rsid w:val="007F2012"/>
    <w:rsid w:val="007F31D3"/>
    <w:rsid w:val="007F7259"/>
    <w:rsid w:val="008040A8"/>
    <w:rsid w:val="00815912"/>
    <w:rsid w:val="008279FA"/>
    <w:rsid w:val="008513BE"/>
    <w:rsid w:val="008626E7"/>
    <w:rsid w:val="00870EE7"/>
    <w:rsid w:val="0087170A"/>
    <w:rsid w:val="008742A9"/>
    <w:rsid w:val="008863B9"/>
    <w:rsid w:val="0089027C"/>
    <w:rsid w:val="008A45A6"/>
    <w:rsid w:val="008B6A90"/>
    <w:rsid w:val="008C64EB"/>
    <w:rsid w:val="008E6775"/>
    <w:rsid w:val="008F0425"/>
    <w:rsid w:val="008F686C"/>
    <w:rsid w:val="00900B3F"/>
    <w:rsid w:val="00901CAF"/>
    <w:rsid w:val="00906141"/>
    <w:rsid w:val="00913B3A"/>
    <w:rsid w:val="009148DE"/>
    <w:rsid w:val="00922BFA"/>
    <w:rsid w:val="00924FA6"/>
    <w:rsid w:val="00927705"/>
    <w:rsid w:val="00934BB2"/>
    <w:rsid w:val="00937ADE"/>
    <w:rsid w:val="00941E30"/>
    <w:rsid w:val="009566FF"/>
    <w:rsid w:val="009713EA"/>
    <w:rsid w:val="009733BE"/>
    <w:rsid w:val="009777D9"/>
    <w:rsid w:val="00991B88"/>
    <w:rsid w:val="009A5753"/>
    <w:rsid w:val="009A579D"/>
    <w:rsid w:val="009B0FFA"/>
    <w:rsid w:val="009B7E39"/>
    <w:rsid w:val="009E101E"/>
    <w:rsid w:val="009E3297"/>
    <w:rsid w:val="009F734F"/>
    <w:rsid w:val="00A00BFB"/>
    <w:rsid w:val="00A15D03"/>
    <w:rsid w:val="00A161CE"/>
    <w:rsid w:val="00A246B6"/>
    <w:rsid w:val="00A25CC3"/>
    <w:rsid w:val="00A263D1"/>
    <w:rsid w:val="00A40C2B"/>
    <w:rsid w:val="00A4131F"/>
    <w:rsid w:val="00A42720"/>
    <w:rsid w:val="00A452CF"/>
    <w:rsid w:val="00A47E70"/>
    <w:rsid w:val="00A50CF0"/>
    <w:rsid w:val="00A542FF"/>
    <w:rsid w:val="00A7671C"/>
    <w:rsid w:val="00A81027"/>
    <w:rsid w:val="00A8153D"/>
    <w:rsid w:val="00A87BB1"/>
    <w:rsid w:val="00AA2CBC"/>
    <w:rsid w:val="00AA5DE5"/>
    <w:rsid w:val="00AC5820"/>
    <w:rsid w:val="00AD1CD8"/>
    <w:rsid w:val="00AD54BB"/>
    <w:rsid w:val="00AE0C4A"/>
    <w:rsid w:val="00AE26D2"/>
    <w:rsid w:val="00AF1A6F"/>
    <w:rsid w:val="00AF2919"/>
    <w:rsid w:val="00B068A1"/>
    <w:rsid w:val="00B07AE6"/>
    <w:rsid w:val="00B15BA9"/>
    <w:rsid w:val="00B258BB"/>
    <w:rsid w:val="00B3068D"/>
    <w:rsid w:val="00B4240D"/>
    <w:rsid w:val="00B51DB3"/>
    <w:rsid w:val="00B529B3"/>
    <w:rsid w:val="00B55111"/>
    <w:rsid w:val="00B661A1"/>
    <w:rsid w:val="00B67B97"/>
    <w:rsid w:val="00B83B43"/>
    <w:rsid w:val="00B91C7C"/>
    <w:rsid w:val="00B968C8"/>
    <w:rsid w:val="00BA04B4"/>
    <w:rsid w:val="00BA0A34"/>
    <w:rsid w:val="00BA3EC5"/>
    <w:rsid w:val="00BA51D9"/>
    <w:rsid w:val="00BB5DFC"/>
    <w:rsid w:val="00BB7BF9"/>
    <w:rsid w:val="00BC0E8C"/>
    <w:rsid w:val="00BD279D"/>
    <w:rsid w:val="00BD6BB8"/>
    <w:rsid w:val="00BE4CA2"/>
    <w:rsid w:val="00BF289F"/>
    <w:rsid w:val="00C160A6"/>
    <w:rsid w:val="00C169C4"/>
    <w:rsid w:val="00C33231"/>
    <w:rsid w:val="00C5453E"/>
    <w:rsid w:val="00C605B9"/>
    <w:rsid w:val="00C66533"/>
    <w:rsid w:val="00C66BA2"/>
    <w:rsid w:val="00C81FFA"/>
    <w:rsid w:val="00C90F64"/>
    <w:rsid w:val="00C94792"/>
    <w:rsid w:val="00C95985"/>
    <w:rsid w:val="00CB163A"/>
    <w:rsid w:val="00CB3264"/>
    <w:rsid w:val="00CC5026"/>
    <w:rsid w:val="00CC68D0"/>
    <w:rsid w:val="00CD471C"/>
    <w:rsid w:val="00CE0992"/>
    <w:rsid w:val="00D01F77"/>
    <w:rsid w:val="00D03734"/>
    <w:rsid w:val="00D03F9A"/>
    <w:rsid w:val="00D06D51"/>
    <w:rsid w:val="00D07BBC"/>
    <w:rsid w:val="00D121B3"/>
    <w:rsid w:val="00D14B77"/>
    <w:rsid w:val="00D15E43"/>
    <w:rsid w:val="00D24991"/>
    <w:rsid w:val="00D34D8A"/>
    <w:rsid w:val="00D50255"/>
    <w:rsid w:val="00D57EDC"/>
    <w:rsid w:val="00D60EE3"/>
    <w:rsid w:val="00D66520"/>
    <w:rsid w:val="00D66AE8"/>
    <w:rsid w:val="00D768CA"/>
    <w:rsid w:val="00D92747"/>
    <w:rsid w:val="00D94E5A"/>
    <w:rsid w:val="00D955F9"/>
    <w:rsid w:val="00D9611C"/>
    <w:rsid w:val="00DA5241"/>
    <w:rsid w:val="00DC58AF"/>
    <w:rsid w:val="00DC6555"/>
    <w:rsid w:val="00DD1FF0"/>
    <w:rsid w:val="00DD2CF6"/>
    <w:rsid w:val="00DD6A44"/>
    <w:rsid w:val="00DE34CF"/>
    <w:rsid w:val="00E05E54"/>
    <w:rsid w:val="00E13F3D"/>
    <w:rsid w:val="00E21E89"/>
    <w:rsid w:val="00E32339"/>
    <w:rsid w:val="00E34898"/>
    <w:rsid w:val="00E37ECF"/>
    <w:rsid w:val="00E533D9"/>
    <w:rsid w:val="00E54DB6"/>
    <w:rsid w:val="00E61B6E"/>
    <w:rsid w:val="00E63605"/>
    <w:rsid w:val="00E70D53"/>
    <w:rsid w:val="00E77CC2"/>
    <w:rsid w:val="00E820DD"/>
    <w:rsid w:val="00E82D4D"/>
    <w:rsid w:val="00E87FF6"/>
    <w:rsid w:val="00E90A8A"/>
    <w:rsid w:val="00E95247"/>
    <w:rsid w:val="00E97882"/>
    <w:rsid w:val="00EA154E"/>
    <w:rsid w:val="00EA4CB5"/>
    <w:rsid w:val="00EB09B7"/>
    <w:rsid w:val="00EB1C5F"/>
    <w:rsid w:val="00EC5CCF"/>
    <w:rsid w:val="00EE7D7C"/>
    <w:rsid w:val="00EF6EFD"/>
    <w:rsid w:val="00F027DF"/>
    <w:rsid w:val="00F1695E"/>
    <w:rsid w:val="00F20F9D"/>
    <w:rsid w:val="00F25D98"/>
    <w:rsid w:val="00F300FB"/>
    <w:rsid w:val="00F41DF3"/>
    <w:rsid w:val="00F56158"/>
    <w:rsid w:val="00F93A68"/>
    <w:rsid w:val="00FB6386"/>
    <w:rsid w:val="00FC7B5B"/>
    <w:rsid w:val="00FD396F"/>
    <w:rsid w:val="00FD4FF9"/>
    <w:rsid w:val="00FD6C54"/>
    <w:rsid w:val="00FE0447"/>
    <w:rsid w:val="00FE7A50"/>
    <w:rsid w:val="00FF146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2049"/>
    <o:shapelayout v:ext="edit">
      <o:idmap v:ext="edit" data="1"/>
    </o:shapelayout>
  </w:shapeDefaults>
  <w:decimalSymbol w:val="."/>
  <w:listSeparator w:val=","/>
  <w14:docId w14:val="069ADD8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4D7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rsid w:val="001D53F4"/>
    <w:rPr>
      <w:rFonts w:ascii="Arial" w:hAnsi="Arial"/>
      <w:sz w:val="28"/>
      <w:lang w:val="en-GB" w:eastAsia="en-US"/>
    </w:rPr>
  </w:style>
  <w:style w:type="character" w:customStyle="1" w:styleId="B1Char">
    <w:name w:val="B1 Char"/>
    <w:link w:val="B1"/>
    <w:qFormat/>
    <w:locked/>
    <w:rsid w:val="001D53F4"/>
    <w:rPr>
      <w:rFonts w:ascii="Times New Roman" w:hAnsi="Times New Roman"/>
      <w:lang w:val="en-GB" w:eastAsia="en-US"/>
    </w:rPr>
  </w:style>
  <w:style w:type="character" w:customStyle="1" w:styleId="EditorsNoteChar">
    <w:name w:val="Editor's Note Char"/>
    <w:aliases w:val="EN Char"/>
    <w:link w:val="EditorsNote"/>
    <w:qFormat/>
    <w:rsid w:val="001D53F4"/>
    <w:rPr>
      <w:rFonts w:ascii="Times New Roman" w:hAnsi="Times New Roman"/>
      <w:color w:val="FF0000"/>
      <w:lang w:val="en-GB" w:eastAsia="en-US"/>
    </w:rPr>
  </w:style>
  <w:style w:type="paragraph" w:styleId="af1">
    <w:name w:val="List Paragraph"/>
    <w:basedOn w:val="a"/>
    <w:uiPriority w:val="34"/>
    <w:qFormat/>
    <w:rsid w:val="001D53F4"/>
    <w:pPr>
      <w:ind w:left="720"/>
      <w:contextualSpacing/>
    </w:pPr>
    <w:rPr>
      <w:rFonts w:eastAsia="宋体"/>
      <w:lang w:eastAsia="zh-CN"/>
    </w:rPr>
  </w:style>
  <w:style w:type="character" w:customStyle="1" w:styleId="NOZchn">
    <w:name w:val="NO Zchn"/>
    <w:link w:val="NO"/>
    <w:locked/>
    <w:rsid w:val="001D53F4"/>
    <w:rPr>
      <w:rFonts w:ascii="Times New Roman" w:hAnsi="Times New Roman"/>
      <w:lang w:val="en-GB" w:eastAsia="en-US"/>
    </w:rPr>
  </w:style>
  <w:style w:type="character" w:customStyle="1" w:styleId="TALChar">
    <w:name w:val="TAL Char"/>
    <w:link w:val="TAL"/>
    <w:locked/>
    <w:rsid w:val="00FF1463"/>
    <w:rPr>
      <w:rFonts w:ascii="Arial" w:hAnsi="Arial"/>
      <w:sz w:val="18"/>
      <w:lang w:val="en-GB" w:eastAsia="en-US"/>
    </w:rPr>
  </w:style>
  <w:style w:type="character" w:customStyle="1" w:styleId="TAHCar">
    <w:name w:val="TAH Car"/>
    <w:link w:val="TAH"/>
    <w:locked/>
    <w:rsid w:val="00FF1463"/>
    <w:rPr>
      <w:rFonts w:ascii="Arial" w:hAnsi="Arial"/>
      <w:b/>
      <w:sz w:val="18"/>
      <w:lang w:val="en-GB" w:eastAsia="en-US"/>
    </w:rPr>
  </w:style>
  <w:style w:type="character" w:customStyle="1" w:styleId="THChar">
    <w:name w:val="TH Char"/>
    <w:link w:val="TH"/>
    <w:locked/>
    <w:rsid w:val="00FF1463"/>
    <w:rPr>
      <w:rFonts w:ascii="Arial" w:hAnsi="Arial"/>
      <w:b/>
      <w:lang w:val="en-GB" w:eastAsia="en-US"/>
    </w:rPr>
  </w:style>
  <w:style w:type="character" w:customStyle="1" w:styleId="TANChar">
    <w:name w:val="TAN Char"/>
    <w:link w:val="TAN"/>
    <w:locked/>
    <w:rsid w:val="00FF1463"/>
    <w:rPr>
      <w:rFonts w:ascii="Arial" w:hAnsi="Arial"/>
      <w:sz w:val="18"/>
      <w:lang w:val="en-GB" w:eastAsia="en-US"/>
    </w:rPr>
  </w:style>
  <w:style w:type="character" w:customStyle="1" w:styleId="4Char">
    <w:name w:val="标题 4 Char"/>
    <w:basedOn w:val="a0"/>
    <w:link w:val="4"/>
    <w:rsid w:val="00D121B3"/>
    <w:rPr>
      <w:rFonts w:ascii="Arial" w:hAnsi="Arial"/>
      <w:sz w:val="24"/>
      <w:lang w:val="en-GB" w:eastAsia="en-US"/>
    </w:rPr>
  </w:style>
  <w:style w:type="character" w:customStyle="1" w:styleId="5Char">
    <w:name w:val="标题 5 Char"/>
    <w:basedOn w:val="a0"/>
    <w:link w:val="5"/>
    <w:rsid w:val="00C5453E"/>
    <w:rPr>
      <w:rFonts w:ascii="Arial" w:hAnsi="Arial"/>
      <w:sz w:val="22"/>
      <w:lang w:val="en-GB" w:eastAsia="en-US"/>
    </w:rPr>
  </w:style>
  <w:style w:type="character" w:customStyle="1" w:styleId="2Char">
    <w:name w:val="标题 2 Char"/>
    <w:basedOn w:val="a0"/>
    <w:link w:val="2"/>
    <w:rsid w:val="0063160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991108">
      <w:bodyDiv w:val="1"/>
      <w:marLeft w:val="0"/>
      <w:marRight w:val="0"/>
      <w:marTop w:val="0"/>
      <w:marBottom w:val="0"/>
      <w:divBdr>
        <w:top w:val="none" w:sz="0" w:space="0" w:color="auto"/>
        <w:left w:val="none" w:sz="0" w:space="0" w:color="auto"/>
        <w:bottom w:val="none" w:sz="0" w:space="0" w:color="auto"/>
        <w:right w:val="none" w:sz="0" w:space="0" w:color="auto"/>
      </w:divBdr>
    </w:div>
    <w:div w:id="708915005">
      <w:bodyDiv w:val="1"/>
      <w:marLeft w:val="0"/>
      <w:marRight w:val="0"/>
      <w:marTop w:val="0"/>
      <w:marBottom w:val="0"/>
      <w:divBdr>
        <w:top w:val="none" w:sz="0" w:space="0" w:color="auto"/>
        <w:left w:val="none" w:sz="0" w:space="0" w:color="auto"/>
        <w:bottom w:val="none" w:sz="0" w:space="0" w:color="auto"/>
        <w:right w:val="none" w:sz="0" w:space="0" w:color="auto"/>
      </w:divBdr>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839925590">
      <w:bodyDiv w:val="1"/>
      <w:marLeft w:val="0"/>
      <w:marRight w:val="0"/>
      <w:marTop w:val="0"/>
      <w:marBottom w:val="0"/>
      <w:divBdr>
        <w:top w:val="none" w:sz="0" w:space="0" w:color="auto"/>
        <w:left w:val="none" w:sz="0" w:space="0" w:color="auto"/>
        <w:bottom w:val="none" w:sz="0" w:space="0" w:color="auto"/>
        <w:right w:val="none" w:sz="0" w:space="0" w:color="auto"/>
      </w:divBdr>
    </w:div>
    <w:div w:id="887691550">
      <w:bodyDiv w:val="1"/>
      <w:marLeft w:val="0"/>
      <w:marRight w:val="0"/>
      <w:marTop w:val="0"/>
      <w:marBottom w:val="0"/>
      <w:divBdr>
        <w:top w:val="none" w:sz="0" w:space="0" w:color="auto"/>
        <w:left w:val="none" w:sz="0" w:space="0" w:color="auto"/>
        <w:bottom w:val="none" w:sz="0" w:space="0" w:color="auto"/>
        <w:right w:val="none" w:sz="0" w:space="0" w:color="auto"/>
      </w:divBdr>
    </w:div>
    <w:div w:id="1000430580">
      <w:bodyDiv w:val="1"/>
      <w:marLeft w:val="0"/>
      <w:marRight w:val="0"/>
      <w:marTop w:val="0"/>
      <w:marBottom w:val="0"/>
      <w:divBdr>
        <w:top w:val="none" w:sz="0" w:space="0" w:color="auto"/>
        <w:left w:val="none" w:sz="0" w:space="0" w:color="auto"/>
        <w:bottom w:val="none" w:sz="0" w:space="0" w:color="auto"/>
        <w:right w:val="none" w:sz="0" w:space="0" w:color="auto"/>
      </w:divBdr>
    </w:div>
    <w:div w:id="1201477955">
      <w:bodyDiv w:val="1"/>
      <w:marLeft w:val="0"/>
      <w:marRight w:val="0"/>
      <w:marTop w:val="0"/>
      <w:marBottom w:val="0"/>
      <w:divBdr>
        <w:top w:val="none" w:sz="0" w:space="0" w:color="auto"/>
        <w:left w:val="none" w:sz="0" w:space="0" w:color="auto"/>
        <w:bottom w:val="none" w:sz="0" w:space="0" w:color="auto"/>
        <w:right w:val="none" w:sz="0" w:space="0" w:color="auto"/>
      </w:divBdr>
    </w:div>
    <w:div w:id="1385250580">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4" ma:contentTypeDescription="Create a new document." ma:contentTypeScope="" ma:versionID="9535f03b337a9c4df4a06db6bc3eb421">
  <xsd:schema xmlns:xsd="http://www.w3.org/2001/XMLSchema" xmlns:xs="http://www.w3.org/2001/XMLSchema" xmlns:p="http://schemas.microsoft.com/office/2006/metadata/properties" xmlns:ns2="acf1cf41-2579-4b30-b2c9-39448e1ab485" targetNamespace="http://schemas.microsoft.com/office/2006/metadata/properties" ma:root="true" ma:fieldsID="d5016d89a8b9fd5e1c3ff6e6cf595c2e"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F22C61-9B49-4D2F-ACC7-8D61585712DD}">
  <ds:schemaRefs>
    <ds:schemaRef ds:uri="http://schemas.microsoft.com/sharepoint/v3/contenttype/forms"/>
  </ds:schemaRefs>
</ds:datastoreItem>
</file>

<file path=customXml/itemProps2.xml><?xml version="1.0" encoding="utf-8"?>
<ds:datastoreItem xmlns:ds="http://schemas.openxmlformats.org/officeDocument/2006/customXml" ds:itemID="{9AAA0358-6972-4CFA-9D4D-E53D8210051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7C58DDC-4E8A-4FFF-B124-9851B9EF84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6C8C92-5A56-47BE-B23D-3009CEE73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2615</Words>
  <Characters>14911</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r03</cp:lastModifiedBy>
  <cp:revision>2</cp:revision>
  <cp:lastPrinted>1899-12-31T23:00:00Z</cp:lastPrinted>
  <dcterms:created xsi:type="dcterms:W3CDTF">2021-04-15T15:00:00Z</dcterms:created>
  <dcterms:modified xsi:type="dcterms:W3CDTF">2021-04-15T15:00:00Z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(3)Cr+qZ64XuPXCYjssx/mxS50qRweYKdK3XVA5GqpbFi0LhMv30aNTR042bhALWJ8eZktWrouq
dSLsS3g+oKBpiKlaH9TN3jEQjmLmdI/ICcNDh2mMiAHFkSflRaxR+MAymMiVumlJYd5f/qO0
0D2+4pYfbHcAwUw7Yz22uEplT25wcAuP1TWPZZhaStU1seyqRJkAF3vdveMBMKU0P7es/7TG
8roRey3hoWqpAM19Mc</vt:lpwstr>
  </property>
  <property fmtid="{D5CDD505-2E9C-101B-9397-08002B2CF9AE}" pid="22" name="_2015_ms_pID_7253431">
    <vt:lpwstr>OcJxVeOFB0Kt/291LGVVjMa6uKYIZ+iijgOyV64yYClLlN6A66UMkk
QfsbkJJrpiKQb5ZQpDs8MTPB7O7aTNa5fXjZ+swmMcHW3amRHT4rpowSfVROg/3lEBmUJPDw
hn0YMKNjNZWB13kRmJXZsX7ThCZe3VzkXphdSjQ+mcWUePriZtqOl7IccrZZJjhPn11/ocGK
6ERlSU4XR4GRPUu7aiQGT3aQYjIa4M4ZzNcp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1615798665</vt:lpwstr>
  </property>
  <property fmtid="{D5CDD505-2E9C-101B-9397-08002B2CF9AE}" pid="27" name="_2015_ms_pID_7253432">
    <vt:lpwstr>4w==</vt:lpwstr>
  </property>
  <property fmtid="{D5CDD505-2E9C-101B-9397-08002B2CF9AE}" pid="28" name="ContentTypeId">
    <vt:lpwstr>0x01010076BB12BE9C47F74C9F2E82372EDA8377</vt:lpwstr>
  </property>
</Properties>
</file>