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26897B" w14:textId="1C485228" w:rsidR="001A0505" w:rsidRDefault="001A0505" w:rsidP="00EB6521">
      <w:pPr>
        <w:pStyle w:val="CRCoverPage"/>
        <w:tabs>
          <w:tab w:val="right" w:pos="9639"/>
        </w:tabs>
        <w:spacing w:after="0"/>
        <w:ind w:left="9639" w:hanging="9639"/>
        <w:rPr>
          <w:b/>
          <w:i/>
          <w:noProof/>
          <w:sz w:val="28"/>
          <w:lang w:eastAsia="zh-CN"/>
        </w:rPr>
      </w:pPr>
      <w:bookmarkStart w:id="0" w:name="_Hlk1616469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143E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26251A">
        <w:rPr>
          <w:rFonts w:hint="eastAsia"/>
          <w:b/>
          <w:i/>
          <w:noProof/>
          <w:sz w:val="28"/>
          <w:lang w:eastAsia="zh-CN"/>
        </w:rPr>
        <w:t>1391</w:t>
      </w:r>
    </w:p>
    <w:p w14:paraId="1974EA4F" w14:textId="7D216EDF" w:rsidR="001A0505" w:rsidRDefault="001A0505" w:rsidP="001A0505">
      <w:pPr>
        <w:pStyle w:val="CRCoverPage"/>
        <w:tabs>
          <w:tab w:val="right" w:pos="9639"/>
        </w:tabs>
        <w:outlineLvl w:val="0"/>
        <w:rPr>
          <w:b/>
          <w:noProof/>
          <w:sz w:val="24"/>
        </w:rPr>
      </w:pPr>
      <w:r>
        <w:rPr>
          <w:b/>
          <w:noProof/>
          <w:sz w:val="24"/>
        </w:rPr>
        <w:t xml:space="preserve">Elbonia, February 24 </w:t>
      </w:r>
      <w:r>
        <w:rPr>
          <w:rFonts w:hint="eastAsia"/>
          <w:b/>
          <w:noProof/>
          <w:sz w:val="24"/>
          <w:lang w:eastAsia="zh-CN"/>
        </w:rPr>
        <w:t>-</w:t>
      </w:r>
      <w:r>
        <w:rPr>
          <w:b/>
          <w:noProof/>
          <w:sz w:val="24"/>
        </w:rPr>
        <w:t xml:space="preserve"> March 09, 202</w:t>
      </w:r>
      <w:r>
        <w:rPr>
          <w:rFonts w:hint="eastAsia"/>
          <w:b/>
          <w:noProof/>
          <w:sz w:val="24"/>
          <w:lang w:eastAsia="zh-CN"/>
        </w:rPr>
        <w:t>1</w:t>
      </w:r>
      <w:r>
        <w:rPr>
          <w:b/>
          <w:noProof/>
          <w:sz w:val="24"/>
        </w:rPr>
        <w:tab/>
      </w:r>
      <w:r w:rsidRPr="00F76B76">
        <w:rPr>
          <w:rFonts w:cs="Arial"/>
          <w:b/>
          <w:bCs/>
        </w:rPr>
        <w:t>(</w:t>
      </w:r>
      <w:r>
        <w:rPr>
          <w:rFonts w:cs="Arial"/>
          <w:b/>
          <w:bCs/>
          <w:color w:val="0000FF"/>
        </w:rPr>
        <w:t>revision of S2-210</w:t>
      </w:r>
      <w:r w:rsidR="0026251A">
        <w:rPr>
          <w:rFonts w:cs="Arial" w:hint="eastAsia"/>
          <w:b/>
          <w:bCs/>
          <w:color w:val="0000FF"/>
          <w:lang w:eastAsia="zh-CN"/>
        </w:rPr>
        <w:t>0107r03</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60D2C152" w14:textId="77777777" w:rsidTr="00371809">
        <w:tc>
          <w:tcPr>
            <w:tcW w:w="9641" w:type="dxa"/>
            <w:gridSpan w:val="9"/>
            <w:tcBorders>
              <w:top w:val="single" w:sz="4" w:space="0" w:color="auto"/>
              <w:left w:val="single" w:sz="4" w:space="0" w:color="auto"/>
              <w:right w:val="single" w:sz="4" w:space="0" w:color="auto"/>
            </w:tcBorders>
          </w:tcPr>
          <w:p w14:paraId="06C5797F" w14:textId="77777777" w:rsidR="003E7616" w:rsidRDefault="003E7616" w:rsidP="00371809">
            <w:pPr>
              <w:pStyle w:val="CRCoverPage"/>
              <w:spacing w:after="0"/>
              <w:jc w:val="right"/>
              <w:rPr>
                <w:i/>
                <w:noProof/>
              </w:rPr>
            </w:pPr>
            <w:r>
              <w:rPr>
                <w:i/>
                <w:noProof/>
                <w:sz w:val="14"/>
              </w:rPr>
              <w:t>CR-Form-v12.0</w:t>
            </w:r>
          </w:p>
        </w:tc>
      </w:tr>
      <w:tr w:rsidR="003E7616" w14:paraId="4D1E5EC3" w14:textId="77777777" w:rsidTr="00371809">
        <w:tc>
          <w:tcPr>
            <w:tcW w:w="9641" w:type="dxa"/>
            <w:gridSpan w:val="9"/>
            <w:tcBorders>
              <w:left w:val="single" w:sz="4" w:space="0" w:color="auto"/>
              <w:right w:val="single" w:sz="4" w:space="0" w:color="auto"/>
            </w:tcBorders>
          </w:tcPr>
          <w:p w14:paraId="104F4BDF" w14:textId="77777777" w:rsidR="003E7616" w:rsidRDefault="003E7616" w:rsidP="00371809">
            <w:pPr>
              <w:pStyle w:val="CRCoverPage"/>
              <w:spacing w:after="0"/>
              <w:jc w:val="center"/>
              <w:rPr>
                <w:noProof/>
              </w:rPr>
            </w:pPr>
            <w:r>
              <w:rPr>
                <w:b/>
                <w:noProof/>
                <w:sz w:val="32"/>
              </w:rPr>
              <w:t>CHANGE REQUEST</w:t>
            </w:r>
          </w:p>
        </w:tc>
      </w:tr>
      <w:tr w:rsidR="003E7616" w14:paraId="51A14529" w14:textId="77777777" w:rsidTr="00371809">
        <w:tc>
          <w:tcPr>
            <w:tcW w:w="9641" w:type="dxa"/>
            <w:gridSpan w:val="9"/>
            <w:tcBorders>
              <w:left w:val="single" w:sz="4" w:space="0" w:color="auto"/>
              <w:right w:val="single" w:sz="4" w:space="0" w:color="auto"/>
            </w:tcBorders>
          </w:tcPr>
          <w:p w14:paraId="212633E3" w14:textId="77777777" w:rsidR="003E7616" w:rsidRDefault="003E7616" w:rsidP="00371809">
            <w:pPr>
              <w:pStyle w:val="CRCoverPage"/>
              <w:spacing w:after="0"/>
              <w:rPr>
                <w:noProof/>
                <w:sz w:val="8"/>
                <w:szCs w:val="8"/>
              </w:rPr>
            </w:pPr>
          </w:p>
        </w:tc>
      </w:tr>
      <w:tr w:rsidR="003E7616" w14:paraId="4242BA32" w14:textId="77777777" w:rsidTr="00371809">
        <w:tc>
          <w:tcPr>
            <w:tcW w:w="142" w:type="dxa"/>
            <w:tcBorders>
              <w:left w:val="single" w:sz="4" w:space="0" w:color="auto"/>
            </w:tcBorders>
          </w:tcPr>
          <w:p w14:paraId="32E70A7D" w14:textId="77777777" w:rsidR="003E7616" w:rsidRDefault="003E7616" w:rsidP="00371809">
            <w:pPr>
              <w:pStyle w:val="CRCoverPage"/>
              <w:spacing w:after="0"/>
              <w:jc w:val="right"/>
              <w:rPr>
                <w:noProof/>
              </w:rPr>
            </w:pPr>
          </w:p>
        </w:tc>
        <w:tc>
          <w:tcPr>
            <w:tcW w:w="1559" w:type="dxa"/>
            <w:shd w:val="pct30" w:color="FFFF00" w:fill="auto"/>
          </w:tcPr>
          <w:p w14:paraId="648A3A05" w14:textId="581B2D7B" w:rsidR="003E7616" w:rsidRPr="00410371" w:rsidRDefault="003E7616" w:rsidP="003B0563">
            <w:pPr>
              <w:pStyle w:val="CRCoverPage"/>
              <w:spacing w:after="0"/>
              <w:jc w:val="right"/>
              <w:rPr>
                <w:b/>
                <w:noProof/>
                <w:sz w:val="28"/>
              </w:rPr>
            </w:pPr>
            <w:r w:rsidRPr="00095541">
              <w:rPr>
                <w:rFonts w:hint="eastAsia"/>
                <w:b/>
                <w:noProof/>
                <w:sz w:val="28"/>
                <w:lang w:eastAsia="zh-CN"/>
              </w:rPr>
              <w:t>23.</w:t>
            </w:r>
            <w:r w:rsidR="0085366B">
              <w:rPr>
                <w:rFonts w:hint="eastAsia"/>
                <w:b/>
                <w:noProof/>
                <w:sz w:val="28"/>
                <w:lang w:eastAsia="zh-CN"/>
              </w:rPr>
              <w:t>50</w:t>
            </w:r>
            <w:r w:rsidR="003B0563">
              <w:rPr>
                <w:rFonts w:hint="eastAsia"/>
                <w:b/>
                <w:noProof/>
                <w:sz w:val="28"/>
                <w:lang w:eastAsia="zh-CN"/>
              </w:rPr>
              <w:t>2</w:t>
            </w:r>
          </w:p>
        </w:tc>
        <w:tc>
          <w:tcPr>
            <w:tcW w:w="709" w:type="dxa"/>
          </w:tcPr>
          <w:p w14:paraId="25E0BF24"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3A117C14" w14:textId="7023020C" w:rsidR="003E7616" w:rsidRPr="008834F5" w:rsidRDefault="00BF33F4" w:rsidP="00371809">
            <w:pPr>
              <w:pStyle w:val="CRCoverPage"/>
              <w:spacing w:after="0"/>
              <w:rPr>
                <w:b/>
                <w:noProof/>
                <w:sz w:val="28"/>
                <w:lang w:eastAsia="zh-CN"/>
              </w:rPr>
            </w:pPr>
            <w:r>
              <w:rPr>
                <w:rFonts w:hint="eastAsia"/>
                <w:b/>
                <w:noProof/>
                <w:sz w:val="28"/>
                <w:lang w:eastAsia="zh-CN"/>
              </w:rPr>
              <w:t>2467</w:t>
            </w:r>
          </w:p>
        </w:tc>
        <w:tc>
          <w:tcPr>
            <w:tcW w:w="709" w:type="dxa"/>
          </w:tcPr>
          <w:p w14:paraId="4BD1E75A"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EA54A9A" w14:textId="5B18FCD8" w:rsidR="003E7616" w:rsidRPr="008834F5" w:rsidRDefault="0026251A" w:rsidP="00371809">
            <w:pPr>
              <w:pStyle w:val="CRCoverPage"/>
              <w:spacing w:after="0"/>
              <w:jc w:val="center"/>
              <w:rPr>
                <w:rFonts w:hint="eastAsia"/>
                <w:b/>
                <w:noProof/>
                <w:sz w:val="28"/>
                <w:lang w:eastAsia="zh-CN"/>
              </w:rPr>
            </w:pPr>
            <w:r>
              <w:rPr>
                <w:rFonts w:hint="eastAsia"/>
                <w:b/>
                <w:noProof/>
                <w:sz w:val="28"/>
                <w:lang w:eastAsia="zh-CN"/>
              </w:rPr>
              <w:t>1</w:t>
            </w:r>
          </w:p>
        </w:tc>
        <w:tc>
          <w:tcPr>
            <w:tcW w:w="2410" w:type="dxa"/>
          </w:tcPr>
          <w:p w14:paraId="362BC6C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8763336" w14:textId="50571AA8" w:rsidR="003E7616" w:rsidRPr="008834F5" w:rsidRDefault="003E7616" w:rsidP="00A74D06">
            <w:pPr>
              <w:pStyle w:val="CRCoverPage"/>
              <w:spacing w:after="0"/>
              <w:jc w:val="center"/>
              <w:rPr>
                <w:b/>
                <w:noProof/>
                <w:sz w:val="28"/>
                <w:lang w:eastAsia="zh-CN"/>
              </w:rPr>
            </w:pPr>
            <w:r>
              <w:rPr>
                <w:b/>
                <w:noProof/>
                <w:sz w:val="28"/>
              </w:rPr>
              <w:t>16.</w:t>
            </w:r>
            <w:r w:rsidR="0085366B">
              <w:rPr>
                <w:rFonts w:hint="eastAsia"/>
                <w:b/>
                <w:noProof/>
                <w:sz w:val="28"/>
                <w:lang w:eastAsia="zh-CN"/>
              </w:rPr>
              <w:t>7</w:t>
            </w:r>
            <w:r>
              <w:rPr>
                <w:b/>
                <w:noProof/>
                <w:sz w:val="28"/>
              </w:rPr>
              <w:t>.</w:t>
            </w:r>
            <w:r w:rsidR="00A74D06">
              <w:rPr>
                <w:rFonts w:hint="eastAsia"/>
                <w:b/>
                <w:noProof/>
                <w:sz w:val="28"/>
                <w:lang w:eastAsia="zh-CN"/>
              </w:rPr>
              <w:t>1</w:t>
            </w:r>
          </w:p>
        </w:tc>
        <w:tc>
          <w:tcPr>
            <w:tcW w:w="143" w:type="dxa"/>
            <w:tcBorders>
              <w:right w:val="single" w:sz="4" w:space="0" w:color="auto"/>
            </w:tcBorders>
          </w:tcPr>
          <w:p w14:paraId="799773CF" w14:textId="77777777" w:rsidR="003E7616" w:rsidRDefault="003E7616" w:rsidP="00371809">
            <w:pPr>
              <w:pStyle w:val="CRCoverPage"/>
              <w:spacing w:after="0"/>
              <w:rPr>
                <w:noProof/>
              </w:rPr>
            </w:pPr>
          </w:p>
        </w:tc>
      </w:tr>
      <w:tr w:rsidR="00EA665B" w14:paraId="04319151" w14:textId="77777777" w:rsidTr="00371809">
        <w:tc>
          <w:tcPr>
            <w:tcW w:w="9641" w:type="dxa"/>
            <w:gridSpan w:val="9"/>
            <w:tcBorders>
              <w:left w:val="single" w:sz="4" w:space="0" w:color="auto"/>
              <w:right w:val="single" w:sz="4" w:space="0" w:color="auto"/>
            </w:tcBorders>
          </w:tcPr>
          <w:p w14:paraId="14EDDC85" w14:textId="77777777" w:rsidR="00EA665B" w:rsidRDefault="00EA665B" w:rsidP="00371809">
            <w:pPr>
              <w:pStyle w:val="CRCoverPage"/>
              <w:spacing w:after="0"/>
              <w:jc w:val="center"/>
              <w:rPr>
                <w:noProof/>
              </w:rPr>
            </w:pPr>
          </w:p>
        </w:tc>
      </w:tr>
      <w:tr w:rsidR="00EA665B" w14:paraId="36CE311F" w14:textId="77777777" w:rsidTr="00371809">
        <w:tc>
          <w:tcPr>
            <w:tcW w:w="9641" w:type="dxa"/>
            <w:gridSpan w:val="9"/>
            <w:tcBorders>
              <w:left w:val="single" w:sz="4" w:space="0" w:color="auto"/>
              <w:right w:val="single" w:sz="4" w:space="0" w:color="auto"/>
            </w:tcBorders>
          </w:tcPr>
          <w:p w14:paraId="7CA09056" w14:textId="77777777" w:rsidR="00EA665B" w:rsidRDefault="00EA665B" w:rsidP="00371809">
            <w:pPr>
              <w:pStyle w:val="CRCoverPage"/>
              <w:spacing w:after="0"/>
              <w:rPr>
                <w:noProof/>
                <w:sz w:val="8"/>
                <w:szCs w:val="8"/>
              </w:rPr>
            </w:pPr>
          </w:p>
        </w:tc>
      </w:tr>
      <w:tr w:rsidR="00EA665B" w14:paraId="5B3D48C5" w14:textId="77777777" w:rsidTr="00371809">
        <w:tc>
          <w:tcPr>
            <w:tcW w:w="9641" w:type="dxa"/>
            <w:gridSpan w:val="9"/>
            <w:tcBorders>
              <w:top w:val="single" w:sz="4" w:space="0" w:color="auto"/>
            </w:tcBorders>
          </w:tcPr>
          <w:p w14:paraId="1F3F5219"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aa"/>
                  <w:rFonts w:cs="Arial"/>
                  <w:i/>
                  <w:noProof/>
                </w:rPr>
                <w:t>http://www.3gpp.org/Change-Requests</w:t>
              </w:r>
            </w:hyperlink>
            <w:r w:rsidRPr="00F25D98">
              <w:rPr>
                <w:rFonts w:cs="Arial"/>
                <w:i/>
                <w:noProof/>
              </w:rPr>
              <w:t>.</w:t>
            </w:r>
          </w:p>
        </w:tc>
      </w:tr>
      <w:tr w:rsidR="00EA665B" w14:paraId="5F251854" w14:textId="77777777" w:rsidTr="00371809">
        <w:tc>
          <w:tcPr>
            <w:tcW w:w="9641" w:type="dxa"/>
            <w:gridSpan w:val="9"/>
          </w:tcPr>
          <w:p w14:paraId="591D968A" w14:textId="77777777" w:rsidR="00EA665B" w:rsidRDefault="00EA665B" w:rsidP="00371809">
            <w:pPr>
              <w:pStyle w:val="CRCoverPage"/>
              <w:spacing w:after="0"/>
              <w:rPr>
                <w:noProof/>
                <w:sz w:val="8"/>
                <w:szCs w:val="8"/>
              </w:rPr>
            </w:pPr>
          </w:p>
        </w:tc>
      </w:tr>
    </w:tbl>
    <w:p w14:paraId="2D233372"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C14AE11" w14:textId="77777777" w:rsidTr="00371809">
        <w:tc>
          <w:tcPr>
            <w:tcW w:w="2835" w:type="dxa"/>
          </w:tcPr>
          <w:p w14:paraId="3A796997"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5ED4A324"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37B64"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3521609A"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3D367" w14:textId="77777777" w:rsidR="00EA665B" w:rsidRDefault="00EA665B" w:rsidP="00371809">
            <w:pPr>
              <w:pStyle w:val="CRCoverPage"/>
              <w:spacing w:after="0"/>
              <w:jc w:val="center"/>
              <w:rPr>
                <w:b/>
                <w:caps/>
                <w:noProof/>
              </w:rPr>
            </w:pPr>
          </w:p>
        </w:tc>
        <w:tc>
          <w:tcPr>
            <w:tcW w:w="2126" w:type="dxa"/>
          </w:tcPr>
          <w:p w14:paraId="4851FFFE"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68A7E" w14:textId="77777777" w:rsidR="00EA665B" w:rsidRDefault="00EA665B" w:rsidP="00371809">
            <w:pPr>
              <w:pStyle w:val="CRCoverPage"/>
              <w:spacing w:after="0"/>
              <w:jc w:val="center"/>
              <w:rPr>
                <w:b/>
                <w:caps/>
                <w:noProof/>
              </w:rPr>
            </w:pPr>
          </w:p>
        </w:tc>
        <w:tc>
          <w:tcPr>
            <w:tcW w:w="1418" w:type="dxa"/>
            <w:tcBorders>
              <w:left w:val="nil"/>
            </w:tcBorders>
          </w:tcPr>
          <w:p w14:paraId="1D8BC7BC"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7A4779" w14:textId="77777777" w:rsidR="00EA665B" w:rsidRDefault="00EA665B" w:rsidP="00371809">
            <w:pPr>
              <w:pStyle w:val="CRCoverPage"/>
              <w:spacing w:after="0"/>
              <w:jc w:val="center"/>
              <w:rPr>
                <w:b/>
                <w:bCs/>
                <w:caps/>
                <w:noProof/>
              </w:rPr>
            </w:pPr>
            <w:r>
              <w:rPr>
                <w:b/>
                <w:bCs/>
                <w:caps/>
                <w:noProof/>
              </w:rPr>
              <w:t>X</w:t>
            </w:r>
          </w:p>
        </w:tc>
      </w:tr>
    </w:tbl>
    <w:p w14:paraId="7066BC75" w14:textId="77777777" w:rsidR="00EA665B" w:rsidRDefault="00EA665B" w:rsidP="00EA665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7A91ABF" w14:textId="77777777" w:rsidTr="00753FB8">
        <w:tc>
          <w:tcPr>
            <w:tcW w:w="9640" w:type="dxa"/>
            <w:gridSpan w:val="11"/>
          </w:tcPr>
          <w:p w14:paraId="3058BF21" w14:textId="77777777" w:rsidR="00EA665B" w:rsidRDefault="00EA665B" w:rsidP="00371809">
            <w:pPr>
              <w:pStyle w:val="CRCoverPage"/>
              <w:spacing w:after="0"/>
              <w:rPr>
                <w:noProof/>
                <w:sz w:val="8"/>
                <w:szCs w:val="8"/>
              </w:rPr>
            </w:pPr>
          </w:p>
        </w:tc>
      </w:tr>
      <w:tr w:rsidR="00EA665B" w14:paraId="4DE8CF66" w14:textId="77777777" w:rsidTr="00753FB8">
        <w:tc>
          <w:tcPr>
            <w:tcW w:w="1843" w:type="dxa"/>
            <w:tcBorders>
              <w:top w:val="single" w:sz="4" w:space="0" w:color="auto"/>
              <w:left w:val="single" w:sz="4" w:space="0" w:color="auto"/>
            </w:tcBorders>
          </w:tcPr>
          <w:p w14:paraId="0D73EF5A"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1FAA1" w14:textId="1F8DE46D" w:rsidR="00EA665B" w:rsidRDefault="00920B83" w:rsidP="001A0505">
            <w:pPr>
              <w:spacing w:after="0"/>
              <w:ind w:left="100"/>
              <w:rPr>
                <w:noProof/>
              </w:rPr>
            </w:pPr>
            <w:proofErr w:type="spellStart"/>
            <w:r>
              <w:rPr>
                <w:rFonts w:ascii="Arial" w:hAnsi="Arial" w:cs="Arial" w:hint="eastAsia"/>
                <w:bCs/>
                <w:lang w:val="en-US" w:eastAsia="zh-CN"/>
              </w:rPr>
              <w:t>Enhanments</w:t>
            </w:r>
            <w:proofErr w:type="spellEnd"/>
            <w:r>
              <w:rPr>
                <w:rFonts w:ascii="Arial" w:hAnsi="Arial" w:cs="Arial" w:hint="eastAsia"/>
                <w:bCs/>
                <w:lang w:val="en-US" w:eastAsia="zh-CN"/>
              </w:rPr>
              <w:t xml:space="preserve"> for supporting Supported Analytics Delay mechanism</w:t>
            </w:r>
          </w:p>
        </w:tc>
      </w:tr>
      <w:tr w:rsidR="00EA665B" w14:paraId="1BCFB1B5" w14:textId="77777777" w:rsidTr="00753FB8">
        <w:tc>
          <w:tcPr>
            <w:tcW w:w="1843" w:type="dxa"/>
            <w:tcBorders>
              <w:left w:val="single" w:sz="4" w:space="0" w:color="auto"/>
            </w:tcBorders>
          </w:tcPr>
          <w:p w14:paraId="77695EE2"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2069F459" w14:textId="77777777" w:rsidR="00EA665B" w:rsidRDefault="00EA665B" w:rsidP="00371809">
            <w:pPr>
              <w:pStyle w:val="CRCoverPage"/>
              <w:spacing w:after="0"/>
              <w:rPr>
                <w:noProof/>
                <w:sz w:val="8"/>
                <w:szCs w:val="8"/>
              </w:rPr>
            </w:pPr>
          </w:p>
        </w:tc>
      </w:tr>
      <w:tr w:rsidR="00EA665B" w14:paraId="4222A330" w14:textId="77777777" w:rsidTr="00753FB8">
        <w:tc>
          <w:tcPr>
            <w:tcW w:w="1843" w:type="dxa"/>
            <w:tcBorders>
              <w:left w:val="single" w:sz="4" w:space="0" w:color="auto"/>
            </w:tcBorders>
          </w:tcPr>
          <w:p w14:paraId="09E12926"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459B8" w14:textId="5B2A18E6" w:rsidR="00EA665B" w:rsidRDefault="004D532E" w:rsidP="00371809">
            <w:pPr>
              <w:pStyle w:val="CRCoverPage"/>
              <w:spacing w:after="0"/>
              <w:ind w:left="100"/>
              <w:rPr>
                <w:noProof/>
                <w:lang w:eastAsia="zh-CN"/>
              </w:rPr>
            </w:pPr>
            <w:r>
              <w:rPr>
                <w:rFonts w:hint="eastAsia"/>
                <w:noProof/>
                <w:lang w:eastAsia="zh-CN"/>
              </w:rPr>
              <w:t>China Unicom</w:t>
            </w:r>
            <w:r w:rsidR="0085366B">
              <w:rPr>
                <w:rFonts w:hint="eastAsia"/>
                <w:noProof/>
                <w:lang w:eastAsia="zh-CN"/>
              </w:rPr>
              <w:t>, Huawei</w:t>
            </w:r>
          </w:p>
        </w:tc>
      </w:tr>
      <w:tr w:rsidR="00EA665B" w14:paraId="6115397E" w14:textId="77777777" w:rsidTr="00753FB8">
        <w:tc>
          <w:tcPr>
            <w:tcW w:w="1843" w:type="dxa"/>
            <w:tcBorders>
              <w:left w:val="single" w:sz="4" w:space="0" w:color="auto"/>
            </w:tcBorders>
          </w:tcPr>
          <w:p w14:paraId="45DB3CE2"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B78C8" w14:textId="77777777" w:rsidR="00EA665B" w:rsidRDefault="00EA665B" w:rsidP="00371809">
            <w:pPr>
              <w:pStyle w:val="CRCoverPage"/>
              <w:spacing w:after="0"/>
              <w:ind w:left="100"/>
              <w:rPr>
                <w:noProof/>
              </w:rPr>
            </w:pPr>
            <w:r>
              <w:t>S2</w:t>
            </w:r>
          </w:p>
        </w:tc>
      </w:tr>
      <w:tr w:rsidR="00EA665B" w14:paraId="4483A379" w14:textId="77777777" w:rsidTr="00753FB8">
        <w:tc>
          <w:tcPr>
            <w:tcW w:w="1843" w:type="dxa"/>
            <w:tcBorders>
              <w:left w:val="single" w:sz="4" w:space="0" w:color="auto"/>
            </w:tcBorders>
          </w:tcPr>
          <w:p w14:paraId="064B7064"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7236919" w14:textId="77777777" w:rsidR="00EA665B" w:rsidRDefault="00EA665B" w:rsidP="00371809">
            <w:pPr>
              <w:pStyle w:val="CRCoverPage"/>
              <w:spacing w:after="0"/>
              <w:rPr>
                <w:noProof/>
                <w:sz w:val="8"/>
                <w:szCs w:val="8"/>
              </w:rPr>
            </w:pPr>
          </w:p>
        </w:tc>
      </w:tr>
      <w:tr w:rsidR="00EA665B" w14:paraId="6AFF5DC4" w14:textId="77777777" w:rsidTr="00753FB8">
        <w:tc>
          <w:tcPr>
            <w:tcW w:w="1843" w:type="dxa"/>
            <w:tcBorders>
              <w:left w:val="single" w:sz="4" w:space="0" w:color="auto"/>
            </w:tcBorders>
          </w:tcPr>
          <w:p w14:paraId="09232610"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2477E3C5" w14:textId="1555C87B" w:rsidR="00EA665B" w:rsidRDefault="0085366B" w:rsidP="00371809">
            <w:pPr>
              <w:pStyle w:val="CRCoverPage"/>
              <w:spacing w:after="0"/>
              <w:ind w:left="100"/>
              <w:rPr>
                <w:noProof/>
                <w:lang w:eastAsia="zh-CN"/>
              </w:rPr>
            </w:pPr>
            <w:r>
              <w:rPr>
                <w:rFonts w:hint="eastAsia"/>
                <w:noProof/>
                <w:lang w:eastAsia="zh-CN"/>
              </w:rPr>
              <w:t>eNA_Ph2</w:t>
            </w:r>
          </w:p>
        </w:tc>
        <w:tc>
          <w:tcPr>
            <w:tcW w:w="567" w:type="dxa"/>
            <w:tcBorders>
              <w:left w:val="nil"/>
            </w:tcBorders>
          </w:tcPr>
          <w:p w14:paraId="2669B9A3" w14:textId="77777777" w:rsidR="00EA665B" w:rsidRDefault="00EA665B" w:rsidP="00371809">
            <w:pPr>
              <w:pStyle w:val="CRCoverPage"/>
              <w:spacing w:after="0"/>
              <w:ind w:right="100"/>
              <w:rPr>
                <w:noProof/>
              </w:rPr>
            </w:pPr>
          </w:p>
        </w:tc>
        <w:tc>
          <w:tcPr>
            <w:tcW w:w="1417" w:type="dxa"/>
            <w:gridSpan w:val="3"/>
            <w:tcBorders>
              <w:left w:val="nil"/>
            </w:tcBorders>
          </w:tcPr>
          <w:p w14:paraId="4103571D"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1D684" w14:textId="4B17CBFA" w:rsidR="00EA665B" w:rsidRDefault="00521707" w:rsidP="001C6BCB">
            <w:pPr>
              <w:pStyle w:val="CRCoverPage"/>
              <w:spacing w:after="0"/>
              <w:ind w:left="100"/>
              <w:rPr>
                <w:noProof/>
              </w:rPr>
            </w:pPr>
            <w:r>
              <w:rPr>
                <w:rFonts w:hint="eastAsia"/>
                <w:noProof/>
                <w:lang w:eastAsia="zh-CN"/>
              </w:rPr>
              <w:t>20</w:t>
            </w:r>
            <w:r w:rsidR="00753FB8">
              <w:rPr>
                <w:noProof/>
                <w:lang w:eastAsia="zh-CN"/>
              </w:rPr>
              <w:t>2</w:t>
            </w:r>
            <w:r w:rsidR="00753FB8">
              <w:rPr>
                <w:rFonts w:hint="eastAsia"/>
                <w:noProof/>
                <w:lang w:eastAsia="zh-CN"/>
              </w:rPr>
              <w:t>1</w:t>
            </w:r>
            <w:r w:rsidRPr="00125092">
              <w:rPr>
                <w:noProof/>
              </w:rPr>
              <w:t>-</w:t>
            </w:r>
            <w:ins w:id="1" w:author="China Unicom" w:date="2021-03-01T15:34:00Z">
              <w:r w:rsidR="001C6BCB">
                <w:rPr>
                  <w:noProof/>
                  <w:lang w:eastAsia="zh-CN"/>
                </w:rPr>
                <w:t>0</w:t>
              </w:r>
              <w:r w:rsidR="001C6BCB">
                <w:rPr>
                  <w:rFonts w:hint="eastAsia"/>
                  <w:noProof/>
                  <w:lang w:eastAsia="zh-CN"/>
                </w:rPr>
                <w:t>3</w:t>
              </w:r>
            </w:ins>
            <w:r>
              <w:rPr>
                <w:noProof/>
                <w:lang w:eastAsia="zh-CN"/>
              </w:rPr>
              <w:t>-</w:t>
            </w:r>
            <w:ins w:id="2" w:author="China Unicom" w:date="2021-03-01T15:35:00Z">
              <w:r w:rsidR="001C6BCB">
                <w:rPr>
                  <w:rFonts w:hint="eastAsia"/>
                  <w:noProof/>
                  <w:lang w:eastAsia="zh-CN"/>
                </w:rPr>
                <w:t>01</w:t>
              </w:r>
            </w:ins>
          </w:p>
        </w:tc>
      </w:tr>
      <w:tr w:rsidR="00EA665B" w14:paraId="307FE645" w14:textId="77777777" w:rsidTr="00753FB8">
        <w:tc>
          <w:tcPr>
            <w:tcW w:w="1843" w:type="dxa"/>
            <w:tcBorders>
              <w:left w:val="single" w:sz="4" w:space="0" w:color="auto"/>
            </w:tcBorders>
          </w:tcPr>
          <w:p w14:paraId="61BD23E8" w14:textId="77777777" w:rsidR="00EA665B" w:rsidRDefault="00EA665B" w:rsidP="00371809">
            <w:pPr>
              <w:pStyle w:val="CRCoverPage"/>
              <w:spacing w:after="0"/>
              <w:rPr>
                <w:b/>
                <w:i/>
                <w:noProof/>
                <w:sz w:val="8"/>
                <w:szCs w:val="8"/>
              </w:rPr>
            </w:pPr>
          </w:p>
        </w:tc>
        <w:tc>
          <w:tcPr>
            <w:tcW w:w="1986" w:type="dxa"/>
            <w:gridSpan w:val="4"/>
          </w:tcPr>
          <w:p w14:paraId="3017774A" w14:textId="77777777" w:rsidR="00EA665B" w:rsidRDefault="00EA665B" w:rsidP="00371809">
            <w:pPr>
              <w:pStyle w:val="CRCoverPage"/>
              <w:spacing w:after="0"/>
              <w:rPr>
                <w:noProof/>
                <w:sz w:val="8"/>
                <w:szCs w:val="8"/>
              </w:rPr>
            </w:pPr>
          </w:p>
        </w:tc>
        <w:tc>
          <w:tcPr>
            <w:tcW w:w="2267" w:type="dxa"/>
            <w:gridSpan w:val="2"/>
          </w:tcPr>
          <w:p w14:paraId="0F481CF7" w14:textId="77777777" w:rsidR="00EA665B" w:rsidRDefault="00EA665B" w:rsidP="00371809">
            <w:pPr>
              <w:pStyle w:val="CRCoverPage"/>
              <w:spacing w:after="0"/>
              <w:rPr>
                <w:noProof/>
                <w:sz w:val="8"/>
                <w:szCs w:val="8"/>
              </w:rPr>
            </w:pPr>
          </w:p>
        </w:tc>
        <w:tc>
          <w:tcPr>
            <w:tcW w:w="1417" w:type="dxa"/>
            <w:gridSpan w:val="3"/>
          </w:tcPr>
          <w:p w14:paraId="5C8BE35B"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7D9DF9AA" w14:textId="77777777" w:rsidR="00EA665B" w:rsidRDefault="00EA665B" w:rsidP="00371809">
            <w:pPr>
              <w:pStyle w:val="CRCoverPage"/>
              <w:spacing w:after="0"/>
              <w:rPr>
                <w:noProof/>
                <w:sz w:val="8"/>
                <w:szCs w:val="8"/>
              </w:rPr>
            </w:pPr>
          </w:p>
        </w:tc>
      </w:tr>
      <w:tr w:rsidR="00EA665B" w14:paraId="798CD925" w14:textId="77777777" w:rsidTr="00753FB8">
        <w:trPr>
          <w:cantSplit/>
        </w:trPr>
        <w:tc>
          <w:tcPr>
            <w:tcW w:w="1843" w:type="dxa"/>
            <w:tcBorders>
              <w:left w:val="single" w:sz="4" w:space="0" w:color="auto"/>
            </w:tcBorders>
          </w:tcPr>
          <w:p w14:paraId="35B1B41E"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D57AE93" w14:textId="3F7DFA14" w:rsidR="00EA665B" w:rsidRPr="00457DEA" w:rsidRDefault="004735E3" w:rsidP="00371809">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27D128C7" w14:textId="77777777" w:rsidR="00EA665B" w:rsidRDefault="00EA665B" w:rsidP="00371809">
            <w:pPr>
              <w:pStyle w:val="CRCoverPage"/>
              <w:spacing w:after="0"/>
              <w:rPr>
                <w:noProof/>
              </w:rPr>
            </w:pPr>
          </w:p>
        </w:tc>
        <w:tc>
          <w:tcPr>
            <w:tcW w:w="1417" w:type="dxa"/>
            <w:gridSpan w:val="3"/>
            <w:tcBorders>
              <w:left w:val="nil"/>
            </w:tcBorders>
          </w:tcPr>
          <w:p w14:paraId="1E161903"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A3CD7" w14:textId="3F8CBD7E" w:rsidR="00EA665B" w:rsidRDefault="00EA665B" w:rsidP="00371809">
            <w:pPr>
              <w:pStyle w:val="CRCoverPage"/>
              <w:spacing w:after="0"/>
              <w:ind w:left="100"/>
              <w:rPr>
                <w:noProof/>
                <w:lang w:eastAsia="zh-CN"/>
              </w:rPr>
            </w:pPr>
            <w:r>
              <w:rPr>
                <w:i/>
                <w:noProof/>
                <w:sz w:val="18"/>
              </w:rPr>
              <w:t>Rel-1</w:t>
            </w:r>
            <w:r w:rsidR="0085366B">
              <w:rPr>
                <w:rFonts w:hint="eastAsia"/>
                <w:i/>
                <w:noProof/>
                <w:sz w:val="18"/>
                <w:lang w:eastAsia="zh-CN"/>
              </w:rPr>
              <w:t>7</w:t>
            </w:r>
          </w:p>
        </w:tc>
      </w:tr>
      <w:tr w:rsidR="0085366B" w14:paraId="11470C71" w14:textId="77777777" w:rsidTr="00753FB8">
        <w:tc>
          <w:tcPr>
            <w:tcW w:w="1843" w:type="dxa"/>
            <w:tcBorders>
              <w:left w:val="single" w:sz="4" w:space="0" w:color="auto"/>
              <w:bottom w:val="single" w:sz="4" w:space="0" w:color="auto"/>
            </w:tcBorders>
          </w:tcPr>
          <w:p w14:paraId="2B7366DD" w14:textId="77777777" w:rsidR="0085366B" w:rsidRDefault="0085366B" w:rsidP="00371809">
            <w:pPr>
              <w:pStyle w:val="CRCoverPage"/>
              <w:spacing w:after="0"/>
              <w:rPr>
                <w:b/>
                <w:i/>
                <w:noProof/>
              </w:rPr>
            </w:pPr>
          </w:p>
        </w:tc>
        <w:tc>
          <w:tcPr>
            <w:tcW w:w="4677" w:type="dxa"/>
            <w:gridSpan w:val="8"/>
            <w:tcBorders>
              <w:bottom w:val="single" w:sz="4" w:space="0" w:color="auto"/>
            </w:tcBorders>
          </w:tcPr>
          <w:p w14:paraId="053E0108" w14:textId="77777777" w:rsidR="0085366B" w:rsidRDefault="0085366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A5418" w14:textId="77777777" w:rsidR="0085366B" w:rsidRDefault="0085366B" w:rsidP="00371809">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38DB70" w14:textId="109E7B73" w:rsidR="0085366B" w:rsidRPr="007C2097" w:rsidRDefault="0085366B" w:rsidP="0085366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665B" w14:paraId="10F89705" w14:textId="77777777" w:rsidTr="00753FB8">
        <w:tc>
          <w:tcPr>
            <w:tcW w:w="1843" w:type="dxa"/>
          </w:tcPr>
          <w:p w14:paraId="6DB4F9BB" w14:textId="77777777" w:rsidR="00EA665B" w:rsidRDefault="00EA665B" w:rsidP="00371809">
            <w:pPr>
              <w:pStyle w:val="CRCoverPage"/>
              <w:spacing w:after="0"/>
              <w:rPr>
                <w:b/>
                <w:i/>
                <w:noProof/>
                <w:sz w:val="8"/>
                <w:szCs w:val="8"/>
              </w:rPr>
            </w:pPr>
          </w:p>
        </w:tc>
        <w:tc>
          <w:tcPr>
            <w:tcW w:w="7797" w:type="dxa"/>
            <w:gridSpan w:val="10"/>
          </w:tcPr>
          <w:p w14:paraId="52DD5AFE" w14:textId="77777777" w:rsidR="00EA665B" w:rsidRDefault="00EA665B" w:rsidP="00371809">
            <w:pPr>
              <w:pStyle w:val="CRCoverPage"/>
              <w:spacing w:after="0"/>
              <w:rPr>
                <w:noProof/>
                <w:sz w:val="8"/>
                <w:szCs w:val="8"/>
              </w:rPr>
            </w:pPr>
          </w:p>
        </w:tc>
      </w:tr>
      <w:tr w:rsidR="00EA665B" w14:paraId="0CA0A262" w14:textId="77777777" w:rsidTr="00753FB8">
        <w:tc>
          <w:tcPr>
            <w:tcW w:w="2694" w:type="dxa"/>
            <w:gridSpan w:val="2"/>
            <w:tcBorders>
              <w:top w:val="single" w:sz="4" w:space="0" w:color="auto"/>
              <w:left w:val="single" w:sz="4" w:space="0" w:color="auto"/>
            </w:tcBorders>
          </w:tcPr>
          <w:p w14:paraId="2BC65F01"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tbl>
            <w:tblPr>
              <w:tblW w:w="5000" w:type="pct"/>
              <w:tblCellMar>
                <w:left w:w="42" w:type="dxa"/>
                <w:right w:w="42" w:type="dxa"/>
              </w:tblCellMar>
              <w:tblLook w:val="04A0" w:firstRow="1" w:lastRow="0" w:firstColumn="1" w:lastColumn="0" w:noHBand="0" w:noVBand="1"/>
            </w:tblPr>
            <w:tblGrid>
              <w:gridCol w:w="6857"/>
            </w:tblGrid>
            <w:tr w:rsidR="00753FB8" w:rsidRPr="00597C55" w14:paraId="66E091BA" w14:textId="77777777" w:rsidTr="00753FB8">
              <w:tc>
                <w:tcPr>
                  <w:tcW w:w="5000" w:type="pct"/>
                  <w:tcBorders>
                    <w:top w:val="single" w:sz="4" w:space="0" w:color="auto"/>
                    <w:left w:val="nil"/>
                    <w:bottom w:val="nil"/>
                    <w:right w:val="single" w:sz="4" w:space="0" w:color="auto"/>
                  </w:tcBorders>
                  <w:shd w:val="pct30" w:color="FFFF00" w:fill="auto"/>
                  <w:hideMark/>
                </w:tcPr>
                <w:p w14:paraId="2627B5BC" w14:textId="5C73A4BE" w:rsidR="00C453C1" w:rsidRDefault="00753FB8" w:rsidP="00753FB8">
                  <w:pPr>
                    <w:pStyle w:val="CRCoverPage"/>
                    <w:spacing w:after="0"/>
                    <w:rPr>
                      <w:sz w:val="21"/>
                      <w:szCs w:val="22"/>
                      <w:lang w:eastAsia="zh-CN"/>
                    </w:rPr>
                  </w:pPr>
                  <w:r>
                    <w:rPr>
                      <w:rFonts w:hint="eastAsia"/>
                      <w:sz w:val="21"/>
                      <w:szCs w:val="22"/>
                      <w:lang w:eastAsia="zh-CN"/>
                    </w:rPr>
                    <w:t>In TR 23.700-91, it is concluded for Key Issue#18 (</w:t>
                  </w:r>
                  <w:r w:rsidRPr="00753FB8">
                    <w:rPr>
                      <w:sz w:val="21"/>
                      <w:szCs w:val="22"/>
                      <w:lang w:eastAsia="zh-CN"/>
                    </w:rPr>
                    <w:t>Enhancement for real-time communication with NWDAF</w:t>
                  </w:r>
                  <w:r>
                    <w:rPr>
                      <w:rFonts w:hint="eastAsia"/>
                      <w:sz w:val="21"/>
                      <w:szCs w:val="22"/>
                      <w:lang w:eastAsia="zh-CN"/>
                    </w:rPr>
                    <w:t>) that</w:t>
                  </w:r>
                  <w:r w:rsidR="00C453C1">
                    <w:rPr>
                      <w:rFonts w:hint="eastAsia"/>
                      <w:sz w:val="21"/>
                      <w:szCs w:val="22"/>
                      <w:lang w:eastAsia="zh-CN"/>
                    </w:rPr>
                    <w:t>:</w:t>
                  </w:r>
                </w:p>
                <w:p w14:paraId="0B76D0FB" w14:textId="02F0BF8F" w:rsidR="00C453C1" w:rsidRDefault="00C453C1" w:rsidP="00C453C1">
                  <w:pPr>
                    <w:pStyle w:val="CRCoverPage"/>
                    <w:numPr>
                      <w:ilvl w:val="0"/>
                      <w:numId w:val="10"/>
                    </w:numPr>
                    <w:spacing w:after="0"/>
                    <w:rPr>
                      <w:sz w:val="21"/>
                      <w:szCs w:val="22"/>
                      <w:lang w:eastAsia="zh-CN"/>
                    </w:rPr>
                  </w:pPr>
                  <w:r>
                    <w:rPr>
                      <w:rFonts w:hint="eastAsia"/>
                      <w:sz w:val="21"/>
                      <w:szCs w:val="22"/>
                      <w:lang w:eastAsia="zh-CN"/>
                    </w:rPr>
                    <w:t>T</w:t>
                  </w:r>
                  <w:r w:rsidR="00753FB8" w:rsidRPr="00753FB8">
                    <w:rPr>
                      <w:sz w:val="21"/>
                      <w:szCs w:val="22"/>
                      <w:lang w:eastAsia="zh-CN"/>
                    </w:rPr>
                    <w:t>he NWDAF can register its Supported Analytics Delay per Analytics ID in NRF during the NWDAF registration procedure.</w:t>
                  </w:r>
                  <w:r w:rsidR="00753FB8">
                    <w:rPr>
                      <w:rFonts w:hint="eastAsia"/>
                      <w:sz w:val="21"/>
                      <w:szCs w:val="22"/>
                      <w:lang w:eastAsia="zh-CN"/>
                    </w:rPr>
                    <w:t xml:space="preserve"> </w:t>
                  </w:r>
                </w:p>
                <w:p w14:paraId="32DAFEAB" w14:textId="30343606" w:rsidR="00C453C1" w:rsidRPr="00C453C1" w:rsidRDefault="00C453C1" w:rsidP="00C453C1">
                  <w:pPr>
                    <w:pStyle w:val="CRCoverPage"/>
                    <w:numPr>
                      <w:ilvl w:val="0"/>
                      <w:numId w:val="10"/>
                    </w:numPr>
                    <w:spacing w:after="0"/>
                    <w:rPr>
                      <w:sz w:val="21"/>
                      <w:szCs w:val="22"/>
                      <w:lang w:eastAsia="zh-CN"/>
                    </w:rPr>
                  </w:pPr>
                  <w:r w:rsidRPr="00C453C1">
                    <w:rPr>
                      <w:rFonts w:hint="eastAsia"/>
                      <w:sz w:val="21"/>
                      <w:szCs w:val="22"/>
                      <w:lang w:eastAsia="zh-CN"/>
                    </w:rPr>
                    <w:t>The NRF should s</w:t>
                  </w:r>
                  <w:r w:rsidRPr="00C453C1">
                    <w:rPr>
                      <w:sz w:val="21"/>
                      <w:szCs w:val="22"/>
                      <w:lang w:eastAsia="zh-CN"/>
                    </w:rPr>
                    <w:t>upport to provide a candidate NWDAF list to the NWDAF service consumer in the NWDAF discovery response</w:t>
                  </w:r>
                  <w:r>
                    <w:rPr>
                      <w:rFonts w:hint="eastAsia"/>
                      <w:sz w:val="21"/>
                      <w:szCs w:val="22"/>
                      <w:lang w:eastAsia="zh-CN"/>
                    </w:rPr>
                    <w:t xml:space="preserve"> when the NF consumer indicates </w:t>
                  </w:r>
                  <w:r w:rsidR="005D3592">
                    <w:rPr>
                      <w:rFonts w:hint="eastAsia"/>
                      <w:sz w:val="21"/>
                      <w:szCs w:val="22"/>
                      <w:lang w:eastAsia="zh-CN"/>
                    </w:rPr>
                    <w:t xml:space="preserve">that </w:t>
                  </w:r>
                  <w:r>
                    <w:rPr>
                      <w:rFonts w:hint="eastAsia"/>
                      <w:sz w:val="21"/>
                      <w:szCs w:val="22"/>
                      <w:lang w:eastAsia="zh-CN"/>
                    </w:rPr>
                    <w:t>it expect</w:t>
                  </w:r>
                  <w:r w:rsidR="005D3592">
                    <w:rPr>
                      <w:rFonts w:hint="eastAsia"/>
                      <w:sz w:val="21"/>
                      <w:szCs w:val="22"/>
                      <w:lang w:eastAsia="zh-CN"/>
                    </w:rPr>
                    <w:t>s</w:t>
                  </w:r>
                  <w:r>
                    <w:rPr>
                      <w:rFonts w:hint="eastAsia"/>
                      <w:sz w:val="21"/>
                      <w:szCs w:val="22"/>
                      <w:lang w:eastAsia="zh-CN"/>
                    </w:rPr>
                    <w:t xml:space="preserve"> to </w:t>
                  </w:r>
                  <w:r>
                    <w:rPr>
                      <w:sz w:val="21"/>
                      <w:szCs w:val="22"/>
                      <w:lang w:eastAsia="zh-CN"/>
                    </w:rPr>
                    <w:t>receive</w:t>
                  </w:r>
                  <w:r>
                    <w:rPr>
                      <w:rFonts w:hint="eastAsia"/>
                      <w:sz w:val="21"/>
                      <w:szCs w:val="22"/>
                      <w:lang w:eastAsia="zh-CN"/>
                    </w:rPr>
                    <w:t xml:space="preserve"> the analytics result for specific Analytics ID(s) within the time not exceeding its expect analytics delay</w:t>
                  </w:r>
                  <w:r w:rsidRPr="00C453C1">
                    <w:rPr>
                      <w:sz w:val="21"/>
                      <w:szCs w:val="22"/>
                      <w:lang w:eastAsia="zh-CN"/>
                    </w:rPr>
                    <w:t>.</w:t>
                  </w:r>
                </w:p>
                <w:p w14:paraId="7F687048" w14:textId="66D05FF1" w:rsidR="00C453C1" w:rsidRDefault="00C453C1" w:rsidP="00C453C1">
                  <w:pPr>
                    <w:pStyle w:val="CRCoverPage"/>
                    <w:numPr>
                      <w:ilvl w:val="0"/>
                      <w:numId w:val="10"/>
                    </w:numPr>
                    <w:spacing w:after="0"/>
                    <w:rPr>
                      <w:lang w:eastAsia="zh-CN"/>
                    </w:rPr>
                  </w:pPr>
                  <w:r w:rsidRPr="00C453C1">
                    <w:rPr>
                      <w:rFonts w:hint="eastAsia"/>
                      <w:sz w:val="21"/>
                      <w:szCs w:val="22"/>
                      <w:lang w:eastAsia="zh-CN"/>
                    </w:rPr>
                    <w:t xml:space="preserve">The NF Consumer should support </w:t>
                  </w:r>
                  <w:r w:rsidRPr="00C453C1">
                    <w:rPr>
                      <w:sz w:val="21"/>
                      <w:szCs w:val="22"/>
                      <w:lang w:eastAsia="zh-CN"/>
                    </w:rPr>
                    <w:t>to determine a suitable NWDAF from the candidate NWDAF list by comparing its Expected Analytics Delay with the Supported Analytics Delay of each candidate NWDAF.</w:t>
                  </w:r>
                </w:p>
                <w:p w14:paraId="2C12C371" w14:textId="6B1F1EF4" w:rsidR="00753FB8" w:rsidRPr="00753FB8" w:rsidRDefault="00C453C1" w:rsidP="003B0563">
                  <w:pPr>
                    <w:pStyle w:val="CRCoverPage"/>
                    <w:spacing w:after="0"/>
                    <w:rPr>
                      <w:sz w:val="21"/>
                      <w:szCs w:val="22"/>
                      <w:lang w:eastAsia="zh-CN"/>
                    </w:rPr>
                  </w:pPr>
                  <w:r>
                    <w:rPr>
                      <w:rFonts w:hint="eastAsia"/>
                      <w:sz w:val="21"/>
                      <w:szCs w:val="22"/>
                      <w:lang w:eastAsia="zh-CN"/>
                    </w:rPr>
                    <w:t xml:space="preserve">Based on the conclusion above, </w:t>
                  </w:r>
                  <w:r w:rsidR="00753FB8">
                    <w:rPr>
                      <w:rFonts w:hint="eastAsia"/>
                      <w:sz w:val="21"/>
                      <w:szCs w:val="22"/>
                      <w:lang w:eastAsia="zh-CN"/>
                    </w:rPr>
                    <w:t>TS 23.50</w:t>
                  </w:r>
                  <w:r w:rsidR="003B0563">
                    <w:rPr>
                      <w:rFonts w:hint="eastAsia"/>
                      <w:sz w:val="21"/>
                      <w:szCs w:val="22"/>
                      <w:lang w:eastAsia="zh-CN"/>
                    </w:rPr>
                    <w:t>2</w:t>
                  </w:r>
                  <w:r w:rsidR="00753FB8">
                    <w:rPr>
                      <w:rFonts w:hint="eastAsia"/>
                      <w:sz w:val="21"/>
                      <w:szCs w:val="22"/>
                      <w:lang w:eastAsia="zh-CN"/>
                    </w:rPr>
                    <w:t xml:space="preserve"> needs to be updated correspondingly.</w:t>
                  </w:r>
                </w:p>
              </w:tc>
            </w:tr>
            <w:tr w:rsidR="00597C55" w:rsidRPr="00597C55" w14:paraId="41019531" w14:textId="77777777" w:rsidTr="00753FB8">
              <w:tc>
                <w:tcPr>
                  <w:tcW w:w="5000" w:type="pct"/>
                  <w:tcBorders>
                    <w:top w:val="nil"/>
                    <w:left w:val="nil"/>
                    <w:bottom w:val="nil"/>
                    <w:right w:val="single" w:sz="4" w:space="0" w:color="auto"/>
                  </w:tcBorders>
                </w:tcPr>
                <w:p w14:paraId="5D41D126" w14:textId="77777777" w:rsidR="00597C55" w:rsidRDefault="00597C55" w:rsidP="00597C55">
                  <w:pPr>
                    <w:spacing w:after="0"/>
                    <w:rPr>
                      <w:rFonts w:ascii="Arial" w:hAnsi="Arial"/>
                      <w:noProof/>
                      <w:sz w:val="8"/>
                      <w:szCs w:val="8"/>
                    </w:rPr>
                  </w:pPr>
                </w:p>
              </w:tc>
            </w:tr>
          </w:tbl>
          <w:p w14:paraId="74376813" w14:textId="77777777" w:rsidR="00EA665B" w:rsidRDefault="00EA665B" w:rsidP="00371809">
            <w:pPr>
              <w:pStyle w:val="CRCoverPage"/>
              <w:spacing w:after="0"/>
              <w:ind w:left="100"/>
              <w:rPr>
                <w:noProof/>
              </w:rPr>
            </w:pPr>
          </w:p>
        </w:tc>
      </w:tr>
      <w:tr w:rsidR="00EA665B" w14:paraId="587FCC93" w14:textId="77777777" w:rsidTr="00753FB8">
        <w:tc>
          <w:tcPr>
            <w:tcW w:w="2694" w:type="dxa"/>
            <w:gridSpan w:val="2"/>
            <w:tcBorders>
              <w:left w:val="single" w:sz="4" w:space="0" w:color="auto"/>
            </w:tcBorders>
          </w:tcPr>
          <w:p w14:paraId="09823849"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3B60236" w14:textId="77777777" w:rsidR="00EA665B" w:rsidRDefault="00EA665B" w:rsidP="00371809">
            <w:pPr>
              <w:pStyle w:val="CRCoverPage"/>
              <w:spacing w:after="0"/>
              <w:rPr>
                <w:noProof/>
                <w:sz w:val="8"/>
                <w:szCs w:val="8"/>
              </w:rPr>
            </w:pPr>
          </w:p>
        </w:tc>
      </w:tr>
      <w:tr w:rsidR="00EA665B" w14:paraId="4DD07682" w14:textId="77777777" w:rsidTr="00753FB8">
        <w:tc>
          <w:tcPr>
            <w:tcW w:w="2694" w:type="dxa"/>
            <w:gridSpan w:val="2"/>
            <w:tcBorders>
              <w:left w:val="single" w:sz="4" w:space="0" w:color="auto"/>
            </w:tcBorders>
          </w:tcPr>
          <w:p w14:paraId="39D80004"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094597" w14:textId="262112CC" w:rsidR="00607B8B" w:rsidRDefault="003B0563" w:rsidP="003B0563">
            <w:pPr>
              <w:pStyle w:val="CRCoverPage"/>
              <w:numPr>
                <w:ilvl w:val="0"/>
                <w:numId w:val="12"/>
              </w:numPr>
              <w:spacing w:after="0"/>
              <w:rPr>
                <w:noProof/>
                <w:lang w:eastAsia="zh-CN"/>
              </w:rPr>
            </w:pPr>
            <w:r>
              <w:rPr>
                <w:rFonts w:hint="eastAsia"/>
                <w:noProof/>
                <w:lang w:eastAsia="zh-CN"/>
              </w:rPr>
              <w:t>Includ</w:t>
            </w:r>
            <w:r w:rsidR="00753FB8">
              <w:rPr>
                <w:rFonts w:hint="eastAsia"/>
                <w:noProof/>
                <w:lang w:eastAsia="zh-CN"/>
              </w:rPr>
              <w:t>ing Supported Analytics Delay</w:t>
            </w:r>
            <w:r>
              <w:rPr>
                <w:rFonts w:hint="eastAsia"/>
                <w:noProof/>
                <w:lang w:eastAsia="zh-CN"/>
              </w:rPr>
              <w:t xml:space="preserve"> per Analytics ID(s)</w:t>
            </w:r>
            <w:r w:rsidR="00753FB8">
              <w:rPr>
                <w:rFonts w:hint="eastAsia"/>
                <w:noProof/>
                <w:lang w:eastAsia="zh-CN"/>
              </w:rPr>
              <w:t xml:space="preserve"> </w:t>
            </w:r>
            <w:r>
              <w:rPr>
                <w:rFonts w:hint="eastAsia"/>
                <w:noProof/>
                <w:lang w:eastAsia="zh-CN"/>
              </w:rPr>
              <w:t xml:space="preserve">as the input of </w:t>
            </w:r>
            <w:r w:rsidRPr="003B0563">
              <w:rPr>
                <w:noProof/>
                <w:lang w:eastAsia="zh-CN"/>
              </w:rPr>
              <w:t>Nnrf_NFManagement_NFRegister service operation</w:t>
            </w:r>
            <w:r w:rsidR="00753FB8">
              <w:rPr>
                <w:rFonts w:hint="eastAsia"/>
                <w:noProof/>
                <w:lang w:eastAsia="zh-CN"/>
              </w:rPr>
              <w:t>.</w:t>
            </w:r>
          </w:p>
          <w:p w14:paraId="614C2A41" w14:textId="546201B7" w:rsidR="003B0563" w:rsidRDefault="003B0563" w:rsidP="003B0563">
            <w:pPr>
              <w:pStyle w:val="CRCoverPage"/>
              <w:numPr>
                <w:ilvl w:val="0"/>
                <w:numId w:val="12"/>
              </w:numPr>
              <w:spacing w:after="0"/>
              <w:rPr>
                <w:noProof/>
              </w:rPr>
            </w:pPr>
            <w:r>
              <w:rPr>
                <w:rFonts w:hint="eastAsia"/>
                <w:noProof/>
                <w:lang w:eastAsia="zh-CN"/>
              </w:rPr>
              <w:t xml:space="preserve">Including Real-time Communication Indication per Analytics ID(s) as the input of </w:t>
            </w:r>
            <w:r w:rsidRPr="003B0563">
              <w:rPr>
                <w:noProof/>
                <w:lang w:eastAsia="zh-CN"/>
              </w:rPr>
              <w:t>Nnrf_NFDiscovery_Request service operation</w:t>
            </w:r>
            <w:r>
              <w:rPr>
                <w:rFonts w:hint="eastAsia"/>
                <w:noProof/>
                <w:lang w:eastAsia="zh-CN"/>
              </w:rPr>
              <w:t>.</w:t>
            </w:r>
          </w:p>
          <w:p w14:paraId="2E856069" w14:textId="5CD1C19F" w:rsidR="003B0563" w:rsidRPr="002A32D0" w:rsidRDefault="003B0563" w:rsidP="003B0563">
            <w:pPr>
              <w:pStyle w:val="CRCoverPage"/>
              <w:numPr>
                <w:ilvl w:val="0"/>
                <w:numId w:val="12"/>
              </w:numPr>
              <w:spacing w:after="0"/>
              <w:rPr>
                <w:noProof/>
              </w:rPr>
            </w:pPr>
            <w:r>
              <w:rPr>
                <w:rFonts w:hint="eastAsia"/>
                <w:noProof/>
                <w:lang w:eastAsia="zh-CN"/>
              </w:rPr>
              <w:t xml:space="preserve">Clarifying that the NRF should return a candidate NWDAF list in </w:t>
            </w:r>
            <w:r w:rsidRPr="003B0563">
              <w:rPr>
                <w:noProof/>
                <w:lang w:eastAsia="zh-CN"/>
              </w:rPr>
              <w:t>Nnrf_NFDiscovery_Re</w:t>
            </w:r>
            <w:r>
              <w:rPr>
                <w:rFonts w:hint="eastAsia"/>
                <w:noProof/>
                <w:lang w:eastAsia="zh-CN"/>
              </w:rPr>
              <w:t>sponse</w:t>
            </w:r>
            <w:r w:rsidRPr="003B0563">
              <w:rPr>
                <w:noProof/>
                <w:lang w:eastAsia="zh-CN"/>
              </w:rPr>
              <w:t xml:space="preserve"> service operation</w:t>
            </w:r>
            <w:r>
              <w:rPr>
                <w:rFonts w:hint="eastAsia"/>
                <w:noProof/>
                <w:lang w:eastAsia="zh-CN"/>
              </w:rPr>
              <w:t xml:space="preserve"> when the NF consumer includes a Real-time Communication Indication per Analytics ID(s) in </w:t>
            </w:r>
            <w:r w:rsidRPr="003B0563">
              <w:rPr>
                <w:noProof/>
                <w:lang w:eastAsia="zh-CN"/>
              </w:rPr>
              <w:t>Nnrf_NFDiscovery_Request</w:t>
            </w:r>
            <w:r>
              <w:rPr>
                <w:rFonts w:hint="eastAsia"/>
                <w:noProof/>
                <w:lang w:eastAsia="zh-CN"/>
              </w:rPr>
              <w:t>.</w:t>
            </w:r>
          </w:p>
        </w:tc>
      </w:tr>
      <w:tr w:rsidR="00EA665B" w14:paraId="5D369AF1" w14:textId="77777777" w:rsidTr="00753FB8">
        <w:tc>
          <w:tcPr>
            <w:tcW w:w="2694" w:type="dxa"/>
            <w:gridSpan w:val="2"/>
            <w:tcBorders>
              <w:left w:val="single" w:sz="4" w:space="0" w:color="auto"/>
            </w:tcBorders>
          </w:tcPr>
          <w:p w14:paraId="515F3550" w14:textId="72E5847D"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C8D20F8" w14:textId="77777777" w:rsidR="00EA665B" w:rsidRDefault="00EA665B" w:rsidP="00371809">
            <w:pPr>
              <w:pStyle w:val="CRCoverPage"/>
              <w:spacing w:after="0"/>
              <w:rPr>
                <w:noProof/>
                <w:sz w:val="8"/>
                <w:szCs w:val="8"/>
              </w:rPr>
            </w:pPr>
          </w:p>
        </w:tc>
      </w:tr>
      <w:tr w:rsidR="00EA665B" w14:paraId="1E888EF0" w14:textId="77777777" w:rsidTr="00753FB8">
        <w:tc>
          <w:tcPr>
            <w:tcW w:w="2694" w:type="dxa"/>
            <w:gridSpan w:val="2"/>
            <w:tcBorders>
              <w:left w:val="single" w:sz="4" w:space="0" w:color="auto"/>
              <w:bottom w:val="single" w:sz="4" w:space="0" w:color="auto"/>
            </w:tcBorders>
          </w:tcPr>
          <w:p w14:paraId="12E2E905"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1213A6" w14:textId="2C951032" w:rsidR="00607B8B" w:rsidRPr="002A32D0" w:rsidRDefault="004735E3" w:rsidP="00753FB8">
            <w:pPr>
              <w:pStyle w:val="CRCoverPage"/>
              <w:spacing w:after="0"/>
              <w:rPr>
                <w:noProof/>
                <w:lang w:eastAsia="zh-CN"/>
              </w:rPr>
            </w:pPr>
            <w:r>
              <w:rPr>
                <w:rFonts w:hint="eastAsia"/>
                <w:noProof/>
                <w:lang w:eastAsia="zh-CN"/>
              </w:rPr>
              <w:t>The NWDAF service consumer cannot discover proper NWDAF instance which can fulfil its expected analytics delay.</w:t>
            </w:r>
          </w:p>
        </w:tc>
      </w:tr>
      <w:tr w:rsidR="00EA665B" w14:paraId="18CC2834" w14:textId="77777777" w:rsidTr="00753FB8">
        <w:tc>
          <w:tcPr>
            <w:tcW w:w="2694" w:type="dxa"/>
            <w:gridSpan w:val="2"/>
          </w:tcPr>
          <w:p w14:paraId="77E05989" w14:textId="5A8395F1" w:rsidR="00EA665B" w:rsidRDefault="00EA665B" w:rsidP="00371809">
            <w:pPr>
              <w:pStyle w:val="CRCoverPage"/>
              <w:spacing w:after="0"/>
              <w:rPr>
                <w:b/>
                <w:i/>
                <w:noProof/>
                <w:sz w:val="8"/>
                <w:szCs w:val="8"/>
              </w:rPr>
            </w:pPr>
          </w:p>
        </w:tc>
        <w:tc>
          <w:tcPr>
            <w:tcW w:w="6946" w:type="dxa"/>
            <w:gridSpan w:val="9"/>
          </w:tcPr>
          <w:p w14:paraId="74D7E07E" w14:textId="77777777" w:rsidR="00EA665B" w:rsidRDefault="00EA665B" w:rsidP="00371809">
            <w:pPr>
              <w:pStyle w:val="CRCoverPage"/>
              <w:spacing w:after="0"/>
              <w:rPr>
                <w:noProof/>
                <w:sz w:val="8"/>
                <w:szCs w:val="8"/>
              </w:rPr>
            </w:pPr>
          </w:p>
        </w:tc>
      </w:tr>
      <w:tr w:rsidR="00EA665B" w14:paraId="7E7E79C5" w14:textId="77777777" w:rsidTr="00753FB8">
        <w:tc>
          <w:tcPr>
            <w:tcW w:w="2694" w:type="dxa"/>
            <w:gridSpan w:val="2"/>
            <w:tcBorders>
              <w:top w:val="single" w:sz="4" w:space="0" w:color="auto"/>
              <w:left w:val="single" w:sz="4" w:space="0" w:color="auto"/>
            </w:tcBorders>
          </w:tcPr>
          <w:p w14:paraId="6B2F120E"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481A6" w14:textId="01AE883F" w:rsidR="00EA665B" w:rsidRDefault="003B0563" w:rsidP="001C6BCB">
            <w:pPr>
              <w:pStyle w:val="CRCoverPage"/>
              <w:spacing w:after="0"/>
              <w:ind w:left="100"/>
              <w:rPr>
                <w:noProof/>
                <w:lang w:eastAsia="zh-CN"/>
              </w:rPr>
            </w:pPr>
            <w:r>
              <w:rPr>
                <w:rFonts w:hint="eastAsia"/>
                <w:noProof/>
                <w:lang w:eastAsia="zh-CN"/>
              </w:rPr>
              <w:t>5.2.7.2.2, 5.2.7.3.2</w:t>
            </w:r>
          </w:p>
        </w:tc>
      </w:tr>
      <w:tr w:rsidR="00EA665B" w14:paraId="77650794" w14:textId="77777777" w:rsidTr="00753FB8">
        <w:tc>
          <w:tcPr>
            <w:tcW w:w="2694" w:type="dxa"/>
            <w:gridSpan w:val="2"/>
            <w:tcBorders>
              <w:left w:val="single" w:sz="4" w:space="0" w:color="auto"/>
            </w:tcBorders>
          </w:tcPr>
          <w:p w14:paraId="55126ACF"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3E9864EF" w14:textId="77777777" w:rsidR="00EA665B" w:rsidRDefault="00EA665B" w:rsidP="00371809">
            <w:pPr>
              <w:pStyle w:val="CRCoverPage"/>
              <w:spacing w:after="0"/>
              <w:rPr>
                <w:noProof/>
                <w:sz w:val="8"/>
                <w:szCs w:val="8"/>
              </w:rPr>
            </w:pPr>
          </w:p>
        </w:tc>
      </w:tr>
      <w:tr w:rsidR="00EA665B" w14:paraId="6A7E80CC" w14:textId="77777777" w:rsidTr="00753FB8">
        <w:tc>
          <w:tcPr>
            <w:tcW w:w="2694" w:type="dxa"/>
            <w:gridSpan w:val="2"/>
            <w:tcBorders>
              <w:left w:val="single" w:sz="4" w:space="0" w:color="auto"/>
            </w:tcBorders>
          </w:tcPr>
          <w:p w14:paraId="79E0A209"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53B6A"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52CFE" w14:textId="77777777" w:rsidR="00EA665B" w:rsidRDefault="00EA665B" w:rsidP="00371809">
            <w:pPr>
              <w:pStyle w:val="CRCoverPage"/>
              <w:spacing w:after="0"/>
              <w:jc w:val="center"/>
              <w:rPr>
                <w:b/>
                <w:caps/>
                <w:noProof/>
              </w:rPr>
            </w:pPr>
            <w:r>
              <w:rPr>
                <w:b/>
                <w:caps/>
                <w:noProof/>
              </w:rPr>
              <w:t>N</w:t>
            </w:r>
          </w:p>
        </w:tc>
        <w:tc>
          <w:tcPr>
            <w:tcW w:w="2977" w:type="dxa"/>
            <w:gridSpan w:val="4"/>
          </w:tcPr>
          <w:p w14:paraId="598C0428"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86458" w14:textId="77777777" w:rsidR="00EA665B" w:rsidRDefault="00EA665B" w:rsidP="00371809">
            <w:pPr>
              <w:pStyle w:val="CRCoverPage"/>
              <w:spacing w:after="0"/>
              <w:ind w:left="99"/>
              <w:rPr>
                <w:noProof/>
              </w:rPr>
            </w:pPr>
          </w:p>
        </w:tc>
      </w:tr>
      <w:tr w:rsidR="00EA665B" w14:paraId="74DAD94B" w14:textId="77777777" w:rsidTr="00753FB8">
        <w:tc>
          <w:tcPr>
            <w:tcW w:w="2694" w:type="dxa"/>
            <w:gridSpan w:val="2"/>
            <w:tcBorders>
              <w:left w:val="single" w:sz="4" w:space="0" w:color="auto"/>
            </w:tcBorders>
          </w:tcPr>
          <w:p w14:paraId="122003A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7F2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EEB1F" w14:textId="77777777" w:rsidR="00EA665B" w:rsidRDefault="00EA665B" w:rsidP="00371809">
            <w:pPr>
              <w:pStyle w:val="CRCoverPage"/>
              <w:spacing w:after="0"/>
              <w:jc w:val="center"/>
              <w:rPr>
                <w:b/>
                <w:caps/>
                <w:noProof/>
              </w:rPr>
            </w:pPr>
            <w:r>
              <w:rPr>
                <w:b/>
                <w:caps/>
                <w:noProof/>
              </w:rPr>
              <w:t>X</w:t>
            </w:r>
          </w:p>
        </w:tc>
        <w:tc>
          <w:tcPr>
            <w:tcW w:w="2977" w:type="dxa"/>
            <w:gridSpan w:val="4"/>
          </w:tcPr>
          <w:p w14:paraId="109EAF8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F6D8F" w14:textId="77777777" w:rsidR="00EA665B" w:rsidRDefault="00EA665B" w:rsidP="00371809">
            <w:pPr>
              <w:pStyle w:val="CRCoverPage"/>
              <w:spacing w:after="0"/>
              <w:ind w:left="99"/>
              <w:rPr>
                <w:noProof/>
              </w:rPr>
            </w:pPr>
          </w:p>
        </w:tc>
      </w:tr>
      <w:tr w:rsidR="00EA665B" w14:paraId="25EFBB44" w14:textId="77777777" w:rsidTr="00753FB8">
        <w:tc>
          <w:tcPr>
            <w:tcW w:w="2694" w:type="dxa"/>
            <w:gridSpan w:val="2"/>
            <w:tcBorders>
              <w:left w:val="single" w:sz="4" w:space="0" w:color="auto"/>
            </w:tcBorders>
          </w:tcPr>
          <w:p w14:paraId="0ACF03FE" w14:textId="77777777" w:rsidR="00EA665B" w:rsidRDefault="00EA665B" w:rsidP="00371809">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2D8D08F"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5DB03" w14:textId="77777777" w:rsidR="00EA665B" w:rsidRDefault="00EA665B" w:rsidP="00371809">
            <w:pPr>
              <w:pStyle w:val="CRCoverPage"/>
              <w:spacing w:after="0"/>
              <w:jc w:val="center"/>
              <w:rPr>
                <w:b/>
                <w:caps/>
                <w:noProof/>
              </w:rPr>
            </w:pPr>
            <w:r>
              <w:rPr>
                <w:b/>
                <w:caps/>
                <w:noProof/>
              </w:rPr>
              <w:t>X</w:t>
            </w:r>
          </w:p>
        </w:tc>
        <w:tc>
          <w:tcPr>
            <w:tcW w:w="2977" w:type="dxa"/>
            <w:gridSpan w:val="4"/>
          </w:tcPr>
          <w:p w14:paraId="4B6FCC7E"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4E5C7" w14:textId="77777777" w:rsidR="00EA665B" w:rsidRDefault="00EA665B" w:rsidP="00371809">
            <w:pPr>
              <w:pStyle w:val="CRCoverPage"/>
              <w:spacing w:after="0"/>
              <w:ind w:left="99"/>
              <w:rPr>
                <w:noProof/>
              </w:rPr>
            </w:pPr>
          </w:p>
        </w:tc>
      </w:tr>
      <w:tr w:rsidR="00EA665B" w14:paraId="713E566A" w14:textId="77777777" w:rsidTr="00753FB8">
        <w:tc>
          <w:tcPr>
            <w:tcW w:w="2694" w:type="dxa"/>
            <w:gridSpan w:val="2"/>
            <w:tcBorders>
              <w:left w:val="single" w:sz="4" w:space="0" w:color="auto"/>
            </w:tcBorders>
          </w:tcPr>
          <w:p w14:paraId="78EFED7A"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64FFE"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781B1" w14:textId="77777777" w:rsidR="00EA665B" w:rsidRDefault="00EA665B" w:rsidP="00371809">
            <w:pPr>
              <w:pStyle w:val="CRCoverPage"/>
              <w:spacing w:after="0"/>
              <w:jc w:val="center"/>
              <w:rPr>
                <w:b/>
                <w:caps/>
                <w:noProof/>
              </w:rPr>
            </w:pPr>
            <w:r>
              <w:rPr>
                <w:b/>
                <w:caps/>
                <w:noProof/>
              </w:rPr>
              <w:t>X</w:t>
            </w:r>
          </w:p>
        </w:tc>
        <w:tc>
          <w:tcPr>
            <w:tcW w:w="2977" w:type="dxa"/>
            <w:gridSpan w:val="4"/>
          </w:tcPr>
          <w:p w14:paraId="4C67228A"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A4EDAA" w14:textId="77777777" w:rsidR="00EA665B" w:rsidRDefault="00EA665B" w:rsidP="00371809">
            <w:pPr>
              <w:pStyle w:val="CRCoverPage"/>
              <w:spacing w:after="0"/>
              <w:ind w:left="99"/>
              <w:rPr>
                <w:noProof/>
              </w:rPr>
            </w:pPr>
          </w:p>
        </w:tc>
      </w:tr>
      <w:tr w:rsidR="00EA665B" w14:paraId="2F20E663" w14:textId="77777777" w:rsidTr="00753FB8">
        <w:tc>
          <w:tcPr>
            <w:tcW w:w="2694" w:type="dxa"/>
            <w:gridSpan w:val="2"/>
            <w:tcBorders>
              <w:left w:val="single" w:sz="4" w:space="0" w:color="auto"/>
            </w:tcBorders>
          </w:tcPr>
          <w:p w14:paraId="7F862188"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57C15684" w14:textId="77777777" w:rsidR="00EA665B" w:rsidRDefault="00EA665B" w:rsidP="00371809">
            <w:pPr>
              <w:pStyle w:val="CRCoverPage"/>
              <w:spacing w:after="0"/>
              <w:rPr>
                <w:noProof/>
              </w:rPr>
            </w:pPr>
          </w:p>
        </w:tc>
      </w:tr>
      <w:tr w:rsidR="00EA665B" w14:paraId="0B34C469" w14:textId="77777777" w:rsidTr="00753FB8">
        <w:tc>
          <w:tcPr>
            <w:tcW w:w="2694" w:type="dxa"/>
            <w:gridSpan w:val="2"/>
            <w:tcBorders>
              <w:left w:val="single" w:sz="4" w:space="0" w:color="auto"/>
              <w:bottom w:val="single" w:sz="4" w:space="0" w:color="auto"/>
            </w:tcBorders>
          </w:tcPr>
          <w:p w14:paraId="1C33350A"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8688A3" w14:textId="77777777" w:rsidR="00EA665B" w:rsidRDefault="00EA665B" w:rsidP="00371809">
            <w:pPr>
              <w:pStyle w:val="CRCoverPage"/>
              <w:spacing w:after="0"/>
              <w:ind w:left="100"/>
              <w:rPr>
                <w:noProof/>
              </w:rPr>
            </w:pPr>
          </w:p>
        </w:tc>
      </w:tr>
      <w:tr w:rsidR="00EA665B" w:rsidRPr="008863B9" w14:paraId="5376E0AA" w14:textId="77777777" w:rsidTr="00753FB8">
        <w:tc>
          <w:tcPr>
            <w:tcW w:w="2694" w:type="dxa"/>
            <w:gridSpan w:val="2"/>
            <w:tcBorders>
              <w:top w:val="single" w:sz="4" w:space="0" w:color="auto"/>
              <w:bottom w:val="single" w:sz="4" w:space="0" w:color="auto"/>
            </w:tcBorders>
          </w:tcPr>
          <w:p w14:paraId="025FB8E7"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4537B5" w14:textId="77777777" w:rsidR="00EA665B" w:rsidRPr="008863B9" w:rsidRDefault="00EA665B" w:rsidP="00371809">
            <w:pPr>
              <w:pStyle w:val="CRCoverPage"/>
              <w:spacing w:after="0"/>
              <w:ind w:left="100"/>
              <w:rPr>
                <w:noProof/>
                <w:sz w:val="8"/>
                <w:szCs w:val="8"/>
              </w:rPr>
            </w:pPr>
          </w:p>
        </w:tc>
      </w:tr>
      <w:tr w:rsidR="00EA665B" w14:paraId="71046910" w14:textId="77777777" w:rsidTr="00753FB8">
        <w:tc>
          <w:tcPr>
            <w:tcW w:w="2694" w:type="dxa"/>
            <w:gridSpan w:val="2"/>
            <w:tcBorders>
              <w:top w:val="single" w:sz="4" w:space="0" w:color="auto"/>
              <w:left w:val="single" w:sz="4" w:space="0" w:color="auto"/>
              <w:bottom w:val="single" w:sz="4" w:space="0" w:color="auto"/>
            </w:tcBorders>
          </w:tcPr>
          <w:p w14:paraId="1295B64C" w14:textId="77777777" w:rsidR="00EA665B" w:rsidRDefault="00EA665B" w:rsidP="00371809">
            <w:pPr>
              <w:pStyle w:val="CRCoverPage"/>
              <w:tabs>
                <w:tab w:val="right" w:pos="2184"/>
              </w:tabs>
              <w:spacing w:after="0"/>
              <w:rPr>
                <w:b/>
                <w:i/>
                <w:noProof/>
              </w:rPr>
            </w:pPr>
            <w:bookmarkStart w:id="3"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F419A" w14:textId="131CD5F1" w:rsidR="00EA665B" w:rsidRPr="007744DF" w:rsidRDefault="00EA665B" w:rsidP="00371809">
            <w:pPr>
              <w:pStyle w:val="CRCoverPage"/>
              <w:spacing w:after="0"/>
              <w:ind w:left="100"/>
              <w:rPr>
                <w:noProof/>
                <w:highlight w:val="yellow"/>
              </w:rPr>
            </w:pPr>
          </w:p>
        </w:tc>
      </w:tr>
      <w:bookmarkEnd w:id="3"/>
    </w:tbl>
    <w:p w14:paraId="513F8CE3" w14:textId="77777777" w:rsidR="00EA665B" w:rsidRDefault="00EA665B" w:rsidP="00EA665B">
      <w:pPr>
        <w:pStyle w:val="CRCoverPage"/>
        <w:spacing w:after="0"/>
        <w:rPr>
          <w:noProof/>
          <w:sz w:val="8"/>
          <w:szCs w:val="8"/>
        </w:rPr>
      </w:pPr>
    </w:p>
    <w:p w14:paraId="0E0CC6E5" w14:textId="77777777" w:rsidR="00EA665B" w:rsidRDefault="00EA665B" w:rsidP="002A32D0">
      <w:pPr>
        <w:rPr>
          <w:noProof/>
        </w:rPr>
      </w:pPr>
    </w:p>
    <w:bookmarkEnd w:id="0"/>
    <w:p w14:paraId="1B36FE49" w14:textId="77777777" w:rsidR="001E41F3" w:rsidRDefault="001E41F3" w:rsidP="002A32D0">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6B9D533B" w14:textId="598DCA61" w:rsidR="003B0563" w:rsidRPr="008C362F" w:rsidRDefault="0026251A" w:rsidP="003B056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4" w:name="_Toc20204617"/>
      <w:bookmarkStart w:id="5" w:name="_Toc27895323"/>
      <w:bookmarkStart w:id="6" w:name="_Toc36192426"/>
      <w:bookmarkStart w:id="7" w:name="_Toc45193529"/>
      <w:bookmarkStart w:id="8" w:name="_Toc47593161"/>
      <w:bookmarkStart w:id="9" w:name="_Toc51835248"/>
      <w:bookmarkStart w:id="10" w:name="_Toc59101074"/>
      <w:r>
        <w:rPr>
          <w:rFonts w:ascii="Arial" w:hAnsi="Arial" w:hint="eastAsia"/>
          <w:i/>
          <w:color w:val="FF0000"/>
          <w:sz w:val="24"/>
          <w:lang w:val="en-US" w:eastAsia="zh-CN"/>
        </w:rPr>
        <w:lastRenderedPageBreak/>
        <w:t>FIRST</w:t>
      </w:r>
      <w:r w:rsidR="003B0563" w:rsidRPr="008C362F">
        <w:rPr>
          <w:rFonts w:ascii="Arial" w:hAnsi="Arial"/>
          <w:i/>
          <w:color w:val="FF0000"/>
          <w:sz w:val="24"/>
          <w:lang w:val="en-US"/>
        </w:rPr>
        <w:t xml:space="preserve"> CHANGE</w:t>
      </w:r>
    </w:p>
    <w:p w14:paraId="3CA1621C" w14:textId="77777777" w:rsidR="003B0563" w:rsidRPr="00140E21" w:rsidRDefault="003B0563" w:rsidP="003B0563">
      <w:pPr>
        <w:pStyle w:val="5"/>
        <w:rPr>
          <w:lang w:eastAsia="zh-CN"/>
        </w:rPr>
      </w:pPr>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4"/>
      <w:bookmarkEnd w:id="5"/>
      <w:bookmarkEnd w:id="6"/>
      <w:bookmarkEnd w:id="7"/>
      <w:bookmarkEnd w:id="8"/>
      <w:bookmarkEnd w:id="9"/>
      <w:bookmarkEnd w:id="10"/>
    </w:p>
    <w:p w14:paraId="163DA869" w14:textId="77777777" w:rsidR="003B0563" w:rsidRPr="00140E21" w:rsidRDefault="003B0563" w:rsidP="003B0563">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56728E9F" w14:textId="77777777" w:rsidR="003B0563" w:rsidRPr="00140E21" w:rsidRDefault="003B0563" w:rsidP="003B0563">
      <w:r w:rsidRPr="00140E21">
        <w:rPr>
          <w:b/>
        </w:rPr>
        <w:t xml:space="preserve">Description: </w:t>
      </w:r>
      <w:r w:rsidRPr="00140E21">
        <w:t>Registers the consumer NF in the NRF by providing the NF profile of the consumer NF to NRF, and NRF marks the consumer NF available.</w:t>
      </w:r>
    </w:p>
    <w:p w14:paraId="03D658BC" w14:textId="77777777" w:rsidR="003B0563" w:rsidRPr="00140E21" w:rsidRDefault="003B0563" w:rsidP="003B0563">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5116D826" w14:textId="77777777" w:rsidR="003B0563" w:rsidRPr="00140E21" w:rsidRDefault="003B0563" w:rsidP="003B0563">
      <w:pPr>
        <w:pStyle w:val="NO"/>
      </w:pPr>
      <w:r w:rsidRPr="00140E21">
        <w:t>NOTE 1:</w:t>
      </w:r>
      <w:r w:rsidRPr="00140E21">
        <w:tab/>
        <w:t>for the UPF, the addressing information within the NF profile corresponds to the N4 interface.</w:t>
      </w:r>
    </w:p>
    <w:p w14:paraId="746EF7F4" w14:textId="77777777" w:rsidR="003B0563" w:rsidRPr="00140E21" w:rsidRDefault="003B0563" w:rsidP="003B0563">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TS 23.501 [2], clause 6.2.6.3.</w:t>
      </w:r>
    </w:p>
    <w:p w14:paraId="602B36C9" w14:textId="77777777" w:rsidR="003B0563" w:rsidRPr="00140E21" w:rsidRDefault="003B0563" w:rsidP="003B0563">
      <w:pPr>
        <w:rPr>
          <w:b/>
        </w:rPr>
      </w:pPr>
      <w:r w:rsidRPr="00140E21">
        <w:rPr>
          <w:b/>
        </w:rPr>
        <w:t>Inputs, Optional:</w:t>
      </w:r>
    </w:p>
    <w:p w14:paraId="74E1B3A1" w14:textId="77777777" w:rsidR="003B0563" w:rsidRPr="00140E21" w:rsidRDefault="003B0563" w:rsidP="003B0563">
      <w:pPr>
        <w:pStyle w:val="B1"/>
      </w:pPr>
      <w:r w:rsidRPr="00140E21">
        <w:t>-</w:t>
      </w:r>
      <w:r w:rsidRPr="00140E21">
        <w:tab/>
        <w:t>If the consumer NF stores Data Set(s) (e.g. UDR): Range(s) of SUPIs, range(s) of GPSIs, range(s) of external group identifiers, Data Set Identifier(s).</w:t>
      </w:r>
    </w:p>
    <w:p w14:paraId="11B515F0" w14:textId="77777777" w:rsidR="003B0563" w:rsidRDefault="003B0563" w:rsidP="003B0563">
      <w:pPr>
        <w:pStyle w:val="B1"/>
      </w:pPr>
      <w:r>
        <w:t>-</w:t>
      </w:r>
      <w:r>
        <w:tab/>
        <w:t>If the consumer is BSF: Range(s) of (UE) IPv4 addresses or Range(s) of (UE) IPv6 prefixes, IP domain list as described in clause 6.1.6.2.21 of TS 29.510 [37].</w:t>
      </w:r>
    </w:p>
    <w:p w14:paraId="6B1741C5" w14:textId="77777777" w:rsidR="003B0563" w:rsidRPr="00140E21" w:rsidRDefault="003B0563" w:rsidP="003B0563">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76431B7F" w14:textId="77777777" w:rsidR="003B0563" w:rsidRPr="00140E21" w:rsidRDefault="003B0563" w:rsidP="003B0563">
      <w:pPr>
        <w:pStyle w:val="B1"/>
      </w:pPr>
      <w:r w:rsidRPr="00140E21">
        <w:t>-</w:t>
      </w:r>
      <w:r w:rsidRPr="00140E21">
        <w:tab/>
        <w:t>If the consumer is UDM, UDR, PCF or AUSF, they can include UDM Group ID, UDR Group ID, PCF Group ID, AUSF Group ID respectively.</w:t>
      </w:r>
    </w:p>
    <w:p w14:paraId="0782DDF0" w14:textId="77777777" w:rsidR="003B0563" w:rsidRPr="00140E21" w:rsidRDefault="003B0563" w:rsidP="003B0563">
      <w:pPr>
        <w:pStyle w:val="B1"/>
      </w:pPr>
      <w:r w:rsidRPr="00140E21">
        <w:t>-</w:t>
      </w:r>
      <w:r w:rsidRPr="00140E21">
        <w:tab/>
        <w:t>For UDM and AUSF, Routing Indicator.</w:t>
      </w:r>
    </w:p>
    <w:p w14:paraId="4288EAF9" w14:textId="77777777" w:rsidR="003B0563" w:rsidRPr="00140E21" w:rsidRDefault="003B0563" w:rsidP="003B0563">
      <w:pPr>
        <w:pStyle w:val="B1"/>
      </w:pPr>
      <w:r w:rsidRPr="00140E21">
        <w:t>-</w:t>
      </w:r>
      <w:r w:rsidRPr="00140E21">
        <w:tab/>
        <w:t>If the consumer is AMF, it includes list of GUAMI(s). In addition, AMF may include list of GUAMI(s) for which it can serve as backup for failure/maintenance.</w:t>
      </w:r>
    </w:p>
    <w:p w14:paraId="19AB216F" w14:textId="77777777" w:rsidR="003B0563" w:rsidRPr="00140E21" w:rsidRDefault="003B0563" w:rsidP="003B0563">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552E6408" w14:textId="77777777" w:rsidR="003B0563" w:rsidRPr="00140E21" w:rsidRDefault="003B0563" w:rsidP="003B0563">
      <w:pPr>
        <w:pStyle w:val="B1"/>
      </w:pPr>
      <w:r w:rsidRPr="00140E21">
        <w:t>-</w:t>
      </w:r>
      <w:r w:rsidRPr="00140E21">
        <w:tab/>
        <w:t>If the consumer is P-CSCF, the P-CSCF IP address(es) to be provided to the UE by SMF.</w:t>
      </w:r>
    </w:p>
    <w:p w14:paraId="6FC07666" w14:textId="77777777" w:rsidR="003B0563" w:rsidRPr="00140E21" w:rsidRDefault="003B0563" w:rsidP="003B0563">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458B0BAF" w14:textId="77777777" w:rsidR="003B0563" w:rsidRPr="00140E21" w:rsidRDefault="003B0563" w:rsidP="003B0563">
      <w:pPr>
        <w:pStyle w:val="B1"/>
      </w:pPr>
      <w:r w:rsidRPr="00140E21">
        <w:t>-</w:t>
      </w:r>
      <w:r w:rsidRPr="00140E21">
        <w:tab/>
        <w:t>For the UPF Management: UPF Provisioning Information as defined in clause 4.17.6.</w:t>
      </w:r>
    </w:p>
    <w:p w14:paraId="024C1052" w14:textId="77777777" w:rsidR="003B0563" w:rsidRPr="00140E21" w:rsidRDefault="003B0563" w:rsidP="003B0563">
      <w:pPr>
        <w:pStyle w:val="B1"/>
      </w:pPr>
      <w:r w:rsidRPr="00140E21">
        <w:t>-</w:t>
      </w:r>
      <w:r w:rsidRPr="00140E21">
        <w:tab/>
        <w:t>S-NSSAI(s) and the associated NSI ID(s) (if available).</w:t>
      </w:r>
    </w:p>
    <w:p w14:paraId="3B1AC1CD" w14:textId="77777777" w:rsidR="003B0563" w:rsidRPr="00140E21" w:rsidRDefault="003B0563" w:rsidP="003B0563">
      <w:pPr>
        <w:pStyle w:val="B1"/>
      </w:pPr>
      <w:r w:rsidRPr="00140E21">
        <w:t>-</w:t>
      </w:r>
      <w:r w:rsidRPr="00140E21">
        <w:tab/>
        <w:t xml:space="preserve">Information about the location of the NF consumer (operator specific information, e.g. geographical location, data </w:t>
      </w:r>
      <w:proofErr w:type="spellStart"/>
      <w:r w:rsidRPr="00140E21">
        <w:t>center</w:t>
      </w:r>
      <w:proofErr w:type="spellEnd"/>
      <w:r w:rsidRPr="00140E21">
        <w:t>).</w:t>
      </w:r>
    </w:p>
    <w:p w14:paraId="0C89AF2B" w14:textId="77777777" w:rsidR="003B0563" w:rsidRPr="00140E21" w:rsidRDefault="003B0563" w:rsidP="003B0563">
      <w:pPr>
        <w:pStyle w:val="B1"/>
      </w:pPr>
      <w:r w:rsidRPr="00140E21">
        <w:t>-</w:t>
      </w:r>
      <w:r w:rsidRPr="00140E21">
        <w:tab/>
        <w:t>TAI(s).</w:t>
      </w:r>
    </w:p>
    <w:p w14:paraId="1911B900" w14:textId="77777777" w:rsidR="003B0563" w:rsidRPr="00140E21" w:rsidRDefault="003B0563" w:rsidP="003B0563">
      <w:pPr>
        <w:pStyle w:val="B1"/>
      </w:pPr>
      <w:r w:rsidRPr="00140E21">
        <w:t>-</w:t>
      </w:r>
      <w:r w:rsidRPr="00140E21">
        <w:tab/>
        <w:t>NF Set ID.</w:t>
      </w:r>
    </w:p>
    <w:p w14:paraId="57F2E733" w14:textId="77777777" w:rsidR="003B0563" w:rsidRPr="00140E21" w:rsidRDefault="003B0563" w:rsidP="003B0563">
      <w:pPr>
        <w:pStyle w:val="B1"/>
      </w:pPr>
      <w:r w:rsidRPr="00140E21">
        <w:t>-</w:t>
      </w:r>
      <w:r w:rsidRPr="00140E21">
        <w:tab/>
        <w:t>NF Service Set ID.</w:t>
      </w:r>
    </w:p>
    <w:p w14:paraId="1C9C8431" w14:textId="77777777" w:rsidR="003B0563" w:rsidRPr="00140E21" w:rsidRDefault="003B0563" w:rsidP="003B0563">
      <w:pPr>
        <w:pStyle w:val="B1"/>
      </w:pPr>
      <w:r w:rsidRPr="00140E21">
        <w:t>-</w:t>
      </w:r>
      <w:r w:rsidRPr="00140E21">
        <w:tab/>
        <w:t>If the consumer is PCF or SMF, it includes the MA PDU Session capability to indicate if the NF instance supports MA PDU session or not.</w:t>
      </w:r>
    </w:p>
    <w:p w14:paraId="3B881E86" w14:textId="77777777" w:rsidR="003B0563" w:rsidRDefault="003B0563" w:rsidP="003B0563">
      <w:pPr>
        <w:pStyle w:val="B1"/>
      </w:pPr>
      <w:r>
        <w:t>-</w:t>
      </w:r>
      <w:r>
        <w:tab/>
        <w:t>If the consumer is PCF, it includes the DNN replacement capability to indicate if the NF instance supports DNN replacement or not.</w:t>
      </w:r>
    </w:p>
    <w:p w14:paraId="7007C289" w14:textId="4182E216" w:rsidR="003B0563" w:rsidRPr="00140E21" w:rsidRDefault="003B0563" w:rsidP="003B0563">
      <w:pPr>
        <w:pStyle w:val="B1"/>
      </w:pPr>
      <w:r w:rsidRPr="00140E21">
        <w:t>-</w:t>
      </w:r>
      <w:r w:rsidRPr="00140E21">
        <w:tab/>
        <w:t>If the consumer is NWDAF, it includes Analytics ID(s)</w:t>
      </w:r>
      <w:del w:id="11" w:author="China Unicom" w:date="2021-01-05T15:39:00Z">
        <w:r w:rsidRPr="00140E21" w:rsidDel="00095E59">
          <w:delText xml:space="preserve"> </w:delText>
        </w:r>
      </w:del>
      <w:del w:id="12" w:author="China Unicom" w:date="2021-01-05T14:46:00Z">
        <w:r w:rsidRPr="00140E21" w:rsidDel="009C122B">
          <w:delText xml:space="preserve">and </w:delText>
        </w:r>
      </w:del>
      <w:ins w:id="13" w:author="China Unicom" w:date="2021-01-05T15:35:00Z">
        <w:r w:rsidR="00095E59">
          <w:rPr>
            <w:rFonts w:hint="eastAsia"/>
            <w:lang w:eastAsia="zh-CN"/>
          </w:rPr>
          <w:t>,</w:t>
        </w:r>
      </w:ins>
      <w:ins w:id="14" w:author="China Unicom" w:date="2021-01-05T15:39:00Z">
        <w:r w:rsidR="00095E59">
          <w:rPr>
            <w:rFonts w:hint="eastAsia"/>
            <w:lang w:eastAsia="zh-CN"/>
          </w:rPr>
          <w:t xml:space="preserve"> </w:t>
        </w:r>
      </w:ins>
      <w:r w:rsidRPr="00140E21">
        <w:t>NWDAF Serving Area information</w:t>
      </w:r>
      <w:ins w:id="15" w:author="China Unicom" w:date="2021-01-05T14:46:00Z">
        <w:r w:rsidR="009C122B">
          <w:rPr>
            <w:rFonts w:hint="eastAsia"/>
            <w:lang w:eastAsia="zh-CN"/>
          </w:rPr>
          <w:t xml:space="preserve"> and Supported Analytics Delay </w:t>
        </w:r>
      </w:ins>
      <w:ins w:id="16" w:author="China Unicom" w:date="2021-01-05T14:48:00Z">
        <w:r w:rsidR="009C122B">
          <w:rPr>
            <w:rFonts w:hint="eastAsia"/>
            <w:lang w:eastAsia="zh-CN"/>
          </w:rPr>
          <w:t xml:space="preserve">per Analytics ID(s) </w:t>
        </w:r>
      </w:ins>
      <w:ins w:id="17" w:author="China Unicom" w:date="2021-01-05T14:46:00Z">
        <w:r w:rsidR="009C122B">
          <w:rPr>
            <w:rFonts w:hint="eastAsia"/>
            <w:lang w:eastAsia="zh-CN"/>
          </w:rPr>
          <w:t>(</w:t>
        </w:r>
      </w:ins>
      <w:ins w:id="18" w:author="China Unicom" w:date="2021-01-05T14:47:00Z">
        <w:r w:rsidR="009C122B">
          <w:rPr>
            <w:rFonts w:hint="eastAsia"/>
            <w:lang w:eastAsia="zh-CN"/>
          </w:rPr>
          <w:t>if available</w:t>
        </w:r>
      </w:ins>
      <w:ins w:id="19" w:author="China Unicom" w:date="2021-01-05T14:46:00Z">
        <w:r w:rsidR="009C122B">
          <w:rPr>
            <w:rFonts w:hint="eastAsia"/>
            <w:lang w:eastAsia="zh-CN"/>
          </w:rPr>
          <w:t>)</w:t>
        </w:r>
      </w:ins>
      <w:r w:rsidRPr="00140E21">
        <w:t>. Details about NWDAF specific information are described in clause 6.3.13, TS</w:t>
      </w:r>
      <w:r>
        <w:t> </w:t>
      </w:r>
      <w:r w:rsidRPr="00140E21">
        <w:t>23.501</w:t>
      </w:r>
      <w:r>
        <w:t> </w:t>
      </w:r>
      <w:r w:rsidRPr="00140E21">
        <w:t>[2].</w:t>
      </w:r>
    </w:p>
    <w:p w14:paraId="74BEE306" w14:textId="77777777" w:rsidR="003B0563" w:rsidRDefault="003B0563" w:rsidP="003B0563">
      <w:pPr>
        <w:pStyle w:val="B1"/>
      </w:pPr>
      <w:r>
        <w:lastRenderedPageBreak/>
        <w:t>-</w:t>
      </w:r>
      <w:r>
        <w:tab/>
        <w:t>If the consumer is NEF, it may include Event ID(s) supported by AFs, Application Identifier(s) supported by AFs, range(s) of External Identifiers, or range(s) of External Group Identifiers, or the domain names served by the NEF.</w:t>
      </w:r>
    </w:p>
    <w:p w14:paraId="5A1854B0" w14:textId="77777777" w:rsidR="003B0563" w:rsidRDefault="003B0563" w:rsidP="003B0563">
      <w:pPr>
        <w:pStyle w:val="B1"/>
      </w:pPr>
      <w:r>
        <w:t>-</w:t>
      </w:r>
      <w:r>
        <w:tab/>
        <w:t>Notification endpoint for default subscription for each type of notification that the NF is interested in receiving.</w:t>
      </w:r>
    </w:p>
    <w:p w14:paraId="7275D959" w14:textId="77777777" w:rsidR="003B0563" w:rsidRDefault="003B0563" w:rsidP="003B0563">
      <w:pPr>
        <w:pStyle w:val="B1"/>
      </w:pPr>
      <w:r>
        <w:t>-</w:t>
      </w:r>
      <w:r>
        <w:tab/>
        <w:t>Endpoint Address(es) of instance(s) of supported service(s).</w:t>
      </w:r>
    </w:p>
    <w:p w14:paraId="2E201D60" w14:textId="77777777" w:rsidR="003B0563" w:rsidRDefault="003B0563" w:rsidP="003B0563">
      <w:pPr>
        <w:pStyle w:val="B1"/>
      </w:pPr>
      <w:r>
        <w:t>-</w:t>
      </w:r>
      <w:r>
        <w:tab/>
        <w:t>NF capacity information.</w:t>
      </w:r>
    </w:p>
    <w:p w14:paraId="2113B109" w14:textId="77777777" w:rsidR="003B0563" w:rsidRDefault="003B0563" w:rsidP="003B0563">
      <w:pPr>
        <w:pStyle w:val="B1"/>
      </w:pPr>
      <w:r>
        <w:t>-</w:t>
      </w:r>
      <w:r>
        <w:tab/>
        <w:t>NF priority information.</w:t>
      </w:r>
    </w:p>
    <w:p w14:paraId="0B7B72DA" w14:textId="77777777" w:rsidR="003B0563" w:rsidRDefault="003B0563" w:rsidP="003B0563">
      <w:pPr>
        <w:pStyle w:val="B1"/>
      </w:pPr>
      <w:r>
        <w:t>-</w:t>
      </w:r>
      <w:r>
        <w:tab/>
        <w:t>If consumer is NF, SCP domain the NF belongs to.</w:t>
      </w:r>
    </w:p>
    <w:p w14:paraId="19F1BABD" w14:textId="77777777" w:rsidR="003B0563" w:rsidRDefault="003B0563" w:rsidP="003B0563">
      <w:pPr>
        <w:pStyle w:val="B1"/>
      </w:pPr>
      <w:r>
        <w:t>-</w:t>
      </w:r>
      <w:r>
        <w:tab/>
        <w:t>If the consumer is SCP, it may include:</w:t>
      </w:r>
    </w:p>
    <w:p w14:paraId="69959835" w14:textId="77777777" w:rsidR="003B0563" w:rsidRDefault="003B0563" w:rsidP="003B0563">
      <w:pPr>
        <w:pStyle w:val="B2"/>
      </w:pPr>
      <w:r>
        <w:t>-</w:t>
      </w:r>
      <w:r>
        <w:tab/>
        <w:t>SCP domain(s) the SCP belongs to.</w:t>
      </w:r>
    </w:p>
    <w:p w14:paraId="2AFD2842" w14:textId="77777777" w:rsidR="003B0563" w:rsidRDefault="003B0563" w:rsidP="003B0563">
      <w:pPr>
        <w:pStyle w:val="B2"/>
      </w:pPr>
      <w:r>
        <w:t>-</w:t>
      </w:r>
      <w:r>
        <w:tab/>
        <w:t>Remote PLMNs reachable through SCP.</w:t>
      </w:r>
    </w:p>
    <w:p w14:paraId="4CFE413F" w14:textId="77777777" w:rsidR="003B0563" w:rsidRDefault="003B0563" w:rsidP="003B0563">
      <w:pPr>
        <w:pStyle w:val="B2"/>
      </w:pPr>
      <w:r>
        <w:t>-</w:t>
      </w:r>
      <w:r>
        <w:tab/>
        <w:t>Endpoint addresses or Address Domain(s) (e.g. IP Address or FQDN ranges) accessible via the SCP.</w:t>
      </w:r>
    </w:p>
    <w:p w14:paraId="5119DC7C" w14:textId="77777777" w:rsidR="003B0563" w:rsidRDefault="003B0563" w:rsidP="003B0563">
      <w:pPr>
        <w:pStyle w:val="B2"/>
      </w:pPr>
      <w:r>
        <w:t>-</w:t>
      </w:r>
      <w:r>
        <w:tab/>
        <w:t>NF sets of NFs served by the SCP.</w:t>
      </w:r>
    </w:p>
    <w:p w14:paraId="682C6FA4" w14:textId="77777777" w:rsidR="003B0563" w:rsidRPr="00140E21" w:rsidRDefault="003B0563" w:rsidP="003B0563">
      <w:r w:rsidRPr="00140E21">
        <w:rPr>
          <w:b/>
        </w:rPr>
        <w:t xml:space="preserve">Outputs, Required: </w:t>
      </w:r>
      <w:r w:rsidRPr="00140E21">
        <w:t>Result indication.</w:t>
      </w:r>
    </w:p>
    <w:p w14:paraId="0BC3C451" w14:textId="77777777" w:rsidR="003B0563" w:rsidRPr="00140E21" w:rsidRDefault="003B0563" w:rsidP="003B0563">
      <w:pPr>
        <w:rPr>
          <w:lang w:eastAsia="zh-CN"/>
        </w:rPr>
      </w:pPr>
      <w:r w:rsidRPr="00140E21">
        <w:rPr>
          <w:b/>
        </w:rPr>
        <w:t>Outputs, Optional:</w:t>
      </w:r>
      <w:r w:rsidRPr="00140E21">
        <w:t xml:space="preserve"> </w:t>
      </w:r>
      <w:r w:rsidRPr="00140E21">
        <w:rPr>
          <w:lang w:eastAsia="zh-CN"/>
        </w:rPr>
        <w:t>None.</w:t>
      </w:r>
    </w:p>
    <w:p w14:paraId="704F13D1" w14:textId="77777777" w:rsidR="003B0563" w:rsidRPr="00140E21" w:rsidRDefault="003B0563" w:rsidP="003B0563">
      <w:pPr>
        <w:rPr>
          <w:rFonts w:eastAsia="宋体"/>
        </w:rPr>
      </w:pPr>
      <w:r w:rsidRPr="00140E21">
        <w:rPr>
          <w:rFonts w:eastAsia="宋体"/>
          <w:lang w:eastAsia="zh-CN"/>
        </w:rPr>
        <w:t>See clause 5.21.2.1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5E8425E0" w14:textId="77777777" w:rsidR="00317B5A" w:rsidRPr="003B0563" w:rsidRDefault="00317B5A">
      <w:pPr>
        <w:rPr>
          <w:noProof/>
          <w:lang w:eastAsia="zh-CN"/>
        </w:rPr>
      </w:pPr>
    </w:p>
    <w:p w14:paraId="211E121D" w14:textId="77777777" w:rsidR="003B0563" w:rsidRPr="008C362F" w:rsidRDefault="003B0563" w:rsidP="003B056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w:t>
      </w:r>
      <w:r w:rsidRPr="008C362F">
        <w:rPr>
          <w:rFonts w:ascii="Arial" w:hAnsi="Arial"/>
          <w:i/>
          <w:color w:val="FF0000"/>
          <w:sz w:val="24"/>
          <w:lang w:val="en-US"/>
        </w:rPr>
        <w:t>T CHANGE</w:t>
      </w:r>
    </w:p>
    <w:p w14:paraId="47947A7C" w14:textId="77777777" w:rsidR="003B0563" w:rsidRPr="00140E21" w:rsidRDefault="003B0563" w:rsidP="003B0563">
      <w:pPr>
        <w:pStyle w:val="5"/>
        <w:rPr>
          <w:lang w:eastAsia="zh-CN"/>
        </w:rPr>
      </w:pPr>
      <w:bookmarkStart w:id="20" w:name="_Toc45193537"/>
      <w:bookmarkStart w:id="21" w:name="_Toc47593169"/>
      <w:bookmarkStart w:id="22" w:name="_Toc51835256"/>
      <w:bookmarkStart w:id="23" w:name="_Toc59101082"/>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20"/>
      <w:bookmarkEnd w:id="21"/>
      <w:bookmarkEnd w:id="22"/>
      <w:bookmarkEnd w:id="23"/>
    </w:p>
    <w:p w14:paraId="262BBEDD" w14:textId="77777777" w:rsidR="003B0563" w:rsidRPr="00140E21" w:rsidRDefault="003B0563" w:rsidP="003B0563">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7745F9A0" w14:textId="77777777" w:rsidR="003B0563" w:rsidRPr="00140E21" w:rsidRDefault="003B0563" w:rsidP="003B0563">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52866B0E" w14:textId="77777777" w:rsidR="003B0563" w:rsidRPr="00140E21" w:rsidRDefault="003B0563" w:rsidP="003B0563">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09C5E2B6" w14:textId="77777777" w:rsidR="003B0563" w:rsidRPr="00140E21" w:rsidRDefault="003B0563" w:rsidP="003B0563">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079725CE" w14:textId="77777777" w:rsidR="003B0563" w:rsidRPr="00140E21" w:rsidRDefault="003B0563" w:rsidP="003B0563">
      <w:r w:rsidRPr="00140E21">
        <w:rPr>
          <w:b/>
        </w:rPr>
        <w:t>Inputs, Optional:</w:t>
      </w:r>
    </w:p>
    <w:p w14:paraId="4C920077" w14:textId="77777777" w:rsidR="003B0563" w:rsidRPr="00140E21" w:rsidRDefault="003B0563" w:rsidP="003B0563">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1828AAA7" w14:textId="77777777" w:rsidR="003B0563" w:rsidRPr="00140E21" w:rsidRDefault="003B0563" w:rsidP="003B0563">
      <w:pPr>
        <w:pStyle w:val="NO"/>
        <w:rPr>
          <w:lang w:eastAsia="zh-CN"/>
        </w:rPr>
      </w:pPr>
      <w:r w:rsidRPr="00140E21">
        <w:rPr>
          <w:lang w:eastAsia="zh-CN"/>
        </w:rPr>
        <w:t>NOTE 1:</w:t>
      </w:r>
      <w:r w:rsidRPr="00140E21">
        <w:rPr>
          <w:lang w:eastAsia="zh-CN"/>
        </w:rPr>
        <w:tab/>
        <w:t>For network slicing the NF service consumer ID is a required input.</w:t>
      </w:r>
    </w:p>
    <w:p w14:paraId="6B277ED7" w14:textId="77777777" w:rsidR="003B0563" w:rsidRPr="00140E21" w:rsidRDefault="003B0563" w:rsidP="003B0563">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6539E475" w14:textId="77777777" w:rsidR="003B0563" w:rsidRPr="00140E21" w:rsidRDefault="003B0563" w:rsidP="003B0563">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78FE3B23" w14:textId="77777777" w:rsidR="003B0563" w:rsidRPr="00140E21" w:rsidRDefault="003B0563" w:rsidP="003B0563">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4C2F975D" w14:textId="77777777" w:rsidR="003B0563" w:rsidRPr="00140E21" w:rsidRDefault="003B0563" w:rsidP="003B0563">
      <w:pPr>
        <w:pStyle w:val="NO"/>
        <w:rPr>
          <w:lang w:eastAsia="zh-CN"/>
        </w:rPr>
      </w:pPr>
      <w:r w:rsidRPr="00140E21">
        <w:rPr>
          <w:lang w:eastAsia="zh-CN"/>
        </w:rPr>
        <w:lastRenderedPageBreak/>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58CEA91E" w14:textId="77777777" w:rsidR="003B0563" w:rsidRPr="00140E21" w:rsidRDefault="003B0563" w:rsidP="003B0563">
      <w:pPr>
        <w:pStyle w:val="B1"/>
        <w:rPr>
          <w:lang w:eastAsia="zh-CN"/>
        </w:rPr>
      </w:pPr>
      <w:r w:rsidRPr="00140E21">
        <w:rPr>
          <w:lang w:eastAsia="zh-CN"/>
        </w:rPr>
        <w:t>-</w:t>
      </w:r>
      <w:r w:rsidRPr="00140E21">
        <w:rPr>
          <w:lang w:eastAsia="zh-CN"/>
        </w:rPr>
        <w:tab/>
        <w:t>If the target NF is UDM or AUSF, the request may include the UE's Routing Indicator.</w:t>
      </w:r>
    </w:p>
    <w:p w14:paraId="0B3AD80A" w14:textId="77777777" w:rsidR="003B0563" w:rsidRDefault="003B0563" w:rsidP="003B0563">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6B7EBFF0" w14:textId="77777777" w:rsidR="003B0563" w:rsidRPr="00140E21" w:rsidRDefault="003B0563" w:rsidP="003B0563">
      <w:pPr>
        <w:pStyle w:val="B2"/>
      </w:pPr>
      <w:r>
        <w:t>-</w:t>
      </w:r>
      <w:r>
        <w:tab/>
      </w:r>
      <w:r w:rsidRPr="00140E21">
        <w:t>AMF region, AMF Set, GUAMI and Target TAI</w:t>
      </w:r>
      <w:r>
        <w:t>(s)</w:t>
      </w:r>
      <w:r w:rsidRPr="00140E21">
        <w:t>.</w:t>
      </w:r>
    </w:p>
    <w:p w14:paraId="78963EE3" w14:textId="77777777" w:rsidR="003B0563" w:rsidRPr="00140E21" w:rsidRDefault="003B0563" w:rsidP="003B0563">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36F78F77" w14:textId="77777777" w:rsidR="003B0563" w:rsidRPr="00140E21" w:rsidRDefault="003B0563" w:rsidP="003B0563">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52478B97" w14:textId="77777777" w:rsidR="003B0563" w:rsidRDefault="003B0563" w:rsidP="003B0563">
      <w:pPr>
        <w:pStyle w:val="B1"/>
        <w:rPr>
          <w:lang w:eastAsia="zh-CN"/>
        </w:rPr>
      </w:pPr>
      <w:r>
        <w:rPr>
          <w:lang w:eastAsia="zh-CN"/>
        </w:rPr>
        <w:t>-</w:t>
      </w:r>
      <w:r>
        <w:rPr>
          <w:lang w:eastAsia="zh-CN"/>
        </w:rPr>
        <w:tab/>
        <w:t>If the target NF is UDM, the request may include SUPI, GPSI, Internal Group ID and External Group ID.</w:t>
      </w:r>
    </w:p>
    <w:p w14:paraId="1DC30503" w14:textId="77777777" w:rsidR="003B0563" w:rsidRPr="00140E21" w:rsidRDefault="003B0563" w:rsidP="003B0563">
      <w:pPr>
        <w:pStyle w:val="B1"/>
        <w:rPr>
          <w:lang w:eastAsia="zh-CN"/>
        </w:rPr>
      </w:pPr>
      <w:r>
        <w:rPr>
          <w:lang w:eastAsia="zh-CN"/>
        </w:rPr>
        <w:tab/>
        <w:t>If the target NF is UPF, the request may include SMF Area Identity, UE IPv4 Address/IPv6 Prefix, supported ATSSS steering functionality</w:t>
      </w:r>
    </w:p>
    <w:p w14:paraId="5DA3FFCE" w14:textId="77777777" w:rsidR="003B0563" w:rsidRDefault="003B0563" w:rsidP="003B0563">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7799791E" w14:textId="77777777" w:rsidR="003B0563" w:rsidRDefault="003B0563" w:rsidP="003B0563">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55C87AB2" w14:textId="77777777" w:rsidR="003B0563" w:rsidRPr="00140E21" w:rsidRDefault="003B0563" w:rsidP="003B0563">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0717CFD1" w14:textId="77777777" w:rsidR="003B0563" w:rsidRPr="00140E21" w:rsidRDefault="003B0563" w:rsidP="003B0563">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378C2D8A" w14:textId="77777777" w:rsidR="003B0563" w:rsidRDefault="003B0563" w:rsidP="003B0563">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17BBCBD8" w14:textId="7F2F4CEE" w:rsidR="003B0563" w:rsidRPr="00140E21" w:rsidRDefault="003B0563" w:rsidP="003B0563">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ins w:id="24" w:author="Nokia-r2" w:date="2021-02-28T21:24:00Z">
        <w:r w:rsidR="00890E78">
          <w:rPr>
            <w:rFonts w:eastAsia="DengXian"/>
            <w:lang w:eastAsia="zh-CN"/>
          </w:rPr>
          <w:t>,</w:t>
        </w:r>
      </w:ins>
      <w:r w:rsidRPr="00140E21">
        <w:rPr>
          <w:rFonts w:eastAsia="DengXian"/>
          <w:lang w:eastAsia="zh-CN"/>
        </w:rPr>
        <w:t xml:space="preserve"> </w:t>
      </w:r>
      <w:del w:id="25" w:author="Nokia-r2" w:date="2021-02-28T21:24:00Z">
        <w:r w:rsidRPr="00140E21" w:rsidDel="00890E78">
          <w:rPr>
            <w:rFonts w:eastAsia="DengXian"/>
            <w:lang w:eastAsia="zh-CN"/>
          </w:rPr>
          <w:delText>and</w:delText>
        </w:r>
        <w:r w:rsidDel="00890E78">
          <w:rPr>
            <w:rFonts w:eastAsia="DengXian"/>
            <w:lang w:eastAsia="zh-CN"/>
          </w:rPr>
          <w:delText xml:space="preserve"> </w:delText>
        </w:r>
      </w:del>
      <w:r>
        <w:rPr>
          <w:rFonts w:eastAsia="DengXian"/>
          <w:lang w:eastAsia="zh-CN"/>
        </w:rPr>
        <w:t>TAI(s)</w:t>
      </w:r>
      <w:ins w:id="26" w:author="Nokia-r2" w:date="2021-02-28T21:24:00Z">
        <w:r w:rsidR="00890E78">
          <w:rPr>
            <w:rFonts w:eastAsia="DengXian"/>
            <w:lang w:eastAsia="zh-CN"/>
          </w:rPr>
          <w:t xml:space="preserve">, and </w:t>
        </w:r>
      </w:ins>
      <w:ins w:id="27" w:author="China Unicom" w:date="2021-01-05T14:54:00Z">
        <w:r w:rsidR="00872EB2">
          <w:rPr>
            <w:rFonts w:eastAsia="DengXian" w:hint="eastAsia"/>
            <w:lang w:eastAsia="zh-CN"/>
          </w:rPr>
          <w:t xml:space="preserve">a Real-Time Communication Indication per Analytics ID. </w:t>
        </w:r>
      </w:ins>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1A87E69A" w14:textId="77777777" w:rsidR="003B0563" w:rsidRPr="00140E21" w:rsidRDefault="003B0563" w:rsidP="003B0563">
      <w:pPr>
        <w:pStyle w:val="B1"/>
      </w:pPr>
      <w:r w:rsidRPr="00140E21">
        <w:t>-</w:t>
      </w:r>
      <w:r w:rsidRPr="00140E21">
        <w:tab/>
        <w:t>If the target NF is HSS, the request may include IMPI, and/or IMPU and/or HSS Group ID.</w:t>
      </w:r>
    </w:p>
    <w:p w14:paraId="6AA66035" w14:textId="77777777" w:rsidR="003B0563" w:rsidRPr="00140E21" w:rsidRDefault="003B0563" w:rsidP="003B0563">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0BC5CF49" w14:textId="77777777" w:rsidR="003B0563" w:rsidRDefault="003B0563" w:rsidP="003B0563">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EADEAED" w14:textId="77777777" w:rsidR="003B0563" w:rsidRDefault="003B0563" w:rsidP="003B0563">
      <w:pPr>
        <w:pStyle w:val="NO"/>
      </w:pPr>
      <w:r>
        <w:t>NOTE 7:</w:t>
      </w:r>
      <w:r>
        <w:tab/>
        <w:t>TS 29.510 [37] specifies the mechanism to identify equivalent NF Service Sets.</w:t>
      </w:r>
    </w:p>
    <w:p w14:paraId="311A63E9" w14:textId="77777777" w:rsidR="003B0563" w:rsidRPr="00140E21" w:rsidRDefault="003B0563" w:rsidP="003B0563">
      <w:pPr>
        <w:pStyle w:val="B1"/>
      </w:pPr>
      <w:r w:rsidRPr="00140E21">
        <w:t>-</w:t>
      </w:r>
      <w:r w:rsidRPr="00140E21">
        <w:tab/>
        <w:t>If the NF service consumer needs to discover NF service producer instance(s) in the NF Set, the request includes the target NF Set ID of the producer.</w:t>
      </w:r>
    </w:p>
    <w:p w14:paraId="5C77A501" w14:textId="77777777" w:rsidR="003B0563" w:rsidRDefault="003B0563" w:rsidP="003B0563">
      <w:pPr>
        <w:pStyle w:val="B1"/>
      </w:pPr>
      <w:r w:rsidRPr="00140E21">
        <w:t>-</w:t>
      </w:r>
      <w:r w:rsidRPr="00140E21">
        <w:tab/>
        <w:t>If the target NF is SMF, the request may include</w:t>
      </w:r>
      <w:r>
        <w:t>:</w:t>
      </w:r>
    </w:p>
    <w:p w14:paraId="7501FC83" w14:textId="77777777" w:rsidR="003B0563" w:rsidRPr="00140E21" w:rsidRDefault="003B0563" w:rsidP="003B0563">
      <w:pPr>
        <w:pStyle w:val="B2"/>
      </w:pPr>
      <w:r>
        <w:t>-</w:t>
      </w:r>
      <w:r>
        <w:tab/>
      </w:r>
      <w:r w:rsidRPr="00140E21">
        <w:t>the UE location (TAI)</w:t>
      </w:r>
      <w:r>
        <w:t>; or</w:t>
      </w:r>
    </w:p>
    <w:p w14:paraId="68413608" w14:textId="77777777" w:rsidR="003B0563" w:rsidRPr="00140E21" w:rsidRDefault="003B0563" w:rsidP="003B0563">
      <w:pPr>
        <w:pStyle w:val="B2"/>
      </w:pPr>
      <w:r>
        <w:t>-</w:t>
      </w:r>
      <w:r>
        <w:tab/>
        <w:t>TAI list.</w:t>
      </w:r>
    </w:p>
    <w:p w14:paraId="28C2C845" w14:textId="77777777" w:rsidR="003B0563" w:rsidRPr="00140E21" w:rsidRDefault="003B0563" w:rsidP="003B0563">
      <w:pPr>
        <w:pStyle w:val="B1"/>
      </w:pPr>
      <w:r w:rsidRPr="00140E21">
        <w:t>-</w:t>
      </w:r>
      <w:r w:rsidRPr="00140E21">
        <w:tab/>
        <w:t>If the target NF is P-CSCF, the request may include UE location information, UE IP address/IP prefix, Access Type.</w:t>
      </w:r>
    </w:p>
    <w:p w14:paraId="5389C01A" w14:textId="77777777" w:rsidR="003B0563" w:rsidRPr="00140E21" w:rsidRDefault="003B0563" w:rsidP="003B0563">
      <w:pPr>
        <w:pStyle w:val="B1"/>
      </w:pPr>
      <w:r w:rsidRPr="00140E21">
        <w:lastRenderedPageBreak/>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669B98C2" w14:textId="77777777" w:rsidR="003B0563" w:rsidRDefault="003B0563" w:rsidP="003B0563">
      <w:pPr>
        <w:pStyle w:val="B1"/>
      </w:pPr>
      <w:r>
        <w:t>-</w:t>
      </w:r>
      <w:r>
        <w:tab/>
        <w:t xml:space="preserve">If the target NF is SMF, the request may include the </w:t>
      </w:r>
      <w:proofErr w:type="spellStart"/>
      <w:r>
        <w:t>Contorl</w:t>
      </w:r>
      <w:proofErr w:type="spellEnd"/>
      <w:r>
        <w:t xml:space="preserve"> Plane </w:t>
      </w:r>
      <w:proofErr w:type="spellStart"/>
      <w:r>
        <w:t>CIoT</w:t>
      </w:r>
      <w:proofErr w:type="spellEnd"/>
      <w:r>
        <w:t xml:space="preserve"> 5GS Optimisation Indication or User Plane CIoT 5GS Optimisation Indication.</w:t>
      </w:r>
    </w:p>
    <w:p w14:paraId="7A403938" w14:textId="77777777" w:rsidR="003B0563" w:rsidRDefault="003B0563" w:rsidP="003B0563">
      <w:pPr>
        <w:pStyle w:val="B1"/>
      </w:pPr>
      <w:r>
        <w:t>-</w:t>
      </w:r>
      <w:r>
        <w:tab/>
        <w:t>If the target NF is SCP, the request may include information about:</w:t>
      </w:r>
    </w:p>
    <w:p w14:paraId="0CE00505" w14:textId="77777777" w:rsidR="003B0563" w:rsidRDefault="003B0563" w:rsidP="003B0563">
      <w:pPr>
        <w:pStyle w:val="B2"/>
      </w:pPr>
      <w:r>
        <w:t>-</w:t>
      </w:r>
      <w:r>
        <w:tab/>
        <w:t>SCP domain(s).</w:t>
      </w:r>
    </w:p>
    <w:p w14:paraId="092D450C" w14:textId="77777777" w:rsidR="003B0563" w:rsidRDefault="003B0563" w:rsidP="003B0563">
      <w:pPr>
        <w:pStyle w:val="B2"/>
      </w:pPr>
      <w:r>
        <w:t>-</w:t>
      </w:r>
      <w:r>
        <w:tab/>
        <w:t>Remote PLMN reachable through SCP.</w:t>
      </w:r>
    </w:p>
    <w:p w14:paraId="28BE81A0" w14:textId="77777777" w:rsidR="003B0563" w:rsidRDefault="003B0563" w:rsidP="003B0563">
      <w:pPr>
        <w:pStyle w:val="B2"/>
      </w:pPr>
      <w:r>
        <w:t>-</w:t>
      </w:r>
      <w:r>
        <w:tab/>
        <w:t>Endpoint addresses or Address Domain(s) (e.g. IP Address or FQDN ranges) accessible via the SCP.</w:t>
      </w:r>
    </w:p>
    <w:p w14:paraId="2F7FADAB" w14:textId="77777777" w:rsidR="003B0563" w:rsidRDefault="003B0563" w:rsidP="003B0563">
      <w:pPr>
        <w:pStyle w:val="B2"/>
      </w:pPr>
      <w:r>
        <w:t>-</w:t>
      </w:r>
      <w:r>
        <w:tab/>
        <w:t>NF sets of NFs served by the SCP.</w:t>
      </w:r>
    </w:p>
    <w:p w14:paraId="50364B18" w14:textId="77777777" w:rsidR="003B0563" w:rsidRPr="00140E21" w:rsidRDefault="003B0563" w:rsidP="003B0563">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4DEBA69E" w14:textId="77777777" w:rsidR="003B0563" w:rsidRPr="00140E21" w:rsidRDefault="003B0563" w:rsidP="003B0563">
      <w:r w:rsidRPr="00140E21">
        <w:rPr>
          <w:lang w:eastAsia="zh-CN"/>
        </w:rPr>
        <w:t>Endpoint Address(es) may be a list of IP addresses or an FQDN for the NF service instance.</w:t>
      </w:r>
    </w:p>
    <w:p w14:paraId="6463DF80" w14:textId="77777777" w:rsidR="003B0563" w:rsidRPr="00140E21" w:rsidRDefault="003B0563" w:rsidP="003B0563">
      <w:pPr>
        <w:pStyle w:val="NO"/>
      </w:pPr>
      <w:r>
        <w:t>NOTE 8:</w:t>
      </w:r>
      <w:r>
        <w:tab/>
        <w:t>SCPs does not have any service instances.</w:t>
      </w:r>
    </w:p>
    <w:p w14:paraId="6682251D" w14:textId="77777777" w:rsidR="003B0563" w:rsidRPr="00140E21" w:rsidRDefault="003B0563" w:rsidP="003B0563">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29D6ADCA" w14:textId="77777777" w:rsidR="003B0563" w:rsidRPr="00140E21" w:rsidRDefault="003B0563" w:rsidP="003B0563">
      <w:pPr>
        <w:pStyle w:val="B1"/>
        <w:rPr>
          <w:lang w:eastAsia="ko-KR"/>
        </w:rPr>
      </w:pPr>
      <w:r w:rsidRPr="00140E21">
        <w:rPr>
          <w:lang w:eastAsia="ko-KR"/>
        </w:rPr>
        <w:t>-</w:t>
      </w:r>
      <w:r w:rsidRPr="00140E21">
        <w:rPr>
          <w:lang w:eastAsia="ko-KR"/>
        </w:rPr>
        <w:tab/>
        <w:t>NF load information.</w:t>
      </w:r>
    </w:p>
    <w:p w14:paraId="2BD5F992" w14:textId="77777777" w:rsidR="003B0563" w:rsidRDefault="003B0563" w:rsidP="003B0563">
      <w:pPr>
        <w:pStyle w:val="B1"/>
        <w:rPr>
          <w:lang w:eastAsia="ko-KR"/>
        </w:rPr>
      </w:pPr>
      <w:r>
        <w:rPr>
          <w:lang w:eastAsia="ko-KR"/>
        </w:rPr>
        <w:t>-</w:t>
      </w:r>
      <w:r>
        <w:rPr>
          <w:lang w:eastAsia="ko-KR"/>
        </w:rPr>
        <w:tab/>
        <w:t>NF capacity information.</w:t>
      </w:r>
    </w:p>
    <w:p w14:paraId="4AD4320D" w14:textId="77777777" w:rsidR="003B0563" w:rsidRDefault="003B0563" w:rsidP="003B0563">
      <w:pPr>
        <w:pStyle w:val="B1"/>
        <w:rPr>
          <w:lang w:eastAsia="ko-KR"/>
        </w:rPr>
      </w:pPr>
      <w:r>
        <w:rPr>
          <w:lang w:eastAsia="ko-KR"/>
        </w:rPr>
        <w:t>-</w:t>
      </w:r>
      <w:r>
        <w:rPr>
          <w:lang w:eastAsia="ko-KR"/>
        </w:rPr>
        <w:tab/>
        <w:t>NF priority information.</w:t>
      </w:r>
    </w:p>
    <w:p w14:paraId="4990F8A9" w14:textId="77777777" w:rsidR="003B0563" w:rsidRPr="00140E21" w:rsidRDefault="003B0563" w:rsidP="003B0563">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59A0405D" w14:textId="77777777" w:rsidR="003B0563" w:rsidRPr="00140E21" w:rsidRDefault="003B0563" w:rsidP="003B0563">
      <w:pPr>
        <w:pStyle w:val="NO"/>
        <w:rPr>
          <w:lang w:eastAsia="ko-KR"/>
        </w:rPr>
      </w:pPr>
      <w:r w:rsidRPr="00140E21">
        <w:rPr>
          <w:lang w:eastAsia="ko-KR"/>
        </w:rPr>
        <w:t>NOTE </w:t>
      </w:r>
      <w:r>
        <w:rPr>
          <w:lang w:eastAsia="ko-KR"/>
        </w:rPr>
        <w:t>9</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73D208DF" w14:textId="77777777" w:rsidR="003B0563" w:rsidRPr="00140E21" w:rsidRDefault="003B0563" w:rsidP="003B0563">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5BAB5217" w14:textId="77777777" w:rsidR="003B0563" w:rsidRPr="00140E21" w:rsidRDefault="003B0563" w:rsidP="003B0563">
      <w:pPr>
        <w:pStyle w:val="B1"/>
        <w:rPr>
          <w:lang w:eastAsia="ko-KR"/>
        </w:rPr>
      </w:pPr>
      <w:r w:rsidRPr="00140E21">
        <w:rPr>
          <w:lang w:eastAsia="ko-KR"/>
        </w:rPr>
        <w:t>-</w:t>
      </w:r>
      <w:r w:rsidRPr="00140E21">
        <w:rPr>
          <w:lang w:eastAsia="ko-KR"/>
        </w:rPr>
        <w:tab/>
        <w:t>If the target NF is HSS, it can include HSS Group ID.</w:t>
      </w:r>
    </w:p>
    <w:p w14:paraId="56791897" w14:textId="77777777" w:rsidR="003B0563" w:rsidRPr="00140E21" w:rsidRDefault="003B0563" w:rsidP="003B0563">
      <w:pPr>
        <w:pStyle w:val="B1"/>
        <w:rPr>
          <w:lang w:eastAsia="ko-KR"/>
        </w:rPr>
      </w:pPr>
      <w:r w:rsidRPr="00140E21">
        <w:rPr>
          <w:lang w:eastAsia="ko-KR"/>
        </w:rPr>
        <w:t>-</w:t>
      </w:r>
      <w:r w:rsidRPr="00140E21">
        <w:rPr>
          <w:lang w:eastAsia="ko-KR"/>
        </w:rPr>
        <w:tab/>
        <w:t>For UDM and AUSF, Routing Indicator.</w:t>
      </w:r>
    </w:p>
    <w:p w14:paraId="7EB149B2" w14:textId="77777777" w:rsidR="003B0563" w:rsidRPr="00140E21" w:rsidRDefault="003B0563" w:rsidP="003B0563">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726520A1" w14:textId="77777777" w:rsidR="003B0563" w:rsidRPr="00140E21" w:rsidRDefault="003B0563" w:rsidP="003B0563">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2CA1C124" w14:textId="77777777" w:rsidR="003B0563" w:rsidRPr="00140E21" w:rsidRDefault="003B0563" w:rsidP="003B0563">
      <w:pPr>
        <w:pStyle w:val="B1"/>
        <w:rPr>
          <w:lang w:eastAsia="ko-KR"/>
        </w:rPr>
      </w:pPr>
      <w:r w:rsidRPr="00140E21">
        <w:rPr>
          <w:lang w:eastAsia="ko-KR"/>
        </w:rPr>
        <w:t>-</w:t>
      </w:r>
      <w:r w:rsidRPr="00140E21">
        <w:rPr>
          <w:lang w:eastAsia="ko-KR"/>
        </w:rPr>
        <w:tab/>
        <w:t>For the UPF Management: UPF Provisioning Information as defined in clause 4.17.6.</w:t>
      </w:r>
    </w:p>
    <w:p w14:paraId="547B5745" w14:textId="77777777" w:rsidR="003B0563" w:rsidRPr="00140E21" w:rsidRDefault="003B0563" w:rsidP="003B0563">
      <w:pPr>
        <w:pStyle w:val="B1"/>
        <w:rPr>
          <w:lang w:eastAsia="ko-KR"/>
        </w:rPr>
      </w:pPr>
      <w:r w:rsidRPr="00140E21">
        <w:rPr>
          <w:lang w:eastAsia="ko-KR"/>
        </w:rPr>
        <w:t>-</w:t>
      </w:r>
      <w:r w:rsidRPr="00140E21">
        <w:rPr>
          <w:lang w:eastAsia="ko-KR"/>
        </w:rPr>
        <w:tab/>
        <w:t>S-NSSAI(s) and the associated NSI ID(s) (if available).</w:t>
      </w:r>
    </w:p>
    <w:p w14:paraId="1ACFE010" w14:textId="77777777" w:rsidR="003B0563" w:rsidRPr="00140E21" w:rsidRDefault="003B0563" w:rsidP="003B0563">
      <w:pPr>
        <w:pStyle w:val="B1"/>
        <w:rPr>
          <w:lang w:eastAsia="ko-KR"/>
        </w:rPr>
      </w:pPr>
      <w:r w:rsidRPr="00140E21">
        <w:rPr>
          <w:lang w:eastAsia="ko-KR"/>
        </w:rPr>
        <w:t>-</w:t>
      </w:r>
      <w:r w:rsidRPr="00140E21">
        <w:rPr>
          <w:lang w:eastAsia="ko-KR"/>
        </w:rPr>
        <w:tab/>
        <w:t xml:space="preserve">Information about the location of the target NF (operator specific information, e.g. geographical location, data </w:t>
      </w:r>
      <w:proofErr w:type="spellStart"/>
      <w:r w:rsidRPr="00140E21">
        <w:rPr>
          <w:lang w:eastAsia="ko-KR"/>
        </w:rPr>
        <w:t>center</w:t>
      </w:r>
      <w:proofErr w:type="spellEnd"/>
      <w:r w:rsidRPr="00140E21">
        <w:rPr>
          <w:lang w:eastAsia="ko-KR"/>
        </w:rPr>
        <w:t>).</w:t>
      </w:r>
    </w:p>
    <w:p w14:paraId="33D3922A" w14:textId="77777777" w:rsidR="003B0563" w:rsidRPr="00140E21" w:rsidRDefault="003B0563" w:rsidP="003B0563">
      <w:pPr>
        <w:pStyle w:val="B1"/>
        <w:rPr>
          <w:lang w:eastAsia="ko-KR"/>
        </w:rPr>
      </w:pPr>
      <w:r w:rsidRPr="00140E21">
        <w:rPr>
          <w:lang w:eastAsia="ko-KR"/>
        </w:rPr>
        <w:t>-</w:t>
      </w:r>
      <w:r w:rsidRPr="00140E21">
        <w:rPr>
          <w:lang w:eastAsia="ko-KR"/>
        </w:rPr>
        <w:tab/>
        <w:t>TAI(s).</w:t>
      </w:r>
    </w:p>
    <w:p w14:paraId="569B329E" w14:textId="77777777" w:rsidR="003B0563" w:rsidRPr="00140E21" w:rsidRDefault="003B0563" w:rsidP="003B0563">
      <w:pPr>
        <w:pStyle w:val="B1"/>
        <w:rPr>
          <w:lang w:eastAsia="ko-KR"/>
        </w:rPr>
      </w:pPr>
      <w:r w:rsidRPr="00140E21">
        <w:rPr>
          <w:lang w:eastAsia="ko-KR"/>
        </w:rPr>
        <w:t>-</w:t>
      </w:r>
      <w:r w:rsidRPr="00140E21">
        <w:rPr>
          <w:lang w:eastAsia="ko-KR"/>
        </w:rPr>
        <w:tab/>
        <w:t>PLMN ID.</w:t>
      </w:r>
    </w:p>
    <w:p w14:paraId="1AF1BDAE" w14:textId="77777777" w:rsidR="003B0563" w:rsidRPr="00140E21" w:rsidRDefault="003B0563" w:rsidP="003B0563">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47066D5D" w14:textId="77777777" w:rsidR="003B0563" w:rsidRDefault="003B0563" w:rsidP="003B0563">
      <w:pPr>
        <w:pStyle w:val="B1"/>
        <w:rPr>
          <w:lang w:eastAsia="ko-KR"/>
        </w:rPr>
      </w:pPr>
      <w:r>
        <w:rPr>
          <w:lang w:eastAsia="ko-KR"/>
        </w:rPr>
        <w:lastRenderedPageBreak/>
        <w:t>-</w:t>
      </w:r>
      <w:r>
        <w:rPr>
          <w:lang w:eastAsia="ko-KR"/>
        </w:rPr>
        <w:tab/>
        <w:t>If the target is PCF, it includes the DNN replacement capability to indicate if the NF instance supports DNN replacement or not.</w:t>
      </w:r>
    </w:p>
    <w:p w14:paraId="5C9E689E" w14:textId="4351D49C" w:rsidR="003B0563" w:rsidRPr="00140E21" w:rsidRDefault="003B0563" w:rsidP="003B0563">
      <w:pPr>
        <w:pStyle w:val="B1"/>
        <w:rPr>
          <w:lang w:eastAsia="ko-KR"/>
        </w:rPr>
      </w:pPr>
      <w:r w:rsidRPr="00140E21">
        <w:rPr>
          <w:lang w:eastAsia="ko-KR"/>
        </w:rPr>
        <w:t>-</w:t>
      </w:r>
      <w:r w:rsidRPr="00140E21">
        <w:rPr>
          <w:lang w:eastAsia="ko-KR"/>
        </w:rPr>
        <w:tab/>
        <w:t>If the target NF is NWDAF, it includes the Analytics ID(s) and NWDAF Serving Area information</w:t>
      </w:r>
      <w:ins w:id="28" w:author="Nokia-r2" w:date="2021-02-28T21:24:00Z">
        <w:r w:rsidR="00890E78">
          <w:rPr>
            <w:lang w:eastAsia="ko-KR"/>
          </w:rPr>
          <w:t xml:space="preserve">. </w:t>
        </w:r>
        <w:r w:rsidR="00890E78">
          <w:rPr>
            <w:lang w:eastAsia="zh-CN"/>
          </w:rPr>
          <w:t>It</w:t>
        </w:r>
      </w:ins>
      <w:ins w:id="29" w:author="China Unicom" w:date="2021-01-05T15:00:00Z">
        <w:r w:rsidR="00872EB2">
          <w:rPr>
            <w:rFonts w:hint="eastAsia"/>
            <w:lang w:eastAsia="zh-CN"/>
          </w:rPr>
          <w:t xml:space="preserve"> may</w:t>
        </w:r>
      </w:ins>
      <w:ins w:id="30" w:author="China Unicom" w:date="2021-01-05T14:59:00Z">
        <w:r w:rsidR="00872EB2">
          <w:rPr>
            <w:rFonts w:hint="eastAsia"/>
            <w:lang w:eastAsia="zh-CN"/>
          </w:rPr>
          <w:t xml:space="preserve"> include </w:t>
        </w:r>
      </w:ins>
      <w:ins w:id="31" w:author="Nokia-r2" w:date="2021-02-28T21:25:00Z">
        <w:r w:rsidR="00890E78">
          <w:rPr>
            <w:lang w:eastAsia="zh-CN"/>
          </w:rPr>
          <w:t>the</w:t>
        </w:r>
      </w:ins>
      <w:ins w:id="32" w:author="China Unicom" w:date="2021-01-05T15:04:00Z">
        <w:r w:rsidR="00421E73">
          <w:rPr>
            <w:rFonts w:hint="eastAsia"/>
            <w:lang w:eastAsia="zh-CN"/>
          </w:rPr>
          <w:t xml:space="preserve"> Supported Analytics D</w:t>
        </w:r>
      </w:ins>
      <w:ins w:id="33" w:author="China Unicom" w:date="2021-01-05T15:05:00Z">
        <w:r w:rsidR="00421E73">
          <w:rPr>
            <w:rFonts w:hint="eastAsia"/>
            <w:lang w:eastAsia="zh-CN"/>
          </w:rPr>
          <w:t>e</w:t>
        </w:r>
      </w:ins>
      <w:ins w:id="34" w:author="China Unicom" w:date="2021-01-05T15:04:00Z">
        <w:r w:rsidR="00421E73">
          <w:rPr>
            <w:rFonts w:hint="eastAsia"/>
            <w:lang w:eastAsia="zh-CN"/>
          </w:rPr>
          <w:t>lay</w:t>
        </w:r>
      </w:ins>
      <w:ins w:id="35" w:author="China Unicom" w:date="2021-01-05T15:05:00Z">
        <w:r w:rsidR="00421E73">
          <w:rPr>
            <w:rFonts w:hint="eastAsia"/>
            <w:lang w:eastAsia="zh-CN"/>
          </w:rPr>
          <w:t xml:space="preserve"> </w:t>
        </w:r>
      </w:ins>
      <w:ins w:id="36" w:author="Nokia-r2" w:date="2021-02-28T21:25:00Z">
        <w:r w:rsidR="00890E78">
          <w:rPr>
            <w:lang w:eastAsia="zh-CN"/>
          </w:rPr>
          <w:t>per</w:t>
        </w:r>
      </w:ins>
      <w:ins w:id="37" w:author="China Unicom" w:date="2021-01-05T15:12:00Z">
        <w:r w:rsidR="00C84CE6">
          <w:rPr>
            <w:rFonts w:hint="eastAsia"/>
            <w:lang w:eastAsia="zh-CN"/>
          </w:rPr>
          <w:t xml:space="preserve"> Analytics ID</w:t>
        </w:r>
      </w:ins>
      <w:bookmarkStart w:id="38" w:name="_GoBack"/>
      <w:bookmarkEnd w:id="38"/>
      <w:r w:rsidRPr="00140E21">
        <w:rPr>
          <w:lang w:eastAsia="ko-KR"/>
        </w:rPr>
        <w:t>.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44205B73" w14:textId="77777777" w:rsidR="003B0563" w:rsidRPr="00140E21" w:rsidRDefault="003B0563" w:rsidP="003B0563">
      <w:pPr>
        <w:pStyle w:val="B1"/>
        <w:rPr>
          <w:lang w:eastAsia="ko-KR"/>
        </w:rPr>
      </w:pPr>
      <w:r w:rsidRPr="00140E21">
        <w:rPr>
          <w:lang w:eastAsia="ko-KR"/>
        </w:rPr>
        <w:t>-</w:t>
      </w:r>
      <w:r w:rsidRPr="00140E21">
        <w:rPr>
          <w:lang w:eastAsia="ko-KR"/>
        </w:rPr>
        <w:tab/>
        <w:t>NF Set ID.</w:t>
      </w:r>
    </w:p>
    <w:p w14:paraId="286133C1" w14:textId="77777777" w:rsidR="003B0563" w:rsidRPr="00140E21" w:rsidRDefault="003B0563" w:rsidP="003B0563">
      <w:pPr>
        <w:pStyle w:val="B1"/>
        <w:rPr>
          <w:lang w:eastAsia="ko-KR"/>
        </w:rPr>
      </w:pPr>
      <w:r w:rsidRPr="00140E21">
        <w:rPr>
          <w:lang w:eastAsia="ko-KR"/>
        </w:rPr>
        <w:t>-</w:t>
      </w:r>
      <w:r w:rsidRPr="00140E21">
        <w:rPr>
          <w:lang w:eastAsia="ko-KR"/>
        </w:rPr>
        <w:tab/>
        <w:t>NF Service Set ID.</w:t>
      </w:r>
    </w:p>
    <w:p w14:paraId="340B38F3" w14:textId="77777777" w:rsidR="003B0563" w:rsidRPr="00140E21" w:rsidRDefault="003B0563" w:rsidP="003B0563">
      <w:pPr>
        <w:pStyle w:val="B1"/>
        <w:rPr>
          <w:lang w:eastAsia="ko-KR"/>
        </w:rPr>
      </w:pPr>
      <w:r w:rsidRPr="00140E21">
        <w:rPr>
          <w:lang w:eastAsia="ko-KR"/>
        </w:rPr>
        <w:t>-</w:t>
      </w:r>
      <w:r w:rsidRPr="00140E21">
        <w:rPr>
          <w:lang w:eastAsia="ko-KR"/>
        </w:rPr>
        <w:tab/>
        <w:t>If the target NF is SMF, it may include the SMF(s) Service Area.</w:t>
      </w:r>
    </w:p>
    <w:p w14:paraId="2D9480D8" w14:textId="77777777" w:rsidR="003B0563" w:rsidRPr="00140E21" w:rsidRDefault="003B0563" w:rsidP="003B0563">
      <w:pPr>
        <w:pStyle w:val="NO"/>
      </w:pPr>
      <w:r w:rsidRPr="00140E21">
        <w:t>NOTE </w:t>
      </w:r>
      <w:r>
        <w:t>10</w:t>
      </w:r>
      <w:r w:rsidRPr="00140E21">
        <w:t>:</w:t>
      </w:r>
      <w:r w:rsidRPr="00140E21">
        <w:tab/>
        <w:t>If no SMF Service Area is provided, the AMF assumes that a SMF can serve the whole PLMN.</w:t>
      </w:r>
    </w:p>
    <w:p w14:paraId="351FABA5" w14:textId="77777777" w:rsidR="003B0563" w:rsidRPr="00140E21" w:rsidRDefault="003B0563" w:rsidP="003B0563">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1B08B63B" w14:textId="77777777" w:rsidR="003B0563" w:rsidRPr="00140E21" w:rsidRDefault="003B0563" w:rsidP="003B0563">
      <w:pPr>
        <w:pStyle w:val="B1"/>
        <w:rPr>
          <w:lang w:eastAsia="ko-KR"/>
        </w:rPr>
      </w:pPr>
      <w:r w:rsidRPr="00140E21">
        <w:rPr>
          <w:lang w:eastAsia="ko-KR"/>
        </w:rPr>
        <w:t>-</w:t>
      </w:r>
      <w:r w:rsidRPr="00140E21">
        <w:rPr>
          <w:lang w:eastAsia="ko-KR"/>
        </w:rPr>
        <w:tab/>
        <w:t>If the target NF is NEF, it may include Event ID(s) provided by AF.</w:t>
      </w:r>
    </w:p>
    <w:p w14:paraId="3843AE61" w14:textId="77777777" w:rsidR="003B0563" w:rsidRDefault="003B0563" w:rsidP="003B0563">
      <w:pPr>
        <w:pStyle w:val="B1"/>
        <w:rPr>
          <w:lang w:eastAsia="ko-KR"/>
        </w:rPr>
      </w:pPr>
      <w:r>
        <w:rPr>
          <w:lang w:eastAsia="ko-KR"/>
        </w:rPr>
        <w:t>-</w:t>
      </w:r>
      <w:r>
        <w:rPr>
          <w:lang w:eastAsia="ko-KR"/>
        </w:rPr>
        <w:tab/>
        <w:t>SCP domain the NF belongs to.</w:t>
      </w:r>
    </w:p>
    <w:p w14:paraId="17859AE1" w14:textId="77777777" w:rsidR="003B0563" w:rsidRDefault="003B0563" w:rsidP="003B0563">
      <w:pPr>
        <w:pStyle w:val="NO"/>
      </w:pPr>
      <w:r>
        <w:t>NOTE 11:</w:t>
      </w:r>
      <w:r>
        <w:tab/>
        <w:t>Only one SCP domain is registered in NF profile for an NF.</w:t>
      </w:r>
    </w:p>
    <w:p w14:paraId="7B9362D5" w14:textId="77777777" w:rsidR="003B0563" w:rsidRDefault="003B0563" w:rsidP="003B0563">
      <w:pPr>
        <w:pStyle w:val="B1"/>
        <w:rPr>
          <w:lang w:eastAsia="ko-KR"/>
        </w:rPr>
      </w:pPr>
      <w:r>
        <w:rPr>
          <w:lang w:eastAsia="ko-KR"/>
        </w:rPr>
        <w:t>-</w:t>
      </w:r>
      <w:r>
        <w:rPr>
          <w:lang w:eastAsia="ko-KR"/>
        </w:rPr>
        <w:tab/>
        <w:t>If the target is SCP:</w:t>
      </w:r>
    </w:p>
    <w:p w14:paraId="60436EF4" w14:textId="77777777" w:rsidR="003B0563" w:rsidRDefault="003B0563" w:rsidP="003B0563">
      <w:pPr>
        <w:pStyle w:val="B2"/>
      </w:pPr>
      <w:r>
        <w:t>-</w:t>
      </w:r>
      <w:r>
        <w:tab/>
        <w:t>SCP domain(s).</w:t>
      </w:r>
    </w:p>
    <w:p w14:paraId="16045DEF" w14:textId="77777777" w:rsidR="003B0563" w:rsidRDefault="003B0563" w:rsidP="003B0563">
      <w:pPr>
        <w:pStyle w:val="B2"/>
      </w:pPr>
      <w:r>
        <w:t>-</w:t>
      </w:r>
      <w:r>
        <w:tab/>
        <w:t>Remote PLMNs reachable through SCP.</w:t>
      </w:r>
    </w:p>
    <w:p w14:paraId="409464C1" w14:textId="77777777" w:rsidR="003B0563" w:rsidRDefault="003B0563" w:rsidP="003B0563">
      <w:pPr>
        <w:pStyle w:val="B2"/>
      </w:pPr>
      <w:r>
        <w:t>-</w:t>
      </w:r>
      <w:r>
        <w:tab/>
        <w:t>Endpoint addresses or Address Domain(s) (e.g. IP Address or FQDN ranges) accessible via the SCP.</w:t>
      </w:r>
    </w:p>
    <w:p w14:paraId="17EA0C2B" w14:textId="77777777" w:rsidR="003B0563" w:rsidRDefault="003B0563" w:rsidP="003B0563">
      <w:pPr>
        <w:pStyle w:val="B2"/>
      </w:pPr>
      <w:r>
        <w:t>-</w:t>
      </w:r>
      <w:r>
        <w:tab/>
        <w:t>NF sets of NFs served by the SCP.</w:t>
      </w:r>
    </w:p>
    <w:p w14:paraId="4704E04F" w14:textId="503BF592" w:rsidR="003B0563" w:rsidRPr="003B0563" w:rsidRDefault="003B0563">
      <w:pPr>
        <w:rPr>
          <w:noProof/>
          <w:lang w:eastAsia="zh-CN"/>
        </w:rPr>
      </w:pPr>
      <w:r w:rsidRPr="00140E21">
        <w:t>See clause 4.17.4 and 4.17.5 for details on the usage of this service operation.</w:t>
      </w:r>
    </w:p>
    <w:p w14:paraId="19A9AD17" w14:textId="77777777" w:rsidR="003B0563" w:rsidRDefault="003B0563">
      <w:pPr>
        <w:rPr>
          <w:noProof/>
          <w:lang w:eastAsia="zh-CN"/>
        </w:rPr>
      </w:pPr>
    </w:p>
    <w:p w14:paraId="43007670" w14:textId="17F8F96E" w:rsidR="008A6244" w:rsidRPr="008C362F" w:rsidRDefault="008A6244" w:rsidP="008A624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sidRPr="008C362F">
        <w:rPr>
          <w:rFonts w:ascii="Arial" w:hAnsi="Arial"/>
          <w:i/>
          <w:color w:val="FF0000"/>
          <w:sz w:val="24"/>
          <w:lang w:val="en-US"/>
        </w:rPr>
        <w:t xml:space="preserve"> CHANGE</w:t>
      </w:r>
      <w:r>
        <w:rPr>
          <w:rFonts w:ascii="Arial" w:hAnsi="Arial" w:hint="eastAsia"/>
          <w:i/>
          <w:color w:val="FF0000"/>
          <w:sz w:val="24"/>
          <w:lang w:val="en-US" w:eastAsia="zh-CN"/>
        </w:rPr>
        <w:t>S</w:t>
      </w:r>
    </w:p>
    <w:p w14:paraId="65748ADF" w14:textId="77777777" w:rsidR="008A6244" w:rsidRPr="00317B5A" w:rsidRDefault="008A6244">
      <w:pPr>
        <w:rPr>
          <w:noProof/>
          <w:lang w:eastAsia="zh-CN"/>
        </w:rPr>
      </w:pPr>
    </w:p>
    <w:sectPr w:rsidR="008A6244" w:rsidRPr="00317B5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85C15D" w14:textId="77777777" w:rsidR="003552DA" w:rsidRDefault="003552DA">
      <w:r>
        <w:separator/>
      </w:r>
    </w:p>
  </w:endnote>
  <w:endnote w:type="continuationSeparator" w:id="0">
    <w:p w14:paraId="508AB60C" w14:textId="77777777" w:rsidR="003552DA" w:rsidRDefault="00355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C5EBEA" w14:textId="77777777" w:rsidR="00890E78" w:rsidRDefault="00890E7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7DE3C7" w14:textId="77777777" w:rsidR="00890E78" w:rsidRDefault="00890E78">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A75EC7" w14:textId="77777777" w:rsidR="00890E78" w:rsidRDefault="00890E7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291F79" w14:textId="77777777" w:rsidR="003552DA" w:rsidRDefault="003552DA">
      <w:r>
        <w:separator/>
      </w:r>
    </w:p>
  </w:footnote>
  <w:footnote w:type="continuationSeparator" w:id="0">
    <w:p w14:paraId="5C64B810" w14:textId="77777777" w:rsidR="003552DA" w:rsidRDefault="003552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869DB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B6DF4B" w14:textId="77777777" w:rsidR="00890E78" w:rsidRDefault="00890E7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7F27F0" w14:textId="77777777" w:rsidR="00890E78" w:rsidRDefault="00890E7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3E79CC"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381092"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908A3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94219"/>
    <w:multiLevelType w:val="hybridMultilevel"/>
    <w:tmpl w:val="7B48F82E"/>
    <w:lvl w:ilvl="0" w:tplc="C7C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24ED4AC7"/>
    <w:multiLevelType w:val="hybridMultilevel"/>
    <w:tmpl w:val="A45C04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24FC1015"/>
    <w:multiLevelType w:val="hybridMultilevel"/>
    <w:tmpl w:val="4D485454"/>
    <w:lvl w:ilvl="0" w:tplc="C99E4204">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05A3319"/>
    <w:multiLevelType w:val="hybridMultilevel"/>
    <w:tmpl w:val="547206EC"/>
    <w:lvl w:ilvl="0" w:tplc="4AF2AC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31721BD9"/>
    <w:multiLevelType w:val="hybridMultilevel"/>
    <w:tmpl w:val="4A4495B8"/>
    <w:lvl w:ilvl="0" w:tplc="8D5C8C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554A49A7"/>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5CC94DBE"/>
    <w:multiLevelType w:val="hybridMultilevel"/>
    <w:tmpl w:val="6D56E4D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E773F5A"/>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68F0144F"/>
    <w:multiLevelType w:val="hybridMultilevel"/>
    <w:tmpl w:val="FB14EE04"/>
    <w:lvl w:ilvl="0" w:tplc="C99E4204">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36D6278"/>
    <w:multiLevelType w:val="hybridMultilevel"/>
    <w:tmpl w:val="A75631CA"/>
    <w:lvl w:ilvl="0" w:tplc="8960B96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7030A21"/>
    <w:multiLevelType w:val="hybridMultilevel"/>
    <w:tmpl w:val="4A4495B8"/>
    <w:lvl w:ilvl="0" w:tplc="8D5C8C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7"/>
  </w:num>
  <w:num w:numId="5">
    <w:abstractNumId w:val="10"/>
  </w:num>
  <w:num w:numId="6">
    <w:abstractNumId w:val="0"/>
  </w:num>
  <w:num w:numId="7">
    <w:abstractNumId w:val="3"/>
  </w:num>
  <w:num w:numId="8">
    <w:abstractNumId w:val="4"/>
  </w:num>
  <w:num w:numId="9">
    <w:abstractNumId w:val="9"/>
  </w:num>
  <w:num w:numId="10">
    <w:abstractNumId w:val="8"/>
  </w:num>
  <w:num w:numId="11">
    <w:abstractNumId w:val="2"/>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TC_Song_0226">
    <w15:presenceInfo w15:providerId="None" w15:userId="CTC_Song_0226"/>
  </w15:person>
  <w15:person w15:author="Nokia-r2">
    <w15:presenceInfo w15:providerId="None" w15:userId="Nokia-r2"/>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81A"/>
    <w:rsid w:val="00013A18"/>
    <w:rsid w:val="00022E4A"/>
    <w:rsid w:val="00037455"/>
    <w:rsid w:val="000448A3"/>
    <w:rsid w:val="00073847"/>
    <w:rsid w:val="00095E59"/>
    <w:rsid w:val="000A6394"/>
    <w:rsid w:val="000A6EAB"/>
    <w:rsid w:val="000B33AA"/>
    <w:rsid w:val="000B7FED"/>
    <w:rsid w:val="000C038A"/>
    <w:rsid w:val="000C37D5"/>
    <w:rsid w:val="000C6598"/>
    <w:rsid w:val="000C7636"/>
    <w:rsid w:val="000D1E3F"/>
    <w:rsid w:val="000D7164"/>
    <w:rsid w:val="000F6DA6"/>
    <w:rsid w:val="0010595F"/>
    <w:rsid w:val="00120451"/>
    <w:rsid w:val="00123BA9"/>
    <w:rsid w:val="00143444"/>
    <w:rsid w:val="00145D43"/>
    <w:rsid w:val="00153755"/>
    <w:rsid w:val="00155F83"/>
    <w:rsid w:val="0016357E"/>
    <w:rsid w:val="00192C46"/>
    <w:rsid w:val="001A0505"/>
    <w:rsid w:val="001A08B3"/>
    <w:rsid w:val="001A6392"/>
    <w:rsid w:val="001A7B60"/>
    <w:rsid w:val="001B52F0"/>
    <w:rsid w:val="001B7A65"/>
    <w:rsid w:val="001C6BCB"/>
    <w:rsid w:val="001E3ED7"/>
    <w:rsid w:val="001E41F3"/>
    <w:rsid w:val="00205E56"/>
    <w:rsid w:val="00231130"/>
    <w:rsid w:val="00255A6B"/>
    <w:rsid w:val="0026004D"/>
    <w:rsid w:val="0026251A"/>
    <w:rsid w:val="002640DD"/>
    <w:rsid w:val="002677D9"/>
    <w:rsid w:val="00271140"/>
    <w:rsid w:val="00275D12"/>
    <w:rsid w:val="00284FEB"/>
    <w:rsid w:val="002860C4"/>
    <w:rsid w:val="00294773"/>
    <w:rsid w:val="002A2218"/>
    <w:rsid w:val="002A32D0"/>
    <w:rsid w:val="002A6BF4"/>
    <w:rsid w:val="002B5741"/>
    <w:rsid w:val="00305409"/>
    <w:rsid w:val="00317B5A"/>
    <w:rsid w:val="0033434A"/>
    <w:rsid w:val="003552DA"/>
    <w:rsid w:val="003609EF"/>
    <w:rsid w:val="0036231A"/>
    <w:rsid w:val="00362465"/>
    <w:rsid w:val="00362A27"/>
    <w:rsid w:val="00374DD4"/>
    <w:rsid w:val="0037688E"/>
    <w:rsid w:val="00384D7E"/>
    <w:rsid w:val="00397DDD"/>
    <w:rsid w:val="003B0563"/>
    <w:rsid w:val="003B4EEA"/>
    <w:rsid w:val="003E1A36"/>
    <w:rsid w:val="003E7616"/>
    <w:rsid w:val="003F167E"/>
    <w:rsid w:val="00410371"/>
    <w:rsid w:val="00421E73"/>
    <w:rsid w:val="004242F1"/>
    <w:rsid w:val="00463833"/>
    <w:rsid w:val="00471A45"/>
    <w:rsid w:val="004735E3"/>
    <w:rsid w:val="0047763A"/>
    <w:rsid w:val="00477F1E"/>
    <w:rsid w:val="004B75B7"/>
    <w:rsid w:val="004C0D29"/>
    <w:rsid w:val="004D09BE"/>
    <w:rsid w:val="004D532E"/>
    <w:rsid w:val="004F321F"/>
    <w:rsid w:val="00506304"/>
    <w:rsid w:val="0051580D"/>
    <w:rsid w:val="0051635A"/>
    <w:rsid w:val="00521707"/>
    <w:rsid w:val="00524F22"/>
    <w:rsid w:val="005409FE"/>
    <w:rsid w:val="00547111"/>
    <w:rsid w:val="00572415"/>
    <w:rsid w:val="0057660B"/>
    <w:rsid w:val="0057740D"/>
    <w:rsid w:val="00592D74"/>
    <w:rsid w:val="00592F73"/>
    <w:rsid w:val="00595366"/>
    <w:rsid w:val="00597C55"/>
    <w:rsid w:val="005A7F4D"/>
    <w:rsid w:val="005D3592"/>
    <w:rsid w:val="005E2C44"/>
    <w:rsid w:val="00607B8B"/>
    <w:rsid w:val="00613D70"/>
    <w:rsid w:val="00621188"/>
    <w:rsid w:val="006257ED"/>
    <w:rsid w:val="00650740"/>
    <w:rsid w:val="0065410B"/>
    <w:rsid w:val="00676EA3"/>
    <w:rsid w:val="00695808"/>
    <w:rsid w:val="006A3A40"/>
    <w:rsid w:val="006A5B31"/>
    <w:rsid w:val="006B1D80"/>
    <w:rsid w:val="006B46FB"/>
    <w:rsid w:val="006E20A3"/>
    <w:rsid w:val="006E21FB"/>
    <w:rsid w:val="006F7BF3"/>
    <w:rsid w:val="00711695"/>
    <w:rsid w:val="00713B11"/>
    <w:rsid w:val="007406BF"/>
    <w:rsid w:val="00753FB8"/>
    <w:rsid w:val="0075410A"/>
    <w:rsid w:val="007711E7"/>
    <w:rsid w:val="007744DF"/>
    <w:rsid w:val="00776EF3"/>
    <w:rsid w:val="00783B40"/>
    <w:rsid w:val="00792342"/>
    <w:rsid w:val="00793ABE"/>
    <w:rsid w:val="007977A8"/>
    <w:rsid w:val="007B512A"/>
    <w:rsid w:val="007B5639"/>
    <w:rsid w:val="007C2097"/>
    <w:rsid w:val="007C4802"/>
    <w:rsid w:val="007D6A07"/>
    <w:rsid w:val="007F2B9D"/>
    <w:rsid w:val="007F7259"/>
    <w:rsid w:val="008040A8"/>
    <w:rsid w:val="0080746C"/>
    <w:rsid w:val="008279FA"/>
    <w:rsid w:val="00834BF2"/>
    <w:rsid w:val="00843C8B"/>
    <w:rsid w:val="0085366B"/>
    <w:rsid w:val="008626E7"/>
    <w:rsid w:val="00863924"/>
    <w:rsid w:val="008671E8"/>
    <w:rsid w:val="00870D77"/>
    <w:rsid w:val="00870EE7"/>
    <w:rsid w:val="00872EB2"/>
    <w:rsid w:val="008834F5"/>
    <w:rsid w:val="00890E78"/>
    <w:rsid w:val="008A45A6"/>
    <w:rsid w:val="008A6244"/>
    <w:rsid w:val="008C62A8"/>
    <w:rsid w:val="008F4413"/>
    <w:rsid w:val="008F686C"/>
    <w:rsid w:val="0090277E"/>
    <w:rsid w:val="009148DE"/>
    <w:rsid w:val="00920B83"/>
    <w:rsid w:val="009262B0"/>
    <w:rsid w:val="00957C8A"/>
    <w:rsid w:val="009609D8"/>
    <w:rsid w:val="009777D9"/>
    <w:rsid w:val="00986600"/>
    <w:rsid w:val="00991B88"/>
    <w:rsid w:val="009A5753"/>
    <w:rsid w:val="009A579D"/>
    <w:rsid w:val="009A7560"/>
    <w:rsid w:val="009C017F"/>
    <w:rsid w:val="009C122B"/>
    <w:rsid w:val="009C46E2"/>
    <w:rsid w:val="009C7AD9"/>
    <w:rsid w:val="009E3297"/>
    <w:rsid w:val="009F734F"/>
    <w:rsid w:val="00A105C7"/>
    <w:rsid w:val="00A14C91"/>
    <w:rsid w:val="00A162D9"/>
    <w:rsid w:val="00A246B6"/>
    <w:rsid w:val="00A47E70"/>
    <w:rsid w:val="00A50CF0"/>
    <w:rsid w:val="00A601B9"/>
    <w:rsid w:val="00A74D06"/>
    <w:rsid w:val="00A7671C"/>
    <w:rsid w:val="00AA2CBC"/>
    <w:rsid w:val="00AC5820"/>
    <w:rsid w:val="00AD1CD8"/>
    <w:rsid w:val="00B113AF"/>
    <w:rsid w:val="00B258BB"/>
    <w:rsid w:val="00B304E6"/>
    <w:rsid w:val="00B56F33"/>
    <w:rsid w:val="00B67B97"/>
    <w:rsid w:val="00B742C4"/>
    <w:rsid w:val="00B968C8"/>
    <w:rsid w:val="00BA3EC5"/>
    <w:rsid w:val="00BA51D9"/>
    <w:rsid w:val="00BB5DFC"/>
    <w:rsid w:val="00BD279D"/>
    <w:rsid w:val="00BD6BB8"/>
    <w:rsid w:val="00BE3485"/>
    <w:rsid w:val="00BE5763"/>
    <w:rsid w:val="00BF33A7"/>
    <w:rsid w:val="00BF33F4"/>
    <w:rsid w:val="00C00D7D"/>
    <w:rsid w:val="00C31F6F"/>
    <w:rsid w:val="00C433A4"/>
    <w:rsid w:val="00C453C1"/>
    <w:rsid w:val="00C50FBF"/>
    <w:rsid w:val="00C66BA2"/>
    <w:rsid w:val="00C84071"/>
    <w:rsid w:val="00C84CE6"/>
    <w:rsid w:val="00C95985"/>
    <w:rsid w:val="00CB3075"/>
    <w:rsid w:val="00CC5026"/>
    <w:rsid w:val="00CC68D0"/>
    <w:rsid w:val="00CE1466"/>
    <w:rsid w:val="00D038E7"/>
    <w:rsid w:val="00D03F9A"/>
    <w:rsid w:val="00D06D51"/>
    <w:rsid w:val="00D11E23"/>
    <w:rsid w:val="00D24991"/>
    <w:rsid w:val="00D5017B"/>
    <w:rsid w:val="00D50255"/>
    <w:rsid w:val="00D53F10"/>
    <w:rsid w:val="00D5472F"/>
    <w:rsid w:val="00D615B3"/>
    <w:rsid w:val="00D731C0"/>
    <w:rsid w:val="00DC51F0"/>
    <w:rsid w:val="00DE34CF"/>
    <w:rsid w:val="00E01BA6"/>
    <w:rsid w:val="00E05769"/>
    <w:rsid w:val="00E105C0"/>
    <w:rsid w:val="00E13F3D"/>
    <w:rsid w:val="00E30469"/>
    <w:rsid w:val="00E34898"/>
    <w:rsid w:val="00E44EBC"/>
    <w:rsid w:val="00E50C43"/>
    <w:rsid w:val="00E737D9"/>
    <w:rsid w:val="00E7410F"/>
    <w:rsid w:val="00E86141"/>
    <w:rsid w:val="00E96273"/>
    <w:rsid w:val="00EA0A9B"/>
    <w:rsid w:val="00EA665B"/>
    <w:rsid w:val="00EB09B7"/>
    <w:rsid w:val="00EB75A8"/>
    <w:rsid w:val="00EE7D7C"/>
    <w:rsid w:val="00EF46B6"/>
    <w:rsid w:val="00F149C1"/>
    <w:rsid w:val="00F21D22"/>
    <w:rsid w:val="00F24AC8"/>
    <w:rsid w:val="00F25D98"/>
    <w:rsid w:val="00F300FB"/>
    <w:rsid w:val="00F46C13"/>
    <w:rsid w:val="00F508D5"/>
    <w:rsid w:val="00F74A2F"/>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18AE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af1">
    <w:name w:val="List Paragraph"/>
    <w:basedOn w:val="a"/>
    <w:uiPriority w:val="34"/>
    <w:qFormat/>
    <w:rsid w:val="00597C55"/>
    <w:pPr>
      <w:ind w:left="720"/>
      <w:contextualSpacing/>
    </w:pPr>
  </w:style>
  <w:style w:type="character" w:customStyle="1" w:styleId="NOZchn">
    <w:name w:val="NO Zchn"/>
    <w:link w:val="NO"/>
    <w:rsid w:val="00F149C1"/>
    <w:rPr>
      <w:rFonts w:ascii="Times New Roman" w:hAnsi="Times New Roman"/>
      <w:lang w:val="en-GB" w:eastAsia="en-US"/>
    </w:rPr>
  </w:style>
  <w:style w:type="character" w:customStyle="1" w:styleId="B1Char">
    <w:name w:val="B1 Char"/>
    <w:link w:val="B1"/>
    <w:rsid w:val="00F149C1"/>
    <w:rPr>
      <w:rFonts w:ascii="Times New Roman" w:hAnsi="Times New Roman"/>
      <w:lang w:val="en-GB" w:eastAsia="en-US"/>
    </w:rPr>
  </w:style>
  <w:style w:type="character" w:customStyle="1" w:styleId="THChar">
    <w:name w:val="TH Char"/>
    <w:link w:val="TH"/>
    <w:rsid w:val="00F149C1"/>
    <w:rPr>
      <w:rFonts w:ascii="Arial" w:hAnsi="Arial"/>
      <w:b/>
      <w:lang w:val="en-GB" w:eastAsia="en-US"/>
    </w:rPr>
  </w:style>
  <w:style w:type="character" w:customStyle="1" w:styleId="TFChar">
    <w:name w:val="TF Char"/>
    <w:link w:val="TF"/>
    <w:rsid w:val="00F149C1"/>
    <w:rPr>
      <w:rFonts w:ascii="Arial" w:hAnsi="Arial"/>
      <w:b/>
      <w:lang w:val="en-GB" w:eastAsia="en-US"/>
    </w:rPr>
  </w:style>
  <w:style w:type="character" w:customStyle="1" w:styleId="4Char">
    <w:name w:val="标题 4 Char"/>
    <w:link w:val="4"/>
    <w:locked/>
    <w:rsid w:val="004735E3"/>
    <w:rPr>
      <w:rFonts w:ascii="Arial" w:hAnsi="Arial"/>
      <w:sz w:val="24"/>
      <w:lang w:val="en-GB" w:eastAsia="en-US"/>
    </w:rPr>
  </w:style>
  <w:style w:type="character" w:customStyle="1" w:styleId="NOChar">
    <w:name w:val="NO Char"/>
    <w:rsid w:val="003B0563"/>
    <w:rPr>
      <w:lang w:eastAsia="en-US"/>
    </w:rPr>
  </w:style>
  <w:style w:type="character" w:customStyle="1" w:styleId="B2Char">
    <w:name w:val="B2 Char"/>
    <w:link w:val="B2"/>
    <w:rsid w:val="003B0563"/>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af1">
    <w:name w:val="List Paragraph"/>
    <w:basedOn w:val="a"/>
    <w:uiPriority w:val="34"/>
    <w:qFormat/>
    <w:rsid w:val="00597C55"/>
    <w:pPr>
      <w:ind w:left="720"/>
      <w:contextualSpacing/>
    </w:pPr>
  </w:style>
  <w:style w:type="character" w:customStyle="1" w:styleId="NOZchn">
    <w:name w:val="NO Zchn"/>
    <w:link w:val="NO"/>
    <w:rsid w:val="00F149C1"/>
    <w:rPr>
      <w:rFonts w:ascii="Times New Roman" w:hAnsi="Times New Roman"/>
      <w:lang w:val="en-GB" w:eastAsia="en-US"/>
    </w:rPr>
  </w:style>
  <w:style w:type="character" w:customStyle="1" w:styleId="B1Char">
    <w:name w:val="B1 Char"/>
    <w:link w:val="B1"/>
    <w:rsid w:val="00F149C1"/>
    <w:rPr>
      <w:rFonts w:ascii="Times New Roman" w:hAnsi="Times New Roman"/>
      <w:lang w:val="en-GB" w:eastAsia="en-US"/>
    </w:rPr>
  </w:style>
  <w:style w:type="character" w:customStyle="1" w:styleId="THChar">
    <w:name w:val="TH Char"/>
    <w:link w:val="TH"/>
    <w:rsid w:val="00F149C1"/>
    <w:rPr>
      <w:rFonts w:ascii="Arial" w:hAnsi="Arial"/>
      <w:b/>
      <w:lang w:val="en-GB" w:eastAsia="en-US"/>
    </w:rPr>
  </w:style>
  <w:style w:type="character" w:customStyle="1" w:styleId="TFChar">
    <w:name w:val="TF Char"/>
    <w:link w:val="TF"/>
    <w:rsid w:val="00F149C1"/>
    <w:rPr>
      <w:rFonts w:ascii="Arial" w:hAnsi="Arial"/>
      <w:b/>
      <w:lang w:val="en-GB" w:eastAsia="en-US"/>
    </w:rPr>
  </w:style>
  <w:style w:type="character" w:customStyle="1" w:styleId="4Char">
    <w:name w:val="标题 4 Char"/>
    <w:link w:val="4"/>
    <w:locked/>
    <w:rsid w:val="004735E3"/>
    <w:rPr>
      <w:rFonts w:ascii="Arial" w:hAnsi="Arial"/>
      <w:sz w:val="24"/>
      <w:lang w:val="en-GB" w:eastAsia="en-US"/>
    </w:rPr>
  </w:style>
  <w:style w:type="character" w:customStyle="1" w:styleId="NOChar">
    <w:name w:val="NO Char"/>
    <w:rsid w:val="003B0563"/>
    <w:rPr>
      <w:lang w:eastAsia="en-US"/>
    </w:rPr>
  </w:style>
  <w:style w:type="character" w:customStyle="1" w:styleId="B2Char">
    <w:name w:val="B2 Char"/>
    <w:link w:val="B2"/>
    <w:rsid w:val="003B05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568031">
      <w:bodyDiv w:val="1"/>
      <w:marLeft w:val="0"/>
      <w:marRight w:val="0"/>
      <w:marTop w:val="0"/>
      <w:marBottom w:val="0"/>
      <w:divBdr>
        <w:top w:val="none" w:sz="0" w:space="0" w:color="auto"/>
        <w:left w:val="none" w:sz="0" w:space="0" w:color="auto"/>
        <w:bottom w:val="none" w:sz="0" w:space="0" w:color="auto"/>
        <w:right w:val="none" w:sz="0" w:space="0" w:color="auto"/>
      </w:divBdr>
    </w:div>
    <w:div w:id="199695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header" Target="header2.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EB642D-7DEC-4A82-8518-D02E023D21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61A0BD-8CE1-40DE-97F7-624BB4FDB76A}">
  <ds:schemaRefs>
    <ds:schemaRef ds:uri="Microsoft.SharePoint.Taxonomy.ContentTypeSync"/>
  </ds:schemaRefs>
</ds:datastoreItem>
</file>

<file path=customXml/itemProps3.xml><?xml version="1.0" encoding="utf-8"?>
<ds:datastoreItem xmlns:ds="http://schemas.openxmlformats.org/officeDocument/2006/customXml" ds:itemID="{11764321-CFD1-47C9-A6BA-E80E54041070}">
  <ds:schemaRefs>
    <ds:schemaRef ds:uri="http://schemas.microsoft.com/sharepoint/events"/>
  </ds:schemaRefs>
</ds:datastoreItem>
</file>

<file path=customXml/itemProps4.xml><?xml version="1.0" encoding="utf-8"?>
<ds:datastoreItem xmlns:ds="http://schemas.openxmlformats.org/officeDocument/2006/customXml" ds:itemID="{F9877E8B-EEE2-4F93-B74A-A62DB5C90511}">
  <ds:schemaRefs>
    <ds:schemaRef ds:uri="http://schemas.microsoft.com/sharepoint/v3/contenttype/forms"/>
  </ds:schemaRefs>
</ds:datastoreItem>
</file>

<file path=customXml/itemProps5.xml><?xml version="1.0" encoding="utf-8"?>
<ds:datastoreItem xmlns:ds="http://schemas.openxmlformats.org/officeDocument/2006/customXml" ds:itemID="{6630FABC-1CB8-4AC2-8561-BB76A8ACF916}">
  <ds:schemaRefs>
    <ds:schemaRef ds:uri="http://purl.org/dc/elements/1.1/"/>
    <ds:schemaRef ds:uri="http://purl.org/dc/terms/"/>
    <ds:schemaRef ds:uri="http://www.w3.org/XML/1998/namespace"/>
    <ds:schemaRef ds:uri="http://purl.org/dc/dcmitype/"/>
    <ds:schemaRef ds:uri="http://schemas.microsoft.com/office/2006/documentManagement/types"/>
    <ds:schemaRef ds:uri="http://schemas.microsoft.com/office/infopath/2007/PartnerControls"/>
    <ds:schemaRef ds:uri="3b34c8f0-1ef5-4d1e-bb66-517ce7fe7356"/>
    <ds:schemaRef ds:uri="http://schemas.microsoft.com/office/2006/metadata/properties"/>
    <ds:schemaRef ds:uri="f659f8e2-1f61-4f73-8f5e-1b768c00d15a"/>
    <ds:schemaRef ds:uri="71c5aaf6-e6ce-465b-b873-5148d2a4c105"/>
    <ds:schemaRef ds:uri="http://schemas.openxmlformats.org/package/2006/metadata/core-properties"/>
    <ds:schemaRef ds:uri="a3840f4f-04be-43d1-b2ef-6ff1382503c7"/>
  </ds:schemaRefs>
</ds:datastoreItem>
</file>

<file path=customXml/itemProps6.xml><?xml version="1.0" encoding="utf-8"?>
<ds:datastoreItem xmlns:ds="http://schemas.openxmlformats.org/officeDocument/2006/customXml" ds:itemID="{AC4F3D60-2142-424A-9FCE-F819EADA8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2551</Words>
  <Characters>12921</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15442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cp:lastModifiedBy>China Unicom-REV1</cp:lastModifiedBy>
  <cp:revision>2</cp:revision>
  <cp:lastPrinted>1900-12-31T16:00:00Z</cp:lastPrinted>
  <dcterms:created xsi:type="dcterms:W3CDTF">2021-03-09T03:05:00Z</dcterms:created>
  <dcterms:modified xsi:type="dcterms:W3CDTF">2021-03-09T03:05:00Z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(2)e/nrylA/bhiUapFBIMt7NOSRT8cvNx97LHMkZSzsAflNu1EAUWYGmRc1pnVIyjPegDzSD4Hx
nIoKqLllivyFa4p+dORQ1/T41/YnjufCw8a4b0OgJQjFKT6ibNGFmA52x9kKDd/733nOdnLn
fjrRXln9dFwQVIQqNeHbDMSlet8l9ofA8Y6+x1Jacde7PrXZ1ZKQVXtfVsKuvBbP47N+kaLK
fuURHw1/Dw1HX4mUtq</vt:lpwstr>
  </property>
  <property fmtid="{D5CDD505-2E9C-101B-9397-08002B2CF9AE}" pid="22" name="_2015_ms_pID_7253431">
    <vt:lpwstr>PeSUK2dC16TsOaUWvxjzlqUbnHVgQPXHdxSTctwMSjtctV/wV68PJM
qAqeTwEbppUWuN/rh47cm48yu8DAucywMq8ULRscnEhqfQxX76knRGV+iGhbAFI/9kQ8l0BF
WzsF/OvgzfqdYUMMKLWVeW9IzQmb6/GeMMmEzTFXNoMQGG6X4QJN4soJi8UiG7P0prZ0xDYz
XCIz6fiZjFQ+dukO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1609808384</vt:lpwstr>
  </property>
  <property fmtid="{D5CDD505-2E9C-101B-9397-08002B2CF9AE}" pid="27" name="ContentTypeId">
    <vt:lpwstr>0x010100B82721952339BD4AA67475AA1B500C36</vt:lpwstr>
  </property>
</Properties>
</file>