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7C01" w14:textId="7934A206"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22884">
        <w:rPr>
          <w:rFonts w:ascii="Arial" w:hAnsi="Arial" w:cs="Arial"/>
          <w:b/>
        </w:rPr>
        <w:t>115</w:t>
      </w:r>
      <w:r w:rsidR="001819D9">
        <w:rPr>
          <w:rFonts w:ascii="Arial" w:hAnsi="Arial" w:cs="Arial"/>
          <w:b/>
        </w:rPr>
        <w:t>4</w:t>
      </w:r>
    </w:p>
    <w:p w14:paraId="30B91CB0"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488E5C1C" w14:textId="77777777" w:rsidR="00A45CBF" w:rsidRPr="00CF68B7" w:rsidRDefault="00A45CBF" w:rsidP="00A45CBF">
      <w:pPr>
        <w:rPr>
          <w:rFonts w:ascii="Arial" w:hAnsi="Arial"/>
        </w:rPr>
      </w:pPr>
    </w:p>
    <w:p w14:paraId="187085A7" w14:textId="79FA00A2"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1CA2" w:rsidRPr="209C2B66">
        <w:rPr>
          <w:rFonts w:ascii="Arial" w:eastAsia="Arial" w:hAnsi="Arial" w:cs="Arial"/>
        </w:rPr>
        <w:t>Update terminology throughout TR 22.844 (e.g. remove “PALS”)</w:t>
      </w:r>
    </w:p>
    <w:p w14:paraId="2FC4053A" w14:textId="1A1E7453"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6650B">
        <w:rPr>
          <w:rFonts w:ascii="Arial" w:eastAsia="SimSun" w:hAnsi="Arial"/>
          <w:lang w:eastAsia="en-GB"/>
        </w:rPr>
        <w:t>7.13.1</w:t>
      </w:r>
    </w:p>
    <w:p w14:paraId="0E094655"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5D4A">
        <w:rPr>
          <w:rFonts w:ascii="Arial" w:eastAsia="SimSun" w:hAnsi="Arial"/>
          <w:lang w:eastAsia="en-GB"/>
        </w:rPr>
        <w:t>Ericsson</w:t>
      </w:r>
    </w:p>
    <w:p w14:paraId="14DBF09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5D4A" w:rsidRPr="00975D4A">
        <w:rPr>
          <w:rFonts w:ascii="Arial" w:eastAsia="SimSun" w:hAnsi="Arial"/>
          <w:lang w:eastAsia="en-GB"/>
        </w:rPr>
        <w:t>Peter Bleckert</w:t>
      </w:r>
    </w:p>
    <w:p w14:paraId="54A89B4E" w14:textId="77777777" w:rsidR="00A45CBF" w:rsidRPr="00CF68B7" w:rsidRDefault="00A45CBF" w:rsidP="00A45CBF">
      <w:pPr>
        <w:pBdr>
          <w:bottom w:val="single" w:sz="6" w:space="1" w:color="auto"/>
        </w:pBdr>
      </w:pPr>
    </w:p>
    <w:p w14:paraId="635AD4C1" w14:textId="77777777" w:rsidR="002C3678" w:rsidRPr="00CF68B7" w:rsidRDefault="002C3678" w:rsidP="002C3678">
      <w:pPr>
        <w:spacing w:after="200" w:line="276" w:lineRule="auto"/>
        <w:rPr>
          <w:rFonts w:ascii="Arial" w:eastAsia="Calibri" w:hAnsi="Arial" w:cs="Arial"/>
          <w:i/>
          <w:sz w:val="22"/>
          <w:szCs w:val="22"/>
          <w:lang w:eastAsia="en-US"/>
        </w:rPr>
      </w:pPr>
      <w:r w:rsidRPr="2F495847">
        <w:rPr>
          <w:rFonts w:ascii="Arial" w:eastAsia="Calibri" w:hAnsi="Arial" w:cs="Arial"/>
          <w:i/>
          <w:iCs/>
          <w:sz w:val="22"/>
          <w:szCs w:val="22"/>
          <w:lang w:eastAsia="en-US"/>
        </w:rPr>
        <w:t>Abstract: &lt;provide a short description of the content&gt;</w:t>
      </w:r>
    </w:p>
    <w:p w14:paraId="7B403CED" w14:textId="77777777" w:rsidR="00933C78" w:rsidRDefault="00933C78" w:rsidP="00933C78">
      <w:pPr>
        <w:spacing w:after="160" w:line="259" w:lineRule="auto"/>
        <w:rPr>
          <w:rFonts w:asciiTheme="minorHAnsi" w:eastAsiaTheme="minorHAnsi" w:hAnsiTheme="minorHAnsi" w:cstheme="minorBidi"/>
          <w:sz w:val="22"/>
          <w:szCs w:val="22"/>
          <w:lang w:val="en-US" w:eastAsia="en-US"/>
        </w:rPr>
      </w:pPr>
    </w:p>
    <w:p w14:paraId="25D4A2AB" w14:textId="77777777" w:rsidR="00933C78" w:rsidRDefault="00933C78" w:rsidP="00933C78">
      <w:pPr>
        <w:spacing w:after="160" w:line="259" w:lineRule="auto"/>
        <w:rPr>
          <w:rFonts w:asciiTheme="minorHAnsi" w:eastAsiaTheme="minorHAnsi" w:hAnsiTheme="minorHAnsi" w:cstheme="minorBidi"/>
          <w:sz w:val="22"/>
          <w:szCs w:val="22"/>
          <w:lang w:val="en-US" w:eastAsia="en-US"/>
        </w:rPr>
      </w:pPr>
    </w:p>
    <w:p w14:paraId="39AC4D30" w14:textId="77777777" w:rsidR="00933C78" w:rsidRDefault="00933C78" w:rsidP="00933C78">
      <w:pPr>
        <w:spacing w:after="160" w:line="259" w:lineRule="auto"/>
        <w:rPr>
          <w:rFonts w:asciiTheme="minorHAnsi" w:eastAsiaTheme="minorHAnsi" w:hAnsiTheme="minorHAnsi" w:cstheme="minorBidi"/>
          <w:sz w:val="22"/>
          <w:szCs w:val="22"/>
          <w:lang w:val="en-US" w:eastAsia="en-US"/>
        </w:rPr>
      </w:pPr>
    </w:p>
    <w:p w14:paraId="0093EB36" w14:textId="45B31DE1" w:rsidR="00724D2D" w:rsidRDefault="00933C78" w:rsidP="00933C78">
      <w:pPr>
        <w:spacing w:after="160" w:line="259" w:lineRule="auto"/>
        <w:rPr>
          <w:rFonts w:asciiTheme="minorHAnsi" w:eastAsiaTheme="minorHAnsi" w:hAnsiTheme="minorHAnsi" w:cstheme="minorBidi"/>
          <w:sz w:val="22"/>
          <w:szCs w:val="22"/>
          <w:lang w:val="en-US" w:eastAsia="en-US"/>
        </w:rPr>
      </w:pPr>
      <w:r w:rsidRPr="00933C78">
        <w:rPr>
          <w:rFonts w:asciiTheme="minorHAnsi" w:eastAsiaTheme="minorHAnsi" w:hAnsiTheme="minorHAnsi" w:cstheme="minorBidi"/>
          <w:sz w:val="22"/>
          <w:szCs w:val="22"/>
          <w:lang w:val="en-US" w:eastAsia="en-US"/>
        </w:rPr>
        <w:t>This contribution suggests replacing some of the terminology th</w:t>
      </w:r>
      <w:r w:rsidR="00EA1CA2">
        <w:rPr>
          <w:rFonts w:asciiTheme="minorHAnsi" w:eastAsiaTheme="minorHAnsi" w:hAnsiTheme="minorHAnsi" w:cstheme="minorBidi"/>
          <w:sz w:val="22"/>
          <w:szCs w:val="22"/>
          <w:lang w:val="en-US" w:eastAsia="en-US"/>
        </w:rPr>
        <w:t>r</w:t>
      </w:r>
      <w:r w:rsidRPr="00933C78">
        <w:rPr>
          <w:rFonts w:asciiTheme="minorHAnsi" w:eastAsiaTheme="minorHAnsi" w:hAnsiTheme="minorHAnsi" w:cstheme="minorBidi"/>
          <w:sz w:val="22"/>
          <w:szCs w:val="22"/>
          <w:lang w:val="en-US" w:eastAsia="en-US"/>
        </w:rPr>
        <w:t>oughout TR 22.844.</w:t>
      </w:r>
      <w:r w:rsidR="00D74612">
        <w:rPr>
          <w:rFonts w:asciiTheme="minorHAnsi" w:eastAsiaTheme="minorHAnsi" w:hAnsiTheme="minorHAnsi" w:cstheme="minorBidi"/>
          <w:sz w:val="22"/>
          <w:szCs w:val="22"/>
          <w:lang w:val="en-US" w:eastAsia="en-US"/>
        </w:rPr>
        <w:t xml:space="preserve"> </w:t>
      </w:r>
      <w:r w:rsidR="00724D2D">
        <w:rPr>
          <w:rFonts w:asciiTheme="minorHAnsi" w:eastAsiaTheme="minorHAnsi" w:hAnsiTheme="minorHAnsi" w:cstheme="minorBidi"/>
          <w:sz w:val="22"/>
          <w:szCs w:val="22"/>
          <w:lang w:val="en-US" w:eastAsia="en-US"/>
        </w:rPr>
        <w:t>No actual changes are suggested beyond the terminology change.</w:t>
      </w:r>
    </w:p>
    <w:p w14:paraId="3E0A21F0" w14:textId="3394B427" w:rsidR="00A67B6B" w:rsidRPr="00147BDD" w:rsidRDefault="00D74612" w:rsidP="003E1AEC">
      <w:pPr>
        <w:spacing w:after="160" w:line="259" w:lineRule="auto"/>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 xml:space="preserve">Instead of splitting the contribution </w:t>
      </w:r>
      <w:r w:rsidR="003A4E66">
        <w:rPr>
          <w:rFonts w:asciiTheme="minorHAnsi" w:eastAsiaTheme="minorHAnsi" w:hAnsiTheme="minorHAnsi" w:cstheme="minorBidi"/>
          <w:sz w:val="22"/>
          <w:szCs w:val="22"/>
          <w:lang w:val="en-US" w:eastAsia="en-US"/>
        </w:rPr>
        <w:t xml:space="preserve">per </w:t>
      </w:r>
      <w:r>
        <w:rPr>
          <w:rFonts w:asciiTheme="minorHAnsi" w:eastAsiaTheme="minorHAnsi" w:hAnsiTheme="minorHAnsi" w:cstheme="minorBidi"/>
          <w:sz w:val="22"/>
          <w:szCs w:val="22"/>
          <w:lang w:val="en-US" w:eastAsia="en-US"/>
        </w:rPr>
        <w:t>each use case it is done as a single contr</w:t>
      </w:r>
      <w:r w:rsidR="003A4E66">
        <w:rPr>
          <w:rFonts w:asciiTheme="minorHAnsi" w:eastAsiaTheme="minorHAnsi" w:hAnsiTheme="minorHAnsi" w:cstheme="minorBidi"/>
          <w:sz w:val="22"/>
          <w:szCs w:val="22"/>
          <w:lang w:val="en-US" w:eastAsia="en-US"/>
        </w:rPr>
        <w:t xml:space="preserve">ibution </w:t>
      </w:r>
      <w:r w:rsidR="00F87F73">
        <w:rPr>
          <w:rFonts w:asciiTheme="minorHAnsi" w:eastAsiaTheme="minorHAnsi" w:hAnsiTheme="minorHAnsi" w:cstheme="minorBidi"/>
          <w:sz w:val="22"/>
          <w:szCs w:val="22"/>
          <w:lang w:val="en-US" w:eastAsia="en-US"/>
        </w:rPr>
        <w:t>in order to have it done consistently through the TR</w:t>
      </w:r>
      <w:r>
        <w:rPr>
          <w:rFonts w:asciiTheme="minorHAnsi" w:eastAsiaTheme="minorHAnsi" w:hAnsiTheme="minorHAnsi" w:cstheme="minorBidi"/>
          <w:sz w:val="22"/>
          <w:szCs w:val="22"/>
          <w:lang w:val="en-US" w:eastAsia="en-US"/>
        </w:rPr>
        <w:t>.</w:t>
      </w:r>
      <w:r w:rsidR="00933C78" w:rsidRPr="00933C78">
        <w:rPr>
          <w:rFonts w:asciiTheme="minorHAnsi" w:eastAsiaTheme="minorHAnsi" w:hAnsiTheme="minorHAnsi" w:cstheme="minorBidi"/>
          <w:sz w:val="22"/>
          <w:szCs w:val="22"/>
          <w:lang w:val="en-US" w:eastAsia="en-US"/>
        </w:rPr>
        <w:t xml:space="preserve"> </w:t>
      </w:r>
    </w:p>
    <w:p w14:paraId="7ED289AC" w14:textId="1E733767" w:rsidR="00933C78" w:rsidRPr="00933C78" w:rsidRDefault="00724D2D" w:rsidP="00933C78">
      <w:pPr>
        <w:spacing w:after="160" w:line="259" w:lineRule="auto"/>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T</w:t>
      </w:r>
      <w:r w:rsidR="00933C78" w:rsidRPr="00933C78">
        <w:rPr>
          <w:rFonts w:asciiTheme="minorHAnsi" w:eastAsiaTheme="minorHAnsi" w:hAnsiTheme="minorHAnsi" w:cstheme="minorBidi"/>
          <w:sz w:val="22"/>
          <w:szCs w:val="22"/>
          <w:lang w:val="en-US" w:eastAsia="en-US"/>
        </w:rPr>
        <w:t>he term “PALS” is the work item code and should be avoided to be used within the study itself in order to not imply architectural limitations. (The work item code is an administrative term within 3GPP and not a technical term to be used within the study).</w:t>
      </w:r>
      <w:r w:rsidR="00EF777E">
        <w:rPr>
          <w:rFonts w:asciiTheme="minorHAnsi" w:eastAsiaTheme="minorHAnsi" w:hAnsiTheme="minorHAnsi" w:cstheme="minorBidi"/>
          <w:sz w:val="22"/>
          <w:szCs w:val="22"/>
          <w:lang w:val="en-US" w:eastAsia="en-US"/>
        </w:rPr>
        <w:t xml:space="preserve"> </w:t>
      </w:r>
      <w:r w:rsidR="00933C78" w:rsidRPr="00933C78">
        <w:rPr>
          <w:rFonts w:asciiTheme="minorHAnsi" w:eastAsiaTheme="minorHAnsi" w:hAnsiTheme="minorHAnsi" w:cstheme="minorBidi"/>
          <w:sz w:val="22"/>
          <w:szCs w:val="22"/>
          <w:lang w:val="en-US" w:eastAsia="en-US"/>
        </w:rPr>
        <w:t xml:space="preserve">The main suggestions are therefore to replace “PALS service” with “localized service”, and “PALS network” with “hosting network”. </w:t>
      </w:r>
    </w:p>
    <w:p w14:paraId="6DF89101" w14:textId="77777777" w:rsidR="00933C78" w:rsidRPr="00933C78" w:rsidRDefault="00933C78" w:rsidP="00933C78">
      <w:pPr>
        <w:spacing w:after="160" w:line="259" w:lineRule="auto"/>
        <w:rPr>
          <w:rFonts w:asciiTheme="minorHAnsi" w:eastAsiaTheme="minorHAnsi" w:hAnsiTheme="minorHAnsi" w:cstheme="minorBidi"/>
          <w:sz w:val="22"/>
          <w:szCs w:val="22"/>
          <w:lang w:val="en-US" w:eastAsia="en-US"/>
        </w:rPr>
      </w:pPr>
      <w:r w:rsidRPr="00933C78">
        <w:rPr>
          <w:rFonts w:asciiTheme="minorHAnsi" w:eastAsiaTheme="minorHAnsi" w:hAnsiTheme="minorHAnsi" w:cstheme="minorBidi"/>
          <w:sz w:val="22"/>
          <w:szCs w:val="22"/>
          <w:lang w:val="en-US" w:eastAsia="en-US"/>
        </w:rPr>
        <w:t>The term “PALS e-agreement” has been replaced with just “e-agreement”.</w:t>
      </w:r>
    </w:p>
    <w:p w14:paraId="73DFC793" w14:textId="77777777" w:rsidR="00933C78" w:rsidRPr="00933C78" w:rsidRDefault="00933C78" w:rsidP="00933C78">
      <w:pPr>
        <w:spacing w:after="160" w:line="259" w:lineRule="auto"/>
        <w:rPr>
          <w:rFonts w:asciiTheme="minorHAnsi" w:eastAsiaTheme="minorHAnsi" w:hAnsiTheme="minorHAnsi" w:cstheme="minorBidi"/>
          <w:sz w:val="22"/>
          <w:szCs w:val="22"/>
          <w:lang w:val="en-US" w:eastAsia="en-US"/>
        </w:rPr>
      </w:pPr>
      <w:r w:rsidRPr="00933C78">
        <w:rPr>
          <w:rFonts w:asciiTheme="minorHAnsi" w:eastAsiaTheme="minorHAnsi" w:hAnsiTheme="minorHAnsi" w:cstheme="minorBidi"/>
          <w:sz w:val="22"/>
          <w:szCs w:val="22"/>
          <w:lang w:val="en-US" w:eastAsia="en-US"/>
        </w:rPr>
        <w:t>The contribution also changes some capitalization; “Localized” to “localized”, as well as “5G Network Providing Access to Localized Services” to “5G network providing access to localized services”.</w:t>
      </w:r>
    </w:p>
    <w:p w14:paraId="6AF8481D" w14:textId="7F74DA81" w:rsidR="00933C78" w:rsidRDefault="00933C78" w:rsidP="00933C78">
      <w:pPr>
        <w:spacing w:after="160" w:line="259" w:lineRule="auto"/>
        <w:rPr>
          <w:rFonts w:asciiTheme="minorHAnsi" w:eastAsiaTheme="minorHAnsi" w:hAnsiTheme="minorHAnsi" w:cstheme="minorBidi"/>
          <w:sz w:val="22"/>
          <w:szCs w:val="22"/>
          <w:lang w:val="en-US" w:eastAsia="en-US"/>
        </w:rPr>
      </w:pPr>
      <w:r w:rsidRPr="00933C78">
        <w:rPr>
          <w:rFonts w:asciiTheme="minorHAnsi" w:eastAsiaTheme="minorHAnsi" w:hAnsiTheme="minorHAnsi" w:cstheme="minorBidi"/>
          <w:sz w:val="22"/>
          <w:szCs w:val="22"/>
          <w:lang w:val="en-US" w:eastAsia="en-US"/>
        </w:rPr>
        <w:t>Chapter 5.3’s first sentence starts with a reference to the PALS SID, which is changed to “the study...”. (In the same way that we should avoid the work item code, we usually we should avoid refer to the SID itself within the studies).</w:t>
      </w:r>
    </w:p>
    <w:p w14:paraId="29EEDE9D" w14:textId="77777777" w:rsidR="003E1AEC" w:rsidRDefault="003E1AEC" w:rsidP="003E1AEC">
      <w:pPr>
        <w:spacing w:after="160" w:line="259" w:lineRule="auto"/>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Below is a summary of the changes:</w:t>
      </w:r>
    </w:p>
    <w:p w14:paraId="4BDEEFDF" w14:textId="77777777" w:rsidR="003E1AEC" w:rsidRPr="00147BDD" w:rsidRDefault="003E1AEC" w:rsidP="003E1AEC">
      <w:pPr>
        <w:pStyle w:val="ListParagraph"/>
        <w:numPr>
          <w:ilvl w:val="0"/>
          <w:numId w:val="2"/>
        </w:numPr>
        <w:spacing w:after="160" w:line="259" w:lineRule="auto"/>
        <w:rPr>
          <w:rFonts w:asciiTheme="minorHAnsi" w:eastAsiaTheme="minorHAnsi" w:hAnsiTheme="minorHAnsi" w:cstheme="minorBidi"/>
          <w:sz w:val="22"/>
          <w:szCs w:val="22"/>
          <w:lang w:val="en-US" w:eastAsia="en-US"/>
        </w:rPr>
      </w:pPr>
      <w:r w:rsidRPr="00147BDD">
        <w:rPr>
          <w:rFonts w:asciiTheme="minorHAnsi" w:eastAsiaTheme="minorHAnsi" w:hAnsiTheme="minorHAnsi" w:cstheme="minorBidi"/>
          <w:sz w:val="22"/>
          <w:szCs w:val="22"/>
          <w:lang w:val="en-US" w:eastAsia="en-US"/>
        </w:rPr>
        <w:t>“</w:t>
      </w:r>
      <w:r w:rsidRPr="00147BDD">
        <w:rPr>
          <w:rFonts w:asciiTheme="minorHAnsi" w:eastAsiaTheme="minorHAnsi" w:hAnsiTheme="minorHAnsi" w:cstheme="minorBidi"/>
          <w:color w:val="FF0000"/>
          <w:sz w:val="22"/>
          <w:szCs w:val="22"/>
          <w:lang w:val="en-US" w:eastAsia="en-US"/>
        </w:rPr>
        <w:t xml:space="preserve">PALS </w:t>
      </w:r>
      <w:r w:rsidRPr="00147BDD">
        <w:rPr>
          <w:rFonts w:asciiTheme="minorHAnsi" w:eastAsiaTheme="minorHAnsi" w:hAnsiTheme="minorHAnsi" w:cstheme="minorBidi"/>
          <w:sz w:val="22"/>
          <w:szCs w:val="22"/>
          <w:lang w:val="en-US" w:eastAsia="en-US"/>
        </w:rPr>
        <w:t xml:space="preserve">service” </w:t>
      </w:r>
      <w:r w:rsidRPr="00EF777E">
        <w:rPr>
          <w:lang w:val="en-US" w:eastAsia="en-US"/>
        </w:rPr>
        <w:sym w:font="Wingdings" w:char="F0E0"/>
      </w:r>
      <w:r w:rsidRPr="00147BDD">
        <w:rPr>
          <w:rFonts w:asciiTheme="minorHAnsi" w:eastAsiaTheme="minorHAnsi" w:hAnsiTheme="minorHAnsi" w:cstheme="minorBidi"/>
          <w:sz w:val="22"/>
          <w:szCs w:val="22"/>
          <w:lang w:val="en-US" w:eastAsia="en-US"/>
        </w:rPr>
        <w:t xml:space="preserve"> “</w:t>
      </w:r>
      <w:r w:rsidRPr="00147BDD">
        <w:rPr>
          <w:rFonts w:asciiTheme="minorHAnsi" w:eastAsiaTheme="minorHAnsi" w:hAnsiTheme="minorHAnsi" w:cstheme="minorBidi"/>
          <w:color w:val="4472C4" w:themeColor="accent1"/>
          <w:sz w:val="22"/>
          <w:szCs w:val="22"/>
          <w:lang w:val="en-US" w:eastAsia="en-US"/>
        </w:rPr>
        <w:t xml:space="preserve">localized </w:t>
      </w:r>
      <w:r w:rsidRPr="00147BDD">
        <w:rPr>
          <w:rFonts w:asciiTheme="minorHAnsi" w:eastAsiaTheme="minorHAnsi" w:hAnsiTheme="minorHAnsi" w:cstheme="minorBidi"/>
          <w:sz w:val="22"/>
          <w:szCs w:val="22"/>
          <w:lang w:val="en-US" w:eastAsia="en-US"/>
        </w:rPr>
        <w:t xml:space="preserve">service” </w:t>
      </w:r>
    </w:p>
    <w:p w14:paraId="42A518C0" w14:textId="77777777" w:rsidR="003E1AEC" w:rsidRPr="00147BDD" w:rsidRDefault="003E1AEC" w:rsidP="003E1AEC">
      <w:pPr>
        <w:pStyle w:val="ListParagraph"/>
        <w:numPr>
          <w:ilvl w:val="0"/>
          <w:numId w:val="2"/>
        </w:numPr>
        <w:spacing w:after="160" w:line="259" w:lineRule="auto"/>
        <w:rPr>
          <w:rFonts w:asciiTheme="minorHAnsi" w:eastAsiaTheme="minorHAnsi" w:hAnsiTheme="minorHAnsi" w:cstheme="minorBidi"/>
          <w:sz w:val="22"/>
          <w:szCs w:val="22"/>
          <w:lang w:val="en-US" w:eastAsia="en-US"/>
        </w:rPr>
      </w:pPr>
      <w:r w:rsidRPr="00147BDD">
        <w:rPr>
          <w:rFonts w:asciiTheme="minorHAnsi" w:eastAsiaTheme="minorHAnsi" w:hAnsiTheme="minorHAnsi" w:cstheme="minorBidi"/>
          <w:sz w:val="22"/>
          <w:szCs w:val="22"/>
          <w:lang w:val="en-US" w:eastAsia="en-US"/>
        </w:rPr>
        <w:t>“</w:t>
      </w:r>
      <w:r w:rsidRPr="00147BDD">
        <w:rPr>
          <w:rFonts w:asciiTheme="minorHAnsi" w:eastAsiaTheme="minorHAnsi" w:hAnsiTheme="minorHAnsi" w:cstheme="minorBidi"/>
          <w:color w:val="FF0000"/>
          <w:sz w:val="22"/>
          <w:szCs w:val="22"/>
          <w:lang w:val="en-US" w:eastAsia="en-US"/>
        </w:rPr>
        <w:t xml:space="preserve">PALS </w:t>
      </w:r>
      <w:r w:rsidRPr="00147BDD">
        <w:rPr>
          <w:rFonts w:asciiTheme="minorHAnsi" w:eastAsiaTheme="minorHAnsi" w:hAnsiTheme="minorHAnsi" w:cstheme="minorBidi"/>
          <w:sz w:val="22"/>
          <w:szCs w:val="22"/>
          <w:lang w:val="en-US" w:eastAsia="en-US"/>
        </w:rPr>
        <w:t xml:space="preserve">network” </w:t>
      </w:r>
      <w:r w:rsidRPr="00EF777E">
        <w:rPr>
          <w:lang w:val="en-US" w:eastAsia="en-US"/>
        </w:rPr>
        <w:sym w:font="Wingdings" w:char="F0E0"/>
      </w:r>
      <w:r w:rsidRPr="00147BDD">
        <w:rPr>
          <w:rFonts w:asciiTheme="minorHAnsi" w:eastAsiaTheme="minorHAnsi" w:hAnsiTheme="minorHAnsi" w:cstheme="minorBidi"/>
          <w:sz w:val="22"/>
          <w:szCs w:val="22"/>
          <w:lang w:val="en-US" w:eastAsia="en-US"/>
        </w:rPr>
        <w:t xml:space="preserve"> “</w:t>
      </w:r>
      <w:r w:rsidRPr="00147BDD">
        <w:rPr>
          <w:rFonts w:asciiTheme="minorHAnsi" w:eastAsiaTheme="minorHAnsi" w:hAnsiTheme="minorHAnsi" w:cstheme="minorBidi"/>
          <w:color w:val="4472C4" w:themeColor="accent1"/>
          <w:sz w:val="22"/>
          <w:szCs w:val="22"/>
          <w:lang w:val="en-US" w:eastAsia="en-US"/>
        </w:rPr>
        <w:t xml:space="preserve">hosting </w:t>
      </w:r>
      <w:r w:rsidRPr="00147BDD">
        <w:rPr>
          <w:rFonts w:asciiTheme="minorHAnsi" w:eastAsiaTheme="minorHAnsi" w:hAnsiTheme="minorHAnsi" w:cstheme="minorBidi"/>
          <w:sz w:val="22"/>
          <w:szCs w:val="22"/>
          <w:lang w:val="en-US" w:eastAsia="en-US"/>
        </w:rPr>
        <w:t>network”</w:t>
      </w:r>
    </w:p>
    <w:p w14:paraId="52B35650" w14:textId="77777777" w:rsidR="003E1AEC" w:rsidRPr="00147BDD" w:rsidRDefault="003E1AEC" w:rsidP="003E1AEC">
      <w:pPr>
        <w:pStyle w:val="ListParagraph"/>
        <w:numPr>
          <w:ilvl w:val="0"/>
          <w:numId w:val="2"/>
        </w:numPr>
        <w:spacing w:after="160" w:line="259" w:lineRule="auto"/>
        <w:rPr>
          <w:rFonts w:asciiTheme="minorHAnsi" w:eastAsiaTheme="minorHAnsi" w:hAnsiTheme="minorHAnsi" w:cstheme="minorBidi"/>
          <w:sz w:val="22"/>
          <w:szCs w:val="22"/>
          <w:lang w:val="en-US" w:eastAsia="en-US"/>
        </w:rPr>
      </w:pPr>
      <w:r w:rsidRPr="00147BDD">
        <w:rPr>
          <w:rFonts w:asciiTheme="minorHAnsi" w:eastAsiaTheme="minorHAnsi" w:hAnsiTheme="minorHAnsi" w:cstheme="minorBidi"/>
          <w:sz w:val="22"/>
          <w:szCs w:val="22"/>
          <w:lang w:val="en-US" w:eastAsia="en-US"/>
        </w:rPr>
        <w:t>“</w:t>
      </w:r>
      <w:r w:rsidRPr="00147BDD">
        <w:rPr>
          <w:rFonts w:asciiTheme="minorHAnsi" w:eastAsiaTheme="minorHAnsi" w:hAnsiTheme="minorHAnsi" w:cstheme="minorBidi"/>
          <w:color w:val="FF0000"/>
          <w:sz w:val="22"/>
          <w:szCs w:val="22"/>
          <w:lang w:val="en-US" w:eastAsia="en-US"/>
        </w:rPr>
        <w:t xml:space="preserve">PALS </w:t>
      </w:r>
      <w:r w:rsidRPr="00147BDD">
        <w:rPr>
          <w:rFonts w:asciiTheme="minorHAnsi" w:eastAsiaTheme="minorHAnsi" w:hAnsiTheme="minorHAnsi" w:cstheme="minorBidi"/>
          <w:sz w:val="22"/>
          <w:szCs w:val="22"/>
          <w:lang w:val="en-US" w:eastAsia="en-US"/>
        </w:rPr>
        <w:t xml:space="preserve">e-agreement”  </w:t>
      </w:r>
      <w:r w:rsidRPr="00EF777E">
        <w:rPr>
          <w:lang w:val="en-US" w:eastAsia="en-US"/>
        </w:rPr>
        <w:sym w:font="Wingdings" w:char="F0E0"/>
      </w:r>
      <w:r w:rsidRPr="00147BDD">
        <w:rPr>
          <w:rFonts w:asciiTheme="minorHAnsi" w:eastAsiaTheme="minorHAnsi" w:hAnsiTheme="minorHAnsi" w:cstheme="minorBidi"/>
          <w:sz w:val="22"/>
          <w:szCs w:val="22"/>
          <w:lang w:val="en-US" w:eastAsia="en-US"/>
        </w:rPr>
        <w:t>“e-agreement”.</w:t>
      </w:r>
    </w:p>
    <w:p w14:paraId="45032FBA" w14:textId="77777777" w:rsidR="003E1AEC" w:rsidRPr="00147BDD" w:rsidRDefault="003E1AEC" w:rsidP="003E1AEC">
      <w:pPr>
        <w:pStyle w:val="ListParagraph"/>
        <w:numPr>
          <w:ilvl w:val="0"/>
          <w:numId w:val="2"/>
        </w:numPr>
        <w:spacing w:after="160" w:line="259" w:lineRule="auto"/>
        <w:rPr>
          <w:rFonts w:asciiTheme="minorHAnsi" w:eastAsiaTheme="minorHAnsi" w:hAnsiTheme="minorHAnsi" w:cstheme="minorBidi"/>
          <w:sz w:val="22"/>
          <w:szCs w:val="22"/>
          <w:lang w:val="en-US" w:eastAsia="en-US"/>
        </w:rPr>
      </w:pPr>
      <w:r w:rsidRPr="00147BDD">
        <w:rPr>
          <w:rFonts w:asciiTheme="minorHAnsi" w:eastAsiaTheme="minorHAnsi" w:hAnsiTheme="minorHAnsi" w:cstheme="minorBidi"/>
          <w:sz w:val="22"/>
          <w:szCs w:val="22"/>
          <w:lang w:val="en-US" w:eastAsia="en-US"/>
        </w:rPr>
        <w:t xml:space="preserve">“without </w:t>
      </w:r>
      <w:r w:rsidRPr="00147BDD">
        <w:rPr>
          <w:rFonts w:asciiTheme="minorHAnsi" w:eastAsiaTheme="minorHAnsi" w:hAnsiTheme="minorHAnsi" w:cstheme="minorBidi"/>
          <w:color w:val="FF0000"/>
          <w:sz w:val="22"/>
          <w:szCs w:val="22"/>
          <w:lang w:val="en-US" w:eastAsia="en-US"/>
        </w:rPr>
        <w:t xml:space="preserve">PALS </w:t>
      </w:r>
      <w:r w:rsidRPr="00147BDD">
        <w:rPr>
          <w:rFonts w:asciiTheme="minorHAnsi" w:eastAsiaTheme="minorHAnsi" w:hAnsiTheme="minorHAnsi" w:cstheme="minorBidi"/>
          <w:sz w:val="22"/>
          <w:szCs w:val="22"/>
          <w:lang w:val="en-US" w:eastAsia="en-US"/>
        </w:rPr>
        <w:t xml:space="preserve">subscriptions”  </w:t>
      </w:r>
      <w:r w:rsidRPr="00EF777E">
        <w:rPr>
          <w:lang w:val="en-US" w:eastAsia="en-US"/>
        </w:rPr>
        <w:sym w:font="Wingdings" w:char="F0E0"/>
      </w:r>
      <w:r w:rsidRPr="00147BDD">
        <w:rPr>
          <w:rFonts w:asciiTheme="minorHAnsi" w:eastAsiaTheme="minorHAnsi" w:hAnsiTheme="minorHAnsi" w:cstheme="minorBidi"/>
          <w:sz w:val="22"/>
          <w:szCs w:val="22"/>
          <w:lang w:val="en-US" w:eastAsia="en-US"/>
        </w:rPr>
        <w:t xml:space="preserve">“without </w:t>
      </w:r>
      <w:r w:rsidRPr="00147BDD">
        <w:rPr>
          <w:rFonts w:asciiTheme="minorHAnsi" w:eastAsiaTheme="minorHAnsi" w:hAnsiTheme="minorHAnsi" w:cstheme="minorBidi"/>
          <w:color w:val="4472C4" w:themeColor="accent1"/>
          <w:sz w:val="22"/>
          <w:szCs w:val="22"/>
          <w:lang w:val="en-US" w:eastAsia="en-US"/>
        </w:rPr>
        <w:t xml:space="preserve">the needed </w:t>
      </w:r>
      <w:r w:rsidRPr="00147BDD">
        <w:rPr>
          <w:rFonts w:asciiTheme="minorHAnsi" w:eastAsiaTheme="minorHAnsi" w:hAnsiTheme="minorHAnsi" w:cstheme="minorBidi"/>
          <w:sz w:val="22"/>
          <w:szCs w:val="22"/>
          <w:lang w:val="en-US" w:eastAsia="en-US"/>
        </w:rPr>
        <w:t>subscriptions”.</w:t>
      </w:r>
    </w:p>
    <w:p w14:paraId="40EF8C29" w14:textId="67D71FB5" w:rsidR="003E1AEC" w:rsidRPr="00933C78" w:rsidRDefault="00D658FB" w:rsidP="00933C78">
      <w:pPr>
        <w:spacing w:after="160" w:line="259" w:lineRule="auto"/>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For the changes please see the attached document in “</w:t>
      </w:r>
      <w:r w:rsidRPr="00D658FB">
        <w:rPr>
          <w:rFonts w:asciiTheme="minorHAnsi" w:eastAsiaTheme="minorHAnsi" w:hAnsiTheme="minorHAnsi" w:cstheme="minorBidi"/>
          <w:b/>
          <w:bCs/>
          <w:sz w:val="22"/>
          <w:szCs w:val="22"/>
          <w:lang w:val="en-US" w:eastAsia="en-US"/>
        </w:rPr>
        <w:t>S1-211154 - TR with updated terminology</w:t>
      </w:r>
      <w:r>
        <w:rPr>
          <w:rFonts w:asciiTheme="minorHAnsi" w:eastAsiaTheme="minorHAnsi" w:hAnsiTheme="minorHAnsi" w:cstheme="minorBidi"/>
          <w:b/>
          <w:bCs/>
          <w:sz w:val="22"/>
          <w:szCs w:val="22"/>
          <w:lang w:val="en-US" w:eastAsia="en-US"/>
        </w:rPr>
        <w:t>.docx</w:t>
      </w:r>
      <w:r>
        <w:rPr>
          <w:rFonts w:asciiTheme="minorHAnsi" w:eastAsiaTheme="minorHAnsi" w:hAnsiTheme="minorHAnsi" w:cstheme="minorBidi"/>
          <w:sz w:val="22"/>
          <w:szCs w:val="22"/>
          <w:lang w:val="en-US" w:eastAsia="en-US"/>
        </w:rPr>
        <w:t>”</w:t>
      </w:r>
    </w:p>
    <w:p w14:paraId="54A31DB6" w14:textId="77777777" w:rsidR="00693902" w:rsidRPr="00933C78" w:rsidRDefault="00693902" w:rsidP="00933C78">
      <w:pPr>
        <w:spacing w:line="259" w:lineRule="auto"/>
        <w:rPr>
          <w:lang w:val="en-US"/>
        </w:rPr>
      </w:pPr>
    </w:p>
    <w:sectPr w:rsidR="00693902" w:rsidRPr="00933C78"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37451C"/>
    <w:multiLevelType w:val="hybridMultilevel"/>
    <w:tmpl w:val="110C3F1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 w15:restartNumberingAfterBreak="0">
    <w:nsid w:val="53791EDE"/>
    <w:multiLevelType w:val="hybridMultilevel"/>
    <w:tmpl w:val="B17EAE66"/>
    <w:lvl w:ilvl="0" w:tplc="0BE6D858">
      <w:start w:val="1"/>
      <w:numFmt w:val="bullet"/>
      <w:lvlText w:val=""/>
      <w:lvlJc w:val="left"/>
      <w:pPr>
        <w:ind w:left="720" w:hanging="360"/>
      </w:pPr>
      <w:rPr>
        <w:rFonts w:ascii="Symbol" w:hAnsi="Symbol" w:hint="default"/>
      </w:rPr>
    </w:lvl>
    <w:lvl w:ilvl="1" w:tplc="668C7A90">
      <w:start w:val="1"/>
      <w:numFmt w:val="bullet"/>
      <w:lvlText w:val="o"/>
      <w:lvlJc w:val="left"/>
      <w:pPr>
        <w:ind w:left="1440" w:hanging="360"/>
      </w:pPr>
      <w:rPr>
        <w:rFonts w:ascii="Courier New" w:hAnsi="Courier New" w:hint="default"/>
      </w:rPr>
    </w:lvl>
    <w:lvl w:ilvl="2" w:tplc="41A83284">
      <w:start w:val="1"/>
      <w:numFmt w:val="bullet"/>
      <w:lvlText w:val=""/>
      <w:lvlJc w:val="left"/>
      <w:pPr>
        <w:ind w:left="2160" w:hanging="360"/>
      </w:pPr>
      <w:rPr>
        <w:rFonts w:ascii="Wingdings" w:hAnsi="Wingdings" w:hint="default"/>
      </w:rPr>
    </w:lvl>
    <w:lvl w:ilvl="3" w:tplc="64429966">
      <w:start w:val="1"/>
      <w:numFmt w:val="bullet"/>
      <w:lvlText w:val=""/>
      <w:lvlJc w:val="left"/>
      <w:pPr>
        <w:ind w:left="2880" w:hanging="360"/>
      </w:pPr>
      <w:rPr>
        <w:rFonts w:ascii="Symbol" w:hAnsi="Symbol" w:hint="default"/>
      </w:rPr>
    </w:lvl>
    <w:lvl w:ilvl="4" w:tplc="605C3FC4">
      <w:start w:val="1"/>
      <w:numFmt w:val="bullet"/>
      <w:lvlText w:val="o"/>
      <w:lvlJc w:val="left"/>
      <w:pPr>
        <w:ind w:left="3600" w:hanging="360"/>
      </w:pPr>
      <w:rPr>
        <w:rFonts w:ascii="Courier New" w:hAnsi="Courier New" w:hint="default"/>
      </w:rPr>
    </w:lvl>
    <w:lvl w:ilvl="5" w:tplc="AF1C7586">
      <w:start w:val="1"/>
      <w:numFmt w:val="bullet"/>
      <w:lvlText w:val=""/>
      <w:lvlJc w:val="left"/>
      <w:pPr>
        <w:ind w:left="4320" w:hanging="360"/>
      </w:pPr>
      <w:rPr>
        <w:rFonts w:ascii="Wingdings" w:hAnsi="Wingdings" w:hint="default"/>
      </w:rPr>
    </w:lvl>
    <w:lvl w:ilvl="6" w:tplc="35B23F0A">
      <w:start w:val="1"/>
      <w:numFmt w:val="bullet"/>
      <w:lvlText w:val=""/>
      <w:lvlJc w:val="left"/>
      <w:pPr>
        <w:ind w:left="5040" w:hanging="360"/>
      </w:pPr>
      <w:rPr>
        <w:rFonts w:ascii="Symbol" w:hAnsi="Symbol" w:hint="default"/>
      </w:rPr>
    </w:lvl>
    <w:lvl w:ilvl="7" w:tplc="D68C3D6A">
      <w:start w:val="1"/>
      <w:numFmt w:val="bullet"/>
      <w:lvlText w:val="o"/>
      <w:lvlJc w:val="left"/>
      <w:pPr>
        <w:ind w:left="5760" w:hanging="360"/>
      </w:pPr>
      <w:rPr>
        <w:rFonts w:ascii="Courier New" w:hAnsi="Courier New" w:hint="default"/>
      </w:rPr>
    </w:lvl>
    <w:lvl w:ilvl="8" w:tplc="7352976E">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2FBE"/>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20DF"/>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2884"/>
    <w:rsid w:val="00125869"/>
    <w:rsid w:val="00136428"/>
    <w:rsid w:val="00142FCD"/>
    <w:rsid w:val="00147BDD"/>
    <w:rsid w:val="001525DB"/>
    <w:rsid w:val="00153900"/>
    <w:rsid w:val="00153F82"/>
    <w:rsid w:val="00154695"/>
    <w:rsid w:val="00156032"/>
    <w:rsid w:val="00165AC1"/>
    <w:rsid w:val="00165F4A"/>
    <w:rsid w:val="00172919"/>
    <w:rsid w:val="001819D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650B"/>
    <w:rsid w:val="00267172"/>
    <w:rsid w:val="00273232"/>
    <w:rsid w:val="0027737E"/>
    <w:rsid w:val="00280D7E"/>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4E66"/>
    <w:rsid w:val="003A6BE6"/>
    <w:rsid w:val="003B609D"/>
    <w:rsid w:val="003B612F"/>
    <w:rsid w:val="003C14C7"/>
    <w:rsid w:val="003C7410"/>
    <w:rsid w:val="003D1837"/>
    <w:rsid w:val="003D3A1A"/>
    <w:rsid w:val="003D73FB"/>
    <w:rsid w:val="003D7981"/>
    <w:rsid w:val="003E1AEC"/>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637FD"/>
    <w:rsid w:val="00470A49"/>
    <w:rsid w:val="004833A6"/>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01060"/>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1295"/>
    <w:rsid w:val="005E2110"/>
    <w:rsid w:val="005F29C0"/>
    <w:rsid w:val="006037BE"/>
    <w:rsid w:val="006044E7"/>
    <w:rsid w:val="00606A0F"/>
    <w:rsid w:val="00614AD9"/>
    <w:rsid w:val="00615E56"/>
    <w:rsid w:val="00617E63"/>
    <w:rsid w:val="00623FBE"/>
    <w:rsid w:val="0062719B"/>
    <w:rsid w:val="00632611"/>
    <w:rsid w:val="0063435E"/>
    <w:rsid w:val="00653D48"/>
    <w:rsid w:val="006608FC"/>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4D2D"/>
    <w:rsid w:val="0072646C"/>
    <w:rsid w:val="00726ECA"/>
    <w:rsid w:val="0072759E"/>
    <w:rsid w:val="00731BF1"/>
    <w:rsid w:val="00731C25"/>
    <w:rsid w:val="0073418D"/>
    <w:rsid w:val="00735364"/>
    <w:rsid w:val="00736D47"/>
    <w:rsid w:val="00737179"/>
    <w:rsid w:val="00741FD8"/>
    <w:rsid w:val="007458B3"/>
    <w:rsid w:val="00745CFD"/>
    <w:rsid w:val="007465E1"/>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5E17"/>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93"/>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3C78"/>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5D4A"/>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67B6B"/>
    <w:rsid w:val="00A67BF0"/>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1382"/>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44E1"/>
    <w:rsid w:val="00CE772F"/>
    <w:rsid w:val="00CF0AAE"/>
    <w:rsid w:val="00CF68B7"/>
    <w:rsid w:val="00D00128"/>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658FB"/>
    <w:rsid w:val="00D70393"/>
    <w:rsid w:val="00D74612"/>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5183C"/>
    <w:rsid w:val="00E8003C"/>
    <w:rsid w:val="00E81637"/>
    <w:rsid w:val="00E83B53"/>
    <w:rsid w:val="00E87CFF"/>
    <w:rsid w:val="00E927D6"/>
    <w:rsid w:val="00E95F32"/>
    <w:rsid w:val="00E97521"/>
    <w:rsid w:val="00EA06DA"/>
    <w:rsid w:val="00EA1CA2"/>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EF777E"/>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87F73"/>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 w:val="0B66803E"/>
    <w:rsid w:val="0DDD9608"/>
    <w:rsid w:val="14EB0C2D"/>
    <w:rsid w:val="166AAB73"/>
    <w:rsid w:val="1D70BF8E"/>
    <w:rsid w:val="2330061E"/>
    <w:rsid w:val="2F495847"/>
    <w:rsid w:val="36C9802F"/>
    <w:rsid w:val="39A07495"/>
    <w:rsid w:val="3BF7FF9A"/>
    <w:rsid w:val="4AAE1752"/>
    <w:rsid w:val="4C49E7B3"/>
    <w:rsid w:val="4DB495D8"/>
    <w:rsid w:val="4DE5B814"/>
    <w:rsid w:val="57F18C91"/>
    <w:rsid w:val="5ED67674"/>
    <w:rsid w:val="5F62F2FC"/>
    <w:rsid w:val="628F21A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D5EE6"/>
  <w15:chartTrackingRefBased/>
  <w15:docId w15:val="{CAEEB487-C4EC-4C60-A36A-BAC40CD3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BalloonText">
    <w:name w:val="Balloon Text"/>
    <w:basedOn w:val="Normal"/>
    <w:link w:val="BalloonTextChar"/>
    <w:rsid w:val="004637FD"/>
    <w:rPr>
      <w:rFonts w:ascii="Segoe UI" w:hAnsi="Segoe UI" w:cs="Segoe UI"/>
      <w:sz w:val="18"/>
      <w:szCs w:val="18"/>
    </w:rPr>
  </w:style>
  <w:style w:type="character" w:customStyle="1" w:styleId="BalloonTextChar">
    <w:name w:val="Balloon Text Char"/>
    <w:link w:val="BalloonText"/>
    <w:rsid w:val="004637FD"/>
    <w:rPr>
      <w:rFonts w:ascii="Segoe UI" w:hAnsi="Segoe UI" w:cs="Segoe UI"/>
      <w:sz w:val="18"/>
      <w:szCs w:val="18"/>
      <w:lang w:val="en-GB"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customXml/itemProps2.xml><?xml version="1.0" encoding="utf-8"?>
<ds:datastoreItem xmlns:ds="http://schemas.openxmlformats.org/officeDocument/2006/customXml" ds:itemID="{5274E939-3307-460B-8C20-0555E7997A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8380D3-FB94-482E-892E-A25B03C05C4D}">
  <ds:schemaRefs>
    <ds:schemaRef ds:uri="http://schemas.microsoft.com/sharepoint/v3/contenttype/forms"/>
  </ds:schemaRefs>
</ds:datastoreItem>
</file>

<file path=customXml/itemProps4.xml><?xml version="1.0" encoding="utf-8"?>
<ds:datastoreItem xmlns:ds="http://schemas.openxmlformats.org/officeDocument/2006/customXml" ds:itemID="{FDCA0949-0122-4B5F-AB21-B8A324EF6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271</Words>
  <Characters>1516</Characters>
  <Application>Microsoft Office Word</Application>
  <DocSecurity>0</DocSecurity>
  <Lines>54</Lines>
  <Paragraphs>34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Peter Bleckert</cp:lastModifiedBy>
  <cp:revision>3</cp:revision>
  <dcterms:created xsi:type="dcterms:W3CDTF">2021-04-30T12:02:00Z</dcterms:created>
  <dcterms:modified xsi:type="dcterms:W3CDTF">2021-04-30T12:05:00Z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