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F7" w:rsidRDefault="00CA5BF7" w:rsidP="001F7BA0">
      <w:pPr>
        <w:tabs>
          <w:tab w:val="left" w:pos="1701"/>
        </w:tabs>
        <w:rPr>
          <w:rFonts w:ascii="Arial" w:eastAsia="SimSun" w:hAnsi="Arial" w:cs="Arial"/>
          <w:sz w:val="24"/>
          <w:szCs w:val="24"/>
        </w:rPr>
      </w:pPr>
    </w:p>
    <w:p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Pr>
          <w:rFonts w:eastAsia="Times New Roman" w:cs="Arial"/>
          <w:sz w:val="24"/>
          <w:szCs w:val="20"/>
          <w:lang w:eastAsia="ar-SA"/>
        </w:rPr>
        <w:t>72</w:t>
      </w:r>
      <w:r w:rsidR="002C0D21">
        <w:rPr>
          <w:rFonts w:ascii="Arial" w:eastAsia="Times New Roman" w:hAnsi="Arial" w:cs="Arial"/>
          <w:b/>
          <w:sz w:val="24"/>
          <w:szCs w:val="20"/>
          <w:lang w:eastAsia="ar-SA"/>
        </w:rPr>
        <w:tab/>
      </w:r>
      <w:r w:rsidR="002C0D21" w:rsidRPr="00D91FB2">
        <w:rPr>
          <w:rFonts w:ascii="Arial" w:eastAsia="Times New Roman" w:hAnsi="Arial" w:cs="Arial"/>
          <w:sz w:val="24"/>
          <w:szCs w:val="20"/>
          <w:lang w:eastAsia="ar-SA"/>
        </w:rPr>
        <w:t xml:space="preserve"> </w:t>
      </w:r>
      <w:r w:rsidR="002C0D21" w:rsidRPr="00D91FB2">
        <w:t xml:space="preserve"> </w:t>
      </w:r>
      <w:r w:rsidR="002C0D21" w:rsidRPr="00D91FB2">
        <w:rPr>
          <w:rFonts w:ascii="Arial" w:eastAsia="Times New Roman" w:hAnsi="Arial" w:cs="Arial"/>
          <w:sz w:val="24"/>
          <w:szCs w:val="20"/>
          <w:lang w:eastAsia="ar-SA"/>
        </w:rPr>
        <w:t>S1-15</w:t>
      </w:r>
      <w:r w:rsidRPr="00D91FB2">
        <w:rPr>
          <w:rFonts w:ascii="Arial" w:eastAsia="Times New Roman" w:hAnsi="Arial" w:cs="Arial"/>
          <w:sz w:val="24"/>
          <w:szCs w:val="20"/>
          <w:lang w:eastAsia="ar-SA"/>
        </w:rPr>
        <w:t>4003</w:t>
      </w:r>
    </w:p>
    <w:p w:rsidR="002C0D21" w:rsidRPr="001E1D1F" w:rsidRDefault="00D91FB2"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Anaheim, CA, USA, 16-20 November 2015</w:t>
      </w:r>
    </w:p>
    <w:p w:rsidR="00CA5BF7" w:rsidRDefault="00CA5BF7" w:rsidP="001F7BA0">
      <w:pPr>
        <w:tabs>
          <w:tab w:val="left" w:pos="1701"/>
        </w:tabs>
        <w:rPr>
          <w:rFonts w:ascii="Arial" w:eastAsia="SimSun" w:hAnsi="Arial" w:cs="Arial"/>
          <w:sz w:val="24"/>
          <w:szCs w:val="24"/>
        </w:rPr>
      </w:pPr>
      <w:bookmarkStart w:id="0" w:name="_GoBack"/>
      <w:bookmarkEnd w:id="0"/>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CA5BF7">
        <w:rPr>
          <w:rFonts w:ascii="Arial" w:eastAsia="SimSun" w:hAnsi="Arial" w:cs="Arial"/>
          <w:sz w:val="24"/>
          <w:szCs w:val="24"/>
        </w:rPr>
        <w:t>6</w:t>
      </w:r>
      <w:r w:rsidR="00B70EE9">
        <w:rPr>
          <w:rFonts w:ascii="Arial" w:eastAsia="SimSun" w:hAnsi="Arial" w:cs="Arial"/>
          <w:sz w:val="24"/>
          <w:szCs w:val="24"/>
        </w:rPr>
        <w:t>9 and RAN 5G Workshop</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r w:rsidR="00A769F2" w:rsidRPr="00B70EE9">
        <w:rPr>
          <w:rFonts w:ascii="Arial" w:eastAsia="SimSun" w:hAnsi="Arial" w:cs="Arial"/>
          <w:sz w:val="24"/>
          <w:szCs w:val="24"/>
          <w:lang w:val="en-US"/>
        </w:rPr>
        <w:t xml:space="preserve"> </w:t>
      </w:r>
    </w:p>
    <w:p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rsidR="001F7BA0" w:rsidRPr="00926C1F" w:rsidRDefault="001F7BA0" w:rsidP="001F7BA0">
      <w:pPr>
        <w:pBdr>
          <w:bottom w:val="single" w:sz="6" w:space="1" w:color="auto"/>
        </w:pBdr>
        <w:rPr>
          <w:rFonts w:ascii="Arial" w:hAnsi="Arial" w:cs="Arial"/>
          <w:sz w:val="24"/>
          <w:szCs w:val="24"/>
          <w:lang w:val="it-IT"/>
        </w:rPr>
      </w:pPr>
    </w:p>
    <w:p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B70EE9">
        <w:rPr>
          <w:rFonts w:ascii="Arial" w:hAnsi="Arial" w:cs="Arial"/>
          <w:i/>
          <w:lang w:val="en-US"/>
        </w:rPr>
        <w:t xml:space="preserve"> and RAN 5G WS</w:t>
      </w:r>
      <w:r w:rsidR="00F244AC" w:rsidRPr="003E5864">
        <w:rPr>
          <w:rFonts w:ascii="Arial" w:hAnsi="Arial" w:cs="Arial"/>
          <w:i/>
          <w:lang w:val="en-US"/>
        </w:rPr>
        <w:t>.</w:t>
      </w:r>
    </w:p>
    <w:p w:rsidR="00A14A80" w:rsidRPr="00E221BA" w:rsidRDefault="00A14A80" w:rsidP="00504B45">
      <w:pPr>
        <w:pStyle w:val="Heading1"/>
      </w:pPr>
      <w:r w:rsidRPr="00E221BA">
        <w:t>Introduction</w:t>
      </w:r>
    </w:p>
    <w:p w:rsidR="00845AF7" w:rsidRPr="007B34D1" w:rsidRDefault="00845AF7" w:rsidP="00840E8C">
      <w:pPr>
        <w:rPr>
          <w:rFonts w:ascii="Arial" w:hAnsi="Arial" w:cs="Arial"/>
          <w:lang w:val="en-US"/>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81490B">
        <w:rPr>
          <w:rFonts w:ascii="Arial" w:hAnsi="Arial" w:cs="Arial"/>
        </w:rPr>
        <w:t>6</w:t>
      </w:r>
      <w:r w:rsidR="00B70EE9">
        <w:rPr>
          <w:rFonts w:ascii="Arial" w:hAnsi="Arial" w:cs="Arial"/>
        </w:rPr>
        <w:t>9</w:t>
      </w:r>
      <w:r w:rsidRPr="00E221BA">
        <w:rPr>
          <w:rFonts w:ascii="Arial" w:hAnsi="Arial" w:cs="Arial"/>
        </w:rPr>
        <w:t xml:space="preserve"> (</w:t>
      </w:r>
      <w:r w:rsidR="00B70EE9">
        <w:rPr>
          <w:rFonts w:ascii="Arial" w:hAnsi="Arial" w:cs="Arial"/>
        </w:rPr>
        <w:t>Phoenix</w:t>
      </w:r>
      <w:r w:rsidR="007B34D1" w:rsidRPr="007B34D1">
        <w:rPr>
          <w:rFonts w:ascii="Arial" w:hAnsi="Arial" w:cs="Arial"/>
        </w:rPr>
        <w:t xml:space="preserve">, </w:t>
      </w:r>
      <w:r w:rsidR="00B70EE9">
        <w:rPr>
          <w:rFonts w:ascii="Arial" w:hAnsi="Arial" w:cs="Arial"/>
        </w:rPr>
        <w:t>Arizona, US</w:t>
      </w:r>
      <w:r w:rsidR="007B34D1" w:rsidRPr="007B34D1">
        <w:rPr>
          <w:rFonts w:ascii="Arial" w:hAnsi="Arial" w:cs="Arial"/>
        </w:rPr>
        <w:t xml:space="preserve">, </w:t>
      </w:r>
      <w:r w:rsidR="00B70EE9">
        <w:rPr>
          <w:rFonts w:ascii="Arial" w:hAnsi="Arial" w:cs="Arial"/>
        </w:rPr>
        <w:t>15 - 16</w:t>
      </w:r>
      <w:r w:rsidR="007B34D1" w:rsidRPr="007B34D1">
        <w:rPr>
          <w:rFonts w:ascii="Arial" w:hAnsi="Arial" w:cs="Arial"/>
        </w:rPr>
        <w:t xml:space="preserve"> </w:t>
      </w:r>
      <w:r w:rsidR="00B70EE9">
        <w:rPr>
          <w:rFonts w:ascii="Arial" w:hAnsi="Arial" w:cs="Arial"/>
        </w:rPr>
        <w:t>September</w:t>
      </w:r>
      <w:r w:rsidR="007B34D1" w:rsidRPr="007B34D1">
        <w:rPr>
          <w:rFonts w:ascii="Arial" w:hAnsi="Arial" w:cs="Arial"/>
        </w:rPr>
        <w:t xml:space="preserve"> 2015</w:t>
      </w:r>
      <w:r w:rsidR="007B34D1">
        <w:rPr>
          <w:rFonts w:ascii="Arial" w:hAnsi="Arial" w:cs="Arial"/>
        </w:rPr>
        <w:t>)</w:t>
      </w:r>
      <w:r w:rsidR="00B70EE9">
        <w:rPr>
          <w:rFonts w:ascii="Arial" w:hAnsi="Arial" w:cs="Arial"/>
        </w:rPr>
        <w:t xml:space="preserve"> and the subsequent RAN 5G Workshop </w:t>
      </w:r>
      <w:r w:rsidR="00B70EE9" w:rsidRPr="00E221BA">
        <w:rPr>
          <w:rFonts w:ascii="Arial" w:hAnsi="Arial" w:cs="Arial"/>
        </w:rPr>
        <w:t>(</w:t>
      </w:r>
      <w:r w:rsidR="00B70EE9">
        <w:rPr>
          <w:rFonts w:ascii="Arial" w:hAnsi="Arial" w:cs="Arial"/>
        </w:rPr>
        <w:t>Phoenix</w:t>
      </w:r>
      <w:r w:rsidR="00B70EE9" w:rsidRPr="007B34D1">
        <w:rPr>
          <w:rFonts w:ascii="Arial" w:hAnsi="Arial" w:cs="Arial"/>
        </w:rPr>
        <w:t xml:space="preserve">, </w:t>
      </w:r>
      <w:r w:rsidR="00B70EE9">
        <w:rPr>
          <w:rFonts w:ascii="Arial" w:hAnsi="Arial" w:cs="Arial"/>
        </w:rPr>
        <w:t>Arizona, US</w:t>
      </w:r>
      <w:r w:rsidR="00B70EE9" w:rsidRPr="007B34D1">
        <w:rPr>
          <w:rFonts w:ascii="Arial" w:hAnsi="Arial" w:cs="Arial"/>
        </w:rPr>
        <w:t xml:space="preserve">, </w:t>
      </w:r>
      <w:r w:rsidR="00B70EE9">
        <w:rPr>
          <w:rFonts w:ascii="Arial" w:hAnsi="Arial" w:cs="Arial"/>
        </w:rPr>
        <w:t>17 - 18</w:t>
      </w:r>
      <w:r w:rsidR="00B70EE9" w:rsidRPr="007B34D1">
        <w:rPr>
          <w:rFonts w:ascii="Arial" w:hAnsi="Arial" w:cs="Arial"/>
        </w:rPr>
        <w:t xml:space="preserve"> </w:t>
      </w:r>
      <w:r w:rsidR="00B70EE9">
        <w:rPr>
          <w:rFonts w:ascii="Arial" w:hAnsi="Arial" w:cs="Arial"/>
        </w:rPr>
        <w:t>September</w:t>
      </w:r>
      <w:r w:rsidR="00B70EE9" w:rsidRPr="007B34D1">
        <w:rPr>
          <w:rFonts w:ascii="Arial" w:hAnsi="Arial" w:cs="Arial"/>
        </w:rPr>
        <w:t xml:space="preserve"> 2015</w:t>
      </w:r>
      <w:r w:rsidR="00B70EE9">
        <w:rPr>
          <w:rFonts w:ascii="Arial" w:hAnsi="Arial" w:cs="Arial"/>
        </w:rPr>
        <w:t>)</w:t>
      </w:r>
      <w:r w:rsidR="007B34D1">
        <w:rPr>
          <w:rFonts w:ascii="Arial" w:hAnsi="Arial" w:cs="Arial"/>
        </w:rPr>
        <w:t xml:space="preserve">. </w:t>
      </w:r>
    </w:p>
    <w:p w:rsidR="0060765B"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B70EE9">
          <w:rPr>
            <w:rStyle w:val="Hyperlink"/>
            <w:rFonts w:ascii="Arial" w:hAnsi="Arial" w:cs="Arial"/>
          </w:rPr>
          <w:t>http://www.3gpp.org/ftp/tsg_sa/TSG_SA/TSGS_69/Report/</w:t>
        </w:r>
      </w:hyperlink>
      <w:r w:rsidR="005A1A4A" w:rsidRPr="00E221BA">
        <w:rPr>
          <w:rFonts w:ascii="Arial" w:hAnsi="Arial" w:cs="Arial"/>
        </w:rPr>
        <w:t>.</w:t>
      </w:r>
    </w:p>
    <w:p w:rsidR="00B70EE9" w:rsidRPr="00E221BA" w:rsidRDefault="00B70EE9" w:rsidP="00840E8C">
      <w:pPr>
        <w:rPr>
          <w:rFonts w:ascii="Arial" w:hAnsi="Arial" w:cs="Arial"/>
        </w:rPr>
      </w:pPr>
      <w:r>
        <w:rPr>
          <w:rFonts w:ascii="Arial" w:hAnsi="Arial" w:cs="Arial"/>
        </w:rPr>
        <w:t>Documents from the RAN 5G WS are available in</w:t>
      </w:r>
      <w:r>
        <w:rPr>
          <w:rFonts w:ascii="Arial" w:hAnsi="Arial" w:cs="Arial"/>
        </w:rPr>
        <w:br/>
        <w:t xml:space="preserve"> </w:t>
      </w:r>
      <w:hyperlink r:id="rId10" w:history="1">
        <w:r w:rsidRPr="001D7316">
          <w:rPr>
            <w:rStyle w:val="Hyperlink"/>
          </w:rPr>
          <w:t>ftp://ftp.3gpp.org/workshop/2015-09-17_18_RAN_5G/</w:t>
        </w:r>
      </w:hyperlink>
      <w:r>
        <w:t xml:space="preserve">. </w:t>
      </w:r>
      <w:r>
        <w:rPr>
          <w:rFonts w:ascii="Arial" w:hAnsi="Arial" w:cs="Arial"/>
        </w:rPr>
        <w:t xml:space="preserve">A summary by the RAN 5G Workshop chairman with the main conclusions of the workshop is available on that directory in </w:t>
      </w:r>
      <w:r w:rsidRPr="00B70EE9">
        <w:rPr>
          <w:rFonts w:ascii="Arial" w:hAnsi="Arial" w:cs="Arial"/>
        </w:rPr>
        <w:t>RWS-150073</w:t>
      </w:r>
      <w:r>
        <w:rPr>
          <w:rFonts w:ascii="Arial" w:hAnsi="Arial" w:cs="Arial"/>
        </w:rPr>
        <w:t xml:space="preserve"> </w:t>
      </w:r>
    </w:p>
    <w:p w:rsidR="00B6757A" w:rsidRPr="00E221BA" w:rsidRDefault="00B6757A" w:rsidP="00504B45">
      <w:pPr>
        <w:pStyle w:val="Heading1"/>
      </w:pPr>
      <w:r w:rsidRPr="00E221BA">
        <w:t>Summary</w:t>
      </w:r>
    </w:p>
    <w:p w:rsidR="005A1A4A" w:rsidRPr="00E221BA" w:rsidRDefault="001C4609" w:rsidP="001C4609">
      <w:pPr>
        <w:rPr>
          <w:rFonts w:ascii="Arial" w:hAnsi="Arial" w:cs="Arial"/>
        </w:rPr>
      </w:pPr>
      <w:r w:rsidRPr="00E221BA">
        <w:rPr>
          <w:rFonts w:ascii="Arial" w:hAnsi="Arial" w:cs="Arial"/>
        </w:rPr>
        <w:t xml:space="preserve">SA1 </w:t>
      </w:r>
      <w:r w:rsidR="00486640">
        <w:rPr>
          <w:rFonts w:ascii="Arial" w:hAnsi="Arial" w:cs="Arial"/>
        </w:rPr>
        <w:t xml:space="preserve">presented </w:t>
      </w:r>
      <w:r w:rsidR="00F02628">
        <w:rPr>
          <w:rFonts w:ascii="Arial" w:hAnsi="Arial" w:cs="Arial"/>
        </w:rPr>
        <w:t>8</w:t>
      </w:r>
      <w:r w:rsidR="00486640">
        <w:rPr>
          <w:rFonts w:ascii="Arial" w:hAnsi="Arial" w:cs="Arial"/>
        </w:rPr>
        <w:t xml:space="preserve"> </w:t>
      </w:r>
      <w:r w:rsidRPr="00E221BA">
        <w:rPr>
          <w:rFonts w:ascii="Arial" w:hAnsi="Arial" w:cs="Arial"/>
        </w:rPr>
        <w:t>documents to SA for approval</w:t>
      </w:r>
      <w:r w:rsidR="00486640">
        <w:rPr>
          <w:rFonts w:ascii="Arial" w:hAnsi="Arial" w:cs="Arial"/>
        </w:rPr>
        <w:t>.</w:t>
      </w:r>
    </w:p>
    <w:p w:rsidR="006E433D" w:rsidRDefault="00F02628" w:rsidP="006E433D">
      <w:pPr>
        <w:numPr>
          <w:ilvl w:val="0"/>
          <w:numId w:val="18"/>
        </w:numPr>
        <w:rPr>
          <w:rFonts w:ascii="Arial" w:hAnsi="Arial" w:cs="Arial"/>
        </w:rPr>
      </w:pPr>
      <w:r>
        <w:rPr>
          <w:rFonts w:ascii="Arial" w:hAnsi="Arial" w:cs="Arial"/>
        </w:rPr>
        <w:t>6</w:t>
      </w:r>
      <w:r w:rsidR="00486640">
        <w:rPr>
          <w:rFonts w:ascii="Arial" w:hAnsi="Arial" w:cs="Arial"/>
        </w:rPr>
        <w:t xml:space="preserve"> CR</w:t>
      </w:r>
      <w:r>
        <w:rPr>
          <w:rFonts w:ascii="Arial" w:hAnsi="Arial" w:cs="Arial"/>
        </w:rPr>
        <w:t xml:space="preserve"> pack</w:t>
      </w:r>
      <w:r w:rsidR="00486640">
        <w:rPr>
          <w:rFonts w:ascii="Arial" w:hAnsi="Arial" w:cs="Arial"/>
        </w:rPr>
        <w:t>s were approved without revision</w:t>
      </w:r>
      <w:r w:rsidR="006E433D" w:rsidRPr="00E221BA">
        <w:rPr>
          <w:rFonts w:ascii="Arial" w:hAnsi="Arial" w:cs="Arial"/>
        </w:rPr>
        <w:t>;</w:t>
      </w:r>
    </w:p>
    <w:p w:rsidR="00486640" w:rsidRDefault="00F02628" w:rsidP="008E0DA3">
      <w:pPr>
        <w:numPr>
          <w:ilvl w:val="0"/>
          <w:numId w:val="18"/>
        </w:numPr>
        <w:rPr>
          <w:rFonts w:ascii="Arial" w:hAnsi="Arial" w:cs="Arial"/>
        </w:rPr>
      </w:pPr>
      <w:r>
        <w:rPr>
          <w:rFonts w:ascii="Arial" w:hAnsi="Arial" w:cs="Arial"/>
        </w:rPr>
        <w:t>1</w:t>
      </w:r>
      <w:r w:rsidR="00486640">
        <w:rPr>
          <w:rFonts w:ascii="Arial" w:hAnsi="Arial" w:cs="Arial"/>
        </w:rPr>
        <w:t xml:space="preserve"> WID</w:t>
      </w:r>
      <w:r w:rsidR="008E0DA3">
        <w:rPr>
          <w:rFonts w:ascii="Arial" w:hAnsi="Arial" w:cs="Arial"/>
        </w:rPr>
        <w:t xml:space="preserve"> </w:t>
      </w:r>
      <w:r w:rsidR="003720EB">
        <w:rPr>
          <w:rFonts w:ascii="Arial" w:hAnsi="Arial" w:cs="Arial"/>
        </w:rPr>
        <w:t xml:space="preserve">was </w:t>
      </w:r>
      <w:r w:rsidR="00486640">
        <w:rPr>
          <w:rFonts w:ascii="Arial" w:hAnsi="Arial" w:cs="Arial"/>
        </w:rPr>
        <w:t>approv</w:t>
      </w:r>
      <w:r w:rsidR="00AD540E">
        <w:rPr>
          <w:rFonts w:ascii="Arial" w:hAnsi="Arial" w:cs="Arial"/>
        </w:rPr>
        <w:t xml:space="preserve">ed </w:t>
      </w:r>
      <w:r w:rsidR="00486640">
        <w:rPr>
          <w:rFonts w:ascii="Arial" w:hAnsi="Arial" w:cs="Arial"/>
        </w:rPr>
        <w:t>without revision;</w:t>
      </w:r>
    </w:p>
    <w:p w:rsidR="008E0DA3" w:rsidRDefault="00F02628" w:rsidP="008E0DA3">
      <w:pPr>
        <w:numPr>
          <w:ilvl w:val="0"/>
          <w:numId w:val="18"/>
        </w:numPr>
        <w:rPr>
          <w:rFonts w:ascii="Arial" w:hAnsi="Arial" w:cs="Arial"/>
        </w:rPr>
      </w:pPr>
      <w:r>
        <w:rPr>
          <w:rFonts w:ascii="Arial" w:hAnsi="Arial" w:cs="Arial"/>
        </w:rPr>
        <w:t>1</w:t>
      </w:r>
      <w:r w:rsidR="00486640">
        <w:rPr>
          <w:rFonts w:ascii="Arial" w:hAnsi="Arial" w:cs="Arial"/>
        </w:rPr>
        <w:t xml:space="preserve"> WID was revised and then approved</w:t>
      </w:r>
      <w:r w:rsidR="003720EB">
        <w:rPr>
          <w:rFonts w:ascii="Arial" w:hAnsi="Arial" w:cs="Arial"/>
        </w:rPr>
        <w:t>.</w:t>
      </w:r>
    </w:p>
    <w:p w:rsidR="00F02628" w:rsidRDefault="00BE7DD9" w:rsidP="00F02628">
      <w:pPr>
        <w:rPr>
          <w:rFonts w:ascii="Arial" w:hAnsi="Arial" w:cs="Arial"/>
        </w:rPr>
      </w:pPr>
      <w:r>
        <w:rPr>
          <w:rFonts w:ascii="Arial" w:hAnsi="Arial" w:cs="Arial"/>
        </w:rPr>
        <w:t xml:space="preserve">SA1 presented </w:t>
      </w:r>
      <w:r w:rsidR="00F02628">
        <w:rPr>
          <w:rFonts w:ascii="Arial" w:hAnsi="Arial" w:cs="Arial"/>
        </w:rPr>
        <w:t>6</w:t>
      </w:r>
      <w:r>
        <w:rPr>
          <w:rFonts w:ascii="Arial" w:hAnsi="Arial" w:cs="Arial"/>
        </w:rPr>
        <w:t xml:space="preserve"> documents to SA for information. </w:t>
      </w:r>
    </w:p>
    <w:p w:rsidR="003F4355" w:rsidRDefault="00F02628" w:rsidP="00F02628">
      <w:pPr>
        <w:numPr>
          <w:ilvl w:val="0"/>
          <w:numId w:val="18"/>
        </w:numPr>
        <w:rPr>
          <w:rFonts w:ascii="Arial" w:hAnsi="Arial" w:cs="Arial"/>
        </w:rPr>
      </w:pPr>
      <w:r>
        <w:rPr>
          <w:rFonts w:ascii="Arial" w:hAnsi="Arial" w:cs="Arial"/>
        </w:rPr>
        <w:t>6 TRs for information</w:t>
      </w:r>
      <w:r w:rsidR="00BE7DD9">
        <w:rPr>
          <w:rFonts w:ascii="Arial" w:hAnsi="Arial" w:cs="Arial"/>
        </w:rPr>
        <w:t xml:space="preserve"> were noted.</w:t>
      </w:r>
    </w:p>
    <w:p w:rsidR="00BE7DD9" w:rsidRDefault="00BE7DD9" w:rsidP="00884B2D">
      <w:pPr>
        <w:spacing w:after="0" w:line="240" w:lineRule="auto"/>
        <w:rPr>
          <w:rFonts w:ascii="Arial" w:hAnsi="Arial" w:cs="Arial"/>
        </w:rPr>
      </w:pPr>
    </w:p>
    <w:p w:rsidR="00BE7DD9" w:rsidRDefault="00BE7DD9" w:rsidP="00884B2D">
      <w:pPr>
        <w:spacing w:after="0" w:line="240" w:lineRule="auto"/>
        <w:rPr>
          <w:rFonts w:ascii="Arial" w:hAnsi="Arial" w:cs="Arial"/>
        </w:rPr>
      </w:pPr>
      <w:r>
        <w:rPr>
          <w:rFonts w:ascii="Arial" w:hAnsi="Arial" w:cs="Arial"/>
        </w:rPr>
        <w:t>SA1 presented the status of the FS_SMARTER study at the RAN 5G WS.</w:t>
      </w:r>
    </w:p>
    <w:p w:rsidR="00BE7DD9" w:rsidRDefault="00BE7DD9" w:rsidP="00884B2D">
      <w:pPr>
        <w:spacing w:after="0" w:line="240" w:lineRule="auto"/>
        <w:rPr>
          <w:rFonts w:ascii="Arial" w:hAnsi="Arial" w:cs="Arial"/>
        </w:rPr>
      </w:pPr>
    </w:p>
    <w:p w:rsidR="00840E8C" w:rsidRPr="00E221BA" w:rsidRDefault="00840E8C" w:rsidP="00504B45">
      <w:pPr>
        <w:pStyle w:val="Heading1"/>
      </w:pPr>
      <w:r w:rsidRPr="00E221BA">
        <w:t>SA1 Status Report</w:t>
      </w:r>
    </w:p>
    <w:p w:rsidR="004A241B" w:rsidRPr="00E956C5" w:rsidRDefault="00247AE8" w:rsidP="00247AE8">
      <w:pPr>
        <w:rPr>
          <w:rFonts w:ascii="Arial" w:hAnsi="Arial" w:cs="Arial"/>
          <w:color w:val="0000FF"/>
          <w:u w:val="single"/>
          <w:lang w:eastAsia="es-ES"/>
        </w:rPr>
      </w:pPr>
      <w:r w:rsidRPr="00E221BA">
        <w:rPr>
          <w:rFonts w:ascii="Arial" w:hAnsi="Arial" w:cs="Arial"/>
          <w:lang w:eastAsia="es-ES"/>
        </w:rPr>
        <w:t xml:space="preserve">The SA1 Status Report in </w:t>
      </w:r>
      <w:r w:rsidR="00486640" w:rsidRPr="00486640">
        <w:rPr>
          <w:rFonts w:ascii="Arial" w:hAnsi="Arial" w:cs="Arial"/>
          <w:lang w:eastAsia="es-ES"/>
        </w:rPr>
        <w:t>SP-150397</w:t>
      </w:r>
      <w:r w:rsidR="00B74B5E">
        <w:rPr>
          <w:rFonts w:ascii="Arial" w:hAnsi="Arial" w:cs="Arial"/>
          <w:lang w:eastAsia="es-ES"/>
        </w:rPr>
        <w:t xml:space="preserve"> </w:t>
      </w:r>
      <w:r w:rsidRPr="00E221BA">
        <w:rPr>
          <w:rFonts w:ascii="Arial" w:hAnsi="Arial" w:cs="Arial"/>
          <w:lang w:eastAsia="es-ES"/>
        </w:rPr>
        <w:t xml:space="preserve">was presented for information and was </w:t>
      </w:r>
      <w:proofErr w:type="gramStart"/>
      <w:r w:rsidRPr="00E221BA">
        <w:rPr>
          <w:rFonts w:ascii="Arial" w:hAnsi="Arial" w:cs="Arial"/>
          <w:lang w:eastAsia="es-ES"/>
        </w:rPr>
        <w:t>Noted</w:t>
      </w:r>
      <w:proofErr w:type="gramEnd"/>
      <w:r w:rsidRPr="00E221BA">
        <w:rPr>
          <w:rFonts w:ascii="Arial" w:hAnsi="Arial" w:cs="Arial"/>
          <w:lang w:eastAsia="es-ES"/>
        </w:rPr>
        <w:t>.</w:t>
      </w:r>
    </w:p>
    <w:p w:rsidR="00CE31EE" w:rsidRPr="00E221BA" w:rsidRDefault="00C31F4A" w:rsidP="00CE31EE">
      <w:pPr>
        <w:pStyle w:val="Heading1"/>
      </w:pPr>
      <w:r>
        <w:t>I</w:t>
      </w:r>
      <w:r w:rsidR="00CE31EE">
        <w:t>tems</w:t>
      </w:r>
      <w:r>
        <w:t xml:space="preserve"> of interest to SA1</w:t>
      </w:r>
    </w:p>
    <w:p w:rsidR="00511E38" w:rsidRDefault="00486640" w:rsidP="005130DC">
      <w:pPr>
        <w:pStyle w:val="Heading2"/>
      </w:pPr>
      <w:r>
        <w:t>D</w:t>
      </w:r>
      <w:r w:rsidR="00170B1F">
        <w:t>iscussion</w:t>
      </w:r>
      <w:r>
        <w:t xml:space="preserve"> on Release planning</w:t>
      </w:r>
    </w:p>
    <w:p w:rsidR="00511E38" w:rsidRDefault="00F02628" w:rsidP="00511E38">
      <w:pPr>
        <w:pStyle w:val="BodyText"/>
      </w:pPr>
      <w:r>
        <w:t xml:space="preserve">Ericsson submitted a discussion document on release planning. It was proposed to set the freeze dates for Releases 13 through Release 16. A 15 month release cycle was assumed. Release 15 should ensure first 5G </w:t>
      </w:r>
      <w:r>
        <w:lastRenderedPageBreak/>
        <w:t>implementations in 2020. Release 16 would implement all ITU requirements on 5G. This document was reviewed and revised.</w:t>
      </w:r>
    </w:p>
    <w:p w:rsidR="00F02628" w:rsidRDefault="00F02628" w:rsidP="00511E38">
      <w:pPr>
        <w:pStyle w:val="BodyText"/>
      </w:pPr>
    </w:p>
    <w:p w:rsidR="00F02628" w:rsidRDefault="00F02628" w:rsidP="00511E38">
      <w:pPr>
        <w:pStyle w:val="BodyText"/>
      </w:pPr>
      <w:r>
        <w:t>It was commented that flexibility should be allowed to some of the freeze dates. This resulted in 3GPP SA only endorsing the following tentative release dates for Release 14:</w:t>
      </w:r>
    </w:p>
    <w:p w:rsidR="00F02628" w:rsidRDefault="00F02628" w:rsidP="00F02628">
      <w:pPr>
        <w:pStyle w:val="FP"/>
        <w:numPr>
          <w:ilvl w:val="0"/>
          <w:numId w:val="38"/>
        </w:numPr>
      </w:pPr>
      <w:r>
        <w:t>Target date Stage 1: March 2016</w:t>
      </w:r>
    </w:p>
    <w:p w:rsidR="00F02628" w:rsidRDefault="00F02628" w:rsidP="00F02628">
      <w:pPr>
        <w:pStyle w:val="FP"/>
        <w:numPr>
          <w:ilvl w:val="0"/>
          <w:numId w:val="38"/>
        </w:numPr>
      </w:pPr>
      <w:r>
        <w:t>Target date Stage 2: September 2016</w:t>
      </w:r>
    </w:p>
    <w:p w:rsidR="00F02628" w:rsidRDefault="00F02628" w:rsidP="00F02628">
      <w:pPr>
        <w:pStyle w:val="FP"/>
        <w:numPr>
          <w:ilvl w:val="0"/>
          <w:numId w:val="38"/>
        </w:numPr>
      </w:pPr>
      <w:r>
        <w:t>Target date Stage 3: March 2017</w:t>
      </w:r>
    </w:p>
    <w:p w:rsidR="00F02628" w:rsidRDefault="00F02628" w:rsidP="00F02628">
      <w:pPr>
        <w:pStyle w:val="FP"/>
        <w:numPr>
          <w:ilvl w:val="0"/>
          <w:numId w:val="38"/>
        </w:numPr>
      </w:pPr>
      <w:r>
        <w:t>Target date ASN.1 freeze: June 2017</w:t>
      </w:r>
    </w:p>
    <w:p w:rsidR="00F02628" w:rsidRDefault="00F02628" w:rsidP="00511E38">
      <w:pPr>
        <w:pStyle w:val="BodyText"/>
      </w:pPr>
    </w:p>
    <w:p w:rsidR="00F02628" w:rsidRDefault="00F02628" w:rsidP="00511E38">
      <w:pPr>
        <w:pStyle w:val="BodyText"/>
      </w:pPr>
      <w:r>
        <w:t>It was also agreed to add the f</w:t>
      </w:r>
      <w:r w:rsidR="00CB2AAC">
        <w:t>ollowing text to the SA minutes:</w:t>
      </w:r>
    </w:p>
    <w:p w:rsidR="00CB2AAC" w:rsidRDefault="00CB2AAC" w:rsidP="00CB2AAC">
      <w:pPr>
        <w:pStyle w:val="FP"/>
        <w:spacing w:after="120" w:line="276" w:lineRule="auto"/>
        <w:ind w:left="284"/>
        <w:rPr>
          <w:i/>
        </w:rPr>
      </w:pPr>
      <w:r w:rsidRPr="00CB2AAC">
        <w:rPr>
          <w:i/>
        </w:rPr>
        <w:t>TSG SA#69 discussed a time planning for the timely delivery of a 3GPP 5G specifications set (including System and RAN aspects). It was understood that: Release 15 will be aiming at a first phase of expected deployments in 2020. Release 16 will target the ITU IMT-2020 submission.</w:t>
      </w:r>
    </w:p>
    <w:p w:rsidR="00CB2AAC" w:rsidRDefault="00CB2AAC" w:rsidP="00CB2AAC">
      <w:pPr>
        <w:pStyle w:val="FP"/>
        <w:spacing w:after="120" w:line="276" w:lineRule="auto"/>
        <w:ind w:left="284"/>
        <w:rPr>
          <w:i/>
        </w:rPr>
      </w:pPr>
      <w:r w:rsidRPr="00CB2AAC">
        <w:rPr>
          <w:i/>
        </w:rPr>
        <w:t xml:space="preserve">As part of the discussion it was understood future adjustments and exception sheets may be needed. Therefore some safety margin will be needed in the initial release plan for the 3GPP 5G specification set. It was commented that there are risk factors due to the expected ongoing Rel-13 workload and the need to deliver certain Rel-14 work items </w:t>
      </w:r>
      <w:r w:rsidRPr="00CB2AAC">
        <w:rPr>
          <w:i/>
          <w:color w:val="0000FF"/>
          <w:u w:val="single"/>
        </w:rPr>
        <w:t xml:space="preserve">that are </w:t>
      </w:r>
      <w:r w:rsidRPr="00CB2AAC">
        <w:rPr>
          <w:i/>
        </w:rPr>
        <w:t>not part of the 5G effort.</w:t>
      </w:r>
    </w:p>
    <w:p w:rsidR="00CB2AAC" w:rsidRPr="00CB2AAC" w:rsidRDefault="00CB2AAC" w:rsidP="00CB2AAC">
      <w:pPr>
        <w:pStyle w:val="FP"/>
        <w:spacing w:after="120" w:line="276" w:lineRule="auto"/>
        <w:ind w:left="284"/>
        <w:rPr>
          <w:i/>
        </w:rPr>
      </w:pPr>
      <w:r w:rsidRPr="00CB2AAC">
        <w:rPr>
          <w:i/>
        </w:rPr>
        <w:t>As a result of the discussion the outcomes regarding 3GPP release planning up to and including ITU-R submission for IMT-2020 are listed below:</w:t>
      </w:r>
    </w:p>
    <w:p w:rsidR="00CB2AAC" w:rsidRPr="00CB2AAC" w:rsidRDefault="00CB2AAC" w:rsidP="00CB2AAC">
      <w:pPr>
        <w:pStyle w:val="B1"/>
        <w:spacing w:after="120" w:line="276" w:lineRule="auto"/>
        <w:ind w:hanging="283"/>
        <w:rPr>
          <w:i/>
        </w:rPr>
      </w:pPr>
      <w:r w:rsidRPr="00CB2AAC">
        <w:rPr>
          <w:i/>
        </w:rPr>
        <w:t>1)</w:t>
      </w:r>
      <w:r w:rsidRPr="00CB2AAC">
        <w:rPr>
          <w:i/>
        </w:rPr>
        <w:tab/>
        <w:t>3GPP will take 3 releases to deliver a 3GPP 5G specifications set (including System and RAN aspects) meeting the full set of IMT-2020 requirements.</w:t>
      </w:r>
    </w:p>
    <w:p w:rsidR="00CB2AAC" w:rsidRPr="00CB2AAC" w:rsidRDefault="00CB2AAC" w:rsidP="00CB2AAC">
      <w:pPr>
        <w:pStyle w:val="B1"/>
        <w:spacing w:after="120" w:line="276" w:lineRule="auto"/>
        <w:ind w:hanging="283"/>
        <w:rPr>
          <w:i/>
        </w:rPr>
      </w:pPr>
      <w:r w:rsidRPr="00CB2AAC">
        <w:rPr>
          <w:i/>
        </w:rPr>
        <w:t>2)</w:t>
      </w:r>
      <w:r w:rsidRPr="00CB2AAC">
        <w:rPr>
          <w:i/>
        </w:rPr>
        <w:tab/>
        <w:t>The release plan is expected to be based on a 15 months release time. A release plan with target dates will be discussed in future meetings taking into account the RAN input.</w:t>
      </w:r>
    </w:p>
    <w:p w:rsidR="00F02628" w:rsidRPr="00511E38" w:rsidRDefault="00F02628" w:rsidP="00511E38">
      <w:pPr>
        <w:pStyle w:val="BodyText"/>
      </w:pPr>
    </w:p>
    <w:p w:rsidR="00EE33E9" w:rsidRDefault="00486640" w:rsidP="00EE33E9">
      <w:pPr>
        <w:pStyle w:val="Heading2"/>
      </w:pPr>
      <w:r>
        <w:t>Normative WID on V2X</w:t>
      </w:r>
    </w:p>
    <w:p w:rsidR="00EE4B92" w:rsidRPr="00511E38" w:rsidRDefault="00EE4B92" w:rsidP="00EE4B92">
      <w:pPr>
        <w:pStyle w:val="BodyText"/>
      </w:pPr>
      <w:r>
        <w:t xml:space="preserve">An alternative version to the SA1 approved WID in SP-150541 was submitted in SP-150533. The addition of a new TR was generally endorsed. Qualcomm commented that any </w:t>
      </w:r>
      <w:proofErr w:type="spellStart"/>
      <w:r>
        <w:t>ProSe</w:t>
      </w:r>
      <w:proofErr w:type="spellEnd"/>
      <w:r>
        <w:t xml:space="preserve"> related updates should be documented in TS 22.278 and therefore the CRs to TS 22.278 should remain as output of the WID. SP-150541 was revised according to the agreed changes, and with updates of the list of supporting companies into SP-150573. SP-150573 was then approved.</w:t>
      </w:r>
    </w:p>
    <w:p w:rsidR="00BE7DD9" w:rsidRDefault="00BE7DD9" w:rsidP="00BE7DD9">
      <w:pPr>
        <w:pStyle w:val="Heading2"/>
      </w:pPr>
      <w:r>
        <w:t>RAN 5G Workshop</w:t>
      </w:r>
    </w:p>
    <w:p w:rsidR="00CB2AAC" w:rsidRDefault="00CB2AAC" w:rsidP="00CB2AAC">
      <w:pPr>
        <w:pStyle w:val="BodyText"/>
      </w:pPr>
      <w:r>
        <w:t xml:space="preserve">The 3GPP RAN 5G </w:t>
      </w:r>
      <w:proofErr w:type="gramStart"/>
      <w:r>
        <w:t>Workshop</w:t>
      </w:r>
      <w:proofErr w:type="gramEnd"/>
      <w:r>
        <w:t xml:space="preserve"> was very well attended. No less than 550 delegates registered for the event.</w:t>
      </w:r>
    </w:p>
    <w:p w:rsidR="00CB2AAC" w:rsidRDefault="00CB2AAC" w:rsidP="00CB2AAC">
      <w:pPr>
        <w:pStyle w:val="BodyText"/>
      </w:pPr>
      <w:r w:rsidRPr="00CB2AAC">
        <w:t>T</w:t>
      </w:r>
      <w:r>
        <w:t xml:space="preserve">here </w:t>
      </w:r>
      <w:proofErr w:type="gramStart"/>
      <w:r>
        <w:t>was</w:t>
      </w:r>
      <w:proofErr w:type="gramEnd"/>
      <w:r>
        <w:t xml:space="preserve"> a t</w:t>
      </w:r>
      <w:r w:rsidRPr="00CB2AAC">
        <w:t>otal of 70 presentations at the workshop, which can be found at http://www.3gpp.org/ftp/work</w:t>
      </w:r>
      <w:r>
        <w:t>shop/2015-09-17_18_RAN_5G/Docs/. There were p</w:t>
      </w:r>
      <w:r w:rsidRPr="00CB2AAC">
        <w:t>resentations from companies (individual + joint contributions)</w:t>
      </w:r>
      <w:r>
        <w:t>, p</w:t>
      </w:r>
      <w:r w:rsidRPr="00CB2AAC">
        <w:t>resentations from industry consortia and research consortia (e.g. 5G-PPP, IMT-2020, NGMN, 5G Forum, FP7-METIS, etc.)</w:t>
      </w:r>
      <w:r>
        <w:t>, and status updates from IMT 2020 and 3GPP SA1 FS_SMARTER.</w:t>
      </w:r>
    </w:p>
    <w:p w:rsidR="00CB2AAC" w:rsidRDefault="00CB2AAC" w:rsidP="00CB2AAC">
      <w:pPr>
        <w:pStyle w:val="BodyText"/>
      </w:pPr>
    </w:p>
    <w:p w:rsidR="00CB2AAC" w:rsidRDefault="00CB2AAC" w:rsidP="00CB2AAC">
      <w:pPr>
        <w:pStyle w:val="BodyText"/>
      </w:pPr>
      <w:r>
        <w:t xml:space="preserve">The 3GPP </w:t>
      </w:r>
      <w:r w:rsidRPr="00CB2AAC">
        <w:t>RAN Chair</w:t>
      </w:r>
      <w:r>
        <w:t xml:space="preserve"> (chairman of the workshop) presented his </w:t>
      </w:r>
      <w:r w:rsidRPr="00CB2AAC">
        <w:t>synthesis of the workshop contributions</w:t>
      </w:r>
      <w:r>
        <w:t xml:space="preserve"> </w:t>
      </w:r>
      <w:r w:rsidRPr="00CB2AAC">
        <w:t>and discussion</w:t>
      </w:r>
      <w:r>
        <w:t>. This document number for this summary is RWS-150073</w:t>
      </w:r>
      <w:r w:rsidR="00A10E0F">
        <w:t>:</w:t>
      </w:r>
    </w:p>
    <w:p w:rsidR="00A10E0F" w:rsidRPr="00A10E0F" w:rsidRDefault="00A10E0F" w:rsidP="00A10E0F">
      <w:pPr>
        <w:pStyle w:val="FP"/>
        <w:spacing w:after="120" w:line="276" w:lineRule="auto"/>
        <w:ind w:left="284"/>
        <w:rPr>
          <w:i/>
        </w:rPr>
      </w:pPr>
      <w:r w:rsidRPr="00A10E0F">
        <w:rPr>
          <w:i/>
        </w:rPr>
        <w:t xml:space="preserve">Three emerging high level </w:t>
      </w:r>
      <w:proofErr w:type="spellStart"/>
      <w:r w:rsidRPr="00A10E0F">
        <w:rPr>
          <w:i/>
        </w:rPr>
        <w:t>usecases</w:t>
      </w:r>
      <w:proofErr w:type="spellEnd"/>
      <w:r w:rsidRPr="00A10E0F">
        <w:rPr>
          <w:i/>
        </w:rPr>
        <w:t xml:space="preserve"> for Next Generation Radio Technology (also from IMT 2020 discussion):</w:t>
      </w:r>
    </w:p>
    <w:p w:rsidR="00A10E0F" w:rsidRPr="00A10E0F" w:rsidRDefault="00A10E0F" w:rsidP="00A10E0F">
      <w:pPr>
        <w:pStyle w:val="B1"/>
        <w:spacing w:after="120" w:line="276" w:lineRule="auto"/>
        <w:ind w:hanging="283"/>
        <w:rPr>
          <w:i/>
        </w:rPr>
      </w:pPr>
      <w:r w:rsidRPr="00A10E0F">
        <w:rPr>
          <w:i/>
        </w:rPr>
        <w:t>1.</w:t>
      </w:r>
      <w:r w:rsidRPr="00A10E0F">
        <w:rPr>
          <w:i/>
        </w:rPr>
        <w:tab/>
        <w:t>Enhanced Mobile Broadband</w:t>
      </w:r>
    </w:p>
    <w:p w:rsidR="00A10E0F" w:rsidRPr="00A10E0F" w:rsidRDefault="00A10E0F" w:rsidP="00A10E0F">
      <w:pPr>
        <w:pStyle w:val="B1"/>
        <w:spacing w:after="120" w:line="276" w:lineRule="auto"/>
        <w:ind w:hanging="283"/>
        <w:rPr>
          <w:i/>
        </w:rPr>
      </w:pPr>
      <w:r w:rsidRPr="00A10E0F">
        <w:rPr>
          <w:i/>
        </w:rPr>
        <w:t>2.</w:t>
      </w:r>
      <w:r w:rsidRPr="00A10E0F">
        <w:rPr>
          <w:i/>
        </w:rPr>
        <w:tab/>
        <w:t>Massive Machine Type Communications</w:t>
      </w:r>
    </w:p>
    <w:p w:rsidR="00A10E0F" w:rsidRPr="00A10E0F" w:rsidRDefault="00A10E0F" w:rsidP="00A10E0F">
      <w:pPr>
        <w:pStyle w:val="B1"/>
        <w:spacing w:after="120" w:line="276" w:lineRule="auto"/>
        <w:ind w:hanging="283"/>
        <w:rPr>
          <w:i/>
        </w:rPr>
      </w:pPr>
      <w:r w:rsidRPr="00A10E0F">
        <w:rPr>
          <w:i/>
        </w:rPr>
        <w:t>3</w:t>
      </w:r>
      <w:r w:rsidRPr="00A10E0F">
        <w:rPr>
          <w:i/>
        </w:rPr>
        <w:tab/>
        <w:t>Ultra-reliable and Low Latency Communications</w:t>
      </w:r>
    </w:p>
    <w:p w:rsidR="00A10E0F" w:rsidRDefault="00A10E0F" w:rsidP="00A10E0F">
      <w:pPr>
        <w:pStyle w:val="BodyText"/>
        <w:rPr>
          <w:lang w:val="en-US"/>
        </w:rPr>
      </w:pPr>
    </w:p>
    <w:p w:rsidR="00A10E0F" w:rsidRPr="00A10E0F" w:rsidRDefault="00A10E0F" w:rsidP="00A10E0F">
      <w:pPr>
        <w:pStyle w:val="FP"/>
        <w:spacing w:after="120" w:line="276" w:lineRule="auto"/>
        <w:ind w:left="284"/>
        <w:rPr>
          <w:i/>
        </w:rPr>
      </w:pPr>
      <w:r w:rsidRPr="00A10E0F">
        <w:rPr>
          <w:i/>
        </w:rPr>
        <w:t>Wide agreement that the Next Generation Radio Technology should be able to support a variety of new services</w:t>
      </w:r>
    </w:p>
    <w:p w:rsidR="00A10E0F" w:rsidRDefault="00A10E0F" w:rsidP="00A10E0F">
      <w:pPr>
        <w:pStyle w:val="B1"/>
        <w:numPr>
          <w:ilvl w:val="0"/>
          <w:numId w:val="39"/>
        </w:numPr>
        <w:spacing w:after="120" w:line="276" w:lineRule="auto"/>
        <w:rPr>
          <w:i/>
        </w:rPr>
      </w:pPr>
      <w:r w:rsidRPr="00A10E0F">
        <w:rPr>
          <w:i/>
        </w:rPr>
        <w:t>Automotive, Health, Energy, Manufacturing …</w:t>
      </w:r>
    </w:p>
    <w:p w:rsidR="00A10E0F" w:rsidRPr="00A10E0F" w:rsidRDefault="00A10E0F" w:rsidP="00A10E0F">
      <w:pPr>
        <w:pStyle w:val="B1"/>
        <w:numPr>
          <w:ilvl w:val="0"/>
          <w:numId w:val="39"/>
        </w:numPr>
        <w:spacing w:after="120" w:line="276" w:lineRule="auto"/>
        <w:rPr>
          <w:i/>
        </w:rPr>
      </w:pPr>
      <w:r w:rsidRPr="00A10E0F">
        <w:rPr>
          <w:i/>
          <w:lang w:val="en-US"/>
        </w:rPr>
        <w:t>Some of these new services are being described by SA1 in the SMARTER project</w:t>
      </w:r>
    </w:p>
    <w:p w:rsidR="00A10E0F" w:rsidRPr="00A10E0F" w:rsidRDefault="00A10E0F" w:rsidP="00A10E0F">
      <w:pPr>
        <w:pStyle w:val="FP"/>
        <w:spacing w:after="120" w:line="276" w:lineRule="auto"/>
        <w:ind w:left="284"/>
        <w:rPr>
          <w:i/>
        </w:rPr>
      </w:pPr>
      <w:r w:rsidRPr="00A10E0F">
        <w:rPr>
          <w:i/>
        </w:rPr>
        <w:lastRenderedPageBreak/>
        <w:t>Emerging consensus that there will be a new, non-backward compatible, radio as part of Next Generation Radio Technology</w:t>
      </w:r>
    </w:p>
    <w:p w:rsidR="00A10E0F" w:rsidRPr="00A10E0F" w:rsidRDefault="00A10E0F" w:rsidP="00A10E0F">
      <w:pPr>
        <w:pStyle w:val="B1"/>
        <w:numPr>
          <w:ilvl w:val="0"/>
          <w:numId w:val="39"/>
        </w:numPr>
        <w:spacing w:after="120" w:line="276" w:lineRule="auto"/>
        <w:rPr>
          <w:i/>
        </w:rPr>
      </w:pPr>
      <w:r w:rsidRPr="00A10E0F">
        <w:rPr>
          <w:i/>
        </w:rPr>
        <w:t>Strong LTE evolution continued in parallel</w:t>
      </w:r>
    </w:p>
    <w:p w:rsidR="00A10E0F" w:rsidRPr="00A10E0F" w:rsidRDefault="00A10E0F" w:rsidP="00A10E0F">
      <w:pPr>
        <w:pStyle w:val="FP"/>
        <w:spacing w:after="120" w:line="276" w:lineRule="auto"/>
        <w:ind w:left="284"/>
        <w:rPr>
          <w:i/>
        </w:rPr>
      </w:pPr>
      <w:r w:rsidRPr="00A10E0F">
        <w:rPr>
          <w:i/>
        </w:rPr>
        <w:t>The requirements and scope of the new radio will be</w:t>
      </w:r>
      <w:r>
        <w:rPr>
          <w:i/>
        </w:rPr>
        <w:t xml:space="preserve"> </w:t>
      </w:r>
      <w:r w:rsidRPr="00A10E0F">
        <w:rPr>
          <w:i/>
        </w:rPr>
        <w:t>established by RAN in the SI starting in December</w:t>
      </w:r>
    </w:p>
    <w:p w:rsidR="00A10E0F" w:rsidRPr="00A10E0F" w:rsidRDefault="00A10E0F" w:rsidP="00A10E0F">
      <w:pPr>
        <w:pStyle w:val="B1"/>
        <w:numPr>
          <w:ilvl w:val="0"/>
          <w:numId w:val="39"/>
        </w:numPr>
        <w:spacing w:after="120" w:line="276" w:lineRule="auto"/>
        <w:rPr>
          <w:i/>
          <w:lang w:val="en-US"/>
        </w:rPr>
      </w:pPr>
      <w:r w:rsidRPr="00A10E0F">
        <w:rPr>
          <w:i/>
          <w:lang w:val="en-US"/>
        </w:rPr>
        <w:t>WGs will then proceed with the evaluation of technology solutions in the SI starting in March</w:t>
      </w:r>
    </w:p>
    <w:p w:rsidR="00A10E0F" w:rsidRPr="00A10E0F" w:rsidRDefault="00A10E0F" w:rsidP="00A10E0F">
      <w:pPr>
        <w:pStyle w:val="FP"/>
        <w:spacing w:after="120" w:line="276" w:lineRule="auto"/>
        <w:ind w:left="284"/>
        <w:rPr>
          <w:i/>
        </w:rPr>
      </w:pPr>
      <w:r w:rsidRPr="00A10E0F">
        <w:rPr>
          <w:i/>
        </w:rPr>
        <w:t>Emerging consensus that there should be two phases for the normative work</w:t>
      </w:r>
    </w:p>
    <w:p w:rsidR="00A10E0F" w:rsidRPr="00A10E0F" w:rsidRDefault="00A10E0F" w:rsidP="00A10E0F">
      <w:pPr>
        <w:pStyle w:val="B1"/>
        <w:numPr>
          <w:ilvl w:val="0"/>
          <w:numId w:val="39"/>
        </w:numPr>
        <w:spacing w:after="120" w:line="276" w:lineRule="auto"/>
        <w:rPr>
          <w:i/>
          <w:lang w:val="en-US"/>
        </w:rPr>
      </w:pPr>
      <w:r w:rsidRPr="00A10E0F">
        <w:rPr>
          <w:i/>
          <w:lang w:val="en-US"/>
        </w:rPr>
        <w:t>Phase 1 to be completed by H2 2018 to address a more urgent subset of the commercial needs (to be agreed)</w:t>
      </w:r>
    </w:p>
    <w:p w:rsidR="00A10E0F" w:rsidRPr="00A10E0F" w:rsidRDefault="00A10E0F" w:rsidP="00A10E0F">
      <w:pPr>
        <w:pStyle w:val="B1"/>
        <w:numPr>
          <w:ilvl w:val="0"/>
          <w:numId w:val="39"/>
        </w:numPr>
        <w:spacing w:after="120" w:line="276" w:lineRule="auto"/>
        <w:rPr>
          <w:i/>
          <w:lang w:val="en-US"/>
        </w:rPr>
      </w:pPr>
      <w:r w:rsidRPr="00A10E0F">
        <w:rPr>
          <w:i/>
          <w:lang w:val="en-US"/>
        </w:rPr>
        <w:t xml:space="preserve">Phase 2 to be completed by Dec 2019 for the IMT 2020 submission and to address all identified </w:t>
      </w:r>
      <w:proofErr w:type="spellStart"/>
      <w:r w:rsidRPr="00A10E0F">
        <w:rPr>
          <w:i/>
          <w:lang w:val="en-US"/>
        </w:rPr>
        <w:t>usecases</w:t>
      </w:r>
      <w:proofErr w:type="spellEnd"/>
      <w:r w:rsidRPr="00A10E0F">
        <w:rPr>
          <w:i/>
          <w:lang w:val="en-US"/>
        </w:rPr>
        <w:t xml:space="preserve"> &amp; requirements</w:t>
      </w:r>
    </w:p>
    <w:p w:rsidR="00A10E0F" w:rsidRPr="00A10E0F" w:rsidRDefault="00A10E0F" w:rsidP="00A10E0F">
      <w:pPr>
        <w:pStyle w:val="FP"/>
        <w:spacing w:after="120" w:line="276" w:lineRule="auto"/>
        <w:ind w:left="284"/>
        <w:rPr>
          <w:i/>
        </w:rPr>
      </w:pPr>
      <w:r w:rsidRPr="00A10E0F">
        <w:rPr>
          <w:i/>
        </w:rPr>
        <w:t>The above implies the following, tentative, release timing</w:t>
      </w:r>
    </w:p>
    <w:p w:rsidR="00A10E0F" w:rsidRDefault="00A10E0F" w:rsidP="00A10E0F">
      <w:pPr>
        <w:pStyle w:val="BodyText"/>
        <w:jc w:val="center"/>
        <w:rPr>
          <w:lang w:val="en-US"/>
        </w:rPr>
      </w:pPr>
      <w:r w:rsidRPr="00A10E0F">
        <w:rPr>
          <w:noProof/>
          <w:lang w:val="nl-NL" w:eastAsia="nl-NL"/>
        </w:rPr>
        <w:drawing>
          <wp:inline distT="0" distB="0" distL="0" distR="0" wp14:anchorId="20140CD7" wp14:editId="3C3D6375">
            <wp:extent cx="4742121" cy="778195"/>
            <wp:effectExtent l="0" t="0" r="1905" b="3175"/>
            <wp:docPr id="6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9295" cy="777731"/>
                    </a:xfrm>
                    <a:prstGeom prst="rect">
                      <a:avLst/>
                    </a:prstGeom>
                    <a:noFill/>
                    <a:ln>
                      <a:noFill/>
                    </a:ln>
                    <a:extLst/>
                  </pic:spPr>
                </pic:pic>
              </a:graphicData>
            </a:graphic>
          </wp:inline>
        </w:drawing>
      </w:r>
    </w:p>
    <w:p w:rsidR="00A10E0F" w:rsidRPr="00A10E0F" w:rsidRDefault="00A10E0F" w:rsidP="00A10E0F">
      <w:pPr>
        <w:pStyle w:val="BodyText"/>
        <w:jc w:val="center"/>
        <w:rPr>
          <w:lang w:val="en-US"/>
        </w:rPr>
      </w:pPr>
    </w:p>
    <w:p w:rsidR="00A10E0F" w:rsidRPr="00A10E0F" w:rsidRDefault="00A10E0F" w:rsidP="00A10E0F">
      <w:pPr>
        <w:pStyle w:val="FP"/>
        <w:spacing w:after="120"/>
        <w:ind w:left="284"/>
        <w:rPr>
          <w:i/>
          <w:lang w:val="en-US"/>
        </w:rPr>
      </w:pPr>
      <w:r w:rsidRPr="00A10E0F">
        <w:rPr>
          <w:i/>
          <w:lang w:val="en-US"/>
        </w:rPr>
        <w:t>It seems widely agreed that, while the normative work can be phased to</w:t>
      </w:r>
      <w:r>
        <w:rPr>
          <w:i/>
          <w:lang w:val="en-US"/>
        </w:rPr>
        <w:t xml:space="preserve"> </w:t>
      </w:r>
      <w:r w:rsidRPr="00A10E0F">
        <w:rPr>
          <w:i/>
          <w:lang w:val="en-US"/>
        </w:rPr>
        <w:t xml:space="preserve">initially specify support for only a subset of the identified </w:t>
      </w:r>
      <w:proofErr w:type="spellStart"/>
      <w:r w:rsidRPr="00A10E0F">
        <w:rPr>
          <w:i/>
          <w:lang w:val="en-US"/>
        </w:rPr>
        <w:t>usecases</w:t>
      </w:r>
      <w:proofErr w:type="spellEnd"/>
      <w:r w:rsidRPr="00A10E0F">
        <w:rPr>
          <w:i/>
          <w:lang w:val="en-US"/>
        </w:rPr>
        <w:t xml:space="preserve"> &amp; requirements, the design of the new radio should be forward compatible so it can optimally support the remaining </w:t>
      </w:r>
      <w:proofErr w:type="spellStart"/>
      <w:r w:rsidRPr="00A10E0F">
        <w:rPr>
          <w:i/>
          <w:lang w:val="en-US"/>
        </w:rPr>
        <w:t>usecases</w:t>
      </w:r>
      <w:proofErr w:type="spellEnd"/>
      <w:r w:rsidRPr="00A10E0F">
        <w:rPr>
          <w:i/>
          <w:lang w:val="en-US"/>
        </w:rPr>
        <w:t xml:space="preserve"> &amp; requirements that will be added in a later phase</w:t>
      </w:r>
    </w:p>
    <w:p w:rsidR="00A10E0F" w:rsidRPr="00A10E0F" w:rsidRDefault="00A10E0F" w:rsidP="00A10E0F">
      <w:pPr>
        <w:pStyle w:val="FP"/>
        <w:spacing w:after="120"/>
        <w:ind w:left="284"/>
        <w:rPr>
          <w:i/>
          <w:lang w:val="en-US"/>
        </w:rPr>
      </w:pPr>
      <w:r w:rsidRPr="00A10E0F">
        <w:rPr>
          <w:i/>
          <w:lang w:val="en-US"/>
        </w:rPr>
        <w:t>So forward compatibility should be a design requirement for the new radio</w:t>
      </w:r>
      <w:r>
        <w:rPr>
          <w:i/>
          <w:lang w:val="en-US"/>
        </w:rPr>
        <w:t xml:space="preserve"> </w:t>
      </w:r>
      <w:r w:rsidRPr="00A10E0F">
        <w:rPr>
          <w:i/>
          <w:lang w:val="en-US"/>
        </w:rPr>
        <w:t>from the get-go</w:t>
      </w:r>
    </w:p>
    <w:p w:rsidR="00A10E0F" w:rsidRPr="00A10E0F" w:rsidRDefault="00A10E0F" w:rsidP="00A10E0F">
      <w:pPr>
        <w:pStyle w:val="FP"/>
        <w:numPr>
          <w:ilvl w:val="0"/>
          <w:numId w:val="40"/>
        </w:numPr>
        <w:spacing w:after="120"/>
        <w:rPr>
          <w:i/>
          <w:lang w:val="en-US"/>
        </w:rPr>
      </w:pPr>
      <w:r w:rsidRPr="00A10E0F">
        <w:rPr>
          <w:i/>
          <w:lang w:val="en-US"/>
        </w:rPr>
        <w:t>Study item should include careful investigation of design options to ensure forward compatibility for all use cases</w:t>
      </w:r>
    </w:p>
    <w:p w:rsidR="00A10E0F" w:rsidRPr="00A10E0F" w:rsidRDefault="00A10E0F" w:rsidP="00A10E0F">
      <w:pPr>
        <w:pStyle w:val="FP"/>
        <w:numPr>
          <w:ilvl w:val="0"/>
          <w:numId w:val="40"/>
        </w:numPr>
        <w:spacing w:after="120"/>
        <w:rPr>
          <w:i/>
          <w:lang w:val="en-US"/>
        </w:rPr>
      </w:pPr>
      <w:r w:rsidRPr="00A10E0F">
        <w:rPr>
          <w:i/>
          <w:lang w:val="en-US"/>
        </w:rPr>
        <w:t>Phase 1 work item should include specification support to ensure the forward compatibility to enable later deployment of the additional services</w:t>
      </w:r>
    </w:p>
    <w:p w:rsidR="00CB2AAC" w:rsidRDefault="00A10E0F" w:rsidP="00A10E0F">
      <w:pPr>
        <w:pStyle w:val="FP"/>
        <w:spacing w:after="120"/>
        <w:ind w:left="284"/>
        <w:rPr>
          <w:i/>
          <w:lang w:val="en-US"/>
        </w:rPr>
      </w:pPr>
      <w:r w:rsidRPr="00A10E0F">
        <w:rPr>
          <w:i/>
          <w:lang w:val="en-US"/>
        </w:rPr>
        <w:t>The exact forward compatibility requirement needs to be defined and captured in</w:t>
      </w:r>
      <w:r>
        <w:rPr>
          <w:i/>
          <w:lang w:val="en-US"/>
        </w:rPr>
        <w:t xml:space="preserve"> </w:t>
      </w:r>
      <w:r w:rsidRPr="00A10E0F">
        <w:rPr>
          <w:i/>
          <w:lang w:val="en-US"/>
        </w:rPr>
        <w:t xml:space="preserve">the </w:t>
      </w:r>
      <w:r>
        <w:rPr>
          <w:i/>
          <w:lang w:val="en-US"/>
        </w:rPr>
        <w:t xml:space="preserve">[3GPP RAN] </w:t>
      </w:r>
      <w:r w:rsidRPr="00A10E0F">
        <w:rPr>
          <w:i/>
          <w:lang w:val="en-US"/>
        </w:rPr>
        <w:t>technology SID for approval in March</w:t>
      </w:r>
      <w:r>
        <w:rPr>
          <w:i/>
          <w:lang w:val="en-US"/>
        </w:rPr>
        <w:t>.</w:t>
      </w:r>
    </w:p>
    <w:p w:rsidR="00A10E0F" w:rsidRPr="00A10E0F" w:rsidRDefault="00A10E0F" w:rsidP="00A10E0F">
      <w:pPr>
        <w:pStyle w:val="FP"/>
        <w:spacing w:after="120"/>
        <w:ind w:left="284"/>
        <w:rPr>
          <w:i/>
          <w:lang w:val="en-US"/>
        </w:rPr>
      </w:pPr>
      <w:r w:rsidRPr="00A10E0F">
        <w:rPr>
          <w:i/>
          <w:lang w:val="en-US"/>
        </w:rPr>
        <w:t>Phasing of the normative work will lead to some form of</w:t>
      </w:r>
      <w:r>
        <w:rPr>
          <w:i/>
          <w:lang w:val="en-US"/>
        </w:rPr>
        <w:t xml:space="preserve"> </w:t>
      </w:r>
      <w:r w:rsidRPr="00A10E0F">
        <w:rPr>
          <w:i/>
          <w:lang w:val="en-US"/>
        </w:rPr>
        <w:t>prioritization for phase I</w:t>
      </w:r>
    </w:p>
    <w:p w:rsidR="00A10E0F" w:rsidRPr="00A10E0F" w:rsidRDefault="00A10E0F" w:rsidP="00A10E0F">
      <w:pPr>
        <w:pStyle w:val="FP"/>
        <w:spacing w:after="120"/>
        <w:ind w:left="284"/>
        <w:rPr>
          <w:i/>
          <w:lang w:val="en-US"/>
        </w:rPr>
      </w:pPr>
      <w:r w:rsidRPr="00A10E0F">
        <w:rPr>
          <w:i/>
          <w:lang w:val="en-US"/>
        </w:rPr>
        <w:t>However at this stage there is lack of consensus on</w:t>
      </w:r>
    </w:p>
    <w:p w:rsidR="00A10E0F" w:rsidRPr="00A10E0F" w:rsidRDefault="00A10E0F" w:rsidP="00A10E0F">
      <w:pPr>
        <w:pStyle w:val="FP"/>
        <w:numPr>
          <w:ilvl w:val="0"/>
          <w:numId w:val="41"/>
        </w:numPr>
        <w:spacing w:after="120"/>
        <w:rPr>
          <w:i/>
          <w:lang w:val="en-US"/>
        </w:rPr>
      </w:pPr>
      <w:r w:rsidRPr="00A10E0F">
        <w:rPr>
          <w:i/>
          <w:lang w:val="en-US"/>
        </w:rPr>
        <w:t>Whether prioritization should already occur in the study phase</w:t>
      </w:r>
    </w:p>
    <w:p w:rsidR="00A10E0F" w:rsidRPr="00A10E0F" w:rsidRDefault="00A10E0F" w:rsidP="00A10E0F">
      <w:pPr>
        <w:pStyle w:val="FP"/>
        <w:numPr>
          <w:ilvl w:val="0"/>
          <w:numId w:val="41"/>
        </w:numPr>
        <w:spacing w:after="120"/>
        <w:rPr>
          <w:i/>
          <w:lang w:val="en-US"/>
        </w:rPr>
      </w:pPr>
      <w:r w:rsidRPr="00A10E0F">
        <w:rPr>
          <w:i/>
          <w:lang w:val="en-US"/>
        </w:rPr>
        <w:t>Whether there should be prioritization of frequency ranges</w:t>
      </w:r>
    </w:p>
    <w:p w:rsidR="00A10E0F" w:rsidRPr="00A10E0F" w:rsidRDefault="00A10E0F" w:rsidP="00A10E0F">
      <w:pPr>
        <w:pStyle w:val="FP"/>
        <w:numPr>
          <w:ilvl w:val="0"/>
          <w:numId w:val="41"/>
        </w:numPr>
        <w:spacing w:after="120"/>
        <w:rPr>
          <w:i/>
          <w:lang w:val="en-US"/>
        </w:rPr>
      </w:pPr>
      <w:r w:rsidRPr="00A10E0F">
        <w:rPr>
          <w:i/>
          <w:lang w:val="en-US"/>
        </w:rPr>
        <w:t xml:space="preserve">Which </w:t>
      </w:r>
      <w:proofErr w:type="spellStart"/>
      <w:r w:rsidRPr="00A10E0F">
        <w:rPr>
          <w:i/>
          <w:lang w:val="en-US"/>
        </w:rPr>
        <w:t>usecases</w:t>
      </w:r>
      <w:proofErr w:type="spellEnd"/>
      <w:r w:rsidRPr="00A10E0F">
        <w:rPr>
          <w:i/>
          <w:lang w:val="en-US"/>
        </w:rPr>
        <w:t xml:space="preserve"> should be prioritized</w:t>
      </w:r>
    </w:p>
    <w:p w:rsidR="00A10E0F" w:rsidRDefault="00A10E0F" w:rsidP="00A10E0F">
      <w:pPr>
        <w:pStyle w:val="FP"/>
        <w:spacing w:after="120"/>
        <w:ind w:left="284"/>
        <w:rPr>
          <w:i/>
          <w:lang w:val="en-US"/>
        </w:rPr>
      </w:pPr>
      <w:r w:rsidRPr="00A10E0F">
        <w:rPr>
          <w:i/>
          <w:lang w:val="en-US"/>
        </w:rPr>
        <w:t xml:space="preserve">Ideally the above should be resolved by March 2016 when </w:t>
      </w:r>
      <w:r>
        <w:rPr>
          <w:i/>
          <w:lang w:val="en-US"/>
        </w:rPr>
        <w:t xml:space="preserve">[3GPP RAN] </w:t>
      </w:r>
      <w:r w:rsidRPr="00A10E0F">
        <w:rPr>
          <w:i/>
          <w:lang w:val="en-US"/>
        </w:rPr>
        <w:t>are likely to approve the WGs study</w:t>
      </w:r>
      <w:r>
        <w:rPr>
          <w:i/>
          <w:lang w:val="en-US"/>
        </w:rPr>
        <w:t>.</w:t>
      </w:r>
    </w:p>
    <w:p w:rsidR="00A10E0F" w:rsidRDefault="00A10E0F" w:rsidP="00A10E0F">
      <w:pPr>
        <w:pStyle w:val="FP"/>
        <w:spacing w:after="120"/>
        <w:ind w:left="284"/>
        <w:rPr>
          <w:i/>
          <w:lang w:val="en-US"/>
        </w:rPr>
      </w:pPr>
      <w:r>
        <w:rPr>
          <w:i/>
          <w:lang w:val="en-US"/>
        </w:rPr>
        <w:t>…</w:t>
      </w:r>
    </w:p>
    <w:p w:rsidR="00A10E0F" w:rsidRPr="00A10E0F" w:rsidRDefault="00A10E0F" w:rsidP="00A10E0F">
      <w:pPr>
        <w:pStyle w:val="FP"/>
        <w:spacing w:after="120"/>
        <w:ind w:left="284"/>
        <w:rPr>
          <w:i/>
          <w:lang w:val="en-US"/>
        </w:rPr>
      </w:pPr>
      <w:r w:rsidRPr="00A10E0F">
        <w:rPr>
          <w:i/>
          <w:lang w:val="en-US"/>
        </w:rPr>
        <w:t>There seems to be a need to also rethink the System</w:t>
      </w:r>
      <w:r>
        <w:rPr>
          <w:i/>
          <w:lang w:val="en-US"/>
        </w:rPr>
        <w:t xml:space="preserve"> </w:t>
      </w:r>
      <w:r w:rsidRPr="00A10E0F">
        <w:rPr>
          <w:i/>
          <w:lang w:val="en-US"/>
        </w:rPr>
        <w:t>Architecture for “5G”</w:t>
      </w:r>
    </w:p>
    <w:p w:rsidR="00A10E0F" w:rsidRPr="00A10E0F" w:rsidRDefault="00A10E0F" w:rsidP="00A10E0F">
      <w:pPr>
        <w:pStyle w:val="FP"/>
        <w:numPr>
          <w:ilvl w:val="0"/>
          <w:numId w:val="42"/>
        </w:numPr>
        <w:spacing w:after="120"/>
        <w:rPr>
          <w:i/>
          <w:lang w:val="en-US"/>
        </w:rPr>
      </w:pPr>
      <w:r w:rsidRPr="00A10E0F">
        <w:rPr>
          <w:i/>
          <w:lang w:val="en-US"/>
        </w:rPr>
        <w:t>This will be debated under the new SI to be approved by SA</w:t>
      </w:r>
    </w:p>
    <w:p w:rsidR="00A10E0F" w:rsidRPr="00A10E0F" w:rsidRDefault="00A10E0F" w:rsidP="00A10E0F">
      <w:pPr>
        <w:pStyle w:val="FP"/>
        <w:spacing w:after="120"/>
        <w:ind w:left="284"/>
        <w:rPr>
          <w:i/>
          <w:lang w:val="en-US"/>
        </w:rPr>
      </w:pPr>
      <w:r w:rsidRPr="00A10E0F">
        <w:rPr>
          <w:i/>
          <w:lang w:val="en-US"/>
        </w:rPr>
        <w:t>The level of interworking of the new radio with the legacy</w:t>
      </w:r>
      <w:r>
        <w:rPr>
          <w:i/>
          <w:lang w:val="en-US"/>
        </w:rPr>
        <w:t xml:space="preserve"> </w:t>
      </w:r>
      <w:r w:rsidRPr="00A10E0F">
        <w:rPr>
          <w:i/>
          <w:lang w:val="en-US"/>
        </w:rPr>
        <w:t>systems needs to be discussed more in detail –different opinion &amp; nuances seems to exist</w:t>
      </w:r>
    </w:p>
    <w:p w:rsidR="00A10E0F" w:rsidRDefault="00A10E0F" w:rsidP="00A10E0F">
      <w:pPr>
        <w:pStyle w:val="FP"/>
        <w:numPr>
          <w:ilvl w:val="0"/>
          <w:numId w:val="42"/>
        </w:numPr>
        <w:spacing w:after="120"/>
        <w:rPr>
          <w:i/>
          <w:lang w:val="en-US"/>
        </w:rPr>
      </w:pPr>
      <w:r w:rsidRPr="00A10E0F">
        <w:rPr>
          <w:i/>
          <w:lang w:val="en-US"/>
        </w:rPr>
        <w:t>This discussion will be done in cooperation with SA group (for this it may be also useful the joint workshop tentatively planned for H2-16)</w:t>
      </w:r>
      <w:r>
        <w:rPr>
          <w:i/>
          <w:lang w:val="en-US"/>
        </w:rPr>
        <w:t>.</w:t>
      </w:r>
    </w:p>
    <w:p w:rsidR="000824E2" w:rsidRPr="000824E2" w:rsidRDefault="000824E2" w:rsidP="000824E2">
      <w:pPr>
        <w:pStyle w:val="FP"/>
        <w:spacing w:after="120"/>
        <w:ind w:left="284"/>
        <w:rPr>
          <w:i/>
          <w:lang w:val="en-US"/>
        </w:rPr>
      </w:pPr>
      <w:r w:rsidRPr="000824E2">
        <w:rPr>
          <w:i/>
          <w:lang w:val="en-US"/>
        </w:rPr>
        <w:t>Next steps</w:t>
      </w:r>
    </w:p>
    <w:p w:rsidR="000824E2" w:rsidRPr="000824E2" w:rsidRDefault="000824E2" w:rsidP="000824E2">
      <w:pPr>
        <w:pStyle w:val="FP"/>
        <w:numPr>
          <w:ilvl w:val="0"/>
          <w:numId w:val="42"/>
        </w:numPr>
        <w:spacing w:after="120"/>
        <w:rPr>
          <w:i/>
          <w:lang w:val="en-US"/>
        </w:rPr>
      </w:pPr>
      <w:r w:rsidRPr="000824E2">
        <w:rPr>
          <w:i/>
          <w:lang w:val="en-US"/>
        </w:rPr>
        <w:t>RAN</w:t>
      </w:r>
      <w:r>
        <w:rPr>
          <w:i/>
          <w:lang w:val="en-US"/>
        </w:rPr>
        <w:t xml:space="preserve"> </w:t>
      </w:r>
      <w:r w:rsidRPr="000824E2">
        <w:rPr>
          <w:i/>
          <w:lang w:val="en-US"/>
        </w:rPr>
        <w:t>to identify status &amp; expectations on high frequencies in Q4-15 so that the channel modeling work can start in RAN1 in Q1-16</w:t>
      </w:r>
    </w:p>
    <w:p w:rsidR="000824E2" w:rsidRPr="000824E2" w:rsidRDefault="000824E2" w:rsidP="000824E2">
      <w:pPr>
        <w:pStyle w:val="FP"/>
        <w:numPr>
          <w:ilvl w:val="0"/>
          <w:numId w:val="42"/>
        </w:numPr>
        <w:spacing w:after="120"/>
        <w:rPr>
          <w:i/>
          <w:lang w:val="en-US"/>
        </w:rPr>
      </w:pPr>
      <w:r w:rsidRPr="000824E2">
        <w:rPr>
          <w:i/>
          <w:lang w:val="en-US"/>
        </w:rPr>
        <w:lastRenderedPageBreak/>
        <w:t>RAN to approve in December a Study Item to develop</w:t>
      </w:r>
      <w:r>
        <w:rPr>
          <w:i/>
          <w:lang w:val="en-US"/>
        </w:rPr>
        <w:t xml:space="preserve"> </w:t>
      </w:r>
      <w:r w:rsidRPr="000824E2">
        <w:rPr>
          <w:i/>
          <w:lang w:val="en-US"/>
        </w:rPr>
        <w:t xml:space="preserve">scenarios and </w:t>
      </w:r>
      <w:proofErr w:type="spellStart"/>
      <w:r w:rsidRPr="000824E2">
        <w:rPr>
          <w:i/>
          <w:lang w:val="en-US"/>
        </w:rPr>
        <w:t>requirementsfor</w:t>
      </w:r>
      <w:proofErr w:type="spellEnd"/>
      <w:r w:rsidRPr="000824E2">
        <w:rPr>
          <w:i/>
          <w:lang w:val="en-US"/>
        </w:rPr>
        <w:t xml:space="preserve"> next generation radio technology</w:t>
      </w:r>
    </w:p>
    <w:p w:rsidR="000824E2" w:rsidRPr="000824E2" w:rsidRDefault="000824E2" w:rsidP="000824E2">
      <w:pPr>
        <w:pStyle w:val="FP"/>
        <w:numPr>
          <w:ilvl w:val="0"/>
          <w:numId w:val="42"/>
        </w:numPr>
        <w:spacing w:after="120"/>
        <w:rPr>
          <w:i/>
          <w:lang w:val="en-US"/>
        </w:rPr>
      </w:pPr>
      <w:r w:rsidRPr="000824E2">
        <w:rPr>
          <w:i/>
          <w:lang w:val="en-US"/>
        </w:rPr>
        <w:t>RAN to approve in March a Study Item for RAN WGs to evaluate</w:t>
      </w:r>
      <w:r>
        <w:rPr>
          <w:i/>
          <w:lang w:val="en-US"/>
        </w:rPr>
        <w:t xml:space="preserve"> </w:t>
      </w:r>
      <w:r w:rsidRPr="000824E2">
        <w:rPr>
          <w:i/>
          <w:lang w:val="en-US"/>
        </w:rPr>
        <w:t>technology solutions for next generation radio technology</w:t>
      </w:r>
    </w:p>
    <w:p w:rsidR="00A10E0F" w:rsidRPr="00A10E0F" w:rsidRDefault="000824E2" w:rsidP="000824E2">
      <w:pPr>
        <w:pStyle w:val="FP"/>
        <w:numPr>
          <w:ilvl w:val="0"/>
          <w:numId w:val="42"/>
        </w:numPr>
        <w:spacing w:after="120"/>
        <w:rPr>
          <w:i/>
          <w:lang w:val="en-US"/>
        </w:rPr>
      </w:pPr>
      <w:r w:rsidRPr="000824E2">
        <w:rPr>
          <w:i/>
          <w:lang w:val="en-US"/>
        </w:rPr>
        <w:t>Companies should look for convergence on the outstanding high</w:t>
      </w:r>
      <w:r>
        <w:rPr>
          <w:i/>
          <w:lang w:val="en-US"/>
        </w:rPr>
        <w:t xml:space="preserve"> </w:t>
      </w:r>
      <w:r w:rsidRPr="000824E2">
        <w:rPr>
          <w:i/>
          <w:lang w:val="en-US"/>
        </w:rPr>
        <w:t>level items where there is</w:t>
      </w:r>
      <w:r>
        <w:rPr>
          <w:i/>
          <w:lang w:val="en-US"/>
        </w:rPr>
        <w:t xml:space="preserve"> lack of consensus</w:t>
      </w:r>
    </w:p>
    <w:p w:rsidR="00CB2AAC" w:rsidRPr="00511E38" w:rsidRDefault="00CB2AAC" w:rsidP="00CB2AAC">
      <w:pPr>
        <w:pStyle w:val="BodyText"/>
      </w:pPr>
      <w:r w:rsidRPr="00CB2AAC">
        <w:t>Also see http://www.3gpp.org/news-events/3gpp-news/1734-ran_5</w:t>
      </w:r>
    </w:p>
    <w:p w:rsidR="00803593" w:rsidRPr="00E221BA" w:rsidRDefault="00484FBD" w:rsidP="00504B45">
      <w:pPr>
        <w:pStyle w:val="Heading1"/>
      </w:pPr>
      <w:r>
        <w:t>5</w:t>
      </w:r>
      <w:r w:rsidR="00803593" w:rsidRPr="00E221BA">
        <w:tab/>
      </w:r>
      <w:r w:rsidR="00C94E00" w:rsidRPr="00E221BA">
        <w:t>Status of SA1-related documents</w:t>
      </w:r>
    </w:p>
    <w:p w:rsidR="00A74CF7" w:rsidRPr="003E5864" w:rsidRDefault="005853E0" w:rsidP="00840E8C">
      <w:pPr>
        <w:rPr>
          <w:rFonts w:ascii="Arial" w:hAnsi="Arial" w:cs="Arial"/>
          <w:lang w:val="fr-FR"/>
        </w:rPr>
      </w:pPr>
      <w:r w:rsidRPr="00D91FB2">
        <w:rPr>
          <w:rFonts w:ascii="Arial" w:hAnsi="Arial" w:cs="Arial"/>
          <w:lang w:val="fr-FR"/>
        </w:rPr>
        <w:t>D</w:t>
      </w:r>
      <w:r w:rsidR="00A74CF7" w:rsidRPr="00D91FB2">
        <w:rPr>
          <w:rFonts w:ascii="Arial" w:hAnsi="Arial" w:cs="Arial"/>
          <w:lang w:val="fr-FR"/>
        </w:rPr>
        <w:t>ocuments</w:t>
      </w:r>
      <w:r w:rsidR="00A74CF7" w:rsidRPr="00D91FB2">
        <w:rPr>
          <w:rFonts w:ascii="Arial" w:hAnsi="Arial" w:cs="Arial"/>
          <w:bCs/>
          <w:lang w:val="fr-FR"/>
        </w:rPr>
        <w:t xml:space="preserve"> </w:t>
      </w:r>
      <w:proofErr w:type="spellStart"/>
      <w:r w:rsidRPr="00D91FB2">
        <w:rPr>
          <w:rFonts w:ascii="Arial" w:hAnsi="Arial" w:cs="Arial"/>
          <w:lang w:val="fr-FR"/>
        </w:rPr>
        <w:t>available</w:t>
      </w:r>
      <w:proofErr w:type="spellEnd"/>
      <w:r w:rsidRPr="00D91FB2">
        <w:rPr>
          <w:rFonts w:ascii="Arial" w:hAnsi="Arial" w:cs="Arial"/>
          <w:lang w:val="fr-FR"/>
        </w:rPr>
        <w:t xml:space="preserve"> </w:t>
      </w:r>
      <w:r w:rsidR="00A74CF7" w:rsidRPr="00D91FB2">
        <w:rPr>
          <w:rFonts w:ascii="Arial" w:hAnsi="Arial" w:cs="Arial"/>
          <w:lang w:val="fr-FR"/>
        </w:rPr>
        <w:t xml:space="preserve">at </w:t>
      </w:r>
      <w:hyperlink r:id="rId12" w:history="1">
        <w:r w:rsidR="00CB7134" w:rsidRPr="003E5864">
          <w:rPr>
            <w:rStyle w:val="Hyperlink"/>
            <w:rFonts w:ascii="Arial" w:hAnsi="Arial" w:cs="Arial"/>
            <w:lang w:val="fr-FR"/>
          </w:rPr>
          <w:t>http://www.3gpp.org/ftp/tsg_sa/TSG_SA/TSGS_68/Docs/</w:t>
        </w:r>
      </w:hyperlink>
      <w:r w:rsidR="00DA57E6" w:rsidRPr="003E5864">
        <w:rPr>
          <w:rFonts w:ascii="Arial" w:hAnsi="Arial" w:cs="Arial"/>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AD745D">
        <w:trPr>
          <w:trHeight w:val="20"/>
        </w:trPr>
        <w:tc>
          <w:tcPr>
            <w:tcW w:w="95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proofErr w:type="spellStart"/>
            <w:r w:rsidRPr="00D019AE">
              <w:rPr>
                <w:rFonts w:ascii="Arial" w:hAnsi="Arial" w:cs="Arial"/>
                <w:b/>
                <w:sz w:val="16"/>
                <w:szCs w:val="16"/>
              </w:rPr>
              <w:t>Tdoc</w:t>
            </w:r>
            <w:proofErr w:type="spellEnd"/>
            <w:r w:rsidRPr="00D019AE">
              <w:rPr>
                <w:rFonts w:ascii="Arial" w:hAnsi="Arial" w:cs="Arial"/>
                <w:b/>
                <w:sz w:val="16"/>
                <w:szCs w:val="16"/>
              </w:rPr>
              <w:t xml:space="preserve"> No.</w:t>
            </w:r>
          </w:p>
        </w:tc>
        <w:tc>
          <w:tcPr>
            <w:tcW w:w="2437"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rsidTr="00FE3DBD">
        <w:trPr>
          <w:trHeight w:val="20"/>
        </w:trPr>
        <w:tc>
          <w:tcPr>
            <w:tcW w:w="956" w:type="dxa"/>
          </w:tcPr>
          <w:p w:rsidR="006623F0" w:rsidRPr="00A03B3E" w:rsidRDefault="00486640" w:rsidP="00584FF5">
            <w:pPr>
              <w:spacing w:after="0"/>
              <w:rPr>
                <w:rFonts w:ascii="Arial" w:hAnsi="Arial" w:cs="Arial"/>
                <w:sz w:val="16"/>
                <w:szCs w:val="16"/>
              </w:rPr>
            </w:pPr>
            <w:r w:rsidRPr="00486640">
              <w:rPr>
                <w:rFonts w:ascii="Arial" w:hAnsi="Arial" w:cs="Arial"/>
                <w:sz w:val="16"/>
                <w:szCs w:val="16"/>
              </w:rPr>
              <w:t>SP-150535</w:t>
            </w:r>
          </w:p>
        </w:tc>
        <w:tc>
          <w:tcPr>
            <w:tcW w:w="2437" w:type="dxa"/>
          </w:tcPr>
          <w:p w:rsidR="00877252" w:rsidRDefault="00486640" w:rsidP="00B529B4">
            <w:pPr>
              <w:spacing w:after="0"/>
              <w:rPr>
                <w:rFonts w:ascii="Arial" w:hAnsi="Arial" w:cs="Arial"/>
                <w:sz w:val="16"/>
                <w:szCs w:val="16"/>
              </w:rPr>
            </w:pPr>
            <w:r w:rsidRPr="00486640">
              <w:rPr>
                <w:rFonts w:ascii="Arial" w:hAnsi="Arial" w:cs="Arial"/>
                <w:sz w:val="16"/>
                <w:szCs w:val="16"/>
              </w:rPr>
              <w:t>Handling of uncategorized ACDC applications</w:t>
            </w:r>
          </w:p>
          <w:p w:rsidR="00A03B3E" w:rsidRPr="00A03B3E" w:rsidRDefault="00A03B3E" w:rsidP="00B529B4">
            <w:pPr>
              <w:spacing w:after="0"/>
              <w:rPr>
                <w:rFonts w:ascii="Arial" w:hAnsi="Arial" w:cs="Arial"/>
                <w:sz w:val="16"/>
                <w:szCs w:val="16"/>
              </w:rPr>
            </w:pPr>
            <w:r w:rsidRPr="00A03B3E">
              <w:rPr>
                <w:sz w:val="16"/>
                <w:szCs w:val="16"/>
              </w:rPr>
              <w:t>(</w:t>
            </w:r>
            <w:r w:rsidRPr="00486640">
              <w:rPr>
                <w:rFonts w:ascii="Arial" w:hAnsi="Arial" w:cs="Arial"/>
                <w:sz w:val="16"/>
                <w:szCs w:val="16"/>
              </w:rPr>
              <w:t>22.011 CR</w:t>
            </w:r>
            <w:r w:rsidR="00486640" w:rsidRPr="00486640">
              <w:rPr>
                <w:rFonts w:ascii="Arial" w:hAnsi="Arial" w:cs="Arial"/>
                <w:sz w:val="16"/>
                <w:szCs w:val="16"/>
              </w:rPr>
              <w:t xml:space="preserve"> 0217r1</w:t>
            </w:r>
            <w:r w:rsidRPr="00486640">
              <w:rPr>
                <w:rFonts w:ascii="Arial" w:hAnsi="Arial" w:cs="Arial"/>
                <w:sz w:val="16"/>
                <w:szCs w:val="16"/>
              </w:rPr>
              <w:t>)</w:t>
            </w:r>
          </w:p>
        </w:tc>
        <w:tc>
          <w:tcPr>
            <w:tcW w:w="746" w:type="dxa"/>
          </w:tcPr>
          <w:p w:rsidR="006623F0" w:rsidRPr="00990CC9" w:rsidRDefault="00A03B3E" w:rsidP="00B529B4">
            <w:pPr>
              <w:spacing w:after="0"/>
              <w:rPr>
                <w:rFonts w:ascii="Arial" w:hAnsi="Arial" w:cs="Arial"/>
                <w:sz w:val="16"/>
                <w:szCs w:val="16"/>
              </w:rPr>
            </w:pPr>
            <w:r w:rsidRPr="00A03B3E">
              <w:rPr>
                <w:rFonts w:ascii="Arial" w:hAnsi="Arial" w:cs="Arial"/>
                <w:sz w:val="16"/>
                <w:szCs w:val="16"/>
              </w:rPr>
              <w:t>13.</w:t>
            </w:r>
            <w:r w:rsidR="00486640">
              <w:rPr>
                <w:rFonts w:ascii="Arial" w:hAnsi="Arial" w:cs="Arial"/>
                <w:sz w:val="16"/>
                <w:szCs w:val="16"/>
              </w:rPr>
              <w:t>4</w:t>
            </w:r>
          </w:p>
        </w:tc>
        <w:tc>
          <w:tcPr>
            <w:tcW w:w="992" w:type="dxa"/>
          </w:tcPr>
          <w:p w:rsidR="006623F0" w:rsidRDefault="00486640" w:rsidP="00A03B3E">
            <w:pPr>
              <w:spacing w:after="0"/>
              <w:rPr>
                <w:rFonts w:ascii="Arial" w:hAnsi="Arial" w:cs="Arial"/>
                <w:sz w:val="16"/>
                <w:szCs w:val="16"/>
              </w:rPr>
            </w:pPr>
            <w:r w:rsidRPr="00486640">
              <w:rPr>
                <w:rFonts w:ascii="Arial" w:hAnsi="Arial" w:cs="Arial"/>
                <w:sz w:val="16"/>
                <w:szCs w:val="16"/>
              </w:rPr>
              <w:t>S1-152405</w:t>
            </w:r>
          </w:p>
        </w:tc>
        <w:tc>
          <w:tcPr>
            <w:tcW w:w="4395" w:type="dxa"/>
          </w:tcPr>
          <w:p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486640" w:rsidP="00584FF5">
            <w:pPr>
              <w:spacing w:after="0"/>
              <w:rPr>
                <w:rFonts w:ascii="Arial" w:hAnsi="Arial" w:cs="Arial"/>
                <w:sz w:val="16"/>
                <w:szCs w:val="16"/>
              </w:rPr>
            </w:pPr>
            <w:r w:rsidRPr="00486640">
              <w:rPr>
                <w:rFonts w:ascii="Arial" w:hAnsi="Arial" w:cs="Arial"/>
                <w:sz w:val="16"/>
                <w:szCs w:val="16"/>
              </w:rPr>
              <w:t>SP-150536</w:t>
            </w:r>
          </w:p>
        </w:tc>
        <w:tc>
          <w:tcPr>
            <w:tcW w:w="2437" w:type="dxa"/>
          </w:tcPr>
          <w:p w:rsidR="00877252" w:rsidRDefault="00486640" w:rsidP="00B529B4">
            <w:pPr>
              <w:spacing w:after="0"/>
              <w:rPr>
                <w:rFonts w:ascii="Arial" w:hAnsi="Arial" w:cs="Arial"/>
                <w:sz w:val="16"/>
                <w:szCs w:val="16"/>
              </w:rPr>
            </w:pPr>
            <w:r w:rsidRPr="00486640">
              <w:rPr>
                <w:rFonts w:ascii="Arial" w:hAnsi="Arial" w:cs="Arial"/>
                <w:sz w:val="16"/>
                <w:szCs w:val="16"/>
              </w:rPr>
              <w:t>Support of Emergency sessions over WLAN</w:t>
            </w:r>
          </w:p>
          <w:p w:rsidR="00877252" w:rsidRPr="00990CC9" w:rsidRDefault="00877252" w:rsidP="00486640">
            <w:pPr>
              <w:spacing w:after="0"/>
              <w:rPr>
                <w:rFonts w:ascii="Arial" w:hAnsi="Arial" w:cs="Arial"/>
                <w:sz w:val="16"/>
                <w:szCs w:val="16"/>
              </w:rPr>
            </w:pPr>
            <w:r>
              <w:rPr>
                <w:rFonts w:ascii="Arial" w:hAnsi="Arial" w:cs="Arial"/>
                <w:sz w:val="16"/>
                <w:szCs w:val="16"/>
              </w:rPr>
              <w:t>(</w:t>
            </w:r>
            <w:r w:rsidRPr="00877252">
              <w:rPr>
                <w:rFonts w:ascii="Arial" w:hAnsi="Arial" w:cs="Arial"/>
                <w:sz w:val="16"/>
                <w:szCs w:val="16"/>
              </w:rPr>
              <w:t>22.</w:t>
            </w:r>
            <w:r w:rsidR="00486640">
              <w:rPr>
                <w:rFonts w:ascii="Arial" w:hAnsi="Arial" w:cs="Arial"/>
                <w:sz w:val="16"/>
                <w:szCs w:val="16"/>
              </w:rPr>
              <w:t>101</w:t>
            </w:r>
            <w:r w:rsidRPr="00877252">
              <w:rPr>
                <w:rFonts w:ascii="Arial" w:hAnsi="Arial" w:cs="Arial"/>
                <w:sz w:val="16"/>
                <w:szCs w:val="16"/>
              </w:rPr>
              <w:t xml:space="preserve"> CR</w:t>
            </w:r>
            <w:r w:rsidR="00486640" w:rsidRPr="00486640">
              <w:rPr>
                <w:rFonts w:ascii="Arial" w:hAnsi="Arial" w:cs="Arial"/>
                <w:sz w:val="16"/>
                <w:szCs w:val="16"/>
              </w:rPr>
              <w:t xml:space="preserve"> 0502r2</w:t>
            </w:r>
            <w:r>
              <w:rPr>
                <w:rFonts w:ascii="Arial" w:hAnsi="Arial" w:cs="Arial"/>
                <w:sz w:val="16"/>
                <w:szCs w:val="16"/>
              </w:rPr>
              <w:t>)</w:t>
            </w:r>
            <w:r w:rsidRPr="00877252">
              <w:rPr>
                <w:rFonts w:ascii="Arial" w:hAnsi="Arial" w:cs="Arial"/>
                <w:sz w:val="16"/>
                <w:szCs w:val="16"/>
              </w:rPr>
              <w:t>.</w:t>
            </w:r>
          </w:p>
        </w:tc>
        <w:tc>
          <w:tcPr>
            <w:tcW w:w="746" w:type="dxa"/>
          </w:tcPr>
          <w:p w:rsidR="00D45928" w:rsidRPr="00990CC9" w:rsidRDefault="00877252" w:rsidP="00486640">
            <w:pPr>
              <w:spacing w:after="0"/>
              <w:rPr>
                <w:rFonts w:ascii="Arial" w:hAnsi="Arial" w:cs="Arial"/>
                <w:sz w:val="16"/>
                <w:szCs w:val="16"/>
              </w:rPr>
            </w:pPr>
            <w:r>
              <w:rPr>
                <w:rFonts w:ascii="Arial" w:hAnsi="Arial" w:cs="Arial"/>
                <w:sz w:val="16"/>
                <w:szCs w:val="16"/>
              </w:rPr>
              <w:t>1</w:t>
            </w:r>
            <w:r w:rsidR="00486640">
              <w:rPr>
                <w:rFonts w:ascii="Arial" w:hAnsi="Arial" w:cs="Arial"/>
                <w:sz w:val="16"/>
                <w:szCs w:val="16"/>
              </w:rPr>
              <w:t>3</w:t>
            </w:r>
            <w:r w:rsidR="00D45928" w:rsidRPr="00990CC9">
              <w:rPr>
                <w:rFonts w:ascii="Arial" w:hAnsi="Arial" w:cs="Arial"/>
                <w:sz w:val="16"/>
                <w:szCs w:val="16"/>
              </w:rPr>
              <w:t>.</w:t>
            </w:r>
            <w:r w:rsidR="00486640">
              <w:rPr>
                <w:rFonts w:ascii="Arial" w:hAnsi="Arial" w:cs="Arial"/>
                <w:sz w:val="16"/>
                <w:szCs w:val="16"/>
              </w:rPr>
              <w:t>5</w:t>
            </w:r>
            <w:r>
              <w:rPr>
                <w:rFonts w:ascii="Arial" w:hAnsi="Arial" w:cs="Arial"/>
                <w:sz w:val="16"/>
                <w:szCs w:val="16"/>
              </w:rPr>
              <w:t>2</w:t>
            </w:r>
          </w:p>
        </w:tc>
        <w:tc>
          <w:tcPr>
            <w:tcW w:w="992" w:type="dxa"/>
          </w:tcPr>
          <w:p w:rsidR="00410CA4" w:rsidRPr="00410CA4" w:rsidRDefault="00486640" w:rsidP="00584FF5">
            <w:pPr>
              <w:spacing w:after="0"/>
              <w:rPr>
                <w:rFonts w:ascii="Arial" w:hAnsi="Arial" w:cs="Arial"/>
                <w:sz w:val="16"/>
                <w:szCs w:val="16"/>
              </w:rPr>
            </w:pPr>
            <w:r w:rsidRPr="00486640">
              <w:rPr>
                <w:rFonts w:ascii="Arial" w:hAnsi="Arial" w:cs="Arial"/>
                <w:sz w:val="16"/>
                <w:szCs w:val="16"/>
              </w:rPr>
              <w:t>S1-152751</w:t>
            </w:r>
          </w:p>
        </w:tc>
        <w:tc>
          <w:tcPr>
            <w:tcW w:w="4395" w:type="dxa"/>
          </w:tcPr>
          <w:p w:rsidR="00D45928" w:rsidRPr="00B61A76" w:rsidRDefault="00CE6A00" w:rsidP="00584FF5">
            <w:pPr>
              <w:spacing w:after="0"/>
              <w:rPr>
                <w:rFonts w:ascii="Arial" w:hAnsi="Arial" w:cs="Arial"/>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27A1A" w:rsidRDefault="00527A1A" w:rsidP="00584FF5">
            <w:pPr>
              <w:spacing w:after="0"/>
              <w:rPr>
                <w:rFonts w:ascii="Arial" w:hAnsi="Arial" w:cs="Arial"/>
                <w:sz w:val="16"/>
                <w:szCs w:val="16"/>
              </w:rPr>
            </w:pPr>
            <w:r>
              <w:rPr>
                <w:rFonts w:ascii="Arial" w:hAnsi="Arial" w:cs="Arial"/>
                <w:sz w:val="16"/>
                <w:szCs w:val="16"/>
              </w:rPr>
              <w:t>SP-</w:t>
            </w:r>
            <w:r w:rsidRPr="00527A1A">
              <w:rPr>
                <w:rFonts w:ascii="Arial" w:hAnsi="Arial" w:cs="Arial"/>
                <w:sz w:val="16"/>
                <w:szCs w:val="16"/>
              </w:rPr>
              <w:t>150269</w:t>
            </w:r>
          </w:p>
        </w:tc>
        <w:tc>
          <w:tcPr>
            <w:tcW w:w="2437" w:type="dxa"/>
          </w:tcPr>
          <w:p w:rsidR="007160CC" w:rsidRDefault="003F3B06" w:rsidP="00B529B4">
            <w:pPr>
              <w:spacing w:after="0"/>
              <w:rPr>
                <w:rFonts w:ascii="Arial" w:hAnsi="Arial" w:cs="Arial"/>
                <w:sz w:val="16"/>
                <w:szCs w:val="16"/>
              </w:rPr>
            </w:pPr>
            <w:r w:rsidRPr="003F3B06">
              <w:rPr>
                <w:rFonts w:ascii="Arial" w:hAnsi="Arial" w:cs="Arial"/>
                <w:sz w:val="16"/>
                <w:szCs w:val="16"/>
              </w:rPr>
              <w:t xml:space="preserve">(CR PACK) Stage </w:t>
            </w:r>
            <w:proofErr w:type="gramStart"/>
            <w:r w:rsidRPr="003F3B06">
              <w:rPr>
                <w:rFonts w:ascii="Arial" w:hAnsi="Arial" w:cs="Arial"/>
                <w:sz w:val="16"/>
                <w:szCs w:val="16"/>
              </w:rPr>
              <w:t>1 CRs on Multimedia Priority Service (MPS) Modifications (</w:t>
            </w:r>
            <w:proofErr w:type="spellStart"/>
            <w:r w:rsidRPr="003F3B06">
              <w:rPr>
                <w:rFonts w:ascii="Arial" w:hAnsi="Arial" w:cs="Arial"/>
                <w:sz w:val="16"/>
                <w:szCs w:val="16"/>
              </w:rPr>
              <w:t>MPS_Mods</w:t>
            </w:r>
            <w:proofErr w:type="spellEnd"/>
            <w:r w:rsidRPr="003F3B06">
              <w:rPr>
                <w:rFonts w:ascii="Arial" w:hAnsi="Arial" w:cs="Arial"/>
                <w:sz w:val="16"/>
                <w:szCs w:val="16"/>
              </w:rPr>
              <w:t>)</w:t>
            </w:r>
            <w:proofErr w:type="gramEnd"/>
            <w:r w:rsidRPr="003F3B06">
              <w:rPr>
                <w:rFonts w:ascii="Arial" w:hAnsi="Arial" w:cs="Arial"/>
                <w:sz w:val="16"/>
                <w:szCs w:val="16"/>
              </w:rPr>
              <w:t>.</w:t>
            </w:r>
          </w:p>
          <w:p w:rsidR="003F3B06" w:rsidRPr="00990CC9" w:rsidRDefault="003F3B06" w:rsidP="00B529B4">
            <w:pPr>
              <w:spacing w:after="0"/>
              <w:rPr>
                <w:rFonts w:ascii="Arial" w:hAnsi="Arial" w:cs="Arial"/>
                <w:sz w:val="16"/>
                <w:szCs w:val="16"/>
              </w:rPr>
            </w:pPr>
            <w:r>
              <w:rPr>
                <w:rFonts w:ascii="Arial" w:hAnsi="Arial" w:cs="Arial"/>
                <w:sz w:val="16"/>
                <w:szCs w:val="16"/>
              </w:rPr>
              <w:t>(</w:t>
            </w:r>
            <w:r w:rsidRPr="00877252">
              <w:rPr>
                <w:rFonts w:ascii="Arial" w:hAnsi="Arial" w:cs="Arial"/>
                <w:sz w:val="16"/>
                <w:szCs w:val="16"/>
              </w:rPr>
              <w:t>22.</w:t>
            </w:r>
            <w:r>
              <w:rPr>
                <w:rFonts w:ascii="Arial" w:hAnsi="Arial" w:cs="Arial"/>
                <w:sz w:val="16"/>
                <w:szCs w:val="16"/>
              </w:rPr>
              <w:t>153</w:t>
            </w:r>
            <w:r w:rsidRPr="00877252">
              <w:rPr>
                <w:rFonts w:ascii="Arial" w:hAnsi="Arial" w:cs="Arial"/>
                <w:sz w:val="16"/>
                <w:szCs w:val="16"/>
              </w:rPr>
              <w:t xml:space="preserve"> CR</w:t>
            </w:r>
            <w:r w:rsidRPr="00486640">
              <w:rPr>
                <w:rFonts w:ascii="Arial" w:hAnsi="Arial" w:cs="Arial"/>
                <w:sz w:val="16"/>
                <w:szCs w:val="16"/>
              </w:rPr>
              <w:t xml:space="preserve"> </w:t>
            </w:r>
            <w:r w:rsidRPr="003F3B06">
              <w:rPr>
                <w:rFonts w:ascii="Arial" w:hAnsi="Arial" w:cs="Arial"/>
                <w:sz w:val="16"/>
                <w:szCs w:val="16"/>
              </w:rPr>
              <w:t>0022r-</w:t>
            </w:r>
            <w:r>
              <w:rPr>
                <w:rFonts w:ascii="Arial" w:hAnsi="Arial" w:cs="Arial"/>
                <w:sz w:val="16"/>
                <w:szCs w:val="16"/>
              </w:rPr>
              <w:t xml:space="preserve"> and 22.153 CR 0024r3)</w:t>
            </w:r>
            <w:r w:rsidRPr="00877252">
              <w:rPr>
                <w:rFonts w:ascii="Arial" w:hAnsi="Arial" w:cs="Arial"/>
                <w:sz w:val="16"/>
                <w:szCs w:val="16"/>
              </w:rPr>
              <w:t>.</w:t>
            </w:r>
          </w:p>
        </w:tc>
        <w:tc>
          <w:tcPr>
            <w:tcW w:w="746" w:type="dxa"/>
          </w:tcPr>
          <w:p w:rsidR="00D45928" w:rsidRPr="00990CC9" w:rsidRDefault="003F3B06" w:rsidP="00B529B4">
            <w:pPr>
              <w:spacing w:after="0"/>
              <w:rPr>
                <w:rFonts w:ascii="Arial" w:hAnsi="Arial" w:cs="Arial"/>
                <w:sz w:val="16"/>
                <w:szCs w:val="16"/>
              </w:rPr>
            </w:pPr>
            <w:r>
              <w:rPr>
                <w:rFonts w:ascii="Arial" w:hAnsi="Arial" w:cs="Arial"/>
                <w:sz w:val="16"/>
                <w:szCs w:val="16"/>
              </w:rPr>
              <w:t>14</w:t>
            </w:r>
            <w:r w:rsidR="00D45928" w:rsidRPr="00990CC9">
              <w:rPr>
                <w:rFonts w:ascii="Arial" w:hAnsi="Arial" w:cs="Arial"/>
                <w:sz w:val="16"/>
                <w:szCs w:val="16"/>
              </w:rPr>
              <w:t>.</w:t>
            </w:r>
            <w:r>
              <w:rPr>
                <w:rFonts w:ascii="Arial" w:hAnsi="Arial" w:cs="Arial"/>
                <w:sz w:val="16"/>
                <w:szCs w:val="16"/>
              </w:rPr>
              <w:t>2</w:t>
            </w:r>
          </w:p>
        </w:tc>
        <w:tc>
          <w:tcPr>
            <w:tcW w:w="992" w:type="dxa"/>
          </w:tcPr>
          <w:p w:rsidR="00D45928" w:rsidRDefault="003F3B06" w:rsidP="0003571A">
            <w:pPr>
              <w:spacing w:after="0"/>
              <w:rPr>
                <w:rFonts w:ascii="Arial" w:hAnsi="Arial" w:cs="Arial"/>
                <w:sz w:val="16"/>
                <w:szCs w:val="16"/>
              </w:rPr>
            </w:pPr>
            <w:r w:rsidRPr="003F3B06">
              <w:rPr>
                <w:rFonts w:ascii="Arial" w:hAnsi="Arial" w:cs="Arial"/>
                <w:sz w:val="16"/>
                <w:szCs w:val="16"/>
              </w:rPr>
              <w:t>S1-152174</w:t>
            </w:r>
            <w:r>
              <w:rPr>
                <w:rFonts w:ascii="Arial" w:hAnsi="Arial" w:cs="Arial"/>
                <w:sz w:val="16"/>
                <w:szCs w:val="16"/>
              </w:rPr>
              <w:t>;</w:t>
            </w:r>
          </w:p>
          <w:p w:rsidR="003F3B06" w:rsidRDefault="003F3B06" w:rsidP="0003571A">
            <w:pPr>
              <w:spacing w:after="0"/>
              <w:rPr>
                <w:rFonts w:ascii="Arial" w:hAnsi="Arial" w:cs="Arial"/>
                <w:sz w:val="16"/>
                <w:szCs w:val="16"/>
              </w:rPr>
            </w:pPr>
            <w:r w:rsidRPr="003F3B06">
              <w:rPr>
                <w:rFonts w:ascii="Arial" w:hAnsi="Arial" w:cs="Arial"/>
                <w:sz w:val="16"/>
                <w:szCs w:val="16"/>
              </w:rPr>
              <w:t>S1-152681</w:t>
            </w:r>
          </w:p>
        </w:tc>
        <w:tc>
          <w:tcPr>
            <w:tcW w:w="4395" w:type="dxa"/>
          </w:tcPr>
          <w:p w:rsidR="006F2B4B" w:rsidRPr="00C23E4D" w:rsidRDefault="006F2B4B"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SP-150538</w:t>
            </w:r>
          </w:p>
        </w:tc>
        <w:tc>
          <w:tcPr>
            <w:tcW w:w="2437" w:type="dxa"/>
          </w:tcPr>
          <w:p w:rsidR="003F3B06" w:rsidRDefault="003F3B06" w:rsidP="009D5C92">
            <w:pPr>
              <w:spacing w:after="0"/>
              <w:rPr>
                <w:rFonts w:ascii="Arial" w:hAnsi="Arial" w:cs="Arial"/>
                <w:sz w:val="16"/>
                <w:szCs w:val="16"/>
              </w:rPr>
            </w:pPr>
            <w:r w:rsidRPr="003F3B06">
              <w:rPr>
                <w:rFonts w:ascii="Arial" w:hAnsi="Arial" w:cs="Arial"/>
                <w:sz w:val="16"/>
                <w:szCs w:val="16"/>
              </w:rPr>
              <w:t>Addition of civic location reporting for Emergency Services</w:t>
            </w:r>
          </w:p>
          <w:p w:rsidR="009D5C92" w:rsidRPr="00990CC9" w:rsidRDefault="003F3B06" w:rsidP="003F3B06">
            <w:pPr>
              <w:spacing w:after="0"/>
              <w:rPr>
                <w:rFonts w:ascii="Arial" w:hAnsi="Arial" w:cs="Arial"/>
                <w:sz w:val="16"/>
                <w:szCs w:val="16"/>
              </w:rPr>
            </w:pPr>
            <w:r>
              <w:rPr>
                <w:rFonts w:ascii="Arial" w:hAnsi="Arial" w:cs="Arial"/>
                <w:sz w:val="16"/>
                <w:szCs w:val="16"/>
              </w:rPr>
              <w:t>(</w:t>
            </w:r>
            <w:r w:rsidR="009D5C92" w:rsidRPr="009D5C92">
              <w:rPr>
                <w:rFonts w:ascii="Arial" w:hAnsi="Arial" w:cs="Arial"/>
                <w:sz w:val="16"/>
                <w:szCs w:val="16"/>
              </w:rPr>
              <w:t>22.0</w:t>
            </w:r>
            <w:r>
              <w:rPr>
                <w:rFonts w:ascii="Arial" w:hAnsi="Arial" w:cs="Arial"/>
                <w:sz w:val="16"/>
                <w:szCs w:val="16"/>
              </w:rPr>
              <w:t>7</w:t>
            </w:r>
            <w:r w:rsidR="009D5C92" w:rsidRPr="009D5C92">
              <w:rPr>
                <w:rFonts w:ascii="Arial" w:hAnsi="Arial" w:cs="Arial"/>
                <w:sz w:val="16"/>
                <w:szCs w:val="16"/>
              </w:rPr>
              <w:t>1 CR</w:t>
            </w:r>
            <w:r w:rsidRPr="003F3B06">
              <w:rPr>
                <w:rFonts w:ascii="Arial" w:hAnsi="Arial" w:cs="Arial"/>
                <w:sz w:val="16"/>
                <w:szCs w:val="16"/>
              </w:rPr>
              <w:t>0082r2</w:t>
            </w:r>
            <w:r w:rsidR="009D5C92">
              <w:rPr>
                <w:rFonts w:ascii="Arial" w:hAnsi="Arial" w:cs="Arial"/>
                <w:sz w:val="16"/>
                <w:szCs w:val="16"/>
              </w:rPr>
              <w:t>).</w:t>
            </w:r>
          </w:p>
        </w:tc>
        <w:tc>
          <w:tcPr>
            <w:tcW w:w="746" w:type="dxa"/>
          </w:tcPr>
          <w:p w:rsidR="00D45928" w:rsidRPr="00990CC9" w:rsidRDefault="00A72C48" w:rsidP="00B529B4">
            <w:pPr>
              <w:spacing w:after="0"/>
              <w:rPr>
                <w:rFonts w:ascii="Arial" w:hAnsi="Arial" w:cs="Arial"/>
                <w:sz w:val="16"/>
                <w:szCs w:val="16"/>
              </w:rPr>
            </w:pPr>
            <w:r>
              <w:rPr>
                <w:rFonts w:ascii="Arial" w:hAnsi="Arial" w:cs="Arial"/>
                <w:sz w:val="16"/>
                <w:szCs w:val="16"/>
              </w:rPr>
              <w:t>14.</w:t>
            </w:r>
            <w:r w:rsidR="003F3B06">
              <w:rPr>
                <w:rFonts w:ascii="Arial" w:hAnsi="Arial" w:cs="Arial"/>
                <w:sz w:val="16"/>
                <w:szCs w:val="16"/>
              </w:rPr>
              <w:t>3</w:t>
            </w:r>
          </w:p>
        </w:tc>
        <w:tc>
          <w:tcPr>
            <w:tcW w:w="992" w:type="dxa"/>
          </w:tcPr>
          <w:p w:rsidR="009D5C92" w:rsidRPr="000C5738" w:rsidRDefault="003F3B06" w:rsidP="00584FF5">
            <w:pPr>
              <w:spacing w:after="0"/>
              <w:rPr>
                <w:rFonts w:ascii="Arial" w:hAnsi="Arial" w:cs="Arial"/>
                <w:sz w:val="16"/>
                <w:szCs w:val="16"/>
              </w:rPr>
            </w:pPr>
            <w:r w:rsidRPr="003F3B06">
              <w:rPr>
                <w:rFonts w:ascii="Arial" w:hAnsi="Arial" w:cs="Arial"/>
                <w:sz w:val="16"/>
                <w:szCs w:val="16"/>
              </w:rPr>
              <w:t>S1-152739</w:t>
            </w:r>
          </w:p>
        </w:tc>
        <w:tc>
          <w:tcPr>
            <w:tcW w:w="4395" w:type="dxa"/>
          </w:tcPr>
          <w:p w:rsidR="00D45928" w:rsidRPr="00FF535B"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SP-150539</w:t>
            </w:r>
          </w:p>
        </w:tc>
        <w:tc>
          <w:tcPr>
            <w:tcW w:w="2437" w:type="dxa"/>
          </w:tcPr>
          <w:p w:rsidR="00D45928" w:rsidRDefault="003F3B06" w:rsidP="00B529B4">
            <w:pPr>
              <w:spacing w:after="0"/>
              <w:rPr>
                <w:rFonts w:ascii="Arial" w:hAnsi="Arial" w:cs="Arial"/>
                <w:sz w:val="16"/>
                <w:szCs w:val="16"/>
              </w:rPr>
            </w:pPr>
            <w:r w:rsidRPr="003F3B06">
              <w:rPr>
                <w:rFonts w:ascii="Arial" w:hAnsi="Arial" w:cs="Arial"/>
                <w:sz w:val="16"/>
                <w:szCs w:val="16"/>
              </w:rPr>
              <w:t>(CR PACK) Stage 1 CRs on Control of Applications when Third party Servicers encounter difficulties (CATS).</w:t>
            </w:r>
          </w:p>
          <w:p w:rsidR="00842EE6" w:rsidRPr="00990CC9" w:rsidRDefault="00842EE6" w:rsidP="003F3B06">
            <w:pPr>
              <w:spacing w:after="0"/>
              <w:rPr>
                <w:rFonts w:ascii="Arial" w:hAnsi="Arial" w:cs="Arial"/>
                <w:sz w:val="16"/>
                <w:szCs w:val="16"/>
              </w:rPr>
            </w:pPr>
            <w:r>
              <w:rPr>
                <w:rFonts w:ascii="Arial" w:hAnsi="Arial" w:cs="Arial"/>
                <w:sz w:val="16"/>
                <w:szCs w:val="16"/>
              </w:rPr>
              <w:t>(</w:t>
            </w:r>
            <w:r w:rsidRPr="00842EE6">
              <w:rPr>
                <w:rFonts w:ascii="Arial" w:hAnsi="Arial" w:cs="Arial"/>
                <w:sz w:val="16"/>
                <w:szCs w:val="16"/>
              </w:rPr>
              <w:t>22.0</w:t>
            </w:r>
            <w:r w:rsidR="003F3B06">
              <w:rPr>
                <w:rFonts w:ascii="Arial" w:hAnsi="Arial" w:cs="Arial"/>
                <w:sz w:val="16"/>
                <w:szCs w:val="16"/>
              </w:rPr>
              <w:t>1</w:t>
            </w:r>
            <w:r w:rsidRPr="00842EE6">
              <w:rPr>
                <w:rFonts w:ascii="Arial" w:hAnsi="Arial" w:cs="Arial"/>
                <w:sz w:val="16"/>
                <w:szCs w:val="16"/>
              </w:rPr>
              <w:t>1 CR</w:t>
            </w:r>
            <w:r w:rsidR="003F3B06" w:rsidRPr="003F3B06">
              <w:rPr>
                <w:rFonts w:ascii="Arial" w:hAnsi="Arial" w:cs="Arial"/>
                <w:sz w:val="16"/>
                <w:szCs w:val="16"/>
              </w:rPr>
              <w:t>0215r1</w:t>
            </w:r>
            <w:r w:rsidRPr="00842EE6">
              <w:rPr>
                <w:rFonts w:ascii="Arial" w:hAnsi="Arial" w:cs="Arial"/>
                <w:sz w:val="16"/>
                <w:szCs w:val="16"/>
              </w:rPr>
              <w:t>; 22.</w:t>
            </w:r>
            <w:r w:rsidR="003F3B06">
              <w:rPr>
                <w:rFonts w:ascii="Arial" w:hAnsi="Arial" w:cs="Arial"/>
                <w:sz w:val="16"/>
                <w:szCs w:val="16"/>
              </w:rPr>
              <w:t>10</w:t>
            </w:r>
            <w:r w:rsidRPr="00842EE6">
              <w:rPr>
                <w:rFonts w:ascii="Arial" w:hAnsi="Arial" w:cs="Arial"/>
                <w:sz w:val="16"/>
                <w:szCs w:val="16"/>
              </w:rPr>
              <w:t>1 CR</w:t>
            </w:r>
            <w:r w:rsidR="003F3B06" w:rsidRPr="003F3B06">
              <w:rPr>
                <w:rFonts w:ascii="Arial" w:hAnsi="Arial" w:cs="Arial"/>
                <w:sz w:val="16"/>
                <w:szCs w:val="16"/>
              </w:rPr>
              <w:t>0501r1</w:t>
            </w:r>
            <w:r>
              <w:rPr>
                <w:rFonts w:ascii="Arial" w:hAnsi="Arial" w:cs="Arial"/>
                <w:sz w:val="16"/>
                <w:szCs w:val="16"/>
              </w:rPr>
              <w:t>)</w:t>
            </w:r>
            <w:r w:rsidRPr="00842EE6">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C14575">
              <w:rPr>
                <w:rFonts w:ascii="Arial" w:hAnsi="Arial" w:cs="Arial"/>
                <w:sz w:val="16"/>
                <w:szCs w:val="16"/>
              </w:rPr>
              <w:t>4.</w:t>
            </w:r>
            <w:r w:rsidR="003F3B06">
              <w:rPr>
                <w:rFonts w:ascii="Arial" w:hAnsi="Arial" w:cs="Arial"/>
                <w:sz w:val="16"/>
                <w:szCs w:val="16"/>
              </w:rPr>
              <w:t>5</w:t>
            </w:r>
          </w:p>
        </w:tc>
        <w:tc>
          <w:tcPr>
            <w:tcW w:w="992" w:type="dxa"/>
          </w:tcPr>
          <w:p w:rsidR="00D45928" w:rsidRDefault="003F3B06" w:rsidP="00584FF5">
            <w:pPr>
              <w:spacing w:after="0"/>
              <w:rPr>
                <w:rFonts w:ascii="Arial" w:hAnsi="Arial" w:cs="Arial"/>
                <w:sz w:val="16"/>
                <w:szCs w:val="16"/>
              </w:rPr>
            </w:pPr>
            <w:r w:rsidRPr="003F3B06">
              <w:rPr>
                <w:rFonts w:ascii="Arial" w:hAnsi="Arial" w:cs="Arial"/>
                <w:sz w:val="16"/>
                <w:szCs w:val="16"/>
              </w:rPr>
              <w:t>S1-152456</w:t>
            </w:r>
          </w:p>
          <w:p w:rsidR="00F30F34" w:rsidRPr="00D019AE" w:rsidRDefault="003F3B06" w:rsidP="00584FF5">
            <w:pPr>
              <w:spacing w:after="0"/>
              <w:rPr>
                <w:rFonts w:ascii="Arial" w:hAnsi="Arial" w:cs="Arial"/>
                <w:sz w:val="16"/>
                <w:szCs w:val="16"/>
              </w:rPr>
            </w:pPr>
            <w:r w:rsidRPr="003F3B06">
              <w:rPr>
                <w:rFonts w:ascii="Arial" w:hAnsi="Arial" w:cs="Arial"/>
                <w:sz w:val="16"/>
                <w:szCs w:val="16"/>
              </w:rPr>
              <w:t>S1-152457</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SP-150540</w:t>
            </w:r>
          </w:p>
        </w:tc>
        <w:tc>
          <w:tcPr>
            <w:tcW w:w="2437" w:type="dxa"/>
          </w:tcPr>
          <w:p w:rsidR="00D45928" w:rsidRPr="00990CC9" w:rsidRDefault="003F3B06" w:rsidP="00B529B4">
            <w:pPr>
              <w:spacing w:after="0"/>
              <w:rPr>
                <w:rFonts w:ascii="Arial" w:hAnsi="Arial" w:cs="Arial"/>
                <w:sz w:val="16"/>
                <w:szCs w:val="16"/>
              </w:rPr>
            </w:pPr>
            <w:r w:rsidRPr="003F3B06">
              <w:rPr>
                <w:rFonts w:ascii="Arial" w:hAnsi="Arial" w:cs="Arial"/>
                <w:sz w:val="16"/>
                <w:szCs w:val="16"/>
              </w:rPr>
              <w:t>New WID on Enhancements to User Location Reporting Support (</w:t>
            </w:r>
            <w:proofErr w:type="spellStart"/>
            <w:r w:rsidRPr="003F3B06">
              <w:rPr>
                <w:rFonts w:ascii="Arial" w:hAnsi="Arial" w:cs="Arial"/>
                <w:sz w:val="16"/>
                <w:szCs w:val="16"/>
              </w:rPr>
              <w:t>eULRS</w:t>
            </w:r>
            <w:proofErr w:type="spellEnd"/>
            <w:r w:rsidRPr="003F3B06">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3F3B06">
              <w:rPr>
                <w:rFonts w:ascii="Arial" w:hAnsi="Arial" w:cs="Arial"/>
                <w:sz w:val="16"/>
                <w:szCs w:val="16"/>
              </w:rPr>
              <w:t>6</w:t>
            </w:r>
          </w:p>
        </w:tc>
        <w:tc>
          <w:tcPr>
            <w:tcW w:w="992" w:type="dxa"/>
          </w:tcPr>
          <w:p w:rsidR="00D45928" w:rsidRPr="002F435D" w:rsidRDefault="003F3B06" w:rsidP="00584FF5">
            <w:pPr>
              <w:spacing w:after="0"/>
              <w:rPr>
                <w:rFonts w:ascii="Arial" w:hAnsi="Arial" w:cs="Arial"/>
                <w:sz w:val="16"/>
                <w:szCs w:val="16"/>
              </w:rPr>
            </w:pPr>
            <w:r w:rsidRPr="003F3B06">
              <w:rPr>
                <w:rFonts w:ascii="Arial" w:hAnsi="Arial" w:cs="Arial"/>
                <w:sz w:val="16"/>
                <w:szCs w:val="16"/>
              </w:rPr>
              <w:t>S1-152735</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SP-150541</w:t>
            </w:r>
          </w:p>
        </w:tc>
        <w:tc>
          <w:tcPr>
            <w:tcW w:w="2437" w:type="dxa"/>
          </w:tcPr>
          <w:p w:rsidR="00D45928" w:rsidRPr="00990CC9" w:rsidRDefault="003F3B06" w:rsidP="00B529B4">
            <w:pPr>
              <w:spacing w:after="0"/>
              <w:rPr>
                <w:rFonts w:ascii="Arial" w:hAnsi="Arial" w:cs="Arial"/>
                <w:sz w:val="16"/>
                <w:szCs w:val="16"/>
              </w:rPr>
            </w:pPr>
            <w:r w:rsidRPr="003F3B06">
              <w:rPr>
                <w:rFonts w:ascii="Arial" w:hAnsi="Arial" w:cs="Arial"/>
                <w:sz w:val="16"/>
                <w:szCs w:val="16"/>
              </w:rPr>
              <w:t>New WID on LTE support for V2X services (V2XLTE).</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785B54">
              <w:rPr>
                <w:rFonts w:ascii="Arial" w:hAnsi="Arial" w:cs="Arial"/>
                <w:sz w:val="16"/>
                <w:szCs w:val="16"/>
              </w:rPr>
              <w:t>6</w:t>
            </w:r>
          </w:p>
        </w:tc>
        <w:tc>
          <w:tcPr>
            <w:tcW w:w="992" w:type="dxa"/>
          </w:tcPr>
          <w:p w:rsidR="00D45928" w:rsidRPr="00D019AE" w:rsidRDefault="00EE4B92" w:rsidP="00584FF5">
            <w:pPr>
              <w:spacing w:after="0"/>
              <w:rPr>
                <w:rFonts w:ascii="Arial" w:hAnsi="Arial" w:cs="Arial"/>
                <w:sz w:val="16"/>
                <w:szCs w:val="16"/>
              </w:rPr>
            </w:pPr>
            <w:r w:rsidRPr="00EE4B92">
              <w:rPr>
                <w:rFonts w:ascii="Arial" w:hAnsi="Arial" w:cs="Arial"/>
                <w:sz w:val="16"/>
                <w:szCs w:val="16"/>
              </w:rPr>
              <w:t>S1-152738</w:t>
            </w:r>
          </w:p>
        </w:tc>
        <w:tc>
          <w:tcPr>
            <w:tcW w:w="4395" w:type="dxa"/>
          </w:tcPr>
          <w:p w:rsidR="00EE4B92" w:rsidRPr="00EE4B92" w:rsidRDefault="00EE4B92" w:rsidP="00584FF5">
            <w:pPr>
              <w:spacing w:after="0"/>
              <w:rPr>
                <w:rFonts w:ascii="Arial" w:hAnsi="Arial" w:cs="Arial"/>
                <w:sz w:val="16"/>
                <w:szCs w:val="16"/>
              </w:rPr>
            </w:pPr>
            <w:r>
              <w:rPr>
                <w:rFonts w:ascii="Arial" w:hAnsi="Arial" w:cs="Arial"/>
                <w:sz w:val="16"/>
                <w:szCs w:val="16"/>
              </w:rPr>
              <w:t xml:space="preserve">There was an alternative WID proposal in </w:t>
            </w:r>
            <w:r w:rsidRPr="00EE4B92">
              <w:rPr>
                <w:rFonts w:ascii="Arial" w:hAnsi="Arial" w:cs="Arial"/>
                <w:sz w:val="16"/>
                <w:szCs w:val="16"/>
              </w:rPr>
              <w:t>SP 150533</w:t>
            </w:r>
            <w:r>
              <w:rPr>
                <w:rFonts w:ascii="Arial" w:hAnsi="Arial" w:cs="Arial"/>
                <w:sz w:val="16"/>
                <w:szCs w:val="16"/>
              </w:rPr>
              <w:t xml:space="preserve"> </w:t>
            </w:r>
            <w:r w:rsidRPr="00EE4B92">
              <w:rPr>
                <w:rFonts w:ascii="Arial" w:hAnsi="Arial" w:cs="Arial"/>
                <w:sz w:val="16"/>
                <w:szCs w:val="16"/>
              </w:rPr>
              <w:t>(Source: Nokia Networks, Ericsson)</w:t>
            </w:r>
            <w:r>
              <w:rPr>
                <w:rFonts w:ascii="Arial" w:hAnsi="Arial" w:cs="Arial"/>
                <w:sz w:val="16"/>
                <w:szCs w:val="16"/>
              </w:rPr>
              <w:t>.</w:t>
            </w:r>
          </w:p>
          <w:p w:rsidR="00D45928" w:rsidRPr="000E78F0" w:rsidRDefault="00EE4B92" w:rsidP="00EE4B92">
            <w:pPr>
              <w:spacing w:after="0"/>
              <w:rPr>
                <w:rFonts w:ascii="Arial" w:hAnsi="Arial" w:cs="Arial"/>
                <w:b/>
                <w:sz w:val="16"/>
                <w:szCs w:val="16"/>
              </w:rPr>
            </w:pPr>
            <w:r w:rsidRPr="00EE4B92">
              <w:rPr>
                <w:rFonts w:ascii="Arial" w:hAnsi="Arial" w:cs="Arial"/>
                <w:sz w:val="16"/>
                <w:szCs w:val="16"/>
              </w:rPr>
              <w:t xml:space="preserve">It was agreed to add the new TS </w:t>
            </w:r>
            <w:r>
              <w:rPr>
                <w:rFonts w:ascii="Arial" w:hAnsi="Arial" w:cs="Arial"/>
                <w:sz w:val="16"/>
                <w:szCs w:val="16"/>
              </w:rPr>
              <w:t>as proposed in the alternative version,</w:t>
            </w:r>
            <w:r w:rsidRPr="00EE4B92">
              <w:rPr>
                <w:rFonts w:ascii="Arial" w:hAnsi="Arial" w:cs="Arial"/>
                <w:sz w:val="16"/>
                <w:szCs w:val="16"/>
              </w:rPr>
              <w:t xml:space="preserve"> </w:t>
            </w:r>
            <w:r>
              <w:rPr>
                <w:rFonts w:ascii="Arial" w:hAnsi="Arial" w:cs="Arial"/>
                <w:sz w:val="16"/>
                <w:szCs w:val="16"/>
              </w:rPr>
              <w:t xml:space="preserve">to </w:t>
            </w:r>
            <w:r w:rsidRPr="00EE4B92">
              <w:rPr>
                <w:rFonts w:ascii="Arial" w:hAnsi="Arial" w:cs="Arial"/>
                <w:sz w:val="16"/>
                <w:szCs w:val="16"/>
              </w:rPr>
              <w:t>make other agreed changes from the alternative version</w:t>
            </w:r>
            <w:r>
              <w:rPr>
                <w:rFonts w:ascii="Arial" w:hAnsi="Arial" w:cs="Arial"/>
                <w:sz w:val="16"/>
                <w:szCs w:val="16"/>
              </w:rPr>
              <w:t>, and to update the supporting.</w:t>
            </w:r>
            <w:r w:rsidRPr="00EE4B92">
              <w:rPr>
                <w:rFonts w:ascii="Arial" w:hAnsi="Arial" w:cs="Arial"/>
                <w:sz w:val="16"/>
                <w:szCs w:val="16"/>
              </w:rPr>
              <w:t xml:space="preserve"> </w:t>
            </w:r>
            <w:r>
              <w:rPr>
                <w:rFonts w:ascii="Arial" w:hAnsi="Arial" w:cs="Arial"/>
                <w:sz w:val="16"/>
                <w:szCs w:val="16"/>
              </w:rPr>
              <w:t xml:space="preserve">SP 150541 </w:t>
            </w:r>
            <w:r w:rsidRPr="00EE4B92">
              <w:rPr>
                <w:rFonts w:ascii="Arial" w:hAnsi="Arial" w:cs="Arial"/>
                <w:sz w:val="16"/>
                <w:szCs w:val="16"/>
              </w:rPr>
              <w:t xml:space="preserve">was revised in SP 150573 which was </w:t>
            </w:r>
            <w:r w:rsidR="00244315"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BE7DD9" w:rsidP="00584FF5">
            <w:pPr>
              <w:spacing w:after="0"/>
              <w:rPr>
                <w:rFonts w:ascii="Arial" w:hAnsi="Arial" w:cs="Arial"/>
                <w:sz w:val="16"/>
                <w:szCs w:val="16"/>
              </w:rPr>
            </w:pPr>
            <w:r w:rsidRPr="00BE7DD9">
              <w:rPr>
                <w:rFonts w:ascii="Arial" w:hAnsi="Arial" w:cs="Arial"/>
                <w:sz w:val="16"/>
                <w:szCs w:val="16"/>
              </w:rPr>
              <w:t>SP-150542</w:t>
            </w:r>
          </w:p>
        </w:tc>
        <w:tc>
          <w:tcPr>
            <w:tcW w:w="2437" w:type="dxa"/>
          </w:tcPr>
          <w:p w:rsidR="00D45928" w:rsidRPr="00990CC9" w:rsidRDefault="00BE7DD9" w:rsidP="00B529B4">
            <w:pPr>
              <w:spacing w:after="0"/>
              <w:rPr>
                <w:rFonts w:ascii="Arial" w:hAnsi="Arial" w:cs="Arial"/>
                <w:sz w:val="16"/>
                <w:szCs w:val="16"/>
              </w:rPr>
            </w:pPr>
            <w:r w:rsidRPr="00BE7DD9">
              <w:rPr>
                <w:rFonts w:ascii="Arial" w:hAnsi="Arial" w:cs="Arial"/>
                <w:sz w:val="16"/>
                <w:szCs w:val="16"/>
              </w:rPr>
              <w:t>TR 22.891 v.2.0.0 on New Services and Markets Technology Enablers (FS_SMARTER)</w:t>
            </w:r>
          </w:p>
        </w:tc>
        <w:tc>
          <w:tcPr>
            <w:tcW w:w="746" w:type="dxa"/>
          </w:tcPr>
          <w:p w:rsidR="00D45928" w:rsidRPr="00990CC9" w:rsidRDefault="00BE7DD9" w:rsidP="00B529B4">
            <w:pPr>
              <w:spacing w:after="0"/>
              <w:rPr>
                <w:rFonts w:ascii="Arial" w:hAnsi="Arial" w:cs="Arial"/>
                <w:sz w:val="16"/>
                <w:szCs w:val="16"/>
              </w:rPr>
            </w:pPr>
            <w:r w:rsidRPr="00BE7DD9">
              <w:rPr>
                <w:rFonts w:ascii="Arial" w:hAnsi="Arial" w:cs="Arial"/>
                <w:sz w:val="16"/>
                <w:szCs w:val="16"/>
              </w:rPr>
              <w:t>15.2.1</w:t>
            </w:r>
          </w:p>
        </w:tc>
        <w:tc>
          <w:tcPr>
            <w:tcW w:w="992" w:type="dxa"/>
          </w:tcPr>
          <w:p w:rsidR="00BE7DD9"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2336</w:t>
            </w:r>
            <w:r w:rsidRPr="00C52519">
              <w:rPr>
                <w:rFonts w:ascii="Arial" w:hAnsi="Arial" w:cs="Arial"/>
                <w:sz w:val="16"/>
                <w:szCs w:val="16"/>
              </w:rPr>
              <w:t xml:space="preserve"> (TR); </w:t>
            </w:r>
          </w:p>
          <w:p w:rsidR="00D45928"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2737</w:t>
            </w:r>
            <w:r w:rsidRPr="00C52519">
              <w:rPr>
                <w:rFonts w:ascii="Arial" w:hAnsi="Arial" w:cs="Arial"/>
                <w:sz w:val="16"/>
                <w:szCs w:val="16"/>
              </w:rPr>
              <w:t xml:space="preserve"> (Cover page)</w:t>
            </w:r>
          </w:p>
        </w:tc>
        <w:tc>
          <w:tcPr>
            <w:tcW w:w="4395" w:type="dxa"/>
          </w:tcPr>
          <w:p w:rsidR="00D45928" w:rsidRPr="00CE5E9C" w:rsidRDefault="00BE7DD9" w:rsidP="00584FF5">
            <w:pPr>
              <w:spacing w:after="0"/>
              <w:rPr>
                <w:rFonts w:ascii="Arial" w:hAnsi="Arial" w:cs="Arial"/>
                <w:sz w:val="16"/>
                <w:szCs w:val="16"/>
              </w:rPr>
            </w:pPr>
            <w:r>
              <w:rPr>
                <w:rFonts w:ascii="Arial" w:hAnsi="Arial" w:cs="Arial"/>
                <w:b/>
                <w:sz w:val="16"/>
                <w:szCs w:val="16"/>
              </w:rPr>
              <w:t>Not</w:t>
            </w:r>
            <w:r w:rsidR="00244315"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3</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TR 22.879 v.1.0.0 on Mission Critical Video over LTE (</w:t>
            </w:r>
            <w:proofErr w:type="spellStart"/>
            <w:r w:rsidRPr="00BE7DD9">
              <w:rPr>
                <w:rFonts w:ascii="Arial" w:hAnsi="Arial" w:cs="Arial"/>
                <w:sz w:val="16"/>
                <w:szCs w:val="16"/>
              </w:rPr>
              <w:t>FS_MCVideo</w:t>
            </w:r>
            <w:proofErr w:type="spellEnd"/>
            <w:r w:rsidRPr="00BE7DD9">
              <w:rPr>
                <w:rFonts w:ascii="Arial" w:hAnsi="Arial" w:cs="Arial"/>
                <w:sz w:val="16"/>
                <w:szCs w:val="16"/>
              </w:rPr>
              <w:t>).</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2</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233</w:t>
            </w:r>
            <w:r>
              <w:rPr>
                <w:rFonts w:ascii="Arial" w:hAnsi="Arial" w:cs="Arial"/>
                <w:sz w:val="16"/>
                <w:szCs w:val="16"/>
              </w:rPr>
              <w:t>9</w:t>
            </w:r>
            <w:r w:rsidRPr="00C52519">
              <w:rPr>
                <w:rFonts w:ascii="Arial" w:hAnsi="Arial" w:cs="Arial"/>
                <w:sz w:val="16"/>
                <w:szCs w:val="16"/>
              </w:rPr>
              <w:t xml:space="preserve"> (TR); </w:t>
            </w:r>
          </w:p>
          <w:p w:rsidR="00BE7DD9"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w:t>
            </w:r>
            <w:r>
              <w:rPr>
                <w:rFonts w:ascii="Arial" w:hAnsi="Arial" w:cs="Arial"/>
                <w:sz w:val="16"/>
                <w:szCs w:val="16"/>
              </w:rPr>
              <w:t>572</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4</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TR 22.880 v.1.0.0 on Mission Critical Data Communications (</w:t>
            </w:r>
            <w:proofErr w:type="spellStart"/>
            <w:r w:rsidRPr="00BE7DD9">
              <w:rPr>
                <w:rFonts w:ascii="Arial" w:hAnsi="Arial" w:cs="Arial"/>
                <w:sz w:val="16"/>
                <w:szCs w:val="16"/>
              </w:rPr>
              <w:t>FS_MCData</w:t>
            </w:r>
            <w:proofErr w:type="spellEnd"/>
            <w:r w:rsidRPr="00BE7DD9">
              <w:rPr>
                <w:rFonts w:ascii="Arial" w:hAnsi="Arial" w:cs="Arial"/>
                <w:sz w:val="16"/>
                <w:szCs w:val="16"/>
              </w:rPr>
              <w:t>).</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3</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w:t>
            </w:r>
            <w:r>
              <w:rPr>
                <w:rFonts w:ascii="Arial" w:hAnsi="Arial" w:cs="Arial"/>
                <w:sz w:val="16"/>
                <w:szCs w:val="16"/>
              </w:rPr>
              <w:t>40</w:t>
            </w:r>
            <w:r w:rsidRPr="00C52519">
              <w:rPr>
                <w:rFonts w:ascii="Arial" w:hAnsi="Arial" w:cs="Arial"/>
                <w:sz w:val="16"/>
                <w:szCs w:val="16"/>
              </w:rPr>
              <w:t xml:space="preserve"> (TR); </w:t>
            </w:r>
          </w:p>
          <w:p w:rsidR="00BE7DD9"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w:t>
            </w:r>
            <w:r>
              <w:rPr>
                <w:rFonts w:ascii="Arial" w:hAnsi="Arial" w:cs="Arial"/>
                <w:sz w:val="16"/>
                <w:szCs w:val="16"/>
              </w:rPr>
              <w:t>573</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5</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 xml:space="preserve">TR 22.885 v.1.0.0 on LTE support for V2X </w:t>
            </w:r>
            <w:proofErr w:type="gramStart"/>
            <w:r w:rsidRPr="00BE7DD9">
              <w:rPr>
                <w:rFonts w:ascii="Arial" w:hAnsi="Arial" w:cs="Arial"/>
                <w:sz w:val="16"/>
                <w:szCs w:val="16"/>
              </w:rPr>
              <w:t>services(</w:t>
            </w:r>
            <w:proofErr w:type="gramEnd"/>
            <w:r w:rsidRPr="00BE7DD9">
              <w:rPr>
                <w:rFonts w:ascii="Arial" w:hAnsi="Arial" w:cs="Arial"/>
                <w:sz w:val="16"/>
                <w:szCs w:val="16"/>
              </w:rPr>
              <w:t>FS_V2XLTE).</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4</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w:t>
            </w:r>
            <w:r>
              <w:rPr>
                <w:rFonts w:ascii="Arial" w:hAnsi="Arial" w:cs="Arial"/>
                <w:sz w:val="16"/>
                <w:szCs w:val="16"/>
              </w:rPr>
              <w:t>43</w:t>
            </w:r>
            <w:r w:rsidRPr="00C52519">
              <w:rPr>
                <w:rFonts w:ascii="Arial" w:hAnsi="Arial" w:cs="Arial"/>
                <w:sz w:val="16"/>
                <w:szCs w:val="16"/>
              </w:rPr>
              <w:t xml:space="preserve"> (TR); </w:t>
            </w:r>
          </w:p>
          <w:p w:rsidR="00BE7DD9"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27</w:t>
            </w:r>
            <w:r>
              <w:rPr>
                <w:rFonts w:ascii="Arial" w:hAnsi="Arial" w:cs="Arial"/>
                <w:sz w:val="16"/>
                <w:szCs w:val="16"/>
              </w:rPr>
              <w:t>60</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6</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TR 22.816 v.1.0.0 on 3GPP Enhancement for TV Video service (</w:t>
            </w:r>
            <w:proofErr w:type="spellStart"/>
            <w:r w:rsidRPr="00BE7DD9">
              <w:rPr>
                <w:rFonts w:ascii="Arial" w:hAnsi="Arial" w:cs="Arial"/>
                <w:sz w:val="16"/>
                <w:szCs w:val="16"/>
              </w:rPr>
              <w:t>FS_EnTV</w:t>
            </w:r>
            <w:proofErr w:type="spellEnd"/>
            <w:r w:rsidRPr="00BE7DD9">
              <w:rPr>
                <w:rFonts w:ascii="Arial" w:hAnsi="Arial" w:cs="Arial"/>
                <w:sz w:val="16"/>
                <w:szCs w:val="16"/>
              </w:rPr>
              <w:t>). (Source: SA WG1).</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5</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w:t>
            </w:r>
            <w:r>
              <w:rPr>
                <w:rFonts w:ascii="Arial" w:hAnsi="Arial" w:cs="Arial"/>
                <w:sz w:val="16"/>
                <w:szCs w:val="16"/>
              </w:rPr>
              <w:t>4</w:t>
            </w:r>
            <w:r w:rsidRPr="00BE7DD9">
              <w:rPr>
                <w:rFonts w:ascii="Arial" w:hAnsi="Arial" w:cs="Arial"/>
                <w:sz w:val="16"/>
                <w:szCs w:val="16"/>
              </w:rPr>
              <w:t>6</w:t>
            </w:r>
            <w:r w:rsidRPr="00C52519">
              <w:rPr>
                <w:rFonts w:ascii="Arial" w:hAnsi="Arial" w:cs="Arial"/>
                <w:sz w:val="16"/>
                <w:szCs w:val="16"/>
              </w:rPr>
              <w:t xml:space="preserve"> (TR); </w:t>
            </w:r>
          </w:p>
          <w:p w:rsidR="00BE7DD9"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273</w:t>
            </w:r>
            <w:r>
              <w:rPr>
                <w:rFonts w:ascii="Arial" w:hAnsi="Arial" w:cs="Arial"/>
                <w:sz w:val="16"/>
                <w:szCs w:val="16"/>
              </w:rPr>
              <w:t>6</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7</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 xml:space="preserve">TR 22.838 v.1.0.0 on Paging Policy Enhancements and </w:t>
            </w:r>
            <w:r w:rsidRPr="00BE7DD9">
              <w:rPr>
                <w:rFonts w:ascii="Arial" w:hAnsi="Arial" w:cs="Arial"/>
                <w:sz w:val="16"/>
                <w:szCs w:val="16"/>
              </w:rPr>
              <w:lastRenderedPageBreak/>
              <w:t>Procedure Optimizations in LTE (FS_PPEPO_LTE).</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lastRenderedPageBreak/>
              <w:t>15.2.</w:t>
            </w:r>
            <w:r>
              <w:rPr>
                <w:rFonts w:ascii="Arial" w:hAnsi="Arial" w:cs="Arial"/>
                <w:sz w:val="16"/>
                <w:szCs w:val="16"/>
              </w:rPr>
              <w:t>6</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w:t>
            </w:r>
            <w:r>
              <w:rPr>
                <w:rFonts w:ascii="Arial" w:hAnsi="Arial" w:cs="Arial"/>
                <w:sz w:val="16"/>
                <w:szCs w:val="16"/>
              </w:rPr>
              <w:t>47</w:t>
            </w:r>
            <w:r w:rsidRPr="00C52519">
              <w:rPr>
                <w:rFonts w:ascii="Arial" w:hAnsi="Arial" w:cs="Arial"/>
                <w:sz w:val="16"/>
                <w:szCs w:val="16"/>
              </w:rPr>
              <w:t xml:space="preserve"> (TR); </w:t>
            </w:r>
          </w:p>
          <w:p w:rsidR="00BE7DD9" w:rsidRPr="00D019AE" w:rsidRDefault="00BE7DD9" w:rsidP="00F02628">
            <w:pPr>
              <w:spacing w:after="0"/>
              <w:rPr>
                <w:rFonts w:ascii="Arial" w:hAnsi="Arial" w:cs="Arial"/>
                <w:sz w:val="16"/>
                <w:szCs w:val="16"/>
              </w:rPr>
            </w:pPr>
            <w:r>
              <w:rPr>
                <w:rFonts w:ascii="Arial" w:hAnsi="Arial" w:cs="Arial"/>
                <w:sz w:val="16"/>
                <w:szCs w:val="16"/>
              </w:rPr>
              <w:lastRenderedPageBreak/>
              <w:t>S1-15</w:t>
            </w:r>
            <w:r w:rsidRPr="00BE7DD9">
              <w:rPr>
                <w:rFonts w:ascii="Arial" w:hAnsi="Arial" w:cs="Arial"/>
                <w:sz w:val="16"/>
                <w:szCs w:val="16"/>
              </w:rPr>
              <w:t>2</w:t>
            </w:r>
            <w:r w:rsidR="00F02628">
              <w:rPr>
                <w:rFonts w:ascii="Arial" w:hAnsi="Arial" w:cs="Arial"/>
                <w:sz w:val="16"/>
                <w:szCs w:val="16"/>
              </w:rPr>
              <w:t>685</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lastRenderedPageBreak/>
              <w:t>Not</w:t>
            </w:r>
            <w:r w:rsidRPr="00F412BF">
              <w:rPr>
                <w:rFonts w:ascii="Arial" w:hAnsi="Arial" w:cs="Arial"/>
                <w:b/>
                <w:sz w:val="16"/>
                <w:szCs w:val="16"/>
              </w:rPr>
              <w:t>ed</w:t>
            </w:r>
          </w:p>
        </w:tc>
      </w:tr>
      <w:tr w:rsidR="00D45928" w:rsidRPr="00D019AE" w:rsidTr="00FE3DBD">
        <w:trPr>
          <w:trHeight w:val="20"/>
        </w:trPr>
        <w:tc>
          <w:tcPr>
            <w:tcW w:w="956" w:type="dxa"/>
          </w:tcPr>
          <w:p w:rsidR="00D45928" w:rsidRPr="00F02628" w:rsidRDefault="00F02628" w:rsidP="00F02628">
            <w:pPr>
              <w:spacing w:after="0"/>
              <w:rPr>
                <w:rFonts w:ascii="Arial" w:hAnsi="Arial" w:cs="Arial"/>
                <w:sz w:val="16"/>
                <w:szCs w:val="16"/>
              </w:rPr>
            </w:pPr>
            <w:r w:rsidRPr="00F02628">
              <w:rPr>
                <w:rFonts w:ascii="Arial" w:hAnsi="Arial" w:cs="Arial"/>
                <w:bCs/>
                <w:sz w:val="16"/>
                <w:szCs w:val="16"/>
              </w:rPr>
              <w:lastRenderedPageBreak/>
              <w:t>SP-150548</w:t>
            </w:r>
          </w:p>
        </w:tc>
        <w:tc>
          <w:tcPr>
            <w:tcW w:w="2437" w:type="dxa"/>
          </w:tcPr>
          <w:p w:rsidR="00D45928" w:rsidRDefault="00F02628" w:rsidP="00B529B4">
            <w:pPr>
              <w:spacing w:after="0"/>
              <w:rPr>
                <w:rFonts w:ascii="Arial" w:hAnsi="Arial" w:cs="Arial"/>
                <w:sz w:val="16"/>
                <w:szCs w:val="16"/>
              </w:rPr>
            </w:pPr>
            <w:proofErr w:type="spellStart"/>
            <w:r w:rsidRPr="00F02628">
              <w:rPr>
                <w:rFonts w:ascii="Arial" w:hAnsi="Arial" w:cs="Arial"/>
                <w:sz w:val="16"/>
                <w:szCs w:val="16"/>
              </w:rPr>
              <w:t>eFMSS</w:t>
            </w:r>
            <w:proofErr w:type="spellEnd"/>
            <w:r w:rsidRPr="00F02628">
              <w:rPr>
                <w:rFonts w:ascii="Arial" w:hAnsi="Arial" w:cs="Arial"/>
                <w:sz w:val="16"/>
                <w:szCs w:val="16"/>
              </w:rPr>
              <w:t xml:space="preserve"> use case for supporting third party owned (S)</w:t>
            </w:r>
            <w:proofErr w:type="spellStart"/>
            <w:r w:rsidRPr="00F02628">
              <w:rPr>
                <w:rFonts w:ascii="Arial" w:hAnsi="Arial" w:cs="Arial"/>
                <w:sz w:val="16"/>
                <w:szCs w:val="16"/>
              </w:rPr>
              <w:t>Gi</w:t>
            </w:r>
            <w:proofErr w:type="spellEnd"/>
            <w:r w:rsidRPr="00F02628">
              <w:rPr>
                <w:rFonts w:ascii="Arial" w:hAnsi="Arial" w:cs="Arial"/>
                <w:sz w:val="16"/>
                <w:szCs w:val="16"/>
              </w:rPr>
              <w:t>-LAN service</w:t>
            </w:r>
          </w:p>
          <w:p w:rsidR="00F02628" w:rsidRPr="00F02628" w:rsidRDefault="00F02628" w:rsidP="00F02628">
            <w:pPr>
              <w:spacing w:after="0"/>
              <w:rPr>
                <w:rFonts w:ascii="Arial" w:hAnsi="Arial" w:cs="Arial"/>
                <w:sz w:val="16"/>
                <w:szCs w:val="16"/>
                <w:lang w:val="en-US"/>
              </w:rPr>
            </w:pPr>
            <w:r>
              <w:rPr>
                <w:rFonts w:ascii="Arial" w:hAnsi="Arial" w:cs="Arial"/>
                <w:sz w:val="16"/>
                <w:szCs w:val="16"/>
              </w:rPr>
              <w:t>(</w:t>
            </w:r>
            <w:r w:rsidRPr="009D5C92">
              <w:rPr>
                <w:rFonts w:ascii="Arial" w:hAnsi="Arial" w:cs="Arial"/>
                <w:sz w:val="16"/>
                <w:szCs w:val="16"/>
              </w:rPr>
              <w:t>22.</w:t>
            </w:r>
            <w:r>
              <w:rPr>
                <w:rFonts w:ascii="Arial" w:hAnsi="Arial" w:cs="Arial"/>
                <w:sz w:val="16"/>
                <w:szCs w:val="16"/>
              </w:rPr>
              <w:t>808</w:t>
            </w:r>
            <w:r w:rsidRPr="009D5C92">
              <w:rPr>
                <w:rFonts w:ascii="Arial" w:hAnsi="Arial" w:cs="Arial"/>
                <w:sz w:val="16"/>
                <w:szCs w:val="16"/>
              </w:rPr>
              <w:t xml:space="preserve"> CR</w:t>
            </w:r>
            <w:r w:rsidRPr="003F3B06">
              <w:rPr>
                <w:rFonts w:ascii="Arial" w:hAnsi="Arial" w:cs="Arial"/>
                <w:sz w:val="16"/>
                <w:szCs w:val="16"/>
              </w:rPr>
              <w:t>00</w:t>
            </w:r>
            <w:r>
              <w:rPr>
                <w:rFonts w:ascii="Arial" w:hAnsi="Arial" w:cs="Arial"/>
                <w:sz w:val="16"/>
                <w:szCs w:val="16"/>
              </w:rPr>
              <w:t>01</w:t>
            </w:r>
            <w:r w:rsidRPr="003F3B06">
              <w:rPr>
                <w:rFonts w:ascii="Arial" w:hAnsi="Arial" w:cs="Arial"/>
                <w:sz w:val="16"/>
                <w:szCs w:val="16"/>
              </w:rPr>
              <w:t>r2</w:t>
            </w:r>
            <w:r>
              <w:rPr>
                <w:rFonts w:ascii="Arial" w:hAnsi="Arial" w:cs="Arial"/>
                <w:sz w:val="16"/>
                <w:szCs w:val="16"/>
              </w:rPr>
              <w:t>).</w:t>
            </w:r>
          </w:p>
        </w:tc>
        <w:tc>
          <w:tcPr>
            <w:tcW w:w="746" w:type="dxa"/>
          </w:tcPr>
          <w:p w:rsidR="00D45928" w:rsidRPr="00990CC9" w:rsidRDefault="00F02628"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7</w:t>
            </w:r>
          </w:p>
        </w:tc>
        <w:tc>
          <w:tcPr>
            <w:tcW w:w="992" w:type="dxa"/>
          </w:tcPr>
          <w:p w:rsidR="00DD4CFE" w:rsidRPr="00F02628" w:rsidRDefault="00F02628" w:rsidP="00DD4CFE">
            <w:pPr>
              <w:spacing w:after="0"/>
              <w:rPr>
                <w:rFonts w:ascii="Arial" w:hAnsi="Arial" w:cs="Arial"/>
                <w:sz w:val="16"/>
                <w:szCs w:val="16"/>
                <w:lang w:val="nl-NL"/>
              </w:rPr>
            </w:pPr>
            <w:r w:rsidRPr="00F02628">
              <w:rPr>
                <w:rFonts w:ascii="Arial" w:hAnsi="Arial" w:cs="Arial"/>
                <w:bCs/>
                <w:sz w:val="16"/>
                <w:szCs w:val="16"/>
              </w:rPr>
              <w:t>S1-152682</w:t>
            </w:r>
          </w:p>
        </w:tc>
        <w:tc>
          <w:tcPr>
            <w:tcW w:w="4395" w:type="dxa"/>
          </w:tcPr>
          <w:p w:rsidR="00D45928" w:rsidRPr="008346BA" w:rsidRDefault="00105535" w:rsidP="00584FF5">
            <w:pPr>
              <w:spacing w:after="0"/>
              <w:rPr>
                <w:rFonts w:ascii="Arial" w:hAnsi="Arial" w:cs="Arial"/>
                <w:b/>
                <w:sz w:val="16"/>
                <w:szCs w:val="16"/>
              </w:rPr>
            </w:pPr>
            <w:r w:rsidRPr="008346BA">
              <w:rPr>
                <w:rFonts w:ascii="Arial" w:hAnsi="Arial" w:cs="Arial"/>
                <w:b/>
                <w:sz w:val="16"/>
                <w:szCs w:val="16"/>
              </w:rPr>
              <w:t xml:space="preserve">Approved </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E65" w:rsidRDefault="004A5E65" w:rsidP="00840E8C">
      <w:r>
        <w:separator/>
      </w:r>
    </w:p>
  </w:endnote>
  <w:endnote w:type="continuationSeparator" w:id="0">
    <w:p w:rsidR="004A5E65" w:rsidRDefault="004A5E65"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E65" w:rsidRDefault="004A5E65" w:rsidP="00840E8C">
      <w:r>
        <w:separator/>
      </w:r>
    </w:p>
  </w:footnote>
  <w:footnote w:type="continuationSeparator" w:id="0">
    <w:p w:rsidR="004A5E65" w:rsidRDefault="004A5E65"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95pt;height:51.75pt" o:bullet="t">
        <v:imagedata r:id="rId1" o:title="art10AD"/>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B0B44F4"/>
    <w:multiLevelType w:val="hybridMultilevel"/>
    <w:tmpl w:val="05C0F76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2">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nsid w:val="35A13098"/>
    <w:multiLevelType w:val="hybridMultilevel"/>
    <w:tmpl w:val="C9927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AAF5CEA"/>
    <w:multiLevelType w:val="hybridMultilevel"/>
    <w:tmpl w:val="9684CE7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5">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5A511AF3"/>
    <w:multiLevelType w:val="hybridMultilevel"/>
    <w:tmpl w:val="1DAEF38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5">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D3850FB"/>
    <w:multiLevelType w:val="hybridMultilevel"/>
    <w:tmpl w:val="0C0C803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8"/>
  </w:num>
  <w:num w:numId="5">
    <w:abstractNumId w:val="37"/>
  </w:num>
  <w:num w:numId="6">
    <w:abstractNumId w:val="16"/>
  </w:num>
  <w:num w:numId="7">
    <w:abstractNumId w:val="2"/>
  </w:num>
  <w:num w:numId="8">
    <w:abstractNumId w:val="1"/>
  </w:num>
  <w:num w:numId="9">
    <w:abstractNumId w:val="0"/>
  </w:num>
  <w:num w:numId="10">
    <w:abstractNumId w:val="22"/>
  </w:num>
  <w:num w:numId="11">
    <w:abstractNumId w:val="26"/>
  </w:num>
  <w:num w:numId="12">
    <w:abstractNumId w:val="34"/>
  </w:num>
  <w:num w:numId="13">
    <w:abstractNumId w:val="13"/>
  </w:num>
  <w:num w:numId="14">
    <w:abstractNumId w:val="29"/>
  </w:num>
  <w:num w:numId="15">
    <w:abstractNumId w:val="12"/>
  </w:num>
  <w:num w:numId="16">
    <w:abstractNumId w:val="14"/>
  </w:num>
  <w:num w:numId="17">
    <w:abstractNumId w:val="25"/>
  </w:num>
  <w:num w:numId="18">
    <w:abstractNumId w:val="2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33"/>
  </w:num>
  <w:num w:numId="29">
    <w:abstractNumId w:val="21"/>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0"/>
  </w:num>
  <w:num w:numId="36">
    <w:abstractNumId w:val="35"/>
  </w:num>
  <w:num w:numId="37">
    <w:abstractNumId w:val="15"/>
  </w:num>
  <w:num w:numId="38">
    <w:abstractNumId w:val="19"/>
  </w:num>
  <w:num w:numId="39">
    <w:abstractNumId w:val="30"/>
  </w:num>
  <w:num w:numId="40">
    <w:abstractNumId w:val="36"/>
  </w:num>
  <w:num w:numId="41">
    <w:abstractNumId w:val="11"/>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9BF"/>
    <w:rsid w:val="00003BBD"/>
    <w:rsid w:val="00004642"/>
    <w:rsid w:val="00004EAB"/>
    <w:rsid w:val="00006008"/>
    <w:rsid w:val="0000609B"/>
    <w:rsid w:val="000065DC"/>
    <w:rsid w:val="00006EF7"/>
    <w:rsid w:val="00007562"/>
    <w:rsid w:val="00007C02"/>
    <w:rsid w:val="00007F2B"/>
    <w:rsid w:val="000102AC"/>
    <w:rsid w:val="00013F35"/>
    <w:rsid w:val="0001438A"/>
    <w:rsid w:val="00017777"/>
    <w:rsid w:val="000202A9"/>
    <w:rsid w:val="000205C5"/>
    <w:rsid w:val="000258F4"/>
    <w:rsid w:val="00027381"/>
    <w:rsid w:val="00027DBF"/>
    <w:rsid w:val="00027EF5"/>
    <w:rsid w:val="000302EC"/>
    <w:rsid w:val="000304AF"/>
    <w:rsid w:val="00030F07"/>
    <w:rsid w:val="00032163"/>
    <w:rsid w:val="000325A1"/>
    <w:rsid w:val="00033454"/>
    <w:rsid w:val="000341CA"/>
    <w:rsid w:val="0003571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23DC"/>
    <w:rsid w:val="00064843"/>
    <w:rsid w:val="00065172"/>
    <w:rsid w:val="00065B9A"/>
    <w:rsid w:val="00067E07"/>
    <w:rsid w:val="00071738"/>
    <w:rsid w:val="00072B20"/>
    <w:rsid w:val="00072B3A"/>
    <w:rsid w:val="00075BE6"/>
    <w:rsid w:val="00080B92"/>
    <w:rsid w:val="000821D9"/>
    <w:rsid w:val="000824E2"/>
    <w:rsid w:val="00082D8D"/>
    <w:rsid w:val="00082F36"/>
    <w:rsid w:val="00083750"/>
    <w:rsid w:val="000843E1"/>
    <w:rsid w:val="000876F0"/>
    <w:rsid w:val="00087CD3"/>
    <w:rsid w:val="00090C4B"/>
    <w:rsid w:val="000912FA"/>
    <w:rsid w:val="000917B9"/>
    <w:rsid w:val="000919AE"/>
    <w:rsid w:val="00094354"/>
    <w:rsid w:val="000973DB"/>
    <w:rsid w:val="00097451"/>
    <w:rsid w:val="000A0C66"/>
    <w:rsid w:val="000A0CE7"/>
    <w:rsid w:val="000A2215"/>
    <w:rsid w:val="000A2353"/>
    <w:rsid w:val="000A5103"/>
    <w:rsid w:val="000A61FF"/>
    <w:rsid w:val="000B0496"/>
    <w:rsid w:val="000B05E7"/>
    <w:rsid w:val="000B2F56"/>
    <w:rsid w:val="000B3B6E"/>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D3D"/>
    <w:rsid w:val="000E3AEF"/>
    <w:rsid w:val="000E4AD1"/>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807AC"/>
    <w:rsid w:val="00182A52"/>
    <w:rsid w:val="00184AC1"/>
    <w:rsid w:val="00192710"/>
    <w:rsid w:val="00194084"/>
    <w:rsid w:val="0019441B"/>
    <w:rsid w:val="001959DD"/>
    <w:rsid w:val="00197D5C"/>
    <w:rsid w:val="001A302F"/>
    <w:rsid w:val="001A3879"/>
    <w:rsid w:val="001A4172"/>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783"/>
    <w:rsid w:val="001F3CE7"/>
    <w:rsid w:val="001F5433"/>
    <w:rsid w:val="001F5F3B"/>
    <w:rsid w:val="001F7A59"/>
    <w:rsid w:val="001F7BA0"/>
    <w:rsid w:val="002000C2"/>
    <w:rsid w:val="00202409"/>
    <w:rsid w:val="00202B02"/>
    <w:rsid w:val="00204BAA"/>
    <w:rsid w:val="0020547A"/>
    <w:rsid w:val="00205762"/>
    <w:rsid w:val="002062F2"/>
    <w:rsid w:val="002105B5"/>
    <w:rsid w:val="0021189C"/>
    <w:rsid w:val="00212259"/>
    <w:rsid w:val="0021338F"/>
    <w:rsid w:val="00216571"/>
    <w:rsid w:val="00221FE8"/>
    <w:rsid w:val="00223B2B"/>
    <w:rsid w:val="00223BE2"/>
    <w:rsid w:val="00224057"/>
    <w:rsid w:val="0022476F"/>
    <w:rsid w:val="00224A7D"/>
    <w:rsid w:val="002254E8"/>
    <w:rsid w:val="0022573F"/>
    <w:rsid w:val="00226F1A"/>
    <w:rsid w:val="0023244E"/>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51FE"/>
    <w:rsid w:val="00255D17"/>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EC8"/>
    <w:rsid w:val="002851BF"/>
    <w:rsid w:val="002861C9"/>
    <w:rsid w:val="00286AB6"/>
    <w:rsid w:val="00286DF6"/>
    <w:rsid w:val="00287903"/>
    <w:rsid w:val="00292C36"/>
    <w:rsid w:val="002957C8"/>
    <w:rsid w:val="002964A1"/>
    <w:rsid w:val="002A18E2"/>
    <w:rsid w:val="002A2BE9"/>
    <w:rsid w:val="002A4728"/>
    <w:rsid w:val="002A58A6"/>
    <w:rsid w:val="002A5D7C"/>
    <w:rsid w:val="002B0526"/>
    <w:rsid w:val="002B053D"/>
    <w:rsid w:val="002B0EC9"/>
    <w:rsid w:val="002B2CC0"/>
    <w:rsid w:val="002B2FBC"/>
    <w:rsid w:val="002B342B"/>
    <w:rsid w:val="002B4C8A"/>
    <w:rsid w:val="002B6BDA"/>
    <w:rsid w:val="002B74F5"/>
    <w:rsid w:val="002C0125"/>
    <w:rsid w:val="002C0D21"/>
    <w:rsid w:val="002C458A"/>
    <w:rsid w:val="002C5758"/>
    <w:rsid w:val="002D2050"/>
    <w:rsid w:val="002D20F1"/>
    <w:rsid w:val="002D40C9"/>
    <w:rsid w:val="002D6AEA"/>
    <w:rsid w:val="002D6C44"/>
    <w:rsid w:val="002D76AC"/>
    <w:rsid w:val="002D7D0A"/>
    <w:rsid w:val="002E0CB8"/>
    <w:rsid w:val="002E1835"/>
    <w:rsid w:val="002E217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332D4"/>
    <w:rsid w:val="00333A5C"/>
    <w:rsid w:val="003349D4"/>
    <w:rsid w:val="00335FB2"/>
    <w:rsid w:val="00336CCE"/>
    <w:rsid w:val="00341696"/>
    <w:rsid w:val="003417F5"/>
    <w:rsid w:val="00343303"/>
    <w:rsid w:val="0034375E"/>
    <w:rsid w:val="003438A3"/>
    <w:rsid w:val="00344158"/>
    <w:rsid w:val="003452AA"/>
    <w:rsid w:val="00345D7D"/>
    <w:rsid w:val="003462AD"/>
    <w:rsid w:val="00346419"/>
    <w:rsid w:val="0034733F"/>
    <w:rsid w:val="00350A68"/>
    <w:rsid w:val="00350E66"/>
    <w:rsid w:val="003553A0"/>
    <w:rsid w:val="003570AF"/>
    <w:rsid w:val="00357951"/>
    <w:rsid w:val="00357AE0"/>
    <w:rsid w:val="003631B9"/>
    <w:rsid w:val="003636A5"/>
    <w:rsid w:val="00363B00"/>
    <w:rsid w:val="003646F3"/>
    <w:rsid w:val="00364F28"/>
    <w:rsid w:val="00365AAF"/>
    <w:rsid w:val="0036680B"/>
    <w:rsid w:val="00366CE5"/>
    <w:rsid w:val="00370586"/>
    <w:rsid w:val="00371F48"/>
    <w:rsid w:val="003720EB"/>
    <w:rsid w:val="00372158"/>
    <w:rsid w:val="003737EA"/>
    <w:rsid w:val="00373E7A"/>
    <w:rsid w:val="00375C00"/>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48EE"/>
    <w:rsid w:val="003B4BEE"/>
    <w:rsid w:val="003B4DB7"/>
    <w:rsid w:val="003B619E"/>
    <w:rsid w:val="003B6CFE"/>
    <w:rsid w:val="003C092F"/>
    <w:rsid w:val="003C369E"/>
    <w:rsid w:val="003C45CD"/>
    <w:rsid w:val="003C4F33"/>
    <w:rsid w:val="003C6DA6"/>
    <w:rsid w:val="003C77C6"/>
    <w:rsid w:val="003D1891"/>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F9D"/>
    <w:rsid w:val="003F54AB"/>
    <w:rsid w:val="00402AE8"/>
    <w:rsid w:val="00402F9C"/>
    <w:rsid w:val="00407C14"/>
    <w:rsid w:val="00410CA4"/>
    <w:rsid w:val="00410FCA"/>
    <w:rsid w:val="00411277"/>
    <w:rsid w:val="004112E8"/>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B40"/>
    <w:rsid w:val="00442BB5"/>
    <w:rsid w:val="004432DA"/>
    <w:rsid w:val="00445F9D"/>
    <w:rsid w:val="0045246E"/>
    <w:rsid w:val="00452A2B"/>
    <w:rsid w:val="00454F83"/>
    <w:rsid w:val="004565F5"/>
    <w:rsid w:val="00456972"/>
    <w:rsid w:val="00456EFA"/>
    <w:rsid w:val="0045700A"/>
    <w:rsid w:val="0045782D"/>
    <w:rsid w:val="00457B0C"/>
    <w:rsid w:val="00461AFB"/>
    <w:rsid w:val="00464CBE"/>
    <w:rsid w:val="0046563F"/>
    <w:rsid w:val="00465AB4"/>
    <w:rsid w:val="0046668E"/>
    <w:rsid w:val="00466BB4"/>
    <w:rsid w:val="00467965"/>
    <w:rsid w:val="00471322"/>
    <w:rsid w:val="00472103"/>
    <w:rsid w:val="0047511B"/>
    <w:rsid w:val="004804F1"/>
    <w:rsid w:val="00481AE2"/>
    <w:rsid w:val="0048267C"/>
    <w:rsid w:val="00484FBD"/>
    <w:rsid w:val="00485F28"/>
    <w:rsid w:val="00486640"/>
    <w:rsid w:val="00486F4F"/>
    <w:rsid w:val="00487504"/>
    <w:rsid w:val="004876B9"/>
    <w:rsid w:val="00490935"/>
    <w:rsid w:val="00493A79"/>
    <w:rsid w:val="00494125"/>
    <w:rsid w:val="00495627"/>
    <w:rsid w:val="004957DA"/>
    <w:rsid w:val="00497C4D"/>
    <w:rsid w:val="004A10CA"/>
    <w:rsid w:val="004A13F7"/>
    <w:rsid w:val="004A241B"/>
    <w:rsid w:val="004A27E9"/>
    <w:rsid w:val="004A3630"/>
    <w:rsid w:val="004A4179"/>
    <w:rsid w:val="004A46C4"/>
    <w:rsid w:val="004A5E65"/>
    <w:rsid w:val="004A68A2"/>
    <w:rsid w:val="004A6A60"/>
    <w:rsid w:val="004A71A8"/>
    <w:rsid w:val="004B1BDB"/>
    <w:rsid w:val="004C25CD"/>
    <w:rsid w:val="004C39A9"/>
    <w:rsid w:val="004C3D4E"/>
    <w:rsid w:val="004C4646"/>
    <w:rsid w:val="004C5087"/>
    <w:rsid w:val="004D0F71"/>
    <w:rsid w:val="004D1285"/>
    <w:rsid w:val="004D2750"/>
    <w:rsid w:val="004D7253"/>
    <w:rsid w:val="004D7369"/>
    <w:rsid w:val="004D7F68"/>
    <w:rsid w:val="004E090B"/>
    <w:rsid w:val="004E2522"/>
    <w:rsid w:val="004E3291"/>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9F1"/>
    <w:rsid w:val="00527A1A"/>
    <w:rsid w:val="00527B1D"/>
    <w:rsid w:val="00530F27"/>
    <w:rsid w:val="0053120B"/>
    <w:rsid w:val="00531704"/>
    <w:rsid w:val="00536649"/>
    <w:rsid w:val="00536BCE"/>
    <w:rsid w:val="00537366"/>
    <w:rsid w:val="00537674"/>
    <w:rsid w:val="00537790"/>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B2E"/>
    <w:rsid w:val="00560BC9"/>
    <w:rsid w:val="005611B3"/>
    <w:rsid w:val="00561267"/>
    <w:rsid w:val="00561571"/>
    <w:rsid w:val="00563655"/>
    <w:rsid w:val="005639AB"/>
    <w:rsid w:val="005642DB"/>
    <w:rsid w:val="00566C83"/>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4FF5"/>
    <w:rsid w:val="005853E0"/>
    <w:rsid w:val="00586290"/>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60"/>
    <w:rsid w:val="005D5C6A"/>
    <w:rsid w:val="005D6CD1"/>
    <w:rsid w:val="005E4CEE"/>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6ACD"/>
    <w:rsid w:val="00627731"/>
    <w:rsid w:val="00627B5E"/>
    <w:rsid w:val="00627D0F"/>
    <w:rsid w:val="00630CEF"/>
    <w:rsid w:val="00631FF1"/>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E3F"/>
    <w:rsid w:val="00655AA0"/>
    <w:rsid w:val="00655EE3"/>
    <w:rsid w:val="00657708"/>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A8F"/>
    <w:rsid w:val="00680741"/>
    <w:rsid w:val="00681607"/>
    <w:rsid w:val="00682237"/>
    <w:rsid w:val="006834CE"/>
    <w:rsid w:val="00684877"/>
    <w:rsid w:val="0068579C"/>
    <w:rsid w:val="00685DC6"/>
    <w:rsid w:val="00686CEA"/>
    <w:rsid w:val="00694927"/>
    <w:rsid w:val="00695562"/>
    <w:rsid w:val="006A01C7"/>
    <w:rsid w:val="006A155C"/>
    <w:rsid w:val="006A199C"/>
    <w:rsid w:val="006A1C0B"/>
    <w:rsid w:val="006A2A7D"/>
    <w:rsid w:val="006A3109"/>
    <w:rsid w:val="006A3E2B"/>
    <w:rsid w:val="006A44D6"/>
    <w:rsid w:val="006B0041"/>
    <w:rsid w:val="006B1D8F"/>
    <w:rsid w:val="006B33AF"/>
    <w:rsid w:val="006B77F6"/>
    <w:rsid w:val="006C646B"/>
    <w:rsid w:val="006C6E78"/>
    <w:rsid w:val="006C7791"/>
    <w:rsid w:val="006C7B40"/>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71A0"/>
    <w:rsid w:val="0072788F"/>
    <w:rsid w:val="007310E4"/>
    <w:rsid w:val="00732FF8"/>
    <w:rsid w:val="007377AF"/>
    <w:rsid w:val="00740A18"/>
    <w:rsid w:val="007419E1"/>
    <w:rsid w:val="007449E3"/>
    <w:rsid w:val="0074527B"/>
    <w:rsid w:val="00746BD6"/>
    <w:rsid w:val="00747335"/>
    <w:rsid w:val="00750088"/>
    <w:rsid w:val="0075252A"/>
    <w:rsid w:val="007546A8"/>
    <w:rsid w:val="00756B4A"/>
    <w:rsid w:val="007602FA"/>
    <w:rsid w:val="00760616"/>
    <w:rsid w:val="00761FAE"/>
    <w:rsid w:val="00764B84"/>
    <w:rsid w:val="00770EF8"/>
    <w:rsid w:val="007710BE"/>
    <w:rsid w:val="00771BF4"/>
    <w:rsid w:val="00772340"/>
    <w:rsid w:val="0077342E"/>
    <w:rsid w:val="00775D67"/>
    <w:rsid w:val="007764B9"/>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5D97"/>
    <w:rsid w:val="007B72EB"/>
    <w:rsid w:val="007C142E"/>
    <w:rsid w:val="007C1AFA"/>
    <w:rsid w:val="007C25F5"/>
    <w:rsid w:val="007C2D01"/>
    <w:rsid w:val="007C347B"/>
    <w:rsid w:val="007C34EC"/>
    <w:rsid w:val="007C43B5"/>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300DC"/>
    <w:rsid w:val="008301C3"/>
    <w:rsid w:val="008346BA"/>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104B"/>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294F"/>
    <w:rsid w:val="008D316A"/>
    <w:rsid w:val="008D5407"/>
    <w:rsid w:val="008D658B"/>
    <w:rsid w:val="008E0DA3"/>
    <w:rsid w:val="008E2B1F"/>
    <w:rsid w:val="008E49D0"/>
    <w:rsid w:val="008E4B54"/>
    <w:rsid w:val="008E4C1D"/>
    <w:rsid w:val="008E560C"/>
    <w:rsid w:val="008E6156"/>
    <w:rsid w:val="008E7F9D"/>
    <w:rsid w:val="008F09F1"/>
    <w:rsid w:val="008F2240"/>
    <w:rsid w:val="008F2637"/>
    <w:rsid w:val="008F3257"/>
    <w:rsid w:val="008F4D48"/>
    <w:rsid w:val="008F4DC3"/>
    <w:rsid w:val="008F75D3"/>
    <w:rsid w:val="008F7AD7"/>
    <w:rsid w:val="008F7EE4"/>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6C1F"/>
    <w:rsid w:val="00927137"/>
    <w:rsid w:val="009272A3"/>
    <w:rsid w:val="00937AA3"/>
    <w:rsid w:val="00940229"/>
    <w:rsid w:val="00940972"/>
    <w:rsid w:val="00940E57"/>
    <w:rsid w:val="00941F8C"/>
    <w:rsid w:val="00942C35"/>
    <w:rsid w:val="009437A2"/>
    <w:rsid w:val="00943B25"/>
    <w:rsid w:val="009441A6"/>
    <w:rsid w:val="00944817"/>
    <w:rsid w:val="00953B7C"/>
    <w:rsid w:val="0095507A"/>
    <w:rsid w:val="009562E2"/>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3729"/>
    <w:rsid w:val="009A3887"/>
    <w:rsid w:val="009A3BC4"/>
    <w:rsid w:val="009A74EC"/>
    <w:rsid w:val="009B10F1"/>
    <w:rsid w:val="009B131F"/>
    <w:rsid w:val="009B1FE9"/>
    <w:rsid w:val="009B4DD4"/>
    <w:rsid w:val="009B5809"/>
    <w:rsid w:val="009B5D64"/>
    <w:rsid w:val="009B5FA2"/>
    <w:rsid w:val="009B6594"/>
    <w:rsid w:val="009B754A"/>
    <w:rsid w:val="009B7C2A"/>
    <w:rsid w:val="009C05D4"/>
    <w:rsid w:val="009C2C1F"/>
    <w:rsid w:val="009C2D38"/>
    <w:rsid w:val="009C4B01"/>
    <w:rsid w:val="009C575C"/>
    <w:rsid w:val="009C756D"/>
    <w:rsid w:val="009D1255"/>
    <w:rsid w:val="009D313B"/>
    <w:rsid w:val="009D32CE"/>
    <w:rsid w:val="009D3F20"/>
    <w:rsid w:val="009D4D77"/>
    <w:rsid w:val="009D5C92"/>
    <w:rsid w:val="009D6956"/>
    <w:rsid w:val="009D6B12"/>
    <w:rsid w:val="009E13B7"/>
    <w:rsid w:val="009E2AC7"/>
    <w:rsid w:val="009E411D"/>
    <w:rsid w:val="009E5004"/>
    <w:rsid w:val="009E6A7C"/>
    <w:rsid w:val="009E7532"/>
    <w:rsid w:val="009F0B1B"/>
    <w:rsid w:val="009F30B4"/>
    <w:rsid w:val="009F408C"/>
    <w:rsid w:val="009F4DC3"/>
    <w:rsid w:val="00A00703"/>
    <w:rsid w:val="00A00834"/>
    <w:rsid w:val="00A03B3E"/>
    <w:rsid w:val="00A04D89"/>
    <w:rsid w:val="00A05089"/>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6BBE"/>
    <w:rsid w:val="00A90000"/>
    <w:rsid w:val="00A906D1"/>
    <w:rsid w:val="00A90B35"/>
    <w:rsid w:val="00A92D03"/>
    <w:rsid w:val="00A945B7"/>
    <w:rsid w:val="00A94DA6"/>
    <w:rsid w:val="00A96506"/>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B07"/>
    <w:rsid w:val="00B3309B"/>
    <w:rsid w:val="00B33E7F"/>
    <w:rsid w:val="00B3538E"/>
    <w:rsid w:val="00B36940"/>
    <w:rsid w:val="00B42DEF"/>
    <w:rsid w:val="00B4377C"/>
    <w:rsid w:val="00B438C3"/>
    <w:rsid w:val="00B45A2F"/>
    <w:rsid w:val="00B4614F"/>
    <w:rsid w:val="00B46ECA"/>
    <w:rsid w:val="00B47EC5"/>
    <w:rsid w:val="00B507FE"/>
    <w:rsid w:val="00B51A16"/>
    <w:rsid w:val="00B51E72"/>
    <w:rsid w:val="00B534DE"/>
    <w:rsid w:val="00B53804"/>
    <w:rsid w:val="00B5411C"/>
    <w:rsid w:val="00B54326"/>
    <w:rsid w:val="00B543D3"/>
    <w:rsid w:val="00B56B23"/>
    <w:rsid w:val="00B57799"/>
    <w:rsid w:val="00B61A76"/>
    <w:rsid w:val="00B61C7E"/>
    <w:rsid w:val="00B63787"/>
    <w:rsid w:val="00B64FBC"/>
    <w:rsid w:val="00B65203"/>
    <w:rsid w:val="00B65D3E"/>
    <w:rsid w:val="00B65EF0"/>
    <w:rsid w:val="00B664FE"/>
    <w:rsid w:val="00B6757A"/>
    <w:rsid w:val="00B67733"/>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052"/>
    <w:rsid w:val="00BD6930"/>
    <w:rsid w:val="00BD7879"/>
    <w:rsid w:val="00BE045B"/>
    <w:rsid w:val="00BE0A70"/>
    <w:rsid w:val="00BE5D4F"/>
    <w:rsid w:val="00BE7DD9"/>
    <w:rsid w:val="00BF07B6"/>
    <w:rsid w:val="00BF0B50"/>
    <w:rsid w:val="00BF1FE0"/>
    <w:rsid w:val="00BF20DE"/>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20CA6"/>
    <w:rsid w:val="00C20D8E"/>
    <w:rsid w:val="00C21297"/>
    <w:rsid w:val="00C21D79"/>
    <w:rsid w:val="00C23178"/>
    <w:rsid w:val="00C23E4D"/>
    <w:rsid w:val="00C23F72"/>
    <w:rsid w:val="00C3090A"/>
    <w:rsid w:val="00C31F4A"/>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91A"/>
    <w:rsid w:val="00C93711"/>
    <w:rsid w:val="00C93A93"/>
    <w:rsid w:val="00C93B6A"/>
    <w:rsid w:val="00C945CD"/>
    <w:rsid w:val="00C94E00"/>
    <w:rsid w:val="00C95BDF"/>
    <w:rsid w:val="00C9605A"/>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158E"/>
    <w:rsid w:val="00CC324F"/>
    <w:rsid w:val="00CC49EC"/>
    <w:rsid w:val="00CC4B95"/>
    <w:rsid w:val="00CC52FC"/>
    <w:rsid w:val="00CC58C8"/>
    <w:rsid w:val="00CC59F0"/>
    <w:rsid w:val="00CC5AA0"/>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851"/>
    <w:rsid w:val="00D15BA2"/>
    <w:rsid w:val="00D16EF9"/>
    <w:rsid w:val="00D21FA8"/>
    <w:rsid w:val="00D2250D"/>
    <w:rsid w:val="00D240FA"/>
    <w:rsid w:val="00D241A2"/>
    <w:rsid w:val="00D2536B"/>
    <w:rsid w:val="00D2537F"/>
    <w:rsid w:val="00D25AFA"/>
    <w:rsid w:val="00D26BF0"/>
    <w:rsid w:val="00D26DE2"/>
    <w:rsid w:val="00D2759C"/>
    <w:rsid w:val="00D31B6C"/>
    <w:rsid w:val="00D32412"/>
    <w:rsid w:val="00D43C86"/>
    <w:rsid w:val="00D4457C"/>
    <w:rsid w:val="00D45928"/>
    <w:rsid w:val="00D473AE"/>
    <w:rsid w:val="00D50AA0"/>
    <w:rsid w:val="00D52655"/>
    <w:rsid w:val="00D532F3"/>
    <w:rsid w:val="00D541E5"/>
    <w:rsid w:val="00D55E40"/>
    <w:rsid w:val="00D55F9E"/>
    <w:rsid w:val="00D568B9"/>
    <w:rsid w:val="00D569A2"/>
    <w:rsid w:val="00D56EF1"/>
    <w:rsid w:val="00D6282A"/>
    <w:rsid w:val="00D638BF"/>
    <w:rsid w:val="00D6396F"/>
    <w:rsid w:val="00D65F6D"/>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D4"/>
    <w:rsid w:val="00DA0D50"/>
    <w:rsid w:val="00DA101A"/>
    <w:rsid w:val="00DA21F2"/>
    <w:rsid w:val="00DA3502"/>
    <w:rsid w:val="00DA52D7"/>
    <w:rsid w:val="00DA57E6"/>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65E5"/>
    <w:rsid w:val="00DD687E"/>
    <w:rsid w:val="00DD7A3F"/>
    <w:rsid w:val="00DE09D7"/>
    <w:rsid w:val="00DE0CFA"/>
    <w:rsid w:val="00DE2898"/>
    <w:rsid w:val="00DE72B7"/>
    <w:rsid w:val="00DE7F76"/>
    <w:rsid w:val="00DF08F5"/>
    <w:rsid w:val="00DF0E5F"/>
    <w:rsid w:val="00DF3227"/>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4F33"/>
    <w:rsid w:val="00E2559A"/>
    <w:rsid w:val="00E27444"/>
    <w:rsid w:val="00E3060D"/>
    <w:rsid w:val="00E30982"/>
    <w:rsid w:val="00E30BBC"/>
    <w:rsid w:val="00E310BC"/>
    <w:rsid w:val="00E3174F"/>
    <w:rsid w:val="00E3252B"/>
    <w:rsid w:val="00E33677"/>
    <w:rsid w:val="00E33940"/>
    <w:rsid w:val="00E35028"/>
    <w:rsid w:val="00E35ACC"/>
    <w:rsid w:val="00E35C10"/>
    <w:rsid w:val="00E35D22"/>
    <w:rsid w:val="00E3708A"/>
    <w:rsid w:val="00E40318"/>
    <w:rsid w:val="00E403E2"/>
    <w:rsid w:val="00E40FA5"/>
    <w:rsid w:val="00E429D8"/>
    <w:rsid w:val="00E43C66"/>
    <w:rsid w:val="00E51049"/>
    <w:rsid w:val="00E51233"/>
    <w:rsid w:val="00E51D65"/>
    <w:rsid w:val="00E571FA"/>
    <w:rsid w:val="00E57519"/>
    <w:rsid w:val="00E6004F"/>
    <w:rsid w:val="00E6114E"/>
    <w:rsid w:val="00E6301B"/>
    <w:rsid w:val="00E63B2D"/>
    <w:rsid w:val="00E646E4"/>
    <w:rsid w:val="00E65E3C"/>
    <w:rsid w:val="00E663F2"/>
    <w:rsid w:val="00E67589"/>
    <w:rsid w:val="00E7031E"/>
    <w:rsid w:val="00E71DC8"/>
    <w:rsid w:val="00E72171"/>
    <w:rsid w:val="00E73AC8"/>
    <w:rsid w:val="00E7623B"/>
    <w:rsid w:val="00E763E8"/>
    <w:rsid w:val="00E80D7E"/>
    <w:rsid w:val="00E81BD5"/>
    <w:rsid w:val="00E8450C"/>
    <w:rsid w:val="00E851EE"/>
    <w:rsid w:val="00E857B1"/>
    <w:rsid w:val="00E85B6A"/>
    <w:rsid w:val="00E90167"/>
    <w:rsid w:val="00E90A9F"/>
    <w:rsid w:val="00E90B85"/>
    <w:rsid w:val="00E91C76"/>
    <w:rsid w:val="00E9364C"/>
    <w:rsid w:val="00E94877"/>
    <w:rsid w:val="00E94DEF"/>
    <w:rsid w:val="00E95381"/>
    <w:rsid w:val="00E956C5"/>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51A9"/>
    <w:rsid w:val="00ED655F"/>
    <w:rsid w:val="00ED6EBF"/>
    <w:rsid w:val="00ED79B8"/>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4EA8"/>
    <w:rsid w:val="00F55888"/>
    <w:rsid w:val="00F5600E"/>
    <w:rsid w:val="00F60A51"/>
    <w:rsid w:val="00F60F5A"/>
    <w:rsid w:val="00F62138"/>
    <w:rsid w:val="00F6316A"/>
    <w:rsid w:val="00F636B5"/>
    <w:rsid w:val="00F70D8D"/>
    <w:rsid w:val="00F716CC"/>
    <w:rsid w:val="00F74D28"/>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4A18"/>
    <w:rsid w:val="00F94C7B"/>
    <w:rsid w:val="00F94EAD"/>
    <w:rsid w:val="00F957A3"/>
    <w:rsid w:val="00FA0616"/>
    <w:rsid w:val="00FA20C7"/>
    <w:rsid w:val="00FA3103"/>
    <w:rsid w:val="00FA4D2D"/>
    <w:rsid w:val="00FA5AF1"/>
    <w:rsid w:val="00FA6B55"/>
    <w:rsid w:val="00FB228E"/>
    <w:rsid w:val="00FB345A"/>
    <w:rsid w:val="00FB36CC"/>
    <w:rsid w:val="00FB5358"/>
    <w:rsid w:val="00FB57BB"/>
    <w:rsid w:val="00FB704E"/>
    <w:rsid w:val="00FB7E08"/>
    <w:rsid w:val="00FC0804"/>
    <w:rsid w:val="00FC1825"/>
    <w:rsid w:val="00FC2B3F"/>
    <w:rsid w:val="00FC3B6D"/>
    <w:rsid w:val="00FC3DAB"/>
    <w:rsid w:val="00FC3F05"/>
    <w:rsid w:val="00FC54BE"/>
    <w:rsid w:val="00FC5856"/>
    <w:rsid w:val="00FC5DEB"/>
    <w:rsid w:val="00FC680E"/>
    <w:rsid w:val="00FC7E2B"/>
    <w:rsid w:val="00FD0569"/>
    <w:rsid w:val="00FD1340"/>
    <w:rsid w:val="00FD14ED"/>
    <w:rsid w:val="00FD3A4E"/>
    <w:rsid w:val="00FD3CAF"/>
    <w:rsid w:val="00FD447F"/>
    <w:rsid w:val="00FD49A3"/>
    <w:rsid w:val="00FD71DE"/>
    <w:rsid w:val="00FE0901"/>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FB2"/>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D91FB2"/>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D91FB2"/>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D91FB2"/>
    <w:pPr>
      <w:numPr>
        <w:ilvl w:val="2"/>
      </w:numPr>
      <w:tabs>
        <w:tab w:val="clear" w:pos="2325"/>
      </w:tabs>
      <w:outlineLvl w:val="2"/>
    </w:pPr>
  </w:style>
  <w:style w:type="paragraph" w:styleId="Heading4">
    <w:name w:val="heading 4"/>
    <w:aliases w:val="h4,H4"/>
    <w:basedOn w:val="Normal"/>
    <w:next w:val="Normal"/>
    <w:link w:val="Heading4Char"/>
    <w:unhideWhenUsed/>
    <w:qFormat/>
    <w:rsid w:val="00D91FB2"/>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D91FB2"/>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D91FB2"/>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D91FB2"/>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D91FB2"/>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D91FB2"/>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D91F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FB2"/>
  </w:style>
  <w:style w:type="paragraph" w:customStyle="1" w:styleId="TAL">
    <w:name w:val="TAL"/>
    <w:basedOn w:val="Normal"/>
    <w:rsid w:val="00D91FB2"/>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D91FB2"/>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D91FB2"/>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D91FB2"/>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D91FB2"/>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D91FB2"/>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D91FB2"/>
    <w:rPr>
      <w:sz w:val="16"/>
      <w:szCs w:val="16"/>
    </w:rPr>
  </w:style>
  <w:style w:type="paragraph" w:styleId="CommentText">
    <w:name w:val="annotation text"/>
    <w:basedOn w:val="Normal"/>
    <w:link w:val="CommentTextChar"/>
    <w:semiHidden/>
    <w:unhideWhenUsed/>
    <w:rsid w:val="00D91FB2"/>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D91FB2"/>
    <w:rPr>
      <w:b/>
      <w:bCs/>
    </w:rPr>
  </w:style>
  <w:style w:type="paragraph" w:customStyle="1" w:styleId="CRCoverPage">
    <w:name w:val="CR Cover Page"/>
    <w:rsid w:val="00D91FB2"/>
    <w:pPr>
      <w:suppressAutoHyphens/>
      <w:spacing w:after="120"/>
    </w:pPr>
    <w:rPr>
      <w:rFonts w:ascii="Arial" w:hAnsi="Arial" w:cs="CG Times (WN)"/>
      <w:lang w:eastAsia="ar-SA"/>
    </w:rPr>
  </w:style>
  <w:style w:type="character" w:styleId="Hyperlink">
    <w:name w:val="Hyperlink"/>
    <w:basedOn w:val="DefaultParagraphFont"/>
    <w:unhideWhenUsed/>
    <w:rsid w:val="00D91FB2"/>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D91FB2"/>
    <w:rPr>
      <w:vertAlign w:val="superscript"/>
    </w:rPr>
  </w:style>
  <w:style w:type="paragraph" w:styleId="TOC8">
    <w:name w:val="toc 8"/>
    <w:basedOn w:val="Normal"/>
    <w:next w:val="Normal"/>
    <w:autoRedefine/>
    <w:semiHidden/>
    <w:unhideWhenUsed/>
    <w:rsid w:val="00D91FB2"/>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D91FB2"/>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D91FB2"/>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D91FB2"/>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D91FB2"/>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D91FB2"/>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D91FB2"/>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D91FB2"/>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D91FB2"/>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D91FB2"/>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D91FB2"/>
    <w:rPr>
      <w:vertAlign w:val="superscript"/>
    </w:rPr>
  </w:style>
  <w:style w:type="paragraph" w:styleId="FootnoteText">
    <w:name w:val="footnote text"/>
    <w:basedOn w:val="Normal"/>
    <w:link w:val="FootnoteTextChar"/>
    <w:semiHidden/>
    <w:unhideWhenUsed/>
    <w:rsid w:val="00D91FB2"/>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D91FB2"/>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D91FB2"/>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D91FB2"/>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D91FB2"/>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D91FB2"/>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D91FB2"/>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D91FB2"/>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D91FB2"/>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D91FB2"/>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D91FB2"/>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D91FB2"/>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D91FB2"/>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D91FB2"/>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D91FB2"/>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D91FB2"/>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D91FB2"/>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D91FB2"/>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D91FB2"/>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D91FB2"/>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D91FB2"/>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D91FB2"/>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D91FB2"/>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D91FB2"/>
    <w:rPr>
      <w:color w:val="800080"/>
      <w:u w:val="single"/>
    </w:rPr>
  </w:style>
  <w:style w:type="paragraph" w:styleId="NormalWeb">
    <w:name w:val="Normal (Web)"/>
    <w:basedOn w:val="Normal"/>
    <w:unhideWhenUsed/>
    <w:rsid w:val="00D91FB2"/>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D91FB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D91FB2"/>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D91FB2"/>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D91FB2"/>
    <w:rPr>
      <w:rFonts w:ascii="Arial" w:eastAsia="Times New Roman" w:hAnsi="Arial"/>
      <w:b/>
      <w:lang w:eastAsia="ar-SA"/>
    </w:rPr>
  </w:style>
  <w:style w:type="character" w:customStyle="1" w:styleId="Heading5Char">
    <w:name w:val="Heading 5 Char"/>
    <w:aliases w:val="H5 Char1"/>
    <w:basedOn w:val="DefaultParagraphFont"/>
    <w:link w:val="Heading5"/>
    <w:rsid w:val="00D91FB2"/>
    <w:rPr>
      <w:rFonts w:ascii="Arial" w:eastAsia="Times New Roman" w:hAnsi="Arial"/>
      <w:b/>
      <w:color w:val="000000"/>
      <w:lang w:eastAsia="ar-SA"/>
    </w:rPr>
  </w:style>
  <w:style w:type="character" w:customStyle="1" w:styleId="Heading6Char">
    <w:name w:val="Heading 6 Char"/>
    <w:basedOn w:val="DefaultParagraphFont"/>
    <w:link w:val="Heading6"/>
    <w:rsid w:val="00D91FB2"/>
    <w:rPr>
      <w:rFonts w:ascii="Arial" w:eastAsia="Times New Roman" w:hAnsi="Arial"/>
      <w:b/>
      <w:color w:val="FF0000"/>
      <w:sz w:val="16"/>
      <w:lang w:eastAsia="ar-SA"/>
    </w:rPr>
  </w:style>
  <w:style w:type="character" w:customStyle="1" w:styleId="Heading7Char">
    <w:name w:val="Heading 7 Char"/>
    <w:basedOn w:val="DefaultParagraphFont"/>
    <w:link w:val="Heading7"/>
    <w:rsid w:val="00D91FB2"/>
    <w:rPr>
      <w:rFonts w:ascii="Arial" w:eastAsia="Times New Roman" w:hAnsi="Arial"/>
      <w:b/>
      <w:color w:val="000000"/>
      <w:sz w:val="24"/>
      <w:lang w:eastAsia="ar-SA"/>
    </w:rPr>
  </w:style>
  <w:style w:type="character" w:customStyle="1" w:styleId="Heading8Char">
    <w:name w:val="Heading 8 Char"/>
    <w:basedOn w:val="DefaultParagraphFont"/>
    <w:link w:val="Heading8"/>
    <w:rsid w:val="00D91FB2"/>
    <w:rPr>
      <w:rFonts w:ascii="Arial" w:eastAsia="Times New Roman" w:hAnsi="Arial"/>
      <w:b/>
      <w:color w:val="FF0000"/>
      <w:sz w:val="16"/>
      <w:lang w:eastAsia="ar-SA"/>
    </w:rPr>
  </w:style>
  <w:style w:type="character" w:customStyle="1" w:styleId="Heading9Char">
    <w:name w:val="Heading 9 Char"/>
    <w:basedOn w:val="DefaultParagraphFont"/>
    <w:link w:val="Heading9"/>
    <w:rsid w:val="00D91FB2"/>
    <w:rPr>
      <w:rFonts w:ascii="Arial" w:eastAsia="Times New Roman" w:hAnsi="Arial"/>
      <w:b/>
      <w:color w:val="FF0000"/>
      <w:sz w:val="16"/>
      <w:lang w:eastAsia="ar-SA"/>
    </w:rPr>
  </w:style>
  <w:style w:type="numbering" w:customStyle="1" w:styleId="NoList1">
    <w:name w:val="No List1"/>
    <w:next w:val="NoList"/>
    <w:uiPriority w:val="99"/>
    <w:semiHidden/>
    <w:unhideWhenUsed/>
    <w:rsid w:val="00D91FB2"/>
  </w:style>
  <w:style w:type="character" w:customStyle="1" w:styleId="BodyTextChar">
    <w:name w:val="Body Text Char"/>
    <w:aliases w:val="AvtalBrödtext Char,Bodytext Char"/>
    <w:basedOn w:val="DefaultParagraphFont"/>
    <w:link w:val="BodyText"/>
    <w:rsid w:val="00D91FB2"/>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D91FB2"/>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D91FB2"/>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D91FB2"/>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D91FB2"/>
    <w:rPr>
      <w:rFonts w:ascii="Cambria" w:eastAsia="Times New Roman" w:hAnsi="Cambria" w:cs="Times New Roman"/>
      <w:color w:val="243F60"/>
      <w:lang w:eastAsia="ar-SA"/>
    </w:rPr>
  </w:style>
  <w:style w:type="paragraph" w:styleId="Index3">
    <w:name w:val="index 3"/>
    <w:basedOn w:val="Normal"/>
    <w:next w:val="Normal"/>
    <w:autoRedefine/>
    <w:unhideWhenUsed/>
    <w:rsid w:val="00D91FB2"/>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D91FB2"/>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D91FB2"/>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D91FB2"/>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D91FB2"/>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D91FB2"/>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D91FB2"/>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D91FB2"/>
    <w:rPr>
      <w:rFonts w:ascii="Arial" w:eastAsia="Times New Roman" w:hAnsi="Arial"/>
      <w:lang w:eastAsia="ar-SA"/>
    </w:rPr>
  </w:style>
  <w:style w:type="character" w:customStyle="1" w:styleId="CommentTextChar">
    <w:name w:val="Comment Text Char"/>
    <w:basedOn w:val="DefaultParagraphFont"/>
    <w:link w:val="CommentText"/>
    <w:semiHidden/>
    <w:rsid w:val="00D91FB2"/>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D91FB2"/>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D91FB2"/>
  </w:style>
  <w:style w:type="character" w:customStyle="1" w:styleId="FooterChar">
    <w:name w:val="Footer Char"/>
    <w:basedOn w:val="DefaultParagraphFont"/>
    <w:link w:val="Footer"/>
    <w:rsid w:val="00D91FB2"/>
    <w:rPr>
      <w:rFonts w:ascii="Arial" w:eastAsia="Times New Roman" w:hAnsi="Arial"/>
      <w:lang w:eastAsia="ar-SA"/>
    </w:rPr>
  </w:style>
  <w:style w:type="paragraph" w:styleId="IndexHeading">
    <w:name w:val="index heading"/>
    <w:basedOn w:val="Normal"/>
    <w:next w:val="Index1"/>
    <w:unhideWhenUsed/>
    <w:rsid w:val="00D91FB2"/>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D91FB2"/>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D91FB2"/>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D91FB2"/>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D91FB2"/>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D91FB2"/>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D91FB2"/>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D91FB2"/>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D91FB2"/>
    <w:rPr>
      <w:rFonts w:ascii="Arial" w:eastAsia="Times New Roman" w:hAnsi="Arial"/>
      <w:i/>
      <w:lang w:eastAsia="ar-SA"/>
    </w:rPr>
  </w:style>
  <w:style w:type="paragraph" w:styleId="BodyText2">
    <w:name w:val="Body Text 2"/>
    <w:basedOn w:val="Normal"/>
    <w:link w:val="BodyText2Char"/>
    <w:unhideWhenUsed/>
    <w:rsid w:val="00D91FB2"/>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D91FB2"/>
    <w:rPr>
      <w:rFonts w:ascii="Arial" w:eastAsia="Times New Roman" w:hAnsi="Arial"/>
      <w:szCs w:val="24"/>
      <w:lang w:eastAsia="en-US"/>
    </w:rPr>
  </w:style>
  <w:style w:type="paragraph" w:styleId="BodyText3">
    <w:name w:val="Body Text 3"/>
    <w:basedOn w:val="Normal"/>
    <w:link w:val="BodyText3Char1"/>
    <w:unhideWhenUsed/>
    <w:rsid w:val="00D91FB2"/>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D91FB2"/>
    <w:rPr>
      <w:sz w:val="16"/>
      <w:szCs w:val="16"/>
    </w:rPr>
  </w:style>
  <w:style w:type="character" w:customStyle="1" w:styleId="BodyTextIndent2Char">
    <w:name w:val="Body Text Indent 2 Char"/>
    <w:basedOn w:val="DefaultParagraphFont"/>
    <w:link w:val="BodyTextIndent2"/>
    <w:rsid w:val="00D91FB2"/>
    <w:rPr>
      <w:rFonts w:ascii="Arial" w:eastAsia="Times New Roman" w:hAnsi="Arial"/>
      <w:lang w:eastAsia="en-US"/>
    </w:rPr>
  </w:style>
  <w:style w:type="paragraph" w:styleId="DocumentMap">
    <w:name w:val="Document Map"/>
    <w:basedOn w:val="Normal"/>
    <w:link w:val="DocumentMapChar"/>
    <w:unhideWhenUsed/>
    <w:rsid w:val="00D91FB2"/>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D91FB2"/>
    <w:rPr>
      <w:rFonts w:ascii="Tahoma" w:hAnsi="Tahoma" w:cs="Tahoma"/>
      <w:shd w:val="clear" w:color="auto" w:fill="000080"/>
      <w:lang w:eastAsia="en-US"/>
    </w:rPr>
  </w:style>
  <w:style w:type="paragraph" w:styleId="PlainText">
    <w:name w:val="Plain Text"/>
    <w:basedOn w:val="Normal"/>
    <w:link w:val="PlainTextChar"/>
    <w:unhideWhenUsed/>
    <w:rsid w:val="00D91FB2"/>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D91FB2"/>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D91FB2"/>
    <w:rPr>
      <w:rFonts w:ascii="Arial" w:eastAsia="Times New Roman" w:hAnsi="Arial"/>
      <w:b/>
      <w:bCs/>
      <w:lang w:eastAsia="ar-SA"/>
    </w:rPr>
  </w:style>
  <w:style w:type="character" w:customStyle="1" w:styleId="BalloonTextChar">
    <w:name w:val="Balloon Text Char"/>
    <w:basedOn w:val="DefaultParagraphFont"/>
    <w:link w:val="BalloonText"/>
    <w:semiHidden/>
    <w:rsid w:val="00D91FB2"/>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D91FB2"/>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D91FB2"/>
    <w:pPr>
      <w:ind w:left="2268"/>
    </w:pPr>
  </w:style>
  <w:style w:type="paragraph" w:customStyle="1" w:styleId="Heading10">
    <w:name w:val="Heading 10"/>
    <w:basedOn w:val="Heading"/>
    <w:next w:val="BodyText"/>
    <w:rsid w:val="00D91FB2"/>
    <w:rPr>
      <w:b/>
      <w:bCs/>
      <w:sz w:val="21"/>
      <w:szCs w:val="21"/>
    </w:rPr>
  </w:style>
  <w:style w:type="paragraph" w:customStyle="1" w:styleId="TableContents">
    <w:name w:val="Table Contents"/>
    <w:basedOn w:val="Normal"/>
    <w:rsid w:val="00D91FB2"/>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D91FB2"/>
    <w:pPr>
      <w:jc w:val="center"/>
    </w:pPr>
    <w:rPr>
      <w:b/>
      <w:bCs/>
      <w:i/>
      <w:iCs/>
    </w:rPr>
  </w:style>
  <w:style w:type="paragraph" w:customStyle="1" w:styleId="Table">
    <w:name w:val="Table"/>
    <w:basedOn w:val="Caption"/>
    <w:rsid w:val="00D91FB2"/>
  </w:style>
  <w:style w:type="paragraph" w:customStyle="1" w:styleId="Text">
    <w:name w:val="Text"/>
    <w:basedOn w:val="Normal"/>
    <w:rsid w:val="00D91FB2"/>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D91FB2"/>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D91FB2"/>
    <w:pPr>
      <w:tabs>
        <w:tab w:val="right" w:leader="dot" w:pos="9069"/>
      </w:tabs>
    </w:pPr>
  </w:style>
  <w:style w:type="paragraph" w:customStyle="1" w:styleId="HorizontalLine">
    <w:name w:val="Horizontal Line"/>
    <w:basedOn w:val="Normal"/>
    <w:next w:val="BodyText"/>
    <w:rsid w:val="00D91FB2"/>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D91FB2"/>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D91FB2"/>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D91FB2"/>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D91FB2"/>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D91FB2"/>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D91FB2"/>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D91FB2"/>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D91FB2"/>
    <w:pPr>
      <w:spacing w:after="160" w:line="240" w:lineRule="exact"/>
    </w:pPr>
    <w:rPr>
      <w:rFonts w:ascii="Arial" w:eastAsia="SimSun" w:hAnsi="Arial" w:cs="Times New Roman"/>
      <w:sz w:val="20"/>
      <w:lang w:val="en-US"/>
    </w:rPr>
  </w:style>
  <w:style w:type="paragraph" w:customStyle="1" w:styleId="DECISION">
    <w:name w:val="DECISION"/>
    <w:basedOn w:val="Normal"/>
    <w:rsid w:val="00D91FB2"/>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D91FB2"/>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D91FB2"/>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D91FB2"/>
    <w:pPr>
      <w:spacing w:after="160" w:line="240" w:lineRule="exact"/>
    </w:pPr>
    <w:rPr>
      <w:rFonts w:ascii="Arial" w:eastAsia="SimSun" w:hAnsi="Arial" w:cs="Times New Roman"/>
      <w:sz w:val="20"/>
      <w:lang w:val="en-US"/>
    </w:rPr>
  </w:style>
  <w:style w:type="paragraph" w:customStyle="1" w:styleId="body0">
    <w:name w:val="body"/>
    <w:rsid w:val="00D91FB2"/>
    <w:pPr>
      <w:spacing w:after="120"/>
    </w:pPr>
    <w:rPr>
      <w:rFonts w:eastAsia="Batang"/>
      <w:lang w:val="en-US" w:eastAsia="en-US"/>
    </w:rPr>
  </w:style>
  <w:style w:type="paragraph" w:customStyle="1" w:styleId="Paragraph">
    <w:name w:val="Paragraph"/>
    <w:basedOn w:val="Normal"/>
    <w:rsid w:val="00D91FB2"/>
    <w:pPr>
      <w:spacing w:after="120" w:line="240" w:lineRule="auto"/>
    </w:pPr>
    <w:rPr>
      <w:rFonts w:ascii="Arial" w:eastAsia="Batang" w:hAnsi="Arial" w:cs="Times New Roman"/>
      <w:sz w:val="20"/>
      <w:szCs w:val="20"/>
      <w:lang w:val="en-US"/>
    </w:rPr>
  </w:style>
  <w:style w:type="paragraph" w:customStyle="1" w:styleId="Item1">
    <w:name w:val="Item1"/>
    <w:basedOn w:val="Heading1"/>
    <w:rsid w:val="00D91FB2"/>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D91FB2"/>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D91FB2"/>
    <w:pPr>
      <w:widowControl w:val="0"/>
      <w:spacing w:after="220" w:line="240" w:lineRule="auto"/>
    </w:pPr>
    <w:rPr>
      <w:rFonts w:ascii="Arial" w:eastAsia="Batang" w:hAnsi="Arial" w:cs="Times New Roman"/>
      <w:szCs w:val="20"/>
    </w:rPr>
  </w:style>
  <w:style w:type="paragraph" w:customStyle="1" w:styleId="AM">
    <w:name w:val="AM"/>
    <w:rsid w:val="00D91FB2"/>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D91FB2"/>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D91FB2"/>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D91FB2"/>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D91FB2"/>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D91FB2"/>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D91FB2"/>
    <w:rPr>
      <w:rFonts w:ascii="Arial" w:eastAsia="Batang" w:hAnsi="Arial" w:cs="Arial"/>
      <w:noProof/>
      <w:sz w:val="24"/>
      <w:szCs w:val="24"/>
      <w:lang w:eastAsia="en-US"/>
    </w:rPr>
  </w:style>
  <w:style w:type="paragraph" w:customStyle="1" w:styleId="Bulletedo1">
    <w:name w:val="Bulleted o 1"/>
    <w:basedOn w:val="Normal"/>
    <w:rsid w:val="00D91FB2"/>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D91FB2"/>
    <w:pPr>
      <w:spacing w:after="0" w:line="240" w:lineRule="auto"/>
    </w:pPr>
    <w:rPr>
      <w:rFonts w:ascii="Arial" w:eastAsia="Batang" w:hAnsi="Arial" w:cs="Arial"/>
      <w:sz w:val="20"/>
      <w:szCs w:val="20"/>
    </w:rPr>
  </w:style>
  <w:style w:type="paragraph" w:customStyle="1" w:styleId="ACTION">
    <w:name w:val="ACTION"/>
    <w:basedOn w:val="Normal"/>
    <w:rsid w:val="00D91FB2"/>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D91FB2"/>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D91FB2"/>
    <w:rPr>
      <w:rFonts w:ascii="Cambria" w:eastAsia="Times New Roman" w:hAnsi="Cambria"/>
      <w:color w:val="17365D"/>
      <w:spacing w:val="5"/>
      <w:kern w:val="28"/>
      <w:sz w:val="52"/>
      <w:szCs w:val="52"/>
      <w:lang w:eastAsia="ar-SA"/>
    </w:rPr>
  </w:style>
  <w:style w:type="paragraph" w:customStyle="1" w:styleId="CSTitle">
    <w:name w:val="CS_Title"/>
    <w:basedOn w:val="Title"/>
    <w:rsid w:val="00D91FB2"/>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D91FB2"/>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D91FB2"/>
    <w:pPr>
      <w:snapToGrid w:val="0"/>
    </w:pPr>
    <w:rPr>
      <w:rFonts w:ascii="Arial Narrow" w:eastAsia="Times New Roman" w:hAnsi="Arial Narrow"/>
      <w:lang w:eastAsia="ar-SA"/>
    </w:rPr>
  </w:style>
  <w:style w:type="character" w:customStyle="1" w:styleId="FootnoteCharacters">
    <w:name w:val="Footnote Characters"/>
    <w:rsid w:val="00D91FB2"/>
    <w:rPr>
      <w:vertAlign w:val="superscript"/>
    </w:rPr>
  </w:style>
  <w:style w:type="character" w:customStyle="1" w:styleId="NumberingSymbols">
    <w:name w:val="Numbering Symbols"/>
    <w:rsid w:val="00D91FB2"/>
  </w:style>
  <w:style w:type="character" w:customStyle="1" w:styleId="Bullets">
    <w:name w:val="Bullets"/>
    <w:rsid w:val="00D91FB2"/>
    <w:rPr>
      <w:rFonts w:ascii="StarSymbol" w:eastAsia="StarSymbol" w:hAnsi="StarSymbol" w:cs="StarSymbol" w:hint="default"/>
      <w:sz w:val="18"/>
      <w:szCs w:val="18"/>
    </w:rPr>
  </w:style>
  <w:style w:type="character" w:customStyle="1" w:styleId="EndnoteCharacters">
    <w:name w:val="Endnote Characters"/>
    <w:rsid w:val="00D91FB2"/>
    <w:rPr>
      <w:vertAlign w:val="superscript"/>
    </w:rPr>
  </w:style>
  <w:style w:type="character" w:customStyle="1" w:styleId="FootnoteReference1">
    <w:name w:val="Footnote Reference1"/>
    <w:semiHidden/>
    <w:rsid w:val="00D91FB2"/>
    <w:rPr>
      <w:vertAlign w:val="superscript"/>
    </w:rPr>
  </w:style>
  <w:style w:type="character" w:customStyle="1" w:styleId="WW8Num1z0">
    <w:name w:val="WW8Num1z0"/>
    <w:rsid w:val="00D91FB2"/>
    <w:rPr>
      <w:rFonts w:ascii="Arial" w:hAnsi="Arial" w:cs="Arial" w:hint="default"/>
    </w:rPr>
  </w:style>
  <w:style w:type="character" w:customStyle="1" w:styleId="Absatz-Standardschriftart">
    <w:name w:val="Absatz-Standardschriftart"/>
    <w:rsid w:val="00D91FB2"/>
  </w:style>
  <w:style w:type="character" w:customStyle="1" w:styleId="WW8Num2z0">
    <w:name w:val="WW8Num2z0"/>
    <w:rsid w:val="00D91FB2"/>
    <w:rPr>
      <w:color w:val="000000"/>
    </w:rPr>
  </w:style>
  <w:style w:type="character" w:customStyle="1" w:styleId="DefaultParagraphFont1">
    <w:name w:val="Default Paragraph Font1"/>
    <w:rsid w:val="00D91FB2"/>
  </w:style>
  <w:style w:type="character" w:customStyle="1" w:styleId="WW-Absatz-Standardschriftart">
    <w:name w:val="WW-Absatz-Standardschriftart"/>
    <w:rsid w:val="00D91FB2"/>
  </w:style>
  <w:style w:type="character" w:customStyle="1" w:styleId="WW8Num6z0">
    <w:name w:val="WW8Num6z0"/>
    <w:rsid w:val="00D91FB2"/>
    <w:rPr>
      <w:b/>
      <w:bCs w:val="0"/>
    </w:rPr>
  </w:style>
  <w:style w:type="character" w:customStyle="1" w:styleId="WW8Num7z0">
    <w:name w:val="WW8Num7z0"/>
    <w:rsid w:val="00D91FB2"/>
    <w:rPr>
      <w:color w:val="000000"/>
    </w:rPr>
  </w:style>
  <w:style w:type="character" w:customStyle="1" w:styleId="WW8Num9z0">
    <w:name w:val="WW8Num9z0"/>
    <w:rsid w:val="00D91FB2"/>
    <w:rPr>
      <w:b/>
      <w:bCs w:val="0"/>
    </w:rPr>
  </w:style>
  <w:style w:type="character" w:customStyle="1" w:styleId="WW8Num11z0">
    <w:name w:val="WW8Num11z0"/>
    <w:rsid w:val="00D91FB2"/>
    <w:rPr>
      <w:rFonts w:ascii="Arial" w:eastAsia="Times New Roman" w:hAnsi="Arial" w:cs="Arial" w:hint="default"/>
    </w:rPr>
  </w:style>
  <w:style w:type="character" w:customStyle="1" w:styleId="WW8Num11z1">
    <w:name w:val="WW8Num11z1"/>
    <w:rsid w:val="00D91FB2"/>
    <w:rPr>
      <w:rFonts w:ascii="Courier New" w:hAnsi="Courier New" w:cs="Courier New" w:hint="default"/>
    </w:rPr>
  </w:style>
  <w:style w:type="character" w:customStyle="1" w:styleId="WW8Num11z2">
    <w:name w:val="WW8Num11z2"/>
    <w:rsid w:val="00D91FB2"/>
    <w:rPr>
      <w:rFonts w:ascii="Wingdings" w:hAnsi="Wingdings" w:hint="default"/>
    </w:rPr>
  </w:style>
  <w:style w:type="character" w:customStyle="1" w:styleId="WW8Num11z3">
    <w:name w:val="WW8Num11z3"/>
    <w:rsid w:val="00D91FB2"/>
    <w:rPr>
      <w:rFonts w:ascii="Symbol" w:hAnsi="Symbol" w:hint="default"/>
    </w:rPr>
  </w:style>
  <w:style w:type="character" w:customStyle="1" w:styleId="WW-DefaultParagraphFont">
    <w:name w:val="WW-Default Paragraph Font"/>
    <w:rsid w:val="00D91FB2"/>
  </w:style>
  <w:style w:type="character" w:customStyle="1" w:styleId="WW-EndnoteCharacters">
    <w:name w:val="WW-Endnote Characters"/>
    <w:rsid w:val="00D91FB2"/>
  </w:style>
  <w:style w:type="character" w:customStyle="1" w:styleId="TableHeading0">
    <w:name w:val="TableHeading"/>
    <w:rsid w:val="00D91FB2"/>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D91FB2"/>
    <w:rPr>
      <w:rFonts w:ascii="Arial" w:hAnsi="Arial" w:cs="Arial" w:hint="default"/>
      <w:color w:val="auto"/>
      <w:sz w:val="20"/>
      <w:szCs w:val="20"/>
    </w:rPr>
  </w:style>
  <w:style w:type="paragraph" w:styleId="z-TopofForm">
    <w:name w:val="HTML Top of Form"/>
    <w:basedOn w:val="Normal"/>
    <w:next w:val="Normal"/>
    <w:link w:val="z-TopofFormChar"/>
    <w:hidden/>
    <w:unhideWhenUsed/>
    <w:rsid w:val="00D91FB2"/>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D91FB2"/>
    <w:rPr>
      <w:rFonts w:ascii="Arial" w:eastAsia="Times New Roman" w:hAnsi="Arial" w:cs="Arial"/>
      <w:vanish/>
      <w:sz w:val="16"/>
      <w:szCs w:val="16"/>
      <w:lang w:eastAsia="ar-SA"/>
    </w:rPr>
  </w:style>
  <w:style w:type="character" w:customStyle="1" w:styleId="EmailStyle1081">
    <w:name w:val="EmailStyle1081"/>
    <w:semiHidden/>
    <w:rsid w:val="00D91FB2"/>
    <w:rPr>
      <w:rFonts w:ascii="Arial" w:hAnsi="Arial" w:cs="Arial" w:hint="default"/>
      <w:color w:val="auto"/>
      <w:sz w:val="20"/>
      <w:szCs w:val="20"/>
    </w:rPr>
  </w:style>
  <w:style w:type="character" w:customStyle="1" w:styleId="emailstyle17">
    <w:name w:val="emailstyle17"/>
    <w:semiHidden/>
    <w:rsid w:val="00D91FB2"/>
    <w:rPr>
      <w:rFonts w:ascii="Arial" w:hAnsi="Arial" w:cs="Arial" w:hint="default"/>
      <w:color w:val="auto"/>
      <w:sz w:val="20"/>
      <w:szCs w:val="20"/>
    </w:rPr>
  </w:style>
  <w:style w:type="character" w:customStyle="1" w:styleId="EmailStyle170">
    <w:name w:val="EmailStyle17"/>
    <w:semiHidden/>
    <w:rsid w:val="00D91FB2"/>
    <w:rPr>
      <w:rFonts w:ascii="Arial" w:hAnsi="Arial" w:cs="Arial" w:hint="default"/>
      <w:color w:val="auto"/>
      <w:sz w:val="20"/>
      <w:szCs w:val="20"/>
    </w:rPr>
  </w:style>
  <w:style w:type="character" w:customStyle="1" w:styleId="EmailStyle171">
    <w:name w:val="EmailStyle171"/>
    <w:semiHidden/>
    <w:rsid w:val="00D91FB2"/>
    <w:rPr>
      <w:rFonts w:ascii="Arial" w:hAnsi="Arial" w:cs="Arial" w:hint="default"/>
      <w:color w:val="auto"/>
      <w:sz w:val="20"/>
      <w:szCs w:val="20"/>
    </w:rPr>
  </w:style>
  <w:style w:type="character" w:customStyle="1" w:styleId="EmailStyle172">
    <w:name w:val="EmailStyle172"/>
    <w:semiHidden/>
    <w:rsid w:val="00D91FB2"/>
    <w:rPr>
      <w:rFonts w:ascii="Arial" w:hAnsi="Arial" w:cs="Arial" w:hint="default"/>
      <w:color w:val="auto"/>
      <w:sz w:val="20"/>
      <w:szCs w:val="20"/>
    </w:rPr>
  </w:style>
  <w:style w:type="character" w:customStyle="1" w:styleId="BodyText3Char1">
    <w:name w:val="Body Text 3 Char1"/>
    <w:basedOn w:val="DefaultParagraphFont"/>
    <w:link w:val="BodyText3"/>
    <w:locked/>
    <w:rsid w:val="00D91FB2"/>
    <w:rPr>
      <w:rFonts w:eastAsia="Times New Roman"/>
      <w:iCs/>
      <w:lang w:eastAsia="en-US"/>
    </w:rPr>
  </w:style>
  <w:style w:type="character" w:customStyle="1" w:styleId="HeadChar">
    <w:name w:val="Head Char"/>
    <w:locked/>
    <w:rsid w:val="00D91FB2"/>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D91FB2"/>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D91FB2"/>
    <w:rPr>
      <w:rFonts w:ascii="Arial" w:eastAsia="Times New Roman" w:hAnsi="Arial" w:cs="Arial"/>
      <w:vanish/>
      <w:sz w:val="16"/>
      <w:szCs w:val="16"/>
      <w:lang w:eastAsia="ar-SA"/>
    </w:rPr>
  </w:style>
  <w:style w:type="character" w:customStyle="1" w:styleId="CharChar">
    <w:name w:val="Char Char"/>
    <w:rsid w:val="00D91FB2"/>
    <w:rPr>
      <w:rFonts w:ascii="Arial" w:hAnsi="Arial" w:cs="Arial" w:hint="default"/>
      <w:b/>
      <w:bCs w:val="0"/>
      <w:lang w:val="fr-FR" w:eastAsia="ar-SA" w:bidi="ar-SA"/>
    </w:rPr>
  </w:style>
  <w:style w:type="character" w:customStyle="1" w:styleId="Heading1CharChar">
    <w:name w:val="Heading 1 Char Char"/>
    <w:rsid w:val="00D91FB2"/>
    <w:rPr>
      <w:rFonts w:ascii="Arial" w:eastAsia="Batang" w:hAnsi="Arial" w:cs="Arial" w:hint="default"/>
      <w:sz w:val="36"/>
      <w:lang w:val="en-US" w:eastAsia="en-US" w:bidi="ar-SA"/>
    </w:rPr>
  </w:style>
  <w:style w:type="character" w:customStyle="1" w:styleId="Heading2CharChar">
    <w:name w:val="Heading 2 Char Char"/>
    <w:rsid w:val="00D91FB2"/>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D91FB2"/>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D91FB2"/>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D91FB2"/>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D91FB2"/>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FB2"/>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D91FB2"/>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D91FB2"/>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D91FB2"/>
    <w:pPr>
      <w:numPr>
        <w:ilvl w:val="2"/>
      </w:numPr>
      <w:tabs>
        <w:tab w:val="clear" w:pos="2325"/>
      </w:tabs>
      <w:outlineLvl w:val="2"/>
    </w:pPr>
  </w:style>
  <w:style w:type="paragraph" w:styleId="Heading4">
    <w:name w:val="heading 4"/>
    <w:aliases w:val="h4,H4"/>
    <w:basedOn w:val="Normal"/>
    <w:next w:val="Normal"/>
    <w:link w:val="Heading4Char"/>
    <w:unhideWhenUsed/>
    <w:qFormat/>
    <w:rsid w:val="00D91FB2"/>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D91FB2"/>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D91FB2"/>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D91FB2"/>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D91FB2"/>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D91FB2"/>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D91F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FB2"/>
  </w:style>
  <w:style w:type="paragraph" w:customStyle="1" w:styleId="TAL">
    <w:name w:val="TAL"/>
    <w:basedOn w:val="Normal"/>
    <w:rsid w:val="00D91FB2"/>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D91FB2"/>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D91FB2"/>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D91FB2"/>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D91FB2"/>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D91FB2"/>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D91FB2"/>
    <w:rPr>
      <w:sz w:val="16"/>
      <w:szCs w:val="16"/>
    </w:rPr>
  </w:style>
  <w:style w:type="paragraph" w:styleId="CommentText">
    <w:name w:val="annotation text"/>
    <w:basedOn w:val="Normal"/>
    <w:link w:val="CommentTextChar"/>
    <w:semiHidden/>
    <w:unhideWhenUsed/>
    <w:rsid w:val="00D91FB2"/>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D91FB2"/>
    <w:rPr>
      <w:b/>
      <w:bCs/>
    </w:rPr>
  </w:style>
  <w:style w:type="paragraph" w:customStyle="1" w:styleId="CRCoverPage">
    <w:name w:val="CR Cover Page"/>
    <w:rsid w:val="00D91FB2"/>
    <w:pPr>
      <w:suppressAutoHyphens/>
      <w:spacing w:after="120"/>
    </w:pPr>
    <w:rPr>
      <w:rFonts w:ascii="Arial" w:hAnsi="Arial" w:cs="CG Times (WN)"/>
      <w:lang w:eastAsia="ar-SA"/>
    </w:rPr>
  </w:style>
  <w:style w:type="character" w:styleId="Hyperlink">
    <w:name w:val="Hyperlink"/>
    <w:basedOn w:val="DefaultParagraphFont"/>
    <w:unhideWhenUsed/>
    <w:rsid w:val="00D91FB2"/>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D91FB2"/>
    <w:rPr>
      <w:vertAlign w:val="superscript"/>
    </w:rPr>
  </w:style>
  <w:style w:type="paragraph" w:styleId="TOC8">
    <w:name w:val="toc 8"/>
    <w:basedOn w:val="Normal"/>
    <w:next w:val="Normal"/>
    <w:autoRedefine/>
    <w:semiHidden/>
    <w:unhideWhenUsed/>
    <w:rsid w:val="00D91FB2"/>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D91FB2"/>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D91FB2"/>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D91FB2"/>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D91FB2"/>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D91FB2"/>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D91FB2"/>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D91FB2"/>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D91FB2"/>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D91FB2"/>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D91FB2"/>
    <w:rPr>
      <w:vertAlign w:val="superscript"/>
    </w:rPr>
  </w:style>
  <w:style w:type="paragraph" w:styleId="FootnoteText">
    <w:name w:val="footnote text"/>
    <w:basedOn w:val="Normal"/>
    <w:link w:val="FootnoteTextChar"/>
    <w:semiHidden/>
    <w:unhideWhenUsed/>
    <w:rsid w:val="00D91FB2"/>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D91FB2"/>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D91FB2"/>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D91FB2"/>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D91FB2"/>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D91FB2"/>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D91FB2"/>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D91FB2"/>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D91FB2"/>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D91FB2"/>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D91FB2"/>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D91FB2"/>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D91FB2"/>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D91FB2"/>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D91FB2"/>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D91FB2"/>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D91FB2"/>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D91FB2"/>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D91FB2"/>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D91FB2"/>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D91FB2"/>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D91FB2"/>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D91FB2"/>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D91FB2"/>
    <w:rPr>
      <w:color w:val="800080"/>
      <w:u w:val="single"/>
    </w:rPr>
  </w:style>
  <w:style w:type="paragraph" w:styleId="NormalWeb">
    <w:name w:val="Normal (Web)"/>
    <w:basedOn w:val="Normal"/>
    <w:unhideWhenUsed/>
    <w:rsid w:val="00D91FB2"/>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D91FB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D91FB2"/>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D91FB2"/>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D91FB2"/>
    <w:rPr>
      <w:rFonts w:ascii="Arial" w:eastAsia="Times New Roman" w:hAnsi="Arial"/>
      <w:b/>
      <w:lang w:eastAsia="ar-SA"/>
    </w:rPr>
  </w:style>
  <w:style w:type="character" w:customStyle="1" w:styleId="Heading5Char">
    <w:name w:val="Heading 5 Char"/>
    <w:aliases w:val="H5 Char1"/>
    <w:basedOn w:val="DefaultParagraphFont"/>
    <w:link w:val="Heading5"/>
    <w:rsid w:val="00D91FB2"/>
    <w:rPr>
      <w:rFonts w:ascii="Arial" w:eastAsia="Times New Roman" w:hAnsi="Arial"/>
      <w:b/>
      <w:color w:val="000000"/>
      <w:lang w:eastAsia="ar-SA"/>
    </w:rPr>
  </w:style>
  <w:style w:type="character" w:customStyle="1" w:styleId="Heading6Char">
    <w:name w:val="Heading 6 Char"/>
    <w:basedOn w:val="DefaultParagraphFont"/>
    <w:link w:val="Heading6"/>
    <w:rsid w:val="00D91FB2"/>
    <w:rPr>
      <w:rFonts w:ascii="Arial" w:eastAsia="Times New Roman" w:hAnsi="Arial"/>
      <w:b/>
      <w:color w:val="FF0000"/>
      <w:sz w:val="16"/>
      <w:lang w:eastAsia="ar-SA"/>
    </w:rPr>
  </w:style>
  <w:style w:type="character" w:customStyle="1" w:styleId="Heading7Char">
    <w:name w:val="Heading 7 Char"/>
    <w:basedOn w:val="DefaultParagraphFont"/>
    <w:link w:val="Heading7"/>
    <w:rsid w:val="00D91FB2"/>
    <w:rPr>
      <w:rFonts w:ascii="Arial" w:eastAsia="Times New Roman" w:hAnsi="Arial"/>
      <w:b/>
      <w:color w:val="000000"/>
      <w:sz w:val="24"/>
      <w:lang w:eastAsia="ar-SA"/>
    </w:rPr>
  </w:style>
  <w:style w:type="character" w:customStyle="1" w:styleId="Heading8Char">
    <w:name w:val="Heading 8 Char"/>
    <w:basedOn w:val="DefaultParagraphFont"/>
    <w:link w:val="Heading8"/>
    <w:rsid w:val="00D91FB2"/>
    <w:rPr>
      <w:rFonts w:ascii="Arial" w:eastAsia="Times New Roman" w:hAnsi="Arial"/>
      <w:b/>
      <w:color w:val="FF0000"/>
      <w:sz w:val="16"/>
      <w:lang w:eastAsia="ar-SA"/>
    </w:rPr>
  </w:style>
  <w:style w:type="character" w:customStyle="1" w:styleId="Heading9Char">
    <w:name w:val="Heading 9 Char"/>
    <w:basedOn w:val="DefaultParagraphFont"/>
    <w:link w:val="Heading9"/>
    <w:rsid w:val="00D91FB2"/>
    <w:rPr>
      <w:rFonts w:ascii="Arial" w:eastAsia="Times New Roman" w:hAnsi="Arial"/>
      <w:b/>
      <w:color w:val="FF0000"/>
      <w:sz w:val="16"/>
      <w:lang w:eastAsia="ar-SA"/>
    </w:rPr>
  </w:style>
  <w:style w:type="numbering" w:customStyle="1" w:styleId="NoList1">
    <w:name w:val="No List1"/>
    <w:next w:val="NoList"/>
    <w:uiPriority w:val="99"/>
    <w:semiHidden/>
    <w:unhideWhenUsed/>
    <w:rsid w:val="00D91FB2"/>
  </w:style>
  <w:style w:type="character" w:customStyle="1" w:styleId="BodyTextChar">
    <w:name w:val="Body Text Char"/>
    <w:aliases w:val="AvtalBrödtext Char,Bodytext Char"/>
    <w:basedOn w:val="DefaultParagraphFont"/>
    <w:link w:val="BodyText"/>
    <w:rsid w:val="00D91FB2"/>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D91FB2"/>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D91FB2"/>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D91FB2"/>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D91FB2"/>
    <w:rPr>
      <w:rFonts w:ascii="Cambria" w:eastAsia="Times New Roman" w:hAnsi="Cambria" w:cs="Times New Roman"/>
      <w:color w:val="243F60"/>
      <w:lang w:eastAsia="ar-SA"/>
    </w:rPr>
  </w:style>
  <w:style w:type="paragraph" w:styleId="Index3">
    <w:name w:val="index 3"/>
    <w:basedOn w:val="Normal"/>
    <w:next w:val="Normal"/>
    <w:autoRedefine/>
    <w:unhideWhenUsed/>
    <w:rsid w:val="00D91FB2"/>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D91FB2"/>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D91FB2"/>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D91FB2"/>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D91FB2"/>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D91FB2"/>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D91FB2"/>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D91FB2"/>
    <w:rPr>
      <w:rFonts w:ascii="Arial" w:eastAsia="Times New Roman" w:hAnsi="Arial"/>
      <w:lang w:eastAsia="ar-SA"/>
    </w:rPr>
  </w:style>
  <w:style w:type="character" w:customStyle="1" w:styleId="CommentTextChar">
    <w:name w:val="Comment Text Char"/>
    <w:basedOn w:val="DefaultParagraphFont"/>
    <w:link w:val="CommentText"/>
    <w:semiHidden/>
    <w:rsid w:val="00D91FB2"/>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D91FB2"/>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D91FB2"/>
  </w:style>
  <w:style w:type="character" w:customStyle="1" w:styleId="FooterChar">
    <w:name w:val="Footer Char"/>
    <w:basedOn w:val="DefaultParagraphFont"/>
    <w:link w:val="Footer"/>
    <w:rsid w:val="00D91FB2"/>
    <w:rPr>
      <w:rFonts w:ascii="Arial" w:eastAsia="Times New Roman" w:hAnsi="Arial"/>
      <w:lang w:eastAsia="ar-SA"/>
    </w:rPr>
  </w:style>
  <w:style w:type="paragraph" w:styleId="IndexHeading">
    <w:name w:val="index heading"/>
    <w:basedOn w:val="Normal"/>
    <w:next w:val="Index1"/>
    <w:unhideWhenUsed/>
    <w:rsid w:val="00D91FB2"/>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D91FB2"/>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D91FB2"/>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D91FB2"/>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D91FB2"/>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D91FB2"/>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D91FB2"/>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D91FB2"/>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D91FB2"/>
    <w:rPr>
      <w:rFonts w:ascii="Arial" w:eastAsia="Times New Roman" w:hAnsi="Arial"/>
      <w:i/>
      <w:lang w:eastAsia="ar-SA"/>
    </w:rPr>
  </w:style>
  <w:style w:type="paragraph" w:styleId="BodyText2">
    <w:name w:val="Body Text 2"/>
    <w:basedOn w:val="Normal"/>
    <w:link w:val="BodyText2Char"/>
    <w:unhideWhenUsed/>
    <w:rsid w:val="00D91FB2"/>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D91FB2"/>
    <w:rPr>
      <w:rFonts w:ascii="Arial" w:eastAsia="Times New Roman" w:hAnsi="Arial"/>
      <w:szCs w:val="24"/>
      <w:lang w:eastAsia="en-US"/>
    </w:rPr>
  </w:style>
  <w:style w:type="paragraph" w:styleId="BodyText3">
    <w:name w:val="Body Text 3"/>
    <w:basedOn w:val="Normal"/>
    <w:link w:val="BodyText3Char1"/>
    <w:unhideWhenUsed/>
    <w:rsid w:val="00D91FB2"/>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D91FB2"/>
    <w:rPr>
      <w:sz w:val="16"/>
      <w:szCs w:val="16"/>
    </w:rPr>
  </w:style>
  <w:style w:type="character" w:customStyle="1" w:styleId="BodyTextIndent2Char">
    <w:name w:val="Body Text Indent 2 Char"/>
    <w:basedOn w:val="DefaultParagraphFont"/>
    <w:link w:val="BodyTextIndent2"/>
    <w:rsid w:val="00D91FB2"/>
    <w:rPr>
      <w:rFonts w:ascii="Arial" w:eastAsia="Times New Roman" w:hAnsi="Arial"/>
      <w:lang w:eastAsia="en-US"/>
    </w:rPr>
  </w:style>
  <w:style w:type="paragraph" w:styleId="DocumentMap">
    <w:name w:val="Document Map"/>
    <w:basedOn w:val="Normal"/>
    <w:link w:val="DocumentMapChar"/>
    <w:unhideWhenUsed/>
    <w:rsid w:val="00D91FB2"/>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D91FB2"/>
    <w:rPr>
      <w:rFonts w:ascii="Tahoma" w:hAnsi="Tahoma" w:cs="Tahoma"/>
      <w:shd w:val="clear" w:color="auto" w:fill="000080"/>
      <w:lang w:eastAsia="en-US"/>
    </w:rPr>
  </w:style>
  <w:style w:type="paragraph" w:styleId="PlainText">
    <w:name w:val="Plain Text"/>
    <w:basedOn w:val="Normal"/>
    <w:link w:val="PlainTextChar"/>
    <w:unhideWhenUsed/>
    <w:rsid w:val="00D91FB2"/>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D91FB2"/>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D91FB2"/>
    <w:rPr>
      <w:rFonts w:ascii="Arial" w:eastAsia="Times New Roman" w:hAnsi="Arial"/>
      <w:b/>
      <w:bCs/>
      <w:lang w:eastAsia="ar-SA"/>
    </w:rPr>
  </w:style>
  <w:style w:type="character" w:customStyle="1" w:styleId="BalloonTextChar">
    <w:name w:val="Balloon Text Char"/>
    <w:basedOn w:val="DefaultParagraphFont"/>
    <w:link w:val="BalloonText"/>
    <w:semiHidden/>
    <w:rsid w:val="00D91FB2"/>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D91FB2"/>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D91FB2"/>
    <w:pPr>
      <w:ind w:left="2268"/>
    </w:pPr>
  </w:style>
  <w:style w:type="paragraph" w:customStyle="1" w:styleId="Heading10">
    <w:name w:val="Heading 10"/>
    <w:basedOn w:val="Heading"/>
    <w:next w:val="BodyText"/>
    <w:rsid w:val="00D91FB2"/>
    <w:rPr>
      <w:b/>
      <w:bCs/>
      <w:sz w:val="21"/>
      <w:szCs w:val="21"/>
    </w:rPr>
  </w:style>
  <w:style w:type="paragraph" w:customStyle="1" w:styleId="TableContents">
    <w:name w:val="Table Contents"/>
    <w:basedOn w:val="Normal"/>
    <w:rsid w:val="00D91FB2"/>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D91FB2"/>
    <w:pPr>
      <w:jc w:val="center"/>
    </w:pPr>
    <w:rPr>
      <w:b/>
      <w:bCs/>
      <w:i/>
      <w:iCs/>
    </w:rPr>
  </w:style>
  <w:style w:type="paragraph" w:customStyle="1" w:styleId="Table">
    <w:name w:val="Table"/>
    <w:basedOn w:val="Caption"/>
    <w:rsid w:val="00D91FB2"/>
  </w:style>
  <w:style w:type="paragraph" w:customStyle="1" w:styleId="Text">
    <w:name w:val="Text"/>
    <w:basedOn w:val="Normal"/>
    <w:rsid w:val="00D91FB2"/>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D91FB2"/>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D91FB2"/>
    <w:pPr>
      <w:tabs>
        <w:tab w:val="right" w:leader="dot" w:pos="9069"/>
      </w:tabs>
    </w:pPr>
  </w:style>
  <w:style w:type="paragraph" w:customStyle="1" w:styleId="HorizontalLine">
    <w:name w:val="Horizontal Line"/>
    <w:basedOn w:val="Normal"/>
    <w:next w:val="BodyText"/>
    <w:rsid w:val="00D91FB2"/>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D91FB2"/>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D91FB2"/>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D91FB2"/>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D91FB2"/>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D91FB2"/>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D91FB2"/>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D91FB2"/>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D91FB2"/>
    <w:pPr>
      <w:spacing w:after="160" w:line="240" w:lineRule="exact"/>
    </w:pPr>
    <w:rPr>
      <w:rFonts w:ascii="Arial" w:eastAsia="SimSun" w:hAnsi="Arial" w:cs="Times New Roman"/>
      <w:sz w:val="20"/>
      <w:lang w:val="en-US"/>
    </w:rPr>
  </w:style>
  <w:style w:type="paragraph" w:customStyle="1" w:styleId="DECISION">
    <w:name w:val="DECISION"/>
    <w:basedOn w:val="Normal"/>
    <w:rsid w:val="00D91FB2"/>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D91FB2"/>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D91FB2"/>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D91FB2"/>
    <w:pPr>
      <w:spacing w:after="160" w:line="240" w:lineRule="exact"/>
    </w:pPr>
    <w:rPr>
      <w:rFonts w:ascii="Arial" w:eastAsia="SimSun" w:hAnsi="Arial" w:cs="Times New Roman"/>
      <w:sz w:val="20"/>
      <w:lang w:val="en-US"/>
    </w:rPr>
  </w:style>
  <w:style w:type="paragraph" w:customStyle="1" w:styleId="body0">
    <w:name w:val="body"/>
    <w:rsid w:val="00D91FB2"/>
    <w:pPr>
      <w:spacing w:after="120"/>
    </w:pPr>
    <w:rPr>
      <w:rFonts w:eastAsia="Batang"/>
      <w:lang w:val="en-US" w:eastAsia="en-US"/>
    </w:rPr>
  </w:style>
  <w:style w:type="paragraph" w:customStyle="1" w:styleId="Paragraph">
    <w:name w:val="Paragraph"/>
    <w:basedOn w:val="Normal"/>
    <w:rsid w:val="00D91FB2"/>
    <w:pPr>
      <w:spacing w:after="120" w:line="240" w:lineRule="auto"/>
    </w:pPr>
    <w:rPr>
      <w:rFonts w:ascii="Arial" w:eastAsia="Batang" w:hAnsi="Arial" w:cs="Times New Roman"/>
      <w:sz w:val="20"/>
      <w:szCs w:val="20"/>
      <w:lang w:val="en-US"/>
    </w:rPr>
  </w:style>
  <w:style w:type="paragraph" w:customStyle="1" w:styleId="Item1">
    <w:name w:val="Item1"/>
    <w:basedOn w:val="Heading1"/>
    <w:rsid w:val="00D91FB2"/>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D91FB2"/>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D91FB2"/>
    <w:pPr>
      <w:widowControl w:val="0"/>
      <w:spacing w:after="220" w:line="240" w:lineRule="auto"/>
    </w:pPr>
    <w:rPr>
      <w:rFonts w:ascii="Arial" w:eastAsia="Batang" w:hAnsi="Arial" w:cs="Times New Roman"/>
      <w:szCs w:val="20"/>
    </w:rPr>
  </w:style>
  <w:style w:type="paragraph" w:customStyle="1" w:styleId="AM">
    <w:name w:val="AM"/>
    <w:rsid w:val="00D91FB2"/>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D91FB2"/>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D91FB2"/>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D91FB2"/>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D91FB2"/>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D91FB2"/>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D91FB2"/>
    <w:rPr>
      <w:rFonts w:ascii="Arial" w:eastAsia="Batang" w:hAnsi="Arial" w:cs="Arial"/>
      <w:noProof/>
      <w:sz w:val="24"/>
      <w:szCs w:val="24"/>
      <w:lang w:eastAsia="en-US"/>
    </w:rPr>
  </w:style>
  <w:style w:type="paragraph" w:customStyle="1" w:styleId="Bulletedo1">
    <w:name w:val="Bulleted o 1"/>
    <w:basedOn w:val="Normal"/>
    <w:rsid w:val="00D91FB2"/>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D91FB2"/>
    <w:pPr>
      <w:spacing w:after="0" w:line="240" w:lineRule="auto"/>
    </w:pPr>
    <w:rPr>
      <w:rFonts w:ascii="Arial" w:eastAsia="Batang" w:hAnsi="Arial" w:cs="Arial"/>
      <w:sz w:val="20"/>
      <w:szCs w:val="20"/>
    </w:rPr>
  </w:style>
  <w:style w:type="paragraph" w:customStyle="1" w:styleId="ACTION">
    <w:name w:val="ACTION"/>
    <w:basedOn w:val="Normal"/>
    <w:rsid w:val="00D91FB2"/>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D91FB2"/>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D91FB2"/>
    <w:rPr>
      <w:rFonts w:ascii="Cambria" w:eastAsia="Times New Roman" w:hAnsi="Cambria"/>
      <w:color w:val="17365D"/>
      <w:spacing w:val="5"/>
      <w:kern w:val="28"/>
      <w:sz w:val="52"/>
      <w:szCs w:val="52"/>
      <w:lang w:eastAsia="ar-SA"/>
    </w:rPr>
  </w:style>
  <w:style w:type="paragraph" w:customStyle="1" w:styleId="CSTitle">
    <w:name w:val="CS_Title"/>
    <w:basedOn w:val="Title"/>
    <w:rsid w:val="00D91FB2"/>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D91FB2"/>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D91FB2"/>
    <w:pPr>
      <w:snapToGrid w:val="0"/>
    </w:pPr>
    <w:rPr>
      <w:rFonts w:ascii="Arial Narrow" w:eastAsia="Times New Roman" w:hAnsi="Arial Narrow"/>
      <w:lang w:eastAsia="ar-SA"/>
    </w:rPr>
  </w:style>
  <w:style w:type="character" w:customStyle="1" w:styleId="FootnoteCharacters">
    <w:name w:val="Footnote Characters"/>
    <w:rsid w:val="00D91FB2"/>
    <w:rPr>
      <w:vertAlign w:val="superscript"/>
    </w:rPr>
  </w:style>
  <w:style w:type="character" w:customStyle="1" w:styleId="NumberingSymbols">
    <w:name w:val="Numbering Symbols"/>
    <w:rsid w:val="00D91FB2"/>
  </w:style>
  <w:style w:type="character" w:customStyle="1" w:styleId="Bullets">
    <w:name w:val="Bullets"/>
    <w:rsid w:val="00D91FB2"/>
    <w:rPr>
      <w:rFonts w:ascii="StarSymbol" w:eastAsia="StarSymbol" w:hAnsi="StarSymbol" w:cs="StarSymbol" w:hint="default"/>
      <w:sz w:val="18"/>
      <w:szCs w:val="18"/>
    </w:rPr>
  </w:style>
  <w:style w:type="character" w:customStyle="1" w:styleId="EndnoteCharacters">
    <w:name w:val="Endnote Characters"/>
    <w:rsid w:val="00D91FB2"/>
    <w:rPr>
      <w:vertAlign w:val="superscript"/>
    </w:rPr>
  </w:style>
  <w:style w:type="character" w:customStyle="1" w:styleId="FootnoteReference1">
    <w:name w:val="Footnote Reference1"/>
    <w:semiHidden/>
    <w:rsid w:val="00D91FB2"/>
    <w:rPr>
      <w:vertAlign w:val="superscript"/>
    </w:rPr>
  </w:style>
  <w:style w:type="character" w:customStyle="1" w:styleId="WW8Num1z0">
    <w:name w:val="WW8Num1z0"/>
    <w:rsid w:val="00D91FB2"/>
    <w:rPr>
      <w:rFonts w:ascii="Arial" w:hAnsi="Arial" w:cs="Arial" w:hint="default"/>
    </w:rPr>
  </w:style>
  <w:style w:type="character" w:customStyle="1" w:styleId="Absatz-Standardschriftart">
    <w:name w:val="Absatz-Standardschriftart"/>
    <w:rsid w:val="00D91FB2"/>
  </w:style>
  <w:style w:type="character" w:customStyle="1" w:styleId="WW8Num2z0">
    <w:name w:val="WW8Num2z0"/>
    <w:rsid w:val="00D91FB2"/>
    <w:rPr>
      <w:color w:val="000000"/>
    </w:rPr>
  </w:style>
  <w:style w:type="character" w:customStyle="1" w:styleId="DefaultParagraphFont1">
    <w:name w:val="Default Paragraph Font1"/>
    <w:rsid w:val="00D91FB2"/>
  </w:style>
  <w:style w:type="character" w:customStyle="1" w:styleId="WW-Absatz-Standardschriftart">
    <w:name w:val="WW-Absatz-Standardschriftart"/>
    <w:rsid w:val="00D91FB2"/>
  </w:style>
  <w:style w:type="character" w:customStyle="1" w:styleId="WW8Num6z0">
    <w:name w:val="WW8Num6z0"/>
    <w:rsid w:val="00D91FB2"/>
    <w:rPr>
      <w:b/>
      <w:bCs w:val="0"/>
    </w:rPr>
  </w:style>
  <w:style w:type="character" w:customStyle="1" w:styleId="WW8Num7z0">
    <w:name w:val="WW8Num7z0"/>
    <w:rsid w:val="00D91FB2"/>
    <w:rPr>
      <w:color w:val="000000"/>
    </w:rPr>
  </w:style>
  <w:style w:type="character" w:customStyle="1" w:styleId="WW8Num9z0">
    <w:name w:val="WW8Num9z0"/>
    <w:rsid w:val="00D91FB2"/>
    <w:rPr>
      <w:b/>
      <w:bCs w:val="0"/>
    </w:rPr>
  </w:style>
  <w:style w:type="character" w:customStyle="1" w:styleId="WW8Num11z0">
    <w:name w:val="WW8Num11z0"/>
    <w:rsid w:val="00D91FB2"/>
    <w:rPr>
      <w:rFonts w:ascii="Arial" w:eastAsia="Times New Roman" w:hAnsi="Arial" w:cs="Arial" w:hint="default"/>
    </w:rPr>
  </w:style>
  <w:style w:type="character" w:customStyle="1" w:styleId="WW8Num11z1">
    <w:name w:val="WW8Num11z1"/>
    <w:rsid w:val="00D91FB2"/>
    <w:rPr>
      <w:rFonts w:ascii="Courier New" w:hAnsi="Courier New" w:cs="Courier New" w:hint="default"/>
    </w:rPr>
  </w:style>
  <w:style w:type="character" w:customStyle="1" w:styleId="WW8Num11z2">
    <w:name w:val="WW8Num11z2"/>
    <w:rsid w:val="00D91FB2"/>
    <w:rPr>
      <w:rFonts w:ascii="Wingdings" w:hAnsi="Wingdings" w:hint="default"/>
    </w:rPr>
  </w:style>
  <w:style w:type="character" w:customStyle="1" w:styleId="WW8Num11z3">
    <w:name w:val="WW8Num11z3"/>
    <w:rsid w:val="00D91FB2"/>
    <w:rPr>
      <w:rFonts w:ascii="Symbol" w:hAnsi="Symbol" w:hint="default"/>
    </w:rPr>
  </w:style>
  <w:style w:type="character" w:customStyle="1" w:styleId="WW-DefaultParagraphFont">
    <w:name w:val="WW-Default Paragraph Font"/>
    <w:rsid w:val="00D91FB2"/>
  </w:style>
  <w:style w:type="character" w:customStyle="1" w:styleId="WW-EndnoteCharacters">
    <w:name w:val="WW-Endnote Characters"/>
    <w:rsid w:val="00D91FB2"/>
  </w:style>
  <w:style w:type="character" w:customStyle="1" w:styleId="TableHeading0">
    <w:name w:val="TableHeading"/>
    <w:rsid w:val="00D91FB2"/>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D91FB2"/>
    <w:rPr>
      <w:rFonts w:ascii="Arial" w:hAnsi="Arial" w:cs="Arial" w:hint="default"/>
      <w:color w:val="auto"/>
      <w:sz w:val="20"/>
      <w:szCs w:val="20"/>
    </w:rPr>
  </w:style>
  <w:style w:type="paragraph" w:styleId="z-TopofForm">
    <w:name w:val="HTML Top of Form"/>
    <w:basedOn w:val="Normal"/>
    <w:next w:val="Normal"/>
    <w:link w:val="z-TopofFormChar"/>
    <w:hidden/>
    <w:unhideWhenUsed/>
    <w:rsid w:val="00D91FB2"/>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D91FB2"/>
    <w:rPr>
      <w:rFonts w:ascii="Arial" w:eastAsia="Times New Roman" w:hAnsi="Arial" w:cs="Arial"/>
      <w:vanish/>
      <w:sz w:val="16"/>
      <w:szCs w:val="16"/>
      <w:lang w:eastAsia="ar-SA"/>
    </w:rPr>
  </w:style>
  <w:style w:type="character" w:customStyle="1" w:styleId="EmailStyle1081">
    <w:name w:val="EmailStyle1081"/>
    <w:semiHidden/>
    <w:rsid w:val="00D91FB2"/>
    <w:rPr>
      <w:rFonts w:ascii="Arial" w:hAnsi="Arial" w:cs="Arial" w:hint="default"/>
      <w:color w:val="auto"/>
      <w:sz w:val="20"/>
      <w:szCs w:val="20"/>
    </w:rPr>
  </w:style>
  <w:style w:type="character" w:customStyle="1" w:styleId="emailstyle17">
    <w:name w:val="emailstyle17"/>
    <w:semiHidden/>
    <w:rsid w:val="00D91FB2"/>
    <w:rPr>
      <w:rFonts w:ascii="Arial" w:hAnsi="Arial" w:cs="Arial" w:hint="default"/>
      <w:color w:val="auto"/>
      <w:sz w:val="20"/>
      <w:szCs w:val="20"/>
    </w:rPr>
  </w:style>
  <w:style w:type="character" w:customStyle="1" w:styleId="EmailStyle170">
    <w:name w:val="EmailStyle17"/>
    <w:semiHidden/>
    <w:rsid w:val="00D91FB2"/>
    <w:rPr>
      <w:rFonts w:ascii="Arial" w:hAnsi="Arial" w:cs="Arial" w:hint="default"/>
      <w:color w:val="auto"/>
      <w:sz w:val="20"/>
      <w:szCs w:val="20"/>
    </w:rPr>
  </w:style>
  <w:style w:type="character" w:customStyle="1" w:styleId="EmailStyle171">
    <w:name w:val="EmailStyle171"/>
    <w:semiHidden/>
    <w:rsid w:val="00D91FB2"/>
    <w:rPr>
      <w:rFonts w:ascii="Arial" w:hAnsi="Arial" w:cs="Arial" w:hint="default"/>
      <w:color w:val="auto"/>
      <w:sz w:val="20"/>
      <w:szCs w:val="20"/>
    </w:rPr>
  </w:style>
  <w:style w:type="character" w:customStyle="1" w:styleId="EmailStyle172">
    <w:name w:val="EmailStyle172"/>
    <w:semiHidden/>
    <w:rsid w:val="00D91FB2"/>
    <w:rPr>
      <w:rFonts w:ascii="Arial" w:hAnsi="Arial" w:cs="Arial" w:hint="default"/>
      <w:color w:val="auto"/>
      <w:sz w:val="20"/>
      <w:szCs w:val="20"/>
    </w:rPr>
  </w:style>
  <w:style w:type="character" w:customStyle="1" w:styleId="BodyText3Char1">
    <w:name w:val="Body Text 3 Char1"/>
    <w:basedOn w:val="DefaultParagraphFont"/>
    <w:link w:val="BodyText3"/>
    <w:locked/>
    <w:rsid w:val="00D91FB2"/>
    <w:rPr>
      <w:rFonts w:eastAsia="Times New Roman"/>
      <w:iCs/>
      <w:lang w:eastAsia="en-US"/>
    </w:rPr>
  </w:style>
  <w:style w:type="character" w:customStyle="1" w:styleId="HeadChar">
    <w:name w:val="Head Char"/>
    <w:locked/>
    <w:rsid w:val="00D91FB2"/>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D91FB2"/>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D91FB2"/>
    <w:rPr>
      <w:rFonts w:ascii="Arial" w:eastAsia="Times New Roman" w:hAnsi="Arial" w:cs="Arial"/>
      <w:vanish/>
      <w:sz w:val="16"/>
      <w:szCs w:val="16"/>
      <w:lang w:eastAsia="ar-SA"/>
    </w:rPr>
  </w:style>
  <w:style w:type="character" w:customStyle="1" w:styleId="CharChar">
    <w:name w:val="Char Char"/>
    <w:rsid w:val="00D91FB2"/>
    <w:rPr>
      <w:rFonts w:ascii="Arial" w:hAnsi="Arial" w:cs="Arial" w:hint="default"/>
      <w:b/>
      <w:bCs w:val="0"/>
      <w:lang w:val="fr-FR" w:eastAsia="ar-SA" w:bidi="ar-SA"/>
    </w:rPr>
  </w:style>
  <w:style w:type="character" w:customStyle="1" w:styleId="Heading1CharChar">
    <w:name w:val="Heading 1 Char Char"/>
    <w:rsid w:val="00D91FB2"/>
    <w:rPr>
      <w:rFonts w:ascii="Arial" w:eastAsia="Batang" w:hAnsi="Arial" w:cs="Arial" w:hint="default"/>
      <w:sz w:val="36"/>
      <w:lang w:val="en-US" w:eastAsia="en-US" w:bidi="ar-SA"/>
    </w:rPr>
  </w:style>
  <w:style w:type="character" w:customStyle="1" w:styleId="Heading2CharChar">
    <w:name w:val="Heading 2 Char Char"/>
    <w:rsid w:val="00D91FB2"/>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D91FB2"/>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D91FB2"/>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D91FB2"/>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D91FB2"/>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2004425795">
          <w:marLeft w:val="288"/>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416831370">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sa/TSG_SA/TSGS_68/Doc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yperlink" Target="ftp://ftp.3gpp.org/workshop/2015-09-17_18_RAN_5G/" TargetMode="External"/><Relationship Id="rId4" Type="http://schemas.microsoft.com/office/2007/relationships/stylesWithEffects" Target="stylesWithEffects.xml"/><Relationship Id="rId9" Type="http://schemas.openxmlformats.org/officeDocument/2006/relationships/hyperlink" Target="http://www.3gpp.org/ftp/tsg_sa/TSG_SA/TSGS_69/Report/"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24E71-31C0-4D39-9D90-3584493F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5</Pages>
  <Words>1556</Words>
  <Characters>8551</Characters>
  <Application>Microsoft Office Word</Application>
  <DocSecurity>4</DocSecurity>
  <Lines>285</Lines>
  <Paragraphs>187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9920</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Antonella Napolitano</dc:creator>
  <cp:lastModifiedBy>Toon Norp</cp:lastModifiedBy>
  <cp:revision>2</cp:revision>
  <cp:lastPrinted>2000-02-29T11:31:00Z</cp:lastPrinted>
  <dcterms:created xsi:type="dcterms:W3CDTF">2015-11-13T14:41:00Z</dcterms:created>
  <dcterms:modified xsi:type="dcterms:W3CDTF">2015-11-13T14:41:00Z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