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B2E" w:rsidRDefault="00350630" w:rsidP="00440983">
      <w:pPr>
        <w:tabs>
          <w:tab w:val="right" w:pos="9638"/>
        </w:tabs>
        <w:rPr>
          <w:rFonts w:ascii="Arial" w:hAnsi="Arial" w:cs="Arial"/>
          <w:b/>
          <w:bCs/>
          <w:sz w:val="24"/>
        </w:rPr>
      </w:pPr>
      <w:bookmarkStart w:id="0" w:name="_GoBack"/>
      <w:bookmarkEnd w:id="0"/>
      <w:r>
        <w:rPr>
          <w:rFonts w:ascii="Arial" w:hAnsi="Arial" w:cs="Arial"/>
          <w:b/>
          <w:bCs/>
          <w:sz w:val="24"/>
        </w:rPr>
        <w:t>SA WG2 Meeting #98</w:t>
      </w:r>
      <w:r w:rsidR="00EE3B2E">
        <w:rPr>
          <w:rFonts w:ascii="Arial" w:hAnsi="Arial" w:cs="Arial"/>
          <w:b/>
          <w:bCs/>
          <w:sz w:val="24"/>
        </w:rPr>
        <w:tab/>
        <w:t>S2-13</w:t>
      </w:r>
      <w:r>
        <w:rPr>
          <w:rFonts w:ascii="Arial" w:hAnsi="Arial" w:cs="Arial"/>
          <w:b/>
          <w:bCs/>
          <w:sz w:val="24"/>
        </w:rPr>
        <w:t>zzzz</w:t>
      </w:r>
    </w:p>
    <w:p w:rsidR="00EE3B2E" w:rsidRDefault="00350630" w:rsidP="00440983">
      <w:pPr>
        <w:pBdr>
          <w:bottom w:val="single" w:sz="6" w:space="0" w:color="auto"/>
        </w:pBdr>
        <w:tabs>
          <w:tab w:val="right" w:pos="9638"/>
        </w:tabs>
        <w:rPr>
          <w:rFonts w:ascii="Arial" w:hAnsi="Arial" w:cs="Arial"/>
          <w:b/>
          <w:bCs/>
          <w:sz w:val="24"/>
        </w:rPr>
      </w:pPr>
      <w:r>
        <w:rPr>
          <w:rFonts w:ascii="Arial" w:hAnsi="Arial" w:cs="Arial"/>
          <w:b/>
          <w:bCs/>
          <w:sz w:val="24"/>
        </w:rPr>
        <w:t>15 - 19</w:t>
      </w:r>
      <w:r w:rsidR="00EE3B2E">
        <w:rPr>
          <w:rFonts w:ascii="Arial" w:hAnsi="Arial" w:cs="Arial"/>
          <w:b/>
          <w:bCs/>
          <w:sz w:val="24"/>
        </w:rPr>
        <w:t xml:space="preserve"> </w:t>
      </w:r>
      <w:r>
        <w:rPr>
          <w:rFonts w:ascii="Arial" w:hAnsi="Arial" w:cs="Arial"/>
          <w:b/>
          <w:bCs/>
          <w:sz w:val="24"/>
        </w:rPr>
        <w:t>July</w:t>
      </w:r>
      <w:r w:rsidR="00EE3B2E">
        <w:rPr>
          <w:rFonts w:ascii="Arial" w:hAnsi="Arial" w:cs="Arial"/>
          <w:b/>
          <w:bCs/>
          <w:sz w:val="24"/>
        </w:rPr>
        <w:t xml:space="preserve"> 2013, </w:t>
      </w:r>
      <w:r>
        <w:rPr>
          <w:rFonts w:ascii="Arial" w:hAnsi="Arial" w:cs="Arial"/>
          <w:b/>
          <w:bCs/>
          <w:noProof/>
          <w:sz w:val="24"/>
        </w:rPr>
        <w:t>Valencia</w:t>
      </w:r>
      <w:r w:rsidR="00EE3B2E">
        <w:rPr>
          <w:rFonts w:ascii="Arial" w:hAnsi="Arial" w:cs="Arial"/>
          <w:b/>
          <w:bCs/>
          <w:sz w:val="24"/>
        </w:rPr>
        <w:t xml:space="preserve">, </w:t>
      </w:r>
      <w:r>
        <w:rPr>
          <w:rFonts w:ascii="Arial" w:hAnsi="Arial" w:cs="Arial"/>
          <w:b/>
          <w:bCs/>
          <w:sz w:val="24"/>
        </w:rPr>
        <w:t>Spain</w:t>
      </w:r>
      <w:r w:rsidR="00EE3B2E" w:rsidRPr="00EC7CE6">
        <w:rPr>
          <w:rFonts w:ascii="Arial" w:hAnsi="Arial" w:cs="Arial"/>
          <w:b/>
          <w:bCs/>
        </w:rPr>
        <w:tab/>
        <w:t>(</w:t>
      </w:r>
      <w:r w:rsidR="00EE3B2E" w:rsidRPr="00EC7CE6">
        <w:rPr>
          <w:rFonts w:ascii="Arial" w:hAnsi="Arial" w:cs="Arial"/>
          <w:b/>
          <w:bCs/>
          <w:color w:val="0000FF"/>
        </w:rPr>
        <w:t>revision of S2-13xxxx</w:t>
      </w:r>
      <w:r w:rsidR="00EE3B2E" w:rsidRPr="00EC7CE6">
        <w:rPr>
          <w:rFonts w:ascii="Arial" w:hAnsi="Arial" w:cs="Arial"/>
          <w:b/>
          <w:bCs/>
        </w:rPr>
        <w:t>)</w:t>
      </w:r>
    </w:p>
    <w:p w:rsidR="00440983" w:rsidRDefault="00440983">
      <w:pPr>
        <w:rPr>
          <w:rFonts w:ascii="Arial" w:hAnsi="Arial" w:cs="Arial"/>
        </w:rPr>
      </w:pPr>
    </w:p>
    <w:p w:rsidR="00440983" w:rsidRDefault="00440983">
      <w:pPr>
        <w:ind w:left="2127" w:hanging="2127"/>
        <w:rPr>
          <w:rFonts w:ascii="Arial" w:hAnsi="Arial" w:cs="Arial"/>
          <w:b/>
        </w:rPr>
      </w:pPr>
      <w:r>
        <w:rPr>
          <w:rFonts w:ascii="Arial" w:hAnsi="Arial" w:cs="Arial"/>
          <w:b/>
        </w:rPr>
        <w:t>S</w:t>
      </w:r>
      <w:r w:rsidR="00F94828">
        <w:rPr>
          <w:rFonts w:ascii="Arial" w:hAnsi="Arial" w:cs="Arial"/>
          <w:b/>
        </w:rPr>
        <w:t>ource:</w:t>
      </w:r>
      <w:r w:rsidR="00F94828">
        <w:rPr>
          <w:rFonts w:ascii="Arial" w:hAnsi="Arial" w:cs="Arial"/>
          <w:b/>
        </w:rPr>
        <w:tab/>
        <w:t>SA WG2 Chairman</w:t>
      </w:r>
    </w:p>
    <w:p w:rsidR="00440983" w:rsidRPr="00F94828" w:rsidRDefault="00440983">
      <w:pPr>
        <w:ind w:left="2127" w:hanging="2127"/>
        <w:rPr>
          <w:rFonts w:ascii="Arial" w:hAnsi="Arial" w:cs="Arial"/>
          <w:b/>
        </w:rPr>
      </w:pPr>
      <w:r>
        <w:rPr>
          <w:rFonts w:ascii="Arial" w:hAnsi="Arial" w:cs="Arial"/>
          <w:b/>
        </w:rPr>
        <w:t>Title:</w:t>
      </w:r>
      <w:r>
        <w:rPr>
          <w:rFonts w:ascii="Arial" w:hAnsi="Arial" w:cs="Arial"/>
          <w:b/>
        </w:rPr>
        <w:tab/>
      </w:r>
      <w:r w:rsidR="002B590B">
        <w:rPr>
          <w:rFonts w:ascii="Arial" w:hAnsi="Arial" w:cs="Arial"/>
          <w:b/>
        </w:rPr>
        <w:t>Work Planning Considerations</w:t>
      </w:r>
    </w:p>
    <w:p w:rsidR="00F94828" w:rsidRDefault="00440983" w:rsidP="00F94828">
      <w:pPr>
        <w:ind w:left="2127" w:hanging="2127"/>
        <w:rPr>
          <w:rFonts w:ascii="Arial" w:hAnsi="Arial" w:cs="Arial"/>
          <w:b/>
        </w:rPr>
      </w:pPr>
      <w:r>
        <w:rPr>
          <w:rFonts w:ascii="Arial" w:hAnsi="Arial" w:cs="Arial"/>
          <w:b/>
        </w:rPr>
        <w:t>Document for:</w:t>
      </w:r>
      <w:r>
        <w:rPr>
          <w:rFonts w:ascii="Arial" w:hAnsi="Arial" w:cs="Arial"/>
          <w:b/>
        </w:rPr>
        <w:tab/>
      </w:r>
      <w:r w:rsidR="002B590B">
        <w:rPr>
          <w:rFonts w:ascii="Arial" w:hAnsi="Arial" w:cs="Arial"/>
          <w:b/>
        </w:rPr>
        <w:t>Discussion</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590B">
        <w:rPr>
          <w:rFonts w:ascii="Arial" w:hAnsi="Arial" w:cs="Arial"/>
          <w:b/>
        </w:rPr>
        <w:t>Work Planning / 7.2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2B590B">
        <w:rPr>
          <w:rFonts w:ascii="Arial" w:hAnsi="Arial" w:cs="Arial"/>
          <w:b/>
        </w:rPr>
        <w:t>All / Rel-12</w:t>
      </w:r>
    </w:p>
    <w:p w:rsidR="00440983" w:rsidRDefault="00440983">
      <w:pPr>
        <w:rPr>
          <w:rFonts w:ascii="Arial" w:hAnsi="Arial" w:cs="Arial"/>
          <w:i/>
        </w:rPr>
      </w:pPr>
      <w:r>
        <w:rPr>
          <w:rFonts w:ascii="Arial" w:hAnsi="Arial" w:cs="Arial"/>
          <w:i/>
        </w:rPr>
        <w:t>Abstract of the contribution:</w:t>
      </w:r>
    </w:p>
    <w:p w:rsidR="00F94828" w:rsidRDefault="002B590B">
      <w:pPr>
        <w:rPr>
          <w:rFonts w:ascii="Arial" w:hAnsi="Arial" w:cs="Arial"/>
          <w:i/>
        </w:rPr>
      </w:pPr>
      <w:r>
        <w:rPr>
          <w:rFonts w:ascii="Arial" w:hAnsi="Arial" w:cs="Arial"/>
          <w:i/>
        </w:rPr>
        <w:t>The approach that the SA2 chairman will take for work planning for SA 61 should be clear. There should be an opportunity to discuss and improve preparations for work prioritization and organization</w:t>
      </w:r>
      <w:r w:rsidR="00F94828" w:rsidRPr="00F94828">
        <w:rPr>
          <w:rFonts w:ascii="Arial" w:hAnsi="Arial" w:cs="Arial"/>
          <w:i/>
        </w:rPr>
        <w:t>.</w:t>
      </w:r>
    </w:p>
    <w:p w:rsidR="00F94828" w:rsidRDefault="00F94828">
      <w:pPr>
        <w:rPr>
          <w:rFonts w:ascii="Arial" w:hAnsi="Arial" w:cs="Arial"/>
          <w:b/>
        </w:rPr>
      </w:pPr>
      <w:r>
        <w:rPr>
          <w:rFonts w:ascii="Arial" w:hAnsi="Arial" w:cs="Arial"/>
          <w:b/>
        </w:rPr>
        <w:t>Discussion</w:t>
      </w:r>
    </w:p>
    <w:p w:rsidR="002B590B" w:rsidRPr="002B590B" w:rsidRDefault="002B590B">
      <w:pPr>
        <w:rPr>
          <w:rFonts w:ascii="Arial" w:hAnsi="Arial" w:cs="Arial"/>
          <w:b/>
        </w:rPr>
      </w:pPr>
      <w:r w:rsidRPr="002B590B">
        <w:rPr>
          <w:rFonts w:ascii="Arial" w:hAnsi="Arial" w:cs="Arial"/>
          <w:b/>
        </w:rPr>
        <w:t>1. Status of Time Budget</w:t>
      </w:r>
    </w:p>
    <w:p w:rsidR="00E7066B" w:rsidRDefault="002B590B">
      <w:pPr>
        <w:rPr>
          <w:rFonts w:ascii="Arial" w:hAnsi="Arial" w:cs="Arial"/>
        </w:rPr>
      </w:pPr>
      <w:r>
        <w:rPr>
          <w:rFonts w:ascii="Arial" w:hAnsi="Arial" w:cs="Arial"/>
        </w:rPr>
        <w:t>The Time Budget allocations after SA2 98 are shown below – in total:</w:t>
      </w:r>
    </w:p>
    <w:bookmarkStart w:id="1" w:name="_MON_1434788112"/>
    <w:bookmarkEnd w:id="1"/>
    <w:p w:rsidR="002B590B" w:rsidRDefault="00B12BBD" w:rsidP="002B590B">
      <w:pPr>
        <w:jc w:val="center"/>
        <w:rPr>
          <w:noProof/>
          <w:lang w:val="de-DE" w:eastAsia="de-DE"/>
        </w:rPr>
      </w:pPr>
      <w:r>
        <w:rPr>
          <w:noProof/>
          <w:lang w:val="de-DE" w:eastAsia="de-DE"/>
        </w:rPr>
        <w:object w:dxaOrig="7406" w:dyaOrig="4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189.75pt" o:ole="">
            <v:imagedata r:id="rId8" o:title=""/>
          </v:shape>
          <o:OLEObject Type="Embed" ProgID="Excel.Sheet.12" ShapeID="_x0000_i1025" DrawAspect="Content" ObjectID="_1434788726" r:id="rId9"/>
        </w:object>
      </w:r>
    </w:p>
    <w:p w:rsidR="00081C26" w:rsidRDefault="00081C26" w:rsidP="00081C26">
      <w:pPr>
        <w:pStyle w:val="TF"/>
        <w:rPr>
          <w:rFonts w:cs="Arial"/>
        </w:rPr>
      </w:pPr>
      <w:r w:rsidRPr="00081C26">
        <w:rPr>
          <w:noProof/>
          <w:lang w:val="en-US" w:eastAsia="de-DE"/>
        </w:rPr>
        <w:t>Figure 1: Time Budget Total vs.</w:t>
      </w:r>
      <w:r>
        <w:rPr>
          <w:noProof/>
          <w:lang w:val="en-US" w:eastAsia="de-DE"/>
        </w:rPr>
        <w:t xml:space="preserve"> Available</w:t>
      </w:r>
      <w:r w:rsidRPr="00081C26">
        <w:rPr>
          <w:noProof/>
          <w:lang w:val="en-US" w:eastAsia="de-DE"/>
        </w:rPr>
        <w:t xml:space="preserve"> For SA2</w:t>
      </w:r>
      <w:r>
        <w:rPr>
          <w:noProof/>
          <w:lang w:val="en-US" w:eastAsia="de-DE"/>
        </w:rPr>
        <w:t xml:space="preserve"> Work after SA 60</w:t>
      </w:r>
    </w:p>
    <w:p w:rsidR="002B590B" w:rsidRDefault="005612A8">
      <w:pPr>
        <w:rPr>
          <w:rFonts w:ascii="Arial" w:hAnsi="Arial" w:cs="Arial"/>
        </w:rPr>
      </w:pPr>
      <w:r>
        <w:rPr>
          <w:rFonts w:ascii="Arial" w:hAnsi="Arial" w:cs="Arial"/>
        </w:rPr>
        <w:t>The A</w:t>
      </w:r>
      <w:r w:rsidR="002B590B">
        <w:rPr>
          <w:rFonts w:ascii="Arial" w:hAnsi="Arial" w:cs="Arial"/>
        </w:rPr>
        <w:t xml:space="preserve">vailable time is </w:t>
      </w:r>
      <w:r>
        <w:rPr>
          <w:rFonts w:ascii="Arial" w:hAnsi="Arial" w:cs="Arial"/>
        </w:rPr>
        <w:t xml:space="preserve">14,5 sessions * 3 meetings. At this pace, there is time to add more sessions when needed to advance the work, to add off-line drafting sessions and to work carefully and check all work thoroughly </w:t>
      </w:r>
      <w:r w:rsidR="00081C26">
        <w:rPr>
          <w:rFonts w:ascii="Arial" w:hAnsi="Arial" w:cs="Arial"/>
        </w:rPr>
        <w:t xml:space="preserve">before and while </w:t>
      </w:r>
      <w:r>
        <w:rPr>
          <w:rFonts w:ascii="Arial" w:hAnsi="Arial" w:cs="Arial"/>
        </w:rPr>
        <w:t>going through revisions.</w:t>
      </w:r>
    </w:p>
    <w:p w:rsidR="005612A8" w:rsidRDefault="005612A8">
      <w:pPr>
        <w:rPr>
          <w:rFonts w:ascii="Arial" w:hAnsi="Arial" w:cs="Arial"/>
        </w:rPr>
      </w:pPr>
      <w:r>
        <w:rPr>
          <w:rFonts w:ascii="Arial" w:hAnsi="Arial" w:cs="Arial"/>
        </w:rPr>
        <w:t>The Theoreretical maximum time is 19 sessions * 3 meetings. Here SA2 has 6 sessions a day (except Monday and Friday, though all days are as long as possible.) At this pace, there is no opportunity for any off-line drafting (aside from coffee or lunch breaks) and there is no flexibility to assign time where needed to topics that need further work to make good progress. Further, the volume of tdocs left in the open state for revisions will reduce the ability of delegates to sufficiently check and improve the quality of input papers to avoid (1) wasted time through work that must be revisited at subsequent meetings, (2) CRs that require additional work at SA Plenary and added risk of rejection, etc. (3) need for e-mail approval for all tdocs apart from CRs (especially P-CRs.)</w:t>
      </w:r>
      <w:r w:rsidR="00081C26">
        <w:rPr>
          <w:rFonts w:ascii="Arial" w:hAnsi="Arial" w:cs="Arial"/>
        </w:rPr>
        <w:t xml:space="preserve"> This puts new Rel-12 work at risk of stricter criteria during the E-mail approval process and likely reduces the quantity agreed (and therefore efficiency) of working group output.</w:t>
      </w:r>
    </w:p>
    <w:p w:rsidR="00081C26" w:rsidRDefault="00081C26">
      <w:pPr>
        <w:rPr>
          <w:rFonts w:ascii="Arial" w:hAnsi="Arial" w:cs="Arial"/>
        </w:rPr>
      </w:pPr>
      <w:r>
        <w:rPr>
          <w:rFonts w:ascii="Arial" w:hAnsi="Arial" w:cs="Arial"/>
        </w:rPr>
        <w:t xml:space="preserve">The current status is between the Available and Theoretical Maximum as shown in Figure 1. The detailed breakdown of work is shown in the following </w:t>
      </w:r>
      <w:r w:rsidR="005721B2">
        <w:rPr>
          <w:rFonts w:ascii="Arial" w:hAnsi="Arial" w:cs="Arial"/>
        </w:rPr>
        <w:t>figure</w:t>
      </w:r>
      <w:r>
        <w:rPr>
          <w:rFonts w:ascii="Arial" w:hAnsi="Arial" w:cs="Arial"/>
        </w:rPr>
        <w:t>:</w:t>
      </w:r>
    </w:p>
    <w:bookmarkStart w:id="2" w:name="_MON_1434788142"/>
    <w:bookmarkEnd w:id="2"/>
    <w:p w:rsidR="00081C26" w:rsidRPr="002B590B" w:rsidRDefault="00B12BBD" w:rsidP="00081C26">
      <w:pPr>
        <w:jc w:val="center"/>
        <w:rPr>
          <w:rFonts w:ascii="Arial" w:hAnsi="Arial" w:cs="Arial"/>
        </w:rPr>
      </w:pPr>
      <w:r>
        <w:rPr>
          <w:rFonts w:ascii="Arial" w:hAnsi="Arial" w:cs="Arial"/>
        </w:rPr>
        <w:object w:dxaOrig="7399" w:dyaOrig="7515">
          <v:shape id="_x0000_i1026" type="#_x0000_t75" style="width:369.75pt;height:375.75pt" o:ole="">
            <v:imagedata r:id="rId10" o:title=""/>
          </v:shape>
          <o:OLEObject Type="Embed" ProgID="Excel.Sheet.12" ShapeID="_x0000_i1026" DrawAspect="Content" ObjectID="_1434788727" r:id="rId11"/>
        </w:object>
      </w:r>
    </w:p>
    <w:p w:rsidR="002B590B" w:rsidRDefault="002B590B">
      <w:pPr>
        <w:rPr>
          <w:rFonts w:ascii="Arial" w:hAnsi="Arial" w:cs="Arial"/>
          <w:b/>
        </w:rPr>
      </w:pPr>
      <w:r>
        <w:rPr>
          <w:rFonts w:ascii="Arial" w:hAnsi="Arial" w:cs="Arial"/>
          <w:b/>
        </w:rPr>
        <w:t>2. Ways in which Time Budget can be Assigned, Adjusted, etc.</w:t>
      </w:r>
    </w:p>
    <w:p w:rsidR="005D3EDA" w:rsidRDefault="005D3EDA">
      <w:pPr>
        <w:rPr>
          <w:rFonts w:ascii="Arial" w:hAnsi="Arial" w:cs="Arial"/>
        </w:rPr>
      </w:pPr>
      <w:r>
        <w:rPr>
          <w:rFonts w:ascii="Arial" w:hAnsi="Arial" w:cs="Arial"/>
        </w:rPr>
        <w:t xml:space="preserve">Approved and Updated WIDs will be assigned </w:t>
      </w:r>
      <w:r w:rsidRPr="005D3EDA">
        <w:rPr>
          <w:rFonts w:ascii="Arial" w:hAnsi="Arial" w:cs="Arial"/>
          <w:b/>
        </w:rPr>
        <w:t>Time Budget</w:t>
      </w:r>
      <w:r>
        <w:rPr>
          <w:rFonts w:ascii="Arial" w:hAnsi="Arial" w:cs="Arial"/>
        </w:rPr>
        <w:t xml:space="preserve"> values by SA2 during SA2 work planning. SA plenary will decide whether to accept it. Approved time budget and progress is now captured in the work plan.</w:t>
      </w:r>
    </w:p>
    <w:p w:rsidR="005D3EDA" w:rsidRDefault="005D3EDA">
      <w:pPr>
        <w:rPr>
          <w:rFonts w:ascii="Arial" w:hAnsi="Arial" w:cs="Arial"/>
        </w:rPr>
      </w:pPr>
      <w:r>
        <w:rPr>
          <w:rFonts w:ascii="Arial" w:hAnsi="Arial" w:cs="Arial"/>
        </w:rPr>
        <w:t>If a downward adjustment of Time Budget is agreed during SA2 work planning, this will simply be reported.</w:t>
      </w:r>
    </w:p>
    <w:p w:rsidR="005D3EDA" w:rsidRPr="005D3EDA" w:rsidRDefault="005D3EDA">
      <w:pPr>
        <w:rPr>
          <w:rFonts w:ascii="Arial" w:hAnsi="Arial" w:cs="Arial"/>
        </w:rPr>
      </w:pPr>
      <w:r>
        <w:rPr>
          <w:rFonts w:ascii="Arial" w:hAnsi="Arial" w:cs="Arial"/>
        </w:rPr>
        <w:t xml:space="preserve">If an </w:t>
      </w:r>
      <w:r>
        <w:rPr>
          <w:rFonts w:ascii="Arial" w:hAnsi="Arial" w:cs="Arial"/>
          <w:u w:val="single"/>
        </w:rPr>
        <w:t>upward</w:t>
      </w:r>
      <w:r>
        <w:rPr>
          <w:rFonts w:ascii="Arial" w:hAnsi="Arial" w:cs="Arial"/>
        </w:rPr>
        <w:t xml:space="preserve"> adjustment of Time Budget is agreed during SA2 work planning, SA plenary will decide whether to accept it.</w:t>
      </w:r>
    </w:p>
    <w:p w:rsidR="00377144" w:rsidRDefault="005D3EDA">
      <w:pPr>
        <w:rPr>
          <w:rFonts w:ascii="Arial" w:hAnsi="Arial" w:cs="Arial"/>
        </w:rPr>
      </w:pPr>
      <w:r>
        <w:rPr>
          <w:rFonts w:ascii="Arial" w:hAnsi="Arial" w:cs="Arial"/>
        </w:rPr>
        <w:t xml:space="preserve">The SA2 chairman will provide SA with an assessment of </w:t>
      </w:r>
      <w:r w:rsidRPr="005D3EDA">
        <w:rPr>
          <w:rFonts w:ascii="Arial" w:hAnsi="Arial" w:cs="Arial"/>
          <w:b/>
        </w:rPr>
        <w:t>Available Time</w:t>
      </w:r>
      <w:r>
        <w:rPr>
          <w:rFonts w:ascii="Arial" w:hAnsi="Arial" w:cs="Arial"/>
        </w:rPr>
        <w:t>.</w:t>
      </w:r>
    </w:p>
    <w:p w:rsidR="005D3EDA" w:rsidRDefault="005D3EDA">
      <w:pPr>
        <w:rPr>
          <w:rFonts w:ascii="Arial" w:hAnsi="Arial" w:cs="Arial"/>
        </w:rPr>
      </w:pPr>
      <w:r>
        <w:rPr>
          <w:rFonts w:ascii="Arial" w:hAnsi="Arial" w:cs="Arial"/>
        </w:rPr>
        <w:t>SA will be asked by the SA2 chairman to reconcile the sum of SA-approved Time Budget values with the Available Time.</w:t>
      </w:r>
    </w:p>
    <w:p w:rsidR="005D3EDA" w:rsidRDefault="005D3EDA">
      <w:pPr>
        <w:rPr>
          <w:rFonts w:ascii="Arial" w:hAnsi="Arial" w:cs="Arial"/>
        </w:rPr>
      </w:pPr>
      <w:r>
        <w:rPr>
          <w:rFonts w:ascii="Arial" w:hAnsi="Arial" w:cs="Arial"/>
        </w:rPr>
        <w:t>If work concludes before it consumes the approved Time Budget, the Available Time increases.</w:t>
      </w:r>
    </w:p>
    <w:p w:rsidR="005D3EDA" w:rsidRDefault="005D3EDA">
      <w:pPr>
        <w:rPr>
          <w:rFonts w:ascii="Arial" w:hAnsi="Arial" w:cs="Arial"/>
        </w:rPr>
      </w:pPr>
      <w:r>
        <w:rPr>
          <w:rFonts w:ascii="Arial" w:hAnsi="Arial" w:cs="Arial"/>
        </w:rPr>
        <w:t>If work</w:t>
      </w:r>
      <w:r w:rsidR="00B12BBD">
        <w:rPr>
          <w:rFonts w:ascii="Arial" w:hAnsi="Arial" w:cs="Arial"/>
        </w:rPr>
        <w:t xml:space="preserve"> between two SA plenaries</w:t>
      </w:r>
      <w:r>
        <w:rPr>
          <w:rFonts w:ascii="Arial" w:hAnsi="Arial" w:cs="Arial"/>
        </w:rPr>
        <w:t xml:space="preserve"> takes more than its approved Time Budget (which is possible, at the SA2 chairman’s discretion), the violation of time budget will be reported to SA. SA may take some action as a result.</w:t>
      </w:r>
    </w:p>
    <w:p w:rsidR="00B12BBD" w:rsidRDefault="005D3EDA">
      <w:pPr>
        <w:rPr>
          <w:rFonts w:ascii="Arial" w:hAnsi="Arial" w:cs="Arial"/>
        </w:rPr>
      </w:pPr>
      <w:r>
        <w:rPr>
          <w:rFonts w:ascii="Arial" w:hAnsi="Arial" w:cs="Arial"/>
        </w:rPr>
        <w:t xml:space="preserve">If </w:t>
      </w:r>
      <w:r w:rsidR="00B12BBD">
        <w:rPr>
          <w:rFonts w:ascii="Arial" w:hAnsi="Arial" w:cs="Arial"/>
        </w:rPr>
        <w:t>exhausted</w:t>
      </w:r>
      <w:r>
        <w:rPr>
          <w:rFonts w:ascii="Arial" w:hAnsi="Arial" w:cs="Arial"/>
        </w:rPr>
        <w:t xml:space="preserve"> Time Budget </w:t>
      </w:r>
      <w:r w:rsidR="00B12BBD">
        <w:rPr>
          <w:rFonts w:ascii="Arial" w:hAnsi="Arial" w:cs="Arial"/>
        </w:rPr>
        <w:t>has been reported to SA</w:t>
      </w:r>
      <w:r>
        <w:rPr>
          <w:rFonts w:ascii="Arial" w:hAnsi="Arial" w:cs="Arial"/>
        </w:rPr>
        <w:t xml:space="preserve"> for any particular work item or work task, the SA2 chairman will normally not include it on the SA2 agenda. </w:t>
      </w:r>
    </w:p>
    <w:p w:rsidR="005D3EDA" w:rsidRDefault="005D3EDA">
      <w:pPr>
        <w:rPr>
          <w:rFonts w:ascii="Arial" w:hAnsi="Arial" w:cs="Arial"/>
        </w:rPr>
      </w:pPr>
      <w:r>
        <w:rPr>
          <w:rFonts w:ascii="Arial" w:hAnsi="Arial" w:cs="Arial"/>
        </w:rPr>
        <w:t>In some cases the SA2 chairman may put an item on the agenda without prior approved time budget from SA, e.g. a WID is approved in SA2 before it goes to SA plenary</w:t>
      </w:r>
      <w:r w:rsidR="00B12BBD">
        <w:rPr>
          <w:rFonts w:ascii="Arial" w:hAnsi="Arial" w:cs="Arial"/>
        </w:rPr>
        <w:t xml:space="preserve"> and it appears that there is sufficient time to begin the work</w:t>
      </w:r>
      <w:r>
        <w:rPr>
          <w:rFonts w:ascii="Arial" w:hAnsi="Arial" w:cs="Arial"/>
        </w:rPr>
        <w:t>.</w:t>
      </w:r>
    </w:p>
    <w:p w:rsidR="00B12BBD" w:rsidRDefault="00B12BBD">
      <w:pPr>
        <w:overflowPunct/>
        <w:autoSpaceDE/>
        <w:autoSpaceDN/>
        <w:adjustRightInd/>
        <w:spacing w:after="0"/>
        <w:textAlignment w:val="auto"/>
        <w:rPr>
          <w:rFonts w:ascii="Arial" w:hAnsi="Arial" w:cs="Arial"/>
          <w:b/>
        </w:rPr>
      </w:pPr>
      <w:r>
        <w:rPr>
          <w:rFonts w:ascii="Arial" w:hAnsi="Arial" w:cs="Arial"/>
          <w:b/>
        </w:rPr>
        <w:br w:type="page"/>
      </w:r>
    </w:p>
    <w:p w:rsidR="005721B2" w:rsidRDefault="002B590B">
      <w:pPr>
        <w:rPr>
          <w:rFonts w:ascii="Arial" w:hAnsi="Arial" w:cs="Arial"/>
          <w:b/>
        </w:rPr>
      </w:pPr>
      <w:r>
        <w:rPr>
          <w:rFonts w:ascii="Arial" w:hAnsi="Arial" w:cs="Arial"/>
          <w:b/>
        </w:rPr>
        <w:lastRenderedPageBreak/>
        <w:t xml:space="preserve">3. </w:t>
      </w:r>
      <w:r w:rsidR="005721B2">
        <w:rPr>
          <w:rFonts w:ascii="Arial" w:hAnsi="Arial" w:cs="Arial"/>
          <w:b/>
        </w:rPr>
        <w:t>Definition of Work In Advance of SA 61 Work Prioritization</w:t>
      </w:r>
    </w:p>
    <w:p w:rsidR="003D6F81" w:rsidRDefault="003D6F81">
      <w:pPr>
        <w:rPr>
          <w:rFonts w:ascii="Arial" w:hAnsi="Arial" w:cs="Arial"/>
        </w:rPr>
      </w:pPr>
      <w:r>
        <w:rPr>
          <w:rFonts w:ascii="Arial" w:hAnsi="Arial" w:cs="Arial"/>
        </w:rPr>
        <w:t xml:space="preserve">At SA 60, the SA2 chairman agreed to provide input for prioritization of SA2 work to SA 61. This input will include an analysis of large SA2 work items that are at risk of not concluding by SA 62 and a paper showing the approved Time Budget of all work as well as the total Available Time (as has been provided by SA2 chairmen for release 8, 10, 11 and 12 prioritization by SA.) The Analysis of work, see </w:t>
      </w:r>
      <w:r w:rsidR="00B12BBD">
        <w:rPr>
          <w:rFonts w:ascii="Arial" w:hAnsi="Arial" w:cs="Arial"/>
        </w:rPr>
        <w:t xml:space="preserve">a preliminary draft in </w:t>
      </w:r>
      <w:r>
        <w:rPr>
          <w:rFonts w:ascii="Arial" w:hAnsi="Arial" w:cs="Arial"/>
        </w:rPr>
        <w:t>S2-13</w:t>
      </w:r>
      <w:r w:rsidR="00B12BBD">
        <w:rPr>
          <w:rFonts w:ascii="Arial" w:hAnsi="Arial" w:cs="Arial"/>
        </w:rPr>
        <w:t>2376</w:t>
      </w:r>
      <w:r>
        <w:rPr>
          <w:rFonts w:ascii="Arial" w:hAnsi="Arial" w:cs="Arial"/>
        </w:rPr>
        <w:t>, will show how work items can (potentially) be decomposed into smaller deliverable functionality, if desired by SA.</w:t>
      </w:r>
    </w:p>
    <w:p w:rsidR="001D39E4" w:rsidRPr="003D6F81" w:rsidRDefault="001D39E4">
      <w:pPr>
        <w:rPr>
          <w:rFonts w:ascii="Arial" w:hAnsi="Arial" w:cs="Arial"/>
        </w:rPr>
      </w:pPr>
      <w:r>
        <w:rPr>
          <w:rFonts w:ascii="Arial" w:hAnsi="Arial" w:cs="Arial"/>
        </w:rPr>
        <w:t xml:space="preserve">As the SA2 Chairman will provide the Analysis paper, it may not reflect WG consensus. Companies may wish to submit further discussion papers at the time the Analysis paper is opened </w:t>
      </w:r>
      <w:r w:rsidR="00D90D18">
        <w:rPr>
          <w:rFonts w:ascii="Arial" w:hAnsi="Arial" w:cs="Arial"/>
        </w:rPr>
        <w:t>in SA, RAN or RAN WGs (see below) to express</w:t>
      </w:r>
      <w:r>
        <w:rPr>
          <w:rFonts w:ascii="Arial" w:hAnsi="Arial" w:cs="Arial"/>
        </w:rPr>
        <w:t xml:space="preserve"> dissent</w:t>
      </w:r>
      <w:r w:rsidR="00D90D18">
        <w:rPr>
          <w:rFonts w:ascii="Arial" w:hAnsi="Arial" w:cs="Arial"/>
        </w:rPr>
        <w:t>ing views</w:t>
      </w:r>
      <w:r>
        <w:rPr>
          <w:rFonts w:ascii="Arial" w:hAnsi="Arial" w:cs="Arial"/>
        </w:rPr>
        <w:t xml:space="preserve"> or to su</w:t>
      </w:r>
      <w:r w:rsidR="00D90D18">
        <w:rPr>
          <w:rFonts w:ascii="Arial" w:hAnsi="Arial" w:cs="Arial"/>
        </w:rPr>
        <w:t xml:space="preserve">pplement the Analysis with additional </w:t>
      </w:r>
      <w:r>
        <w:rPr>
          <w:rFonts w:ascii="Arial" w:hAnsi="Arial" w:cs="Arial"/>
        </w:rPr>
        <w:t>material.</w:t>
      </w:r>
    </w:p>
    <w:p w:rsidR="005721B2" w:rsidRDefault="005721B2">
      <w:pPr>
        <w:rPr>
          <w:rFonts w:ascii="Arial" w:hAnsi="Arial" w:cs="Arial"/>
          <w:b/>
        </w:rPr>
      </w:pPr>
      <w:r>
        <w:rPr>
          <w:rFonts w:ascii="Arial" w:hAnsi="Arial" w:cs="Arial"/>
          <w:b/>
        </w:rPr>
        <w:t>4. Work Prioritization after SA2 98 (at RAN 61, SA 61 and further actions)</w:t>
      </w:r>
    </w:p>
    <w:p w:rsidR="003D6F81" w:rsidRPr="003D6F81" w:rsidRDefault="00DF7529">
      <w:pPr>
        <w:rPr>
          <w:rFonts w:ascii="Arial" w:hAnsi="Arial" w:cs="Arial"/>
        </w:rPr>
      </w:pPr>
      <w:r>
        <w:rPr>
          <w:rFonts w:ascii="Arial" w:hAnsi="Arial" w:cs="Arial"/>
        </w:rPr>
        <w:t xml:space="preserve">As agreed at SA 60, </w:t>
      </w:r>
      <w:r w:rsidR="001D39E4">
        <w:rPr>
          <w:rFonts w:ascii="Arial" w:hAnsi="Arial" w:cs="Arial"/>
        </w:rPr>
        <w:t xml:space="preserve">work prioritization input will be sent to the SA reflector on 26.07.13. </w:t>
      </w:r>
      <w:r w:rsidR="00B12BBD">
        <w:rPr>
          <w:rFonts w:ascii="Arial" w:hAnsi="Arial" w:cs="Arial"/>
        </w:rPr>
        <w:t xml:space="preserve">A draft of this input is available in S2-132377. Additionally, the Analysis (i.e. S2-132376 after revision and improvement until 26.07.13) </w:t>
      </w:r>
      <w:r w:rsidR="001D39E4">
        <w:rPr>
          <w:rFonts w:ascii="Arial" w:hAnsi="Arial" w:cs="Arial"/>
        </w:rPr>
        <w:t>will be sent to RAN WGs, RAN and SA to identify possible areas of focus for the release 12 features.</w:t>
      </w:r>
    </w:p>
    <w:p w:rsidR="00F94828" w:rsidRDefault="00F94828">
      <w:pPr>
        <w:rPr>
          <w:rFonts w:ascii="Arial" w:hAnsi="Arial" w:cs="Arial"/>
          <w:b/>
        </w:rPr>
      </w:pPr>
      <w:r>
        <w:rPr>
          <w:rFonts w:ascii="Arial" w:hAnsi="Arial" w:cs="Arial"/>
          <w:b/>
        </w:rPr>
        <w:t>Proposal</w:t>
      </w:r>
    </w:p>
    <w:p w:rsidR="00E7066B" w:rsidRPr="005721B2" w:rsidRDefault="001D39E4" w:rsidP="00E7066B">
      <w:pPr>
        <w:rPr>
          <w:rFonts w:ascii="Arial" w:hAnsi="Arial" w:cs="Arial"/>
        </w:rPr>
      </w:pPr>
      <w:r>
        <w:rPr>
          <w:rFonts w:ascii="Arial" w:hAnsi="Arial" w:cs="Arial"/>
        </w:rPr>
        <w:t>None.</w:t>
      </w:r>
    </w:p>
    <w:sectPr w:rsidR="00E7066B" w:rsidRPr="005721B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CE7" w:rsidRDefault="00C07CE7">
      <w:r>
        <w:separator/>
      </w:r>
    </w:p>
    <w:p w:rsidR="00C07CE7" w:rsidRDefault="00C07CE7"/>
  </w:endnote>
  <w:endnote w:type="continuationSeparator" w:id="0">
    <w:p w:rsidR="00C07CE7" w:rsidRDefault="00C07CE7">
      <w:r>
        <w:continuationSeparator/>
      </w:r>
    </w:p>
    <w:p w:rsidR="00C07CE7" w:rsidRDefault="00C07C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CE7" w:rsidRDefault="00C07CE7">
      <w:r>
        <w:separator/>
      </w:r>
    </w:p>
    <w:p w:rsidR="00C07CE7" w:rsidRDefault="00C07CE7"/>
  </w:footnote>
  <w:footnote w:type="continuationSeparator" w:id="0">
    <w:p w:rsidR="00C07CE7" w:rsidRDefault="00C07CE7">
      <w:r>
        <w:continuationSeparator/>
      </w:r>
    </w:p>
    <w:p w:rsidR="00C07CE7" w:rsidRDefault="00C07CE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B3356">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5989F9C"/>
    <w:lvl w:ilvl="0">
      <w:start w:val="1"/>
      <w:numFmt w:val="decimal"/>
      <w:lvlText w:val="%1."/>
      <w:lvlJc w:val="left"/>
      <w:pPr>
        <w:tabs>
          <w:tab w:val="num" w:pos="1492"/>
        </w:tabs>
        <w:ind w:left="1492" w:hanging="360"/>
      </w:pPr>
    </w:lvl>
  </w:abstractNum>
  <w:abstractNum w:abstractNumId="1">
    <w:nsid w:val="FFFFFF7D"/>
    <w:multiLevelType w:val="singleLevel"/>
    <w:tmpl w:val="18E09BC0"/>
    <w:lvl w:ilvl="0">
      <w:start w:val="1"/>
      <w:numFmt w:val="decimal"/>
      <w:lvlText w:val="%1."/>
      <w:lvlJc w:val="left"/>
      <w:pPr>
        <w:tabs>
          <w:tab w:val="num" w:pos="1209"/>
        </w:tabs>
        <w:ind w:left="1209" w:hanging="360"/>
      </w:pPr>
    </w:lvl>
  </w:abstractNum>
  <w:abstractNum w:abstractNumId="2">
    <w:nsid w:val="FFFFFF7E"/>
    <w:multiLevelType w:val="singleLevel"/>
    <w:tmpl w:val="F984F1C2"/>
    <w:lvl w:ilvl="0">
      <w:start w:val="1"/>
      <w:numFmt w:val="decimal"/>
      <w:lvlText w:val="%1."/>
      <w:lvlJc w:val="left"/>
      <w:pPr>
        <w:tabs>
          <w:tab w:val="num" w:pos="926"/>
        </w:tabs>
        <w:ind w:left="926" w:hanging="360"/>
      </w:pPr>
    </w:lvl>
  </w:abstractNum>
  <w:abstractNum w:abstractNumId="3">
    <w:nsid w:val="FFFFFF7F"/>
    <w:multiLevelType w:val="singleLevel"/>
    <w:tmpl w:val="AA2E496A"/>
    <w:lvl w:ilvl="0">
      <w:start w:val="1"/>
      <w:numFmt w:val="decimal"/>
      <w:lvlText w:val="%1."/>
      <w:lvlJc w:val="left"/>
      <w:pPr>
        <w:tabs>
          <w:tab w:val="num" w:pos="643"/>
        </w:tabs>
        <w:ind w:left="643" w:hanging="360"/>
      </w:pPr>
    </w:lvl>
  </w:abstractNum>
  <w:abstractNum w:abstractNumId="4">
    <w:nsid w:val="FFFFFF80"/>
    <w:multiLevelType w:val="singleLevel"/>
    <w:tmpl w:val="0296883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57022F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17C6EF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138D09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2CC8BE4"/>
    <w:lvl w:ilvl="0">
      <w:start w:val="1"/>
      <w:numFmt w:val="decimal"/>
      <w:lvlText w:val="%1."/>
      <w:lvlJc w:val="left"/>
      <w:pPr>
        <w:tabs>
          <w:tab w:val="num" w:pos="360"/>
        </w:tabs>
        <w:ind w:left="360" w:hanging="360"/>
      </w:pPr>
    </w:lvl>
  </w:abstractNum>
  <w:abstractNum w:abstractNumId="9">
    <w:nsid w:val="FFFFFF89"/>
    <w:multiLevelType w:val="singleLevel"/>
    <w:tmpl w:val="6FE05D4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3E6C3E"/>
    <w:multiLevelType w:val="hybridMultilevel"/>
    <w:tmpl w:val="FD44DC8E"/>
    <w:lvl w:ilvl="0" w:tplc="999094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BD34CD3"/>
    <w:multiLevelType w:val="hybridMultilevel"/>
    <w:tmpl w:val="1A56A578"/>
    <w:lvl w:ilvl="0" w:tplc="59AA4DC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4192485"/>
    <w:multiLevelType w:val="hybridMultilevel"/>
    <w:tmpl w:val="7CD2FD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7377156"/>
    <w:multiLevelType w:val="hybridMultilevel"/>
    <w:tmpl w:val="8D98A1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665270E"/>
    <w:multiLevelType w:val="hybridMultilevel"/>
    <w:tmpl w:val="FAF091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9014174"/>
    <w:multiLevelType w:val="hybridMultilevel"/>
    <w:tmpl w:val="87EAAF7E"/>
    <w:lvl w:ilvl="0" w:tplc="999094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C26002B"/>
    <w:multiLevelType w:val="hybridMultilevel"/>
    <w:tmpl w:val="AF2A79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0"/>
  </w:num>
  <w:num w:numId="2">
    <w:abstractNumId w:val="21"/>
  </w:num>
  <w:num w:numId="3">
    <w:abstractNumId w:val="20"/>
  </w:num>
  <w:num w:numId="4">
    <w:abstractNumId w:val="12"/>
  </w:num>
  <w:num w:numId="5">
    <w:abstractNumId w:val="28"/>
  </w:num>
  <w:num w:numId="6">
    <w:abstractNumId w:val="17"/>
  </w:num>
  <w:num w:numId="7">
    <w:abstractNumId w:val="16"/>
  </w:num>
  <w:num w:numId="8">
    <w:abstractNumId w:val="23"/>
  </w:num>
  <w:num w:numId="9">
    <w:abstractNumId w:val="22"/>
  </w:num>
  <w:num w:numId="10">
    <w:abstractNumId w:val="18"/>
  </w:num>
  <w:num w:numId="11">
    <w:abstractNumId w:val="14"/>
  </w:num>
  <w:num w:numId="12">
    <w:abstractNumId w:val="29"/>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1"/>
  </w:num>
  <w:num w:numId="27">
    <w:abstractNumId w:val="27"/>
  </w:num>
  <w:num w:numId="28">
    <w:abstractNumId w:val="26"/>
  </w:num>
  <w:num w:numId="29">
    <w:abstractNumId w:val="15"/>
  </w:num>
  <w:num w:numId="30">
    <w:abstractNumId w:val="30"/>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47B03"/>
    <w:rsid w:val="00081C26"/>
    <w:rsid w:val="000A05CC"/>
    <w:rsid w:val="0012405F"/>
    <w:rsid w:val="00131D49"/>
    <w:rsid w:val="0019385E"/>
    <w:rsid w:val="001B3356"/>
    <w:rsid w:val="001D39E4"/>
    <w:rsid w:val="001D6496"/>
    <w:rsid w:val="00216514"/>
    <w:rsid w:val="002370D7"/>
    <w:rsid w:val="0024035E"/>
    <w:rsid w:val="002713D6"/>
    <w:rsid w:val="002A2FDE"/>
    <w:rsid w:val="002B590B"/>
    <w:rsid w:val="00350630"/>
    <w:rsid w:val="00354DF6"/>
    <w:rsid w:val="00377144"/>
    <w:rsid w:val="003D03A0"/>
    <w:rsid w:val="003D6F81"/>
    <w:rsid w:val="003F05E3"/>
    <w:rsid w:val="00440983"/>
    <w:rsid w:val="004A36A2"/>
    <w:rsid w:val="004E48B0"/>
    <w:rsid w:val="00546C88"/>
    <w:rsid w:val="005612A8"/>
    <w:rsid w:val="005634B2"/>
    <w:rsid w:val="005721B2"/>
    <w:rsid w:val="00575821"/>
    <w:rsid w:val="005C656B"/>
    <w:rsid w:val="005D3EDA"/>
    <w:rsid w:val="00606E52"/>
    <w:rsid w:val="00775AED"/>
    <w:rsid w:val="0079213B"/>
    <w:rsid w:val="007A2F36"/>
    <w:rsid w:val="007B58ED"/>
    <w:rsid w:val="0081462D"/>
    <w:rsid w:val="00923457"/>
    <w:rsid w:val="0094657D"/>
    <w:rsid w:val="00973564"/>
    <w:rsid w:val="009B48B3"/>
    <w:rsid w:val="00A10923"/>
    <w:rsid w:val="00A87F5C"/>
    <w:rsid w:val="00B01A0E"/>
    <w:rsid w:val="00B12BBD"/>
    <w:rsid w:val="00C07CE7"/>
    <w:rsid w:val="00CB0A2D"/>
    <w:rsid w:val="00D46E8E"/>
    <w:rsid w:val="00D90D18"/>
    <w:rsid w:val="00DF7529"/>
    <w:rsid w:val="00E7066B"/>
    <w:rsid w:val="00E84ACD"/>
    <w:rsid w:val="00EA781D"/>
    <w:rsid w:val="00EE3B2E"/>
    <w:rsid w:val="00F948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table" w:styleId="TableGrid">
    <w:name w:val="Table Grid"/>
    <w:basedOn w:val="TableNormal"/>
    <w:rsid w:val="00CB0A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2405F"/>
    <w:pPr>
      <w:overflowPunct/>
      <w:autoSpaceDE/>
      <w:autoSpaceDN/>
      <w:adjustRightInd/>
      <w:spacing w:before="100" w:beforeAutospacing="1" w:after="100" w:afterAutospacing="1"/>
      <w:textAlignment w:val="auto"/>
    </w:pPr>
    <w:rPr>
      <w:color w:val="auto"/>
      <w:sz w:val="24"/>
      <w:szCs w:val="24"/>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table" w:styleId="TableGrid">
    <w:name w:val="Table Grid"/>
    <w:basedOn w:val="TableNormal"/>
    <w:rsid w:val="00CB0A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2405F"/>
    <w:pPr>
      <w:overflowPunct/>
      <w:autoSpaceDE/>
      <w:autoSpaceDN/>
      <w:adjustRightInd/>
      <w:spacing w:before="100" w:beforeAutospacing="1" w:after="100" w:afterAutospacing="1"/>
      <w:textAlignment w:val="auto"/>
    </w:pPr>
    <w:rPr>
      <w:color w:val="auto"/>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5076145">
      <w:bodyDiv w:val="1"/>
      <w:marLeft w:val="0"/>
      <w:marRight w:val="0"/>
      <w:marTop w:val="0"/>
      <w:marBottom w:val="0"/>
      <w:divBdr>
        <w:top w:val="none" w:sz="0" w:space="0" w:color="auto"/>
        <w:left w:val="none" w:sz="0" w:space="0" w:color="auto"/>
        <w:bottom w:val="none" w:sz="0" w:space="0" w:color="auto"/>
        <w:right w:val="none" w:sz="0" w:space="0" w:color="auto"/>
      </w:divBdr>
    </w:div>
    <w:div w:id="84216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package" Target="embeddings/Microsoft_Excel_Worksheet2.xls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823</Words>
  <Characters>3974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 WG2 Chairman</cp:lastModifiedBy>
  <cp:revision>2</cp:revision>
  <cp:lastPrinted>2003-09-26T09:29:00Z</cp:lastPrinted>
  <dcterms:created xsi:type="dcterms:W3CDTF">2013-07-08T09:39:00Z</dcterms:created>
  <dcterms:modified xsi:type="dcterms:W3CDTF">2013-07-08T09:39:00Z</dcterms:modified>
</cp:coreProperties>
</file>