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0A2DECAD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254113">
        <w:rPr>
          <w:rFonts w:hint="eastAsia"/>
          <w:b/>
          <w:noProof/>
          <w:sz w:val="24"/>
          <w:lang w:eastAsia="zh-CN"/>
        </w:rPr>
        <w:t>9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254113">
        <w:rPr>
          <w:rFonts w:hint="eastAsia"/>
          <w:b/>
          <w:i/>
          <w:noProof/>
          <w:sz w:val="28"/>
          <w:lang w:eastAsia="zh-CN"/>
        </w:rPr>
        <w:t>5</w:t>
      </w:r>
      <w:r w:rsidR="004439E9">
        <w:rPr>
          <w:rFonts w:hint="eastAsia"/>
          <w:b/>
          <w:i/>
          <w:noProof/>
          <w:sz w:val="28"/>
          <w:lang w:eastAsia="zh-CN"/>
        </w:rPr>
        <w:t>0</w:t>
      </w:r>
      <w:r w:rsidR="00BD5428">
        <w:rPr>
          <w:rFonts w:hint="eastAsia"/>
          <w:b/>
          <w:i/>
          <w:noProof/>
          <w:sz w:val="28"/>
          <w:lang w:eastAsia="zh-CN"/>
        </w:rPr>
        <w:t>5403</w:t>
      </w:r>
      <w:bookmarkStart w:id="0" w:name="_GoBack"/>
      <w:bookmarkEnd w:id="0"/>
    </w:p>
    <w:p w14:paraId="7CB45193" w14:textId="35994E6A" w:rsidR="001E41F3" w:rsidRPr="000147EF" w:rsidRDefault="0025411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Fukuoka</w:t>
      </w:r>
      <w:r w:rsidR="00EE3EB8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Japan</w:t>
      </w:r>
      <w:r w:rsidR="00270626">
        <w:rPr>
          <w:rFonts w:hint="eastAsia"/>
          <w:b/>
          <w:bCs/>
          <w:sz w:val="24"/>
          <w:szCs w:val="24"/>
          <w:lang w:eastAsia="zh-CN"/>
        </w:rPr>
        <w:t>,</w:t>
      </w:r>
      <w:r w:rsidR="00EE3EB8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May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12123B">
        <w:rPr>
          <w:rFonts w:hint="eastAsia"/>
          <w:b/>
          <w:bCs/>
          <w:sz w:val="24"/>
          <w:szCs w:val="24"/>
          <w:lang w:eastAsia="zh-CN"/>
        </w:rPr>
        <w:t>1</w:t>
      </w:r>
      <w:r>
        <w:rPr>
          <w:rFonts w:hint="eastAsia"/>
          <w:b/>
          <w:bCs/>
          <w:sz w:val="24"/>
          <w:szCs w:val="24"/>
          <w:lang w:eastAsia="zh-CN"/>
        </w:rPr>
        <w:t>9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</w:t>
      </w:r>
      <w:r w:rsidR="00700818" w:rsidRPr="000147EF"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  <w:lang w:eastAsia="zh-CN"/>
        </w:rPr>
        <w:t>5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EE3EB8">
        <w:rPr>
          <w:rFonts w:hint="eastAsia"/>
          <w:b/>
          <w:noProof/>
          <w:sz w:val="24"/>
          <w:lang w:eastAsia="zh-CN"/>
        </w:rPr>
        <w:t xml:space="preserve">          </w:t>
      </w:r>
      <w:r w:rsidR="00EE3EB8" w:rsidRPr="000147EF">
        <w:rPr>
          <w:b/>
          <w:noProof/>
          <w:sz w:val="24"/>
        </w:rPr>
        <w:tab/>
      </w:r>
      <w:r w:rsidR="00EE3EB8" w:rsidRPr="000147EF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</w:t>
      </w:r>
      <w:r w:rsidR="00EE3EB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color w:val="3333FF"/>
        </w:rPr>
        <w:t>(revision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>
        <w:rPr>
          <w:rFonts w:hint="eastAsia"/>
          <w:b/>
          <w:noProof/>
          <w:color w:val="3333FF"/>
          <w:lang w:eastAsia="zh-CN"/>
        </w:rPr>
        <w:t>5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975BA" w:rsidR="001E41F3" w:rsidRPr="000147EF" w:rsidRDefault="00E157AD" w:rsidP="00694C2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94C2A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300E5A" w:rsidR="001E41F3" w:rsidRPr="000147EF" w:rsidRDefault="001E41F3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F9A498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1AABBA" w:rsidR="001E41F3" w:rsidRPr="000147EF" w:rsidRDefault="00E157AD" w:rsidP="00694C2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DF1A3E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694C2A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374C2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333328" w:rsidR="00F25D98" w:rsidRPr="000147EF" w:rsidRDefault="00834F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937024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93702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16CBC6" w:rsidR="001E41F3" w:rsidRPr="000147EF" w:rsidRDefault="00694C2A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QoS Enhancement for MWAB</w:t>
            </w:r>
          </w:p>
        </w:tc>
      </w:tr>
      <w:tr w:rsidR="001E41F3" w:rsidRPr="000147EF" w14:paraId="05C0847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D00A70" w:rsidR="001E41F3" w:rsidRPr="000147EF" w:rsidRDefault="00E85E74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</w:t>
            </w:r>
            <w:r w:rsidR="00694C2A">
              <w:rPr>
                <w:rFonts w:hint="eastAsia"/>
                <w:noProof/>
                <w:lang w:eastAsia="zh-CN"/>
              </w:rPr>
              <w:t>20</w:t>
            </w:r>
            <w:r>
              <w:rPr>
                <w:rFonts w:hint="eastAsia"/>
                <w:noProof/>
                <w:lang w:eastAsia="zh-CN"/>
              </w:rPr>
              <w:t>, 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519D72" w:rsidR="001E41F3" w:rsidRDefault="003A3502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694C2A">
              <w:rPr>
                <w:rFonts w:hint="eastAsia"/>
                <w:noProof/>
                <w:lang w:eastAsia="zh-CN"/>
              </w:rPr>
              <w:t>5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694C2A">
              <w:rPr>
                <w:rFonts w:hint="eastAsia"/>
                <w:noProof/>
                <w:lang w:eastAsia="zh-CN"/>
              </w:rPr>
              <w:t>0</w:t>
            </w:r>
            <w:r w:rsidR="007D3FBB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14:paraId="690C7843" w14:textId="77777777" w:rsidTr="0093702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3702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8F9971" w:rsidR="001E41F3" w:rsidRPr="008D7B6B" w:rsidRDefault="00E85E7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EDF7" w:rsidR="001E41F3" w:rsidRDefault="00AD5F29" w:rsidP="00694C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</w:t>
            </w:r>
            <w:r w:rsidR="00694C2A">
              <w:rPr>
                <w:rFonts w:hint="eastAsia"/>
                <w:lang w:eastAsia="zh-CN"/>
              </w:rPr>
              <w:t>20</w:t>
            </w:r>
          </w:p>
        </w:tc>
      </w:tr>
      <w:tr w:rsidR="001E41F3" w14:paraId="30122F0C" w14:textId="77777777" w:rsidTr="0093702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93702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0F603A" w14:textId="77777777" w:rsidR="00694C2A" w:rsidRPr="00694C2A" w:rsidRDefault="00694C2A" w:rsidP="00694C2A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 w:rsidRPr="00694C2A">
              <w:rPr>
                <w:rFonts w:ascii="Arial" w:hAnsi="Arial" w:cs="Arial" w:hint="eastAsia"/>
                <w:lang w:eastAsia="zh-CN"/>
              </w:rPr>
              <w:t>SA1 WID on Vehicle-Mounted Relays Phase 3 (SP-241821) is approved in SA#106 meeting. And the WID captures the following service requirements in TS 22.261:</w:t>
            </w:r>
          </w:p>
          <w:p w14:paraId="50EB3E07" w14:textId="28C7B0B2" w:rsidR="00694C2A" w:rsidRPr="00694C2A" w:rsidRDefault="00694C2A" w:rsidP="00694C2A">
            <w:pPr>
              <w:pStyle w:val="af2"/>
              <w:spacing w:before="60" w:after="0"/>
              <w:ind w:leftChars="100" w:left="200"/>
              <w:rPr>
                <w:rFonts w:ascii="Arial" w:hAnsi="Arial" w:cs="Arial"/>
                <w:i/>
                <w:lang w:eastAsia="zh-CN"/>
              </w:rPr>
            </w:pPr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Subject to regulatory requirements and operator policy, the 5G network shall support a mechanism to determine suitable </w:t>
            </w:r>
            <w:proofErr w:type="spellStart"/>
            <w:r w:rsidRPr="00694C2A">
              <w:rPr>
                <w:rFonts w:ascii="Arial" w:hAnsi="Arial" w:cs="Arial" w:hint="eastAsia"/>
                <w:i/>
                <w:lang w:eastAsia="zh-CN"/>
              </w:rPr>
              <w:t>QoS</w:t>
            </w:r>
            <w:proofErr w:type="spellEnd"/>
            <w:r w:rsidRPr="00694C2A">
              <w:rPr>
                <w:rFonts w:ascii="Arial" w:hAnsi="Arial" w:cs="Arial" w:hint="eastAsia"/>
                <w:i/>
                <w:lang w:eastAsia="zh-CN"/>
              </w:rPr>
              <w:t xml:space="preserve"> parameters for traffic relayed via a mobile base station when the connection quality of the serving mobile base station relay changes, e.g. during mobility between terrestrial access network and satellite access network.</w:t>
            </w:r>
          </w:p>
          <w:p w14:paraId="79E58A3F" w14:textId="33B082A7" w:rsidR="00694C2A" w:rsidRDefault="00694C2A" w:rsidP="00612CAB">
            <w:pPr>
              <w:pStyle w:val="af2"/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This CR is proposed to support the requirement from the following aspects:</w:t>
            </w:r>
          </w:p>
          <w:p w14:paraId="4041CC07" w14:textId="77777777" w:rsidR="00694C2A" w:rsidRPr="00694C2A" w:rsidRDefault="00694C2A" w:rsidP="00694C2A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hAnsi="Arial" w:cs="Arial"/>
                <w:lang w:eastAsia="zh-CN"/>
              </w:rPr>
            </w:pPr>
            <w:r w:rsidRPr="00694C2A">
              <w:rPr>
                <w:rFonts w:ascii="Arial" w:eastAsia="Times New Roman" w:hAnsi="Arial" w:cs="Arial"/>
                <w:lang w:eastAsia="en-GB"/>
              </w:rPr>
              <w:t>-</w:t>
            </w:r>
            <w:r w:rsidRPr="00694C2A">
              <w:rPr>
                <w:rFonts w:ascii="Arial" w:eastAsia="Times New Roman" w:hAnsi="Arial" w:cs="Arial"/>
                <w:lang w:eastAsia="en-GB"/>
              </w:rPr>
              <w:tab/>
              <w:t xml:space="preserve">To support </w:t>
            </w:r>
            <w:r w:rsidRPr="00694C2A">
              <w:rPr>
                <w:rFonts w:ascii="Arial" w:hAnsi="Arial" w:cs="Arial"/>
                <w:lang w:eastAsia="zh-CN"/>
              </w:rPr>
              <w:t>the MWAB-UE RAT type change event report when the MWAB moves between terrestrial access network and satellite access network;</w:t>
            </w:r>
          </w:p>
          <w:p w14:paraId="708AA7DE" w14:textId="07123245" w:rsidR="00FD5A70" w:rsidRPr="00694C2A" w:rsidRDefault="00694C2A" w:rsidP="00694C2A">
            <w:pPr>
              <w:overflowPunct w:val="0"/>
              <w:autoSpaceDE w:val="0"/>
              <w:autoSpaceDN w:val="0"/>
              <w:adjustRightInd w:val="0"/>
              <w:ind w:left="284" w:hanging="284"/>
              <w:textAlignment w:val="baseline"/>
              <w:rPr>
                <w:rFonts w:ascii="Arial" w:eastAsiaTheme="minorEastAsia" w:hAnsi="Arial" w:cs="Arial"/>
                <w:lang w:eastAsia="zh-CN"/>
              </w:rPr>
            </w:pPr>
            <w:r w:rsidRPr="00694C2A">
              <w:rPr>
                <w:rFonts w:ascii="Arial" w:eastAsia="Times New Roman" w:hAnsi="Arial" w:cs="Arial"/>
                <w:lang w:eastAsia="en-GB"/>
              </w:rPr>
              <w:t>-</w:t>
            </w:r>
            <w:r w:rsidRPr="00694C2A">
              <w:rPr>
                <w:rFonts w:ascii="Arial" w:eastAsia="Times New Roman" w:hAnsi="Arial" w:cs="Arial"/>
                <w:lang w:eastAsia="en-GB"/>
              </w:rPr>
              <w:tab/>
              <w:t xml:space="preserve">To support </w:t>
            </w:r>
            <w:r w:rsidRPr="00694C2A">
              <w:rPr>
                <w:rFonts w:ascii="Arial" w:hAnsi="Arial" w:cs="Arial"/>
                <w:lang w:eastAsia="zh-CN"/>
              </w:rPr>
              <w:t xml:space="preserve">notification control when the PDB or the PER of GBR </w:t>
            </w:r>
            <w:proofErr w:type="spellStart"/>
            <w:r w:rsidRPr="00694C2A">
              <w:rPr>
                <w:rFonts w:ascii="Arial" w:hAnsi="Arial" w:cs="Arial"/>
                <w:lang w:eastAsia="zh-CN"/>
              </w:rPr>
              <w:t>QoS</w:t>
            </w:r>
            <w:proofErr w:type="spellEnd"/>
            <w:r w:rsidRPr="00694C2A">
              <w:rPr>
                <w:rFonts w:ascii="Arial" w:hAnsi="Arial" w:cs="Arial"/>
                <w:lang w:eastAsia="zh-CN"/>
              </w:rPr>
              <w:t xml:space="preserve"> flow cannot be fulfilled caused by the resource limitation in serving </w:t>
            </w:r>
            <w:proofErr w:type="spellStart"/>
            <w:r w:rsidRPr="00694C2A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694C2A">
              <w:rPr>
                <w:rFonts w:ascii="Arial" w:hAnsi="Arial" w:cs="Arial"/>
                <w:lang w:eastAsia="zh-CN"/>
              </w:rPr>
              <w:t xml:space="preserve"> of MWAB-UE</w:t>
            </w:r>
            <w:r w:rsidRPr="00694C2A">
              <w:rPr>
                <w:rFonts w:ascii="Arial" w:eastAsia="Times New Roman" w:hAnsi="Arial" w:cs="Arial"/>
                <w:lang w:eastAsia="en-GB"/>
              </w:rPr>
              <w:t>.</w:t>
            </w:r>
          </w:p>
        </w:tc>
      </w:tr>
      <w:tr w:rsidR="005C754F" w14:paraId="4CA74D0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DA3B9F" w:rsidR="00C07C36" w:rsidRPr="003003AF" w:rsidRDefault="00694C2A" w:rsidP="00694C2A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Support the SA1 requirement</w:t>
            </w:r>
            <w:r w:rsidR="00363950"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222EBB" w:rsidR="00E5223B" w:rsidRDefault="00694C2A" w:rsidP="00694C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Unsupp</w:t>
            </w:r>
            <w:r w:rsidR="0095089F">
              <w:rPr>
                <w:rFonts w:hint="eastAsia"/>
                <w:noProof/>
                <w:lang w:eastAsia="zh-CN"/>
              </w:rPr>
              <w:t>o</w:t>
            </w:r>
            <w:r>
              <w:rPr>
                <w:rFonts w:hint="eastAsia"/>
                <w:noProof/>
                <w:lang w:eastAsia="zh-CN"/>
              </w:rPr>
              <w:t>rted SA1 requirement</w:t>
            </w:r>
            <w:r w:rsidR="00865BF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04506A" w14:paraId="034AF533" w14:textId="77777777" w:rsidTr="00937024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C8E5E7" w:rsidR="00D15BAC" w:rsidRDefault="005E3D15" w:rsidP="000537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5.49.x, 5.49.y</w:t>
            </w:r>
          </w:p>
        </w:tc>
      </w:tr>
      <w:tr w:rsidR="0004506A" w14:paraId="56E1E6C3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93702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93702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93702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93702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73D5645B" w:rsidR="00F94CBD" w:rsidRDefault="00F94CBD" w:rsidP="00F94CBD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 w:rsidR="00273812">
        <w:rPr>
          <w:rFonts w:hint="eastAsia"/>
          <w:color w:val="FF0000"/>
          <w:lang w:eastAsia="zh-CN"/>
        </w:rPr>
        <w:t xml:space="preserve"> (all text new)</w:t>
      </w:r>
      <w:r>
        <w:rPr>
          <w:color w:val="FF0000"/>
        </w:rPr>
        <w:t xml:space="preserve"> * * * </w:t>
      </w:r>
    </w:p>
    <w:p w14:paraId="75977DB3" w14:textId="35C9503B" w:rsidR="00273812" w:rsidRDefault="00273812" w:rsidP="00273812">
      <w:pPr>
        <w:pStyle w:val="3"/>
        <w:rPr>
          <w:lang w:eastAsia="zh-CN"/>
        </w:rPr>
      </w:pPr>
      <w:bookmarkStart w:id="10" w:name="_Toc185601366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5.49</w:t>
      </w:r>
      <w:proofErr w:type="gramStart"/>
      <w:r>
        <w:t>.</w:t>
      </w:r>
      <w:r>
        <w:rPr>
          <w:rFonts w:hint="eastAsia"/>
          <w:lang w:eastAsia="zh-CN"/>
        </w:rPr>
        <w:t>x</w:t>
      </w:r>
      <w:proofErr w:type="gramEnd"/>
      <w:r>
        <w:tab/>
        <w:t xml:space="preserve">Support of </w:t>
      </w:r>
      <w:r>
        <w:rPr>
          <w:rFonts w:hint="eastAsia"/>
          <w:lang w:eastAsia="zh-CN"/>
        </w:rPr>
        <w:t>MWAB-UE RAT Type change event report</w:t>
      </w:r>
      <w:bookmarkEnd w:id="10"/>
    </w:p>
    <w:p w14:paraId="3D8C9E18" w14:textId="1DE99BBF" w:rsidR="00273812" w:rsidRDefault="00273812" w:rsidP="007530B9">
      <w:pPr>
        <w:rPr>
          <w:lang w:eastAsia="zh-CN"/>
        </w:rPr>
      </w:pPr>
      <w:r>
        <w:rPr>
          <w:rFonts w:hint="eastAsia"/>
          <w:lang w:eastAsia="zh-CN"/>
        </w:rPr>
        <w:t>The MWAB-UE RAT Type represents the backhaul category of MWAB-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, when the MWAB moves between satellite and terrestrial network, the backhaul network of the MWAB-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</w:t>
      </w:r>
      <w:r w:rsidR="005E3D15">
        <w:rPr>
          <w:rFonts w:hint="eastAsia"/>
          <w:lang w:eastAsia="zh-CN"/>
        </w:rPr>
        <w:t xml:space="preserve">also </w:t>
      </w:r>
      <w:r>
        <w:rPr>
          <w:rFonts w:hint="eastAsia"/>
          <w:lang w:eastAsia="zh-CN"/>
        </w:rPr>
        <w:t xml:space="preserve">changes accordingly. </w:t>
      </w:r>
    </w:p>
    <w:p w14:paraId="223BF693" w14:textId="69BB1101" w:rsidR="005E3D15" w:rsidRDefault="00273812" w:rsidP="007530B9">
      <w:pPr>
        <w:rPr>
          <w:lang w:eastAsia="zh-CN"/>
        </w:rPr>
      </w:pPr>
      <w:r>
        <w:rPr>
          <w:rFonts w:hint="eastAsia"/>
          <w:lang w:eastAsia="zh-CN"/>
        </w:rPr>
        <w:t xml:space="preserve">To support reporting of satellite backhaul to SMF specified in clause 5.43.4 and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monitoring when dynamic satellite backhaul is used specified in clause 5.43.5, the AMF in MWAB Broadcasted PLMN subscribes the RAT Type change event report from the serving AMF of MWAB-UE in BH PLMN directly or via NEF</w:t>
      </w:r>
      <w:r w:rsidR="005E3D15">
        <w:rPr>
          <w:rFonts w:hint="eastAsia"/>
          <w:lang w:eastAsia="zh-CN"/>
        </w:rPr>
        <w:t xml:space="preserve"> by providing the identifier of MWAB-UE (GPSI) which is received from MWAB-</w:t>
      </w:r>
      <w:proofErr w:type="spellStart"/>
      <w:r w:rsidR="005E3D15"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. </w:t>
      </w:r>
      <w:r w:rsidR="005E3D15">
        <w:rPr>
          <w:rFonts w:hint="eastAsia"/>
          <w:lang w:eastAsia="zh-CN"/>
        </w:rPr>
        <w:t xml:space="preserve">The serving AMF of MWAB-UE determines the RAT Type as specified in clause 5.3.2.3. When the RAT Type change is detected, the serving AMF of MWAB-UE notifies the event </w:t>
      </w:r>
      <w:proofErr w:type="spellStart"/>
      <w:r w:rsidR="005E3D15">
        <w:rPr>
          <w:rFonts w:hint="eastAsia"/>
          <w:lang w:eastAsia="zh-CN"/>
        </w:rPr>
        <w:t>reoport</w:t>
      </w:r>
      <w:proofErr w:type="spellEnd"/>
      <w:r w:rsidR="005E3D15">
        <w:rPr>
          <w:rFonts w:hint="eastAsia"/>
          <w:lang w:eastAsia="zh-CN"/>
        </w:rPr>
        <w:t xml:space="preserve"> to the AMF in MWAB Broadcasted PLMN.</w:t>
      </w:r>
    </w:p>
    <w:p w14:paraId="1B4B8DBD" w14:textId="6F4343D8" w:rsidR="007530B9" w:rsidRDefault="007530B9" w:rsidP="007530B9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Second</w:t>
      </w:r>
      <w:r>
        <w:rPr>
          <w:color w:val="FF0000"/>
        </w:rPr>
        <w:t xml:space="preserve"> Change * * * </w:t>
      </w:r>
    </w:p>
    <w:p w14:paraId="14ACD560" w14:textId="71D72AC6" w:rsidR="005E3D15" w:rsidRDefault="005E3D15" w:rsidP="005E3D15">
      <w:pPr>
        <w:pStyle w:val="3"/>
        <w:rPr>
          <w:lang w:eastAsia="zh-CN"/>
        </w:rPr>
      </w:pPr>
      <w:r>
        <w:t>5.49</w:t>
      </w:r>
      <w:proofErr w:type="gramStart"/>
      <w:r>
        <w:t>.</w:t>
      </w:r>
      <w:r>
        <w:rPr>
          <w:rFonts w:hint="eastAsia"/>
          <w:lang w:eastAsia="zh-CN"/>
        </w:rPr>
        <w:t>y</w:t>
      </w:r>
      <w:proofErr w:type="gramEnd"/>
      <w:r>
        <w:tab/>
        <w:t xml:space="preserve">Support of </w:t>
      </w:r>
      <w:r>
        <w:rPr>
          <w:rFonts w:hint="eastAsia"/>
          <w:lang w:eastAsia="zh-CN"/>
        </w:rPr>
        <w:t>notification control</w:t>
      </w:r>
    </w:p>
    <w:p w14:paraId="77F255B7" w14:textId="6AB91CED" w:rsidR="00142602" w:rsidRDefault="00BC0E0D" w:rsidP="005E3D15">
      <w:pPr>
        <w:rPr>
          <w:lang w:eastAsia="zh-CN"/>
        </w:rPr>
      </w:pPr>
      <w:r>
        <w:rPr>
          <w:rFonts w:hint="eastAsia"/>
          <w:lang w:eastAsia="zh-CN"/>
        </w:rPr>
        <w:t xml:space="preserve">For a GBR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flow with notification control activated, the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profile cannot be fulfilled </w:t>
      </w:r>
      <w:r w:rsidR="00142602">
        <w:rPr>
          <w:rFonts w:hint="eastAsia"/>
          <w:lang w:eastAsia="zh-CN"/>
        </w:rPr>
        <w:t xml:space="preserve">may be caused by the radio </w:t>
      </w:r>
      <w:r w:rsidR="00142602">
        <w:rPr>
          <w:lang w:eastAsia="zh-CN"/>
        </w:rPr>
        <w:t>resource</w:t>
      </w:r>
      <w:r w:rsidR="00142602">
        <w:rPr>
          <w:rFonts w:hint="eastAsia"/>
          <w:lang w:eastAsia="zh-CN"/>
        </w:rPr>
        <w:t xml:space="preserve"> limitation in MWAB-</w:t>
      </w:r>
      <w:proofErr w:type="spellStart"/>
      <w:r w:rsidR="00142602">
        <w:rPr>
          <w:rFonts w:hint="eastAsia"/>
          <w:lang w:eastAsia="zh-CN"/>
        </w:rPr>
        <w:t>gNB</w:t>
      </w:r>
      <w:proofErr w:type="spellEnd"/>
      <w:r w:rsidR="00142602">
        <w:rPr>
          <w:rFonts w:hint="eastAsia"/>
          <w:lang w:eastAsia="zh-CN"/>
        </w:rPr>
        <w:t xml:space="preserve"> or in </w:t>
      </w:r>
      <w:proofErr w:type="spellStart"/>
      <w:r w:rsidR="00142602">
        <w:rPr>
          <w:rFonts w:hint="eastAsia"/>
          <w:lang w:eastAsia="zh-CN"/>
        </w:rPr>
        <w:t>gNB</w:t>
      </w:r>
      <w:proofErr w:type="spellEnd"/>
      <w:r w:rsidR="00142602">
        <w:rPr>
          <w:rFonts w:hint="eastAsia"/>
          <w:lang w:eastAsia="zh-CN"/>
        </w:rPr>
        <w:t xml:space="preserve"> connected by MWAB-UE. </w:t>
      </w:r>
      <w:r w:rsidR="00142602">
        <w:rPr>
          <w:lang w:eastAsia="zh-CN"/>
        </w:rPr>
        <w:t>I</w:t>
      </w:r>
      <w:r w:rsidR="00142602">
        <w:rPr>
          <w:rFonts w:hint="eastAsia"/>
          <w:lang w:eastAsia="zh-CN"/>
        </w:rPr>
        <w:t>n the latter case, the following applies:</w:t>
      </w:r>
    </w:p>
    <w:p w14:paraId="78BF4A1C" w14:textId="0A82BE0C" w:rsidR="00142602" w:rsidRPr="00051A8E" w:rsidRDefault="00142602" w:rsidP="00142602">
      <w:pPr>
        <w:pStyle w:val="B1"/>
      </w:pPr>
      <w:r w:rsidRPr="00103906">
        <w:t>-</w:t>
      </w:r>
      <w:r w:rsidRPr="00103906">
        <w:tab/>
      </w:r>
      <w:r>
        <w:rPr>
          <w:rFonts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notification control without alternative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profiles, the MWAB-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notifies the GFBR can no longer be guaranteed to serving SMF of UE.</w:t>
      </w:r>
    </w:p>
    <w:p w14:paraId="5D8B1E90" w14:textId="76FCAA88" w:rsidR="00142602" w:rsidRDefault="00142602" w:rsidP="00142602">
      <w:pPr>
        <w:pStyle w:val="B1"/>
        <w:rPr>
          <w:rFonts w:eastAsiaTheme="minorEastAsia"/>
          <w:lang w:eastAsia="zh-CN"/>
        </w:rPr>
      </w:pPr>
      <w:r w:rsidRPr="00103906">
        <w:t>-</w:t>
      </w:r>
      <w:r w:rsidRPr="00103906">
        <w:tab/>
      </w:r>
      <w:r>
        <w:rPr>
          <w:rFonts w:hint="eastAsia"/>
          <w:lang w:eastAsia="zh-CN"/>
        </w:rPr>
        <w:t>For n</w:t>
      </w:r>
      <w:r>
        <w:rPr>
          <w:rFonts w:eastAsiaTheme="minorEastAsia" w:hint="eastAsia"/>
          <w:lang w:eastAsia="zh-CN"/>
        </w:rPr>
        <w:t xml:space="preserve">otification control with alternative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profiles, the MWAB-</w:t>
      </w: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provides the</w:t>
      </w:r>
      <w:r w:rsidR="004B7547">
        <w:rPr>
          <w:rFonts w:eastAsiaTheme="minorEastAsia" w:hint="eastAsia"/>
          <w:lang w:eastAsia="zh-CN"/>
        </w:rPr>
        <w:t xml:space="preserve"> </w:t>
      </w:r>
      <w:proofErr w:type="spellStart"/>
      <w:r w:rsidR="004B7547">
        <w:rPr>
          <w:rFonts w:eastAsiaTheme="minorEastAsia" w:hint="eastAsia"/>
          <w:lang w:eastAsia="zh-CN"/>
        </w:rPr>
        <w:t>QoS</w:t>
      </w:r>
      <w:proofErr w:type="spellEnd"/>
      <w:r w:rsidR="004B7547">
        <w:rPr>
          <w:rFonts w:eastAsiaTheme="minorEastAsia" w:hint="eastAsia"/>
          <w:lang w:eastAsia="zh-CN"/>
        </w:rPr>
        <w:t xml:space="preserve"> profile of the </w:t>
      </w:r>
      <w:proofErr w:type="spellStart"/>
      <w:r w:rsidR="004B7547">
        <w:rPr>
          <w:rFonts w:eastAsiaTheme="minorEastAsia" w:hint="eastAsia"/>
          <w:lang w:eastAsia="zh-CN"/>
        </w:rPr>
        <w:t>QoS</w:t>
      </w:r>
      <w:proofErr w:type="spellEnd"/>
      <w:r w:rsidR="004B7547">
        <w:rPr>
          <w:rFonts w:eastAsiaTheme="minorEastAsia" w:hint="eastAsia"/>
          <w:lang w:eastAsia="zh-CN"/>
        </w:rPr>
        <w:t xml:space="preserve"> flow and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prioritized list of alternative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 xml:space="preserve"> profile(s) to MWAB-UE which initiates the PDU Session Modification procedure by providing the profile(s)</w:t>
      </w:r>
      <w:r w:rsidR="004B7547">
        <w:rPr>
          <w:rFonts w:hint="eastAsia"/>
          <w:lang w:eastAsia="zh-CN"/>
        </w:rPr>
        <w:t xml:space="preserve"> to the BH network</w:t>
      </w:r>
      <w:r>
        <w:rPr>
          <w:rFonts w:hint="eastAsia"/>
          <w:lang w:eastAsia="zh-CN"/>
        </w:rPr>
        <w:t xml:space="preserve">. During the procedure,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connected by MWAB-UE determines to</w:t>
      </w:r>
      <w:r>
        <w:rPr>
          <w:rFonts w:eastAsiaTheme="minorEastAsia" w:hint="eastAsia"/>
          <w:lang w:eastAsia="zh-CN"/>
        </w:rPr>
        <w:t xml:space="preserve"> accept one of the alternative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profile or reject the request if the lowest alternative </w:t>
      </w:r>
      <w:proofErr w:type="spellStart"/>
      <w:r>
        <w:rPr>
          <w:rFonts w:eastAsiaTheme="minorEastAsia" w:hint="eastAsia"/>
          <w:lang w:eastAsia="zh-CN"/>
        </w:rPr>
        <w:t>QoS</w:t>
      </w:r>
      <w:proofErr w:type="spellEnd"/>
      <w:r>
        <w:rPr>
          <w:rFonts w:eastAsiaTheme="minorEastAsia" w:hint="eastAsia"/>
          <w:lang w:eastAsia="zh-CN"/>
        </w:rPr>
        <w:t xml:space="preserve"> profile cannot be fulfilled</w:t>
      </w:r>
      <w:r w:rsidR="004B7547">
        <w:rPr>
          <w:rFonts w:eastAsiaTheme="minorEastAsia" w:hint="eastAsia"/>
          <w:lang w:eastAsia="zh-CN"/>
        </w:rPr>
        <w:t xml:space="preserve"> which is provided to the MWAB-UE. The MWAB-UE provides the information to the MWAB-</w:t>
      </w:r>
      <w:proofErr w:type="spellStart"/>
      <w:r w:rsidR="004B7547">
        <w:rPr>
          <w:rFonts w:eastAsiaTheme="minorEastAsia" w:hint="eastAsia"/>
          <w:lang w:eastAsia="zh-CN"/>
        </w:rPr>
        <w:t>gNB</w:t>
      </w:r>
      <w:proofErr w:type="spellEnd"/>
      <w:r w:rsidR="004B7547">
        <w:rPr>
          <w:rFonts w:eastAsiaTheme="minorEastAsia" w:hint="eastAsia"/>
          <w:lang w:eastAsia="zh-CN"/>
        </w:rPr>
        <w:t xml:space="preserve"> which is responsible to notify the </w:t>
      </w:r>
      <w:r w:rsidR="004B7547" w:rsidRPr="00F52861">
        <w:rPr>
          <w:rFonts w:eastAsia="Malgun Gothic" w:hint="eastAsia"/>
          <w:lang w:eastAsia="ja-JP"/>
        </w:rPr>
        <w:t xml:space="preserve">alternative </w:t>
      </w:r>
      <w:proofErr w:type="spellStart"/>
      <w:r w:rsidR="004B7547" w:rsidRPr="00F52861">
        <w:rPr>
          <w:rFonts w:eastAsia="Malgun Gothic" w:hint="eastAsia"/>
          <w:lang w:eastAsia="ja-JP"/>
        </w:rPr>
        <w:t>QoS</w:t>
      </w:r>
      <w:proofErr w:type="spellEnd"/>
      <w:r w:rsidR="004B7547" w:rsidRPr="00F52861">
        <w:rPr>
          <w:rFonts w:eastAsia="Malgun Gothic" w:hint="eastAsia"/>
          <w:lang w:eastAsia="ja-JP"/>
        </w:rPr>
        <w:t xml:space="preserve"> profile can be supported or the lowest alternative </w:t>
      </w:r>
      <w:proofErr w:type="spellStart"/>
      <w:r w:rsidR="004B7547" w:rsidRPr="00F52861">
        <w:rPr>
          <w:rFonts w:eastAsia="Malgun Gothic" w:hint="eastAsia"/>
          <w:lang w:eastAsia="ja-JP"/>
        </w:rPr>
        <w:t>QoS</w:t>
      </w:r>
      <w:proofErr w:type="spellEnd"/>
      <w:r w:rsidR="004B7547" w:rsidRPr="00F52861">
        <w:rPr>
          <w:rFonts w:eastAsia="Malgun Gothic" w:hint="eastAsia"/>
          <w:lang w:eastAsia="ja-JP"/>
        </w:rPr>
        <w:t xml:space="preserve"> profile cannot be fulfilled to the serving SMF of UE</w:t>
      </w:r>
    </w:p>
    <w:p w14:paraId="73F93FBC" w14:textId="789CBF30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>* * * End of Change</w:t>
      </w:r>
      <w:r w:rsidR="00E636FB">
        <w:rPr>
          <w:rFonts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EEB5C9" w14:textId="77777777" w:rsidR="00F21D8B" w:rsidRDefault="00F21D8B">
      <w:r>
        <w:separator/>
      </w:r>
    </w:p>
  </w:endnote>
  <w:endnote w:type="continuationSeparator" w:id="0">
    <w:p w14:paraId="54A370AF" w14:textId="77777777" w:rsidR="00F21D8B" w:rsidRDefault="00F21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7F30D8" w14:textId="77777777" w:rsidR="00F21D8B" w:rsidRDefault="00F21D8B">
      <w:r>
        <w:separator/>
      </w:r>
    </w:p>
  </w:footnote>
  <w:footnote w:type="continuationSeparator" w:id="0">
    <w:p w14:paraId="0E11F3AE" w14:textId="77777777" w:rsidR="00F21D8B" w:rsidRDefault="00F21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0450067"/>
    <w:multiLevelType w:val="hybridMultilevel"/>
    <w:tmpl w:val="E46EFD26"/>
    <w:lvl w:ilvl="0" w:tplc="407ADE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5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23355FF"/>
    <w:multiLevelType w:val="hybridMultilevel"/>
    <w:tmpl w:val="1DEC43C4"/>
    <w:lvl w:ilvl="0" w:tplc="621C6A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72AB6856"/>
    <w:multiLevelType w:val="multilevel"/>
    <w:tmpl w:val="72AB68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2"/>
  </w:num>
  <w:num w:numId="5">
    <w:abstractNumId w:val="5"/>
  </w:num>
  <w:num w:numId="6">
    <w:abstractNumId w:val="15"/>
  </w:num>
  <w:num w:numId="7">
    <w:abstractNumId w:val="4"/>
  </w:num>
  <w:num w:numId="8">
    <w:abstractNumId w:val="7"/>
  </w:num>
  <w:num w:numId="9">
    <w:abstractNumId w:val="10"/>
  </w:num>
  <w:num w:numId="10">
    <w:abstractNumId w:val="0"/>
  </w:num>
  <w:num w:numId="11">
    <w:abstractNumId w:val="6"/>
  </w:num>
  <w:num w:numId="12">
    <w:abstractNumId w:val="11"/>
  </w:num>
  <w:num w:numId="13">
    <w:abstractNumId w:val="13"/>
  </w:num>
  <w:num w:numId="14">
    <w:abstractNumId w:val="17"/>
  </w:num>
  <w:num w:numId="15">
    <w:abstractNumId w:val="16"/>
  </w:num>
  <w:num w:numId="16">
    <w:abstractNumId w:val="14"/>
  </w:num>
  <w:num w:numId="17">
    <w:abstractNumId w:val="21"/>
  </w:num>
  <w:num w:numId="18">
    <w:abstractNumId w:val="20"/>
  </w:num>
  <w:num w:numId="19">
    <w:abstractNumId w:val="19"/>
  </w:num>
  <w:num w:numId="20">
    <w:abstractNumId w:val="1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17C8"/>
    <w:rsid w:val="00031A95"/>
    <w:rsid w:val="000409EB"/>
    <w:rsid w:val="00042EFE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6AFA"/>
    <w:rsid w:val="000B7FED"/>
    <w:rsid w:val="000C038A"/>
    <w:rsid w:val="000C1026"/>
    <w:rsid w:val="000C612F"/>
    <w:rsid w:val="000C6598"/>
    <w:rsid w:val="000C7852"/>
    <w:rsid w:val="000C7E56"/>
    <w:rsid w:val="000D0C96"/>
    <w:rsid w:val="000D27AB"/>
    <w:rsid w:val="000D27C1"/>
    <w:rsid w:val="000D44B3"/>
    <w:rsid w:val="000E40A5"/>
    <w:rsid w:val="000E5B1A"/>
    <w:rsid w:val="000F1A9B"/>
    <w:rsid w:val="000F5F16"/>
    <w:rsid w:val="000F7990"/>
    <w:rsid w:val="00102AEE"/>
    <w:rsid w:val="00105486"/>
    <w:rsid w:val="00107BE6"/>
    <w:rsid w:val="00116D10"/>
    <w:rsid w:val="0011728C"/>
    <w:rsid w:val="001176A5"/>
    <w:rsid w:val="00120CC1"/>
    <w:rsid w:val="0012123B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2602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6EC"/>
    <w:rsid w:val="00175A6D"/>
    <w:rsid w:val="00181214"/>
    <w:rsid w:val="0018218C"/>
    <w:rsid w:val="001827E1"/>
    <w:rsid w:val="00184D33"/>
    <w:rsid w:val="00187B64"/>
    <w:rsid w:val="00187FF2"/>
    <w:rsid w:val="00190B5A"/>
    <w:rsid w:val="00192C46"/>
    <w:rsid w:val="00195023"/>
    <w:rsid w:val="001A08B3"/>
    <w:rsid w:val="001A10CD"/>
    <w:rsid w:val="001A3EA3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2929"/>
    <w:rsid w:val="001C4F9D"/>
    <w:rsid w:val="001D278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36A78"/>
    <w:rsid w:val="00241EE1"/>
    <w:rsid w:val="00243DCA"/>
    <w:rsid w:val="002462F5"/>
    <w:rsid w:val="00247C0D"/>
    <w:rsid w:val="00250277"/>
    <w:rsid w:val="002517FF"/>
    <w:rsid w:val="00254113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3812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03AF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63950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C56E0"/>
    <w:rsid w:val="003D4B9F"/>
    <w:rsid w:val="003D5031"/>
    <w:rsid w:val="003D66E4"/>
    <w:rsid w:val="003D747A"/>
    <w:rsid w:val="003E0C1B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1B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7FFD"/>
    <w:rsid w:val="00473EC7"/>
    <w:rsid w:val="00474741"/>
    <w:rsid w:val="00475B1F"/>
    <w:rsid w:val="00475B3B"/>
    <w:rsid w:val="00476596"/>
    <w:rsid w:val="00477CC2"/>
    <w:rsid w:val="00477FA1"/>
    <w:rsid w:val="004812DC"/>
    <w:rsid w:val="00481D61"/>
    <w:rsid w:val="00493F10"/>
    <w:rsid w:val="0049529E"/>
    <w:rsid w:val="004A42BF"/>
    <w:rsid w:val="004A46C4"/>
    <w:rsid w:val="004A6667"/>
    <w:rsid w:val="004B0410"/>
    <w:rsid w:val="004B0F70"/>
    <w:rsid w:val="004B18E2"/>
    <w:rsid w:val="004B7547"/>
    <w:rsid w:val="004B75B7"/>
    <w:rsid w:val="004C2D80"/>
    <w:rsid w:val="004C346D"/>
    <w:rsid w:val="004C771D"/>
    <w:rsid w:val="004C7901"/>
    <w:rsid w:val="004D0334"/>
    <w:rsid w:val="004D29C3"/>
    <w:rsid w:val="004D5F45"/>
    <w:rsid w:val="004D63B0"/>
    <w:rsid w:val="004D64ED"/>
    <w:rsid w:val="004E24E9"/>
    <w:rsid w:val="004E4B1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3EFE"/>
    <w:rsid w:val="005077AB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E64"/>
    <w:rsid w:val="00571519"/>
    <w:rsid w:val="00572544"/>
    <w:rsid w:val="00572ED3"/>
    <w:rsid w:val="00573C5D"/>
    <w:rsid w:val="00574037"/>
    <w:rsid w:val="005747B8"/>
    <w:rsid w:val="00575552"/>
    <w:rsid w:val="00576F61"/>
    <w:rsid w:val="0057751A"/>
    <w:rsid w:val="00581305"/>
    <w:rsid w:val="0058258B"/>
    <w:rsid w:val="00583209"/>
    <w:rsid w:val="00584D1B"/>
    <w:rsid w:val="00592BC9"/>
    <w:rsid w:val="00592D74"/>
    <w:rsid w:val="00593907"/>
    <w:rsid w:val="0059476F"/>
    <w:rsid w:val="005A7343"/>
    <w:rsid w:val="005B3471"/>
    <w:rsid w:val="005B74DF"/>
    <w:rsid w:val="005C0BF7"/>
    <w:rsid w:val="005C5560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3D15"/>
    <w:rsid w:val="005E5EAB"/>
    <w:rsid w:val="005F0064"/>
    <w:rsid w:val="005F2ACE"/>
    <w:rsid w:val="005F3CCF"/>
    <w:rsid w:val="005F54B1"/>
    <w:rsid w:val="005F73ED"/>
    <w:rsid w:val="00601789"/>
    <w:rsid w:val="006068D1"/>
    <w:rsid w:val="00607809"/>
    <w:rsid w:val="00610EA7"/>
    <w:rsid w:val="006122F4"/>
    <w:rsid w:val="00612CAB"/>
    <w:rsid w:val="0061464D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3C21"/>
    <w:rsid w:val="00676A42"/>
    <w:rsid w:val="00676E95"/>
    <w:rsid w:val="00680376"/>
    <w:rsid w:val="006805B2"/>
    <w:rsid w:val="00682B66"/>
    <w:rsid w:val="00683436"/>
    <w:rsid w:val="0068351D"/>
    <w:rsid w:val="00694C2A"/>
    <w:rsid w:val="00695808"/>
    <w:rsid w:val="00696462"/>
    <w:rsid w:val="00696F32"/>
    <w:rsid w:val="00697E53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D1301"/>
    <w:rsid w:val="006D20A5"/>
    <w:rsid w:val="006D296A"/>
    <w:rsid w:val="006D478A"/>
    <w:rsid w:val="006D5E1D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436F"/>
    <w:rsid w:val="007062F0"/>
    <w:rsid w:val="00706BEB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30B9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74C32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C2097"/>
    <w:rsid w:val="007C7D05"/>
    <w:rsid w:val="007D0A39"/>
    <w:rsid w:val="007D204C"/>
    <w:rsid w:val="007D2719"/>
    <w:rsid w:val="007D386F"/>
    <w:rsid w:val="007D3FBB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4F37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15AF"/>
    <w:rsid w:val="00875FAD"/>
    <w:rsid w:val="00882685"/>
    <w:rsid w:val="00884435"/>
    <w:rsid w:val="008846A1"/>
    <w:rsid w:val="00885F55"/>
    <w:rsid w:val="0088636A"/>
    <w:rsid w:val="008863B9"/>
    <w:rsid w:val="00892F8D"/>
    <w:rsid w:val="00894258"/>
    <w:rsid w:val="00895088"/>
    <w:rsid w:val="008A398F"/>
    <w:rsid w:val="008A45A6"/>
    <w:rsid w:val="008A661A"/>
    <w:rsid w:val="008B0D5C"/>
    <w:rsid w:val="008B2746"/>
    <w:rsid w:val="008B2AC1"/>
    <w:rsid w:val="008B2C4E"/>
    <w:rsid w:val="008C4FC1"/>
    <w:rsid w:val="008D0711"/>
    <w:rsid w:val="008D150A"/>
    <w:rsid w:val="008D1A3D"/>
    <w:rsid w:val="008D37C4"/>
    <w:rsid w:val="008D4073"/>
    <w:rsid w:val="008D7163"/>
    <w:rsid w:val="008D72B5"/>
    <w:rsid w:val="008D7B6B"/>
    <w:rsid w:val="008E45C8"/>
    <w:rsid w:val="008F1FCD"/>
    <w:rsid w:val="008F3789"/>
    <w:rsid w:val="008F5A00"/>
    <w:rsid w:val="008F686C"/>
    <w:rsid w:val="008F79F0"/>
    <w:rsid w:val="008F7C76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37024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089F"/>
    <w:rsid w:val="00953C9A"/>
    <w:rsid w:val="00957A4D"/>
    <w:rsid w:val="00962754"/>
    <w:rsid w:val="009653E7"/>
    <w:rsid w:val="0097192F"/>
    <w:rsid w:val="00975E55"/>
    <w:rsid w:val="009771CD"/>
    <w:rsid w:val="009777D9"/>
    <w:rsid w:val="00977FA5"/>
    <w:rsid w:val="00980256"/>
    <w:rsid w:val="009809E1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3B5"/>
    <w:rsid w:val="009F483F"/>
    <w:rsid w:val="009F675C"/>
    <w:rsid w:val="009F734F"/>
    <w:rsid w:val="00A0125F"/>
    <w:rsid w:val="00A03C9E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B7181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CF9"/>
    <w:rsid w:val="00AD5E97"/>
    <w:rsid w:val="00AD5F29"/>
    <w:rsid w:val="00AD5F5D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FDB"/>
    <w:rsid w:val="00B75145"/>
    <w:rsid w:val="00B758D4"/>
    <w:rsid w:val="00B7760B"/>
    <w:rsid w:val="00B8219B"/>
    <w:rsid w:val="00B823FE"/>
    <w:rsid w:val="00B85A21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171"/>
    <w:rsid w:val="00BB5DFC"/>
    <w:rsid w:val="00BB6026"/>
    <w:rsid w:val="00BB738D"/>
    <w:rsid w:val="00BC0E0D"/>
    <w:rsid w:val="00BC79EE"/>
    <w:rsid w:val="00BD279D"/>
    <w:rsid w:val="00BD5428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3B09"/>
    <w:rsid w:val="00C34F87"/>
    <w:rsid w:val="00C364C0"/>
    <w:rsid w:val="00C366D7"/>
    <w:rsid w:val="00C367CF"/>
    <w:rsid w:val="00C52CC7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170E"/>
    <w:rsid w:val="00DB632B"/>
    <w:rsid w:val="00DB770E"/>
    <w:rsid w:val="00DC1D56"/>
    <w:rsid w:val="00DC3A85"/>
    <w:rsid w:val="00DD3058"/>
    <w:rsid w:val="00DD46F4"/>
    <w:rsid w:val="00DD4A07"/>
    <w:rsid w:val="00DD4B07"/>
    <w:rsid w:val="00DE22C5"/>
    <w:rsid w:val="00DE34CF"/>
    <w:rsid w:val="00DE678C"/>
    <w:rsid w:val="00DE75AA"/>
    <w:rsid w:val="00DF1A3E"/>
    <w:rsid w:val="00DF3F19"/>
    <w:rsid w:val="00E008A0"/>
    <w:rsid w:val="00E01C56"/>
    <w:rsid w:val="00E0244C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45AE"/>
    <w:rsid w:val="00E34863"/>
    <w:rsid w:val="00E34898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6FB"/>
    <w:rsid w:val="00E63C57"/>
    <w:rsid w:val="00E649A3"/>
    <w:rsid w:val="00E665E6"/>
    <w:rsid w:val="00E666AB"/>
    <w:rsid w:val="00E67D58"/>
    <w:rsid w:val="00E72E76"/>
    <w:rsid w:val="00E76C27"/>
    <w:rsid w:val="00E814C0"/>
    <w:rsid w:val="00E819E9"/>
    <w:rsid w:val="00E84ECB"/>
    <w:rsid w:val="00E855BD"/>
    <w:rsid w:val="00E85E74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7A"/>
    <w:rsid w:val="00ED50FD"/>
    <w:rsid w:val="00ED56FA"/>
    <w:rsid w:val="00ED597E"/>
    <w:rsid w:val="00ED6EBF"/>
    <w:rsid w:val="00EE0A97"/>
    <w:rsid w:val="00EE147C"/>
    <w:rsid w:val="00EE3EB8"/>
    <w:rsid w:val="00EE46CF"/>
    <w:rsid w:val="00EE5261"/>
    <w:rsid w:val="00EE5D0A"/>
    <w:rsid w:val="00EE692B"/>
    <w:rsid w:val="00EE7360"/>
    <w:rsid w:val="00EE7D7C"/>
    <w:rsid w:val="00EF1ACF"/>
    <w:rsid w:val="00EF3E61"/>
    <w:rsid w:val="00EF6560"/>
    <w:rsid w:val="00F01A3C"/>
    <w:rsid w:val="00F039FB"/>
    <w:rsid w:val="00F04062"/>
    <w:rsid w:val="00F05BBE"/>
    <w:rsid w:val="00F104C0"/>
    <w:rsid w:val="00F10CE5"/>
    <w:rsid w:val="00F11CFC"/>
    <w:rsid w:val="00F13411"/>
    <w:rsid w:val="00F1376E"/>
    <w:rsid w:val="00F13D98"/>
    <w:rsid w:val="00F2104B"/>
    <w:rsid w:val="00F21D8B"/>
    <w:rsid w:val="00F220AC"/>
    <w:rsid w:val="00F23F06"/>
    <w:rsid w:val="00F24AA4"/>
    <w:rsid w:val="00F25D98"/>
    <w:rsid w:val="00F300FB"/>
    <w:rsid w:val="00F35953"/>
    <w:rsid w:val="00F4014D"/>
    <w:rsid w:val="00F41226"/>
    <w:rsid w:val="00F431DF"/>
    <w:rsid w:val="00F5069A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4FB0"/>
    <w:rsid w:val="00FB6386"/>
    <w:rsid w:val="00FB6443"/>
    <w:rsid w:val="00FB7EF0"/>
    <w:rsid w:val="00FC613C"/>
    <w:rsid w:val="00FC6C0F"/>
    <w:rsid w:val="00FD163A"/>
    <w:rsid w:val="00FD5A70"/>
    <w:rsid w:val="00FE096C"/>
    <w:rsid w:val="00FE282E"/>
    <w:rsid w:val="00FE35C4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"/>
    <w:link w:val="Char1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2"/>
    <w:unhideWhenUsed/>
    <w:rsid w:val="00442061"/>
    <w:pPr>
      <w:spacing w:after="120"/>
    </w:pPr>
  </w:style>
  <w:style w:type="character" w:customStyle="1" w:styleId="Char2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3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1Char">
    <w:name w:val="标题 1 Char"/>
    <w:link w:val="1"/>
    <w:rsid w:val="00FD5A70"/>
    <w:rPr>
      <w:rFonts w:ascii="Arial" w:hAnsi="Arial"/>
      <w:sz w:val="36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locked/>
    <w:rsid w:val="00FD5A70"/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FD5A70"/>
    <w:pPr>
      <w:numPr>
        <w:numId w:val="17"/>
      </w:num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D5A70"/>
    <w:rPr>
      <w:rFonts w:ascii="Times New Roman" w:hAnsi="Times New Roman"/>
      <w:sz w:val="22"/>
      <w:szCs w:val="22"/>
      <w:lang w:val="en-US" w:eastAsia="en-US"/>
    </w:rPr>
  </w:style>
  <w:style w:type="table" w:styleId="af4">
    <w:name w:val="Table Grid"/>
    <w:basedOn w:val="a1"/>
    <w:rsid w:val="00937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694C2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D2D1EC-E975-41AE-8697-4A3718766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616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yunjing-1</cp:lastModifiedBy>
  <cp:revision>186</cp:revision>
  <cp:lastPrinted>1900-12-31T16:00:00Z</cp:lastPrinted>
  <dcterms:created xsi:type="dcterms:W3CDTF">2023-04-04T09:27:00Z</dcterms:created>
  <dcterms:modified xsi:type="dcterms:W3CDTF">2025-05-09T19:42:00Z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