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C8360" w14:textId="77777777" w:rsidR="00BB0E74" w:rsidRDefault="00BB0E74" w:rsidP="00BB0E74">
      <w:pP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  <w:r>
        <w:rPr>
          <w:rFonts w:ascii="Arial" w:hAnsi="Arial" w:cs="Arial"/>
          <w:b/>
          <w:noProof/>
          <w:sz w:val="24"/>
          <w:lang w:val="en-GB"/>
        </w:rPr>
        <w:t>SA WG2 Meeting ##169</w:t>
      </w:r>
      <w:r>
        <w:rPr>
          <w:rFonts w:ascii="Arial" w:hAnsi="Arial" w:cs="Arial"/>
          <w:b/>
          <w:noProof/>
          <w:sz w:val="24"/>
          <w:lang w:val="en-GB"/>
        </w:rPr>
        <w:tab/>
        <w:t>S2-2504505</w:t>
      </w:r>
    </w:p>
    <w:p w14:paraId="2FF7B597" w14:textId="77777777" w:rsidR="00BB0E74" w:rsidRDefault="00BB0E74" w:rsidP="00BB0E74">
      <w:pP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  <w:r>
        <w:rPr>
          <w:rFonts w:ascii="Arial" w:hAnsi="Arial" w:cs="Arial"/>
          <w:b/>
          <w:noProof/>
          <w:sz w:val="24"/>
          <w:lang w:val="en-GB"/>
        </w:rPr>
        <w:t>19 - 23 May, 2025, Fukuoka, Japan</w:t>
      </w:r>
    </w:p>
    <w:p w14:paraId="235EA69E" w14:textId="60B8E360" w:rsidR="00BB0E74" w:rsidRPr="00BB0E74" w:rsidRDefault="00BB0E74" w:rsidP="00BB0E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</w:p>
    <w:p w14:paraId="0760F61D" w14:textId="39EF10A7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</w:t>
      </w:r>
      <w:r w:rsidR="00513673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40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513673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</w:t>
      </w:r>
      <w:r w:rsidR="00802F16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653</w:t>
      </w:r>
    </w:p>
    <w:p w14:paraId="2DCE5A94" w14:textId="7C8CCCD1" w:rsidR="00166404" w:rsidRPr="00166404" w:rsidRDefault="00513673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Wuhan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China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7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th –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11th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April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202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</w:p>
    <w:p w14:paraId="6075A167" w14:textId="03D0EBA4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 xml:space="preserve">on </w:t>
      </w:r>
      <w:r w:rsidR="00820E9F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AIML_CN</w:t>
      </w:r>
      <w:r w:rsidR="00513673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 xml:space="preserve"> issues</w:t>
      </w:r>
    </w:p>
    <w:p w14:paraId="1BBDCAC1" w14:textId="015E6652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-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6D7379C8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820E9F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AIML_CN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</w:p>
    <w:p w14:paraId="6478A67E" w14:textId="0213E8C4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513673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SA2</w:t>
      </w:r>
    </w:p>
    <w:p w14:paraId="03980DF6" w14:textId="7FBB6961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820E9F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CT4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32F085EE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Apostolos Papageorgiou</w:t>
      </w:r>
    </w:p>
    <w:p w14:paraId="75E5FE25" w14:textId="5D0BF25A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E-mail Address: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>apostolos.papageorgiou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513673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nokia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8" w:history="1"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78978107" w14:textId="08D8D82F" w:rsidR="009712BF" w:rsidRPr="009712BF" w:rsidRDefault="00B97A3D" w:rsidP="00820E9F">
      <w:pPr>
        <w:widowControl/>
        <w:jc w:val="left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noticed that the SCP, the NRF</w:t>
      </w:r>
      <w:r w:rsidR="00802F1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,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the UDM, which are analytics consumers of the Signalling Storm analytics according to 3GPP TS 23.288, do not appear in Table 8.1-1 and Table 9.1-1 as NF service consumers of the DCCF and the MFAF.</w:t>
      </w:r>
    </w:p>
    <w:p w14:paraId="07D320B1" w14:textId="77777777" w:rsidR="00C760DC" w:rsidRPr="009712BF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E5942A9" w14:textId="0709BC36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1E75E477" w:rsidR="00417487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Can Signalling Storm analytics be subscribed (by the SCP, the NRF, the UDM) via the DCCF (potentially using the MFAF)</w:t>
      </w:r>
      <w:r w:rsidR="002C2BBD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?</w:t>
      </w:r>
    </w:p>
    <w:p w14:paraId="2E051BD1" w14:textId="77777777" w:rsidR="002C2BBD" w:rsidRDefault="002C2BB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073539A" w14:textId="75ED4F3D" w:rsidR="00820E9F" w:rsidRDefault="003B13AB" w:rsidP="0060267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Further, 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CT3 noticed that the DCCF is also not explicitly mentioned in 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 TS 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23.273, which defines the Nlmf_DataExposure service.</w:t>
      </w:r>
      <w:r w:rsidR="00602678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CT3 also noticed that 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 TS 23.288 clause 5A.1 says that "</w:t>
      </w:r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Data Collection Coordination and Delivery is applicable to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NWDAFs that request data from a Data Source (e.g. for use in computing analytics)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".</w:t>
      </w:r>
    </w:p>
    <w:p w14:paraId="44428258" w14:textId="77777777" w:rsidR="00820E9F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2136270" w14:textId="6F808B28" w:rsidR="002C2BBD" w:rsidRDefault="002C2BBD" w:rsidP="002C2BB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2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1491A27D" w14:textId="033701BF" w:rsidR="002C2BBD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Can the DCCF be used to collect data using the Nlmf_DataExposure service</w:t>
      </w:r>
      <w:r w:rsidR="002C2BBD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?</w:t>
      </w:r>
    </w:p>
    <w:p w14:paraId="7B638D4D" w14:textId="77777777" w:rsidR="00820E9F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BCA9AF0" w14:textId="1329AC8B" w:rsidR="00820E9F" w:rsidRDefault="003B13A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Finally, 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CT3 noticed that information about the "used QoS Profile" are needed from the SMF in order to compute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QoS and Policy Assistance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analytics, according to 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 TS 23.288 Table 6.23.2-1. However, no further details about the exposed QoS Profile contents are provided, while the QoS Profile is not specified to be exposed by any event in the definition of the Nsmf_EventExposure service in 3GPP TS 23.502 clause 5.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2.8.3.1.</w:t>
      </w:r>
    </w:p>
    <w:p w14:paraId="6FFF6791" w14:textId="77777777" w:rsid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10F09BE" w14:textId="2842C9CC" w:rsidR="003B13AB" w:rsidRDefault="003B13AB" w:rsidP="003B13AB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08F57087" w14:textId="46427905" w:rsidR="003B13AB" w:rsidRDefault="003B13AB" w:rsidP="003B13AB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Can information about the used QoS Profile be exposed by the QFI allocation, change, and deallocation events of the Nsmf_EventExposure service?</w:t>
      </w:r>
    </w:p>
    <w:p w14:paraId="2E51BEBC" w14:textId="77777777" w:rsidR="003B13AB" w:rsidRDefault="003B13AB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E228B6B" w14:textId="197AFCA0" w:rsidR="00245E3F" w:rsidRDefault="00245E3F" w:rsidP="00245E3F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4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3FBE0448" w14:textId="0F8C644C" w:rsidR="009712BF" w:rsidRDefault="00245E3F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If the answer to Question 3 is </w:t>
      </w:r>
      <w:r w:rsidR="00802F16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"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yes</w:t>
      </w:r>
      <w:r w:rsidR="00802F16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"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can </w:t>
      </w:r>
      <w:r w:rsidR="009312AB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SA2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clarify which QoS Profile parameters are relevant to be exposed for QoS and Policy Assistance analytics?</w:t>
      </w:r>
    </w:p>
    <w:p w14:paraId="272A4373" w14:textId="77777777" w:rsidR="00245E3F" w:rsidRPr="00662C23" w:rsidRDefault="00245E3F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lastRenderedPageBreak/>
        <w:t>2. Actions:</w:t>
      </w:r>
    </w:p>
    <w:p w14:paraId="75A4BE5D" w14:textId="779BDB81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To </w:t>
      </w:r>
      <w:r w:rsidR="007415D3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SA2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42E26F6E" w14:textId="0D7BE36E" w:rsidR="007415D3" w:rsidRDefault="002960C6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kindly asks 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SA2 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to 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answer </w:t>
      </w:r>
      <w:r w:rsidR="00B03B8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the q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uestion</w:t>
      </w:r>
      <w:r w:rsidR="00B03B8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adjust its specifications accordingly, if needed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bookmarkEnd w:id="0"/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54952F5E" w:rsidR="005F00FF" w:rsidRPr="00C871A7" w:rsidRDefault="007415D3">
      <w:pPr>
        <w:rPr>
          <w:lang w:val="en-GB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  <w:t>August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25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Gothenburg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Sweden</w:t>
      </w: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F6D8D" w14:textId="77777777" w:rsidR="00D56548" w:rsidRDefault="00D56548" w:rsidP="00166404">
      <w:r>
        <w:separator/>
      </w:r>
    </w:p>
  </w:endnote>
  <w:endnote w:type="continuationSeparator" w:id="0">
    <w:p w14:paraId="7386452A" w14:textId="77777777" w:rsidR="00D56548" w:rsidRDefault="00D56548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44D2A" w14:textId="77777777" w:rsidR="00D56548" w:rsidRDefault="00D56548" w:rsidP="00166404">
      <w:r>
        <w:separator/>
      </w:r>
    </w:p>
  </w:footnote>
  <w:footnote w:type="continuationSeparator" w:id="0">
    <w:p w14:paraId="06B06A58" w14:textId="77777777" w:rsidR="00D56548" w:rsidRDefault="00D56548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F03F9"/>
    <w:multiLevelType w:val="hybridMultilevel"/>
    <w:tmpl w:val="1CAC73B8"/>
    <w:lvl w:ilvl="0" w:tplc="DA3E1EDA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E5FC8"/>
    <w:multiLevelType w:val="hybridMultilevel"/>
    <w:tmpl w:val="1DC8F64C"/>
    <w:lvl w:ilvl="0" w:tplc="7DCEC7CA">
      <w:start w:val="3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028CE"/>
    <w:multiLevelType w:val="hybridMultilevel"/>
    <w:tmpl w:val="694AB3CC"/>
    <w:lvl w:ilvl="0" w:tplc="BA0E54A4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40318">
    <w:abstractNumId w:val="2"/>
  </w:num>
  <w:num w:numId="2" w16cid:durableId="1946303586">
    <w:abstractNumId w:val="0"/>
  </w:num>
  <w:num w:numId="3" w16cid:durableId="983509638">
    <w:abstractNumId w:val="3"/>
  </w:num>
  <w:num w:numId="4" w16cid:durableId="1882086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4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73"/>
    <w:rsid w:val="00015996"/>
    <w:rsid w:val="00063967"/>
    <w:rsid w:val="00064A60"/>
    <w:rsid w:val="000B07D3"/>
    <w:rsid w:val="000E0A9C"/>
    <w:rsid w:val="00115CD9"/>
    <w:rsid w:val="00166404"/>
    <w:rsid w:val="00172991"/>
    <w:rsid w:val="00175398"/>
    <w:rsid w:val="0017542C"/>
    <w:rsid w:val="00190370"/>
    <w:rsid w:val="001E1C6C"/>
    <w:rsid w:val="001E5E34"/>
    <w:rsid w:val="00204767"/>
    <w:rsid w:val="00214B1D"/>
    <w:rsid w:val="00237072"/>
    <w:rsid w:val="00237909"/>
    <w:rsid w:val="00245E3F"/>
    <w:rsid w:val="00286603"/>
    <w:rsid w:val="00292EA5"/>
    <w:rsid w:val="0029371B"/>
    <w:rsid w:val="002960C6"/>
    <w:rsid w:val="002C0DC5"/>
    <w:rsid w:val="002C2BBD"/>
    <w:rsid w:val="002E4445"/>
    <w:rsid w:val="002F371C"/>
    <w:rsid w:val="003478EC"/>
    <w:rsid w:val="003636E5"/>
    <w:rsid w:val="00370C16"/>
    <w:rsid w:val="0039199E"/>
    <w:rsid w:val="00393208"/>
    <w:rsid w:val="003A3B8B"/>
    <w:rsid w:val="003A3FB0"/>
    <w:rsid w:val="003B13AB"/>
    <w:rsid w:val="003D0E14"/>
    <w:rsid w:val="003D41DD"/>
    <w:rsid w:val="003F2E4D"/>
    <w:rsid w:val="003F796A"/>
    <w:rsid w:val="0041423D"/>
    <w:rsid w:val="0041578E"/>
    <w:rsid w:val="00417487"/>
    <w:rsid w:val="00441E09"/>
    <w:rsid w:val="0044530D"/>
    <w:rsid w:val="00445B6E"/>
    <w:rsid w:val="00454279"/>
    <w:rsid w:val="00461865"/>
    <w:rsid w:val="00477B15"/>
    <w:rsid w:val="0048371E"/>
    <w:rsid w:val="004A2348"/>
    <w:rsid w:val="004B1050"/>
    <w:rsid w:val="004B3A6B"/>
    <w:rsid w:val="004D22B7"/>
    <w:rsid w:val="004D3380"/>
    <w:rsid w:val="004D70F9"/>
    <w:rsid w:val="004E26BD"/>
    <w:rsid w:val="004F23AE"/>
    <w:rsid w:val="004F749B"/>
    <w:rsid w:val="00506736"/>
    <w:rsid w:val="00513673"/>
    <w:rsid w:val="005333D8"/>
    <w:rsid w:val="0055193D"/>
    <w:rsid w:val="005545AE"/>
    <w:rsid w:val="005714F1"/>
    <w:rsid w:val="00597FA2"/>
    <w:rsid w:val="005A47A3"/>
    <w:rsid w:val="005A4A32"/>
    <w:rsid w:val="005A59EF"/>
    <w:rsid w:val="005E4F97"/>
    <w:rsid w:val="005F0047"/>
    <w:rsid w:val="005F00FF"/>
    <w:rsid w:val="00602678"/>
    <w:rsid w:val="0061020E"/>
    <w:rsid w:val="006111EA"/>
    <w:rsid w:val="00613776"/>
    <w:rsid w:val="0063408E"/>
    <w:rsid w:val="00637BA3"/>
    <w:rsid w:val="00662C23"/>
    <w:rsid w:val="00686A2F"/>
    <w:rsid w:val="006B1E7F"/>
    <w:rsid w:val="006C1F64"/>
    <w:rsid w:val="006D1BBD"/>
    <w:rsid w:val="006D5E00"/>
    <w:rsid w:val="00716FFA"/>
    <w:rsid w:val="00717EBD"/>
    <w:rsid w:val="007269E9"/>
    <w:rsid w:val="007415D3"/>
    <w:rsid w:val="00741D04"/>
    <w:rsid w:val="0075318E"/>
    <w:rsid w:val="00767386"/>
    <w:rsid w:val="007917B4"/>
    <w:rsid w:val="007B15A9"/>
    <w:rsid w:val="007B7BDB"/>
    <w:rsid w:val="007C1EA4"/>
    <w:rsid w:val="007C7F85"/>
    <w:rsid w:val="007F00E6"/>
    <w:rsid w:val="007F01CD"/>
    <w:rsid w:val="007F63FC"/>
    <w:rsid w:val="00802F16"/>
    <w:rsid w:val="00816155"/>
    <w:rsid w:val="00820E9F"/>
    <w:rsid w:val="00831CBD"/>
    <w:rsid w:val="00844DE5"/>
    <w:rsid w:val="00857ADA"/>
    <w:rsid w:val="00862635"/>
    <w:rsid w:val="008643FA"/>
    <w:rsid w:val="008930A8"/>
    <w:rsid w:val="008D0E43"/>
    <w:rsid w:val="008D2DD6"/>
    <w:rsid w:val="0090184F"/>
    <w:rsid w:val="009312AB"/>
    <w:rsid w:val="009712BF"/>
    <w:rsid w:val="009817A7"/>
    <w:rsid w:val="009968B2"/>
    <w:rsid w:val="009A2E50"/>
    <w:rsid w:val="009A7AD3"/>
    <w:rsid w:val="009B67CF"/>
    <w:rsid w:val="009D346A"/>
    <w:rsid w:val="009E3B53"/>
    <w:rsid w:val="009E4ED7"/>
    <w:rsid w:val="009F78C8"/>
    <w:rsid w:val="00A01BCB"/>
    <w:rsid w:val="00A22317"/>
    <w:rsid w:val="00A2414E"/>
    <w:rsid w:val="00A301C7"/>
    <w:rsid w:val="00A327FB"/>
    <w:rsid w:val="00A5241E"/>
    <w:rsid w:val="00A73CFC"/>
    <w:rsid w:val="00A74AA7"/>
    <w:rsid w:val="00A86200"/>
    <w:rsid w:val="00AA1432"/>
    <w:rsid w:val="00AA437F"/>
    <w:rsid w:val="00AC2D6F"/>
    <w:rsid w:val="00AD3725"/>
    <w:rsid w:val="00AD6771"/>
    <w:rsid w:val="00AD6907"/>
    <w:rsid w:val="00AD7D30"/>
    <w:rsid w:val="00AE30EB"/>
    <w:rsid w:val="00AE4EE1"/>
    <w:rsid w:val="00B03B87"/>
    <w:rsid w:val="00B202AE"/>
    <w:rsid w:val="00B224D0"/>
    <w:rsid w:val="00B303DD"/>
    <w:rsid w:val="00B423BB"/>
    <w:rsid w:val="00B76361"/>
    <w:rsid w:val="00B97A3D"/>
    <w:rsid w:val="00BA2D55"/>
    <w:rsid w:val="00BA58F1"/>
    <w:rsid w:val="00BB0E74"/>
    <w:rsid w:val="00BD543A"/>
    <w:rsid w:val="00BD7EC0"/>
    <w:rsid w:val="00BF4D52"/>
    <w:rsid w:val="00BF53A0"/>
    <w:rsid w:val="00C02832"/>
    <w:rsid w:val="00C14A92"/>
    <w:rsid w:val="00C416D5"/>
    <w:rsid w:val="00C760DC"/>
    <w:rsid w:val="00C81E39"/>
    <w:rsid w:val="00C8587B"/>
    <w:rsid w:val="00C871A7"/>
    <w:rsid w:val="00C876FD"/>
    <w:rsid w:val="00C93E6F"/>
    <w:rsid w:val="00CE0F0E"/>
    <w:rsid w:val="00D23C46"/>
    <w:rsid w:val="00D5472B"/>
    <w:rsid w:val="00D56548"/>
    <w:rsid w:val="00D67488"/>
    <w:rsid w:val="00D94148"/>
    <w:rsid w:val="00DD01CF"/>
    <w:rsid w:val="00DD1F74"/>
    <w:rsid w:val="00DD32D2"/>
    <w:rsid w:val="00DE3D47"/>
    <w:rsid w:val="00DF6815"/>
    <w:rsid w:val="00E03799"/>
    <w:rsid w:val="00E57877"/>
    <w:rsid w:val="00E81B78"/>
    <w:rsid w:val="00E94365"/>
    <w:rsid w:val="00EC4A4B"/>
    <w:rsid w:val="00EC7DFF"/>
    <w:rsid w:val="00ED0F5D"/>
    <w:rsid w:val="00ED749E"/>
    <w:rsid w:val="00EE3E17"/>
    <w:rsid w:val="00EF000C"/>
    <w:rsid w:val="00F009B1"/>
    <w:rsid w:val="00F025C6"/>
    <w:rsid w:val="00F03C90"/>
    <w:rsid w:val="00F32743"/>
    <w:rsid w:val="00F35AB1"/>
    <w:rsid w:val="00F53C4F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  <w:style w:type="paragraph" w:styleId="BalloonText">
    <w:name w:val="Balloon Text"/>
    <w:basedOn w:val="Normal"/>
    <w:link w:val="BalloonTextChar"/>
    <w:uiPriority w:val="99"/>
    <w:semiHidden/>
    <w:unhideWhenUsed/>
    <w:rsid w:val="004618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0316-F9FD-4B2A-ADC1-E743CE7A5E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Huawei comment</cp:lastModifiedBy>
  <cp:revision>2</cp:revision>
  <dcterms:created xsi:type="dcterms:W3CDTF">2025-04-28T10:24:00Z</dcterms:created>
  <dcterms:modified xsi:type="dcterms:W3CDTF">2025-04-28T10:24:00Z</dcterms:modified>
</cp:coreProperties>
</file>