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F23A" w14:textId="77777777" w:rsidR="00E71D92" w:rsidRDefault="00E71D92" w:rsidP="00E71D9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S2-2502836</w:t>
      </w:r>
    </w:p>
    <w:p w14:paraId="4274AF94" w14:textId="77777777" w:rsidR="00E71D92" w:rsidRDefault="00E71D92" w:rsidP="00E71D9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4D0351A0" w14:textId="54AE6C11" w:rsidR="00E71D92" w:rsidRPr="00E71D92" w:rsidRDefault="00E71D92" w:rsidP="00E71D9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2031188" w14:textId="5E5DBC07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3F7A0B">
        <w:rPr>
          <w:rFonts w:ascii="Arial" w:hAnsi="Arial" w:cs="Arial"/>
          <w:b/>
          <w:sz w:val="22"/>
          <w:szCs w:val="22"/>
        </w:rPr>
        <w:t>1144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A003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93134" w:rsidRPr="00593134">
        <w:rPr>
          <w:rFonts w:ascii="Arial" w:hAnsi="Arial" w:cs="Arial"/>
          <w:b/>
          <w:sz w:val="22"/>
          <w:szCs w:val="22"/>
        </w:rPr>
        <w:t>Privacy and security aspects regarding DC management by the network</w:t>
      </w:r>
    </w:p>
    <w:p w14:paraId="06BA196E" w14:textId="20C25F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9CC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353C28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9CC">
        <w:rPr>
          <w:rFonts w:ascii="Arial" w:hAnsi="Arial" w:cs="Arial"/>
          <w:b/>
          <w:bCs/>
          <w:sz w:val="22"/>
          <w:szCs w:val="22"/>
        </w:rPr>
        <w:t>Rel19</w:t>
      </w:r>
    </w:p>
    <w:bookmarkEnd w:id="2"/>
    <w:bookmarkEnd w:id="3"/>
    <w:bookmarkEnd w:id="4"/>
    <w:p w14:paraId="1E9D3ED8" w14:textId="5A8770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3706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CCC921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F7A0B">
        <w:rPr>
          <w:rFonts w:ascii="Arial" w:hAnsi="Arial" w:cs="Arial"/>
          <w:b/>
          <w:sz w:val="22"/>
          <w:szCs w:val="22"/>
        </w:rPr>
        <w:t>SA3</w:t>
      </w:r>
    </w:p>
    <w:p w14:paraId="2548326B" w14:textId="7FACD8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2BE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F7AE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7E0D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160B">
        <w:rPr>
          <w:rFonts w:ascii="Arial" w:hAnsi="Arial" w:cs="Arial"/>
          <w:b/>
          <w:bCs/>
          <w:sz w:val="22"/>
          <w:szCs w:val="22"/>
        </w:rPr>
        <w:t>Jing Ping</w:t>
      </w:r>
    </w:p>
    <w:p w14:paraId="2F9E069A" w14:textId="70429DF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160B">
        <w:rPr>
          <w:rFonts w:ascii="Arial" w:hAnsi="Arial" w:cs="Arial"/>
          <w:b/>
          <w:bCs/>
          <w:sz w:val="22"/>
          <w:szCs w:val="22"/>
        </w:rPr>
        <w:t>jing.ping@nokia-sbell.com</w:t>
      </w:r>
    </w:p>
    <w:p w14:paraId="5C701869" w14:textId="5CCE493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E778C6B" w:rsidR="00B97703" w:rsidRDefault="00B97703" w:rsidP="0029769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576D" w:rsidRPr="003F7A0B">
        <w:t>None</w:t>
      </w:r>
      <w:r w:rsidRPr="003F7A0B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3D6B90" w14:textId="715FCB5D" w:rsidR="00DA1B81" w:rsidRPr="003F7A0B" w:rsidRDefault="00823D3F" w:rsidP="000F6242">
      <w:r w:rsidRPr="003F7A0B">
        <w:t xml:space="preserve">SA2 endorsed a CR (S2-2501099) for detailed call flows of adding application data channel(s) to an existing IMS session for A2P, P2P, and P2A2P DC. </w:t>
      </w:r>
      <w:r w:rsidR="00DA1B81" w:rsidRPr="003F7A0B">
        <w:t xml:space="preserve">In Annex AG.1 of the CR, </w:t>
      </w:r>
      <w:r w:rsidR="00333A0B" w:rsidRPr="003F7A0B">
        <w:t>a note was added as below:</w:t>
      </w:r>
    </w:p>
    <w:p w14:paraId="43661509" w14:textId="77777777" w:rsidR="003821B2" w:rsidRPr="003F7A0B" w:rsidRDefault="003821B2" w:rsidP="003821B2">
      <w:pPr>
        <w:pStyle w:val="NO"/>
      </w:pPr>
      <w:r w:rsidRPr="003F7A0B">
        <w:rPr>
          <w:lang w:eastAsia="ko-KR"/>
        </w:rPr>
        <w:t>NOTE:</w:t>
      </w:r>
      <w:r w:rsidRPr="003F7A0B">
        <w:rPr>
          <w:lang w:eastAsia="ko-KR"/>
        </w:rPr>
        <w:tab/>
      </w:r>
      <w:bookmarkStart w:id="7" w:name="_Hlk189821533"/>
      <w:r w:rsidRPr="003F7A0B">
        <w:rPr>
          <w:lang w:eastAsia="ko-KR"/>
        </w:rPr>
        <w:t>Privacy and security aspects regarding adding, removing, updating data channels by the network are under SA3 responsibility.</w:t>
      </w:r>
      <w:bookmarkEnd w:id="7"/>
    </w:p>
    <w:p w14:paraId="623DC27D" w14:textId="4BB6E532" w:rsidR="000027D4" w:rsidRPr="003F7A0B" w:rsidRDefault="000027D4" w:rsidP="000027D4">
      <w:r w:rsidRPr="003F7A0B">
        <w:t xml:space="preserve">According to workflows in Annex AG.2.1 of the CR, especially AG.2.1.Y (Adding P2P application data channel to an existing IMS session), the subscriber of the UE is not aware </w:t>
      </w:r>
      <w:r w:rsidR="00AF4132" w:rsidRPr="003F7A0B">
        <w:t>whether</w:t>
      </w:r>
      <w:r w:rsidRPr="003F7A0B">
        <w:t xml:space="preserve"> the DC </w:t>
      </w:r>
      <w:r w:rsidR="00AF4132" w:rsidRPr="003F7A0B">
        <w:t xml:space="preserve">is </w:t>
      </w:r>
      <w:r w:rsidRPr="003F7A0B">
        <w:t>add</w:t>
      </w:r>
      <w:r w:rsidR="00AF4132" w:rsidRPr="003F7A0B">
        <w:t>ed</w:t>
      </w:r>
      <w:r w:rsidRPr="003F7A0B">
        <w:t xml:space="preserve"> by the DC application server instead of </w:t>
      </w:r>
      <w:r w:rsidR="00AF4132" w:rsidRPr="003F7A0B">
        <w:t>peer</w:t>
      </w:r>
      <w:r w:rsidRPr="003F7A0B">
        <w:t xml:space="preserve"> UE, hence may be misled to accept</w:t>
      </w:r>
      <w:r w:rsidR="00D106F5" w:rsidRPr="003F7A0B">
        <w:t xml:space="preserve"> or reject</w:t>
      </w:r>
      <w:r w:rsidRPr="003F7A0B">
        <w:t xml:space="preserve"> the DC request</w:t>
      </w:r>
      <w:r w:rsidR="00F52CE1" w:rsidRPr="003F7A0B">
        <w:t xml:space="preserve">. </w:t>
      </w:r>
      <w:r w:rsidRPr="003F7A0B">
        <w:t xml:space="preserve">  Similarly, the user may accept the DC terminating/update request from the DC AS without </w:t>
      </w:r>
      <w:r w:rsidR="000601F6" w:rsidRPr="003F7A0B">
        <w:t xml:space="preserve">being </w:t>
      </w:r>
      <w:r w:rsidRPr="003F7A0B">
        <w:t xml:space="preserve">aware of </w:t>
      </w:r>
      <w:r w:rsidR="000601F6" w:rsidRPr="003F7A0B">
        <w:t xml:space="preserve">request </w:t>
      </w:r>
      <w:r w:rsidR="0097617B" w:rsidRPr="003F7A0B">
        <w:t>initiator</w:t>
      </w:r>
      <w:r w:rsidRPr="003F7A0B">
        <w:t xml:space="preserve">. This </w:t>
      </w:r>
      <w:r w:rsidR="00A91916" w:rsidRPr="003F7A0B">
        <w:t>is</w:t>
      </w:r>
      <w:r w:rsidR="00FC3195" w:rsidRPr="003F7A0B">
        <w:t xml:space="preserve"> due to lack of transparency</w:t>
      </w:r>
      <w:r w:rsidR="00DE4DDF" w:rsidRPr="003F7A0B">
        <w:t xml:space="preserve"> in the IMS DC session control procedure</w:t>
      </w:r>
      <w:r w:rsidRPr="003F7A0B">
        <w:t xml:space="preserve">. </w:t>
      </w:r>
    </w:p>
    <w:p w14:paraId="766AE73C" w14:textId="3AE5F4CD" w:rsidR="00D3210C" w:rsidRPr="003F7A0B" w:rsidRDefault="000027D4" w:rsidP="000F6242">
      <w:r w:rsidRPr="003F7A0B">
        <w:t>It’s essential to consider transparency</w:t>
      </w:r>
      <w:r w:rsidR="00FB57ED" w:rsidRPr="003F7A0B">
        <w:t xml:space="preserve"> to user</w:t>
      </w:r>
      <w:r w:rsidRPr="003F7A0B">
        <w:t xml:space="preserve"> </w:t>
      </w:r>
      <w:r w:rsidR="004C1A1E" w:rsidRPr="003F7A0B">
        <w:t xml:space="preserve">during IMS Data Channel </w:t>
      </w:r>
      <w:r w:rsidR="004E41BC" w:rsidRPr="003F7A0B">
        <w:t xml:space="preserve">session control </w:t>
      </w:r>
      <w:r w:rsidR="00EA1E68" w:rsidRPr="003F7A0B">
        <w:t>exposure</w:t>
      </w:r>
      <w:r w:rsidRPr="003F7A0B">
        <w:t xml:space="preserve">. </w:t>
      </w:r>
      <w:r w:rsidR="00B27778" w:rsidRPr="003F7A0B">
        <w:t xml:space="preserve">For example, the user </w:t>
      </w:r>
      <w:r w:rsidR="005072C7" w:rsidRPr="003F7A0B">
        <w:t xml:space="preserve">may </w:t>
      </w:r>
      <w:r w:rsidR="004E41BC" w:rsidRPr="003F7A0B">
        <w:t xml:space="preserve">need to </w:t>
      </w:r>
      <w:r w:rsidR="00B27778" w:rsidRPr="003F7A0B">
        <w:t xml:space="preserve">be aware that the DC adding, removing, updating request is initiated by the DC AS instead of the </w:t>
      </w:r>
      <w:r w:rsidR="00750377" w:rsidRPr="003F7A0B">
        <w:t xml:space="preserve">peer </w:t>
      </w:r>
      <w:r w:rsidR="00B27778" w:rsidRPr="003F7A0B">
        <w:t xml:space="preserve">UE. </w:t>
      </w:r>
    </w:p>
    <w:p w14:paraId="04B524BB" w14:textId="08ED2FE4" w:rsidR="00EA0A97" w:rsidRPr="003F7A0B" w:rsidRDefault="00EA0A97" w:rsidP="000F6242">
      <w:pPr>
        <w:rPr>
          <w:i/>
          <w:iCs/>
          <w:lang w:val="en-US"/>
        </w:rPr>
      </w:pPr>
      <w:r w:rsidRPr="003F7A0B">
        <w:t xml:space="preserve">SA3 kindly </w:t>
      </w:r>
      <w:r w:rsidR="00A34070" w:rsidRPr="003F7A0B">
        <w:t xml:space="preserve">requests SA2 </w:t>
      </w:r>
      <w:r w:rsidR="00071399" w:rsidRPr="003F7A0B">
        <w:t xml:space="preserve">to </w:t>
      </w:r>
      <w:r w:rsidR="00A34070" w:rsidRPr="003F7A0B">
        <w:t xml:space="preserve">take </w:t>
      </w:r>
      <w:r w:rsidR="00071399" w:rsidRPr="003F7A0B">
        <w:t xml:space="preserve">the </w:t>
      </w:r>
      <w:r w:rsidR="00347491" w:rsidRPr="003F7A0B">
        <w:t xml:space="preserve">above </w:t>
      </w:r>
      <w:r w:rsidR="00A34070" w:rsidRPr="003F7A0B">
        <w:t>information</w:t>
      </w:r>
      <w:r w:rsidR="008E57D9" w:rsidRPr="003F7A0B">
        <w:t xml:space="preserve"> </w:t>
      </w:r>
      <w:r w:rsidR="00A34070" w:rsidRPr="003F7A0B">
        <w:t xml:space="preserve">into account </w:t>
      </w:r>
      <w:r w:rsidR="00EC2078" w:rsidRPr="003F7A0B">
        <w:t xml:space="preserve">and consider </w:t>
      </w:r>
      <w:r w:rsidR="00347491" w:rsidRPr="003F7A0B">
        <w:t xml:space="preserve">the </w:t>
      </w:r>
      <w:r w:rsidR="00A74696" w:rsidRPr="003F7A0B">
        <w:t xml:space="preserve">transparency to user </w:t>
      </w:r>
      <w:r w:rsidR="00B31840" w:rsidRPr="003F7A0B">
        <w:t xml:space="preserve">in their Rel-19 work on IMS Data Channel </w:t>
      </w:r>
      <w:r w:rsidR="00071399" w:rsidRPr="003F7A0B">
        <w:t xml:space="preserve">session control </w:t>
      </w:r>
      <w:r w:rsidR="00EA1E68" w:rsidRPr="003F7A0B">
        <w:t>exposure</w:t>
      </w:r>
      <w:r w:rsidR="004C3369" w:rsidRPr="003F7A0B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04EF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517B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00CCDF52" w:rsidR="00B97703" w:rsidRPr="003F7A0B" w:rsidRDefault="00B97703">
      <w:pPr>
        <w:spacing w:after="120"/>
        <w:ind w:left="993" w:hanging="993"/>
        <w:rPr>
          <w:rFonts w:ascii="Arial" w:hAnsi="Arial" w:cs="Arial"/>
        </w:rPr>
      </w:pPr>
      <w:r w:rsidRPr="003F7A0B">
        <w:rPr>
          <w:rFonts w:ascii="Arial" w:hAnsi="Arial" w:cs="Arial"/>
          <w:b/>
        </w:rPr>
        <w:t xml:space="preserve">ACTION: </w:t>
      </w:r>
      <w:r w:rsidRPr="003F7A0B">
        <w:rPr>
          <w:rFonts w:ascii="Arial" w:hAnsi="Arial" w:cs="Arial"/>
          <w:b/>
        </w:rPr>
        <w:tab/>
      </w:r>
      <w:r w:rsidR="00A517B4" w:rsidRPr="003F7A0B">
        <w:t>SA3 kindly asks SA2</w:t>
      </w:r>
      <w:r w:rsidR="00071399" w:rsidRPr="003F7A0B">
        <w:t xml:space="preserve"> to</w:t>
      </w:r>
      <w:r w:rsidR="00A517B4" w:rsidRPr="003F7A0B">
        <w:t xml:space="preserve"> take the information into account and consider </w:t>
      </w:r>
      <w:r w:rsidR="00D9184D" w:rsidRPr="003F7A0B">
        <w:t xml:space="preserve">the transparency to user in their Rel-19 work on IMS Data Channel </w:t>
      </w:r>
      <w:r w:rsidR="00071399" w:rsidRPr="003F7A0B">
        <w:t xml:space="preserve">session control </w:t>
      </w:r>
      <w:r w:rsidR="00EA1E68" w:rsidRPr="003F7A0B">
        <w:t>exposure</w:t>
      </w:r>
      <w:r w:rsidR="00A517B4" w:rsidRPr="003F7A0B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4561" w14:textId="77777777" w:rsidR="00C65C02" w:rsidRDefault="00C65C02">
      <w:pPr>
        <w:spacing w:after="0"/>
      </w:pPr>
      <w:r>
        <w:separator/>
      </w:r>
    </w:p>
  </w:endnote>
  <w:endnote w:type="continuationSeparator" w:id="0">
    <w:p w14:paraId="759DAD9F" w14:textId="77777777" w:rsidR="00C65C02" w:rsidRDefault="00C65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C1C2D" w14:textId="77777777" w:rsidR="00C65C02" w:rsidRDefault="00C65C02">
      <w:pPr>
        <w:spacing w:after="0"/>
      </w:pPr>
      <w:r>
        <w:separator/>
      </w:r>
    </w:p>
  </w:footnote>
  <w:footnote w:type="continuationSeparator" w:id="0">
    <w:p w14:paraId="46DDDFEB" w14:textId="77777777" w:rsidR="00C65C02" w:rsidRDefault="00C65C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4179890">
    <w:abstractNumId w:val="6"/>
  </w:num>
  <w:num w:numId="2" w16cid:durableId="1974674407">
    <w:abstractNumId w:val="5"/>
  </w:num>
  <w:num w:numId="3" w16cid:durableId="1842501680">
    <w:abstractNumId w:val="4"/>
  </w:num>
  <w:num w:numId="4" w16cid:durableId="434594243">
    <w:abstractNumId w:val="3"/>
  </w:num>
  <w:num w:numId="5" w16cid:durableId="2012416124">
    <w:abstractNumId w:val="2"/>
  </w:num>
  <w:num w:numId="6" w16cid:durableId="1565406976">
    <w:abstractNumId w:val="1"/>
  </w:num>
  <w:num w:numId="7" w16cid:durableId="18056111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7D4"/>
    <w:rsid w:val="000101E4"/>
    <w:rsid w:val="00017F23"/>
    <w:rsid w:val="00030721"/>
    <w:rsid w:val="00046AA9"/>
    <w:rsid w:val="000601F6"/>
    <w:rsid w:val="000644C6"/>
    <w:rsid w:val="00071399"/>
    <w:rsid w:val="0007344F"/>
    <w:rsid w:val="00074D3C"/>
    <w:rsid w:val="00084D35"/>
    <w:rsid w:val="000A69FA"/>
    <w:rsid w:val="000B21DF"/>
    <w:rsid w:val="000C5E80"/>
    <w:rsid w:val="000E1EB1"/>
    <w:rsid w:val="000E6116"/>
    <w:rsid w:val="000F6242"/>
    <w:rsid w:val="000F7F9C"/>
    <w:rsid w:val="00103FF1"/>
    <w:rsid w:val="00134859"/>
    <w:rsid w:val="00147758"/>
    <w:rsid w:val="00166F34"/>
    <w:rsid w:val="00196B59"/>
    <w:rsid w:val="001A14F2"/>
    <w:rsid w:val="001B2338"/>
    <w:rsid w:val="001B3A86"/>
    <w:rsid w:val="001B763F"/>
    <w:rsid w:val="001D1F34"/>
    <w:rsid w:val="001D78F0"/>
    <w:rsid w:val="00206505"/>
    <w:rsid w:val="00215C2C"/>
    <w:rsid w:val="00220060"/>
    <w:rsid w:val="00226381"/>
    <w:rsid w:val="0022712D"/>
    <w:rsid w:val="002415C0"/>
    <w:rsid w:val="00244CD6"/>
    <w:rsid w:val="002473B2"/>
    <w:rsid w:val="00260CBA"/>
    <w:rsid w:val="002869FE"/>
    <w:rsid w:val="0029769D"/>
    <w:rsid w:val="002A0513"/>
    <w:rsid w:val="002C2BB4"/>
    <w:rsid w:val="002E01C1"/>
    <w:rsid w:val="002F1940"/>
    <w:rsid w:val="00315B45"/>
    <w:rsid w:val="00321FED"/>
    <w:rsid w:val="00322204"/>
    <w:rsid w:val="00333A0B"/>
    <w:rsid w:val="003453B4"/>
    <w:rsid w:val="00347491"/>
    <w:rsid w:val="0035218A"/>
    <w:rsid w:val="003821B2"/>
    <w:rsid w:val="00383545"/>
    <w:rsid w:val="003B60B7"/>
    <w:rsid w:val="003C06D2"/>
    <w:rsid w:val="003F22C4"/>
    <w:rsid w:val="003F5E20"/>
    <w:rsid w:val="003F7A0B"/>
    <w:rsid w:val="00406685"/>
    <w:rsid w:val="00433500"/>
    <w:rsid w:val="00433F71"/>
    <w:rsid w:val="0043559E"/>
    <w:rsid w:val="00440D43"/>
    <w:rsid w:val="00441B3A"/>
    <w:rsid w:val="00444045"/>
    <w:rsid w:val="004572F7"/>
    <w:rsid w:val="00470DF6"/>
    <w:rsid w:val="00490D22"/>
    <w:rsid w:val="004B77A5"/>
    <w:rsid w:val="004C1653"/>
    <w:rsid w:val="004C1A1E"/>
    <w:rsid w:val="004C3369"/>
    <w:rsid w:val="004E3939"/>
    <w:rsid w:val="004E41BC"/>
    <w:rsid w:val="004E65B2"/>
    <w:rsid w:val="004F32F4"/>
    <w:rsid w:val="005072C7"/>
    <w:rsid w:val="00526DDD"/>
    <w:rsid w:val="0053598D"/>
    <w:rsid w:val="0056352E"/>
    <w:rsid w:val="005824DE"/>
    <w:rsid w:val="00593134"/>
    <w:rsid w:val="005A5F33"/>
    <w:rsid w:val="005B6433"/>
    <w:rsid w:val="006052AD"/>
    <w:rsid w:val="00613706"/>
    <w:rsid w:val="0069132C"/>
    <w:rsid w:val="006D5B52"/>
    <w:rsid w:val="006E7EF7"/>
    <w:rsid w:val="00706058"/>
    <w:rsid w:val="00727495"/>
    <w:rsid w:val="0073766B"/>
    <w:rsid w:val="00750377"/>
    <w:rsid w:val="007B43D4"/>
    <w:rsid w:val="007C4FF7"/>
    <w:rsid w:val="007F4F92"/>
    <w:rsid w:val="00815010"/>
    <w:rsid w:val="00823D3F"/>
    <w:rsid w:val="008437D4"/>
    <w:rsid w:val="00851035"/>
    <w:rsid w:val="008758B0"/>
    <w:rsid w:val="008909CC"/>
    <w:rsid w:val="008A7D8A"/>
    <w:rsid w:val="008C152D"/>
    <w:rsid w:val="008C32D0"/>
    <w:rsid w:val="008D3E9C"/>
    <w:rsid w:val="008D772F"/>
    <w:rsid w:val="008E57D9"/>
    <w:rsid w:val="00914CD1"/>
    <w:rsid w:val="00935130"/>
    <w:rsid w:val="009528CF"/>
    <w:rsid w:val="009603F6"/>
    <w:rsid w:val="00964C23"/>
    <w:rsid w:val="0097617B"/>
    <w:rsid w:val="00977FEB"/>
    <w:rsid w:val="00981DDA"/>
    <w:rsid w:val="009947C6"/>
    <w:rsid w:val="009963AC"/>
    <w:rsid w:val="0099764C"/>
    <w:rsid w:val="009C01E1"/>
    <w:rsid w:val="009E0B14"/>
    <w:rsid w:val="00A04E24"/>
    <w:rsid w:val="00A34070"/>
    <w:rsid w:val="00A455B0"/>
    <w:rsid w:val="00A517B4"/>
    <w:rsid w:val="00A57D88"/>
    <w:rsid w:val="00A70448"/>
    <w:rsid w:val="00A74696"/>
    <w:rsid w:val="00A91916"/>
    <w:rsid w:val="00AA4FF3"/>
    <w:rsid w:val="00AE1B3E"/>
    <w:rsid w:val="00AF1C84"/>
    <w:rsid w:val="00AF4132"/>
    <w:rsid w:val="00B27778"/>
    <w:rsid w:val="00B30399"/>
    <w:rsid w:val="00B31840"/>
    <w:rsid w:val="00B35644"/>
    <w:rsid w:val="00B724D3"/>
    <w:rsid w:val="00B97703"/>
    <w:rsid w:val="00BA3D66"/>
    <w:rsid w:val="00BC0ACC"/>
    <w:rsid w:val="00BE7678"/>
    <w:rsid w:val="00C03F98"/>
    <w:rsid w:val="00C04BFC"/>
    <w:rsid w:val="00C1642F"/>
    <w:rsid w:val="00C17229"/>
    <w:rsid w:val="00C177B5"/>
    <w:rsid w:val="00C65C02"/>
    <w:rsid w:val="00C91EF3"/>
    <w:rsid w:val="00C943F7"/>
    <w:rsid w:val="00CB2B16"/>
    <w:rsid w:val="00CC3946"/>
    <w:rsid w:val="00CE576D"/>
    <w:rsid w:val="00CF6087"/>
    <w:rsid w:val="00D002AF"/>
    <w:rsid w:val="00D106F5"/>
    <w:rsid w:val="00D10FCF"/>
    <w:rsid w:val="00D14BB6"/>
    <w:rsid w:val="00D31981"/>
    <w:rsid w:val="00D3210C"/>
    <w:rsid w:val="00D33624"/>
    <w:rsid w:val="00D65699"/>
    <w:rsid w:val="00D72463"/>
    <w:rsid w:val="00D7484B"/>
    <w:rsid w:val="00D86EB0"/>
    <w:rsid w:val="00D9184D"/>
    <w:rsid w:val="00DA1B81"/>
    <w:rsid w:val="00DA35E7"/>
    <w:rsid w:val="00DC47B4"/>
    <w:rsid w:val="00DD1391"/>
    <w:rsid w:val="00DE4DDF"/>
    <w:rsid w:val="00E003DF"/>
    <w:rsid w:val="00E026E3"/>
    <w:rsid w:val="00E03814"/>
    <w:rsid w:val="00E2241D"/>
    <w:rsid w:val="00E4160B"/>
    <w:rsid w:val="00E665BE"/>
    <w:rsid w:val="00E71D92"/>
    <w:rsid w:val="00EA0A97"/>
    <w:rsid w:val="00EA1E68"/>
    <w:rsid w:val="00EB0BC7"/>
    <w:rsid w:val="00EC2078"/>
    <w:rsid w:val="00EC3916"/>
    <w:rsid w:val="00EE31A4"/>
    <w:rsid w:val="00F25496"/>
    <w:rsid w:val="00F32BE4"/>
    <w:rsid w:val="00F52CE1"/>
    <w:rsid w:val="00F667CF"/>
    <w:rsid w:val="00F803BE"/>
    <w:rsid w:val="00FB0171"/>
    <w:rsid w:val="00FB2E7B"/>
    <w:rsid w:val="00FB57ED"/>
    <w:rsid w:val="00FC3195"/>
    <w:rsid w:val="00FE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qFormat/>
    <w:locked/>
    <w:rsid w:val="003821B2"/>
  </w:style>
  <w:style w:type="paragraph" w:styleId="Revision">
    <w:name w:val="Revision"/>
    <w:hidden/>
    <w:uiPriority w:val="99"/>
    <w:semiHidden/>
    <w:rsid w:val="00CE5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2025-03-22T12:27:00Z</dcterms:created>
  <dcterms:modified xsi:type="dcterms:W3CDTF">2025-03-22T12:27:00Z</dcterms:modified>
</cp:coreProperties>
</file>