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1FE3A" w14:textId="77777777" w:rsidR="00366AB6" w:rsidRDefault="00366AB6" w:rsidP="00366AB6">
      <w:pPr>
        <w:tabs>
          <w:tab w:val="right" w:pos="9638"/>
        </w:tabs>
        <w:rPr>
          <w:rFonts w:ascii="Arial" w:hAnsi="Arial" w:cs="Arial"/>
          <w:b/>
          <w:bCs/>
          <w:sz w:val="24"/>
        </w:rPr>
      </w:pPr>
      <w:r>
        <w:rPr>
          <w:rFonts w:ascii="Arial" w:hAnsi="Arial" w:cs="Arial"/>
          <w:b/>
          <w:bCs/>
          <w:sz w:val="24"/>
        </w:rPr>
        <w:t>SA WG2 Meeting #156E (e-meeting)</w:t>
      </w:r>
      <w:r>
        <w:rPr>
          <w:rFonts w:ascii="Arial" w:hAnsi="Arial" w:cs="Arial"/>
          <w:b/>
          <w:bCs/>
          <w:sz w:val="24"/>
        </w:rPr>
        <w:tab/>
        <w:t>S2-</w:t>
      </w:r>
      <w:r w:rsidRPr="00411AF0">
        <w:rPr>
          <w:rFonts w:ascii="Arial" w:hAnsi="Arial" w:cs="Arial"/>
          <w:b/>
          <w:bCs/>
          <w:sz w:val="24"/>
          <w:highlight w:val="yellow"/>
        </w:rPr>
        <w:t>230xxxx</w:t>
      </w:r>
    </w:p>
    <w:p w14:paraId="7662B4CF" w14:textId="77777777" w:rsidR="00366AB6" w:rsidRPr="00215BFC" w:rsidRDefault="00366AB6" w:rsidP="00366AB6">
      <w:pPr>
        <w:tabs>
          <w:tab w:val="right" w:pos="9638"/>
        </w:tabs>
        <w:rPr>
          <w:rFonts w:ascii="Arial" w:hAnsi="Arial" w:cs="Arial"/>
          <w:b/>
          <w:bCs/>
          <w:sz w:val="24"/>
          <w:szCs w:val="24"/>
        </w:rPr>
      </w:pPr>
      <w:r>
        <w:rPr>
          <w:rFonts w:ascii="Arial" w:hAnsi="Arial" w:cs="Arial"/>
          <w:b/>
          <w:bCs/>
          <w:sz w:val="24"/>
        </w:rPr>
        <w:t>April 17 – 21, 2023</w:t>
      </w:r>
      <w:r w:rsidRPr="00E773B8">
        <w:rPr>
          <w:rFonts w:ascii="Arial" w:hAnsi="Arial" w:cs="Arial"/>
          <w:b/>
          <w:bCs/>
          <w:sz w:val="24"/>
        </w:rPr>
        <w:tab/>
      </w:r>
      <w:r w:rsidRPr="00CC5B2F">
        <w:rPr>
          <w:rFonts w:ascii="Arial" w:hAnsi="Arial" w:cs="Arial"/>
          <w:b/>
          <w:bCs/>
          <w:i/>
          <w:iCs/>
          <w:sz w:val="22"/>
          <w:szCs w:val="18"/>
        </w:rPr>
        <w:t>revision of S2-230xxxx</w:t>
      </w:r>
    </w:p>
    <w:p w14:paraId="43BF5CD0" w14:textId="77777777" w:rsidR="00366AB6" w:rsidRPr="0002082B" w:rsidRDefault="00366AB6" w:rsidP="00366AB6">
      <w:pPr>
        <w:pStyle w:val="CRCoverPage"/>
        <w:pBdr>
          <w:bottom w:val="single" w:sz="12" w:space="1" w:color="auto"/>
        </w:pBdr>
        <w:outlineLvl w:val="0"/>
        <w:rPr>
          <w:rFonts w:cs="Arial"/>
          <w:b/>
          <w:noProof/>
          <w:u w:val="single"/>
          <w:lang w:eastAsia="ko-KR"/>
        </w:rPr>
      </w:pPr>
    </w:p>
    <w:p w14:paraId="7EE1990A" w14:textId="77777777" w:rsidR="00982D69" w:rsidRPr="0002082B" w:rsidRDefault="00982D69" w:rsidP="00982D69">
      <w:pPr>
        <w:pStyle w:val="CRCoverPage"/>
        <w:pBdr>
          <w:bottom w:val="single" w:sz="12" w:space="1" w:color="auto"/>
        </w:pBdr>
        <w:outlineLvl w:val="0"/>
        <w:rPr>
          <w:rFonts w:cs="Arial"/>
          <w:b/>
          <w:noProof/>
          <w:u w:val="single"/>
          <w:lang w:eastAsia="ko-KR"/>
        </w:rPr>
      </w:pPr>
    </w:p>
    <w:p w14:paraId="6699867B" w14:textId="77777777" w:rsidR="00982D69" w:rsidRPr="0002082B" w:rsidRDefault="00982D69" w:rsidP="00982D69">
      <w:pPr>
        <w:rPr>
          <w:rFonts w:ascii="Arial" w:hAnsi="Arial" w:cs="Arial"/>
        </w:rPr>
      </w:pPr>
    </w:p>
    <w:p w14:paraId="2AC90F67" w14:textId="320FBE44" w:rsidR="00982D69" w:rsidRPr="0002082B" w:rsidRDefault="00982D69" w:rsidP="00982D69">
      <w:pPr>
        <w:ind w:left="2127" w:hanging="2127"/>
        <w:rPr>
          <w:rFonts w:ascii="Arial" w:eastAsia="SimSun" w:hAnsi="Arial" w:cs="Arial"/>
          <w:b/>
          <w:lang w:eastAsia="zh-CN"/>
        </w:rPr>
      </w:pPr>
      <w:r w:rsidRPr="0002082B">
        <w:rPr>
          <w:rFonts w:ascii="Arial" w:hAnsi="Arial" w:cs="Arial"/>
          <w:b/>
        </w:rPr>
        <w:t>Source:</w:t>
      </w:r>
      <w:r w:rsidRPr="0002082B">
        <w:rPr>
          <w:rFonts w:ascii="Arial" w:hAnsi="Arial" w:cs="Arial"/>
          <w:b/>
        </w:rPr>
        <w:tab/>
      </w:r>
      <w:r>
        <w:rPr>
          <w:rFonts w:ascii="Arial" w:hAnsi="Arial" w:cs="Arial"/>
          <w:b/>
        </w:rPr>
        <w:t>Nokia, Nokia Shanghai-Bell</w:t>
      </w:r>
    </w:p>
    <w:p w14:paraId="7E609969" w14:textId="36383D85" w:rsidR="00982D69" w:rsidRPr="0002082B" w:rsidRDefault="00982D69" w:rsidP="00982D69">
      <w:pPr>
        <w:ind w:left="2127" w:hanging="2127"/>
        <w:rPr>
          <w:rFonts w:ascii="Arial" w:hAnsi="Arial" w:cs="Arial"/>
          <w:b/>
        </w:rPr>
      </w:pPr>
      <w:r w:rsidRPr="0002082B">
        <w:rPr>
          <w:rFonts w:ascii="Arial" w:hAnsi="Arial" w:cs="Arial"/>
          <w:b/>
        </w:rPr>
        <w:t>Title:</w:t>
      </w:r>
      <w:r w:rsidRPr="0002082B">
        <w:rPr>
          <w:rFonts w:ascii="Arial" w:hAnsi="Arial" w:cs="Arial"/>
          <w:b/>
        </w:rPr>
        <w:tab/>
      </w:r>
      <w:bookmarkStart w:id="0" w:name="_Hlk130944154"/>
      <w:r w:rsidR="00C219D4">
        <w:rPr>
          <w:rFonts w:ascii="Arial" w:hAnsi="Arial" w:cs="Arial"/>
          <w:b/>
        </w:rPr>
        <w:t xml:space="preserve">service announcement updates for </w:t>
      </w:r>
      <w:bookmarkEnd w:id="0"/>
      <w:r w:rsidR="00A86D73" w:rsidRPr="00A86D73">
        <w:rPr>
          <w:rFonts w:ascii="Arial" w:hAnsi="Arial" w:cs="Arial"/>
          <w:b/>
        </w:rPr>
        <w:t>UE using power saving function</w:t>
      </w:r>
    </w:p>
    <w:p w14:paraId="5AEA5DC9" w14:textId="77777777" w:rsidR="00982D69" w:rsidRPr="0002082B" w:rsidRDefault="00982D69" w:rsidP="00982D69">
      <w:pPr>
        <w:ind w:left="2127" w:hanging="2127"/>
        <w:rPr>
          <w:rFonts w:ascii="Arial" w:hAnsi="Arial" w:cs="Arial"/>
          <w:b/>
        </w:rPr>
      </w:pPr>
      <w:r w:rsidRPr="0002082B">
        <w:rPr>
          <w:rFonts w:ascii="Arial" w:hAnsi="Arial" w:cs="Arial"/>
          <w:b/>
        </w:rPr>
        <w:t>Document for:</w:t>
      </w:r>
      <w:r w:rsidRPr="0002082B">
        <w:rPr>
          <w:rFonts w:ascii="Arial" w:hAnsi="Arial" w:cs="Arial"/>
          <w:b/>
        </w:rPr>
        <w:tab/>
        <w:t>Approval</w:t>
      </w:r>
    </w:p>
    <w:p w14:paraId="6C1CBF9C" w14:textId="0B589B5A" w:rsidR="00982D69" w:rsidRPr="0002082B" w:rsidRDefault="00982D69" w:rsidP="00982D69">
      <w:pPr>
        <w:ind w:left="2127" w:hanging="2127"/>
        <w:rPr>
          <w:rFonts w:ascii="Arial" w:eastAsia="SimSun" w:hAnsi="Arial" w:cs="Arial"/>
          <w:b/>
          <w:lang w:eastAsia="zh-CN"/>
        </w:rPr>
      </w:pPr>
      <w:r w:rsidRPr="0002082B">
        <w:rPr>
          <w:rFonts w:ascii="Arial" w:hAnsi="Arial" w:cs="Arial"/>
          <w:b/>
        </w:rPr>
        <w:t>Agenda Item:</w:t>
      </w:r>
      <w:r w:rsidRPr="0002082B">
        <w:rPr>
          <w:rFonts w:ascii="Arial" w:hAnsi="Arial" w:cs="Arial"/>
          <w:b/>
        </w:rPr>
        <w:tab/>
        <w:t>9.</w:t>
      </w:r>
      <w:r>
        <w:rPr>
          <w:rFonts w:ascii="Arial" w:eastAsia="SimSun" w:hAnsi="Arial" w:cs="Arial"/>
          <w:b/>
          <w:lang w:eastAsia="zh-CN"/>
        </w:rPr>
        <w:t>10.2</w:t>
      </w:r>
    </w:p>
    <w:p w14:paraId="25EFAA7A" w14:textId="7E89449C" w:rsidR="00982D69" w:rsidRPr="0002082B" w:rsidRDefault="00982D69" w:rsidP="00982D69">
      <w:pPr>
        <w:ind w:left="2127" w:hanging="2127"/>
        <w:rPr>
          <w:rFonts w:ascii="Arial" w:hAnsi="Arial" w:cs="Arial"/>
          <w:b/>
        </w:rPr>
      </w:pPr>
      <w:r w:rsidRPr="0002082B">
        <w:rPr>
          <w:rFonts w:ascii="Arial" w:hAnsi="Arial" w:cs="Arial"/>
          <w:b/>
        </w:rPr>
        <w:t>Work Item / Release:</w:t>
      </w:r>
      <w:r w:rsidRPr="0002082B">
        <w:rPr>
          <w:rFonts w:ascii="Arial" w:hAnsi="Arial" w:cs="Arial"/>
          <w:b/>
        </w:rPr>
        <w:tab/>
      </w:r>
      <w:r>
        <w:rPr>
          <w:rFonts w:ascii="Arial" w:eastAsia="SimSun" w:hAnsi="Arial" w:cs="Arial"/>
          <w:b/>
          <w:lang w:eastAsia="zh-CN"/>
        </w:rPr>
        <w:t>5MBS_Ph2</w:t>
      </w:r>
      <w:r w:rsidRPr="0002082B">
        <w:rPr>
          <w:rFonts w:ascii="Arial" w:eastAsia="SimSun" w:hAnsi="Arial" w:cs="Arial"/>
          <w:b/>
          <w:lang w:eastAsia="zh-CN"/>
        </w:rPr>
        <w:t xml:space="preserve"> </w:t>
      </w:r>
      <w:r w:rsidRPr="0002082B">
        <w:rPr>
          <w:rFonts w:ascii="Arial" w:hAnsi="Arial" w:cs="Arial"/>
          <w:b/>
        </w:rPr>
        <w:t>/ Rel-18</w:t>
      </w:r>
    </w:p>
    <w:p w14:paraId="766BC5E3" w14:textId="0E5827E5" w:rsidR="00982D69" w:rsidRPr="0002082B" w:rsidRDefault="00982D69" w:rsidP="00982D69">
      <w:pPr>
        <w:rPr>
          <w:rFonts w:ascii="Arial" w:hAnsi="Arial" w:cs="Arial"/>
          <w:i/>
        </w:rPr>
      </w:pPr>
      <w:r w:rsidRPr="0002082B">
        <w:rPr>
          <w:rFonts w:ascii="Arial" w:hAnsi="Arial" w:cs="Arial"/>
          <w:i/>
        </w:rPr>
        <w:t xml:space="preserve">Abstract: </w:t>
      </w:r>
      <w:bookmarkStart w:id="1" w:name="_Hlk126849773"/>
      <w:r w:rsidRPr="0002082B">
        <w:rPr>
          <w:rFonts w:ascii="Arial" w:hAnsi="Arial" w:cs="Arial"/>
          <w:i/>
        </w:rPr>
        <w:t>This contribution</w:t>
      </w:r>
      <w:r w:rsidR="00CD378F">
        <w:rPr>
          <w:rFonts w:ascii="Arial" w:hAnsi="Arial" w:cs="Arial"/>
          <w:i/>
        </w:rPr>
        <w:t xml:space="preserve"> discusses how to </w:t>
      </w:r>
      <w:r w:rsidR="00202DA4">
        <w:rPr>
          <w:rFonts w:ascii="Arial" w:hAnsi="Arial" w:cs="Arial"/>
          <w:i/>
        </w:rPr>
        <w:t>h</w:t>
      </w:r>
      <w:r w:rsidR="00202DA4" w:rsidRPr="00202DA4">
        <w:rPr>
          <w:rFonts w:ascii="Arial" w:hAnsi="Arial" w:cs="Arial"/>
          <w:i/>
        </w:rPr>
        <w:t>and</w:t>
      </w:r>
      <w:r w:rsidR="00202DA4">
        <w:rPr>
          <w:rFonts w:ascii="Arial" w:hAnsi="Arial" w:cs="Arial"/>
          <w:i/>
        </w:rPr>
        <w:t>le</w:t>
      </w:r>
      <w:r w:rsidR="00202DA4" w:rsidRPr="00202DA4">
        <w:rPr>
          <w:rFonts w:ascii="Arial" w:hAnsi="Arial" w:cs="Arial"/>
          <w:i/>
        </w:rPr>
        <w:t xml:space="preserve"> </w:t>
      </w:r>
      <w:r w:rsidR="00C219D4" w:rsidRPr="00C219D4">
        <w:rPr>
          <w:rFonts w:ascii="Arial" w:hAnsi="Arial" w:cs="Arial"/>
          <w:i/>
        </w:rPr>
        <w:t>service announcement updates for capability limited devices</w:t>
      </w:r>
      <w:r w:rsidR="00CD378F">
        <w:rPr>
          <w:rFonts w:ascii="Arial" w:hAnsi="Arial" w:cs="Arial"/>
          <w:i/>
        </w:rPr>
        <w:t xml:space="preserve">. </w:t>
      </w:r>
      <w:r w:rsidR="00096AEB">
        <w:rPr>
          <w:rFonts w:ascii="Arial" w:hAnsi="Arial" w:cs="Arial"/>
          <w:i/>
        </w:rPr>
        <w:t>A</w:t>
      </w:r>
      <w:r w:rsidR="00C219D4">
        <w:rPr>
          <w:rFonts w:ascii="Arial" w:hAnsi="Arial" w:cs="Arial"/>
          <w:i/>
        </w:rPr>
        <w:t>lternative</w:t>
      </w:r>
      <w:r w:rsidR="00096AEB">
        <w:rPr>
          <w:rFonts w:ascii="Arial" w:hAnsi="Arial" w:cs="Arial"/>
          <w:i/>
        </w:rPr>
        <w:t xml:space="preserve"> r</w:t>
      </w:r>
      <w:r w:rsidR="00CD378F">
        <w:rPr>
          <w:rFonts w:ascii="Arial" w:hAnsi="Arial" w:cs="Arial"/>
          <w:i/>
        </w:rPr>
        <w:t>elated CR</w:t>
      </w:r>
      <w:r w:rsidR="00C219D4">
        <w:rPr>
          <w:rFonts w:ascii="Arial" w:hAnsi="Arial" w:cs="Arial"/>
          <w:i/>
        </w:rPr>
        <w:t>s</w:t>
      </w:r>
      <w:r w:rsidR="00CD378F">
        <w:rPr>
          <w:rFonts w:ascii="Arial" w:hAnsi="Arial" w:cs="Arial"/>
          <w:i/>
        </w:rPr>
        <w:t xml:space="preserve"> </w:t>
      </w:r>
      <w:r w:rsidR="00C219D4">
        <w:rPr>
          <w:rFonts w:ascii="Arial" w:hAnsi="Arial" w:cs="Arial"/>
          <w:i/>
        </w:rPr>
        <w:t>are</w:t>
      </w:r>
      <w:r w:rsidR="00CD378F">
        <w:rPr>
          <w:rFonts w:ascii="Arial" w:hAnsi="Arial" w:cs="Arial"/>
          <w:i/>
        </w:rPr>
        <w:t xml:space="preserve"> in </w:t>
      </w:r>
      <w:r w:rsidR="00E91EC1" w:rsidRPr="00E91EC1">
        <w:rPr>
          <w:rFonts w:ascii="Arial" w:hAnsi="Arial" w:cs="Arial"/>
          <w:i/>
        </w:rPr>
        <w:t>S2-</w:t>
      </w:r>
      <w:bookmarkEnd w:id="1"/>
      <w:r w:rsidR="00096AEB">
        <w:rPr>
          <w:rFonts w:ascii="Arial" w:hAnsi="Arial" w:cs="Arial"/>
          <w:i/>
        </w:rPr>
        <w:t>230xxxx</w:t>
      </w:r>
      <w:r w:rsidR="00C219D4">
        <w:rPr>
          <w:rFonts w:ascii="Arial" w:hAnsi="Arial" w:cs="Arial"/>
          <w:i/>
        </w:rPr>
        <w:t xml:space="preserve"> and </w:t>
      </w:r>
      <w:r w:rsidR="00C219D4">
        <w:rPr>
          <w:rFonts w:ascii="Arial" w:hAnsi="Arial" w:cs="Arial"/>
          <w:i/>
        </w:rPr>
        <w:t xml:space="preserve">in </w:t>
      </w:r>
      <w:r w:rsidR="00C219D4" w:rsidRPr="00E91EC1">
        <w:rPr>
          <w:rFonts w:ascii="Arial" w:hAnsi="Arial" w:cs="Arial"/>
          <w:i/>
        </w:rPr>
        <w:t>S2-</w:t>
      </w:r>
      <w:r w:rsidR="00C219D4">
        <w:rPr>
          <w:rFonts w:ascii="Arial" w:hAnsi="Arial" w:cs="Arial"/>
          <w:i/>
        </w:rPr>
        <w:t>230xxxx</w:t>
      </w:r>
      <w:r w:rsidRPr="0002082B">
        <w:rPr>
          <w:rFonts w:ascii="Arial" w:eastAsia="DengXian" w:hAnsi="Arial" w:cs="Arial"/>
          <w:i/>
          <w:lang w:eastAsia="zh-CN"/>
        </w:rPr>
        <w:t>.</w:t>
      </w:r>
    </w:p>
    <w:p w14:paraId="1F937ED1" w14:textId="77777777" w:rsidR="00982D69" w:rsidRPr="0002082B" w:rsidRDefault="00982D69" w:rsidP="00982D69">
      <w:pPr>
        <w:pStyle w:val="CRCoverPage"/>
        <w:pBdr>
          <w:bottom w:val="single" w:sz="12" w:space="1" w:color="auto"/>
        </w:pBdr>
        <w:outlineLvl w:val="0"/>
        <w:rPr>
          <w:rFonts w:cs="Arial"/>
          <w:b/>
          <w:noProof/>
          <w:u w:val="single"/>
          <w:lang w:eastAsia="ko-KR"/>
        </w:rPr>
      </w:pPr>
    </w:p>
    <w:p w14:paraId="7874DA62" w14:textId="0DB8D823" w:rsidR="00982D69" w:rsidRPr="00862AB0" w:rsidRDefault="00982D69" w:rsidP="00982D69">
      <w:pPr>
        <w:pStyle w:val="Heading1"/>
        <w:ind w:left="0" w:firstLine="0"/>
        <w:rPr>
          <w:rFonts w:cs="Arial"/>
        </w:rPr>
      </w:pPr>
      <w:r w:rsidRPr="00862AB0">
        <w:rPr>
          <w:rFonts w:cs="Arial"/>
        </w:rPr>
        <w:t xml:space="preserve">1. </w:t>
      </w:r>
      <w:r w:rsidR="00E91EC1">
        <w:rPr>
          <w:rFonts w:eastAsia="DengXian" w:cs="Arial"/>
          <w:lang w:eastAsia="zh-CN"/>
        </w:rPr>
        <w:t>Introduction</w:t>
      </w:r>
    </w:p>
    <w:p w14:paraId="2E03253C" w14:textId="6A4022F6" w:rsidR="00155289" w:rsidRDefault="00096AEB">
      <w:r>
        <w:t>TS 23.247 contains the following</w:t>
      </w:r>
    </w:p>
    <w:p w14:paraId="4007F989" w14:textId="0DD47B59" w:rsidR="00BC45FC" w:rsidRPr="00BC45FC" w:rsidRDefault="00370982" w:rsidP="00BC45FC">
      <w:pPr>
        <w:ind w:left="284"/>
        <w:rPr>
          <w:i/>
          <w:iCs/>
        </w:rPr>
      </w:pPr>
      <w:r w:rsidRPr="00370982">
        <w:rPr>
          <w:rFonts w:eastAsiaTheme="minorEastAsia"/>
          <w:i/>
          <w:iCs/>
          <w:color w:val="FF0000"/>
        </w:rPr>
        <w:t>Editor's note:</w:t>
      </w:r>
      <w:r w:rsidRPr="00370982">
        <w:rPr>
          <w:rFonts w:eastAsiaTheme="minorEastAsia"/>
          <w:i/>
          <w:iCs/>
          <w:color w:val="FF0000"/>
        </w:rPr>
        <w:tab/>
        <w:t xml:space="preserve">It is FFS how to deal with the case that the information of start time and/or a sequence of scheduled activation times for the MBS session stored in the UE is asynchronous with that in the AF, </w:t>
      </w:r>
      <w:proofErr w:type="gramStart"/>
      <w:r w:rsidRPr="00370982">
        <w:rPr>
          <w:rFonts w:eastAsiaTheme="minorEastAsia"/>
          <w:i/>
          <w:iCs/>
          <w:color w:val="FF0000"/>
        </w:rPr>
        <w:t>e.g.</w:t>
      </w:r>
      <w:proofErr w:type="gramEnd"/>
      <w:r w:rsidRPr="00370982">
        <w:rPr>
          <w:rFonts w:eastAsiaTheme="minorEastAsia"/>
          <w:i/>
          <w:iCs/>
          <w:color w:val="FF0000"/>
        </w:rPr>
        <w:t xml:space="preserve"> due to UE is unreachable and fails to receive the updated service announcement which is provided via unicast PDU session.</w:t>
      </w:r>
    </w:p>
    <w:p w14:paraId="5824A0F5" w14:textId="5F2196E5" w:rsidR="001F65EB" w:rsidRDefault="00370982">
      <w:r w:rsidRPr="00370982">
        <w:t>This contribution discusses how to handle service announcement updates for capability limited devices. Alternative related CRs are in S2-230xxxx and in S2-230</w:t>
      </w:r>
      <w:proofErr w:type="gramStart"/>
      <w:r w:rsidRPr="00370982">
        <w:t>xxxx.</w:t>
      </w:r>
      <w:r w:rsidR="00202DA4" w:rsidRPr="00E35F7C">
        <w:t>.</w:t>
      </w:r>
      <w:proofErr w:type="gramEnd"/>
    </w:p>
    <w:p w14:paraId="452302CA" w14:textId="74740236" w:rsidR="00E91EC1" w:rsidRDefault="00E91EC1" w:rsidP="00E91EC1">
      <w:pPr>
        <w:pStyle w:val="Heading1"/>
        <w:ind w:left="0" w:firstLine="0"/>
        <w:rPr>
          <w:rFonts w:eastAsia="DengXian" w:cs="Arial"/>
          <w:lang w:eastAsia="zh-CN"/>
        </w:rPr>
      </w:pPr>
      <w:r>
        <w:rPr>
          <w:rFonts w:cs="Arial"/>
        </w:rPr>
        <w:t>2</w:t>
      </w:r>
      <w:r w:rsidRPr="00862AB0">
        <w:rPr>
          <w:rFonts w:cs="Arial"/>
        </w:rPr>
        <w:t xml:space="preserve">. </w:t>
      </w:r>
      <w:r>
        <w:rPr>
          <w:rFonts w:eastAsia="DengXian" w:cs="Arial"/>
          <w:lang w:eastAsia="zh-CN"/>
        </w:rPr>
        <w:t>Discussion</w:t>
      </w:r>
    </w:p>
    <w:p w14:paraId="40FDF207" w14:textId="77777777" w:rsidR="005C5932" w:rsidRPr="005C5932" w:rsidRDefault="005C5932" w:rsidP="005C5932">
      <w:r w:rsidRPr="005C5932">
        <w:t xml:space="preserve">The case captured in the EN is not specific to the </w:t>
      </w:r>
      <w:bookmarkStart w:id="2" w:name="_Hlk130946169"/>
      <w:r w:rsidRPr="005C5932">
        <w:t xml:space="preserve">UE using power saving function </w:t>
      </w:r>
      <w:bookmarkEnd w:id="2"/>
      <w:r w:rsidRPr="005C5932">
        <w:t>but is applicable for any UEs using MBS.</w:t>
      </w:r>
    </w:p>
    <w:p w14:paraId="7D389266" w14:textId="77777777" w:rsidR="005C5932" w:rsidRPr="005C5932" w:rsidRDefault="005C5932" w:rsidP="005C5932">
      <w:r w:rsidRPr="005C5932">
        <w:t>For mission critical service, MBS service announcement acknowledgement is specified in clause 7.3.2.5 of TS 23.289.</w:t>
      </w:r>
    </w:p>
    <w:p w14:paraId="2935CB24" w14:textId="77777777" w:rsidR="005C5932" w:rsidRDefault="005C5932" w:rsidP="005C5932">
      <w:pPr>
        <w:pStyle w:val="CRCoverPage"/>
        <w:spacing w:after="0"/>
        <w:rPr>
          <w:noProof/>
        </w:rPr>
      </w:pPr>
      <w:r>
        <w:rPr>
          <w:noProof/>
        </w:rPr>
        <w:t xml:space="preserve">However, </w:t>
      </w:r>
      <w:r w:rsidRPr="00994BDB">
        <w:rPr>
          <w:noProof/>
        </w:rPr>
        <w:t>UEs using power saving function</w:t>
      </w:r>
      <w:r>
        <w:rPr>
          <w:noProof/>
        </w:rPr>
        <w:t xml:space="preserve"> may be reachable only at specific time which aggreviates the problem. Two ways to resolve this can be considered.</w:t>
      </w:r>
    </w:p>
    <w:p w14:paraId="2D64EEF1" w14:textId="77777777" w:rsidR="005C5932" w:rsidRDefault="005C5932" w:rsidP="005C5932">
      <w:pPr>
        <w:pStyle w:val="CRCoverPage"/>
        <w:spacing w:after="0"/>
        <w:rPr>
          <w:noProof/>
        </w:rPr>
      </w:pPr>
    </w:p>
    <w:p w14:paraId="693AD420" w14:textId="3763A5B1" w:rsidR="005C5932" w:rsidRPr="005F7218" w:rsidRDefault="005C5932" w:rsidP="005C5932">
      <w:pPr>
        <w:pStyle w:val="CRCoverPage"/>
        <w:spacing w:after="0"/>
        <w:rPr>
          <w:noProof/>
          <w:u w:val="single"/>
        </w:rPr>
      </w:pPr>
      <w:r w:rsidRPr="005F7218">
        <w:rPr>
          <w:noProof/>
          <w:u w:val="single"/>
        </w:rPr>
        <w:t xml:space="preserve">Alternative 1: </w:t>
      </w:r>
    </w:p>
    <w:p w14:paraId="6B74E77B" w14:textId="104C082B" w:rsidR="00A86D73" w:rsidRDefault="00A86D73" w:rsidP="005C5932">
      <w:pPr>
        <w:rPr>
          <w:noProof/>
        </w:rPr>
      </w:pPr>
      <w:r>
        <w:rPr>
          <w:lang w:eastAsia="zh-CN"/>
        </w:rPr>
        <w:t xml:space="preserve">The </w:t>
      </w:r>
      <w:r w:rsidR="005C5932">
        <w:rPr>
          <w:lang w:eastAsia="zh-CN"/>
        </w:rPr>
        <w:t xml:space="preserve">MBS </w:t>
      </w:r>
      <w:r>
        <w:rPr>
          <w:lang w:eastAsia="zh-CN"/>
        </w:rPr>
        <w:t xml:space="preserve">procedures </w:t>
      </w:r>
      <w:r w:rsidR="005C5932">
        <w:rPr>
          <w:lang w:eastAsia="zh-CN"/>
        </w:rPr>
        <w:t xml:space="preserve">for UE using power saving function were specifically designed to avoid the need for updated MBS service announcements: </w:t>
      </w:r>
      <w:r w:rsidR="005C5932" w:rsidRPr="00994BDB">
        <w:rPr>
          <w:noProof/>
        </w:rPr>
        <w:t xml:space="preserve">Updates of the service announcement to enable the provisioning of contents at times which are not yet known when the service announcement is provided can be avoided by providing a sequence of </w:t>
      </w:r>
      <w:r w:rsidR="005C5932">
        <w:rPr>
          <w:noProof/>
        </w:rPr>
        <w:t xml:space="preserve">activation times. The UE will listen to paging </w:t>
      </w:r>
      <w:r w:rsidR="008C30DE">
        <w:rPr>
          <w:noProof/>
        </w:rPr>
        <w:t xml:space="preserve">for MBS multicast or check if MBS broadcast data are transmitted </w:t>
      </w:r>
      <w:r w:rsidR="005C5932">
        <w:rPr>
          <w:noProof/>
        </w:rPr>
        <w:t>at the specified activation times and the MBS session can thus be activated at those times if there is a need to transmit data.</w:t>
      </w:r>
    </w:p>
    <w:p w14:paraId="622DD163" w14:textId="3D2D7D89" w:rsidR="005C5932" w:rsidRDefault="005C5932" w:rsidP="005C5932">
      <w:pPr>
        <w:rPr>
          <w:noProof/>
        </w:rPr>
      </w:pPr>
      <w:r>
        <w:rPr>
          <w:noProof/>
        </w:rPr>
        <w:t>As the alternative is already in the agreed normative procedures, the EN can simply be removed, and possibly a NOTE can be added to explain how updaztes of the service announcements can be avoided.</w:t>
      </w:r>
    </w:p>
    <w:p w14:paraId="10E8CACF" w14:textId="4E03E9ED" w:rsidR="005C5932" w:rsidRDefault="005C5932">
      <w:pPr>
        <w:rPr>
          <w:noProof/>
        </w:rPr>
      </w:pPr>
      <w:r>
        <w:rPr>
          <w:noProof/>
        </w:rPr>
        <w:t xml:space="preserve">A drawback of alternative 1 </w:t>
      </w:r>
      <w:r w:rsidR="008C30DE">
        <w:rPr>
          <w:noProof/>
        </w:rPr>
        <w:t>that the UE consumes some power at the activation times even if no data are transmitted.</w:t>
      </w:r>
    </w:p>
    <w:p w14:paraId="073213E0" w14:textId="21A1981D" w:rsidR="008C30DE" w:rsidRDefault="008C30DE">
      <w:pPr>
        <w:rPr>
          <w:noProof/>
        </w:rPr>
      </w:pPr>
    </w:p>
    <w:p w14:paraId="13AAB830" w14:textId="2C9341DE" w:rsidR="008C30DE" w:rsidRPr="005F7218" w:rsidRDefault="008C30DE">
      <w:pPr>
        <w:rPr>
          <w:noProof/>
          <w:u w:val="single"/>
        </w:rPr>
      </w:pPr>
      <w:r w:rsidRPr="005F7218">
        <w:rPr>
          <w:noProof/>
          <w:u w:val="single"/>
        </w:rPr>
        <w:lastRenderedPageBreak/>
        <w:t>Alternative 2:</w:t>
      </w:r>
    </w:p>
    <w:p w14:paraId="2852B439" w14:textId="29D06C12" w:rsidR="008C30DE" w:rsidRDefault="008C30DE">
      <w:pPr>
        <w:rPr>
          <w:noProof/>
        </w:rPr>
      </w:pPr>
      <w:r>
        <w:rPr>
          <w:noProof/>
        </w:rPr>
        <w:t>(for MBS multicast of if the AF knows the UEs)</w:t>
      </w:r>
    </w:p>
    <w:p w14:paraId="3BCEB98B" w14:textId="63F63F6D" w:rsidR="008C30DE" w:rsidRDefault="008C30DE">
      <w:pPr>
        <w:rPr>
          <w:noProof/>
        </w:rPr>
      </w:pPr>
      <w:r>
        <w:rPr>
          <w:noProof/>
        </w:rPr>
        <w:t>The AF can provide updates to the service announcement (e.g. new start time) to the 5GC and indicate the MBS session ID or a list of UEs at recipients. If an MBS multicast session ID is provided, the MB-SMF identifies SMFs handing UEs within the MBS session. The SMF contacts the AMF to request the paging of the UE and the activation of the MBS session associated with the MBS sesssion. Once the UE is reachable according to its power savind cycle, the AMF performs the paging and the SMF</w:t>
      </w:r>
      <w:r w:rsidR="005F7218">
        <w:rPr>
          <w:noProof/>
        </w:rPr>
        <w:t>then</w:t>
      </w:r>
      <w:r>
        <w:rPr>
          <w:noProof/>
        </w:rPr>
        <w:t xml:space="preserve"> providesw the updated service announcement</w:t>
      </w:r>
      <w:r w:rsidR="005F7218">
        <w:rPr>
          <w:noProof/>
        </w:rPr>
        <w:t xml:space="preserve"> within a PDU session modification for the associated PDU sesswion.</w:t>
      </w:r>
    </w:p>
    <w:p w14:paraId="78EC2E02" w14:textId="14D2F6B3" w:rsidR="005F7218" w:rsidRDefault="005F7218">
      <w:pPr>
        <w:rPr>
          <w:noProof/>
        </w:rPr>
      </w:pPr>
      <w:r>
        <w:rPr>
          <w:noProof/>
        </w:rPr>
        <w:t>Alternative 2 avoids that UEs consume extra power be waking up at a specifiy cycle to check for MBS data, but has the drawback of extra comlexity compared ro alternative 1.</w:t>
      </w:r>
    </w:p>
    <w:p w14:paraId="7C4EE480" w14:textId="79A0FA88" w:rsidR="005F7218" w:rsidRDefault="005F7218">
      <w:pPr>
        <w:rPr>
          <w:noProof/>
        </w:rPr>
      </w:pPr>
    </w:p>
    <w:p w14:paraId="2FB8334F" w14:textId="4358EC4B" w:rsidR="005F7218" w:rsidRPr="005F7218" w:rsidRDefault="005F7218">
      <w:pPr>
        <w:rPr>
          <w:noProof/>
          <w:u w:val="single"/>
        </w:rPr>
      </w:pPr>
      <w:r w:rsidRPr="005F7218">
        <w:rPr>
          <w:noProof/>
          <w:u w:val="single"/>
        </w:rPr>
        <w:t>Nokia can accept both alternative 1 and 2.</w:t>
      </w:r>
    </w:p>
    <w:sectPr w:rsidR="005F7218" w:rsidRPr="005F7218">
      <w:pgSz w:w="12240" w:h="15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38AAF3" w14:textId="77777777" w:rsidR="00982D69" w:rsidRDefault="00982D69" w:rsidP="00982D69">
      <w:pPr>
        <w:spacing w:after="0"/>
      </w:pPr>
      <w:r>
        <w:separator/>
      </w:r>
    </w:p>
  </w:endnote>
  <w:endnote w:type="continuationSeparator" w:id="0">
    <w:p w14:paraId="02719BD3" w14:textId="77777777" w:rsidR="00982D69" w:rsidRDefault="00982D69" w:rsidP="00982D6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DE9A38" w14:textId="77777777" w:rsidR="00982D69" w:rsidRDefault="00982D69" w:rsidP="00982D69">
      <w:pPr>
        <w:spacing w:after="0"/>
      </w:pPr>
      <w:r>
        <w:separator/>
      </w:r>
    </w:p>
  </w:footnote>
  <w:footnote w:type="continuationSeparator" w:id="0">
    <w:p w14:paraId="0C783DA1" w14:textId="77777777" w:rsidR="00982D69" w:rsidRDefault="00982D69" w:rsidP="00982D6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F4217D"/>
    <w:multiLevelType w:val="hybridMultilevel"/>
    <w:tmpl w:val="D10430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56184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D69"/>
    <w:rsid w:val="00067F83"/>
    <w:rsid w:val="00081301"/>
    <w:rsid w:val="00096AEB"/>
    <w:rsid w:val="00155289"/>
    <w:rsid w:val="00195037"/>
    <w:rsid w:val="001A7C52"/>
    <w:rsid w:val="001F65EB"/>
    <w:rsid w:val="00202DA4"/>
    <w:rsid w:val="00217BB4"/>
    <w:rsid w:val="002266C3"/>
    <w:rsid w:val="002C3B91"/>
    <w:rsid w:val="00366AB6"/>
    <w:rsid w:val="00370982"/>
    <w:rsid w:val="004172D5"/>
    <w:rsid w:val="00495A3B"/>
    <w:rsid w:val="004A1E98"/>
    <w:rsid w:val="004E391D"/>
    <w:rsid w:val="0054345A"/>
    <w:rsid w:val="005C5932"/>
    <w:rsid w:val="005D209A"/>
    <w:rsid w:val="005F7218"/>
    <w:rsid w:val="006136C1"/>
    <w:rsid w:val="006A71BA"/>
    <w:rsid w:val="006C478D"/>
    <w:rsid w:val="00873616"/>
    <w:rsid w:val="008B1387"/>
    <w:rsid w:val="008C30DE"/>
    <w:rsid w:val="00966C05"/>
    <w:rsid w:val="00982D69"/>
    <w:rsid w:val="00A86D73"/>
    <w:rsid w:val="00AD0D7C"/>
    <w:rsid w:val="00B367D7"/>
    <w:rsid w:val="00B60849"/>
    <w:rsid w:val="00BC45FC"/>
    <w:rsid w:val="00BC4AF4"/>
    <w:rsid w:val="00C06153"/>
    <w:rsid w:val="00C219D4"/>
    <w:rsid w:val="00CD378F"/>
    <w:rsid w:val="00D13817"/>
    <w:rsid w:val="00D96F5A"/>
    <w:rsid w:val="00E263F7"/>
    <w:rsid w:val="00E35F7C"/>
    <w:rsid w:val="00E410BA"/>
    <w:rsid w:val="00E6309D"/>
    <w:rsid w:val="00E91EC1"/>
    <w:rsid w:val="00EB672F"/>
    <w:rsid w:val="00EC384A"/>
    <w:rsid w:val="00EE6D40"/>
    <w:rsid w:val="00EF5881"/>
    <w:rsid w:val="00F6013C"/>
    <w:rsid w:val="00FE6362"/>
    <w:rsid w:val="00FF0F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D180EC7"/>
  <w15:chartTrackingRefBased/>
  <w15:docId w15:val="{0CEE1DC2-1641-4DE4-8FDF-8F4C2E82C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2D69"/>
    <w:pPr>
      <w:spacing w:after="180" w:line="240" w:lineRule="auto"/>
      <w:jc w:val="both"/>
    </w:pPr>
    <w:rPr>
      <w:rFonts w:ascii="Times New Roman" w:eastAsia="Malgun Gothic" w:hAnsi="Times New Roman" w:cs="Times New Roman"/>
      <w:sz w:val="20"/>
      <w:szCs w:val="20"/>
      <w:lang w:val="en-GB"/>
    </w:rPr>
  </w:style>
  <w:style w:type="paragraph" w:styleId="Heading1">
    <w:name w:val="heading 1"/>
    <w:next w:val="Normal"/>
    <w:link w:val="Heading1Char"/>
    <w:qFormat/>
    <w:rsid w:val="00982D69"/>
    <w:pPr>
      <w:keepNext/>
      <w:keepLines/>
      <w:spacing w:before="240" w:after="180" w:line="240" w:lineRule="auto"/>
      <w:ind w:left="1134" w:hanging="1134"/>
      <w:outlineLvl w:val="0"/>
    </w:pPr>
    <w:rPr>
      <w:rFonts w:ascii="Arial" w:eastAsia="Malgun Gothic" w:hAnsi="Arial" w:cs="Times New Roman"/>
      <w:sz w:val="32"/>
      <w:szCs w:val="20"/>
      <w:lang w:val="en-GB"/>
    </w:rPr>
  </w:style>
  <w:style w:type="paragraph" w:styleId="Heading4">
    <w:name w:val="heading 4"/>
    <w:basedOn w:val="Normal"/>
    <w:next w:val="Normal"/>
    <w:link w:val="Heading4Char"/>
    <w:uiPriority w:val="9"/>
    <w:semiHidden/>
    <w:unhideWhenUsed/>
    <w:qFormat/>
    <w:rsid w:val="0054345A"/>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C478D"/>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82D69"/>
    <w:rPr>
      <w:rFonts w:ascii="Arial" w:eastAsia="Malgun Gothic" w:hAnsi="Arial" w:cs="Times New Roman"/>
      <w:sz w:val="32"/>
      <w:szCs w:val="20"/>
      <w:lang w:val="en-GB"/>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982D69"/>
    <w:pPr>
      <w:widowControl w:val="0"/>
      <w:spacing w:after="0" w:line="240" w:lineRule="auto"/>
    </w:pPr>
    <w:rPr>
      <w:rFonts w:ascii="Arial" w:eastAsia="Malgun Gothic" w:hAnsi="Arial" w:cs="Times New Roman"/>
      <w:b/>
      <w:noProof/>
      <w:sz w:val="18"/>
      <w:szCs w:val="20"/>
      <w:lang w:val="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982D69"/>
    <w:rPr>
      <w:rFonts w:ascii="Arial" w:eastAsia="Malgun Gothic" w:hAnsi="Arial" w:cs="Times New Roman"/>
      <w:b/>
      <w:noProof/>
      <w:sz w:val="18"/>
      <w:szCs w:val="20"/>
      <w:lang w:val="en-GB"/>
    </w:rPr>
  </w:style>
  <w:style w:type="paragraph" w:customStyle="1" w:styleId="CRCoverPage">
    <w:name w:val="CR Cover Page"/>
    <w:link w:val="CRCoverPageZchn"/>
    <w:rsid w:val="00982D69"/>
    <w:pPr>
      <w:spacing w:after="120" w:line="240" w:lineRule="auto"/>
    </w:pPr>
    <w:rPr>
      <w:rFonts w:ascii="Arial" w:eastAsia="Malgun Gothic" w:hAnsi="Arial" w:cs="Times New Roman"/>
      <w:sz w:val="20"/>
      <w:szCs w:val="20"/>
      <w:lang w:val="en-GB"/>
    </w:rPr>
  </w:style>
  <w:style w:type="character" w:customStyle="1" w:styleId="CRCoverPageZchn">
    <w:name w:val="CR Cover Page Zchn"/>
    <w:link w:val="CRCoverPage"/>
    <w:rsid w:val="00982D69"/>
    <w:rPr>
      <w:rFonts w:ascii="Arial" w:eastAsia="Malgun Gothic" w:hAnsi="Arial" w:cs="Times New Roman"/>
      <w:sz w:val="20"/>
      <w:szCs w:val="20"/>
      <w:lang w:val="en-GB"/>
    </w:rPr>
  </w:style>
  <w:style w:type="paragraph" w:styleId="TOC4">
    <w:name w:val="toc 4"/>
    <w:basedOn w:val="TOC3"/>
    <w:uiPriority w:val="39"/>
    <w:rsid w:val="001F65EB"/>
    <w:pPr>
      <w:ind w:left="1418" w:hanging="1418"/>
    </w:pPr>
  </w:style>
  <w:style w:type="paragraph" w:styleId="TOC3">
    <w:name w:val="toc 3"/>
    <w:basedOn w:val="TOC2"/>
    <w:uiPriority w:val="39"/>
    <w:rsid w:val="001F65EB"/>
    <w:pPr>
      <w:keepLines/>
      <w:widowControl w:val="0"/>
      <w:tabs>
        <w:tab w:val="right" w:leader="dot" w:pos="9639"/>
      </w:tabs>
      <w:overflowPunct w:val="0"/>
      <w:autoSpaceDE w:val="0"/>
      <w:autoSpaceDN w:val="0"/>
      <w:adjustRightInd w:val="0"/>
      <w:spacing w:after="0"/>
      <w:ind w:left="1134" w:right="425" w:hanging="1134"/>
      <w:jc w:val="left"/>
      <w:textAlignment w:val="baseline"/>
    </w:pPr>
    <w:rPr>
      <w:rFonts w:eastAsia="Times New Roman"/>
      <w:noProof/>
      <w:lang w:eastAsia="en-GB"/>
    </w:rPr>
  </w:style>
  <w:style w:type="paragraph" w:styleId="TOC2">
    <w:name w:val="toc 2"/>
    <w:basedOn w:val="Normal"/>
    <w:next w:val="Normal"/>
    <w:autoRedefine/>
    <w:uiPriority w:val="39"/>
    <w:semiHidden/>
    <w:unhideWhenUsed/>
    <w:rsid w:val="001F65EB"/>
    <w:pPr>
      <w:spacing w:after="100"/>
      <w:ind w:left="200"/>
    </w:pPr>
  </w:style>
  <w:style w:type="character" w:styleId="Hyperlink">
    <w:name w:val="Hyperlink"/>
    <w:basedOn w:val="DefaultParagraphFont"/>
    <w:uiPriority w:val="99"/>
    <w:unhideWhenUsed/>
    <w:rsid w:val="00CD378F"/>
    <w:rPr>
      <w:rFonts w:asciiTheme="minorHAnsi" w:hAnsiTheme="minorHAnsi"/>
      <w:color w:val="0000FF"/>
      <w:u w:val="single"/>
    </w:rPr>
  </w:style>
  <w:style w:type="character" w:styleId="FollowedHyperlink">
    <w:name w:val="FollowedHyperlink"/>
    <w:basedOn w:val="DefaultParagraphFont"/>
    <w:uiPriority w:val="99"/>
    <w:semiHidden/>
    <w:unhideWhenUsed/>
    <w:rsid w:val="00CD378F"/>
    <w:rPr>
      <w:color w:val="954F72" w:themeColor="followedHyperlink"/>
      <w:u w:val="single"/>
    </w:rPr>
  </w:style>
  <w:style w:type="paragraph" w:customStyle="1" w:styleId="EditorsNote">
    <w:name w:val="Editor's Note"/>
    <w:basedOn w:val="Normal"/>
    <w:link w:val="EditorsNoteChar"/>
    <w:qFormat/>
    <w:rsid w:val="00E91EC1"/>
    <w:pPr>
      <w:keepLines/>
      <w:ind w:left="1135" w:hanging="851"/>
      <w:jc w:val="left"/>
    </w:pPr>
    <w:rPr>
      <w:rFonts w:eastAsiaTheme="minorEastAsia"/>
      <w:color w:val="FF0000"/>
    </w:rPr>
  </w:style>
  <w:style w:type="character" w:customStyle="1" w:styleId="EditorsNoteChar">
    <w:name w:val="Editor's Note Char"/>
    <w:aliases w:val="EN Char"/>
    <w:link w:val="EditorsNote"/>
    <w:qFormat/>
    <w:rsid w:val="00E91EC1"/>
    <w:rPr>
      <w:rFonts w:ascii="Times New Roman" w:eastAsiaTheme="minorEastAsia" w:hAnsi="Times New Roman" w:cs="Times New Roman"/>
      <w:color w:val="FF0000"/>
      <w:sz w:val="20"/>
      <w:szCs w:val="20"/>
      <w:lang w:val="en-GB"/>
    </w:rPr>
  </w:style>
  <w:style w:type="paragraph" w:customStyle="1" w:styleId="NO">
    <w:name w:val="NO"/>
    <w:basedOn w:val="Normal"/>
    <w:link w:val="NOZchn"/>
    <w:qFormat/>
    <w:rsid w:val="00D96F5A"/>
    <w:pPr>
      <w:keepLines/>
      <w:ind w:left="1135" w:hanging="851"/>
      <w:jc w:val="left"/>
    </w:pPr>
    <w:rPr>
      <w:rFonts w:eastAsiaTheme="minorEastAsia"/>
    </w:rPr>
  </w:style>
  <w:style w:type="character" w:customStyle="1" w:styleId="NOZchn">
    <w:name w:val="NO Zchn"/>
    <w:link w:val="NO"/>
    <w:qFormat/>
    <w:locked/>
    <w:rsid w:val="00D96F5A"/>
    <w:rPr>
      <w:rFonts w:ascii="Times New Roman" w:eastAsiaTheme="minorEastAsia" w:hAnsi="Times New Roman" w:cs="Times New Roman"/>
      <w:sz w:val="20"/>
      <w:szCs w:val="20"/>
      <w:lang w:val="en-GB"/>
    </w:rPr>
  </w:style>
  <w:style w:type="paragraph" w:customStyle="1" w:styleId="B1">
    <w:name w:val="B1"/>
    <w:basedOn w:val="List"/>
    <w:link w:val="B1Char"/>
    <w:qFormat/>
    <w:rsid w:val="00D96F5A"/>
    <w:pPr>
      <w:ind w:left="568" w:hanging="284"/>
      <w:contextualSpacing w:val="0"/>
      <w:jc w:val="left"/>
    </w:pPr>
    <w:rPr>
      <w:rFonts w:eastAsiaTheme="minorEastAsia"/>
    </w:rPr>
  </w:style>
  <w:style w:type="character" w:customStyle="1" w:styleId="B1Char">
    <w:name w:val="B1 Char"/>
    <w:link w:val="B1"/>
    <w:qFormat/>
    <w:rsid w:val="00D96F5A"/>
    <w:rPr>
      <w:rFonts w:ascii="Times New Roman" w:eastAsiaTheme="minorEastAsia" w:hAnsi="Times New Roman" w:cs="Times New Roman"/>
      <w:sz w:val="20"/>
      <w:szCs w:val="20"/>
      <w:lang w:val="en-GB"/>
    </w:rPr>
  </w:style>
  <w:style w:type="paragraph" w:styleId="List">
    <w:name w:val="List"/>
    <w:basedOn w:val="Normal"/>
    <w:uiPriority w:val="99"/>
    <w:semiHidden/>
    <w:unhideWhenUsed/>
    <w:rsid w:val="00D96F5A"/>
    <w:pPr>
      <w:ind w:left="283" w:hanging="283"/>
      <w:contextualSpacing/>
    </w:pPr>
  </w:style>
  <w:style w:type="character" w:customStyle="1" w:styleId="Heading4Char">
    <w:name w:val="Heading 4 Char"/>
    <w:basedOn w:val="DefaultParagraphFont"/>
    <w:link w:val="Heading4"/>
    <w:uiPriority w:val="9"/>
    <w:semiHidden/>
    <w:rsid w:val="0054345A"/>
    <w:rPr>
      <w:rFonts w:asciiTheme="majorHAnsi" w:eastAsiaTheme="majorEastAsia" w:hAnsiTheme="majorHAnsi" w:cstheme="majorBidi"/>
      <w:i/>
      <w:iCs/>
      <w:color w:val="2F5496" w:themeColor="accent1" w:themeShade="BF"/>
      <w:sz w:val="20"/>
      <w:szCs w:val="20"/>
      <w:lang w:val="en-GB"/>
    </w:rPr>
  </w:style>
  <w:style w:type="character" w:customStyle="1" w:styleId="Heading5Char">
    <w:name w:val="Heading 5 Char"/>
    <w:basedOn w:val="DefaultParagraphFont"/>
    <w:link w:val="Heading5"/>
    <w:uiPriority w:val="9"/>
    <w:semiHidden/>
    <w:rsid w:val="006C478D"/>
    <w:rPr>
      <w:rFonts w:asciiTheme="majorHAnsi" w:eastAsiaTheme="majorEastAsia" w:hAnsiTheme="majorHAnsi" w:cstheme="majorBidi"/>
      <w:color w:val="2F5496" w:themeColor="accent1" w:themeShade="BF"/>
      <w:sz w:val="20"/>
      <w:szCs w:val="20"/>
      <w:lang w:val="en-GB"/>
    </w:rPr>
  </w:style>
  <w:style w:type="paragraph" w:styleId="ListParagraph">
    <w:name w:val="List Paragraph"/>
    <w:basedOn w:val="Normal"/>
    <w:uiPriority w:val="34"/>
    <w:qFormat/>
    <w:rsid w:val="00BC4AF4"/>
    <w:pPr>
      <w:ind w:left="720"/>
      <w:contextualSpacing/>
    </w:pPr>
  </w:style>
  <w:style w:type="paragraph" w:customStyle="1" w:styleId="B2">
    <w:name w:val="B2"/>
    <w:basedOn w:val="List2"/>
    <w:link w:val="B2Char"/>
    <w:rsid w:val="00BC45FC"/>
    <w:pPr>
      <w:overflowPunct w:val="0"/>
      <w:autoSpaceDE w:val="0"/>
      <w:autoSpaceDN w:val="0"/>
      <w:adjustRightInd w:val="0"/>
      <w:ind w:left="851" w:hanging="284"/>
      <w:contextualSpacing w:val="0"/>
      <w:jc w:val="left"/>
      <w:textAlignment w:val="baseline"/>
    </w:pPr>
    <w:rPr>
      <w:rFonts w:eastAsia="Times New Roman"/>
      <w:lang w:eastAsia="en-GB"/>
    </w:rPr>
  </w:style>
  <w:style w:type="character" w:customStyle="1" w:styleId="B2Char">
    <w:name w:val="B2 Char"/>
    <w:link w:val="B2"/>
    <w:qFormat/>
    <w:rsid w:val="00BC45FC"/>
    <w:rPr>
      <w:rFonts w:ascii="Times New Roman" w:eastAsia="Times New Roman" w:hAnsi="Times New Roman" w:cs="Times New Roman"/>
      <w:sz w:val="20"/>
      <w:szCs w:val="20"/>
      <w:lang w:val="en-GB" w:eastAsia="en-GB"/>
    </w:rPr>
  </w:style>
  <w:style w:type="paragraph" w:styleId="List2">
    <w:name w:val="List 2"/>
    <w:basedOn w:val="Normal"/>
    <w:uiPriority w:val="99"/>
    <w:semiHidden/>
    <w:unhideWhenUsed/>
    <w:rsid w:val="00BC45FC"/>
    <w:pPr>
      <w:ind w:left="566" w:hanging="283"/>
      <w:contextualSpacing/>
    </w:pPr>
  </w:style>
  <w:style w:type="paragraph" w:styleId="TOC7">
    <w:name w:val="toc 7"/>
    <w:basedOn w:val="Normal"/>
    <w:next w:val="Normal"/>
    <w:autoRedefine/>
    <w:uiPriority w:val="39"/>
    <w:semiHidden/>
    <w:unhideWhenUsed/>
    <w:rsid w:val="001A7C52"/>
    <w:pPr>
      <w:spacing w:after="100"/>
      <w:ind w:left="1200"/>
    </w:pPr>
  </w:style>
  <w:style w:type="paragraph" w:customStyle="1" w:styleId="TAL">
    <w:name w:val="TAL"/>
    <w:basedOn w:val="Normal"/>
    <w:link w:val="TALCar"/>
    <w:rsid w:val="001A7C52"/>
    <w:pPr>
      <w:keepNext/>
      <w:keepLines/>
      <w:overflowPunct w:val="0"/>
      <w:autoSpaceDE w:val="0"/>
      <w:autoSpaceDN w:val="0"/>
      <w:adjustRightInd w:val="0"/>
      <w:spacing w:after="0"/>
      <w:jc w:val="left"/>
      <w:textAlignment w:val="baseline"/>
    </w:pPr>
    <w:rPr>
      <w:rFonts w:ascii="Arial" w:eastAsia="SimSun" w:hAnsi="Arial"/>
      <w:sz w:val="18"/>
      <w:lang w:eastAsia="ja-JP"/>
    </w:rPr>
  </w:style>
  <w:style w:type="character" w:customStyle="1" w:styleId="TALCar">
    <w:name w:val="TAL Car"/>
    <w:link w:val="TAL"/>
    <w:rsid w:val="001A7C52"/>
    <w:rPr>
      <w:rFonts w:ascii="Arial" w:eastAsia="SimSun" w:hAnsi="Arial" w:cs="Times New Roman"/>
      <w:sz w:val="18"/>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2</Pages>
  <Words>477</Words>
  <Characters>2719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Nokia r00</dc:creator>
  <cp:keywords/>
  <dc:description/>
  <cp:lastModifiedBy>Nokia r00</cp:lastModifiedBy>
  <cp:revision>3</cp:revision>
  <dcterms:created xsi:type="dcterms:W3CDTF">2023-03-28T23:06:00Z</dcterms:created>
  <dcterms:modified xsi:type="dcterms:W3CDTF">2023-03-29T00:25:00Z</dcterms:modified>
</cp:coreProperties>
</file>