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422" w:rsidRDefault="00B51422" w:rsidP="00211F8B">
      <w:pPr>
        <w:rPr>
          <w:lang w:eastAsia="zh-CN"/>
        </w:rPr>
      </w:pPr>
    </w:p>
    <w:p w:rsidR="00B51422" w:rsidRDefault="00B51422" w:rsidP="00B51422">
      <w:pPr>
        <w:jc w:val="center"/>
        <w:rPr>
          <w:lang w:eastAsia="zh-CN"/>
        </w:rPr>
      </w:pPr>
      <w:r>
        <w:rPr>
          <w:rFonts w:hint="eastAsia"/>
          <w:lang w:eastAsia="zh-CN"/>
        </w:rPr>
        <w:t>Short NOTEs for 5GSATB CC</w:t>
      </w:r>
    </w:p>
    <w:p w:rsidR="00B51422" w:rsidRDefault="00B51422" w:rsidP="00211F8B">
      <w:pPr>
        <w:rPr>
          <w:lang w:eastAsia="zh-CN"/>
        </w:rPr>
      </w:pPr>
    </w:p>
    <w:p w:rsidR="00B51422" w:rsidRDefault="00B51422" w:rsidP="00211F8B">
      <w:pPr>
        <w:rPr>
          <w:lang w:eastAsia="zh-CN"/>
        </w:rPr>
      </w:pPr>
      <w:r>
        <w:rPr>
          <w:rFonts w:hint="eastAsia"/>
          <w:lang w:eastAsia="zh-CN"/>
        </w:rPr>
        <w:t>Two papers from CATT are discussed:</w:t>
      </w:r>
    </w:p>
    <w:p w:rsidR="003C3971" w:rsidRPr="00B51422" w:rsidRDefault="001E0A57" w:rsidP="00B51422">
      <w:pPr>
        <w:pStyle w:val="a6"/>
        <w:numPr>
          <w:ilvl w:val="0"/>
          <w:numId w:val="8"/>
        </w:numPr>
        <w:ind w:firstLineChars="0"/>
        <w:rPr>
          <w:b/>
          <w:lang w:eastAsia="zh-CN"/>
        </w:rPr>
      </w:pPr>
      <w:proofErr w:type="spellStart"/>
      <w:r w:rsidRPr="00B51422">
        <w:rPr>
          <w:rFonts w:hint="eastAsia"/>
          <w:b/>
          <w:lang w:eastAsia="zh-CN"/>
        </w:rPr>
        <w:t>QoS</w:t>
      </w:r>
      <w:proofErr w:type="spellEnd"/>
      <w:r w:rsidRPr="00B51422">
        <w:rPr>
          <w:rFonts w:hint="eastAsia"/>
          <w:b/>
          <w:lang w:eastAsia="zh-CN"/>
        </w:rPr>
        <w:t xml:space="preserve"> monitoring for satellite backhaul</w:t>
      </w:r>
    </w:p>
    <w:p w:rsidR="001E0A57" w:rsidRDefault="001E0A57" w:rsidP="00211F8B">
      <w:pPr>
        <w:rPr>
          <w:lang w:eastAsia="zh-CN"/>
        </w:rPr>
      </w:pPr>
      <w:r>
        <w:rPr>
          <w:lang w:eastAsia="zh-CN"/>
        </w:rPr>
        <w:t>W</w:t>
      </w:r>
      <w:r>
        <w:rPr>
          <w:rFonts w:hint="eastAsia"/>
          <w:lang w:eastAsia="zh-CN"/>
        </w:rPr>
        <w:t>e discussed the following issues:</w:t>
      </w:r>
    </w:p>
    <w:p w:rsidR="001E0A57" w:rsidRDefault="001E0A57" w:rsidP="00B51422">
      <w:pPr>
        <w:pStyle w:val="a6"/>
        <w:numPr>
          <w:ilvl w:val="1"/>
          <w:numId w:val="8"/>
        </w:numPr>
        <w:ind w:firstLineChars="0"/>
        <w:rPr>
          <w:lang w:eastAsia="zh-CN"/>
        </w:rPr>
      </w:pPr>
      <w:proofErr w:type="gramStart"/>
      <w:r>
        <w:rPr>
          <w:rFonts w:hint="eastAsia"/>
          <w:lang w:eastAsia="zh-CN"/>
        </w:rPr>
        <w:t>whether</w:t>
      </w:r>
      <w:proofErr w:type="gramEnd"/>
      <w:r>
        <w:rPr>
          <w:rFonts w:hint="eastAsia"/>
          <w:lang w:eastAsia="zh-CN"/>
        </w:rPr>
        <w:t xml:space="preserve"> AF can request N3 delay only?</w:t>
      </w:r>
      <w:r w:rsidR="00335DB6">
        <w:rPr>
          <w:rFonts w:hint="eastAsia"/>
          <w:lang w:eastAsia="zh-CN"/>
        </w:rPr>
        <w:t xml:space="preserve"> </w:t>
      </w:r>
      <w:r w:rsidR="00335DB6">
        <w:rPr>
          <w:lang w:eastAsia="zh-CN"/>
        </w:rPr>
        <w:t>A</w:t>
      </w:r>
      <w:r w:rsidR="00335DB6">
        <w:rPr>
          <w:rFonts w:hint="eastAsia"/>
          <w:lang w:eastAsia="zh-CN"/>
        </w:rPr>
        <w:t>nd whether PCF can generate rule for GTP-U path monitoring?</w:t>
      </w:r>
    </w:p>
    <w:p w:rsidR="001E0A57" w:rsidRDefault="001E0A57" w:rsidP="00211F8B">
      <w:pPr>
        <w:rPr>
          <w:lang w:eastAsia="zh-CN"/>
        </w:rPr>
      </w:pPr>
      <w:r>
        <w:rPr>
          <w:rFonts w:hint="eastAsia"/>
          <w:lang w:eastAsia="zh-CN"/>
        </w:rPr>
        <w:t>Ericsson: the AF is only care about E2E delay.</w:t>
      </w:r>
      <w:r w:rsidR="00335DB6">
        <w:rPr>
          <w:rFonts w:hint="eastAsia"/>
          <w:lang w:eastAsia="zh-CN"/>
        </w:rPr>
        <w:t xml:space="preserve"> PCC rule is for </w:t>
      </w:r>
      <w:proofErr w:type="spellStart"/>
      <w:r w:rsidR="00335DB6">
        <w:rPr>
          <w:rFonts w:hint="eastAsia"/>
          <w:lang w:eastAsia="zh-CN"/>
        </w:rPr>
        <w:t>QoS</w:t>
      </w:r>
      <w:proofErr w:type="spellEnd"/>
      <w:r w:rsidR="00335DB6">
        <w:rPr>
          <w:rFonts w:hint="eastAsia"/>
          <w:lang w:eastAsia="zh-CN"/>
        </w:rPr>
        <w:t xml:space="preserve"> flow.</w:t>
      </w:r>
    </w:p>
    <w:p w:rsidR="001E0A57" w:rsidRDefault="001E0A57" w:rsidP="00211F8B">
      <w:pPr>
        <w:rPr>
          <w:lang w:eastAsia="zh-CN"/>
        </w:rPr>
      </w:pPr>
      <w:r>
        <w:rPr>
          <w:rFonts w:hint="eastAsia"/>
          <w:lang w:eastAsia="zh-CN"/>
        </w:rPr>
        <w:t>HW: for some application, like satellite management, they may need backhaul delay.</w:t>
      </w:r>
    </w:p>
    <w:p w:rsidR="001E0A57" w:rsidRDefault="001E0A57" w:rsidP="00211F8B">
      <w:pPr>
        <w:rPr>
          <w:lang w:eastAsia="zh-CN"/>
        </w:rPr>
      </w:pPr>
      <w:r>
        <w:rPr>
          <w:rFonts w:hint="eastAsia"/>
          <w:lang w:eastAsia="zh-CN"/>
        </w:rPr>
        <w:t>CATT: we can provide two options to give flexibility to the application layer.</w:t>
      </w:r>
    </w:p>
    <w:p w:rsidR="001E0A57" w:rsidRDefault="001E0A57" w:rsidP="00211F8B">
      <w:pPr>
        <w:rPr>
          <w:lang w:eastAsia="zh-CN"/>
        </w:rPr>
      </w:pPr>
      <w:r>
        <w:rPr>
          <w:rFonts w:hint="eastAsia"/>
          <w:lang w:eastAsia="zh-CN"/>
        </w:rPr>
        <w:t xml:space="preserve">Ericsson: need more time to think about it. </w:t>
      </w:r>
      <w:r>
        <w:rPr>
          <w:lang w:eastAsia="zh-CN"/>
        </w:rPr>
        <w:t>I</w:t>
      </w:r>
      <w:r>
        <w:rPr>
          <w:rFonts w:hint="eastAsia"/>
          <w:lang w:eastAsia="zh-CN"/>
        </w:rPr>
        <w:t xml:space="preserve">f only N3 delay is reported, then </w:t>
      </w:r>
      <w:proofErr w:type="spellStart"/>
      <w:r>
        <w:rPr>
          <w:rFonts w:hint="eastAsia"/>
          <w:lang w:eastAsia="zh-CN"/>
        </w:rPr>
        <w:t>QoS</w:t>
      </w:r>
      <w:proofErr w:type="spellEnd"/>
      <w:r>
        <w:rPr>
          <w:rFonts w:hint="eastAsia"/>
          <w:lang w:eastAsia="zh-CN"/>
        </w:rPr>
        <w:t xml:space="preserve"> monitoring rule which is per </w:t>
      </w:r>
      <w:proofErr w:type="spellStart"/>
      <w:r>
        <w:rPr>
          <w:rFonts w:hint="eastAsia"/>
          <w:lang w:eastAsia="zh-CN"/>
        </w:rPr>
        <w:t>QoS</w:t>
      </w:r>
      <w:proofErr w:type="spellEnd"/>
      <w:r>
        <w:rPr>
          <w:rFonts w:hint="eastAsia"/>
          <w:lang w:eastAsia="zh-CN"/>
        </w:rPr>
        <w:t xml:space="preserve"> flow should not be re-used.,</w:t>
      </w:r>
      <w:r w:rsidR="00335DB6">
        <w:rPr>
          <w:rFonts w:hint="eastAsia"/>
          <w:lang w:eastAsia="zh-CN"/>
        </w:rPr>
        <w:t xml:space="preserve"> we should</w:t>
      </w:r>
      <w:r>
        <w:rPr>
          <w:rFonts w:hint="eastAsia"/>
          <w:lang w:eastAsia="zh-CN"/>
        </w:rPr>
        <w:t xml:space="preserve"> consider new service</w:t>
      </w:r>
      <w:r w:rsidR="00335DB6">
        <w:rPr>
          <w:rFonts w:hint="eastAsia"/>
          <w:lang w:eastAsia="zh-CN"/>
        </w:rPr>
        <w:t>s</w:t>
      </w:r>
      <w:r>
        <w:rPr>
          <w:rFonts w:hint="eastAsia"/>
          <w:lang w:eastAsia="zh-CN"/>
        </w:rPr>
        <w:t>.</w:t>
      </w:r>
    </w:p>
    <w:p w:rsidR="001E0A57" w:rsidRDefault="001E0A57" w:rsidP="00211F8B">
      <w:pPr>
        <w:rPr>
          <w:lang w:eastAsia="zh-CN"/>
        </w:rPr>
      </w:pPr>
      <w:r>
        <w:rPr>
          <w:rFonts w:hint="eastAsia"/>
          <w:lang w:eastAsia="zh-CN"/>
        </w:rPr>
        <w:t xml:space="preserve">HW: </w:t>
      </w:r>
      <w:proofErr w:type="spellStart"/>
      <w:r>
        <w:rPr>
          <w:rFonts w:hint="eastAsia"/>
          <w:lang w:eastAsia="zh-CN"/>
        </w:rPr>
        <w:t>QoS</w:t>
      </w:r>
      <w:proofErr w:type="spellEnd"/>
      <w:r>
        <w:rPr>
          <w:rFonts w:hint="eastAsia"/>
          <w:lang w:eastAsia="zh-CN"/>
        </w:rPr>
        <w:t xml:space="preserve"> monitoring can be extended for more general usage. </w:t>
      </w:r>
      <w:r w:rsidR="00335DB6">
        <w:rPr>
          <w:lang w:eastAsia="zh-CN"/>
        </w:rPr>
        <w:t>O</w:t>
      </w:r>
      <w:r w:rsidR="00335DB6">
        <w:rPr>
          <w:rFonts w:hint="eastAsia"/>
          <w:lang w:eastAsia="zh-CN"/>
        </w:rPr>
        <w:t xml:space="preserve">ther SID, </w:t>
      </w:r>
      <w:proofErr w:type="gramStart"/>
      <w:r w:rsidR="00335DB6">
        <w:rPr>
          <w:rFonts w:hint="eastAsia"/>
          <w:lang w:eastAsia="zh-CN"/>
        </w:rPr>
        <w:t>( XRM</w:t>
      </w:r>
      <w:proofErr w:type="gramEnd"/>
      <w:r w:rsidR="00335DB6">
        <w:rPr>
          <w:rFonts w:hint="eastAsia"/>
          <w:lang w:eastAsia="zh-CN"/>
        </w:rPr>
        <w:t xml:space="preserve">?) is considering to define new service/framework for network capability exposure. </w:t>
      </w:r>
      <w:r w:rsidR="00335DB6">
        <w:rPr>
          <w:lang w:eastAsia="zh-CN"/>
        </w:rPr>
        <w:t>W</w:t>
      </w:r>
      <w:r w:rsidR="00335DB6">
        <w:rPr>
          <w:rFonts w:hint="eastAsia"/>
          <w:lang w:eastAsia="zh-CN"/>
        </w:rPr>
        <w:t xml:space="preserve">e can </w:t>
      </w:r>
      <w:proofErr w:type="gramStart"/>
      <w:r w:rsidR="00335DB6">
        <w:rPr>
          <w:rFonts w:hint="eastAsia"/>
          <w:lang w:eastAsia="zh-CN"/>
        </w:rPr>
        <w:t>waiting</w:t>
      </w:r>
      <w:proofErr w:type="gramEnd"/>
      <w:r w:rsidR="00335DB6">
        <w:rPr>
          <w:rFonts w:hint="eastAsia"/>
          <w:lang w:eastAsia="zh-CN"/>
        </w:rPr>
        <w:t xml:space="preserve"> for the conclusion to determine how to expose N3 delay.</w:t>
      </w:r>
    </w:p>
    <w:p w:rsidR="00B51422" w:rsidRPr="008D21C0" w:rsidRDefault="008D21C0" w:rsidP="00211F8B">
      <w:pPr>
        <w:rPr>
          <w:b/>
          <w:lang w:eastAsia="zh-CN"/>
        </w:rPr>
      </w:pPr>
      <w:r w:rsidRPr="008D21C0">
        <w:rPr>
          <w:rFonts w:hint="eastAsia"/>
          <w:b/>
          <w:lang w:eastAsia="zh-CN"/>
        </w:rPr>
        <w:t xml:space="preserve">Next step: </w:t>
      </w:r>
      <w:r w:rsidR="00B51422" w:rsidRPr="008D21C0">
        <w:rPr>
          <w:rFonts w:hint="eastAsia"/>
          <w:b/>
          <w:lang w:eastAsia="zh-CN"/>
        </w:rPr>
        <w:t>will initiate offline email discussion in the last week of Dec to determine how to expose the backhaul information.</w:t>
      </w:r>
    </w:p>
    <w:p w:rsidR="001E0A57" w:rsidRDefault="001E0A57" w:rsidP="00211F8B">
      <w:pPr>
        <w:rPr>
          <w:lang w:eastAsia="zh-CN"/>
        </w:rPr>
      </w:pPr>
    </w:p>
    <w:p w:rsidR="001E0A57" w:rsidRDefault="00335DB6" w:rsidP="00B51422">
      <w:pPr>
        <w:pStyle w:val="a6"/>
        <w:numPr>
          <w:ilvl w:val="1"/>
          <w:numId w:val="8"/>
        </w:numPr>
        <w:ind w:firstLineChars="0"/>
        <w:rPr>
          <w:lang w:eastAsia="zh-CN"/>
        </w:rPr>
      </w:pPr>
      <w:r>
        <w:rPr>
          <w:lang w:eastAsia="zh-CN"/>
        </w:rPr>
        <w:t>W</w:t>
      </w:r>
      <w:r>
        <w:rPr>
          <w:rFonts w:hint="eastAsia"/>
          <w:lang w:eastAsia="zh-CN"/>
        </w:rPr>
        <w:t>hether SMF can activate GTP-U path monitoring for satellite backhaul by itself.</w:t>
      </w:r>
    </w:p>
    <w:p w:rsidR="00335DB6" w:rsidRDefault="00335DB6" w:rsidP="00211F8B">
      <w:pPr>
        <w:rPr>
          <w:lang w:eastAsia="zh-CN"/>
        </w:rPr>
      </w:pPr>
      <w:r>
        <w:rPr>
          <w:rFonts w:hint="eastAsia"/>
          <w:lang w:eastAsia="zh-CN"/>
        </w:rPr>
        <w:t>Ericsson: current spec already supports it.</w:t>
      </w:r>
      <w:bookmarkStart w:id="0" w:name="_GoBack"/>
      <w:bookmarkEnd w:id="0"/>
    </w:p>
    <w:p w:rsidR="00335DB6" w:rsidRDefault="00335DB6" w:rsidP="00211F8B">
      <w:pPr>
        <w:rPr>
          <w:lang w:eastAsia="zh-CN"/>
        </w:rPr>
      </w:pPr>
      <w:r>
        <w:rPr>
          <w:rFonts w:hint="eastAsia"/>
          <w:lang w:eastAsia="zh-CN"/>
        </w:rPr>
        <w:t>CATT: whether we need to add satellite backhaul as a kind of local policy.</w:t>
      </w:r>
    </w:p>
    <w:p w:rsidR="00335DB6" w:rsidRDefault="00335DB6" w:rsidP="00211F8B">
      <w:pPr>
        <w:rPr>
          <w:lang w:eastAsia="zh-CN"/>
        </w:rPr>
      </w:pPr>
      <w:r>
        <w:rPr>
          <w:rFonts w:hint="eastAsia"/>
          <w:lang w:eastAsia="zh-CN"/>
        </w:rPr>
        <w:t>Ericsson: it depends on vender</w:t>
      </w:r>
      <w:r>
        <w:rPr>
          <w:lang w:eastAsia="zh-CN"/>
        </w:rPr>
        <w:t>’</w:t>
      </w:r>
      <w:r>
        <w:rPr>
          <w:rFonts w:hint="eastAsia"/>
          <w:lang w:eastAsia="zh-CN"/>
        </w:rPr>
        <w:t>s implementation, no need to change existing spec.</w:t>
      </w:r>
    </w:p>
    <w:p w:rsidR="001E0A57" w:rsidRDefault="001E0A57" w:rsidP="00211F8B">
      <w:pPr>
        <w:rPr>
          <w:lang w:eastAsia="zh-CN"/>
        </w:rPr>
      </w:pPr>
    </w:p>
    <w:p w:rsidR="00335DB6" w:rsidRPr="00B51422" w:rsidRDefault="00335DB6" w:rsidP="00B51422">
      <w:pPr>
        <w:pStyle w:val="a6"/>
        <w:numPr>
          <w:ilvl w:val="0"/>
          <w:numId w:val="8"/>
        </w:numPr>
        <w:ind w:firstLineChars="0"/>
        <w:rPr>
          <w:b/>
          <w:lang w:eastAsia="zh-CN"/>
        </w:rPr>
      </w:pPr>
      <w:r w:rsidRPr="00B51422">
        <w:rPr>
          <w:b/>
          <w:lang w:eastAsia="zh-CN"/>
        </w:rPr>
        <w:t>L</w:t>
      </w:r>
      <w:r w:rsidRPr="00B51422">
        <w:rPr>
          <w:rFonts w:hint="eastAsia"/>
          <w:b/>
          <w:lang w:eastAsia="zh-CN"/>
        </w:rPr>
        <w:t xml:space="preserve">ocal data </w:t>
      </w:r>
      <w:r w:rsidRPr="00B51422">
        <w:rPr>
          <w:b/>
          <w:lang w:eastAsia="zh-CN"/>
        </w:rPr>
        <w:t>switching</w:t>
      </w:r>
      <w:r w:rsidRPr="00B51422">
        <w:rPr>
          <w:rFonts w:hint="eastAsia"/>
          <w:b/>
          <w:lang w:eastAsia="zh-CN"/>
        </w:rPr>
        <w:t xml:space="preserve"> for UL CL/BP </w:t>
      </w:r>
      <w:proofErr w:type="spellStart"/>
      <w:r w:rsidRPr="00B51422">
        <w:rPr>
          <w:rFonts w:hint="eastAsia"/>
          <w:b/>
          <w:lang w:eastAsia="zh-CN"/>
        </w:rPr>
        <w:t>onboard</w:t>
      </w:r>
      <w:proofErr w:type="spellEnd"/>
    </w:p>
    <w:p w:rsidR="00335DB6" w:rsidRDefault="00335DB6" w:rsidP="00211F8B">
      <w:pPr>
        <w:rPr>
          <w:lang w:eastAsia="zh-CN"/>
        </w:rPr>
      </w:pPr>
      <w:r>
        <w:rPr>
          <w:lang w:eastAsia="zh-CN"/>
        </w:rPr>
        <w:t>HW think</w:t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the proposal depends on how SMF set the PDR.</w:t>
      </w:r>
    </w:p>
    <w:p w:rsidR="00335DB6" w:rsidRDefault="00335DB6" w:rsidP="00211F8B">
      <w:pPr>
        <w:rPr>
          <w:lang w:eastAsia="zh-CN"/>
        </w:rPr>
      </w:pPr>
      <w:r>
        <w:rPr>
          <w:rFonts w:hint="eastAsia"/>
          <w:lang w:eastAsia="zh-CN"/>
        </w:rPr>
        <w:t xml:space="preserve">CATT: yes, but current PDR contains IP tuples, here the proposal is to </w:t>
      </w:r>
      <w:r w:rsidR="00B51422">
        <w:rPr>
          <w:rFonts w:hint="eastAsia"/>
          <w:lang w:eastAsia="zh-CN"/>
        </w:rPr>
        <w:t>support tunnel information based traffic routing at the L-PSA.</w:t>
      </w:r>
    </w:p>
    <w:p w:rsidR="00B51422" w:rsidRDefault="00B51422" w:rsidP="00211F8B">
      <w:pPr>
        <w:rPr>
          <w:lang w:eastAsia="zh-CN"/>
        </w:rPr>
      </w:pPr>
      <w:r>
        <w:rPr>
          <w:rFonts w:hint="eastAsia"/>
          <w:lang w:eastAsia="zh-CN"/>
        </w:rPr>
        <w:t xml:space="preserve">Ericsson asks some clarifications on how the proposal works. </w:t>
      </w:r>
      <w:r>
        <w:rPr>
          <w:lang w:eastAsia="zh-CN"/>
        </w:rPr>
        <w:t>Q</w:t>
      </w:r>
      <w:r>
        <w:rPr>
          <w:rFonts w:hint="eastAsia"/>
          <w:lang w:eastAsia="zh-CN"/>
        </w:rPr>
        <w:t>uestion how much benefit to not examining IP header of the packet.</w:t>
      </w:r>
    </w:p>
    <w:p w:rsidR="00B51422" w:rsidRDefault="00B51422" w:rsidP="00211F8B">
      <w:pPr>
        <w:rPr>
          <w:lang w:eastAsia="zh-CN"/>
        </w:rPr>
      </w:pPr>
      <w:r>
        <w:rPr>
          <w:rFonts w:hint="eastAsia"/>
          <w:lang w:eastAsia="zh-CN"/>
        </w:rPr>
        <w:t>HW thinks it is a general issue not specific for satellite, and it bring big change but lack of evidence on benefit.</w:t>
      </w:r>
    </w:p>
    <w:p w:rsidR="00B51422" w:rsidRPr="00335DB6" w:rsidRDefault="00B51422" w:rsidP="00211F8B">
      <w:pPr>
        <w:rPr>
          <w:lang w:eastAsia="zh-CN"/>
        </w:rPr>
      </w:pPr>
      <w:r>
        <w:rPr>
          <w:rFonts w:hint="eastAsia"/>
          <w:lang w:eastAsia="zh-CN"/>
        </w:rPr>
        <w:t>CATT thinks it is not easy to progress it in the remained 0.5 TU, may make further benefit analysis in the future.</w:t>
      </w:r>
    </w:p>
    <w:p w:rsidR="00335DB6" w:rsidRPr="00211F8B" w:rsidRDefault="00335DB6" w:rsidP="00211F8B">
      <w:pPr>
        <w:rPr>
          <w:lang w:eastAsia="zh-CN"/>
        </w:rPr>
      </w:pPr>
    </w:p>
    <w:sectPr w:rsidR="00335DB6" w:rsidRPr="00211F8B">
      <w:headerReference w:type="default" r:id="rId8"/>
      <w:footerReference w:type="default" r:id="rId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3E3" w:rsidRDefault="003D63E3">
      <w:r>
        <w:separator/>
      </w:r>
    </w:p>
  </w:endnote>
  <w:endnote w:type="continuationSeparator" w:id="0">
    <w:p w:rsidR="003D63E3" w:rsidRDefault="003D6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20" w:rsidRDefault="00203F20">
    <w:pPr>
      <w:pStyle w:val="a4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3E3" w:rsidRDefault="003D63E3">
      <w:r>
        <w:separator/>
      </w:r>
    </w:p>
  </w:footnote>
  <w:footnote w:type="continuationSeparator" w:id="0">
    <w:p w:rsidR="003D63E3" w:rsidRDefault="003D63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20" w:rsidRDefault="00203F20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8D21C0">
      <w:rPr>
        <w:rFonts w:ascii="Arial" w:hAnsi="Arial" w:cs="Arial" w:hint="eastAsia"/>
        <w:bCs/>
        <w:noProof/>
        <w:sz w:val="18"/>
        <w:szCs w:val="18"/>
        <w:lang w:eastAsia="zh-CN"/>
      </w:rPr>
      <w:t>错误</w:t>
    </w:r>
    <w:r w:rsidR="008D21C0">
      <w:rPr>
        <w:rFonts w:ascii="Arial" w:hAnsi="Arial" w:cs="Arial" w:hint="eastAsia"/>
        <w:bCs/>
        <w:noProof/>
        <w:sz w:val="18"/>
        <w:szCs w:val="18"/>
        <w:lang w:eastAsia="zh-CN"/>
      </w:rPr>
      <w:t>!</w:t>
    </w:r>
    <w:r w:rsidR="008D21C0">
      <w:rPr>
        <w:rFonts w:ascii="Arial" w:hAnsi="Arial" w:cs="Arial" w:hint="eastAsia"/>
        <w:bCs/>
        <w:noProof/>
        <w:sz w:val="18"/>
        <w:szCs w:val="18"/>
        <w:lang w:eastAsia="zh-CN"/>
      </w:rPr>
      <w:t>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 w:rsidR="00203F20" w:rsidRDefault="00203F20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8D21C0">
      <w:rPr>
        <w:rFonts w:ascii="Arial" w:hAnsi="Arial" w:cs="Arial"/>
        <w:b/>
        <w:noProof/>
        <w:sz w:val="18"/>
        <w:szCs w:val="18"/>
      </w:rPr>
      <w:t>1</w:t>
    </w:r>
    <w:r>
      <w:rPr>
        <w:rFonts w:ascii="Arial" w:hAnsi="Arial" w:cs="Arial"/>
        <w:b/>
        <w:sz w:val="18"/>
        <w:szCs w:val="18"/>
      </w:rPr>
      <w:fldChar w:fldCharType="end"/>
    </w:r>
  </w:p>
  <w:p w:rsidR="00203F20" w:rsidRDefault="00203F20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8D21C0">
      <w:rPr>
        <w:rFonts w:ascii="Arial" w:hAnsi="Arial" w:cs="Arial" w:hint="eastAsia"/>
        <w:bCs/>
        <w:noProof/>
        <w:sz w:val="18"/>
        <w:szCs w:val="18"/>
        <w:lang w:eastAsia="zh-CN"/>
      </w:rPr>
      <w:t>错误</w:t>
    </w:r>
    <w:r w:rsidR="008D21C0">
      <w:rPr>
        <w:rFonts w:ascii="Arial" w:hAnsi="Arial" w:cs="Arial" w:hint="eastAsia"/>
        <w:bCs/>
        <w:noProof/>
        <w:sz w:val="18"/>
        <w:szCs w:val="18"/>
        <w:lang w:eastAsia="zh-CN"/>
      </w:rPr>
      <w:t>!</w:t>
    </w:r>
    <w:r w:rsidR="008D21C0">
      <w:rPr>
        <w:rFonts w:ascii="Arial" w:hAnsi="Arial" w:cs="Arial" w:hint="eastAsia"/>
        <w:bCs/>
        <w:noProof/>
        <w:sz w:val="18"/>
        <w:szCs w:val="18"/>
        <w:lang w:eastAsia="zh-CN"/>
      </w:rPr>
      <w:t>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 w:rsidR="00203F20" w:rsidRDefault="00203F2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91665F0"/>
    <w:multiLevelType w:val="hybridMultilevel"/>
    <w:tmpl w:val="BABEA6CE"/>
    <w:lvl w:ilvl="0" w:tplc="353C9B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AD20324"/>
    <w:multiLevelType w:val="hybridMultilevel"/>
    <w:tmpl w:val="33D01DD0"/>
    <w:lvl w:ilvl="0" w:tplc="8CC6F936">
      <w:start w:val="1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>
    <w:nsid w:val="2FC25D5E"/>
    <w:multiLevelType w:val="multilevel"/>
    <w:tmpl w:val="17AA2E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71EE11DE"/>
    <w:multiLevelType w:val="hybridMultilevel"/>
    <w:tmpl w:val="5926717C"/>
    <w:lvl w:ilvl="0" w:tplc="DEACF8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93234D7"/>
    <w:multiLevelType w:val="hybridMultilevel"/>
    <w:tmpl w:val="800E22D0"/>
    <w:lvl w:ilvl="0" w:tplc="4E02F180">
      <w:start w:val="1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A57"/>
    <w:rsid w:val="0000554B"/>
    <w:rsid w:val="00006FD3"/>
    <w:rsid w:val="0002090A"/>
    <w:rsid w:val="00021B80"/>
    <w:rsid w:val="00022B68"/>
    <w:rsid w:val="000232B8"/>
    <w:rsid w:val="00025D49"/>
    <w:rsid w:val="00033397"/>
    <w:rsid w:val="00040095"/>
    <w:rsid w:val="00051834"/>
    <w:rsid w:val="00054AFD"/>
    <w:rsid w:val="000553ED"/>
    <w:rsid w:val="00057EAA"/>
    <w:rsid w:val="000626B2"/>
    <w:rsid w:val="00064F7F"/>
    <w:rsid w:val="0007682A"/>
    <w:rsid w:val="00080512"/>
    <w:rsid w:val="0008599C"/>
    <w:rsid w:val="00093CCC"/>
    <w:rsid w:val="000961A9"/>
    <w:rsid w:val="000A6524"/>
    <w:rsid w:val="000B015E"/>
    <w:rsid w:val="000B3C99"/>
    <w:rsid w:val="000D514E"/>
    <w:rsid w:val="000D58AB"/>
    <w:rsid w:val="000E0177"/>
    <w:rsid w:val="000F0DEA"/>
    <w:rsid w:val="000F6FCD"/>
    <w:rsid w:val="0011694E"/>
    <w:rsid w:val="00120A98"/>
    <w:rsid w:val="00130DCC"/>
    <w:rsid w:val="0014640D"/>
    <w:rsid w:val="00151B48"/>
    <w:rsid w:val="00166A72"/>
    <w:rsid w:val="00196CEB"/>
    <w:rsid w:val="001A455A"/>
    <w:rsid w:val="001A70B8"/>
    <w:rsid w:val="001C462E"/>
    <w:rsid w:val="001D6F20"/>
    <w:rsid w:val="001D7C06"/>
    <w:rsid w:val="001E0A57"/>
    <w:rsid w:val="001F168B"/>
    <w:rsid w:val="001F36FD"/>
    <w:rsid w:val="00203F20"/>
    <w:rsid w:val="00205936"/>
    <w:rsid w:val="00211F8B"/>
    <w:rsid w:val="00212729"/>
    <w:rsid w:val="00215C06"/>
    <w:rsid w:val="00217B57"/>
    <w:rsid w:val="002210E6"/>
    <w:rsid w:val="0022618C"/>
    <w:rsid w:val="002347A2"/>
    <w:rsid w:val="00237168"/>
    <w:rsid w:val="002408B0"/>
    <w:rsid w:val="00251545"/>
    <w:rsid w:val="00256FA6"/>
    <w:rsid w:val="00261D31"/>
    <w:rsid w:val="0026644A"/>
    <w:rsid w:val="00273F9C"/>
    <w:rsid w:val="00277DFD"/>
    <w:rsid w:val="0028108C"/>
    <w:rsid w:val="00283ADA"/>
    <w:rsid w:val="00284625"/>
    <w:rsid w:val="0029118D"/>
    <w:rsid w:val="0029622C"/>
    <w:rsid w:val="002A6B19"/>
    <w:rsid w:val="002B2EEA"/>
    <w:rsid w:val="002B319A"/>
    <w:rsid w:val="002B3643"/>
    <w:rsid w:val="002D12F7"/>
    <w:rsid w:val="002E067A"/>
    <w:rsid w:val="002E306C"/>
    <w:rsid w:val="002F6D03"/>
    <w:rsid w:val="00304AF1"/>
    <w:rsid w:val="0030638F"/>
    <w:rsid w:val="003172DC"/>
    <w:rsid w:val="0032637A"/>
    <w:rsid w:val="00332C6A"/>
    <w:rsid w:val="00335DB6"/>
    <w:rsid w:val="00342D76"/>
    <w:rsid w:val="003451C2"/>
    <w:rsid w:val="003513AC"/>
    <w:rsid w:val="00353130"/>
    <w:rsid w:val="0035462D"/>
    <w:rsid w:val="003645B6"/>
    <w:rsid w:val="00365209"/>
    <w:rsid w:val="003906EB"/>
    <w:rsid w:val="003A3AB9"/>
    <w:rsid w:val="003A4FBD"/>
    <w:rsid w:val="003B209D"/>
    <w:rsid w:val="003C3971"/>
    <w:rsid w:val="003D0C27"/>
    <w:rsid w:val="003D63E3"/>
    <w:rsid w:val="003D7AAB"/>
    <w:rsid w:val="003E0025"/>
    <w:rsid w:val="0040523B"/>
    <w:rsid w:val="00407A72"/>
    <w:rsid w:val="004107A0"/>
    <w:rsid w:val="00421D7F"/>
    <w:rsid w:val="00424660"/>
    <w:rsid w:val="00435AF4"/>
    <w:rsid w:val="00435E0E"/>
    <w:rsid w:val="00440034"/>
    <w:rsid w:val="00450F2A"/>
    <w:rsid w:val="00467D11"/>
    <w:rsid w:val="00472E34"/>
    <w:rsid w:val="00480307"/>
    <w:rsid w:val="00482DBB"/>
    <w:rsid w:val="00483069"/>
    <w:rsid w:val="00484643"/>
    <w:rsid w:val="00491836"/>
    <w:rsid w:val="00497607"/>
    <w:rsid w:val="004B1D3D"/>
    <w:rsid w:val="004B4F1B"/>
    <w:rsid w:val="004D3578"/>
    <w:rsid w:val="004E213A"/>
    <w:rsid w:val="00503CDA"/>
    <w:rsid w:val="005067EB"/>
    <w:rsid w:val="00511EA1"/>
    <w:rsid w:val="00515326"/>
    <w:rsid w:val="005226CC"/>
    <w:rsid w:val="005242A5"/>
    <w:rsid w:val="00526ABC"/>
    <w:rsid w:val="0053081E"/>
    <w:rsid w:val="005321DF"/>
    <w:rsid w:val="005323D3"/>
    <w:rsid w:val="00543E6C"/>
    <w:rsid w:val="00546373"/>
    <w:rsid w:val="005513F3"/>
    <w:rsid w:val="00551F8B"/>
    <w:rsid w:val="005536BF"/>
    <w:rsid w:val="00561D21"/>
    <w:rsid w:val="00562550"/>
    <w:rsid w:val="00565087"/>
    <w:rsid w:val="0058490F"/>
    <w:rsid w:val="005B5431"/>
    <w:rsid w:val="005C528B"/>
    <w:rsid w:val="005C52A6"/>
    <w:rsid w:val="005C5FF9"/>
    <w:rsid w:val="005D2E01"/>
    <w:rsid w:val="005D7E07"/>
    <w:rsid w:val="005E44A6"/>
    <w:rsid w:val="005F0C4E"/>
    <w:rsid w:val="00600704"/>
    <w:rsid w:val="00611740"/>
    <w:rsid w:val="00614FDF"/>
    <w:rsid w:val="0062349E"/>
    <w:rsid w:val="00655850"/>
    <w:rsid w:val="00664B4D"/>
    <w:rsid w:val="00670304"/>
    <w:rsid w:val="00687E49"/>
    <w:rsid w:val="00696985"/>
    <w:rsid w:val="006A16E0"/>
    <w:rsid w:val="006B263E"/>
    <w:rsid w:val="006C0886"/>
    <w:rsid w:val="006C5DBE"/>
    <w:rsid w:val="006D240A"/>
    <w:rsid w:val="006D5C96"/>
    <w:rsid w:val="006E299E"/>
    <w:rsid w:val="006E6479"/>
    <w:rsid w:val="006F6887"/>
    <w:rsid w:val="00703EEA"/>
    <w:rsid w:val="007145E6"/>
    <w:rsid w:val="00721820"/>
    <w:rsid w:val="007251BB"/>
    <w:rsid w:val="0072698D"/>
    <w:rsid w:val="00734A5B"/>
    <w:rsid w:val="00744E76"/>
    <w:rsid w:val="0076363B"/>
    <w:rsid w:val="00763978"/>
    <w:rsid w:val="00764379"/>
    <w:rsid w:val="00770582"/>
    <w:rsid w:val="00781F0F"/>
    <w:rsid w:val="007828E3"/>
    <w:rsid w:val="00792E38"/>
    <w:rsid w:val="00794744"/>
    <w:rsid w:val="007A5470"/>
    <w:rsid w:val="007C194D"/>
    <w:rsid w:val="007C4ACC"/>
    <w:rsid w:val="007E5089"/>
    <w:rsid w:val="007F1C8A"/>
    <w:rsid w:val="007F2058"/>
    <w:rsid w:val="008028A4"/>
    <w:rsid w:val="00810DCD"/>
    <w:rsid w:val="00814D69"/>
    <w:rsid w:val="00820C0C"/>
    <w:rsid w:val="00822055"/>
    <w:rsid w:val="00822D25"/>
    <w:rsid w:val="0082473C"/>
    <w:rsid w:val="0083212D"/>
    <w:rsid w:val="00842D0E"/>
    <w:rsid w:val="00843D0D"/>
    <w:rsid w:val="00844DCE"/>
    <w:rsid w:val="00845F94"/>
    <w:rsid w:val="0084632D"/>
    <w:rsid w:val="0085513B"/>
    <w:rsid w:val="008615FD"/>
    <w:rsid w:val="008658AE"/>
    <w:rsid w:val="008768CA"/>
    <w:rsid w:val="00890F79"/>
    <w:rsid w:val="00894777"/>
    <w:rsid w:val="008A308A"/>
    <w:rsid w:val="008B5856"/>
    <w:rsid w:val="008B5963"/>
    <w:rsid w:val="008D21C0"/>
    <w:rsid w:val="008E38F8"/>
    <w:rsid w:val="008E51BE"/>
    <w:rsid w:val="008E5202"/>
    <w:rsid w:val="008E5F56"/>
    <w:rsid w:val="008E6D7E"/>
    <w:rsid w:val="008F5749"/>
    <w:rsid w:val="0090271F"/>
    <w:rsid w:val="00902E23"/>
    <w:rsid w:val="00904B73"/>
    <w:rsid w:val="00925C98"/>
    <w:rsid w:val="0092705F"/>
    <w:rsid w:val="00932811"/>
    <w:rsid w:val="009379C7"/>
    <w:rsid w:val="00942EC2"/>
    <w:rsid w:val="00944ED1"/>
    <w:rsid w:val="009565B1"/>
    <w:rsid w:val="00963934"/>
    <w:rsid w:val="00963B13"/>
    <w:rsid w:val="00963DC6"/>
    <w:rsid w:val="00973DFC"/>
    <w:rsid w:val="00977405"/>
    <w:rsid w:val="00981478"/>
    <w:rsid w:val="00985797"/>
    <w:rsid w:val="0099076F"/>
    <w:rsid w:val="009974F5"/>
    <w:rsid w:val="009A0612"/>
    <w:rsid w:val="009B2274"/>
    <w:rsid w:val="009D1EC3"/>
    <w:rsid w:val="009D76DA"/>
    <w:rsid w:val="009F37B7"/>
    <w:rsid w:val="00A10F02"/>
    <w:rsid w:val="00A11BDB"/>
    <w:rsid w:val="00A164B4"/>
    <w:rsid w:val="00A3524C"/>
    <w:rsid w:val="00A37263"/>
    <w:rsid w:val="00A53724"/>
    <w:rsid w:val="00A605F8"/>
    <w:rsid w:val="00A73384"/>
    <w:rsid w:val="00A7399F"/>
    <w:rsid w:val="00A82346"/>
    <w:rsid w:val="00A966B3"/>
    <w:rsid w:val="00AA0B23"/>
    <w:rsid w:val="00AA1177"/>
    <w:rsid w:val="00AA1D4F"/>
    <w:rsid w:val="00AA4A10"/>
    <w:rsid w:val="00AD04EC"/>
    <w:rsid w:val="00AD6D87"/>
    <w:rsid w:val="00AD7C51"/>
    <w:rsid w:val="00AF646F"/>
    <w:rsid w:val="00AF6896"/>
    <w:rsid w:val="00B01AB4"/>
    <w:rsid w:val="00B028A5"/>
    <w:rsid w:val="00B04417"/>
    <w:rsid w:val="00B15449"/>
    <w:rsid w:val="00B16E64"/>
    <w:rsid w:val="00B2757E"/>
    <w:rsid w:val="00B33B55"/>
    <w:rsid w:val="00B37E37"/>
    <w:rsid w:val="00B41237"/>
    <w:rsid w:val="00B51422"/>
    <w:rsid w:val="00B667E5"/>
    <w:rsid w:val="00B83E08"/>
    <w:rsid w:val="00BB1C20"/>
    <w:rsid w:val="00BC0F7D"/>
    <w:rsid w:val="00BC19EF"/>
    <w:rsid w:val="00BD2DA1"/>
    <w:rsid w:val="00BD76D6"/>
    <w:rsid w:val="00BE0CED"/>
    <w:rsid w:val="00BF68E2"/>
    <w:rsid w:val="00C12F0D"/>
    <w:rsid w:val="00C159C9"/>
    <w:rsid w:val="00C33079"/>
    <w:rsid w:val="00C37DDC"/>
    <w:rsid w:val="00C45A54"/>
    <w:rsid w:val="00C56FF6"/>
    <w:rsid w:val="00C72833"/>
    <w:rsid w:val="00C8603C"/>
    <w:rsid w:val="00C93F40"/>
    <w:rsid w:val="00CA3445"/>
    <w:rsid w:val="00CA3D0C"/>
    <w:rsid w:val="00CB7B2B"/>
    <w:rsid w:val="00CC1ADC"/>
    <w:rsid w:val="00CD4265"/>
    <w:rsid w:val="00CD7B44"/>
    <w:rsid w:val="00CF69DE"/>
    <w:rsid w:val="00D04158"/>
    <w:rsid w:val="00D06BD8"/>
    <w:rsid w:val="00D27BC6"/>
    <w:rsid w:val="00D66515"/>
    <w:rsid w:val="00D738D6"/>
    <w:rsid w:val="00D755EB"/>
    <w:rsid w:val="00D87E00"/>
    <w:rsid w:val="00D9134D"/>
    <w:rsid w:val="00D960C9"/>
    <w:rsid w:val="00DA7A03"/>
    <w:rsid w:val="00DB1818"/>
    <w:rsid w:val="00DB38E6"/>
    <w:rsid w:val="00DB7AFF"/>
    <w:rsid w:val="00DC27BA"/>
    <w:rsid w:val="00DC309B"/>
    <w:rsid w:val="00DC4DA2"/>
    <w:rsid w:val="00DC5E03"/>
    <w:rsid w:val="00DC6C23"/>
    <w:rsid w:val="00DD1702"/>
    <w:rsid w:val="00DD7A73"/>
    <w:rsid w:val="00DF2B1F"/>
    <w:rsid w:val="00DF37F3"/>
    <w:rsid w:val="00DF4A35"/>
    <w:rsid w:val="00DF6082"/>
    <w:rsid w:val="00DF62CD"/>
    <w:rsid w:val="00DF6A80"/>
    <w:rsid w:val="00E06E4F"/>
    <w:rsid w:val="00E27E12"/>
    <w:rsid w:val="00E77645"/>
    <w:rsid w:val="00E821A5"/>
    <w:rsid w:val="00E853AF"/>
    <w:rsid w:val="00E87FD2"/>
    <w:rsid w:val="00E953CF"/>
    <w:rsid w:val="00EA50AE"/>
    <w:rsid w:val="00EC4A25"/>
    <w:rsid w:val="00ED73D7"/>
    <w:rsid w:val="00EE1B43"/>
    <w:rsid w:val="00EF6582"/>
    <w:rsid w:val="00F025A2"/>
    <w:rsid w:val="00F04712"/>
    <w:rsid w:val="00F07398"/>
    <w:rsid w:val="00F15402"/>
    <w:rsid w:val="00F15A36"/>
    <w:rsid w:val="00F173CA"/>
    <w:rsid w:val="00F20704"/>
    <w:rsid w:val="00F22EC7"/>
    <w:rsid w:val="00F27D4A"/>
    <w:rsid w:val="00F31973"/>
    <w:rsid w:val="00F31EE7"/>
    <w:rsid w:val="00F32B28"/>
    <w:rsid w:val="00F35EBB"/>
    <w:rsid w:val="00F41BD6"/>
    <w:rsid w:val="00F6035B"/>
    <w:rsid w:val="00F653B8"/>
    <w:rsid w:val="00F73213"/>
    <w:rsid w:val="00F853C7"/>
    <w:rsid w:val="00F864BA"/>
    <w:rsid w:val="00F877EE"/>
    <w:rsid w:val="00F931E7"/>
    <w:rsid w:val="00F96887"/>
    <w:rsid w:val="00FA1266"/>
    <w:rsid w:val="00FA7C61"/>
    <w:rsid w:val="00FB218B"/>
    <w:rsid w:val="00FC1192"/>
    <w:rsid w:val="00FC2F45"/>
    <w:rsid w:val="00FC3ABC"/>
    <w:rsid w:val="00FD3EED"/>
    <w:rsid w:val="00FE6751"/>
    <w:rsid w:val="00FF1309"/>
    <w:rsid w:val="00FF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link w:val="3"/>
    <w:rsid w:val="00820C0C"/>
    <w:rPr>
      <w:rFonts w:ascii="Arial" w:hAnsi="Arial"/>
      <w:sz w:val="28"/>
      <w:lang w:val="en-GB" w:eastAsia="en-US"/>
    </w:r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pPr>
      <w:ind w:left="1418" w:hanging="1418"/>
    </w:p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rsid w:val="00963B13"/>
    <w:rPr>
      <w:lang w:val="en-GB" w:eastAsia="en-US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character" w:customStyle="1" w:styleId="B1Char">
    <w:name w:val="B1 Char"/>
    <w:link w:val="B1"/>
    <w:locked/>
    <w:rsid w:val="0084632D"/>
    <w:rPr>
      <w:lang w:val="en-GB" w:eastAsia="en-US"/>
    </w:r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rsid w:val="0084632D"/>
    <w:rPr>
      <w:color w:val="FF0000"/>
      <w:lang w:val="en-GB" w:eastAsia="en-US"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BD2DA1"/>
    <w:rPr>
      <w:rFonts w:ascii="Arial" w:hAnsi="Arial"/>
      <w:b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character" w:customStyle="1" w:styleId="TFChar">
    <w:name w:val="TF Char"/>
    <w:link w:val="TF"/>
    <w:rsid w:val="0084632D"/>
    <w:rPr>
      <w:rFonts w:ascii="Arial" w:hAnsi="Arial"/>
      <w:b/>
      <w:lang w:val="en-GB" w:eastAsia="en-US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a"/>
    <w:link w:val="B2Char"/>
    <w:pPr>
      <w:ind w:left="851" w:hanging="284"/>
    </w:pPr>
  </w:style>
  <w:style w:type="character" w:customStyle="1" w:styleId="B2Char">
    <w:name w:val="B2 Char"/>
    <w:link w:val="B2"/>
    <w:rsid w:val="00AA1177"/>
    <w:rPr>
      <w:lang w:val="en-GB" w:eastAsia="en-US"/>
    </w:r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customStyle="1" w:styleId="HO">
    <w:name w:val="HO"/>
    <w:basedOn w:val="a"/>
    <w:rsid w:val="00057EAA"/>
    <w:pPr>
      <w:overflowPunct w:val="0"/>
      <w:autoSpaceDE w:val="0"/>
      <w:autoSpaceDN w:val="0"/>
      <w:adjustRightInd w:val="0"/>
      <w:jc w:val="right"/>
      <w:textAlignment w:val="baseline"/>
    </w:pPr>
    <w:rPr>
      <w:b/>
      <w:color w:val="000000"/>
    </w:rPr>
  </w:style>
  <w:style w:type="paragraph" w:styleId="a5">
    <w:name w:val="Balloon Text"/>
    <w:basedOn w:val="a"/>
    <w:link w:val="Char"/>
    <w:rsid w:val="00211F8B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rsid w:val="00211F8B"/>
    <w:rPr>
      <w:sz w:val="18"/>
      <w:szCs w:val="18"/>
      <w:lang w:val="en-GB" w:eastAsia="en-US"/>
    </w:rPr>
  </w:style>
  <w:style w:type="paragraph" w:styleId="a6">
    <w:name w:val="List Paragraph"/>
    <w:basedOn w:val="a"/>
    <w:uiPriority w:val="34"/>
    <w:qFormat/>
    <w:rsid w:val="001E0A5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link w:val="3"/>
    <w:rsid w:val="00820C0C"/>
    <w:rPr>
      <w:rFonts w:ascii="Arial" w:hAnsi="Arial"/>
      <w:sz w:val="28"/>
      <w:lang w:val="en-GB" w:eastAsia="en-US"/>
    </w:r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pPr>
      <w:ind w:left="1418" w:hanging="1418"/>
    </w:p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rsid w:val="00963B13"/>
    <w:rPr>
      <w:lang w:val="en-GB" w:eastAsia="en-US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character" w:customStyle="1" w:styleId="B1Char">
    <w:name w:val="B1 Char"/>
    <w:link w:val="B1"/>
    <w:locked/>
    <w:rsid w:val="0084632D"/>
    <w:rPr>
      <w:lang w:val="en-GB" w:eastAsia="en-US"/>
    </w:r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rsid w:val="0084632D"/>
    <w:rPr>
      <w:color w:val="FF0000"/>
      <w:lang w:val="en-GB" w:eastAsia="en-US"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BD2DA1"/>
    <w:rPr>
      <w:rFonts w:ascii="Arial" w:hAnsi="Arial"/>
      <w:b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character" w:customStyle="1" w:styleId="TFChar">
    <w:name w:val="TF Char"/>
    <w:link w:val="TF"/>
    <w:rsid w:val="0084632D"/>
    <w:rPr>
      <w:rFonts w:ascii="Arial" w:hAnsi="Arial"/>
      <w:b/>
      <w:lang w:val="en-GB" w:eastAsia="en-US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a"/>
    <w:link w:val="B2Char"/>
    <w:pPr>
      <w:ind w:left="851" w:hanging="284"/>
    </w:pPr>
  </w:style>
  <w:style w:type="character" w:customStyle="1" w:styleId="B2Char">
    <w:name w:val="B2 Char"/>
    <w:link w:val="B2"/>
    <w:rsid w:val="00AA1177"/>
    <w:rPr>
      <w:lang w:val="en-GB" w:eastAsia="en-US"/>
    </w:r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customStyle="1" w:styleId="HO">
    <w:name w:val="HO"/>
    <w:basedOn w:val="a"/>
    <w:rsid w:val="00057EAA"/>
    <w:pPr>
      <w:overflowPunct w:val="0"/>
      <w:autoSpaceDE w:val="0"/>
      <w:autoSpaceDN w:val="0"/>
      <w:adjustRightInd w:val="0"/>
      <w:jc w:val="right"/>
      <w:textAlignment w:val="baseline"/>
    </w:pPr>
    <w:rPr>
      <w:b/>
      <w:color w:val="000000"/>
    </w:rPr>
  </w:style>
  <w:style w:type="paragraph" w:styleId="a5">
    <w:name w:val="Balloon Text"/>
    <w:basedOn w:val="a"/>
    <w:link w:val="Char"/>
    <w:rsid w:val="00211F8B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rsid w:val="00211F8B"/>
    <w:rPr>
      <w:sz w:val="18"/>
      <w:szCs w:val="18"/>
      <w:lang w:val="en-GB" w:eastAsia="en-US"/>
    </w:rPr>
  </w:style>
  <w:style w:type="paragraph" w:styleId="a6">
    <w:name w:val="List Paragraph"/>
    <w:basedOn w:val="a"/>
    <w:uiPriority w:val="34"/>
    <w:qFormat/>
    <w:rsid w:val="001E0A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280</Words>
  <Characters>1602</Characters>
  <Application>Microsoft Office Word</Application>
  <DocSecurity>0</DocSecurity>
  <Lines>13</Lines>
  <Paragraphs>3</Paragraphs>
  <ScaleCrop>false</ScaleCrop>
  <Company>CATT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document</dc:title>
  <dc:creator>Rapporteur</dc:creator>
  <cp:lastModifiedBy>Rapporteur</cp:lastModifiedBy>
  <cp:revision>2</cp:revision>
  <dcterms:created xsi:type="dcterms:W3CDTF">2022-12-09T14:13:00Z</dcterms:created>
  <dcterms:modified xsi:type="dcterms:W3CDTF">2022-12-09T14:51:00Z</dcterms:modified>
</cp:coreProperties>
</file>