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0D219" w14:textId="2A5354BA" w:rsidR="00974A70" w:rsidRDefault="00974A70" w:rsidP="00974A70">
      <w:pPr>
        <w:pStyle w:val="CRCoverPage"/>
        <w:tabs>
          <w:tab w:val="right" w:pos="9639"/>
        </w:tabs>
        <w:spacing w:after="0"/>
        <w:rPr>
          <w:b/>
          <w:i/>
          <w:noProof/>
          <w:sz w:val="28"/>
        </w:rPr>
      </w:pPr>
      <w:r>
        <w:rPr>
          <w:rFonts w:cs="Arial"/>
          <w:b/>
          <w:noProof/>
          <w:sz w:val="24"/>
        </w:rPr>
        <w:t>SA WG2 Meeting #149e</w:t>
      </w:r>
      <w:r>
        <w:rPr>
          <w:b/>
          <w:i/>
          <w:noProof/>
          <w:sz w:val="28"/>
        </w:rPr>
        <w:tab/>
      </w:r>
      <w:r>
        <w:rPr>
          <w:rFonts w:cs="Arial"/>
          <w:b/>
          <w:noProof/>
          <w:sz w:val="24"/>
        </w:rPr>
        <w:t>S2-220</w:t>
      </w:r>
      <w:r w:rsidR="00E96C77">
        <w:rPr>
          <w:rFonts w:cs="Arial"/>
          <w:b/>
          <w:noProof/>
          <w:sz w:val="24"/>
        </w:rPr>
        <w:t>xxxx</w:t>
      </w:r>
    </w:p>
    <w:p w14:paraId="00890AF0" w14:textId="10E87903" w:rsidR="00974A70" w:rsidRDefault="00BC5F1D" w:rsidP="00974A70">
      <w:pPr>
        <w:pStyle w:val="CRCoverPage"/>
        <w:outlineLvl w:val="0"/>
        <w:rPr>
          <w:b/>
          <w:noProof/>
          <w:sz w:val="24"/>
        </w:rPr>
      </w:pPr>
      <w:bookmarkStart w:id="0" w:name="_Hlk91755148"/>
      <w:r>
        <w:rPr>
          <w:rFonts w:cs="Arial"/>
          <w:b/>
          <w:bCs/>
          <w:sz w:val="24"/>
        </w:rPr>
        <w:t>February 14</w:t>
      </w:r>
      <w:r w:rsidRPr="00276C27">
        <w:rPr>
          <w:rFonts w:cs="Arial"/>
          <w:b/>
          <w:bCs/>
          <w:sz w:val="24"/>
          <w:vertAlign w:val="superscript"/>
        </w:rPr>
        <w:t>th</w:t>
      </w:r>
      <w:r>
        <w:rPr>
          <w:rFonts w:cs="Arial"/>
          <w:b/>
          <w:bCs/>
          <w:sz w:val="24"/>
        </w:rPr>
        <w:t xml:space="preserve"> – 25th</w:t>
      </w:r>
      <w:bookmarkEnd w:id="0"/>
      <w:r w:rsidR="00974A70">
        <w:rPr>
          <w:rFonts w:cs="Arial"/>
          <w:b/>
          <w:bCs/>
          <w:sz w:val="24"/>
        </w:rPr>
        <w:t>, 2022</w:t>
      </w:r>
      <w:r w:rsidR="00974A70">
        <w:rPr>
          <w:b/>
          <w:noProof/>
          <w:sz w:val="24"/>
        </w:rPr>
        <w:t>; Elbonia</w:t>
      </w:r>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974A70">
        <w:rPr>
          <w:b/>
          <w:noProof/>
          <w:color w:val="3333FF"/>
        </w:rPr>
        <w:t>(revision of S2-220)</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77777777"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14:paraId="0F18C97F" w14:textId="3147E642" w:rsidR="00D42197" w:rsidRPr="006033B1" w:rsidRDefault="00D42197" w:rsidP="173E3699">
      <w:pPr>
        <w:ind w:left="2127" w:hanging="2127"/>
        <w:rPr>
          <w:rFonts w:ascii="Arial" w:hAnsi="Arial" w:cs="Arial"/>
          <w:b/>
          <w:bCs/>
        </w:rPr>
      </w:pPr>
      <w:r w:rsidRPr="173E3699">
        <w:rPr>
          <w:rFonts w:ascii="Arial" w:hAnsi="Arial" w:cs="Arial"/>
          <w:b/>
          <w:bCs/>
        </w:rPr>
        <w:t xml:space="preserve">Title: </w:t>
      </w:r>
      <w:r>
        <w:tab/>
      </w:r>
      <w:r w:rsidR="75F38C6F" w:rsidRPr="173E3699">
        <w:rPr>
          <w:rFonts w:ascii="Arial" w:hAnsi="Arial" w:cs="Arial"/>
          <w:b/>
          <w:bCs/>
        </w:rPr>
        <w:t>Exposure of 5GS QoS capabilities</w:t>
      </w:r>
      <w:r w:rsidR="00E96C77">
        <w:rPr>
          <w:rFonts w:ascii="Arial" w:hAnsi="Arial" w:cs="Arial"/>
          <w:b/>
          <w:bCs/>
        </w:rPr>
        <w:t xml:space="preserve"> and </w:t>
      </w:r>
      <w:r w:rsidR="00E96C77" w:rsidRPr="173E3699">
        <w:rPr>
          <w:rFonts w:ascii="Arial" w:hAnsi="Arial" w:cs="Arial"/>
          <w:b/>
          <w:bCs/>
        </w:rPr>
        <w:t>network conditions</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601FC3A9"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3C655C">
        <w:rPr>
          <w:rFonts w:ascii="Arial" w:hAnsi="Arial" w:cs="Arial"/>
          <w:b/>
        </w:rPr>
        <w:t>9.</w:t>
      </w:r>
      <w:r w:rsidR="00FF5774">
        <w:rPr>
          <w:rFonts w:ascii="Arial" w:hAnsi="Arial" w:cs="Arial"/>
          <w:b/>
        </w:rPr>
        <w:t>19</w:t>
      </w:r>
    </w:p>
    <w:p w14:paraId="713A04D7" w14:textId="7A907826"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3C655C" w:rsidRPr="003C655C">
        <w:rPr>
          <w:rFonts w:ascii="Arial" w:hAnsi="Arial" w:cs="Arial"/>
          <w:b/>
        </w:rPr>
        <w:t>FS_</w:t>
      </w:r>
      <w:r w:rsidR="005E6446">
        <w:rPr>
          <w:rFonts w:ascii="Arial" w:hAnsi="Arial" w:cs="Arial"/>
          <w:b/>
        </w:rPr>
        <w:t>XRM</w:t>
      </w:r>
      <w:r w:rsidR="003C655C">
        <w:rPr>
          <w:rFonts w:ascii="Arial" w:hAnsi="Arial" w:cs="Arial"/>
          <w:b/>
        </w:rPr>
        <w:t xml:space="preserve"> </w:t>
      </w:r>
      <w:r>
        <w:rPr>
          <w:rFonts w:ascii="Arial" w:hAnsi="Arial" w:cs="Arial"/>
          <w:b/>
        </w:rPr>
        <w:t>/ Rel-1</w:t>
      </w:r>
      <w:r w:rsidR="00974A70">
        <w:rPr>
          <w:rFonts w:ascii="Arial" w:hAnsi="Arial" w:cs="Arial"/>
          <w:b/>
        </w:rPr>
        <w:t>8</w:t>
      </w:r>
    </w:p>
    <w:p w14:paraId="59D8A9FC" w14:textId="4BD2EB99"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144BB">
        <w:rPr>
          <w:rFonts w:ascii="Arial" w:hAnsi="Arial" w:cs="Arial"/>
          <w:i/>
        </w:rPr>
        <w:t>This paper proposes a KI to address Work Task #</w:t>
      </w:r>
      <w:r w:rsidR="00CD6101">
        <w:rPr>
          <w:rFonts w:ascii="Arial" w:hAnsi="Arial" w:cs="Arial"/>
          <w:i/>
        </w:rPr>
        <w:t>2</w:t>
      </w:r>
      <w:r w:rsidR="008144BB">
        <w:rPr>
          <w:rFonts w:ascii="Arial" w:hAnsi="Arial" w:cs="Arial"/>
          <w:i/>
        </w:rPr>
        <w:t>.2</w:t>
      </w:r>
    </w:p>
    <w:p w14:paraId="67FE0861" w14:textId="55CE586A" w:rsidR="0073440A" w:rsidRDefault="0073440A" w:rsidP="00A1465B">
      <w:pPr>
        <w:pStyle w:val="Heading1"/>
        <w:numPr>
          <w:ilvl w:val="0"/>
          <w:numId w:val="3"/>
        </w:numPr>
      </w:pPr>
      <w:r>
        <w:t>Discussion</w:t>
      </w:r>
    </w:p>
    <w:p w14:paraId="349BBDD5" w14:textId="3E2C0864" w:rsidR="005E6446" w:rsidRDefault="005E6446" w:rsidP="005E6446">
      <w:pPr>
        <w:ind w:firstLine="360"/>
      </w:pPr>
      <w:r>
        <w:t>The FS_XRM SID contains the following Work Task:</w:t>
      </w:r>
    </w:p>
    <w:p w14:paraId="3A4AAC2F" w14:textId="443758C8" w:rsidR="008144BB" w:rsidRPr="005E6446" w:rsidRDefault="00D17843" w:rsidP="00D17843">
      <w:pPr>
        <w:ind w:firstLine="360"/>
      </w:pPr>
      <w:r>
        <w:rPr>
          <w:noProof/>
        </w:rPr>
        <mc:AlternateContent>
          <mc:Choice Requires="wps">
            <w:drawing>
              <wp:inline distT="0" distB="0" distL="0" distR="0" wp14:anchorId="4883E595" wp14:editId="1795E7DB">
                <wp:extent cx="5645150" cy="958850"/>
                <wp:effectExtent l="0" t="0" r="127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958850"/>
                        </a:xfrm>
                        <a:prstGeom prst="rect">
                          <a:avLst/>
                        </a:prstGeom>
                        <a:solidFill>
                          <a:srgbClr val="FFFFFF"/>
                        </a:solidFill>
                        <a:ln w="9525">
                          <a:solidFill>
                            <a:srgbClr val="000000"/>
                          </a:solidFill>
                          <a:miter lim="800000"/>
                          <a:headEnd/>
                          <a:tailEnd/>
                        </a:ln>
                      </wps:spPr>
                      <wps:txbx>
                        <w:txbxContent>
                          <w:p w14:paraId="234AA1C1" w14:textId="1A9C348F" w:rsidR="008C7167" w:rsidRPr="00CD6101" w:rsidRDefault="008C7167" w:rsidP="00CD6101">
                            <w:pPr>
                              <w:ind w:firstLine="360"/>
                              <w:rPr>
                                <w:lang w:val="en-US"/>
                              </w:rPr>
                            </w:pPr>
                            <w:r w:rsidRPr="00CD6101">
                              <w:t>WT#2: Enhancements of network exposure to support interaction between 5GS and application</w:t>
                            </w:r>
                            <w:r>
                              <w:t>:</w:t>
                            </w:r>
                          </w:p>
                          <w:p w14:paraId="012C1F24" w14:textId="77777777" w:rsidR="008C7167" w:rsidRPr="00CD6101" w:rsidRDefault="008C7167" w:rsidP="00CD6101">
                            <w:pPr>
                              <w:numPr>
                                <w:ilvl w:val="0"/>
                                <w:numId w:val="6"/>
                              </w:numPr>
                              <w:rPr>
                                <w:lang w:val="en-US"/>
                              </w:rPr>
                            </w:pPr>
                            <w:r w:rsidRPr="00CD6101">
                              <w:t>WT#2.1: Study whether and how interaction between AF and 5GS is needed for application synchronization and QoS policy coordination among multiple UEs or between multiple QoS flows per UE.</w:t>
                            </w:r>
                          </w:p>
                          <w:p w14:paraId="14B35A22" w14:textId="3F52FEC9" w:rsidR="008C7167" w:rsidRPr="00CD6101" w:rsidRDefault="008C7167" w:rsidP="00CD6101">
                            <w:pPr>
                              <w:numPr>
                                <w:ilvl w:val="0"/>
                                <w:numId w:val="6"/>
                              </w:numPr>
                              <w:rPr>
                                <w:lang w:val="en-US"/>
                              </w:rPr>
                            </w:pPr>
                            <w:r w:rsidRPr="00CD6101">
                              <w:t xml:space="preserve">WT#2.2: Study exposure of 5GS QoS information (e.g., QoS capabilities) and network conditions to the Application to enable quick codec/rate adaptation help to provide desired QoE (e.g. such as assist in alleviating 5GS congestion). </w:t>
                            </w:r>
                          </w:p>
                          <w:p w14:paraId="3F958AB7" w14:textId="77777777" w:rsidR="008C7167" w:rsidRPr="00CD6101" w:rsidRDefault="008C7167" w:rsidP="00CD6101">
                            <w:pPr>
                              <w:ind w:left="360"/>
                              <w:rPr>
                                <w:lang w:val="en-US"/>
                              </w:rPr>
                            </w:pPr>
                            <w:r w:rsidRPr="00CD6101">
                              <w:t>NOTE1: Parameters for exposure may coordinate with RAN and SA4.</w:t>
                            </w:r>
                          </w:p>
                        </w:txbxContent>
                      </wps:txbx>
                      <wps:bodyPr rot="0" vert="horz" wrap="square" lIns="91440" tIns="45720" rIns="91440" bIns="45720" anchor="t" anchorCtr="0">
                        <a:spAutoFit/>
                      </wps:bodyPr>
                    </wps:wsp>
                  </a:graphicData>
                </a:graphic>
              </wp:inline>
            </w:drawing>
          </mc:Choice>
          <mc:Fallback>
            <w:pict>
              <v:shapetype w14:anchorId="4883E595" id="_x0000_t202" coordsize="21600,21600" o:spt="202" path="m,l,21600r21600,l21600,xe">
                <v:stroke joinstyle="miter"/>
                <v:path gradientshapeok="t" o:connecttype="rect"/>
              </v:shapetype>
              <v:shape id="Text Box 2" o:spid="_x0000_s1026" type="#_x0000_t202" style="width:444.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">
                <v:textbox style="mso-fit-shape-to-text:t">
                  <w:txbxContent>
                    <w:p w14:paraId="234AA1C1" w14:textId="1A9C348F" w:rsidR="008C7167" w:rsidRPr="00CD6101" w:rsidRDefault="008C7167" w:rsidP="00CD6101">
                      <w:pPr>
                        <w:ind w:firstLine="360"/>
                        <w:rPr>
                          <w:lang w:val="en-US"/>
                        </w:rPr>
                      </w:pPr>
                      <w:r w:rsidRPr="00CD6101">
                        <w:t>WT#2: Enhancements of network exposure to support interaction between 5GS and application</w:t>
                      </w:r>
                      <w:r>
                        <w:t>:</w:t>
                      </w:r>
                    </w:p>
                    <w:p w14:paraId="012C1F24" w14:textId="77777777" w:rsidR="008C7167" w:rsidRPr="00CD6101" w:rsidRDefault="008C7167" w:rsidP="00CD6101">
                      <w:pPr>
                        <w:numPr>
                          <w:ilvl w:val="0"/>
                          <w:numId w:val="6"/>
                        </w:numPr>
                        <w:rPr>
                          <w:lang w:val="en-US"/>
                        </w:rPr>
                      </w:pPr>
                      <w:r w:rsidRPr="00CD6101">
                        <w:t>WT#2.1: Study whether and how interaction between AF and 5GS is needed for application synchronization and QoS policy coordination among multiple UEs or between multiple QoS flows per UE.</w:t>
                      </w:r>
                    </w:p>
                    <w:p w14:paraId="14B35A22" w14:textId="3F52FEC9" w:rsidR="008C7167" w:rsidRPr="00CD6101" w:rsidRDefault="008C7167" w:rsidP="00CD6101">
                      <w:pPr>
                        <w:numPr>
                          <w:ilvl w:val="0"/>
                          <w:numId w:val="6"/>
                        </w:numPr>
                        <w:rPr>
                          <w:lang w:val="en-US"/>
                        </w:rPr>
                      </w:pPr>
                      <w:r w:rsidRPr="00CD6101">
                        <w:t xml:space="preserve">WT#2.2: Study exposure of 5GS QoS information (e.g., QoS capabilities) and network conditions to the Application to enable quick codec/rate adaptation help to provide desired QoE (e.g. such as assist in alleviating 5GS congestion). </w:t>
                      </w:r>
                    </w:p>
                    <w:p w14:paraId="3F958AB7" w14:textId="77777777" w:rsidR="008C7167" w:rsidRPr="00CD6101" w:rsidRDefault="008C7167" w:rsidP="00CD6101">
                      <w:pPr>
                        <w:ind w:left="360"/>
                        <w:rPr>
                          <w:lang w:val="en-US"/>
                        </w:rPr>
                      </w:pPr>
                      <w:r w:rsidRPr="00CD6101">
                        <w:t>NOTE1: Parameters for exposure may coordinate with RAN and SA4.</w:t>
                      </w:r>
                    </w:p>
                  </w:txbxContent>
                </v:textbox>
                <w10:anchorlock/>
              </v:shape>
            </w:pict>
          </mc:Fallback>
        </mc:AlternateContent>
      </w:r>
    </w:p>
    <w:p w14:paraId="2B1AF24A" w14:textId="6F254E81" w:rsidR="00DF655C" w:rsidRDefault="0083486B" w:rsidP="004529D6">
      <w:pPr>
        <w:ind w:left="360"/>
      </w:pPr>
      <w:r>
        <w:t>WT#2.2 addresses the scenario where QoS capabilities and network conditions are exposed to the application to allow the application to quickly react on changes by, e.g., codec or rate adaptation to provide the desired QoE.</w:t>
      </w:r>
      <w:r w:rsidR="004529D6">
        <w:t xml:space="preserve"> </w:t>
      </w:r>
      <w:r w:rsidR="00DF655C">
        <w:t>The exposure is especially relevant for media services which have large traffic bursts.</w:t>
      </w:r>
    </w:p>
    <w:p w14:paraId="30E59ADC" w14:textId="0774D656" w:rsidR="0073440A" w:rsidRDefault="003E5F05" w:rsidP="0073440A">
      <w:pPr>
        <w:pStyle w:val="Heading1"/>
      </w:pPr>
      <w:r>
        <w:t>2</w:t>
      </w:r>
      <w:r w:rsidR="0073440A">
        <w:t xml:space="preserve"> Proposal</w:t>
      </w:r>
    </w:p>
    <w:p w14:paraId="7372AFC1" w14:textId="6069CF97" w:rsidR="00000AD9" w:rsidRPr="00AA71B9" w:rsidRDefault="000C06A7" w:rsidP="00420457">
      <w:pPr>
        <w:rPr>
          <w:rFonts w:ascii="Arial" w:hAnsi="Arial" w:cs="Arial"/>
          <w:bCs/>
        </w:rPr>
      </w:pPr>
      <w:bookmarkStart w:id="1" w:name="_Hlk513714389"/>
      <w:r>
        <w:rPr>
          <w:rFonts w:ascii="Arial" w:hAnsi="Arial" w:cs="Arial"/>
          <w:b/>
        </w:rPr>
        <w:t xml:space="preserve">It is proposed to </w:t>
      </w:r>
      <w:r w:rsidR="00974A70">
        <w:rPr>
          <w:rFonts w:ascii="Arial" w:hAnsi="Arial" w:cs="Arial"/>
          <w:b/>
        </w:rPr>
        <w:t xml:space="preserve">update TR </w:t>
      </w:r>
      <w:r w:rsidR="003C655C" w:rsidRPr="003C655C">
        <w:rPr>
          <w:rFonts w:ascii="Arial" w:hAnsi="Arial" w:cs="Arial"/>
          <w:b/>
        </w:rPr>
        <w:t>23.700-</w:t>
      </w:r>
      <w:r w:rsidR="00FF5774">
        <w:rPr>
          <w:rFonts w:ascii="Arial" w:hAnsi="Arial" w:cs="Arial"/>
          <w:b/>
        </w:rPr>
        <w:t>60</w:t>
      </w:r>
      <w:r w:rsidR="003C655C">
        <w:rPr>
          <w:rFonts w:ascii="Arial" w:hAnsi="Arial" w:cs="Arial"/>
        </w:rPr>
        <w:t xml:space="preserve"> </w:t>
      </w:r>
      <w:r w:rsidR="00974A70">
        <w:rPr>
          <w:rFonts w:ascii="Arial" w:hAnsi="Arial" w:cs="Arial"/>
          <w:b/>
        </w:rPr>
        <w:t>as follows</w:t>
      </w:r>
    </w:p>
    <w:bookmarkEnd w:id="1"/>
    <w:p w14:paraId="03852B41" w14:textId="77777777" w:rsidR="00932091" w:rsidRPr="00406010" w:rsidRDefault="00932091" w:rsidP="00932091">
      <w:pPr>
        <w:rPr>
          <w:lang w:eastAsia="ko-KR"/>
        </w:rPr>
      </w:pPr>
    </w:p>
    <w:p w14:paraId="26D901C8" w14:textId="77777777" w:rsidR="00932091" w:rsidRPr="0042466D" w:rsidRDefault="00932091" w:rsidP="0093209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31096590"/>
      <w:bookmarkStart w:id="3" w:name="_Toc30694672"/>
      <w:bookmarkStart w:id="4" w:name="_Toc26431248"/>
      <w:bookmarkStart w:id="5" w:name="_Toc26386442"/>
      <w:bookmarkStart w:id="6" w:name="_Toc23402425"/>
      <w:bookmarkStart w:id="7" w:name="_Toc23402395"/>
      <w:bookmarkStart w:id="8" w:name="_Toc22192657"/>
      <w:bookmarkStart w:id="9" w:name="_Toc16839389"/>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text)</w:t>
      </w:r>
      <w:r w:rsidRPr="0042466D">
        <w:rPr>
          <w:rFonts w:ascii="Arial" w:hAnsi="Arial" w:cs="Arial"/>
          <w:color w:val="FF0000"/>
          <w:sz w:val="28"/>
          <w:szCs w:val="28"/>
          <w:lang w:val="en-US"/>
        </w:rPr>
        <w:t>* * * *</w:t>
      </w:r>
      <w:bookmarkStart w:id="10" w:name="_Toc517082226"/>
    </w:p>
    <w:p w14:paraId="6E260CBA" w14:textId="4D31B6DF" w:rsidR="00932091" w:rsidRDefault="00932091" w:rsidP="00932091">
      <w:pPr>
        <w:pStyle w:val="Heading2"/>
      </w:pPr>
      <w:bookmarkStart w:id="11" w:name="_Toc50536656"/>
      <w:bookmarkStart w:id="12" w:name="_Toc50575409"/>
      <w:bookmarkEnd w:id="2"/>
      <w:bookmarkEnd w:id="3"/>
      <w:bookmarkEnd w:id="4"/>
      <w:bookmarkEnd w:id="5"/>
      <w:bookmarkEnd w:id="6"/>
      <w:bookmarkEnd w:id="7"/>
      <w:bookmarkEnd w:id="8"/>
      <w:bookmarkEnd w:id="9"/>
      <w:bookmarkEnd w:id="10"/>
      <w:r>
        <w:t>x.1</w:t>
      </w:r>
      <w:r>
        <w:tab/>
        <w:t>Key Issue #X:</w:t>
      </w:r>
      <w:bookmarkEnd w:id="11"/>
      <w:bookmarkEnd w:id="12"/>
      <w:r>
        <w:t xml:space="preserve"> </w:t>
      </w:r>
      <w:r w:rsidR="04EBCE69">
        <w:t>Exposure of 5GS QoS and network conditions to the application</w:t>
      </w:r>
    </w:p>
    <w:p w14:paraId="44C328D1" w14:textId="77777777" w:rsidR="00932091" w:rsidRPr="000D6EF3" w:rsidRDefault="00932091" w:rsidP="00932091">
      <w:pPr>
        <w:rPr>
          <w:rFonts w:ascii="Arial" w:hAnsi="Arial"/>
          <w:sz w:val="28"/>
        </w:rPr>
      </w:pPr>
      <w:r w:rsidRPr="000D6EF3">
        <w:rPr>
          <w:rFonts w:ascii="Arial" w:hAnsi="Arial"/>
          <w:sz w:val="28"/>
        </w:rPr>
        <w:t xml:space="preserve">x.1.1 </w:t>
      </w:r>
      <w:r>
        <w:rPr>
          <w:rFonts w:ascii="Arial" w:hAnsi="Arial"/>
          <w:sz w:val="28"/>
        </w:rPr>
        <w:tab/>
      </w:r>
      <w:r w:rsidRPr="000D6EF3">
        <w:rPr>
          <w:rFonts w:ascii="Arial" w:hAnsi="Arial"/>
          <w:sz w:val="28"/>
        </w:rPr>
        <w:t>Description</w:t>
      </w:r>
    </w:p>
    <w:p w14:paraId="405535EB" w14:textId="0CAA5A1F" w:rsidR="00B6568A" w:rsidRDefault="00B6568A" w:rsidP="00932091">
      <w:pPr>
        <w:spacing w:after="120"/>
        <w:jc w:val="both"/>
      </w:pPr>
      <w:r>
        <w:t xml:space="preserve">The objective of this Key Issue is to study on how to enhance the network exposure to enable a close interaction between the 5GS and the application. </w:t>
      </w:r>
      <w:r w:rsidR="4CFEFF2F">
        <w:t>This</w:t>
      </w:r>
      <w:r>
        <w:t xml:space="preserve"> include</w:t>
      </w:r>
      <w:r w:rsidR="13D08132">
        <w:t>s</w:t>
      </w:r>
      <w:r>
        <w:t xml:space="preserve"> </w:t>
      </w:r>
      <w:r w:rsidR="00FD3C01">
        <w:t xml:space="preserve">the </w:t>
      </w:r>
      <w:r w:rsidR="4FA05D78">
        <w:t xml:space="preserve">exposure of </w:t>
      </w:r>
      <w:r>
        <w:t>QoS information such as QoS capabilities as well as network conditions.</w:t>
      </w:r>
      <w:r w:rsidR="4B632ECE">
        <w:t xml:space="preserve"> Study exposure of 5GS QoS information (e.g.</w:t>
      </w:r>
      <w:r w:rsidR="00FD3C01">
        <w:t>,</w:t>
      </w:r>
      <w:r w:rsidR="4B632ECE">
        <w:t xml:space="preserve"> QoS capabilities) and network conditions to the application.</w:t>
      </w:r>
    </w:p>
    <w:p w14:paraId="2D80A691" w14:textId="7E500D82" w:rsidR="00FE23A8" w:rsidRDefault="00FE23A8" w:rsidP="00FE23A8">
      <w:pPr>
        <w:spacing w:after="120"/>
        <w:jc w:val="both"/>
      </w:pPr>
      <w:r>
        <w:t xml:space="preserve">The </w:t>
      </w:r>
      <w:r w:rsidR="00403C70">
        <w:t xml:space="preserve">QoS </w:t>
      </w:r>
      <w:r>
        <w:t xml:space="preserve">information </w:t>
      </w:r>
      <w:r w:rsidR="00403C70">
        <w:t>and</w:t>
      </w:r>
      <w:r w:rsidR="00403C70" w:rsidRPr="00403C70">
        <w:t xml:space="preserve"> </w:t>
      </w:r>
      <w:r w:rsidR="00403C70">
        <w:t xml:space="preserve">network conditions </w:t>
      </w:r>
      <w:r>
        <w:t>can be used by the application to perform</w:t>
      </w:r>
      <w:r w:rsidR="004529D6">
        <w:t>, e.g.,</w:t>
      </w:r>
      <w:r>
        <w:t xml:space="preserve"> the following tasks:</w:t>
      </w:r>
    </w:p>
    <w:p w14:paraId="32787775" w14:textId="0BA3B07F" w:rsidR="00FE23A8" w:rsidRDefault="00FE23A8" w:rsidP="00FE23A8">
      <w:pPr>
        <w:pStyle w:val="ListParagraph"/>
        <w:numPr>
          <w:ilvl w:val="0"/>
          <w:numId w:val="7"/>
        </w:numPr>
        <w:spacing w:after="120"/>
        <w:jc w:val="both"/>
        <w:rPr>
          <w:rFonts w:ascii="Times New Roman" w:hAnsi="Times New Roman" w:cs="Times New Roman"/>
          <w:sz w:val="20"/>
          <w:szCs w:val="20"/>
        </w:rPr>
      </w:pPr>
      <w:r>
        <w:rPr>
          <w:rFonts w:ascii="Times New Roman" w:hAnsi="Times New Roman" w:cs="Times New Roman"/>
          <w:sz w:val="20"/>
          <w:szCs w:val="20"/>
        </w:rPr>
        <w:t>R</w:t>
      </w:r>
      <w:r w:rsidRPr="00FE23A8">
        <w:rPr>
          <w:rFonts w:ascii="Times New Roman" w:hAnsi="Times New Roman" w:cs="Times New Roman"/>
          <w:sz w:val="20"/>
          <w:szCs w:val="20"/>
        </w:rPr>
        <w:t>ate adaptations</w:t>
      </w:r>
    </w:p>
    <w:p w14:paraId="21B6B222" w14:textId="074907DF" w:rsidR="00FE23A8" w:rsidRDefault="00FE23A8" w:rsidP="00FE23A8">
      <w:pPr>
        <w:pStyle w:val="ListParagraph"/>
        <w:numPr>
          <w:ilvl w:val="0"/>
          <w:numId w:val="7"/>
        </w:numPr>
        <w:spacing w:after="120"/>
        <w:jc w:val="both"/>
        <w:rPr>
          <w:rFonts w:ascii="Times New Roman" w:hAnsi="Times New Roman" w:cs="Times New Roman"/>
          <w:sz w:val="20"/>
          <w:szCs w:val="20"/>
        </w:rPr>
      </w:pPr>
      <w:r>
        <w:rPr>
          <w:rFonts w:ascii="Times New Roman" w:hAnsi="Times New Roman" w:cs="Times New Roman"/>
          <w:sz w:val="20"/>
          <w:szCs w:val="20"/>
        </w:rPr>
        <w:t>Codec adjustments</w:t>
      </w:r>
    </w:p>
    <w:p w14:paraId="17BFBA47" w14:textId="0AA38C63" w:rsidR="00FE23A8" w:rsidRDefault="00791FDE" w:rsidP="00FE23A8">
      <w:pPr>
        <w:pStyle w:val="ListParagraph"/>
        <w:numPr>
          <w:ilvl w:val="0"/>
          <w:numId w:val="7"/>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P</w:t>
      </w:r>
      <w:r w:rsidR="00FE23A8" w:rsidRPr="105D98BB">
        <w:rPr>
          <w:rFonts w:ascii="Times New Roman" w:hAnsi="Times New Roman" w:cs="Times New Roman"/>
          <w:sz w:val="20"/>
          <w:szCs w:val="20"/>
        </w:rPr>
        <w:t>rocessing allocation</w:t>
      </w:r>
      <w:r>
        <w:rPr>
          <w:rFonts w:ascii="Times New Roman" w:hAnsi="Times New Roman" w:cs="Times New Roman"/>
          <w:sz w:val="20"/>
          <w:szCs w:val="20"/>
        </w:rPr>
        <w:t xml:space="preserve"> between service endpoints</w:t>
      </w:r>
    </w:p>
    <w:p w14:paraId="158B0781" w14:textId="28669E82" w:rsidR="00FE23A8" w:rsidRPr="00FE23A8" w:rsidRDefault="00FE23A8" w:rsidP="00FE23A8">
      <w:pPr>
        <w:pStyle w:val="ListParagraph"/>
        <w:numPr>
          <w:ilvl w:val="0"/>
          <w:numId w:val="7"/>
        </w:numPr>
        <w:spacing w:after="120"/>
        <w:jc w:val="both"/>
        <w:rPr>
          <w:rFonts w:ascii="Times New Roman" w:hAnsi="Times New Roman" w:cs="Times New Roman"/>
          <w:sz w:val="20"/>
          <w:szCs w:val="20"/>
        </w:rPr>
      </w:pPr>
      <w:r w:rsidRPr="105D98BB">
        <w:rPr>
          <w:rFonts w:ascii="Times New Roman" w:hAnsi="Times New Roman" w:cs="Times New Roman"/>
          <w:sz w:val="20"/>
          <w:szCs w:val="20"/>
        </w:rPr>
        <w:t>Scheduling of burst transmission</w:t>
      </w:r>
    </w:p>
    <w:p w14:paraId="1F6ACF70" w14:textId="77777777" w:rsidR="00FE23A8" w:rsidRDefault="00FE23A8" w:rsidP="00932091">
      <w:pPr>
        <w:spacing w:after="120"/>
        <w:jc w:val="both"/>
      </w:pPr>
    </w:p>
    <w:p w14:paraId="76BA3A09" w14:textId="6B8FFBCA" w:rsidR="00B6568A" w:rsidRDefault="00B6568A" w:rsidP="00932091">
      <w:pPr>
        <w:spacing w:after="120"/>
        <w:jc w:val="both"/>
      </w:pPr>
      <w:r>
        <w:t>For this Key Issue</w:t>
      </w:r>
      <w:r w:rsidR="39DE9CCC">
        <w:t>,</w:t>
      </w:r>
      <w:r>
        <w:t xml:space="preserve"> the following areas should be studied:</w:t>
      </w:r>
    </w:p>
    <w:p w14:paraId="7BC1EA7F" w14:textId="7A5B5F9A" w:rsidR="4C0ECFFF" w:rsidRDefault="4C5A5BD8" w:rsidP="1A7B8149">
      <w:pPr>
        <w:pStyle w:val="ListParagraph"/>
        <w:numPr>
          <w:ilvl w:val="0"/>
          <w:numId w:val="7"/>
        </w:numPr>
        <w:spacing w:after="120"/>
        <w:jc w:val="both"/>
        <w:rPr>
          <w:sz w:val="20"/>
          <w:szCs w:val="20"/>
        </w:rPr>
      </w:pPr>
      <w:r w:rsidRPr="1A7B8149">
        <w:rPr>
          <w:rFonts w:ascii="Times New Roman" w:hAnsi="Times New Roman" w:cs="Times New Roman"/>
          <w:sz w:val="20"/>
          <w:szCs w:val="20"/>
        </w:rPr>
        <w:t>Identification of information that reflect 5GS QoS information (e.g.</w:t>
      </w:r>
      <w:r w:rsidR="00166E34" w:rsidRPr="1A7B8149">
        <w:rPr>
          <w:rFonts w:ascii="Times New Roman" w:hAnsi="Times New Roman" w:cs="Times New Roman"/>
          <w:sz w:val="20"/>
          <w:szCs w:val="20"/>
        </w:rPr>
        <w:t>,</w:t>
      </w:r>
      <w:r w:rsidRPr="1A7B8149">
        <w:rPr>
          <w:rFonts w:ascii="Times New Roman" w:hAnsi="Times New Roman" w:cs="Times New Roman"/>
          <w:sz w:val="20"/>
          <w:szCs w:val="20"/>
        </w:rPr>
        <w:t xml:space="preserve"> QoS capabilities) and the enhancements needed</w:t>
      </w:r>
      <w:r w:rsidR="5A088EF6" w:rsidRPr="1A7B8149">
        <w:rPr>
          <w:rFonts w:ascii="Times New Roman" w:hAnsi="Times New Roman" w:cs="Times New Roman"/>
          <w:sz w:val="20"/>
          <w:szCs w:val="20"/>
        </w:rPr>
        <w:t xml:space="preserve"> in 5GS</w:t>
      </w:r>
      <w:r w:rsidRPr="1A7B8149">
        <w:rPr>
          <w:rFonts w:ascii="Times New Roman" w:hAnsi="Times New Roman" w:cs="Times New Roman"/>
          <w:sz w:val="20"/>
          <w:szCs w:val="20"/>
        </w:rPr>
        <w:t xml:space="preserve"> to expose 5GS </w:t>
      </w:r>
      <w:r w:rsidR="24425F38" w:rsidRPr="1A7B8149">
        <w:rPr>
          <w:rFonts w:ascii="Times New Roman" w:hAnsi="Times New Roman" w:cs="Times New Roman"/>
          <w:sz w:val="20"/>
          <w:szCs w:val="20"/>
        </w:rPr>
        <w:t>QoS capabilities to the application.</w:t>
      </w:r>
    </w:p>
    <w:p w14:paraId="246DC381" w14:textId="2087EC19" w:rsidR="7F28F33C" w:rsidRDefault="7F28F33C" w:rsidP="1A7B8149">
      <w:pPr>
        <w:pStyle w:val="ListParagraph"/>
        <w:numPr>
          <w:ilvl w:val="0"/>
          <w:numId w:val="7"/>
        </w:numPr>
        <w:spacing w:after="120"/>
        <w:jc w:val="both"/>
      </w:pPr>
      <w:r w:rsidRPr="1A7B8149">
        <w:rPr>
          <w:rFonts w:ascii="Times New Roman" w:hAnsi="Times New Roman" w:cs="Times New Roman"/>
          <w:sz w:val="20"/>
          <w:szCs w:val="20"/>
        </w:rPr>
        <w:t>Identification of information that reflect network conditions and the enhancements needed in 5GS to expose network conditions to the application.</w:t>
      </w:r>
    </w:p>
    <w:p w14:paraId="70F711A9" w14:textId="584A9241" w:rsidR="00B6568A" w:rsidRDefault="563D8F27" w:rsidP="008C7167">
      <w:pPr>
        <w:pStyle w:val="ListParagraph"/>
        <w:numPr>
          <w:ilvl w:val="0"/>
          <w:numId w:val="7"/>
        </w:numPr>
        <w:spacing w:after="120"/>
        <w:jc w:val="both"/>
        <w:rPr>
          <w:rFonts w:ascii="Times New Roman" w:hAnsi="Times New Roman" w:cs="Times New Roman"/>
          <w:sz w:val="20"/>
          <w:szCs w:val="20"/>
        </w:rPr>
      </w:pPr>
      <w:r w:rsidRPr="068DA2AE">
        <w:rPr>
          <w:rFonts w:ascii="Times New Roman" w:hAnsi="Times New Roman" w:cs="Times New Roman"/>
          <w:sz w:val="20"/>
          <w:szCs w:val="20"/>
        </w:rPr>
        <w:t xml:space="preserve">When </w:t>
      </w:r>
      <w:r w:rsidR="511CD663" w:rsidRPr="068DA2AE">
        <w:rPr>
          <w:rFonts w:ascii="Times New Roman" w:hAnsi="Times New Roman" w:cs="Times New Roman"/>
          <w:sz w:val="20"/>
          <w:szCs w:val="20"/>
        </w:rPr>
        <w:t xml:space="preserve">and how </w:t>
      </w:r>
      <w:r w:rsidR="7855BFD6" w:rsidRPr="068DA2AE">
        <w:rPr>
          <w:rFonts w:ascii="Times New Roman" w:hAnsi="Times New Roman" w:cs="Times New Roman"/>
          <w:sz w:val="20"/>
          <w:szCs w:val="20"/>
        </w:rPr>
        <w:t>are the network conditions and QoS capabilities exposed to the application</w:t>
      </w:r>
      <w:r w:rsidRPr="068DA2AE">
        <w:rPr>
          <w:rFonts w:ascii="Times New Roman" w:hAnsi="Times New Roman" w:cs="Times New Roman"/>
          <w:sz w:val="20"/>
          <w:szCs w:val="20"/>
        </w:rPr>
        <w:t>?</w:t>
      </w:r>
    </w:p>
    <w:p w14:paraId="0941A315" w14:textId="3EB1F355" w:rsidR="008C7167" w:rsidRDefault="57AA492A" w:rsidP="008C7167">
      <w:pPr>
        <w:pStyle w:val="ListParagraph"/>
        <w:numPr>
          <w:ilvl w:val="1"/>
          <w:numId w:val="7"/>
        </w:numPr>
        <w:spacing w:after="120"/>
        <w:jc w:val="both"/>
        <w:rPr>
          <w:rFonts w:ascii="Times New Roman" w:hAnsi="Times New Roman" w:cs="Times New Roman"/>
          <w:sz w:val="20"/>
          <w:szCs w:val="20"/>
        </w:rPr>
      </w:pPr>
      <w:r w:rsidRPr="1A7B8149">
        <w:rPr>
          <w:rFonts w:ascii="Times New Roman" w:hAnsi="Times New Roman" w:cs="Times New Roman"/>
          <w:sz w:val="20"/>
          <w:szCs w:val="20"/>
        </w:rPr>
        <w:t xml:space="preserve">Initial </w:t>
      </w:r>
      <w:r w:rsidR="70C18DA9" w:rsidRPr="1A7B8149">
        <w:rPr>
          <w:rFonts w:ascii="Times New Roman" w:hAnsi="Times New Roman" w:cs="Times New Roman"/>
          <w:sz w:val="20"/>
          <w:szCs w:val="20"/>
        </w:rPr>
        <w:t>exposure d</w:t>
      </w:r>
      <w:r w:rsidR="43A6EF66" w:rsidRPr="1A7B8149">
        <w:rPr>
          <w:rFonts w:ascii="Times New Roman" w:hAnsi="Times New Roman" w:cs="Times New Roman"/>
          <w:sz w:val="20"/>
          <w:szCs w:val="20"/>
        </w:rPr>
        <w:t xml:space="preserve">uring </w:t>
      </w:r>
      <w:r w:rsidR="70C18DA9" w:rsidRPr="1A7B8149">
        <w:rPr>
          <w:rFonts w:ascii="Times New Roman" w:hAnsi="Times New Roman" w:cs="Times New Roman"/>
          <w:sz w:val="20"/>
          <w:szCs w:val="20"/>
        </w:rPr>
        <w:t xml:space="preserve">e.g., </w:t>
      </w:r>
      <w:r w:rsidR="02639D09" w:rsidRPr="1A7B8149">
        <w:rPr>
          <w:rFonts w:ascii="Times New Roman" w:hAnsi="Times New Roman" w:cs="Times New Roman"/>
          <w:sz w:val="20"/>
          <w:szCs w:val="20"/>
        </w:rPr>
        <w:t xml:space="preserve">PDU </w:t>
      </w:r>
      <w:r w:rsidR="43A6EF66" w:rsidRPr="1A7B8149">
        <w:rPr>
          <w:rFonts w:ascii="Times New Roman" w:hAnsi="Times New Roman" w:cs="Times New Roman"/>
          <w:sz w:val="20"/>
          <w:szCs w:val="20"/>
        </w:rPr>
        <w:t>session establishment</w:t>
      </w:r>
      <w:r w:rsidR="4AFD03E4" w:rsidRPr="1A7B8149">
        <w:rPr>
          <w:rFonts w:ascii="Times New Roman" w:hAnsi="Times New Roman" w:cs="Times New Roman"/>
          <w:sz w:val="20"/>
          <w:szCs w:val="20"/>
        </w:rPr>
        <w:t xml:space="preserve"> procedure</w:t>
      </w:r>
    </w:p>
    <w:p w14:paraId="05708EC1" w14:textId="6C96BC92" w:rsidR="00B27749" w:rsidRDefault="00656FED" w:rsidP="008C7167">
      <w:pPr>
        <w:pStyle w:val="ListParagraph"/>
        <w:numPr>
          <w:ilvl w:val="1"/>
          <w:numId w:val="7"/>
        </w:numPr>
        <w:spacing w:after="120"/>
        <w:jc w:val="both"/>
        <w:rPr>
          <w:rFonts w:ascii="Times New Roman" w:hAnsi="Times New Roman" w:cs="Times New Roman"/>
          <w:sz w:val="20"/>
          <w:szCs w:val="20"/>
        </w:rPr>
      </w:pPr>
      <w:r>
        <w:rPr>
          <w:rFonts w:ascii="Times New Roman" w:hAnsi="Times New Roman" w:cs="Times New Roman"/>
          <w:sz w:val="20"/>
          <w:szCs w:val="20"/>
        </w:rPr>
        <w:t>Request-response exposure u</w:t>
      </w:r>
      <w:r w:rsidR="00B27749">
        <w:rPr>
          <w:rFonts w:ascii="Times New Roman" w:hAnsi="Times New Roman" w:cs="Times New Roman"/>
          <w:sz w:val="20"/>
          <w:szCs w:val="20"/>
        </w:rPr>
        <w:t>pon Request from the Application</w:t>
      </w:r>
    </w:p>
    <w:p w14:paraId="732DABAB" w14:textId="6DCD224D" w:rsidR="008C7167" w:rsidRDefault="00FF70B1" w:rsidP="008C7167">
      <w:pPr>
        <w:pStyle w:val="ListParagraph"/>
        <w:numPr>
          <w:ilvl w:val="1"/>
          <w:numId w:val="7"/>
        </w:numPr>
        <w:spacing w:after="120"/>
        <w:jc w:val="both"/>
        <w:rPr>
          <w:rFonts w:ascii="Times New Roman" w:hAnsi="Times New Roman" w:cs="Times New Roman"/>
          <w:sz w:val="20"/>
          <w:szCs w:val="20"/>
        </w:rPr>
      </w:pPr>
      <w:r>
        <w:rPr>
          <w:rFonts w:ascii="Times New Roman" w:hAnsi="Times New Roman" w:cs="Times New Roman"/>
          <w:sz w:val="20"/>
          <w:szCs w:val="20"/>
        </w:rPr>
        <w:t>Event-triggered exposure, e.g., a</w:t>
      </w:r>
      <w:r w:rsidR="008C7167">
        <w:rPr>
          <w:rFonts w:ascii="Times New Roman" w:hAnsi="Times New Roman" w:cs="Times New Roman"/>
          <w:sz w:val="20"/>
          <w:szCs w:val="20"/>
        </w:rPr>
        <w:t>fter changes</w:t>
      </w:r>
      <w:r w:rsidR="00B27749">
        <w:rPr>
          <w:rFonts w:ascii="Times New Roman" w:hAnsi="Times New Roman" w:cs="Times New Roman"/>
          <w:sz w:val="20"/>
          <w:szCs w:val="20"/>
        </w:rPr>
        <w:t xml:space="preserve"> to network conditions and/or QoS capabilities</w:t>
      </w:r>
    </w:p>
    <w:p w14:paraId="40F313FB" w14:textId="500CAA5F" w:rsidR="008C7167" w:rsidRDefault="008C7167" w:rsidP="008C7167">
      <w:pPr>
        <w:pStyle w:val="ListParagraph"/>
        <w:numPr>
          <w:ilvl w:val="1"/>
          <w:numId w:val="7"/>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Continuous exposure of </w:t>
      </w:r>
      <w:r w:rsidR="00891EC4">
        <w:rPr>
          <w:rFonts w:ascii="Times New Roman" w:hAnsi="Times New Roman" w:cs="Times New Roman"/>
          <w:sz w:val="20"/>
          <w:szCs w:val="20"/>
        </w:rPr>
        <w:t xml:space="preserve">network </w:t>
      </w:r>
      <w:r w:rsidR="00B27749">
        <w:rPr>
          <w:rFonts w:ascii="Times New Roman" w:hAnsi="Times New Roman" w:cs="Times New Roman"/>
          <w:sz w:val="20"/>
          <w:szCs w:val="20"/>
        </w:rPr>
        <w:t xml:space="preserve">conditions and/or QoS </w:t>
      </w:r>
      <w:r>
        <w:rPr>
          <w:rFonts w:ascii="Times New Roman" w:hAnsi="Times New Roman" w:cs="Times New Roman"/>
          <w:sz w:val="20"/>
          <w:szCs w:val="20"/>
        </w:rPr>
        <w:t>capabilities</w:t>
      </w:r>
    </w:p>
    <w:p w14:paraId="1301DFD6" w14:textId="2118F2FC" w:rsidR="00B6568A" w:rsidRPr="004529D6" w:rsidRDefault="00B6568A" w:rsidP="00E96C77">
      <w:pPr>
        <w:pStyle w:val="ListParagraph"/>
        <w:spacing w:after="120"/>
        <w:jc w:val="both"/>
        <w:rPr>
          <w:rFonts w:ascii="Times New Roman" w:hAnsi="Times New Roman" w:cs="Times New Roman"/>
          <w:sz w:val="20"/>
          <w:szCs w:val="20"/>
        </w:rPr>
      </w:pPr>
    </w:p>
    <w:sectPr w:rsidR="00B6568A" w:rsidRPr="004529D6" w:rsidSect="0016287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1791E" w14:textId="77777777" w:rsidR="008C7167" w:rsidRDefault="008C7167">
      <w:r>
        <w:separator/>
      </w:r>
    </w:p>
    <w:p w14:paraId="26C0232E" w14:textId="77777777" w:rsidR="008C7167" w:rsidRDefault="008C7167"/>
  </w:endnote>
  <w:endnote w:type="continuationSeparator" w:id="0">
    <w:p w14:paraId="40FE2D5F" w14:textId="77777777" w:rsidR="008C7167" w:rsidRDefault="008C7167">
      <w:r>
        <w:continuationSeparator/>
      </w:r>
    </w:p>
    <w:p w14:paraId="721F751E" w14:textId="77777777" w:rsidR="008C7167" w:rsidRDefault="008C7167"/>
  </w:endnote>
  <w:endnote w:type="continuationNotice" w:id="1">
    <w:p w14:paraId="270C4632" w14:textId="77777777" w:rsidR="00670D2C" w:rsidRDefault="00670D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2E84" w14:textId="77777777" w:rsidR="008C7167" w:rsidRDefault="008C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4BD1F" w14:textId="77777777" w:rsidR="008C7167" w:rsidRDefault="008C7167">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8C7167" w:rsidRDefault="008C716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8C7167" w:rsidRDefault="008C71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7CC3" w14:textId="77777777" w:rsidR="008C7167" w:rsidRDefault="008C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95D81" w14:textId="77777777" w:rsidR="008C7167" w:rsidRDefault="008C7167">
      <w:r>
        <w:separator/>
      </w:r>
    </w:p>
    <w:p w14:paraId="4F54F05C" w14:textId="77777777" w:rsidR="008C7167" w:rsidRDefault="008C7167"/>
  </w:footnote>
  <w:footnote w:type="continuationSeparator" w:id="0">
    <w:p w14:paraId="76C263EA" w14:textId="77777777" w:rsidR="008C7167" w:rsidRDefault="008C7167">
      <w:r>
        <w:continuationSeparator/>
      </w:r>
    </w:p>
    <w:p w14:paraId="1A7FFE3F" w14:textId="77777777" w:rsidR="008C7167" w:rsidRDefault="008C7167"/>
  </w:footnote>
  <w:footnote w:type="continuationNotice" w:id="1">
    <w:p w14:paraId="0E25998F" w14:textId="77777777" w:rsidR="00670D2C" w:rsidRDefault="00670D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0632" w14:textId="77777777" w:rsidR="008C7167" w:rsidRDefault="008C7167"/>
  <w:p w14:paraId="5D25967C" w14:textId="77777777" w:rsidR="008C7167" w:rsidRDefault="008C71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6079" w14:textId="77777777" w:rsidR="008C7167" w:rsidRPr="00861603" w:rsidRDefault="008C7167">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77777777" w:rsidR="008C7167" w:rsidRPr="00861603" w:rsidRDefault="008C7167">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w:t>
    </w:r>
    <w:r>
      <w:rPr>
        <w:rFonts w:ascii="Arial" w:hAnsi="Arial" w:cs="Arial"/>
        <w:b/>
        <w:bCs/>
        <w:sz w:val="18"/>
      </w:rPr>
      <w:fldChar w:fldCharType="end"/>
    </w:r>
  </w:p>
  <w:p w14:paraId="530681F8" w14:textId="77777777" w:rsidR="008C7167" w:rsidRPr="00861603" w:rsidRDefault="008C7167">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4B6E" w14:textId="77777777" w:rsidR="008C7167" w:rsidRDefault="008C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B06C0"/>
    <w:multiLevelType w:val="hybridMultilevel"/>
    <w:tmpl w:val="41CED2FA"/>
    <w:lvl w:ilvl="0" w:tplc="5574C61C">
      <w:start w:val="1"/>
      <w:numFmt w:val="bullet"/>
      <w:lvlText w:val="•"/>
      <w:lvlJc w:val="left"/>
      <w:pPr>
        <w:tabs>
          <w:tab w:val="num" w:pos="720"/>
        </w:tabs>
        <w:ind w:left="720" w:hanging="360"/>
      </w:pPr>
      <w:rPr>
        <w:rFonts w:ascii="Arial" w:hAnsi="Arial" w:hint="default"/>
      </w:rPr>
    </w:lvl>
    <w:lvl w:ilvl="1" w:tplc="D9DC563E" w:tentative="1">
      <w:start w:val="1"/>
      <w:numFmt w:val="bullet"/>
      <w:lvlText w:val="•"/>
      <w:lvlJc w:val="left"/>
      <w:pPr>
        <w:tabs>
          <w:tab w:val="num" w:pos="1440"/>
        </w:tabs>
        <w:ind w:left="1440" w:hanging="360"/>
      </w:pPr>
      <w:rPr>
        <w:rFonts w:ascii="Arial" w:hAnsi="Arial" w:hint="default"/>
      </w:rPr>
    </w:lvl>
    <w:lvl w:ilvl="2" w:tplc="05B69702" w:tentative="1">
      <w:start w:val="1"/>
      <w:numFmt w:val="bullet"/>
      <w:lvlText w:val="•"/>
      <w:lvlJc w:val="left"/>
      <w:pPr>
        <w:tabs>
          <w:tab w:val="num" w:pos="2160"/>
        </w:tabs>
        <w:ind w:left="2160" w:hanging="360"/>
      </w:pPr>
      <w:rPr>
        <w:rFonts w:ascii="Arial" w:hAnsi="Arial" w:hint="default"/>
      </w:rPr>
    </w:lvl>
    <w:lvl w:ilvl="3" w:tplc="A0AED92C" w:tentative="1">
      <w:start w:val="1"/>
      <w:numFmt w:val="bullet"/>
      <w:lvlText w:val="•"/>
      <w:lvlJc w:val="left"/>
      <w:pPr>
        <w:tabs>
          <w:tab w:val="num" w:pos="2880"/>
        </w:tabs>
        <w:ind w:left="2880" w:hanging="360"/>
      </w:pPr>
      <w:rPr>
        <w:rFonts w:ascii="Arial" w:hAnsi="Arial" w:hint="default"/>
      </w:rPr>
    </w:lvl>
    <w:lvl w:ilvl="4" w:tplc="0A3A9BB6" w:tentative="1">
      <w:start w:val="1"/>
      <w:numFmt w:val="bullet"/>
      <w:lvlText w:val="•"/>
      <w:lvlJc w:val="left"/>
      <w:pPr>
        <w:tabs>
          <w:tab w:val="num" w:pos="3600"/>
        </w:tabs>
        <w:ind w:left="3600" w:hanging="360"/>
      </w:pPr>
      <w:rPr>
        <w:rFonts w:ascii="Arial" w:hAnsi="Arial" w:hint="default"/>
      </w:rPr>
    </w:lvl>
    <w:lvl w:ilvl="5" w:tplc="16727A20" w:tentative="1">
      <w:start w:val="1"/>
      <w:numFmt w:val="bullet"/>
      <w:lvlText w:val="•"/>
      <w:lvlJc w:val="left"/>
      <w:pPr>
        <w:tabs>
          <w:tab w:val="num" w:pos="4320"/>
        </w:tabs>
        <w:ind w:left="4320" w:hanging="360"/>
      </w:pPr>
      <w:rPr>
        <w:rFonts w:ascii="Arial" w:hAnsi="Arial" w:hint="default"/>
      </w:rPr>
    </w:lvl>
    <w:lvl w:ilvl="6" w:tplc="A328B336" w:tentative="1">
      <w:start w:val="1"/>
      <w:numFmt w:val="bullet"/>
      <w:lvlText w:val="•"/>
      <w:lvlJc w:val="left"/>
      <w:pPr>
        <w:tabs>
          <w:tab w:val="num" w:pos="5040"/>
        </w:tabs>
        <w:ind w:left="5040" w:hanging="360"/>
      </w:pPr>
      <w:rPr>
        <w:rFonts w:ascii="Arial" w:hAnsi="Arial" w:hint="default"/>
      </w:rPr>
    </w:lvl>
    <w:lvl w:ilvl="7" w:tplc="D5D84CF2" w:tentative="1">
      <w:start w:val="1"/>
      <w:numFmt w:val="bullet"/>
      <w:lvlText w:val="•"/>
      <w:lvlJc w:val="left"/>
      <w:pPr>
        <w:tabs>
          <w:tab w:val="num" w:pos="5760"/>
        </w:tabs>
        <w:ind w:left="5760" w:hanging="360"/>
      </w:pPr>
      <w:rPr>
        <w:rFonts w:ascii="Arial" w:hAnsi="Arial" w:hint="default"/>
      </w:rPr>
    </w:lvl>
    <w:lvl w:ilvl="8" w:tplc="6464D8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4E612C"/>
    <w:multiLevelType w:val="hybridMultilevel"/>
    <w:tmpl w:val="637AA1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225FC"/>
    <w:multiLevelType w:val="hybridMultilevel"/>
    <w:tmpl w:val="C61A7166"/>
    <w:lvl w:ilvl="0" w:tplc="956CD1C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D0F16"/>
    <w:multiLevelType w:val="hybridMultilevel"/>
    <w:tmpl w:val="7610DBFC"/>
    <w:lvl w:ilvl="0" w:tplc="956CD1C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40C72"/>
    <w:multiLevelType w:val="hybridMultilevel"/>
    <w:tmpl w:val="5574A116"/>
    <w:lvl w:ilvl="0" w:tplc="767257B0">
      <w:start w:val="1"/>
      <w:numFmt w:val="bullet"/>
      <w:lvlText w:val="•"/>
      <w:lvlJc w:val="left"/>
      <w:pPr>
        <w:tabs>
          <w:tab w:val="num" w:pos="720"/>
        </w:tabs>
        <w:ind w:left="720" w:hanging="360"/>
      </w:pPr>
      <w:rPr>
        <w:rFonts w:ascii="Arial" w:hAnsi="Arial" w:hint="default"/>
      </w:rPr>
    </w:lvl>
    <w:lvl w:ilvl="1" w:tplc="51280224" w:tentative="1">
      <w:start w:val="1"/>
      <w:numFmt w:val="bullet"/>
      <w:lvlText w:val="•"/>
      <w:lvlJc w:val="left"/>
      <w:pPr>
        <w:tabs>
          <w:tab w:val="num" w:pos="1440"/>
        </w:tabs>
        <w:ind w:left="1440" w:hanging="360"/>
      </w:pPr>
      <w:rPr>
        <w:rFonts w:ascii="Arial" w:hAnsi="Arial" w:hint="default"/>
      </w:rPr>
    </w:lvl>
    <w:lvl w:ilvl="2" w:tplc="7B8AF568" w:tentative="1">
      <w:start w:val="1"/>
      <w:numFmt w:val="bullet"/>
      <w:lvlText w:val="•"/>
      <w:lvlJc w:val="left"/>
      <w:pPr>
        <w:tabs>
          <w:tab w:val="num" w:pos="2160"/>
        </w:tabs>
        <w:ind w:left="2160" w:hanging="360"/>
      </w:pPr>
      <w:rPr>
        <w:rFonts w:ascii="Arial" w:hAnsi="Arial" w:hint="default"/>
      </w:rPr>
    </w:lvl>
    <w:lvl w:ilvl="3" w:tplc="24867804" w:tentative="1">
      <w:start w:val="1"/>
      <w:numFmt w:val="bullet"/>
      <w:lvlText w:val="•"/>
      <w:lvlJc w:val="left"/>
      <w:pPr>
        <w:tabs>
          <w:tab w:val="num" w:pos="2880"/>
        </w:tabs>
        <w:ind w:left="2880" w:hanging="360"/>
      </w:pPr>
      <w:rPr>
        <w:rFonts w:ascii="Arial" w:hAnsi="Arial" w:hint="default"/>
      </w:rPr>
    </w:lvl>
    <w:lvl w:ilvl="4" w:tplc="A73AC910" w:tentative="1">
      <w:start w:val="1"/>
      <w:numFmt w:val="bullet"/>
      <w:lvlText w:val="•"/>
      <w:lvlJc w:val="left"/>
      <w:pPr>
        <w:tabs>
          <w:tab w:val="num" w:pos="3600"/>
        </w:tabs>
        <w:ind w:left="3600" w:hanging="360"/>
      </w:pPr>
      <w:rPr>
        <w:rFonts w:ascii="Arial" w:hAnsi="Arial" w:hint="default"/>
      </w:rPr>
    </w:lvl>
    <w:lvl w:ilvl="5" w:tplc="1ED2A2C4" w:tentative="1">
      <w:start w:val="1"/>
      <w:numFmt w:val="bullet"/>
      <w:lvlText w:val="•"/>
      <w:lvlJc w:val="left"/>
      <w:pPr>
        <w:tabs>
          <w:tab w:val="num" w:pos="4320"/>
        </w:tabs>
        <w:ind w:left="4320" w:hanging="360"/>
      </w:pPr>
      <w:rPr>
        <w:rFonts w:ascii="Arial" w:hAnsi="Arial" w:hint="default"/>
      </w:rPr>
    </w:lvl>
    <w:lvl w:ilvl="6" w:tplc="BDDAD81E" w:tentative="1">
      <w:start w:val="1"/>
      <w:numFmt w:val="bullet"/>
      <w:lvlText w:val="•"/>
      <w:lvlJc w:val="left"/>
      <w:pPr>
        <w:tabs>
          <w:tab w:val="num" w:pos="5040"/>
        </w:tabs>
        <w:ind w:left="5040" w:hanging="360"/>
      </w:pPr>
      <w:rPr>
        <w:rFonts w:ascii="Arial" w:hAnsi="Arial" w:hint="default"/>
      </w:rPr>
    </w:lvl>
    <w:lvl w:ilvl="7" w:tplc="930CD6FE" w:tentative="1">
      <w:start w:val="1"/>
      <w:numFmt w:val="bullet"/>
      <w:lvlText w:val="•"/>
      <w:lvlJc w:val="left"/>
      <w:pPr>
        <w:tabs>
          <w:tab w:val="num" w:pos="5760"/>
        </w:tabs>
        <w:ind w:left="5760" w:hanging="360"/>
      </w:pPr>
      <w:rPr>
        <w:rFonts w:ascii="Arial" w:hAnsi="Arial" w:hint="default"/>
      </w:rPr>
    </w:lvl>
    <w:lvl w:ilvl="8" w:tplc="7D0CB3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211605"/>
    <w:multiLevelType w:val="hybridMultilevel"/>
    <w:tmpl w:val="B9047058"/>
    <w:lvl w:ilvl="0" w:tplc="78748214">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44F0D"/>
    <w:multiLevelType w:val="hybridMultilevel"/>
    <w:tmpl w:val="B26C5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6361A"/>
    <w:multiLevelType w:val="hybridMultilevel"/>
    <w:tmpl w:val="9E5EE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51F30"/>
    <w:multiLevelType w:val="hybridMultilevel"/>
    <w:tmpl w:val="5322915A"/>
    <w:lvl w:ilvl="0" w:tplc="BEF44506">
      <w:start w:val="1"/>
      <w:numFmt w:val="bullet"/>
      <w:lvlText w:val="•"/>
      <w:lvlJc w:val="left"/>
      <w:pPr>
        <w:tabs>
          <w:tab w:val="num" w:pos="720"/>
        </w:tabs>
        <w:ind w:left="720" w:hanging="360"/>
      </w:pPr>
      <w:rPr>
        <w:rFonts w:ascii="Arial" w:hAnsi="Arial" w:hint="default"/>
      </w:rPr>
    </w:lvl>
    <w:lvl w:ilvl="1" w:tplc="7C9CDE90" w:tentative="1">
      <w:start w:val="1"/>
      <w:numFmt w:val="bullet"/>
      <w:lvlText w:val="•"/>
      <w:lvlJc w:val="left"/>
      <w:pPr>
        <w:tabs>
          <w:tab w:val="num" w:pos="1440"/>
        </w:tabs>
        <w:ind w:left="1440" w:hanging="360"/>
      </w:pPr>
      <w:rPr>
        <w:rFonts w:ascii="Arial" w:hAnsi="Arial" w:hint="default"/>
      </w:rPr>
    </w:lvl>
    <w:lvl w:ilvl="2" w:tplc="BE008500" w:tentative="1">
      <w:start w:val="1"/>
      <w:numFmt w:val="bullet"/>
      <w:lvlText w:val="•"/>
      <w:lvlJc w:val="left"/>
      <w:pPr>
        <w:tabs>
          <w:tab w:val="num" w:pos="2160"/>
        </w:tabs>
        <w:ind w:left="2160" w:hanging="360"/>
      </w:pPr>
      <w:rPr>
        <w:rFonts w:ascii="Arial" w:hAnsi="Arial" w:hint="default"/>
      </w:rPr>
    </w:lvl>
    <w:lvl w:ilvl="3" w:tplc="EFB6D542" w:tentative="1">
      <w:start w:val="1"/>
      <w:numFmt w:val="bullet"/>
      <w:lvlText w:val="•"/>
      <w:lvlJc w:val="left"/>
      <w:pPr>
        <w:tabs>
          <w:tab w:val="num" w:pos="2880"/>
        </w:tabs>
        <w:ind w:left="2880" w:hanging="360"/>
      </w:pPr>
      <w:rPr>
        <w:rFonts w:ascii="Arial" w:hAnsi="Arial" w:hint="default"/>
      </w:rPr>
    </w:lvl>
    <w:lvl w:ilvl="4" w:tplc="BFC0DEB4" w:tentative="1">
      <w:start w:val="1"/>
      <w:numFmt w:val="bullet"/>
      <w:lvlText w:val="•"/>
      <w:lvlJc w:val="left"/>
      <w:pPr>
        <w:tabs>
          <w:tab w:val="num" w:pos="3600"/>
        </w:tabs>
        <w:ind w:left="3600" w:hanging="360"/>
      </w:pPr>
      <w:rPr>
        <w:rFonts w:ascii="Arial" w:hAnsi="Arial" w:hint="default"/>
      </w:rPr>
    </w:lvl>
    <w:lvl w:ilvl="5" w:tplc="3474D764" w:tentative="1">
      <w:start w:val="1"/>
      <w:numFmt w:val="bullet"/>
      <w:lvlText w:val="•"/>
      <w:lvlJc w:val="left"/>
      <w:pPr>
        <w:tabs>
          <w:tab w:val="num" w:pos="4320"/>
        </w:tabs>
        <w:ind w:left="4320" w:hanging="360"/>
      </w:pPr>
      <w:rPr>
        <w:rFonts w:ascii="Arial" w:hAnsi="Arial" w:hint="default"/>
      </w:rPr>
    </w:lvl>
    <w:lvl w:ilvl="6" w:tplc="DA8CD61A" w:tentative="1">
      <w:start w:val="1"/>
      <w:numFmt w:val="bullet"/>
      <w:lvlText w:val="•"/>
      <w:lvlJc w:val="left"/>
      <w:pPr>
        <w:tabs>
          <w:tab w:val="num" w:pos="5040"/>
        </w:tabs>
        <w:ind w:left="5040" w:hanging="360"/>
      </w:pPr>
      <w:rPr>
        <w:rFonts w:ascii="Arial" w:hAnsi="Arial" w:hint="default"/>
      </w:rPr>
    </w:lvl>
    <w:lvl w:ilvl="7" w:tplc="39002466" w:tentative="1">
      <w:start w:val="1"/>
      <w:numFmt w:val="bullet"/>
      <w:lvlText w:val="•"/>
      <w:lvlJc w:val="left"/>
      <w:pPr>
        <w:tabs>
          <w:tab w:val="num" w:pos="5760"/>
        </w:tabs>
        <w:ind w:left="5760" w:hanging="360"/>
      </w:pPr>
      <w:rPr>
        <w:rFonts w:ascii="Arial" w:hAnsi="Arial" w:hint="default"/>
      </w:rPr>
    </w:lvl>
    <w:lvl w:ilvl="8" w:tplc="C2361C7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5"/>
  </w:num>
  <w:num w:numId="4">
    <w:abstractNumId w:val="1"/>
  </w:num>
  <w:num w:numId="5">
    <w:abstractNumId w:val="6"/>
  </w:num>
  <w:num w:numId="6">
    <w:abstractNumId w:val="8"/>
  </w:num>
  <w:num w:numId="7">
    <w:abstractNumId w:val="7"/>
  </w:num>
  <w:num w:numId="8">
    <w:abstractNumId w:val="3"/>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1ED3"/>
    <w:rsid w:val="0004271C"/>
    <w:rsid w:val="00043912"/>
    <w:rsid w:val="0004421B"/>
    <w:rsid w:val="000461A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4FC8"/>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4159"/>
    <w:rsid w:val="000D50D0"/>
    <w:rsid w:val="000D7E52"/>
    <w:rsid w:val="000E07E5"/>
    <w:rsid w:val="000E0B81"/>
    <w:rsid w:val="000E16A9"/>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71F"/>
    <w:rsid w:val="00116A9D"/>
    <w:rsid w:val="001177E0"/>
    <w:rsid w:val="001208AE"/>
    <w:rsid w:val="001214E0"/>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66E34"/>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06F9"/>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D77"/>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37C2C"/>
    <w:rsid w:val="00240C6A"/>
    <w:rsid w:val="00242BC9"/>
    <w:rsid w:val="002436E8"/>
    <w:rsid w:val="00243F6E"/>
    <w:rsid w:val="002445B3"/>
    <w:rsid w:val="0024482C"/>
    <w:rsid w:val="002459F8"/>
    <w:rsid w:val="00245A94"/>
    <w:rsid w:val="00245DDB"/>
    <w:rsid w:val="0024676B"/>
    <w:rsid w:val="00246970"/>
    <w:rsid w:val="00246BF8"/>
    <w:rsid w:val="00247AB8"/>
    <w:rsid w:val="002502EB"/>
    <w:rsid w:val="00251057"/>
    <w:rsid w:val="0025122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3095"/>
    <w:rsid w:val="002641FA"/>
    <w:rsid w:val="00266CBA"/>
    <w:rsid w:val="00267626"/>
    <w:rsid w:val="00274899"/>
    <w:rsid w:val="0027503F"/>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51E5"/>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15A2"/>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2D20"/>
    <w:rsid w:val="0034351F"/>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C655C"/>
    <w:rsid w:val="003D084C"/>
    <w:rsid w:val="003D1224"/>
    <w:rsid w:val="003D1506"/>
    <w:rsid w:val="003D1518"/>
    <w:rsid w:val="003D2237"/>
    <w:rsid w:val="003D34F2"/>
    <w:rsid w:val="003D430B"/>
    <w:rsid w:val="003D4F0E"/>
    <w:rsid w:val="003D5B50"/>
    <w:rsid w:val="003D75BF"/>
    <w:rsid w:val="003E1BA5"/>
    <w:rsid w:val="003E3F30"/>
    <w:rsid w:val="003E4E87"/>
    <w:rsid w:val="003E5F05"/>
    <w:rsid w:val="003E6135"/>
    <w:rsid w:val="003E6BE7"/>
    <w:rsid w:val="003E6D49"/>
    <w:rsid w:val="003F004E"/>
    <w:rsid w:val="003F01AD"/>
    <w:rsid w:val="003F0BD0"/>
    <w:rsid w:val="003F1F82"/>
    <w:rsid w:val="003F3E7C"/>
    <w:rsid w:val="003F3F6E"/>
    <w:rsid w:val="003F67CE"/>
    <w:rsid w:val="00401F16"/>
    <w:rsid w:val="0040245B"/>
    <w:rsid w:val="00402628"/>
    <w:rsid w:val="004030AF"/>
    <w:rsid w:val="00403C70"/>
    <w:rsid w:val="0040425C"/>
    <w:rsid w:val="004107D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29D6"/>
    <w:rsid w:val="004557FB"/>
    <w:rsid w:val="004564FC"/>
    <w:rsid w:val="00461F7A"/>
    <w:rsid w:val="004622FF"/>
    <w:rsid w:val="00464A63"/>
    <w:rsid w:val="004650D5"/>
    <w:rsid w:val="00465D0B"/>
    <w:rsid w:val="00466128"/>
    <w:rsid w:val="00466E1C"/>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15F2"/>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0605"/>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1F2A"/>
    <w:rsid w:val="005530DA"/>
    <w:rsid w:val="00553D36"/>
    <w:rsid w:val="005545BE"/>
    <w:rsid w:val="00554E12"/>
    <w:rsid w:val="00556B59"/>
    <w:rsid w:val="00556E51"/>
    <w:rsid w:val="00556FF1"/>
    <w:rsid w:val="00560071"/>
    <w:rsid w:val="00561D8D"/>
    <w:rsid w:val="0056209F"/>
    <w:rsid w:val="005673B6"/>
    <w:rsid w:val="00573512"/>
    <w:rsid w:val="00573F49"/>
    <w:rsid w:val="00574023"/>
    <w:rsid w:val="005749BE"/>
    <w:rsid w:val="005765E5"/>
    <w:rsid w:val="00581CE6"/>
    <w:rsid w:val="0058240E"/>
    <w:rsid w:val="005834F6"/>
    <w:rsid w:val="00583CE5"/>
    <w:rsid w:val="00584692"/>
    <w:rsid w:val="0058505E"/>
    <w:rsid w:val="00585D0C"/>
    <w:rsid w:val="005863F5"/>
    <w:rsid w:val="00587A56"/>
    <w:rsid w:val="00590113"/>
    <w:rsid w:val="00590BF8"/>
    <w:rsid w:val="00591262"/>
    <w:rsid w:val="00591876"/>
    <w:rsid w:val="00591947"/>
    <w:rsid w:val="005919BA"/>
    <w:rsid w:val="00591D2E"/>
    <w:rsid w:val="005924B8"/>
    <w:rsid w:val="00593E3C"/>
    <w:rsid w:val="00595D5F"/>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6446"/>
    <w:rsid w:val="005E6CBE"/>
    <w:rsid w:val="005E706D"/>
    <w:rsid w:val="005E7DED"/>
    <w:rsid w:val="005F1C0E"/>
    <w:rsid w:val="005F2146"/>
    <w:rsid w:val="005F2F9E"/>
    <w:rsid w:val="005F31F6"/>
    <w:rsid w:val="005F40D0"/>
    <w:rsid w:val="005F6ECF"/>
    <w:rsid w:val="00602FB8"/>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2695"/>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6FED"/>
    <w:rsid w:val="00657B29"/>
    <w:rsid w:val="00661FF3"/>
    <w:rsid w:val="00662007"/>
    <w:rsid w:val="00662994"/>
    <w:rsid w:val="006633DF"/>
    <w:rsid w:val="00667154"/>
    <w:rsid w:val="00667260"/>
    <w:rsid w:val="00670D2C"/>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96BB8"/>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348F"/>
    <w:rsid w:val="006B4018"/>
    <w:rsid w:val="006B4189"/>
    <w:rsid w:val="006B436E"/>
    <w:rsid w:val="006B45AA"/>
    <w:rsid w:val="006B577B"/>
    <w:rsid w:val="006B6BD0"/>
    <w:rsid w:val="006C047D"/>
    <w:rsid w:val="006C0A73"/>
    <w:rsid w:val="006C0D2D"/>
    <w:rsid w:val="006C3332"/>
    <w:rsid w:val="006C4D7A"/>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2A42"/>
    <w:rsid w:val="00744D81"/>
    <w:rsid w:val="00746013"/>
    <w:rsid w:val="0074641F"/>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3C85"/>
    <w:rsid w:val="0078481F"/>
    <w:rsid w:val="00786487"/>
    <w:rsid w:val="00790B65"/>
    <w:rsid w:val="00791FDE"/>
    <w:rsid w:val="00792BA0"/>
    <w:rsid w:val="00792E14"/>
    <w:rsid w:val="00793736"/>
    <w:rsid w:val="00795400"/>
    <w:rsid w:val="007A08FB"/>
    <w:rsid w:val="007A2150"/>
    <w:rsid w:val="007A3699"/>
    <w:rsid w:val="007A39F9"/>
    <w:rsid w:val="007A3CFB"/>
    <w:rsid w:val="007A6F89"/>
    <w:rsid w:val="007B065C"/>
    <w:rsid w:val="007B0E85"/>
    <w:rsid w:val="007B2102"/>
    <w:rsid w:val="007B54BC"/>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45A0"/>
    <w:rsid w:val="007F5E45"/>
    <w:rsid w:val="007F6238"/>
    <w:rsid w:val="007F695B"/>
    <w:rsid w:val="00800E90"/>
    <w:rsid w:val="00801958"/>
    <w:rsid w:val="008027F5"/>
    <w:rsid w:val="00802CB7"/>
    <w:rsid w:val="00804621"/>
    <w:rsid w:val="00805E8A"/>
    <w:rsid w:val="0081231A"/>
    <w:rsid w:val="008144BB"/>
    <w:rsid w:val="00814721"/>
    <w:rsid w:val="00817AA6"/>
    <w:rsid w:val="00820D88"/>
    <w:rsid w:val="00820EA3"/>
    <w:rsid w:val="008221B7"/>
    <w:rsid w:val="008240D6"/>
    <w:rsid w:val="00826BE2"/>
    <w:rsid w:val="008303D5"/>
    <w:rsid w:val="00830F78"/>
    <w:rsid w:val="008318E5"/>
    <w:rsid w:val="008324EF"/>
    <w:rsid w:val="00832F68"/>
    <w:rsid w:val="008346AF"/>
    <w:rsid w:val="00834745"/>
    <w:rsid w:val="0083486B"/>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1EC4"/>
    <w:rsid w:val="0089276D"/>
    <w:rsid w:val="00892F7E"/>
    <w:rsid w:val="0089346B"/>
    <w:rsid w:val="008963F4"/>
    <w:rsid w:val="00897531"/>
    <w:rsid w:val="00897762"/>
    <w:rsid w:val="00897A58"/>
    <w:rsid w:val="008A230B"/>
    <w:rsid w:val="008A319B"/>
    <w:rsid w:val="008A3AE3"/>
    <w:rsid w:val="008A4073"/>
    <w:rsid w:val="008A41FC"/>
    <w:rsid w:val="008A505B"/>
    <w:rsid w:val="008B1D14"/>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C716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3FF4"/>
    <w:rsid w:val="008E5A49"/>
    <w:rsid w:val="008E5A6A"/>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2BEA"/>
    <w:rsid w:val="00913FC4"/>
    <w:rsid w:val="009154B7"/>
    <w:rsid w:val="00915AB6"/>
    <w:rsid w:val="00915BB4"/>
    <w:rsid w:val="009177AD"/>
    <w:rsid w:val="00917911"/>
    <w:rsid w:val="00917DD0"/>
    <w:rsid w:val="00921E4C"/>
    <w:rsid w:val="0092460B"/>
    <w:rsid w:val="0092463F"/>
    <w:rsid w:val="00925075"/>
    <w:rsid w:val="0092557E"/>
    <w:rsid w:val="009258E4"/>
    <w:rsid w:val="0092643F"/>
    <w:rsid w:val="00926814"/>
    <w:rsid w:val="0093003F"/>
    <w:rsid w:val="00932091"/>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3172"/>
    <w:rsid w:val="0099574D"/>
    <w:rsid w:val="009957EF"/>
    <w:rsid w:val="00996665"/>
    <w:rsid w:val="009A0399"/>
    <w:rsid w:val="009A0C31"/>
    <w:rsid w:val="009A22C7"/>
    <w:rsid w:val="009A5129"/>
    <w:rsid w:val="009A5A7B"/>
    <w:rsid w:val="009A5B3A"/>
    <w:rsid w:val="009A5BAD"/>
    <w:rsid w:val="009A6208"/>
    <w:rsid w:val="009B324A"/>
    <w:rsid w:val="009B4F83"/>
    <w:rsid w:val="009B5374"/>
    <w:rsid w:val="009B58AB"/>
    <w:rsid w:val="009B5D0D"/>
    <w:rsid w:val="009B69F5"/>
    <w:rsid w:val="009B7AA8"/>
    <w:rsid w:val="009C02DD"/>
    <w:rsid w:val="009C0793"/>
    <w:rsid w:val="009C0E73"/>
    <w:rsid w:val="009C1576"/>
    <w:rsid w:val="009C2451"/>
    <w:rsid w:val="009C3388"/>
    <w:rsid w:val="009C4267"/>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0D17"/>
    <w:rsid w:val="009F3963"/>
    <w:rsid w:val="009F4313"/>
    <w:rsid w:val="009F575B"/>
    <w:rsid w:val="009F601D"/>
    <w:rsid w:val="009F6035"/>
    <w:rsid w:val="00A019CF"/>
    <w:rsid w:val="00A0358B"/>
    <w:rsid w:val="00A03F57"/>
    <w:rsid w:val="00A0505E"/>
    <w:rsid w:val="00A06259"/>
    <w:rsid w:val="00A1072B"/>
    <w:rsid w:val="00A122C0"/>
    <w:rsid w:val="00A1465B"/>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9AD"/>
    <w:rsid w:val="00A32C2C"/>
    <w:rsid w:val="00A35569"/>
    <w:rsid w:val="00A36495"/>
    <w:rsid w:val="00A409FB"/>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0A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27749"/>
    <w:rsid w:val="00B31488"/>
    <w:rsid w:val="00B31EBA"/>
    <w:rsid w:val="00B32F71"/>
    <w:rsid w:val="00B337EE"/>
    <w:rsid w:val="00B349A8"/>
    <w:rsid w:val="00B3530A"/>
    <w:rsid w:val="00B359E5"/>
    <w:rsid w:val="00B371DF"/>
    <w:rsid w:val="00B41962"/>
    <w:rsid w:val="00B4285B"/>
    <w:rsid w:val="00B43385"/>
    <w:rsid w:val="00B438FF"/>
    <w:rsid w:val="00B43AE8"/>
    <w:rsid w:val="00B4551D"/>
    <w:rsid w:val="00B46AD7"/>
    <w:rsid w:val="00B50FC6"/>
    <w:rsid w:val="00B51715"/>
    <w:rsid w:val="00B529E1"/>
    <w:rsid w:val="00B536A2"/>
    <w:rsid w:val="00B5594E"/>
    <w:rsid w:val="00B56F3A"/>
    <w:rsid w:val="00B600C1"/>
    <w:rsid w:val="00B618DE"/>
    <w:rsid w:val="00B61BD5"/>
    <w:rsid w:val="00B61C0F"/>
    <w:rsid w:val="00B6300F"/>
    <w:rsid w:val="00B64A56"/>
    <w:rsid w:val="00B6568A"/>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8FE"/>
    <w:rsid w:val="00B90AA8"/>
    <w:rsid w:val="00B9302E"/>
    <w:rsid w:val="00B953D4"/>
    <w:rsid w:val="00B95825"/>
    <w:rsid w:val="00B97033"/>
    <w:rsid w:val="00B97343"/>
    <w:rsid w:val="00B97419"/>
    <w:rsid w:val="00B97D94"/>
    <w:rsid w:val="00BA034F"/>
    <w:rsid w:val="00BA0801"/>
    <w:rsid w:val="00BA2454"/>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5D4"/>
    <w:rsid w:val="00BE0CA3"/>
    <w:rsid w:val="00BE0E05"/>
    <w:rsid w:val="00BE15EA"/>
    <w:rsid w:val="00BE22BB"/>
    <w:rsid w:val="00BE41D2"/>
    <w:rsid w:val="00BE5465"/>
    <w:rsid w:val="00BE5BD7"/>
    <w:rsid w:val="00BE659F"/>
    <w:rsid w:val="00BF01B9"/>
    <w:rsid w:val="00BF0D5C"/>
    <w:rsid w:val="00BF1042"/>
    <w:rsid w:val="00BF10BF"/>
    <w:rsid w:val="00BF1635"/>
    <w:rsid w:val="00BF291A"/>
    <w:rsid w:val="00BF308A"/>
    <w:rsid w:val="00BF33DE"/>
    <w:rsid w:val="00BF3461"/>
    <w:rsid w:val="00BF3E08"/>
    <w:rsid w:val="00BF431C"/>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207"/>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496E"/>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2D"/>
    <w:rsid w:val="00C75D80"/>
    <w:rsid w:val="00C76085"/>
    <w:rsid w:val="00C80F09"/>
    <w:rsid w:val="00C81868"/>
    <w:rsid w:val="00C81B29"/>
    <w:rsid w:val="00C83737"/>
    <w:rsid w:val="00C84437"/>
    <w:rsid w:val="00C85044"/>
    <w:rsid w:val="00C86F3D"/>
    <w:rsid w:val="00C86FC8"/>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5CF6"/>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6101"/>
    <w:rsid w:val="00CD696D"/>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18A"/>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17843"/>
    <w:rsid w:val="00D202B6"/>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3A47"/>
    <w:rsid w:val="00D56227"/>
    <w:rsid w:val="00D56C34"/>
    <w:rsid w:val="00D57186"/>
    <w:rsid w:val="00D577BC"/>
    <w:rsid w:val="00D62ACE"/>
    <w:rsid w:val="00D63D50"/>
    <w:rsid w:val="00D66B74"/>
    <w:rsid w:val="00D708EA"/>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5017"/>
    <w:rsid w:val="00DF5549"/>
    <w:rsid w:val="00DF563E"/>
    <w:rsid w:val="00DF5A3F"/>
    <w:rsid w:val="00DF655C"/>
    <w:rsid w:val="00DF675B"/>
    <w:rsid w:val="00E02A98"/>
    <w:rsid w:val="00E02AE2"/>
    <w:rsid w:val="00E046AB"/>
    <w:rsid w:val="00E0579F"/>
    <w:rsid w:val="00E06EA9"/>
    <w:rsid w:val="00E078AE"/>
    <w:rsid w:val="00E07D61"/>
    <w:rsid w:val="00E10188"/>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37FFA"/>
    <w:rsid w:val="00E41FA8"/>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53FC"/>
    <w:rsid w:val="00E96C77"/>
    <w:rsid w:val="00E97898"/>
    <w:rsid w:val="00EA1E56"/>
    <w:rsid w:val="00EA2C75"/>
    <w:rsid w:val="00EA30DB"/>
    <w:rsid w:val="00EA5170"/>
    <w:rsid w:val="00EA6842"/>
    <w:rsid w:val="00EA6CD5"/>
    <w:rsid w:val="00EA6D2B"/>
    <w:rsid w:val="00EA711B"/>
    <w:rsid w:val="00EA7DEB"/>
    <w:rsid w:val="00EB1978"/>
    <w:rsid w:val="00EB25AF"/>
    <w:rsid w:val="00EB40BC"/>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D7311"/>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070CC"/>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469E6"/>
    <w:rsid w:val="00F50A1A"/>
    <w:rsid w:val="00F51FE7"/>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356F"/>
    <w:rsid w:val="00F94621"/>
    <w:rsid w:val="00F947E5"/>
    <w:rsid w:val="00F95C8A"/>
    <w:rsid w:val="00F95D3F"/>
    <w:rsid w:val="00F96421"/>
    <w:rsid w:val="00F96913"/>
    <w:rsid w:val="00F96C1D"/>
    <w:rsid w:val="00F97564"/>
    <w:rsid w:val="00F979E4"/>
    <w:rsid w:val="00FA080B"/>
    <w:rsid w:val="00FA0815"/>
    <w:rsid w:val="00FA2541"/>
    <w:rsid w:val="00FA2EBD"/>
    <w:rsid w:val="00FA4E38"/>
    <w:rsid w:val="00FA5602"/>
    <w:rsid w:val="00FA57D5"/>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3C01"/>
    <w:rsid w:val="00FD5EBA"/>
    <w:rsid w:val="00FD710B"/>
    <w:rsid w:val="00FD7166"/>
    <w:rsid w:val="00FD7264"/>
    <w:rsid w:val="00FE04DC"/>
    <w:rsid w:val="00FE06BB"/>
    <w:rsid w:val="00FE17CD"/>
    <w:rsid w:val="00FE23A8"/>
    <w:rsid w:val="00FE34F5"/>
    <w:rsid w:val="00FE36F5"/>
    <w:rsid w:val="00FE3B6E"/>
    <w:rsid w:val="00FE4147"/>
    <w:rsid w:val="00FE5041"/>
    <w:rsid w:val="00FE5688"/>
    <w:rsid w:val="00FE5963"/>
    <w:rsid w:val="00FE6344"/>
    <w:rsid w:val="00FE7A97"/>
    <w:rsid w:val="00FF2BCF"/>
    <w:rsid w:val="00FF3E46"/>
    <w:rsid w:val="00FF485D"/>
    <w:rsid w:val="00FF5774"/>
    <w:rsid w:val="00FF6593"/>
    <w:rsid w:val="00FF6AA8"/>
    <w:rsid w:val="00FF70B1"/>
    <w:rsid w:val="00FF76E5"/>
    <w:rsid w:val="02639D09"/>
    <w:rsid w:val="02BFAC42"/>
    <w:rsid w:val="02E5E942"/>
    <w:rsid w:val="04EBCE69"/>
    <w:rsid w:val="068DA2AE"/>
    <w:rsid w:val="105D98BB"/>
    <w:rsid w:val="107C4948"/>
    <w:rsid w:val="13D08132"/>
    <w:rsid w:val="1480CA08"/>
    <w:rsid w:val="16FAA10F"/>
    <w:rsid w:val="173E3699"/>
    <w:rsid w:val="1A7B8149"/>
    <w:rsid w:val="1AFE84FF"/>
    <w:rsid w:val="22494D39"/>
    <w:rsid w:val="24425F38"/>
    <w:rsid w:val="254B2BA9"/>
    <w:rsid w:val="31B76395"/>
    <w:rsid w:val="347E0E99"/>
    <w:rsid w:val="39DE9CCC"/>
    <w:rsid w:val="43A6EF66"/>
    <w:rsid w:val="4844B669"/>
    <w:rsid w:val="4AFD03E4"/>
    <w:rsid w:val="4B632ECE"/>
    <w:rsid w:val="4C0ECFFF"/>
    <w:rsid w:val="4C5A5BD8"/>
    <w:rsid w:val="4CFEFF2F"/>
    <w:rsid w:val="4E3F17DF"/>
    <w:rsid w:val="4F3AFEA4"/>
    <w:rsid w:val="4F79263B"/>
    <w:rsid w:val="4FA05D78"/>
    <w:rsid w:val="511CD663"/>
    <w:rsid w:val="51BCBF1F"/>
    <w:rsid w:val="51C7DA9F"/>
    <w:rsid w:val="563D8F27"/>
    <w:rsid w:val="57AA492A"/>
    <w:rsid w:val="5A088EF6"/>
    <w:rsid w:val="5DE20D27"/>
    <w:rsid w:val="5F670266"/>
    <w:rsid w:val="63ADDEEA"/>
    <w:rsid w:val="6A246EB6"/>
    <w:rsid w:val="6E05E159"/>
    <w:rsid w:val="6EF30123"/>
    <w:rsid w:val="6F61AEBC"/>
    <w:rsid w:val="70C18DA9"/>
    <w:rsid w:val="75F38C6F"/>
    <w:rsid w:val="77BCE2F5"/>
    <w:rsid w:val="7855BFD6"/>
    <w:rsid w:val="79C525A3"/>
    <w:rsid w:val="7AA8781D"/>
    <w:rsid w:val="7C882248"/>
    <w:rsid w:val="7F28F33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6298CB"/>
  <w15:chartTrackingRefBased/>
  <w15:docId w15:val="{6B9005EB-1498-4F47-935C-A93833AD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normaltextrun">
    <w:name w:val="normaltextrun"/>
    <w:basedOn w:val="DefaultParagraphFont"/>
    <w:rsid w:val="00932091"/>
  </w:style>
  <w:style w:type="character" w:customStyle="1" w:styleId="eop">
    <w:name w:val="eop"/>
    <w:basedOn w:val="DefaultParagraphFont"/>
    <w:rsid w:val="0093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151484">
      <w:bodyDiv w:val="1"/>
      <w:marLeft w:val="0"/>
      <w:marRight w:val="0"/>
      <w:marTop w:val="0"/>
      <w:marBottom w:val="0"/>
      <w:divBdr>
        <w:top w:val="none" w:sz="0" w:space="0" w:color="auto"/>
        <w:left w:val="none" w:sz="0" w:space="0" w:color="auto"/>
        <w:bottom w:val="none" w:sz="0" w:space="0" w:color="auto"/>
        <w:right w:val="none" w:sz="0" w:space="0" w:color="auto"/>
      </w:divBdr>
      <w:divsChild>
        <w:div w:id="79840461">
          <w:marLeft w:val="360"/>
          <w:marRight w:val="0"/>
          <w:marTop w:val="0"/>
          <w:marBottom w:val="120"/>
          <w:divBdr>
            <w:top w:val="none" w:sz="0" w:space="0" w:color="auto"/>
            <w:left w:val="none" w:sz="0" w:space="0" w:color="auto"/>
            <w:bottom w:val="none" w:sz="0" w:space="0" w:color="auto"/>
            <w:right w:val="none" w:sz="0" w:space="0" w:color="auto"/>
          </w:divBdr>
        </w:div>
        <w:div w:id="1792162674">
          <w:marLeft w:val="562"/>
          <w:marRight w:val="0"/>
          <w:marTop w:val="0"/>
          <w:marBottom w:val="120"/>
          <w:divBdr>
            <w:top w:val="none" w:sz="0" w:space="0" w:color="auto"/>
            <w:left w:val="none" w:sz="0" w:space="0" w:color="auto"/>
            <w:bottom w:val="none" w:sz="0" w:space="0" w:color="auto"/>
            <w:right w:val="none" w:sz="0" w:space="0" w:color="auto"/>
          </w:divBdr>
        </w:div>
        <w:div w:id="1970357713">
          <w:marLeft w:val="562"/>
          <w:marRight w:val="0"/>
          <w:marTop w:val="0"/>
          <w:marBottom w:val="12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77401439">
      <w:bodyDiv w:val="1"/>
      <w:marLeft w:val="0"/>
      <w:marRight w:val="0"/>
      <w:marTop w:val="0"/>
      <w:marBottom w:val="0"/>
      <w:divBdr>
        <w:top w:val="none" w:sz="0" w:space="0" w:color="auto"/>
        <w:left w:val="none" w:sz="0" w:space="0" w:color="auto"/>
        <w:bottom w:val="none" w:sz="0" w:space="0" w:color="auto"/>
        <w:right w:val="none" w:sz="0" w:space="0" w:color="auto"/>
      </w:divBdr>
      <w:divsChild>
        <w:div w:id="356854781">
          <w:marLeft w:val="562"/>
          <w:marRight w:val="0"/>
          <w:marTop w:val="0"/>
          <w:marBottom w:val="120"/>
          <w:divBdr>
            <w:top w:val="none" w:sz="0" w:space="0" w:color="auto"/>
            <w:left w:val="none" w:sz="0" w:space="0" w:color="auto"/>
            <w:bottom w:val="none" w:sz="0" w:space="0" w:color="auto"/>
            <w:right w:val="none" w:sz="0" w:space="0" w:color="auto"/>
          </w:divBdr>
        </w:div>
        <w:div w:id="501821414">
          <w:marLeft w:val="360"/>
          <w:marRight w:val="0"/>
          <w:marTop w:val="0"/>
          <w:marBottom w:val="120"/>
          <w:divBdr>
            <w:top w:val="none" w:sz="0" w:space="0" w:color="auto"/>
            <w:left w:val="none" w:sz="0" w:space="0" w:color="auto"/>
            <w:bottom w:val="none" w:sz="0" w:space="0" w:color="auto"/>
            <w:right w:val="none" w:sz="0" w:space="0" w:color="auto"/>
          </w:divBdr>
        </w:div>
        <w:div w:id="1994679681">
          <w:marLeft w:val="562"/>
          <w:marRight w:val="0"/>
          <w:marTop w:val="0"/>
          <w:marBottom w:val="120"/>
          <w:divBdr>
            <w:top w:val="none" w:sz="0" w:space="0" w:color="auto"/>
            <w:left w:val="none" w:sz="0" w:space="0" w:color="auto"/>
            <w:bottom w:val="none" w:sz="0" w:space="0" w:color="auto"/>
            <w:right w:val="none" w:sz="0" w:space="0" w:color="auto"/>
          </w:divBdr>
        </w:div>
      </w:divsChild>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11650316">
      <w:bodyDiv w:val="1"/>
      <w:marLeft w:val="0"/>
      <w:marRight w:val="0"/>
      <w:marTop w:val="0"/>
      <w:marBottom w:val="0"/>
      <w:divBdr>
        <w:top w:val="none" w:sz="0" w:space="0" w:color="auto"/>
        <w:left w:val="none" w:sz="0" w:space="0" w:color="auto"/>
        <w:bottom w:val="none" w:sz="0" w:space="0" w:color="auto"/>
        <w:right w:val="none" w:sz="0" w:space="0" w:color="auto"/>
      </w:divBdr>
      <w:divsChild>
        <w:div w:id="638418652">
          <w:marLeft w:val="562"/>
          <w:marRight w:val="0"/>
          <w:marTop w:val="0"/>
          <w:marBottom w:val="120"/>
          <w:divBdr>
            <w:top w:val="none" w:sz="0" w:space="0" w:color="auto"/>
            <w:left w:val="none" w:sz="0" w:space="0" w:color="auto"/>
            <w:bottom w:val="none" w:sz="0" w:space="0" w:color="auto"/>
            <w:right w:val="none" w:sz="0" w:space="0" w:color="auto"/>
          </w:divBdr>
        </w:div>
        <w:div w:id="885796378">
          <w:marLeft w:val="562"/>
          <w:marRight w:val="0"/>
          <w:marTop w:val="0"/>
          <w:marBottom w:val="120"/>
          <w:divBdr>
            <w:top w:val="none" w:sz="0" w:space="0" w:color="auto"/>
            <w:left w:val="none" w:sz="0" w:space="0" w:color="auto"/>
            <w:bottom w:val="none" w:sz="0" w:space="0" w:color="auto"/>
            <w:right w:val="none" w:sz="0" w:space="0" w:color="auto"/>
          </w:divBdr>
        </w:div>
        <w:div w:id="1129084021">
          <w:marLeft w:val="562"/>
          <w:marRight w:val="0"/>
          <w:marTop w:val="0"/>
          <w:marBottom w:val="120"/>
          <w:divBdr>
            <w:top w:val="none" w:sz="0" w:space="0" w:color="auto"/>
            <w:left w:val="none" w:sz="0" w:space="0" w:color="auto"/>
            <w:bottom w:val="none" w:sz="0" w:space="0" w:color="auto"/>
            <w:right w:val="none" w:sz="0" w:space="0" w:color="auto"/>
          </w:divBdr>
        </w:div>
        <w:div w:id="1549798660">
          <w:marLeft w:val="562"/>
          <w:marRight w:val="0"/>
          <w:marTop w:val="0"/>
          <w:marBottom w:val="120"/>
          <w:divBdr>
            <w:top w:val="none" w:sz="0" w:space="0" w:color="auto"/>
            <w:left w:val="none" w:sz="0" w:space="0" w:color="auto"/>
            <w:bottom w:val="none" w:sz="0" w:space="0" w:color="auto"/>
            <w:right w:val="none" w:sz="0" w:space="0" w:color="auto"/>
          </w:divBdr>
        </w:div>
        <w:div w:id="1605187261">
          <w:marLeft w:val="360"/>
          <w:marRight w:val="0"/>
          <w:marTop w:val="0"/>
          <w:marBottom w:val="120"/>
          <w:divBdr>
            <w:top w:val="none" w:sz="0" w:space="0" w:color="auto"/>
            <w:left w:val="none" w:sz="0" w:space="0" w:color="auto"/>
            <w:bottom w:val="none" w:sz="0" w:space="0" w:color="auto"/>
            <w:right w:val="none" w:sz="0" w:space="0" w:color="auto"/>
          </w:divBdr>
        </w:div>
        <w:div w:id="1799568073">
          <w:marLeft w:val="562"/>
          <w:marRight w:val="0"/>
          <w:marTop w:val="0"/>
          <w:marBottom w:val="12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5AIRPNAIUNRU-2028481721-5935</_dlc_DocId>
    <_dlc_DocIdUrl xmlns="71c5aaf6-e6ce-465b-b873-5148d2a4c105">
      <Url>https://nokia.sharepoint.com/sites/c5g/e2earch/_layouts/15/DocIdRedir.aspx?ID=5AIRPNAIUNRU-2028481721-5935</Url>
      <Description>5AIRPNAIUNRU-2028481721-5935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07042F-184A-4AD5-BC0A-AFB18FF73AAC}">
  <ds:schemaRefs>
    <ds:schemaRef ds:uri="http://schemas.microsoft.com/sharepoint/v3/contenttype/forms"/>
  </ds:schemaRefs>
</ds:datastoreItem>
</file>

<file path=customXml/itemProps2.xml><?xml version="1.0" encoding="utf-8"?>
<ds:datastoreItem xmlns:ds="http://schemas.openxmlformats.org/officeDocument/2006/customXml" ds:itemID="{EF87A61C-D5AF-4E81-8BD2-01042D7FB2B6}">
  <ds:schemaRefs>
    <ds:schemaRef ds:uri="http://schemas.openxmlformats.org/officeDocument/2006/bibliography"/>
  </ds:schemaRefs>
</ds:datastoreItem>
</file>

<file path=customXml/itemProps3.xml><?xml version="1.0" encoding="utf-8"?>
<ds:datastoreItem xmlns:ds="http://schemas.openxmlformats.org/officeDocument/2006/customXml" ds:itemID="{032116E3-8D5E-49A3-863F-B408D5AF9908}">
  <ds:schemaRefs>
    <ds:schemaRef ds:uri="http://schemas.microsoft.com/office/infopath/2007/PartnerControls"/>
    <ds:schemaRef ds:uri="71c5aaf6-e6ce-465b-b873-5148d2a4c105"/>
    <ds:schemaRef ds:uri="http://purl.org/dc/terms/"/>
    <ds:schemaRef ds:uri="http://schemas.microsoft.com/office/2006/documentManagement/types"/>
    <ds:schemaRef ds:uri="http://schemas.openxmlformats.org/package/2006/metadata/core-properties"/>
    <ds:schemaRef ds:uri="a3840f4f-04be-43d1-b2ef-6ff1382503c7"/>
    <ds:schemaRef ds:uri="f659f8e2-1f61-4f73-8f5e-1b768c00d15a"/>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934BFBB5-B0E6-4C60-9E10-0F433B0E6046}">
  <ds:schemaRefs>
    <ds:schemaRef ds:uri="Microsoft.SharePoint.Taxonomy.ContentTypeSync"/>
  </ds:schemaRefs>
</ds:datastoreItem>
</file>

<file path=customXml/itemProps5.xml><?xml version="1.0" encoding="utf-8"?>
<ds:datastoreItem xmlns:ds="http://schemas.openxmlformats.org/officeDocument/2006/customXml" ds:itemID="{7619C28A-5F7A-43CF-8BF5-A74B7A44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12515F-AE92-4056-8F6E-38A634428B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1939</Characters>
  <Application>Microsoft Office Word</Application>
  <DocSecurity>0</DocSecurity>
  <Lines>16</Lines>
  <Paragraphs>4</Paragraphs>
  <ScaleCrop>false</ScaleCrop>
  <Company>ETSI/MCC</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Editor-r</cp:lastModifiedBy>
  <cp:revision>37</cp:revision>
  <cp:lastPrinted>2014-09-10T09:04:00Z</cp:lastPrinted>
  <dcterms:created xsi:type="dcterms:W3CDTF">2022-01-24T07:50:00Z</dcterms:created>
  <dcterms:modified xsi:type="dcterms:W3CDTF">2022-01-25T23:23:00Z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73b7bcb3-6143-46a1-a789-5073058c490f</vt:lpwstr>
  </property>
</Properties>
</file>