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600FF" w14:textId="06C1C62A" w:rsidR="00F642EA" w:rsidRDefault="00BD6E1A" w:rsidP="00F642EA">
      <w:pPr>
        <w:pStyle w:val="CRCoverPage"/>
        <w:tabs>
          <w:tab w:val="right" w:pos="9639"/>
        </w:tabs>
        <w:spacing w:after="0"/>
        <w:rPr>
          <w:b/>
          <w:i/>
          <w:noProof/>
          <w:sz w:val="28"/>
        </w:rPr>
      </w:pPr>
      <w:r w:rsidRPr="00BD6E1A">
        <w:rPr>
          <w:b/>
          <w:noProof/>
          <w:sz w:val="24"/>
        </w:rPr>
        <w:t>SA WG2 Meeting #S2-14</w:t>
      </w:r>
      <w:r>
        <w:rPr>
          <w:b/>
          <w:noProof/>
          <w:sz w:val="24"/>
        </w:rPr>
        <w:t>7</w:t>
      </w:r>
      <w:r w:rsidRPr="00BD6E1A">
        <w:rPr>
          <w:b/>
          <w:noProof/>
          <w:sz w:val="24"/>
        </w:rPr>
        <w:t>E</w:t>
      </w:r>
      <w:r w:rsidR="00F642EA">
        <w:rPr>
          <w:b/>
          <w:i/>
          <w:noProof/>
          <w:sz w:val="28"/>
        </w:rPr>
        <w:tab/>
      </w:r>
      <w:r>
        <w:rPr>
          <w:b/>
          <w:noProof/>
          <w:sz w:val="24"/>
        </w:rPr>
        <w:t>S2</w:t>
      </w:r>
      <w:r w:rsidR="00F642EA">
        <w:rPr>
          <w:b/>
          <w:noProof/>
          <w:sz w:val="24"/>
        </w:rPr>
        <w:t>-21</w:t>
      </w:r>
      <w:r w:rsidR="00721B3F">
        <w:rPr>
          <w:b/>
          <w:noProof/>
          <w:sz w:val="24"/>
        </w:rPr>
        <w:t>07297</w:t>
      </w:r>
    </w:p>
    <w:p w14:paraId="6AA166CE" w14:textId="0F11D9B7" w:rsidR="0007498D" w:rsidRDefault="00BD6E1A" w:rsidP="0007498D">
      <w:pPr>
        <w:pStyle w:val="CRCoverPage"/>
        <w:tabs>
          <w:tab w:val="right" w:pos="9639"/>
        </w:tabs>
        <w:spacing w:after="0"/>
        <w:rPr>
          <w:b/>
          <w:noProof/>
          <w:sz w:val="24"/>
        </w:rPr>
      </w:pPr>
      <w:r>
        <w:rPr>
          <w:b/>
          <w:noProof/>
          <w:sz w:val="24"/>
        </w:rPr>
        <w:t>18</w:t>
      </w:r>
      <w:r w:rsidRPr="00BD6E1A">
        <w:rPr>
          <w:b/>
          <w:noProof/>
          <w:sz w:val="24"/>
        </w:rPr>
        <w:t xml:space="preserve"> - 2</w:t>
      </w:r>
      <w:r>
        <w:rPr>
          <w:b/>
          <w:noProof/>
          <w:sz w:val="24"/>
        </w:rPr>
        <w:t>2</w:t>
      </w:r>
      <w:r w:rsidRPr="00BD6E1A">
        <w:rPr>
          <w:b/>
          <w:noProof/>
          <w:sz w:val="24"/>
        </w:rPr>
        <w:t xml:space="preserve"> </w:t>
      </w:r>
      <w:r>
        <w:rPr>
          <w:b/>
          <w:noProof/>
          <w:sz w:val="24"/>
        </w:rPr>
        <w:t>October</w:t>
      </w:r>
      <w:r w:rsidRPr="00BD6E1A">
        <w:rPr>
          <w:b/>
          <w:noProof/>
          <w:sz w:val="24"/>
        </w:rPr>
        <w:t>, 2021, Electronic meeting</w:t>
      </w:r>
      <w:r w:rsidR="0007498D">
        <w:rPr>
          <w:b/>
          <w:noProof/>
          <w:sz w:val="24"/>
        </w:rPr>
        <w:tab/>
      </w:r>
      <w:r w:rsidR="0007498D">
        <w:rPr>
          <w:rFonts w:eastAsia="Batang" w:cs="Arial"/>
          <w:sz w:val="18"/>
          <w:szCs w:val="18"/>
          <w:lang w:eastAsia="zh-CN"/>
        </w:rPr>
        <w:t xml:space="preserve">(revision of </w:t>
      </w:r>
      <w:r>
        <w:rPr>
          <w:rFonts w:eastAsia="Batang" w:cs="Arial"/>
          <w:sz w:val="18"/>
          <w:szCs w:val="18"/>
          <w:lang w:eastAsia="zh-CN"/>
        </w:rPr>
        <w:t>S2</w:t>
      </w:r>
      <w:r w:rsidR="0007498D">
        <w:rPr>
          <w:rFonts w:eastAsia="Batang" w:cs="Arial"/>
          <w:sz w:val="18"/>
          <w:szCs w:val="18"/>
          <w:lang w:eastAsia="zh-CN"/>
        </w:rPr>
        <w:t>-</w:t>
      </w:r>
      <w:r>
        <w:rPr>
          <w:rFonts w:eastAsia="Batang" w:cs="Arial"/>
          <w:sz w:val="18"/>
          <w:szCs w:val="18"/>
          <w:lang w:eastAsia="zh-CN"/>
        </w:rPr>
        <w:t>21</w:t>
      </w:r>
      <w:r w:rsidR="00CD41D0">
        <w:rPr>
          <w:rFonts w:eastAsia="Batang" w:cs="Arial"/>
          <w:sz w:val="18"/>
          <w:szCs w:val="18"/>
          <w:lang w:eastAsia="zh-CN"/>
        </w:rPr>
        <w:t>06798</w:t>
      </w:r>
      <w:r w:rsidR="0007498D">
        <w:rPr>
          <w:rFonts w:eastAsia="Batang" w:cs="Arial"/>
          <w:sz w:val="18"/>
          <w:szCs w:val="18"/>
          <w:lang w:eastAsia="zh-CN"/>
        </w:rPr>
        <w:t>)</w:t>
      </w:r>
    </w:p>
    <w:p w14:paraId="56C29884" w14:textId="77777777" w:rsidR="00820FC0" w:rsidRDefault="00820FC0" w:rsidP="006C2E80">
      <w:pPr>
        <w:pStyle w:val="Header"/>
        <w:pBdr>
          <w:bottom w:val="single" w:sz="4" w:space="1" w:color="auto"/>
        </w:pBdr>
        <w:tabs>
          <w:tab w:val="right" w:pos="9638"/>
        </w:tabs>
        <w:rPr>
          <w:rFonts w:eastAsia="Batang" w:cs="Arial"/>
          <w:sz w:val="20"/>
          <w:lang w:eastAsia="zh-CN"/>
        </w:rPr>
      </w:pPr>
    </w:p>
    <w:p w14:paraId="5FD9276E" w14:textId="77777777" w:rsidR="006C2E80" w:rsidRPr="006C2E80" w:rsidRDefault="006C2E80" w:rsidP="006C2E80">
      <w:pPr>
        <w:pStyle w:val="Header"/>
        <w:tabs>
          <w:tab w:val="right" w:pos="9638"/>
        </w:tabs>
        <w:rPr>
          <w:sz w:val="20"/>
        </w:rPr>
      </w:pPr>
    </w:p>
    <w:p w14:paraId="62DCC7E6" w14:textId="5937DC35" w:rsidR="00DC0B5B" w:rsidRPr="006C2E80" w:rsidRDefault="00AE25BF" w:rsidP="00DC0B5B">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CD41D0">
        <w:rPr>
          <w:rFonts w:ascii="Arial" w:eastAsia="Batang" w:hAnsi="Arial"/>
          <w:b/>
          <w:sz w:val="24"/>
          <w:szCs w:val="24"/>
          <w:lang w:val="en-US" w:eastAsia="zh-CN"/>
        </w:rPr>
        <w:t>Nokia, Nokia Shanghai Bell</w:t>
      </w:r>
      <w:r w:rsidR="00DC0B5B">
        <w:rPr>
          <w:rFonts w:ascii="Arial" w:eastAsia="Batang" w:hAnsi="Arial"/>
          <w:b/>
          <w:sz w:val="24"/>
          <w:szCs w:val="24"/>
          <w:lang w:val="en-US" w:eastAsia="zh-CN"/>
        </w:rPr>
        <w:t xml:space="preserve">, </w:t>
      </w:r>
      <w:r w:rsidR="00DC0B5B" w:rsidRPr="00DC0B5B">
        <w:rPr>
          <w:rFonts w:ascii="Arial" w:eastAsia="Batang" w:hAnsi="Arial"/>
          <w:b/>
          <w:sz w:val="24"/>
          <w:szCs w:val="24"/>
          <w:lang w:val="en-US" w:eastAsia="zh-CN"/>
        </w:rPr>
        <w:t xml:space="preserve">Verizon, AT&amp;T, Sennheiser, Huawei, </w:t>
      </w:r>
      <w:r w:rsidR="00A26ED4">
        <w:rPr>
          <w:rFonts w:ascii="Arial" w:eastAsia="Batang" w:hAnsi="Arial"/>
          <w:b/>
          <w:sz w:val="24"/>
          <w:szCs w:val="24"/>
          <w:lang w:val="en-US" w:eastAsia="zh-CN"/>
        </w:rPr>
        <w:t xml:space="preserve"> </w:t>
      </w:r>
      <w:r w:rsidR="00DC0B5B" w:rsidRPr="00DC0B5B">
        <w:rPr>
          <w:rFonts w:ascii="Arial" w:eastAsia="Batang" w:hAnsi="Arial"/>
          <w:b/>
          <w:sz w:val="24"/>
          <w:szCs w:val="24"/>
          <w:lang w:val="en-US" w:eastAsia="zh-CN"/>
        </w:rPr>
        <w:t xml:space="preserve">HiSilicon, Matrixx, ZTE, China Unicom, Vivo, NTT Docomo, </w:t>
      </w:r>
      <w:r w:rsidR="00A26ED4">
        <w:rPr>
          <w:rFonts w:ascii="Arial" w:eastAsia="Batang" w:hAnsi="Arial"/>
          <w:b/>
          <w:sz w:val="24"/>
          <w:szCs w:val="24"/>
          <w:lang w:val="en-US" w:eastAsia="zh-CN"/>
        </w:rPr>
        <w:t xml:space="preserve"> </w:t>
      </w:r>
      <w:r w:rsidR="00DC0B5B" w:rsidRPr="00DC0B5B">
        <w:rPr>
          <w:rFonts w:ascii="Arial" w:eastAsia="Batang" w:hAnsi="Arial"/>
          <w:b/>
          <w:sz w:val="24"/>
          <w:szCs w:val="24"/>
          <w:lang w:val="en-US" w:eastAsia="zh-CN"/>
        </w:rPr>
        <w:t>ETRI, Xiaomi, Orange, China Mobile, KDDI, Tencent, T-Mobile USA, Interdigital, Samsung, CATT, Deutsche Telekom, Ericsson,</w:t>
      </w:r>
      <w:r w:rsidR="00DC0B5B" w:rsidRPr="004A49B1">
        <w:rPr>
          <w:rFonts w:ascii="Arial" w:eastAsia="Batang" w:hAnsi="Arial"/>
          <w:b/>
          <w:color w:val="auto"/>
          <w:sz w:val="24"/>
          <w:szCs w:val="24"/>
          <w:lang w:val="en-US" w:eastAsia="zh-CN"/>
        </w:rPr>
        <w:t xml:space="preserve"> Denso, BMWi, SK Telecom, </w:t>
      </w:r>
      <w:r w:rsidR="00DC0B5B" w:rsidRPr="00DC0B5B">
        <w:rPr>
          <w:rFonts w:ascii="Arial" w:eastAsia="Batang" w:hAnsi="Arial"/>
          <w:b/>
          <w:sz w:val="24"/>
          <w:szCs w:val="24"/>
          <w:lang w:val="en-US" w:eastAsia="zh-CN"/>
        </w:rPr>
        <w:t xml:space="preserve">Oracle, </w:t>
      </w:r>
      <w:r w:rsidR="00DC0B5B" w:rsidRPr="00F57EB3">
        <w:rPr>
          <w:rFonts w:ascii="Arial" w:eastAsia="Batang" w:hAnsi="Arial"/>
          <w:b/>
          <w:color w:val="auto"/>
          <w:sz w:val="24"/>
          <w:szCs w:val="24"/>
          <w:lang w:val="en-US" w:eastAsia="zh-CN"/>
        </w:rPr>
        <w:t xml:space="preserve">CBN, </w:t>
      </w:r>
      <w:r w:rsidR="00DC0B5B" w:rsidRPr="00DC0B5B">
        <w:rPr>
          <w:rFonts w:ascii="Arial" w:eastAsia="Batang" w:hAnsi="Arial"/>
          <w:b/>
          <w:sz w:val="24"/>
          <w:szCs w:val="24"/>
          <w:lang w:val="en-US" w:eastAsia="zh-CN"/>
        </w:rPr>
        <w:t>Broadcom, LG Electronics, NICT</w:t>
      </w:r>
    </w:p>
    <w:p w14:paraId="77734250" w14:textId="512AD57A" w:rsidR="006C2E80"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t>New</w:t>
      </w:r>
      <w:r w:rsidR="00D31CC8" w:rsidRPr="006C2E80">
        <w:rPr>
          <w:rFonts w:ascii="Arial" w:eastAsia="Batang" w:hAnsi="Arial" w:cs="Arial"/>
          <w:b/>
          <w:sz w:val="24"/>
          <w:szCs w:val="24"/>
          <w:lang w:eastAsia="zh-CN"/>
        </w:rPr>
        <w:t xml:space="preserve"> </w:t>
      </w:r>
      <w:r w:rsidR="00CD41D0">
        <w:rPr>
          <w:rFonts w:ascii="Arial" w:eastAsia="Batang" w:hAnsi="Arial" w:cs="Arial"/>
          <w:b/>
          <w:sz w:val="24"/>
          <w:szCs w:val="24"/>
          <w:lang w:eastAsia="zh-CN"/>
        </w:rPr>
        <w:t>S</w:t>
      </w:r>
      <w:r w:rsidR="00D31CC8" w:rsidRPr="006C2E80">
        <w:rPr>
          <w:rFonts w:ascii="Arial" w:eastAsia="Batang" w:hAnsi="Arial" w:cs="Arial"/>
          <w:b/>
          <w:sz w:val="24"/>
          <w:szCs w:val="24"/>
          <w:lang w:eastAsia="zh-CN"/>
        </w:rPr>
        <w:t>ID on</w:t>
      </w:r>
      <w:r w:rsidRPr="006C2E80">
        <w:rPr>
          <w:rFonts w:ascii="Arial" w:eastAsia="Batang" w:hAnsi="Arial" w:cs="Arial"/>
          <w:b/>
          <w:sz w:val="24"/>
          <w:szCs w:val="24"/>
          <w:lang w:eastAsia="zh-CN"/>
        </w:rPr>
        <w:t xml:space="preserve"> </w:t>
      </w:r>
      <w:r w:rsidR="00CD41D0" w:rsidRPr="00CD41D0">
        <w:rPr>
          <w:rFonts w:ascii="Arial" w:eastAsia="Batang" w:hAnsi="Arial" w:cs="Arial"/>
          <w:b/>
          <w:sz w:val="24"/>
          <w:szCs w:val="24"/>
          <w:lang w:eastAsia="zh-CN"/>
        </w:rPr>
        <w:t>Study on 5G Timing Resiliency and TSC enhancements</w:t>
      </w:r>
      <w:r w:rsidR="00D31CC8" w:rsidRPr="006C2E80">
        <w:rPr>
          <w:rFonts w:ascii="Arial" w:eastAsia="Batang" w:hAnsi="Arial" w:cs="Arial"/>
          <w:b/>
          <w:sz w:val="24"/>
          <w:szCs w:val="24"/>
          <w:lang w:eastAsia="zh-CN"/>
        </w:rPr>
        <w:t xml:space="preserve"> </w:t>
      </w:r>
    </w:p>
    <w:p w14:paraId="5F56A0A9" w14:textId="77777777" w:rsidR="00AE25BF"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t>Approval</w:t>
      </w:r>
    </w:p>
    <w:p w14:paraId="195E59E6" w14:textId="63433CB3" w:rsidR="00AE25BF"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r w:rsidR="00CD41D0">
        <w:rPr>
          <w:rFonts w:ascii="Arial" w:eastAsia="Batang" w:hAnsi="Arial"/>
          <w:b/>
          <w:sz w:val="24"/>
          <w:szCs w:val="24"/>
          <w:lang w:val="en-US" w:eastAsia="zh-CN"/>
        </w:rPr>
        <w:t>9.1.3</w:t>
      </w:r>
    </w:p>
    <w:p w14:paraId="028C079C" w14:textId="77777777" w:rsidR="006C2E80" w:rsidRPr="006C2E80" w:rsidRDefault="006C2E80" w:rsidP="006C2E80">
      <w:pPr>
        <w:rPr>
          <w:rFonts w:eastAsia="Batang"/>
          <w:lang w:val="en-US" w:eastAsia="zh-CN"/>
        </w:rPr>
      </w:pPr>
    </w:p>
    <w:p w14:paraId="53AB929D" w14:textId="77777777" w:rsidR="008A76FD" w:rsidRPr="00BC642A" w:rsidRDefault="001C5C86" w:rsidP="006C2E80">
      <w:pPr>
        <w:pStyle w:val="Heading8"/>
        <w:jc w:val="center"/>
      </w:pPr>
      <w:r w:rsidRPr="00BC642A">
        <w:t xml:space="preserve">3GPP™ </w:t>
      </w:r>
      <w:r w:rsidR="008A76FD" w:rsidRPr="00BC642A">
        <w:t>Work Item Description</w:t>
      </w:r>
    </w:p>
    <w:p w14:paraId="78246481"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13" w:history="1">
        <w:r w:rsidR="00C2724D" w:rsidRPr="00E75C72">
          <w:rPr>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14" w:history="1">
        <w:r w:rsidR="003D2781" w:rsidRPr="00BC642A">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5" w:history="1">
        <w:r w:rsidR="003D2781" w:rsidRPr="00BC642A">
          <w:t>3GPP TR 21.900</w:t>
        </w:r>
      </w:hyperlink>
    </w:p>
    <w:p w14:paraId="4961C3CA" w14:textId="25EC8221" w:rsidR="006C2E80" w:rsidRPr="006C2E80" w:rsidRDefault="008A76FD" w:rsidP="006C2E80">
      <w:pPr>
        <w:pStyle w:val="Heading8"/>
      </w:pPr>
      <w:r w:rsidRPr="006C2E80">
        <w:t>Title</w:t>
      </w:r>
      <w:r w:rsidR="00985B73" w:rsidRPr="006C2E80">
        <w:t>:</w:t>
      </w:r>
      <w:r w:rsidR="00CD41D0">
        <w:t xml:space="preserve"> </w:t>
      </w:r>
      <w:r w:rsidR="00CD41D0" w:rsidRPr="00C42238">
        <w:rPr>
          <w:rFonts w:eastAsia="Batang" w:cs="Arial"/>
          <w:bCs/>
          <w:lang w:eastAsia="zh-CN"/>
        </w:rPr>
        <w:t>Study on 5G Timing Resiliency and TSC</w:t>
      </w:r>
      <w:r w:rsidR="00CD41D0" w:rsidRPr="00613B7B">
        <w:rPr>
          <w:rFonts w:eastAsia="Batang" w:cs="Arial"/>
          <w:bCs/>
          <w:lang w:eastAsia="zh-CN"/>
        </w:rPr>
        <w:t>&amp;URLLC</w:t>
      </w:r>
      <w:r w:rsidR="00CD41D0" w:rsidRPr="00C42238">
        <w:rPr>
          <w:rFonts w:eastAsia="Batang" w:cs="Arial"/>
          <w:bCs/>
          <w:lang w:eastAsia="zh-CN"/>
        </w:rPr>
        <w:t xml:space="preserve"> enhancements</w:t>
      </w:r>
    </w:p>
    <w:p w14:paraId="2730900B" w14:textId="07B7C3CE" w:rsidR="003F268E" w:rsidRPr="00BA3A53" w:rsidRDefault="003F268E" w:rsidP="006C2E80">
      <w:pPr>
        <w:pStyle w:val="Guidance"/>
      </w:pPr>
    </w:p>
    <w:p w14:paraId="289CB42C" w14:textId="36170709" w:rsidR="006C2E80" w:rsidRDefault="00E13CB2" w:rsidP="006C2E80">
      <w:pPr>
        <w:pStyle w:val="Heading8"/>
      </w:pPr>
      <w:r>
        <w:t>A</w:t>
      </w:r>
      <w:r w:rsidR="00B078D6">
        <w:t>cronym:</w:t>
      </w:r>
      <w:r w:rsidR="00CD41D0">
        <w:t xml:space="preserve"> </w:t>
      </w:r>
      <w:r w:rsidR="00CD41D0" w:rsidRPr="00C42238">
        <w:t>FS_5GTT</w:t>
      </w:r>
      <w:r w:rsidR="00CD41D0" w:rsidRPr="00613B7B">
        <w:t>U</w:t>
      </w:r>
      <w:r w:rsidR="00CD41D0" w:rsidRPr="00C42238">
        <w:t>e</w:t>
      </w:r>
    </w:p>
    <w:p w14:paraId="0D12AE1F" w14:textId="62ECD14D" w:rsidR="00B078D6" w:rsidRDefault="00B078D6" w:rsidP="006C2E80">
      <w:pPr>
        <w:pStyle w:val="Guidance"/>
      </w:pPr>
    </w:p>
    <w:p w14:paraId="679E2B2D" w14:textId="4AA88386" w:rsidR="006C2E80" w:rsidRDefault="00B078D6" w:rsidP="006C2E80">
      <w:pPr>
        <w:pStyle w:val="Heading8"/>
      </w:pPr>
      <w:r>
        <w:t>Unique identifier</w:t>
      </w:r>
      <w:r w:rsidR="00F41A27">
        <w:t>:</w:t>
      </w:r>
      <w:r w:rsidR="006C2E80">
        <w:tab/>
      </w:r>
    </w:p>
    <w:p w14:paraId="20AE909D" w14:textId="12FB3838" w:rsidR="00B078D6" w:rsidRDefault="00D31CC8" w:rsidP="006C2E80">
      <w:pPr>
        <w:pStyle w:val="Guidance"/>
      </w:pPr>
      <w:r w:rsidRPr="006C2E80">
        <w:t>{</w:t>
      </w:r>
      <w:r w:rsidR="00240DCD" w:rsidRPr="006C2E80">
        <w:t>A number</w:t>
      </w:r>
      <w:r w:rsidR="00765028" w:rsidRPr="006C2E80">
        <w:t xml:space="preserve"> </w:t>
      </w:r>
      <w:r w:rsidRPr="006C2E80">
        <w:t>to be provided by MCC at the plenary}</w:t>
      </w:r>
      <w:r>
        <w:t xml:space="preserve"> </w:t>
      </w:r>
    </w:p>
    <w:p w14:paraId="63EE9719" w14:textId="1E27D33A" w:rsidR="003F7142" w:rsidRDefault="003F7142" w:rsidP="006C2E80">
      <w:pPr>
        <w:pStyle w:val="Heading8"/>
      </w:pPr>
      <w:r w:rsidRPr="003F7142">
        <w:t>Potential target Release:</w:t>
      </w:r>
      <w:r w:rsidR="006C2E80">
        <w:tab/>
      </w:r>
      <w:r w:rsidRPr="006C2E80">
        <w:rPr>
          <w:i/>
          <w:iCs/>
        </w:rPr>
        <w:t>Rel-</w:t>
      </w:r>
      <w:r w:rsidR="00CD41D0">
        <w:rPr>
          <w:i/>
          <w:iCs/>
        </w:rPr>
        <w:t>18</w:t>
      </w:r>
    </w:p>
    <w:p w14:paraId="53277F89" w14:textId="78DF2757" w:rsidR="003F7142" w:rsidRPr="006C2E80" w:rsidRDefault="003F7142" w:rsidP="006C2E80">
      <w:pPr>
        <w:pStyle w:val="Guidance"/>
      </w:pPr>
    </w:p>
    <w:p w14:paraId="4473B22A" w14:textId="535B28CC" w:rsidR="006C2E80" w:rsidRDefault="004260A5" w:rsidP="006C2E80">
      <w:pPr>
        <w:pStyle w:val="Heading1"/>
      </w:pPr>
      <w:r>
        <w:t>1</w:t>
      </w:r>
      <w: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260A5" w14:paraId="133B5867" w14:textId="77777777" w:rsidTr="006C2E80">
        <w:trPr>
          <w:cantSplit/>
          <w:jc w:val="center"/>
        </w:trPr>
        <w:tc>
          <w:tcPr>
            <w:tcW w:w="1515" w:type="dxa"/>
            <w:tcBorders>
              <w:bottom w:val="single" w:sz="12" w:space="0" w:color="auto"/>
              <w:right w:val="single" w:sz="12" w:space="0" w:color="auto"/>
            </w:tcBorders>
            <w:shd w:val="clear" w:color="auto" w:fill="E0E0E0"/>
          </w:tcPr>
          <w:p w14:paraId="1E19EA3A" w14:textId="77777777" w:rsidR="004260A5" w:rsidRDefault="004260A5" w:rsidP="006C2E80">
            <w:pPr>
              <w:pStyle w:val="TAH"/>
            </w:pPr>
            <w:r>
              <w:t>Affects:</w:t>
            </w:r>
          </w:p>
        </w:tc>
        <w:tc>
          <w:tcPr>
            <w:tcW w:w="1275" w:type="dxa"/>
            <w:tcBorders>
              <w:left w:val="nil"/>
              <w:bottom w:val="single" w:sz="12" w:space="0" w:color="auto"/>
            </w:tcBorders>
            <w:shd w:val="clear" w:color="auto" w:fill="E0E0E0"/>
          </w:tcPr>
          <w:p w14:paraId="633B6EA3" w14:textId="77777777" w:rsidR="004260A5" w:rsidRDefault="004260A5" w:rsidP="006C2E80">
            <w:pPr>
              <w:pStyle w:val="TAH"/>
            </w:pPr>
            <w:r>
              <w:t>UICC apps</w:t>
            </w:r>
          </w:p>
        </w:tc>
        <w:tc>
          <w:tcPr>
            <w:tcW w:w="1037" w:type="dxa"/>
            <w:tcBorders>
              <w:bottom w:val="single" w:sz="12" w:space="0" w:color="auto"/>
            </w:tcBorders>
            <w:shd w:val="clear" w:color="auto" w:fill="E0E0E0"/>
          </w:tcPr>
          <w:p w14:paraId="7A104C90" w14:textId="77777777" w:rsidR="004260A5" w:rsidRDefault="004260A5" w:rsidP="006C2E80">
            <w:pPr>
              <w:pStyle w:val="TAH"/>
            </w:pPr>
            <w:r>
              <w:t>ME</w:t>
            </w:r>
          </w:p>
        </w:tc>
        <w:tc>
          <w:tcPr>
            <w:tcW w:w="850" w:type="dxa"/>
            <w:tcBorders>
              <w:bottom w:val="single" w:sz="12" w:space="0" w:color="auto"/>
            </w:tcBorders>
            <w:shd w:val="clear" w:color="auto" w:fill="E0E0E0"/>
          </w:tcPr>
          <w:p w14:paraId="5E5618FC" w14:textId="77777777" w:rsidR="004260A5" w:rsidRDefault="004260A5" w:rsidP="006C2E80">
            <w:pPr>
              <w:pStyle w:val="TAH"/>
            </w:pPr>
            <w:r>
              <w:t>AN</w:t>
            </w:r>
          </w:p>
        </w:tc>
        <w:tc>
          <w:tcPr>
            <w:tcW w:w="851" w:type="dxa"/>
            <w:tcBorders>
              <w:bottom w:val="single" w:sz="12" w:space="0" w:color="auto"/>
            </w:tcBorders>
            <w:shd w:val="clear" w:color="auto" w:fill="E0E0E0"/>
          </w:tcPr>
          <w:p w14:paraId="2809724F" w14:textId="77777777" w:rsidR="004260A5" w:rsidRDefault="004260A5" w:rsidP="006C2E80">
            <w:pPr>
              <w:pStyle w:val="TAH"/>
            </w:pPr>
            <w:r>
              <w:t>CN</w:t>
            </w:r>
          </w:p>
        </w:tc>
        <w:tc>
          <w:tcPr>
            <w:tcW w:w="1752" w:type="dxa"/>
            <w:tcBorders>
              <w:bottom w:val="single" w:sz="12" w:space="0" w:color="auto"/>
            </w:tcBorders>
            <w:shd w:val="clear" w:color="auto" w:fill="E0E0E0"/>
          </w:tcPr>
          <w:p w14:paraId="0D7316B8" w14:textId="77777777" w:rsidR="004260A5" w:rsidRDefault="004260A5" w:rsidP="006C2E80">
            <w:pPr>
              <w:pStyle w:val="TAH"/>
            </w:pPr>
            <w:r>
              <w:t>Others</w:t>
            </w:r>
            <w:r w:rsidR="00BF7C9D">
              <w:t xml:space="preserve"> (specify)</w:t>
            </w:r>
          </w:p>
        </w:tc>
      </w:tr>
      <w:tr w:rsidR="004260A5" w14:paraId="1750DD45" w14:textId="77777777" w:rsidTr="006C2E80">
        <w:trPr>
          <w:cantSplit/>
          <w:jc w:val="center"/>
        </w:trPr>
        <w:tc>
          <w:tcPr>
            <w:tcW w:w="1515" w:type="dxa"/>
            <w:tcBorders>
              <w:top w:val="nil"/>
              <w:right w:val="single" w:sz="12" w:space="0" w:color="auto"/>
            </w:tcBorders>
          </w:tcPr>
          <w:p w14:paraId="66BB2CCD" w14:textId="77777777" w:rsidR="004260A5" w:rsidRDefault="004260A5" w:rsidP="006C2E80">
            <w:pPr>
              <w:pStyle w:val="TAH"/>
            </w:pPr>
            <w:r>
              <w:t>Yes</w:t>
            </w:r>
          </w:p>
        </w:tc>
        <w:tc>
          <w:tcPr>
            <w:tcW w:w="1275" w:type="dxa"/>
            <w:tcBorders>
              <w:top w:val="nil"/>
              <w:left w:val="nil"/>
            </w:tcBorders>
          </w:tcPr>
          <w:p w14:paraId="35B295F5" w14:textId="77777777" w:rsidR="004260A5" w:rsidRDefault="004260A5" w:rsidP="006C2E80">
            <w:pPr>
              <w:pStyle w:val="TAC"/>
            </w:pPr>
          </w:p>
        </w:tc>
        <w:tc>
          <w:tcPr>
            <w:tcW w:w="1037" w:type="dxa"/>
            <w:tcBorders>
              <w:top w:val="nil"/>
            </w:tcBorders>
          </w:tcPr>
          <w:p w14:paraId="1F2F978C" w14:textId="286C39BE" w:rsidR="004260A5" w:rsidRDefault="00CD41D0" w:rsidP="006C2E80">
            <w:pPr>
              <w:pStyle w:val="TAC"/>
            </w:pPr>
            <w:r>
              <w:t>x</w:t>
            </w:r>
          </w:p>
        </w:tc>
        <w:tc>
          <w:tcPr>
            <w:tcW w:w="850" w:type="dxa"/>
            <w:tcBorders>
              <w:top w:val="nil"/>
            </w:tcBorders>
          </w:tcPr>
          <w:p w14:paraId="7FD58A88" w14:textId="5AEFF102" w:rsidR="004260A5" w:rsidRDefault="00CD41D0" w:rsidP="006C2E80">
            <w:pPr>
              <w:pStyle w:val="TAC"/>
            </w:pPr>
            <w:r>
              <w:t>x</w:t>
            </w:r>
          </w:p>
        </w:tc>
        <w:tc>
          <w:tcPr>
            <w:tcW w:w="851" w:type="dxa"/>
            <w:tcBorders>
              <w:top w:val="nil"/>
            </w:tcBorders>
          </w:tcPr>
          <w:p w14:paraId="3E3077D8" w14:textId="0C3D7D14" w:rsidR="004260A5" w:rsidRDefault="00CD41D0" w:rsidP="006C2E80">
            <w:pPr>
              <w:pStyle w:val="TAC"/>
            </w:pPr>
            <w:r>
              <w:t>X</w:t>
            </w:r>
          </w:p>
        </w:tc>
        <w:tc>
          <w:tcPr>
            <w:tcW w:w="1752" w:type="dxa"/>
            <w:tcBorders>
              <w:top w:val="nil"/>
            </w:tcBorders>
          </w:tcPr>
          <w:p w14:paraId="64727DCC" w14:textId="77777777" w:rsidR="004260A5" w:rsidRDefault="004260A5" w:rsidP="006C2E80">
            <w:pPr>
              <w:pStyle w:val="TAC"/>
            </w:pPr>
          </w:p>
        </w:tc>
      </w:tr>
      <w:tr w:rsidR="004260A5" w14:paraId="25977CAD" w14:textId="77777777" w:rsidTr="006C2E80">
        <w:trPr>
          <w:cantSplit/>
          <w:jc w:val="center"/>
        </w:trPr>
        <w:tc>
          <w:tcPr>
            <w:tcW w:w="1515" w:type="dxa"/>
            <w:tcBorders>
              <w:right w:val="single" w:sz="12" w:space="0" w:color="auto"/>
            </w:tcBorders>
          </w:tcPr>
          <w:p w14:paraId="14455199" w14:textId="77777777" w:rsidR="004260A5" w:rsidRDefault="004260A5" w:rsidP="006C2E80">
            <w:pPr>
              <w:pStyle w:val="TAH"/>
            </w:pPr>
            <w:r>
              <w:t>No</w:t>
            </w:r>
          </w:p>
        </w:tc>
        <w:tc>
          <w:tcPr>
            <w:tcW w:w="1275" w:type="dxa"/>
            <w:tcBorders>
              <w:left w:val="nil"/>
            </w:tcBorders>
          </w:tcPr>
          <w:p w14:paraId="42581088" w14:textId="77777777" w:rsidR="004260A5" w:rsidRDefault="004260A5" w:rsidP="006C2E80">
            <w:pPr>
              <w:pStyle w:val="TAC"/>
            </w:pPr>
          </w:p>
        </w:tc>
        <w:tc>
          <w:tcPr>
            <w:tcW w:w="1037" w:type="dxa"/>
          </w:tcPr>
          <w:p w14:paraId="477F02DA" w14:textId="77777777" w:rsidR="004260A5" w:rsidRDefault="004260A5" w:rsidP="006C2E80">
            <w:pPr>
              <w:pStyle w:val="TAC"/>
            </w:pPr>
          </w:p>
        </w:tc>
        <w:tc>
          <w:tcPr>
            <w:tcW w:w="850" w:type="dxa"/>
          </w:tcPr>
          <w:p w14:paraId="6E9D500A" w14:textId="77777777" w:rsidR="004260A5" w:rsidRDefault="004260A5" w:rsidP="006C2E80">
            <w:pPr>
              <w:pStyle w:val="TAC"/>
            </w:pPr>
          </w:p>
        </w:tc>
        <w:tc>
          <w:tcPr>
            <w:tcW w:w="851" w:type="dxa"/>
          </w:tcPr>
          <w:p w14:paraId="24149096" w14:textId="77777777" w:rsidR="004260A5" w:rsidRDefault="004260A5" w:rsidP="006C2E80">
            <w:pPr>
              <w:pStyle w:val="TAC"/>
            </w:pPr>
          </w:p>
        </w:tc>
        <w:tc>
          <w:tcPr>
            <w:tcW w:w="1752" w:type="dxa"/>
          </w:tcPr>
          <w:p w14:paraId="43FB9532" w14:textId="77777777" w:rsidR="004260A5" w:rsidRDefault="004260A5" w:rsidP="006C2E80">
            <w:pPr>
              <w:pStyle w:val="TAC"/>
            </w:pPr>
          </w:p>
        </w:tc>
      </w:tr>
      <w:tr w:rsidR="004260A5" w14:paraId="353482B9" w14:textId="77777777" w:rsidTr="006C2E80">
        <w:trPr>
          <w:cantSplit/>
          <w:jc w:val="center"/>
        </w:trPr>
        <w:tc>
          <w:tcPr>
            <w:tcW w:w="1515" w:type="dxa"/>
            <w:tcBorders>
              <w:right w:val="single" w:sz="12" w:space="0" w:color="auto"/>
            </w:tcBorders>
          </w:tcPr>
          <w:p w14:paraId="3F96C6B3" w14:textId="77777777" w:rsidR="004260A5" w:rsidRDefault="004260A5" w:rsidP="006C2E80">
            <w:pPr>
              <w:pStyle w:val="TAH"/>
            </w:pPr>
            <w:r>
              <w:t>Don't know</w:t>
            </w:r>
          </w:p>
        </w:tc>
        <w:tc>
          <w:tcPr>
            <w:tcW w:w="1275" w:type="dxa"/>
            <w:tcBorders>
              <w:left w:val="nil"/>
            </w:tcBorders>
          </w:tcPr>
          <w:p w14:paraId="1651904E" w14:textId="21BF6DB8" w:rsidR="004260A5" w:rsidRDefault="00CD41D0" w:rsidP="006C2E80">
            <w:pPr>
              <w:pStyle w:val="TAC"/>
            </w:pPr>
            <w:r>
              <w:t>X</w:t>
            </w:r>
          </w:p>
        </w:tc>
        <w:tc>
          <w:tcPr>
            <w:tcW w:w="1037" w:type="dxa"/>
          </w:tcPr>
          <w:p w14:paraId="5219BA8E" w14:textId="77777777" w:rsidR="004260A5" w:rsidRDefault="004260A5" w:rsidP="006C2E80">
            <w:pPr>
              <w:pStyle w:val="TAC"/>
            </w:pPr>
          </w:p>
        </w:tc>
        <w:tc>
          <w:tcPr>
            <w:tcW w:w="850" w:type="dxa"/>
          </w:tcPr>
          <w:p w14:paraId="4016B898" w14:textId="77777777" w:rsidR="004260A5" w:rsidRDefault="004260A5" w:rsidP="006C2E80">
            <w:pPr>
              <w:pStyle w:val="TAC"/>
            </w:pPr>
          </w:p>
        </w:tc>
        <w:tc>
          <w:tcPr>
            <w:tcW w:w="851" w:type="dxa"/>
          </w:tcPr>
          <w:p w14:paraId="42B48559" w14:textId="77777777" w:rsidR="004260A5" w:rsidRDefault="004260A5" w:rsidP="006C2E80">
            <w:pPr>
              <w:pStyle w:val="TAC"/>
            </w:pPr>
          </w:p>
        </w:tc>
        <w:tc>
          <w:tcPr>
            <w:tcW w:w="1752" w:type="dxa"/>
          </w:tcPr>
          <w:p w14:paraId="226C70EA" w14:textId="525DC696" w:rsidR="004260A5" w:rsidRDefault="00CD41D0" w:rsidP="006C2E80">
            <w:pPr>
              <w:pStyle w:val="TAC"/>
            </w:pPr>
            <w:r>
              <w:t>X</w:t>
            </w:r>
          </w:p>
        </w:tc>
      </w:tr>
    </w:tbl>
    <w:p w14:paraId="3A87B226" w14:textId="77777777" w:rsidR="008A76FD" w:rsidRPr="006C2E80" w:rsidRDefault="008A76FD" w:rsidP="006C2E80"/>
    <w:p w14:paraId="02CA2577" w14:textId="77777777" w:rsidR="00F921F1" w:rsidRDefault="00DA74F3" w:rsidP="006C2E80">
      <w:pPr>
        <w:pStyle w:val="Heading1"/>
      </w:pPr>
      <w:r>
        <w:t>2</w:t>
      </w:r>
      <w:r>
        <w:tab/>
      </w:r>
      <w:r w:rsidR="000B61FD">
        <w:t xml:space="preserve">Classification of </w:t>
      </w:r>
      <w:r w:rsidR="004260A5">
        <w:t xml:space="preserve">the Work Item </w:t>
      </w:r>
      <w:r>
        <w:t xml:space="preserve">and </w:t>
      </w:r>
      <w:r w:rsidR="000B61FD">
        <w:t>l</w:t>
      </w:r>
      <w:r>
        <w:t>inked work items</w:t>
      </w:r>
    </w:p>
    <w:p w14:paraId="200BE88D" w14:textId="77777777" w:rsidR="00DA74F3" w:rsidRDefault="00F921F1" w:rsidP="006C2E80">
      <w:pPr>
        <w:pStyle w:val="Heading2"/>
      </w:pPr>
      <w:r>
        <w:t>2.</w:t>
      </w:r>
      <w:r w:rsidR="00765028">
        <w:t>1</w:t>
      </w:r>
      <w:r>
        <w:tab/>
        <w:t>Primary classification</w:t>
      </w:r>
    </w:p>
    <w:p w14:paraId="41C8DE96" w14:textId="77777777" w:rsidR="006C2E80" w:rsidRDefault="00A36378" w:rsidP="006C2E80">
      <w:pPr>
        <w:pStyle w:val="Heading3"/>
      </w:pPr>
      <w:r w:rsidRPr="00A36378">
        <w:t>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876B9" w14:paraId="75435366" w14:textId="77777777" w:rsidTr="006C2E80">
        <w:trPr>
          <w:cantSplit/>
          <w:jc w:val="center"/>
        </w:trPr>
        <w:tc>
          <w:tcPr>
            <w:tcW w:w="452" w:type="dxa"/>
          </w:tcPr>
          <w:p w14:paraId="08A49B08" w14:textId="77777777" w:rsidR="004876B9" w:rsidRDefault="004876B9" w:rsidP="00A10539">
            <w:pPr>
              <w:pStyle w:val="TAC"/>
            </w:pPr>
          </w:p>
        </w:tc>
        <w:tc>
          <w:tcPr>
            <w:tcW w:w="2917" w:type="dxa"/>
            <w:shd w:val="clear" w:color="auto" w:fill="E0E0E0"/>
          </w:tcPr>
          <w:p w14:paraId="2DDC3E00" w14:textId="77777777" w:rsidR="004876B9" w:rsidRPr="006C2E80" w:rsidRDefault="004876B9" w:rsidP="004260A5">
            <w:pPr>
              <w:pStyle w:val="TAH"/>
              <w:ind w:right="-99"/>
              <w:jc w:val="left"/>
              <w:rPr>
                <w:color w:val="0000FF"/>
              </w:rPr>
            </w:pPr>
            <w:r w:rsidRPr="006C2E80">
              <w:rPr>
                <w:color w:val="0000FF"/>
                <w:sz w:val="20"/>
              </w:rPr>
              <w:t>Feature</w:t>
            </w:r>
          </w:p>
        </w:tc>
      </w:tr>
      <w:tr w:rsidR="00335107" w:rsidRPr="00662741" w14:paraId="32171124" w14:textId="77777777" w:rsidTr="006C2E80">
        <w:trPr>
          <w:cantSplit/>
          <w:jc w:val="center"/>
        </w:trPr>
        <w:tc>
          <w:tcPr>
            <w:tcW w:w="452" w:type="dxa"/>
          </w:tcPr>
          <w:p w14:paraId="32E3623F" w14:textId="77777777" w:rsidR="004876B9" w:rsidRPr="00662741" w:rsidRDefault="004876B9" w:rsidP="00A10539">
            <w:pPr>
              <w:pStyle w:val="TAC"/>
            </w:pPr>
          </w:p>
        </w:tc>
        <w:tc>
          <w:tcPr>
            <w:tcW w:w="2917" w:type="dxa"/>
            <w:shd w:val="clear" w:color="auto" w:fill="E0E0E0"/>
            <w:tcMar>
              <w:left w:w="227" w:type="dxa"/>
            </w:tcMar>
          </w:tcPr>
          <w:p w14:paraId="583CDDD5" w14:textId="77777777" w:rsidR="004876B9" w:rsidRPr="00662741" w:rsidRDefault="004876B9" w:rsidP="00662741">
            <w:pPr>
              <w:pStyle w:val="TAH"/>
              <w:ind w:right="-99"/>
              <w:jc w:val="left"/>
            </w:pPr>
            <w:r w:rsidRPr="00662741">
              <w:t>Building Block</w:t>
            </w:r>
          </w:p>
        </w:tc>
      </w:tr>
      <w:tr w:rsidR="00335107" w:rsidRPr="00662741" w14:paraId="2C847A9A" w14:textId="77777777" w:rsidTr="006C2E80">
        <w:trPr>
          <w:cantSplit/>
          <w:jc w:val="center"/>
        </w:trPr>
        <w:tc>
          <w:tcPr>
            <w:tcW w:w="452" w:type="dxa"/>
          </w:tcPr>
          <w:p w14:paraId="39F966F9" w14:textId="77777777" w:rsidR="004876B9" w:rsidRPr="00662741" w:rsidRDefault="004876B9" w:rsidP="00A10539">
            <w:pPr>
              <w:pStyle w:val="TAC"/>
            </w:pPr>
          </w:p>
        </w:tc>
        <w:tc>
          <w:tcPr>
            <w:tcW w:w="2917" w:type="dxa"/>
            <w:shd w:val="clear" w:color="auto" w:fill="E0E0E0"/>
            <w:tcMar>
              <w:left w:w="397" w:type="dxa"/>
            </w:tcMar>
          </w:tcPr>
          <w:p w14:paraId="2FF03094" w14:textId="77777777" w:rsidR="004876B9" w:rsidRPr="00662741" w:rsidRDefault="004876B9" w:rsidP="004260A5">
            <w:pPr>
              <w:pStyle w:val="TAH"/>
              <w:ind w:right="-99"/>
              <w:jc w:val="left"/>
              <w:rPr>
                <w:b w:val="0"/>
                <w:i/>
              </w:rPr>
            </w:pPr>
            <w:r w:rsidRPr="00662741">
              <w:rPr>
                <w:b w:val="0"/>
                <w:i/>
                <w:sz w:val="16"/>
              </w:rPr>
              <w:t>Work Task</w:t>
            </w:r>
          </w:p>
        </w:tc>
      </w:tr>
      <w:tr w:rsidR="00335107" w:rsidRPr="00662741" w14:paraId="0EE231D1" w14:textId="77777777" w:rsidTr="006C2E80">
        <w:trPr>
          <w:cantSplit/>
          <w:jc w:val="center"/>
        </w:trPr>
        <w:tc>
          <w:tcPr>
            <w:tcW w:w="452" w:type="dxa"/>
          </w:tcPr>
          <w:p w14:paraId="716041CE" w14:textId="7670DF33" w:rsidR="00BF7C9D" w:rsidRPr="00662741" w:rsidRDefault="00CD41D0" w:rsidP="001759A7">
            <w:pPr>
              <w:pStyle w:val="TAC"/>
            </w:pPr>
            <w:r>
              <w:t>X</w:t>
            </w:r>
          </w:p>
        </w:tc>
        <w:tc>
          <w:tcPr>
            <w:tcW w:w="2917" w:type="dxa"/>
            <w:shd w:val="clear" w:color="auto" w:fill="E0E0E0"/>
          </w:tcPr>
          <w:p w14:paraId="14C97034" w14:textId="77777777" w:rsidR="00BF7C9D" w:rsidRPr="006C2E80" w:rsidRDefault="00BF7C9D" w:rsidP="001759A7">
            <w:pPr>
              <w:pStyle w:val="TAH"/>
              <w:ind w:right="-99"/>
              <w:jc w:val="left"/>
              <w:rPr>
                <w:color w:val="0000FF"/>
              </w:rPr>
            </w:pPr>
            <w:r w:rsidRPr="006C2E80">
              <w:rPr>
                <w:color w:val="0000FF"/>
                <w:sz w:val="20"/>
              </w:rPr>
              <w:t>Study Item</w:t>
            </w:r>
          </w:p>
        </w:tc>
      </w:tr>
    </w:tbl>
    <w:p w14:paraId="169DD7E0" w14:textId="77777777" w:rsidR="004876B9" w:rsidRDefault="004876B9" w:rsidP="001C5C86">
      <w:pPr>
        <w:ind w:right="-99"/>
        <w:rPr>
          <w:b/>
        </w:rPr>
      </w:pPr>
    </w:p>
    <w:p w14:paraId="406F61A6" w14:textId="1480902C" w:rsidR="004876B9" w:rsidRDefault="004876B9" w:rsidP="006C2E80">
      <w:pPr>
        <w:pStyle w:val="Heading2"/>
      </w:pPr>
      <w:r>
        <w:lastRenderedPageBreak/>
        <w:t>2</w:t>
      </w:r>
      <w:r w:rsidR="00A36378">
        <w:t>.</w:t>
      </w:r>
      <w:r w:rsidR="00765028">
        <w:t>2</w:t>
      </w:r>
      <w:r>
        <w:tab/>
      </w:r>
      <w:r w:rsidR="004260A5">
        <w:t>Parent Work Item</w:t>
      </w:r>
    </w:p>
    <w:p w14:paraId="2311EFBA" w14:textId="77777777" w:rsidR="002944FD" w:rsidRPr="009A6092" w:rsidRDefault="002944FD" w:rsidP="006C2E80">
      <w:r>
        <w:t xml:space="preserve">For a </w:t>
      </w:r>
      <w:r w:rsidR="0080428C">
        <w:t>brand-new</w:t>
      </w:r>
      <w:r>
        <w:t xml:space="preserve">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8835FC" w14:paraId="02C8883F" w14:textId="77777777" w:rsidTr="006C2E80">
        <w:trPr>
          <w:cantSplit/>
          <w:jc w:val="center"/>
        </w:trPr>
        <w:tc>
          <w:tcPr>
            <w:tcW w:w="9313" w:type="dxa"/>
            <w:gridSpan w:val="4"/>
            <w:shd w:val="clear" w:color="auto" w:fill="E0E0E0"/>
          </w:tcPr>
          <w:p w14:paraId="189E0F95" w14:textId="77777777" w:rsidR="008835FC" w:rsidRDefault="008835FC" w:rsidP="00495840">
            <w:pPr>
              <w:pStyle w:val="TAH"/>
              <w:ind w:right="-99"/>
              <w:jc w:val="left"/>
            </w:pPr>
            <w:r w:rsidRPr="00E92452">
              <w:t xml:space="preserve">Parent Work </w:t>
            </w:r>
            <w:r>
              <w:t xml:space="preserve">/ Study </w:t>
            </w:r>
            <w:r w:rsidRPr="00E92452">
              <w:t xml:space="preserve">Items </w:t>
            </w:r>
          </w:p>
        </w:tc>
      </w:tr>
      <w:tr w:rsidR="008835FC" w14:paraId="05601E44" w14:textId="77777777" w:rsidTr="006C2E80">
        <w:trPr>
          <w:cantSplit/>
          <w:jc w:val="center"/>
        </w:trPr>
        <w:tc>
          <w:tcPr>
            <w:tcW w:w="1101" w:type="dxa"/>
            <w:shd w:val="clear" w:color="auto" w:fill="E0E0E0"/>
          </w:tcPr>
          <w:p w14:paraId="621F9D72" w14:textId="77777777" w:rsidR="008835FC" w:rsidDel="00C02DF6" w:rsidRDefault="008835FC" w:rsidP="001C5C86">
            <w:pPr>
              <w:pStyle w:val="TAH"/>
              <w:ind w:right="-99"/>
              <w:jc w:val="left"/>
            </w:pPr>
            <w:r>
              <w:t>Acronym</w:t>
            </w:r>
          </w:p>
        </w:tc>
        <w:tc>
          <w:tcPr>
            <w:tcW w:w="1101" w:type="dxa"/>
            <w:shd w:val="clear" w:color="auto" w:fill="E0E0E0"/>
          </w:tcPr>
          <w:p w14:paraId="71E7FFF8" w14:textId="77777777" w:rsidR="008835FC" w:rsidDel="00C02DF6" w:rsidRDefault="008835FC" w:rsidP="001C5C86">
            <w:pPr>
              <w:pStyle w:val="TAH"/>
              <w:ind w:right="-99"/>
              <w:jc w:val="left"/>
            </w:pPr>
            <w:r>
              <w:t>Working Group</w:t>
            </w:r>
          </w:p>
        </w:tc>
        <w:tc>
          <w:tcPr>
            <w:tcW w:w="1101" w:type="dxa"/>
            <w:shd w:val="clear" w:color="auto" w:fill="E0E0E0"/>
          </w:tcPr>
          <w:p w14:paraId="6C53D0F7" w14:textId="77777777" w:rsidR="008835FC" w:rsidRDefault="008835FC" w:rsidP="001C5C86">
            <w:pPr>
              <w:pStyle w:val="TAH"/>
              <w:ind w:right="-99"/>
              <w:jc w:val="left"/>
            </w:pPr>
            <w:r>
              <w:t>Unique ID</w:t>
            </w:r>
          </w:p>
        </w:tc>
        <w:tc>
          <w:tcPr>
            <w:tcW w:w="6010" w:type="dxa"/>
            <w:shd w:val="clear" w:color="auto" w:fill="E0E0E0"/>
          </w:tcPr>
          <w:p w14:paraId="668487F1" w14:textId="77777777" w:rsidR="008835FC" w:rsidRDefault="008835FC" w:rsidP="001C5C86">
            <w:pPr>
              <w:pStyle w:val="TAH"/>
              <w:ind w:right="-99"/>
              <w:jc w:val="left"/>
            </w:pPr>
            <w:r>
              <w:t>Title (as in 3GPP Work Plan)</w:t>
            </w:r>
          </w:p>
        </w:tc>
      </w:tr>
      <w:tr w:rsidR="008835FC" w14:paraId="1190D4C8" w14:textId="77777777" w:rsidTr="006C2E80">
        <w:trPr>
          <w:cantSplit/>
          <w:jc w:val="center"/>
        </w:trPr>
        <w:tc>
          <w:tcPr>
            <w:tcW w:w="1101" w:type="dxa"/>
          </w:tcPr>
          <w:p w14:paraId="5375D7E4" w14:textId="77777777" w:rsidR="008835FC" w:rsidRDefault="008835FC" w:rsidP="006C2E80">
            <w:pPr>
              <w:pStyle w:val="TAL"/>
            </w:pPr>
          </w:p>
        </w:tc>
        <w:tc>
          <w:tcPr>
            <w:tcW w:w="1101" w:type="dxa"/>
          </w:tcPr>
          <w:p w14:paraId="6AE820B7" w14:textId="77777777" w:rsidR="008835FC" w:rsidRDefault="008835FC" w:rsidP="006C2E80">
            <w:pPr>
              <w:pStyle w:val="TAL"/>
            </w:pPr>
          </w:p>
        </w:tc>
        <w:tc>
          <w:tcPr>
            <w:tcW w:w="1101" w:type="dxa"/>
          </w:tcPr>
          <w:p w14:paraId="663BF2FB" w14:textId="77777777" w:rsidR="008835FC" w:rsidRDefault="008835FC" w:rsidP="006C2E80">
            <w:pPr>
              <w:pStyle w:val="TAL"/>
            </w:pPr>
          </w:p>
        </w:tc>
        <w:tc>
          <w:tcPr>
            <w:tcW w:w="6010" w:type="dxa"/>
          </w:tcPr>
          <w:p w14:paraId="24E5739B" w14:textId="77777777" w:rsidR="008835FC" w:rsidRPr="00251D80" w:rsidRDefault="008835FC" w:rsidP="006C2E80">
            <w:pPr>
              <w:pStyle w:val="TAL"/>
            </w:pPr>
          </w:p>
        </w:tc>
      </w:tr>
    </w:tbl>
    <w:p w14:paraId="7C3FBD77" w14:textId="77777777" w:rsidR="004876B9" w:rsidRDefault="004876B9" w:rsidP="006C2E80"/>
    <w:p w14:paraId="34548301" w14:textId="77777777" w:rsidR="004876B9" w:rsidRDefault="004876B9" w:rsidP="001C5C86">
      <w:pPr>
        <w:pStyle w:val="Heading3"/>
      </w:pPr>
      <w:r>
        <w:t>2</w:t>
      </w:r>
      <w:r w:rsidR="00A36378">
        <w:t>.</w:t>
      </w:r>
      <w:r w:rsidR="00765028">
        <w:t>3</w:t>
      </w:r>
      <w:r>
        <w:tab/>
      </w:r>
      <w:r w:rsidR="0030045C">
        <w:t>O</w:t>
      </w:r>
      <w:r w:rsidR="004260A5">
        <w:t>ther related Work Items</w:t>
      </w:r>
      <w:r w:rsidR="0030045C">
        <w:t xml:space="preserve"> and dependencies</w:t>
      </w:r>
    </w:p>
    <w:p w14:paraId="2932921C" w14:textId="71950488" w:rsidR="00746F46" w:rsidRPr="006C2E80" w:rsidRDefault="00746F46" w:rsidP="006C2E80">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8835FC" w14:paraId="11468824" w14:textId="77777777" w:rsidTr="006C2E80">
        <w:trPr>
          <w:cantSplit/>
          <w:jc w:val="center"/>
        </w:trPr>
        <w:tc>
          <w:tcPr>
            <w:tcW w:w="9526" w:type="dxa"/>
            <w:gridSpan w:val="3"/>
            <w:shd w:val="clear" w:color="auto" w:fill="E0E0E0"/>
          </w:tcPr>
          <w:p w14:paraId="141C005C" w14:textId="77777777" w:rsidR="008835FC" w:rsidRDefault="008835FC" w:rsidP="006C2E80">
            <w:pPr>
              <w:pStyle w:val="TAH"/>
            </w:pPr>
            <w:r w:rsidRPr="00E92452">
              <w:t>Other related Work</w:t>
            </w:r>
            <w:r w:rsidR="00283472">
              <w:t xml:space="preserve"> /Study</w:t>
            </w:r>
            <w:r w:rsidRPr="00E92452">
              <w:t xml:space="preserve"> Items</w:t>
            </w:r>
            <w:r>
              <w:t xml:space="preserve"> (if any)</w:t>
            </w:r>
          </w:p>
        </w:tc>
      </w:tr>
      <w:tr w:rsidR="008835FC" w14:paraId="191F01D3" w14:textId="77777777" w:rsidTr="006C2E80">
        <w:trPr>
          <w:cantSplit/>
          <w:jc w:val="center"/>
        </w:trPr>
        <w:tc>
          <w:tcPr>
            <w:tcW w:w="1101" w:type="dxa"/>
            <w:shd w:val="clear" w:color="auto" w:fill="E0E0E0"/>
          </w:tcPr>
          <w:p w14:paraId="59E181D4" w14:textId="77777777" w:rsidR="008835FC" w:rsidRDefault="008835FC" w:rsidP="006C2E80">
            <w:pPr>
              <w:pStyle w:val="TAH"/>
            </w:pPr>
            <w:r>
              <w:t>Unique ID</w:t>
            </w:r>
          </w:p>
        </w:tc>
        <w:tc>
          <w:tcPr>
            <w:tcW w:w="3326" w:type="dxa"/>
            <w:shd w:val="clear" w:color="auto" w:fill="E0E0E0"/>
          </w:tcPr>
          <w:p w14:paraId="3B3E770F" w14:textId="77777777" w:rsidR="008835FC" w:rsidRDefault="008835FC" w:rsidP="006C2E80">
            <w:pPr>
              <w:pStyle w:val="TAH"/>
            </w:pPr>
            <w:r>
              <w:t>Title</w:t>
            </w:r>
          </w:p>
        </w:tc>
        <w:tc>
          <w:tcPr>
            <w:tcW w:w="5099" w:type="dxa"/>
            <w:shd w:val="clear" w:color="auto" w:fill="E0E0E0"/>
          </w:tcPr>
          <w:p w14:paraId="666A5A81" w14:textId="77777777" w:rsidR="008835FC" w:rsidRDefault="008835FC" w:rsidP="006C2E80">
            <w:pPr>
              <w:pStyle w:val="TAH"/>
            </w:pPr>
            <w:r>
              <w:t>Nature of relationship</w:t>
            </w:r>
          </w:p>
        </w:tc>
      </w:tr>
      <w:tr w:rsidR="00BD4D02" w14:paraId="512606E5" w14:textId="77777777" w:rsidTr="006C2E80">
        <w:trPr>
          <w:cantSplit/>
          <w:jc w:val="center"/>
        </w:trPr>
        <w:tc>
          <w:tcPr>
            <w:tcW w:w="1101" w:type="dxa"/>
          </w:tcPr>
          <w:p w14:paraId="5595B1E6" w14:textId="2399449D" w:rsidR="00BD4D02" w:rsidRDefault="00BD4D02" w:rsidP="00BD4D02">
            <w:pPr>
              <w:pStyle w:val="TAL"/>
            </w:pPr>
            <w:r>
              <w:t>910039</w:t>
            </w:r>
          </w:p>
        </w:tc>
        <w:tc>
          <w:tcPr>
            <w:tcW w:w="3326" w:type="dxa"/>
          </w:tcPr>
          <w:p w14:paraId="6AD6B1DF" w14:textId="49EA0477" w:rsidR="00BD4D02" w:rsidRDefault="00BD4D02" w:rsidP="00BD4D02">
            <w:pPr>
              <w:pStyle w:val="TAL"/>
            </w:pPr>
            <w:r w:rsidRPr="00BD4D02">
              <w:t>5G Timing Resiliency System</w:t>
            </w:r>
          </w:p>
        </w:tc>
        <w:tc>
          <w:tcPr>
            <w:tcW w:w="5099" w:type="dxa"/>
          </w:tcPr>
          <w:p w14:paraId="4972B8BD" w14:textId="31BA235F" w:rsidR="00BD4D02" w:rsidRPr="00251D80" w:rsidRDefault="00BD4D02" w:rsidP="00BD4D02">
            <w:pPr>
              <w:pStyle w:val="Guidance"/>
            </w:pPr>
            <w:r>
              <w:t>Stage 1 work item</w:t>
            </w:r>
          </w:p>
        </w:tc>
      </w:tr>
      <w:tr w:rsidR="00BD4D02" w:rsidDel="00AC4DDE" w14:paraId="7B4C7958" w14:textId="2712F69A" w:rsidTr="006C2E80">
        <w:trPr>
          <w:cantSplit/>
          <w:jc w:val="center"/>
          <w:del w:id="0" w:author="QC_02" w:date="2021-10-18T20:23:00Z"/>
        </w:trPr>
        <w:tc>
          <w:tcPr>
            <w:tcW w:w="1101" w:type="dxa"/>
          </w:tcPr>
          <w:p w14:paraId="180147E8" w14:textId="16C0BEF5" w:rsidR="00BD4D02" w:rsidDel="00AC4DDE" w:rsidRDefault="00BD4D02" w:rsidP="00BD4D02">
            <w:pPr>
              <w:pStyle w:val="TAL"/>
              <w:rPr>
                <w:del w:id="1" w:author="QC_02" w:date="2021-10-18T20:23:00Z"/>
              </w:rPr>
            </w:pPr>
            <w:commentRangeStart w:id="2"/>
            <w:del w:id="3" w:author="QC_02" w:date="2021-10-18T20:23:00Z">
              <w:r w:rsidDel="00AC4DDE">
                <w:delText>800007</w:delText>
              </w:r>
            </w:del>
          </w:p>
        </w:tc>
        <w:tc>
          <w:tcPr>
            <w:tcW w:w="3326" w:type="dxa"/>
          </w:tcPr>
          <w:p w14:paraId="04303FEA" w14:textId="40B70A55" w:rsidR="00BD4D02" w:rsidDel="00AC4DDE" w:rsidRDefault="00BD4D02" w:rsidP="00BD4D02">
            <w:pPr>
              <w:pStyle w:val="TAL"/>
              <w:rPr>
                <w:del w:id="4" w:author="QC_02" w:date="2021-10-18T20:23:00Z"/>
              </w:rPr>
            </w:pPr>
            <w:del w:id="5" w:author="QC_02" w:date="2021-10-18T20:23:00Z">
              <w:r w:rsidRPr="00FF5C5C" w:rsidDel="00AC4DDE">
                <w:delText xml:space="preserve">Service requirements for cyber-physical control applications in vertical domains (cyberCAV) </w:delText>
              </w:r>
            </w:del>
          </w:p>
        </w:tc>
        <w:tc>
          <w:tcPr>
            <w:tcW w:w="5099" w:type="dxa"/>
          </w:tcPr>
          <w:p w14:paraId="4A10A310" w14:textId="2A26A19E" w:rsidR="00BD4D02" w:rsidRPr="00251D80" w:rsidDel="00AC4DDE" w:rsidRDefault="00BD4D02" w:rsidP="00BD4D02">
            <w:pPr>
              <w:pStyle w:val="Guidance"/>
              <w:rPr>
                <w:del w:id="6" w:author="QC_02" w:date="2021-10-18T20:23:00Z"/>
              </w:rPr>
            </w:pPr>
            <w:del w:id="7" w:author="QC_02" w:date="2021-10-18T20:23:00Z">
              <w:r w:rsidRPr="00FF5C5C" w:rsidDel="00AC4DDE">
                <w:delText>Stage 1 work item</w:delText>
              </w:r>
            </w:del>
            <w:commentRangeEnd w:id="2"/>
            <w:r w:rsidR="00AC4DDE">
              <w:rPr>
                <w:rStyle w:val="CommentReference"/>
                <w:i w:val="0"/>
              </w:rPr>
              <w:commentReference w:id="2"/>
            </w:r>
          </w:p>
        </w:tc>
      </w:tr>
      <w:tr w:rsidR="00BD4D02" w14:paraId="4154493A" w14:textId="77777777" w:rsidTr="006C2E80">
        <w:trPr>
          <w:cantSplit/>
          <w:jc w:val="center"/>
        </w:trPr>
        <w:tc>
          <w:tcPr>
            <w:tcW w:w="1101" w:type="dxa"/>
          </w:tcPr>
          <w:p w14:paraId="29097B1B" w14:textId="77777777" w:rsidR="00BD4D02" w:rsidRDefault="00BD4D02" w:rsidP="00BD4D02">
            <w:pPr>
              <w:pStyle w:val="TAL"/>
            </w:pPr>
          </w:p>
        </w:tc>
        <w:tc>
          <w:tcPr>
            <w:tcW w:w="3326" w:type="dxa"/>
          </w:tcPr>
          <w:p w14:paraId="6BC47AA5" w14:textId="77777777" w:rsidR="00BD4D02" w:rsidRDefault="00BD4D02" w:rsidP="00BD4D02">
            <w:pPr>
              <w:pStyle w:val="TAL"/>
            </w:pPr>
          </w:p>
        </w:tc>
        <w:tc>
          <w:tcPr>
            <w:tcW w:w="5099" w:type="dxa"/>
          </w:tcPr>
          <w:p w14:paraId="6BA202DA" w14:textId="77777777" w:rsidR="00BD4D02" w:rsidRPr="00251D80" w:rsidRDefault="00BD4D02" w:rsidP="00BD4D02">
            <w:pPr>
              <w:pStyle w:val="Guidance"/>
            </w:pPr>
          </w:p>
        </w:tc>
      </w:tr>
      <w:tr w:rsidR="00BD4D02" w14:paraId="0635BDD8" w14:textId="77777777" w:rsidTr="006C2E80">
        <w:trPr>
          <w:cantSplit/>
          <w:jc w:val="center"/>
        </w:trPr>
        <w:tc>
          <w:tcPr>
            <w:tcW w:w="1101" w:type="dxa"/>
          </w:tcPr>
          <w:p w14:paraId="21D71E6F" w14:textId="77777777" w:rsidR="00BD4D02" w:rsidRDefault="00BD4D02" w:rsidP="00BD4D02">
            <w:pPr>
              <w:pStyle w:val="TAL"/>
            </w:pPr>
          </w:p>
        </w:tc>
        <w:tc>
          <w:tcPr>
            <w:tcW w:w="3326" w:type="dxa"/>
          </w:tcPr>
          <w:p w14:paraId="54B74EFB" w14:textId="532A8BDE" w:rsidR="00BD4D02" w:rsidRDefault="00BD4D02" w:rsidP="00BD4D02">
            <w:pPr>
              <w:pStyle w:val="TAL"/>
            </w:pPr>
            <w:r>
              <w:t>(Stage 1 work item for the above study to be added)</w:t>
            </w:r>
          </w:p>
        </w:tc>
        <w:tc>
          <w:tcPr>
            <w:tcW w:w="5099" w:type="dxa"/>
          </w:tcPr>
          <w:p w14:paraId="175DD80A" w14:textId="77777777" w:rsidR="00BD4D02" w:rsidRPr="00251D80" w:rsidRDefault="00BD4D02" w:rsidP="00BD4D02">
            <w:pPr>
              <w:pStyle w:val="Guidance"/>
            </w:pPr>
          </w:p>
        </w:tc>
      </w:tr>
    </w:tbl>
    <w:p w14:paraId="6BC7072F" w14:textId="77777777" w:rsidR="006C2E80" w:rsidRDefault="006C2E80" w:rsidP="006C2E80">
      <w:pPr>
        <w:pStyle w:val="FP"/>
      </w:pPr>
    </w:p>
    <w:p w14:paraId="3E795897" w14:textId="77777777" w:rsidR="008A76FD" w:rsidRDefault="008A76FD" w:rsidP="006C2E80">
      <w:pPr>
        <w:pStyle w:val="Heading1"/>
      </w:pPr>
      <w:r>
        <w:t>3</w:t>
      </w:r>
      <w:r>
        <w:tab/>
        <w:t>Justification</w:t>
      </w:r>
    </w:p>
    <w:p w14:paraId="43FFCD74" w14:textId="77777777" w:rsidR="00BD4D02" w:rsidRDefault="00BD4D02" w:rsidP="00BD4D02">
      <w:pPr>
        <w:tabs>
          <w:tab w:val="num" w:pos="720"/>
        </w:tabs>
        <w:rPr>
          <w:lang w:val="en-US"/>
        </w:rPr>
      </w:pPr>
      <w:r>
        <w:rPr>
          <w:lang w:val="en-US"/>
        </w:rPr>
        <w:t>Following are the justifications for the study objectives:</w:t>
      </w:r>
    </w:p>
    <w:p w14:paraId="4779A698" w14:textId="77777777" w:rsidR="00BD4D02" w:rsidRDefault="00BD4D02" w:rsidP="00BD4D02">
      <w:pPr>
        <w:tabs>
          <w:tab w:val="num" w:pos="720"/>
        </w:tabs>
      </w:pPr>
      <w:r>
        <w:rPr>
          <w:lang w:val="en-US"/>
        </w:rPr>
        <w:t xml:space="preserve">1) </w:t>
      </w:r>
      <w:r>
        <w:t xml:space="preserve">SA1 is also specifying requirements for 5G System to remain resilient if there is GNSS failure and for 5G System to act as a backup and offer wireless and indoor-capable time synchronization service for other applications (e.g. financial, power grid systems). </w:t>
      </w:r>
    </w:p>
    <w:p w14:paraId="20F8EBB0" w14:textId="77777777" w:rsidR="00BD4D02" w:rsidRDefault="00BD4D02" w:rsidP="00BD4D02">
      <w:pPr>
        <w:rPr>
          <w:lang w:val="en-US"/>
        </w:rPr>
      </w:pPr>
      <w:commentRangeStart w:id="8"/>
      <w:r>
        <w:rPr>
          <w:lang w:val="en-US"/>
        </w:rPr>
        <w:t xml:space="preserve">2) </w:t>
      </w:r>
      <w:r w:rsidRPr="007D3129">
        <w:rPr>
          <w:lang w:val="en-US"/>
        </w:rPr>
        <w:t>Generic TSC and exposure enhancements to 5GS for IP and ETH applications</w:t>
      </w:r>
      <w:r>
        <w:rPr>
          <w:lang w:val="en-US"/>
        </w:rPr>
        <w:t xml:space="preserve"> are needed for the following reasons:</w:t>
      </w:r>
    </w:p>
    <w:p w14:paraId="087689F2" w14:textId="77777777" w:rsidR="00BD4D02" w:rsidRDefault="00BD4D02" w:rsidP="00BD4D02">
      <w:pPr>
        <w:numPr>
          <w:ilvl w:val="0"/>
          <w:numId w:val="11"/>
        </w:numPr>
      </w:pPr>
      <w:r>
        <w:t>Current Exposure framework enables AF to request QoS parameters, provide traffic characteristics but not redundancy aspect which is important for some IP and ETH applications</w:t>
      </w:r>
      <w:commentRangeEnd w:id="8"/>
      <w:r w:rsidR="00AC4DDE">
        <w:rPr>
          <w:rStyle w:val="CommentReference"/>
        </w:rPr>
        <w:commentReference w:id="8"/>
      </w:r>
    </w:p>
    <w:p w14:paraId="4696B592" w14:textId="77777777" w:rsidR="00BD4D02" w:rsidRPr="00C53730" w:rsidRDefault="00BD4D02" w:rsidP="00BD4D02">
      <w:pPr>
        <w:rPr>
          <w:lang w:val="en-US"/>
        </w:rPr>
      </w:pPr>
      <w:commentRangeStart w:id="9"/>
      <w:r>
        <w:rPr>
          <w:rFonts w:eastAsiaTheme="minorEastAsia"/>
          <w:bCs/>
          <w:lang w:val="en-US" w:eastAsia="zh-CN"/>
        </w:rPr>
        <w:t>3) Redundancy is most efficient when applied end to end.</w:t>
      </w:r>
      <w:commentRangeEnd w:id="9"/>
      <w:r w:rsidR="00AC4DDE">
        <w:rPr>
          <w:rStyle w:val="CommentReference"/>
        </w:rPr>
        <w:commentReference w:id="9"/>
      </w:r>
    </w:p>
    <w:p w14:paraId="1EC085C5" w14:textId="77777777" w:rsidR="00BD4D02" w:rsidRPr="000119C8" w:rsidRDefault="00BD4D02" w:rsidP="00BD4D02">
      <w:pPr>
        <w:rPr>
          <w:lang w:eastAsia="zh-CN"/>
        </w:rPr>
      </w:pPr>
      <w:r>
        <w:rPr>
          <w:rFonts w:eastAsiaTheme="minorEastAsia"/>
          <w:lang w:val="en-US" w:eastAsia="zh-CN"/>
        </w:rPr>
        <w:t xml:space="preserve">4) </w:t>
      </w:r>
      <w:r>
        <w:rPr>
          <w:rFonts w:eastAsiaTheme="minorEastAsia"/>
          <w:lang w:eastAsia="zh-CN"/>
        </w:rPr>
        <w:t xml:space="preserve">It may be possible to apply TSN networks in the transport network. In such deployments, it may be beneficial to be able to interwork so that the transport network can also provide delay guarantees. </w:t>
      </w:r>
    </w:p>
    <w:p w14:paraId="5AD8A756" w14:textId="77777777" w:rsidR="00BD4D02" w:rsidRPr="00171E0B" w:rsidRDefault="00BD4D02" w:rsidP="00BD4D02">
      <w:pPr>
        <w:rPr>
          <w:rFonts w:eastAsiaTheme="minorEastAsia"/>
          <w:lang w:eastAsia="zh-CN"/>
        </w:rPr>
      </w:pPr>
      <w:r>
        <w:rPr>
          <w:rFonts w:eastAsiaTheme="minorEastAsia"/>
          <w:lang w:eastAsia="zh-CN"/>
        </w:rPr>
        <w:t xml:space="preserve">It has been raised whether RAN feedback on when the burst should be sent may be helpful. The performance benefit of such proposals can be studied and the gain can be compared with the complexity of such solutions. </w:t>
      </w:r>
    </w:p>
    <w:p w14:paraId="04A47C84" w14:textId="77777777" w:rsidR="008A76FD" w:rsidRDefault="008A76FD" w:rsidP="006C2E80">
      <w:pPr>
        <w:pStyle w:val="Heading1"/>
      </w:pPr>
      <w:r>
        <w:t>4</w:t>
      </w:r>
      <w:r>
        <w:tab/>
        <w:t>Objective</w:t>
      </w:r>
    </w:p>
    <w:p w14:paraId="5E3364D5" w14:textId="77777777" w:rsidR="00BD4D02" w:rsidRDefault="00BD4D02" w:rsidP="00BD4D02">
      <w:r>
        <w:t>Following are the objectives for this study:</w:t>
      </w:r>
    </w:p>
    <w:p w14:paraId="74B01B03" w14:textId="3888C74F" w:rsidR="00BD4D02" w:rsidRPr="00E860CD" w:rsidRDefault="00BD4D02" w:rsidP="00BD4D02">
      <w:pPr>
        <w:pStyle w:val="B1"/>
        <w:ind w:left="720" w:firstLine="0"/>
        <w:rPr>
          <w:lang w:val="en-US"/>
        </w:rPr>
      </w:pPr>
      <w:r>
        <w:rPr>
          <w:lang w:val="en-US"/>
        </w:rPr>
        <w:t xml:space="preserve">WT#1. </w:t>
      </w:r>
      <w:r w:rsidRPr="00E860CD">
        <w:rPr>
          <w:lang w:val="en-US"/>
        </w:rPr>
        <w:t xml:space="preserve">Support for 5G Timing Resiliency </w:t>
      </w:r>
      <w:r>
        <w:rPr>
          <w:lang w:val="en-US"/>
        </w:rPr>
        <w:t>requirements defined by SA1</w:t>
      </w:r>
      <w:del w:id="10" w:author="QC_02" w:date="2021-10-18T20:10:00Z">
        <w:r w:rsidDel="00080052">
          <w:rPr>
            <w:lang w:val="en-US"/>
          </w:rPr>
          <w:delText>.</w:delText>
        </w:r>
        <w:commentRangeStart w:id="11"/>
        <w:r w:rsidDel="00080052">
          <w:rPr>
            <w:lang w:val="en-US"/>
          </w:rPr>
          <w:delText xml:space="preserve"> Monitoring, detection and reporting of Time Source failure and consistent mitigation action within 5G System.</w:delText>
        </w:r>
      </w:del>
      <w:commentRangeEnd w:id="11"/>
      <w:r w:rsidR="00080052">
        <w:rPr>
          <w:rStyle w:val="CommentReference"/>
        </w:rPr>
        <w:commentReference w:id="11"/>
      </w:r>
      <w:ins w:id="12" w:author="QC_02" w:date="2021-10-18T20:10:00Z">
        <w:r w:rsidR="00080052">
          <w:rPr>
            <w:lang w:val="en-US"/>
          </w:rPr>
          <w:t>:</w:t>
        </w:r>
      </w:ins>
    </w:p>
    <w:p w14:paraId="230947EA" w14:textId="3C4366F6" w:rsidR="00BD4D02" w:rsidRPr="00C42238" w:rsidRDefault="00BD4D02" w:rsidP="00BD4D02">
      <w:pPr>
        <w:pStyle w:val="B1"/>
        <w:ind w:left="1440" w:firstLine="0"/>
        <w:rPr>
          <w:lang w:val="en-US"/>
        </w:rPr>
      </w:pPr>
      <w:r>
        <w:rPr>
          <w:lang w:val="en-US"/>
        </w:rPr>
        <w:t xml:space="preserve">WT#1.1. </w:t>
      </w:r>
      <w:r w:rsidRPr="00E860CD">
        <w:rPr>
          <w:lang w:val="en-US"/>
        </w:rPr>
        <w:t xml:space="preserve">Study </w:t>
      </w:r>
      <w:ins w:id="13" w:author="QC_02" w:date="2021-10-18T20:11:00Z">
        <w:r w:rsidR="00080052">
          <w:rPr>
            <w:lang w:val="en-US"/>
          </w:rPr>
          <w:t xml:space="preserve">how to report </w:t>
        </w:r>
        <w:r w:rsidR="00080052" w:rsidRPr="00C3141B">
          <w:rPr>
            <w:lang w:val="en-US"/>
          </w:rPr>
          <w:t xml:space="preserve">timing errors </w:t>
        </w:r>
        <w:r w:rsidR="00080052">
          <w:rPr>
            <w:lang w:val="en-US"/>
          </w:rPr>
          <w:t>(</w:t>
        </w:r>
        <w:r w:rsidR="00080052" w:rsidRPr="00C3141B">
          <w:rPr>
            <w:lang w:val="en-US"/>
          </w:rPr>
          <w:t>divergence from UTC and time sync degradation</w:t>
        </w:r>
        <w:r w:rsidR="00080052">
          <w:rPr>
            <w:lang w:val="en-US"/>
          </w:rPr>
          <w:t>)</w:t>
        </w:r>
        <w:r w:rsidR="00080052" w:rsidRPr="00C3141B">
          <w:rPr>
            <w:lang w:val="en-US"/>
          </w:rPr>
          <w:t xml:space="preserve"> to UEs and 3rd party applications</w:t>
        </w:r>
        <w:r w:rsidR="00080052">
          <w:rPr>
            <w:lang w:val="en-US"/>
          </w:rPr>
          <w:t xml:space="preserve"> (AFs)</w:t>
        </w:r>
      </w:ins>
      <w:del w:id="14" w:author="QC_02" w:date="2021-10-18T20:11:00Z">
        <w:r w:rsidRPr="00E860CD" w:rsidDel="00080052">
          <w:rPr>
            <w:lang w:val="en-US"/>
          </w:rPr>
          <w:delText>holdover capabilities within 5GS </w:delText>
        </w:r>
        <w:r w:rsidDel="00080052">
          <w:rPr>
            <w:lang w:val="en-US"/>
          </w:rPr>
          <w:delText xml:space="preserve">entities </w:delText>
        </w:r>
        <w:r w:rsidRPr="00E860CD" w:rsidDel="00080052">
          <w:rPr>
            <w:lang w:val="en-US"/>
          </w:rPr>
          <w:delText>(i.e., </w:delText>
        </w:r>
        <w:r w:rsidDel="00080052">
          <w:rPr>
            <w:lang w:val="en-US"/>
          </w:rPr>
          <w:delText>system</w:delText>
        </w:r>
        <w:r w:rsidRPr="00E860CD" w:rsidDel="00080052">
          <w:rPr>
            <w:lang w:val="en-US"/>
          </w:rPr>
          <w:delText xml:space="preserve"> entities involved in time distribution or timestamping like UPF/NW-TT, gNB, UE/DS-TT)</w:delText>
        </w:r>
        <w:r w:rsidDel="00080052">
          <w:rPr>
            <w:lang w:val="en-US"/>
          </w:rPr>
          <w:delText>;</w:delText>
        </w:r>
      </w:del>
      <w:ins w:id="15" w:author="QC_02" w:date="2021-10-18T20:11:00Z">
        <w:r w:rsidR="00080052">
          <w:rPr>
            <w:lang w:val="en-US"/>
          </w:rPr>
          <w:t>:</w:t>
        </w:r>
      </w:ins>
    </w:p>
    <w:p w14:paraId="47060677" w14:textId="77777777" w:rsidR="00080052" w:rsidRDefault="00080052" w:rsidP="00080052">
      <w:pPr>
        <w:pStyle w:val="B1"/>
        <w:ind w:left="2160" w:firstLine="0"/>
        <w:rPr>
          <w:ins w:id="16" w:author="QC_02" w:date="2021-10-18T20:12:00Z"/>
          <w:lang w:val="en-US"/>
        </w:rPr>
      </w:pPr>
      <w:ins w:id="17" w:author="QC_02" w:date="2021-10-18T20:12:00Z">
        <w:r>
          <w:rPr>
            <w:lang w:val="en-US"/>
          </w:rPr>
          <w:t>- Study how RAN and CN learn about network time synchronization errors to be able to inform UEs and AFs.</w:t>
        </w:r>
      </w:ins>
    </w:p>
    <w:p w14:paraId="4D32E7C9" w14:textId="77777777" w:rsidR="00080052" w:rsidRPr="00C42238" w:rsidRDefault="00080052" w:rsidP="00080052">
      <w:pPr>
        <w:pStyle w:val="B1"/>
        <w:ind w:left="2160" w:firstLine="0"/>
        <w:rPr>
          <w:ins w:id="18" w:author="QC_02" w:date="2021-10-18T20:12:00Z"/>
          <w:lang w:val="en-US"/>
        </w:rPr>
      </w:pPr>
      <w:ins w:id="19" w:author="QC_02" w:date="2021-10-18T20:12:00Z">
        <w:r>
          <w:rPr>
            <w:lang w:val="en-US"/>
          </w:rPr>
          <w:t>- Study if additional information needs to be provided to UEs and AFs to inform about time synch degradation.</w:t>
        </w:r>
      </w:ins>
    </w:p>
    <w:p w14:paraId="36189F5F" w14:textId="11C0E141" w:rsidR="00BD4D02" w:rsidRPr="000119C8" w:rsidRDefault="00BD4D02" w:rsidP="00BD4D02">
      <w:pPr>
        <w:pStyle w:val="B1"/>
        <w:ind w:left="1440" w:firstLine="0"/>
        <w:rPr>
          <w:lang w:val="en-US"/>
        </w:rPr>
      </w:pPr>
      <w:r>
        <w:rPr>
          <w:lang w:val="en-US"/>
        </w:rPr>
        <w:t xml:space="preserve">WT#1.2. </w:t>
      </w:r>
      <w:bookmarkStart w:id="20" w:name="_Hlk85481374"/>
      <w:r w:rsidRPr="000119C8">
        <w:rPr>
          <w:lang w:val="en-US"/>
        </w:rPr>
        <w:t xml:space="preserve">Study </w:t>
      </w:r>
      <w:ins w:id="21" w:author="QC_02" w:date="2021-10-18T20:12:00Z">
        <w:r w:rsidR="00080052">
          <w:rPr>
            <w:lang w:val="en-US"/>
          </w:rPr>
          <w:t>how to enable AFs to request time synchronization in a specific</w:t>
        </w:r>
        <w:bookmarkEnd w:id="20"/>
        <w:r w:rsidR="00080052" w:rsidRPr="000119C8">
          <w:rPr>
            <w:lang w:val="en-US"/>
          </w:rPr>
          <w:t xml:space="preserve"> </w:t>
        </w:r>
      </w:ins>
      <w:del w:id="22" w:author="QC_02" w:date="2021-10-18T20:12:00Z">
        <w:r w:rsidRPr="000119C8" w:rsidDel="00080052">
          <w:rPr>
            <w:lang w:val="en-US"/>
          </w:rPr>
          <w:delText xml:space="preserve">exposure of 5GS support for timing resiliency and negotiation with 3rd parties and the ability for 3rd party to request to </w:delText>
        </w:r>
        <w:r w:rsidRPr="000119C8" w:rsidDel="00080052">
          <w:rPr>
            <w:lang w:val="en-US"/>
          </w:rPr>
          <w:lastRenderedPageBreak/>
          <w:delText xml:space="preserve">request resilient timing with specific KPIs (e.g., accuracy, </w:delText>
        </w:r>
      </w:del>
      <w:r w:rsidRPr="000119C8">
        <w:rPr>
          <w:lang w:val="en-US"/>
        </w:rPr>
        <w:t>coverage area</w:t>
      </w:r>
      <w:ins w:id="23" w:author="QC_02" w:date="2021-10-18T20:12:00Z">
        <w:r w:rsidR="00080052" w:rsidRPr="00080052">
          <w:rPr>
            <w:lang w:val="en-US"/>
          </w:rPr>
          <w:t xml:space="preserve"> </w:t>
        </w:r>
        <w:r w:rsidR="00080052">
          <w:rPr>
            <w:lang w:val="en-US"/>
          </w:rPr>
          <w:t>and how to enforce it.</w:t>
        </w:r>
        <w:commentRangeStart w:id="24"/>
        <w:commentRangeEnd w:id="24"/>
        <w:r w:rsidR="00080052">
          <w:rPr>
            <w:rStyle w:val="CommentReference"/>
          </w:rPr>
          <w:commentReference w:id="24"/>
        </w:r>
      </w:ins>
      <w:del w:id="25" w:author="QC_02" w:date="2021-10-18T20:12:00Z">
        <w:r w:rsidRPr="000119C8" w:rsidDel="00080052">
          <w:rPr>
            <w:lang w:val="en-US"/>
          </w:rPr>
          <w:delText>, time interval)</w:delText>
        </w:r>
      </w:del>
      <w:del w:id="26" w:author="QC_02" w:date="2021-10-18T20:13:00Z">
        <w:r w:rsidRPr="000119C8" w:rsidDel="00080052">
          <w:rPr>
            <w:lang w:val="en-US"/>
          </w:rPr>
          <w:delText>.</w:delText>
        </w:r>
      </w:del>
      <w:r w:rsidRPr="000119C8">
        <w:rPr>
          <w:lang w:val="en-US"/>
        </w:rPr>
        <w:t xml:space="preserve"> </w:t>
      </w:r>
    </w:p>
    <w:p w14:paraId="032D35AA" w14:textId="77777777" w:rsidR="00080052" w:rsidRDefault="00080052" w:rsidP="00080052">
      <w:pPr>
        <w:pStyle w:val="B1"/>
        <w:ind w:left="1440" w:firstLine="0"/>
        <w:rPr>
          <w:ins w:id="27" w:author="QC_02" w:date="2021-10-18T20:13:00Z"/>
          <w:lang w:val="en-US"/>
        </w:rPr>
      </w:pPr>
      <w:ins w:id="28" w:author="QC_02" w:date="2021-10-18T20:13:00Z">
        <w:r>
          <w:rPr>
            <w:lang w:val="en-US"/>
          </w:rPr>
          <w:t xml:space="preserve">WT#1.3. </w:t>
        </w:r>
        <w:bookmarkStart w:id="29" w:name="_Hlk85481915"/>
        <w:r>
          <w:rPr>
            <w:lang w:val="en-US"/>
          </w:rPr>
          <w:t>Study how to control 5G timing service based on subscription</w:t>
        </w:r>
        <w:bookmarkEnd w:id="29"/>
      </w:ins>
    </w:p>
    <w:p w14:paraId="69A6BE4D" w14:textId="3994AA48" w:rsidR="00BD4D02" w:rsidDel="00080052" w:rsidRDefault="00BD4D02" w:rsidP="00BD4D02">
      <w:pPr>
        <w:pStyle w:val="B1"/>
        <w:ind w:left="720" w:firstLine="0"/>
        <w:rPr>
          <w:del w:id="30" w:author="QC_02" w:date="2021-10-18T20:14:00Z"/>
          <w:lang w:val="en-US"/>
        </w:rPr>
      </w:pPr>
      <w:commentRangeStart w:id="31"/>
      <w:del w:id="32" w:author="QC_02" w:date="2021-10-18T20:14:00Z">
        <w:r w:rsidDel="00080052">
          <w:rPr>
            <w:lang w:val="en-US"/>
          </w:rPr>
          <w:delText>WT2. Study if any e</w:delText>
        </w:r>
        <w:r w:rsidRPr="002F3856" w:rsidDel="00080052">
          <w:rPr>
            <w:lang w:val="en-US"/>
          </w:rPr>
          <w:delText>xposure enhancements to 5GS</w:delText>
        </w:r>
        <w:r w:rsidDel="00080052">
          <w:rPr>
            <w:lang w:val="en-US"/>
          </w:rPr>
          <w:delText xml:space="preserve"> are needed</w:delText>
        </w:r>
        <w:r w:rsidRPr="002F3856" w:rsidDel="00080052">
          <w:rPr>
            <w:lang w:val="en-US"/>
          </w:rPr>
          <w:delText xml:space="preserve"> for </w:delText>
        </w:r>
        <w:r w:rsidDel="00080052">
          <w:rPr>
            <w:lang w:val="en-US"/>
          </w:rPr>
          <w:delText>AF to request redundancy within the 3GPP network:</w:delText>
        </w:r>
      </w:del>
    </w:p>
    <w:p w14:paraId="3CDF720E" w14:textId="0C976450" w:rsidR="00BD4D02" w:rsidDel="00080052" w:rsidRDefault="00BD4D02" w:rsidP="00BD4D02">
      <w:pPr>
        <w:pStyle w:val="B1"/>
        <w:ind w:left="1440" w:firstLine="0"/>
        <w:rPr>
          <w:del w:id="33" w:author="QC_02" w:date="2021-10-18T20:14:00Z"/>
          <w:lang w:val="en-US"/>
        </w:rPr>
      </w:pPr>
      <w:del w:id="34" w:author="QC_02" w:date="2021-10-18T20:14:00Z">
        <w:r w:rsidDel="00080052">
          <w:rPr>
            <w:lang w:val="en-US"/>
          </w:rPr>
          <w:delText xml:space="preserve">WT2.1 </w:delText>
        </w:r>
        <w:r w:rsidRPr="002F3856" w:rsidDel="00080052">
          <w:rPr>
            <w:lang w:val="en-US"/>
          </w:rPr>
          <w:delText xml:space="preserve">Ability for AF to </w:delText>
        </w:r>
        <w:r w:rsidDel="00080052">
          <w:rPr>
            <w:lang w:val="en-US"/>
          </w:rPr>
          <w:delText>influence the use of redundancy mechanisms within the 3GPP network, such as PDCP duplication or redundant transmission on N3/N9</w:delText>
        </w:r>
        <w:r w:rsidRPr="002F3856" w:rsidDel="00080052">
          <w:rPr>
            <w:lang w:val="en-US"/>
          </w:rPr>
          <w:delText xml:space="preserve"> </w:delText>
        </w:r>
        <w:r w:rsidDel="00080052">
          <w:rPr>
            <w:lang w:val="en-US"/>
          </w:rPr>
          <w:delText xml:space="preserve">(i.e. </w:delText>
        </w:r>
        <w:r w:rsidRPr="002F3856" w:rsidDel="00080052">
          <w:rPr>
            <w:lang w:val="en-US"/>
          </w:rPr>
          <w:delText>in addition to QoS</w:delText>
        </w:r>
        <w:r w:rsidDel="00080052">
          <w:rPr>
            <w:lang w:val="en-US"/>
          </w:rPr>
          <w:delText>) for a given application.</w:delText>
        </w:r>
      </w:del>
      <w:commentRangeEnd w:id="31"/>
      <w:r w:rsidR="00080052">
        <w:rPr>
          <w:rStyle w:val="CommentReference"/>
        </w:rPr>
        <w:commentReference w:id="31"/>
      </w:r>
    </w:p>
    <w:p w14:paraId="63275402" w14:textId="0D6B8CFE" w:rsidR="00BD4D02" w:rsidRPr="00870945" w:rsidRDefault="00BD4D02" w:rsidP="00BD4D02">
      <w:pPr>
        <w:pStyle w:val="B1"/>
        <w:ind w:left="720" w:firstLine="0"/>
        <w:rPr>
          <w:lang w:val="en-US"/>
        </w:rPr>
      </w:pPr>
      <w:commentRangeStart w:id="35"/>
      <w:r>
        <w:rPr>
          <w:lang w:val="en-US" w:eastAsia="zh-CN"/>
        </w:rPr>
        <w:t>WT3. Study the procedures needed to establish redundant end to end paths via the 3GPP network with endhosts that may be outside the 3GPP network:</w:t>
      </w:r>
    </w:p>
    <w:p w14:paraId="76CEB128" w14:textId="6F01DF97" w:rsidR="00BD4D02" w:rsidRPr="00171E0B" w:rsidRDefault="00BD4D02" w:rsidP="00EC0519">
      <w:pPr>
        <w:pStyle w:val="B1"/>
        <w:ind w:left="1440" w:firstLine="0"/>
        <w:rPr>
          <w:color w:val="000000" w:themeColor="text1"/>
          <w:lang w:val="en-US"/>
        </w:rPr>
      </w:pPr>
      <w:r>
        <w:rPr>
          <w:color w:val="000000" w:themeColor="text1"/>
          <w:lang w:eastAsia="zh-CN"/>
        </w:rPr>
        <w:t xml:space="preserve">WT3.1 The redundant paths via the 3GPP network may use for example </w:t>
      </w:r>
      <w:r w:rsidRPr="001A0F47">
        <w:rPr>
          <w:color w:val="000000" w:themeColor="text1"/>
          <w:lang w:eastAsia="zh-CN"/>
        </w:rPr>
        <w:t>Dual Connectivity based end to end Redundant User Plane Paths</w:t>
      </w:r>
      <w:r>
        <w:rPr>
          <w:color w:val="000000" w:themeColor="text1"/>
          <w:lang w:eastAsia="zh-CN"/>
        </w:rPr>
        <w:t>. Identify if any gaps exist in the 3GPP mechanisms which need to be addressed.</w:t>
      </w:r>
      <w:commentRangeEnd w:id="35"/>
      <w:r w:rsidR="00080052">
        <w:rPr>
          <w:rStyle w:val="CommentReference"/>
        </w:rPr>
        <w:commentReference w:id="35"/>
      </w:r>
    </w:p>
    <w:p w14:paraId="3168EC40" w14:textId="4BFDD3CA" w:rsidR="00BD4D02" w:rsidRPr="005D3868" w:rsidRDefault="00BD4D02" w:rsidP="00BD4D02">
      <w:pPr>
        <w:pStyle w:val="B1"/>
        <w:ind w:left="720" w:firstLine="0"/>
        <w:rPr>
          <w:lang w:val="en-US"/>
        </w:rPr>
      </w:pPr>
      <w:r>
        <w:rPr>
          <w:lang w:val="en-US" w:eastAsia="zh-CN"/>
        </w:rPr>
        <w:t xml:space="preserve">WT4. </w:t>
      </w:r>
      <w:r w:rsidRPr="00C42238">
        <w:rPr>
          <w:lang w:val="en-US" w:eastAsia="zh-CN"/>
        </w:rPr>
        <w:t xml:space="preserve">Support for </w:t>
      </w:r>
      <w:r w:rsidRPr="00C42238">
        <w:rPr>
          <w:rFonts w:eastAsiaTheme="minorEastAsia"/>
          <w:bCs/>
          <w:lang w:val="en-US" w:eastAsia="zh-CN"/>
        </w:rPr>
        <w:t>low latency</w:t>
      </w:r>
      <w:r>
        <w:rPr>
          <w:rFonts w:eastAsiaTheme="minorEastAsia"/>
          <w:bCs/>
          <w:lang w:val="en-US" w:eastAsia="zh-CN"/>
        </w:rPr>
        <w:t xml:space="preserve"> </w:t>
      </w:r>
      <w:r w:rsidRPr="00C42238">
        <w:rPr>
          <w:rFonts w:eastAsiaTheme="minorEastAsia"/>
          <w:bCs/>
          <w:lang w:val="en-US" w:eastAsia="zh-CN"/>
        </w:rPr>
        <w:t>and low jitter.</w:t>
      </w:r>
      <w:r>
        <w:rPr>
          <w:rFonts w:eastAsiaTheme="minorEastAsia"/>
          <w:bCs/>
          <w:lang w:val="en-US" w:eastAsia="zh-CN"/>
        </w:rPr>
        <w:t xml:space="preserve"> </w:t>
      </w:r>
    </w:p>
    <w:p w14:paraId="213C2A18" w14:textId="59DAC22A" w:rsidR="00BD4D02" w:rsidRDefault="00BD4D02" w:rsidP="00BD4D02">
      <w:pPr>
        <w:pStyle w:val="B1"/>
        <w:ind w:left="1440" w:firstLine="0"/>
        <w:rPr>
          <w:lang w:val="en-US"/>
        </w:rPr>
      </w:pPr>
      <w:r>
        <w:rPr>
          <w:lang w:val="en-US" w:eastAsia="zh-CN"/>
        </w:rPr>
        <w:t>WT4.1 Study mechanisms for interworking with TSN transport networks</w:t>
      </w:r>
      <w:r w:rsidRPr="00C42238">
        <w:rPr>
          <w:rFonts w:eastAsiaTheme="minorEastAsia"/>
          <w:bCs/>
          <w:lang w:val="en-US" w:eastAsia="zh-CN"/>
        </w:rPr>
        <w:t>.</w:t>
      </w:r>
      <w:r>
        <w:rPr>
          <w:rFonts w:eastAsiaTheme="minorEastAsia"/>
          <w:bCs/>
          <w:lang w:val="en-US" w:eastAsia="zh-CN"/>
        </w:rPr>
        <w:t xml:space="preserve"> </w:t>
      </w:r>
      <w:r w:rsidRPr="00C42238">
        <w:rPr>
          <w:lang w:val="en-US"/>
        </w:rPr>
        <w:t xml:space="preserve">Study </w:t>
      </w:r>
      <w:r>
        <w:rPr>
          <w:lang w:val="en-US"/>
        </w:rPr>
        <w:t>interworking mechanisms</w:t>
      </w:r>
      <w:r w:rsidRPr="00C42238">
        <w:rPr>
          <w:lang w:val="en-US"/>
        </w:rPr>
        <w:t xml:space="preserve"> </w:t>
      </w:r>
      <w:r>
        <w:rPr>
          <w:lang w:val="en-US"/>
        </w:rPr>
        <w:t xml:space="preserve">with TSN networks </w:t>
      </w:r>
      <w:ins w:id="36" w:author="Editor" w:date="2021-10-11T07:10:00Z">
        <w:r w:rsidR="00F56515" w:rsidRPr="00F56515">
          <w:rPr>
            <w:rPrChange w:id="37" w:author="Editor" w:date="2021-10-11T07:10:00Z">
              <w:rPr>
                <w:u w:val="single"/>
              </w:rPr>
            </w:rPrChange>
          </w:rPr>
          <w:t xml:space="preserve">or other low-latency, low-jitter transport systems </w:t>
        </w:r>
      </w:ins>
      <w:r>
        <w:rPr>
          <w:lang w:val="en-US"/>
        </w:rPr>
        <w:t>deployed in the transport network</w:t>
      </w:r>
      <w:r w:rsidRPr="00C42238">
        <w:rPr>
          <w:lang w:val="en-US"/>
        </w:rPr>
        <w:t xml:space="preserve"> </w:t>
      </w:r>
      <w:r>
        <w:rPr>
          <w:lang w:val="en-US"/>
        </w:rPr>
        <w:t>in order to</w:t>
      </w:r>
      <w:r w:rsidRPr="00C42238">
        <w:rPr>
          <w:lang w:val="en-US"/>
        </w:rPr>
        <w:t xml:space="preserve"> support of E2E determinism and low latency communication</w:t>
      </w:r>
      <w:r>
        <w:rPr>
          <w:lang w:val="en-US"/>
        </w:rPr>
        <w:t xml:space="preserve"> and </w:t>
      </w:r>
      <w:r w:rsidRPr="00C42238">
        <w:rPr>
          <w:lang w:val="en-US"/>
        </w:rPr>
        <w:t>efficient N3 transmission</w:t>
      </w:r>
      <w:r>
        <w:rPr>
          <w:lang w:val="en-US"/>
        </w:rPr>
        <w:t>;</w:t>
      </w:r>
    </w:p>
    <w:p w14:paraId="1C27A234" w14:textId="57ADCB4A" w:rsidR="00BD4D02" w:rsidRPr="00235372" w:rsidRDefault="00BD4D02" w:rsidP="00BD4D02">
      <w:pPr>
        <w:pStyle w:val="B1"/>
        <w:ind w:left="1440" w:firstLine="0"/>
        <w:rPr>
          <w:lang w:val="en-US"/>
        </w:rPr>
      </w:pPr>
      <w:r>
        <w:rPr>
          <w:lang w:val="en-US" w:eastAsia="zh-CN"/>
        </w:rPr>
        <w:t xml:space="preserve">WT4.2 </w:t>
      </w:r>
      <w:r w:rsidRPr="00E83BD8">
        <w:rPr>
          <w:lang w:val="en-US" w:eastAsia="zh-CN"/>
        </w:rPr>
        <w:t>Study if it is beneficial to set the applications burst sending time based on feedback from RAN</w:t>
      </w:r>
      <w:r w:rsidRPr="00E83BD8">
        <w:rPr>
          <w:rFonts w:eastAsiaTheme="minorEastAsia"/>
          <w:bCs/>
          <w:lang w:val="en-US" w:eastAsia="zh-CN"/>
        </w:rPr>
        <w:t>.</w:t>
      </w:r>
      <w:r>
        <w:rPr>
          <w:lang w:val="en-US"/>
        </w:rPr>
        <w:t xml:space="preserve"> </w:t>
      </w:r>
      <w:commentRangeStart w:id="38"/>
      <w:del w:id="39" w:author="QC_02" w:date="2021-10-18T20:16:00Z">
        <w:r w:rsidDel="00080052">
          <w:rPr>
            <w:lang w:val="en-US" w:eastAsia="zh-CN"/>
          </w:rPr>
          <w:delText>Evaluate</w:delText>
        </w:r>
        <w:r w:rsidRPr="00E83BD8" w:rsidDel="00080052">
          <w:rPr>
            <w:lang w:val="en-US" w:eastAsia="zh-CN"/>
          </w:rPr>
          <w:delText xml:space="preserve"> the expected performance improvements</w:delText>
        </w:r>
        <w:r w:rsidRPr="008F13C4" w:rsidDel="00080052">
          <w:rPr>
            <w:lang w:val="en-US" w:eastAsia="zh-CN"/>
          </w:rPr>
          <w:delText xml:space="preserve"> that may arise</w:delText>
        </w:r>
        <w:r w:rsidDel="00080052">
          <w:rPr>
            <w:lang w:val="en-US" w:eastAsia="zh-CN"/>
          </w:rPr>
          <w:delText xml:space="preserve"> in comparison with the costs</w:delText>
        </w:r>
        <w:r w:rsidRPr="008F13C4" w:rsidDel="00080052">
          <w:rPr>
            <w:lang w:val="en-US"/>
          </w:rPr>
          <w:delText>.</w:delText>
        </w:r>
        <w:r w:rsidRPr="00097B09" w:rsidDel="00080052">
          <w:rPr>
            <w:lang w:val="en-US"/>
          </w:rPr>
          <w:delText xml:space="preserve"> </w:delText>
        </w:r>
      </w:del>
      <w:commentRangeEnd w:id="38"/>
      <w:r w:rsidR="00080052">
        <w:rPr>
          <w:rStyle w:val="CommentReference"/>
        </w:rPr>
        <w:commentReference w:id="38"/>
      </w:r>
    </w:p>
    <w:p w14:paraId="5B9570AD" w14:textId="0281D0B8" w:rsidR="00860E5F" w:rsidRDefault="00860E5F" w:rsidP="00860E5F">
      <w:pPr>
        <w:pStyle w:val="Heading2"/>
      </w:pPr>
      <w:r>
        <w:t xml:space="preserve">TU </w:t>
      </w:r>
      <w:r w:rsidR="006D6AD0">
        <w:t>e</w:t>
      </w:r>
      <w:r>
        <w:t>stimate</w:t>
      </w:r>
      <w:r w:rsidR="006D6AD0">
        <w:t>s</w:t>
      </w:r>
      <w:r>
        <w:t xml:space="preserve"> and </w:t>
      </w:r>
      <w:r w:rsidR="006D6AD0">
        <w:t>d</w:t>
      </w:r>
      <w:r>
        <w:t>ependencies</w:t>
      </w:r>
    </w:p>
    <w:p w14:paraId="1AE1038C" w14:textId="77777777" w:rsidR="00AD2837" w:rsidRPr="00AD2837" w:rsidRDefault="00AD2837" w:rsidP="00AD2837"/>
    <w:tbl>
      <w:tblPr>
        <w:tblW w:w="8236"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1"/>
        <w:gridCol w:w="1428"/>
        <w:gridCol w:w="1605"/>
        <w:gridCol w:w="1605"/>
        <w:gridCol w:w="2447"/>
      </w:tblGrid>
      <w:tr w:rsidR="00C54E31" w:rsidRPr="00FF2903" w14:paraId="2A1EE5B7" w14:textId="77777777" w:rsidTr="00C54E31">
        <w:tc>
          <w:tcPr>
            <w:tcW w:w="1151" w:type="dxa"/>
            <w:shd w:val="clear" w:color="auto" w:fill="auto"/>
          </w:tcPr>
          <w:p w14:paraId="1BA8F36D" w14:textId="77777777" w:rsidR="00C54E31" w:rsidRPr="00A112D0" w:rsidRDefault="00C54E31" w:rsidP="00DC0B5B">
            <w:pPr>
              <w:jc w:val="center"/>
              <w:rPr>
                <w:b/>
              </w:rPr>
            </w:pPr>
            <w:r w:rsidRPr="00A112D0">
              <w:rPr>
                <w:b/>
              </w:rPr>
              <w:t>W</w:t>
            </w:r>
            <w:r>
              <w:rPr>
                <w:b/>
              </w:rPr>
              <w:t xml:space="preserve">ork </w:t>
            </w:r>
            <w:r w:rsidRPr="00A112D0">
              <w:rPr>
                <w:b/>
              </w:rPr>
              <w:t>T</w:t>
            </w:r>
            <w:r>
              <w:rPr>
                <w:b/>
              </w:rPr>
              <w:t>ask ID</w:t>
            </w:r>
          </w:p>
        </w:tc>
        <w:tc>
          <w:tcPr>
            <w:tcW w:w="1428" w:type="dxa"/>
            <w:shd w:val="clear" w:color="auto" w:fill="auto"/>
          </w:tcPr>
          <w:p w14:paraId="41EF981A" w14:textId="77777777" w:rsidR="00C54E31" w:rsidRDefault="00C54E31" w:rsidP="00DE4CD1">
            <w:pPr>
              <w:jc w:val="center"/>
              <w:rPr>
                <w:b/>
              </w:rPr>
            </w:pPr>
            <w:r>
              <w:rPr>
                <w:b/>
              </w:rPr>
              <w:t>TU Estimate</w:t>
            </w:r>
          </w:p>
          <w:p w14:paraId="139E5918" w14:textId="172B1605" w:rsidR="00C54E31" w:rsidRPr="00A112D0" w:rsidRDefault="00C54E31" w:rsidP="00DE4CD1">
            <w:pPr>
              <w:jc w:val="center"/>
              <w:rPr>
                <w:b/>
              </w:rPr>
            </w:pPr>
            <w:r>
              <w:rPr>
                <w:b/>
              </w:rPr>
              <w:t>(Study)</w:t>
            </w:r>
          </w:p>
        </w:tc>
        <w:tc>
          <w:tcPr>
            <w:tcW w:w="1605" w:type="dxa"/>
          </w:tcPr>
          <w:p w14:paraId="667148B4" w14:textId="77777777" w:rsidR="00C54E31" w:rsidRDefault="00C54E31" w:rsidP="00C54E31">
            <w:pPr>
              <w:jc w:val="center"/>
              <w:rPr>
                <w:b/>
              </w:rPr>
            </w:pPr>
            <w:r>
              <w:rPr>
                <w:b/>
              </w:rPr>
              <w:t>TU Estimate</w:t>
            </w:r>
          </w:p>
          <w:p w14:paraId="6D568883" w14:textId="6AF88106" w:rsidR="00C54E31" w:rsidRDefault="00C54E31" w:rsidP="00C54E31">
            <w:pPr>
              <w:jc w:val="center"/>
              <w:rPr>
                <w:b/>
              </w:rPr>
            </w:pPr>
            <w:r>
              <w:rPr>
                <w:b/>
              </w:rPr>
              <w:t>(Normative)</w:t>
            </w:r>
          </w:p>
        </w:tc>
        <w:tc>
          <w:tcPr>
            <w:tcW w:w="1605" w:type="dxa"/>
          </w:tcPr>
          <w:p w14:paraId="7B32E875" w14:textId="6E0FC070" w:rsidR="00C54E31" w:rsidRDefault="00C54E31" w:rsidP="00DE4CD1">
            <w:pPr>
              <w:jc w:val="center"/>
              <w:rPr>
                <w:b/>
              </w:rPr>
            </w:pPr>
            <w:r>
              <w:rPr>
                <w:b/>
              </w:rPr>
              <w:t>RAN Dependency</w:t>
            </w:r>
          </w:p>
          <w:p w14:paraId="100BFB74" w14:textId="73D460D2" w:rsidR="00C54E31" w:rsidRDefault="00C54E31" w:rsidP="00DE4CD1">
            <w:pPr>
              <w:jc w:val="center"/>
              <w:rPr>
                <w:b/>
              </w:rPr>
            </w:pPr>
            <w:r>
              <w:rPr>
                <w:b/>
              </w:rPr>
              <w:t xml:space="preserve">(Yes/No/Maybe) </w:t>
            </w:r>
          </w:p>
        </w:tc>
        <w:tc>
          <w:tcPr>
            <w:tcW w:w="2447" w:type="dxa"/>
          </w:tcPr>
          <w:p w14:paraId="36BA497D" w14:textId="0F6216AC" w:rsidR="00C54E31" w:rsidRDefault="00C54E31" w:rsidP="00DC0B5B">
            <w:pPr>
              <w:jc w:val="center"/>
              <w:rPr>
                <w:b/>
              </w:rPr>
            </w:pPr>
            <w:r>
              <w:rPr>
                <w:b/>
              </w:rPr>
              <w:t xml:space="preserve">Inter Work Tasks Dependency </w:t>
            </w:r>
          </w:p>
          <w:p w14:paraId="23A20AAB" w14:textId="3051879C" w:rsidR="00C54E31" w:rsidRPr="00AA4C94" w:rsidRDefault="00C54E31" w:rsidP="00DC0B5B">
            <w:pPr>
              <w:rPr>
                <w:color w:val="FF0000"/>
              </w:rPr>
            </w:pPr>
          </w:p>
        </w:tc>
      </w:tr>
      <w:tr w:rsidR="00C54E31" w:rsidRPr="00FF2903" w14:paraId="3A5E99CA" w14:textId="77777777" w:rsidTr="00C54E31">
        <w:tc>
          <w:tcPr>
            <w:tcW w:w="1151" w:type="dxa"/>
            <w:shd w:val="clear" w:color="auto" w:fill="auto"/>
          </w:tcPr>
          <w:p w14:paraId="7E5F7884" w14:textId="77777777" w:rsidR="00C54E31" w:rsidRPr="00FF2903" w:rsidRDefault="00C54E31" w:rsidP="00DC0B5B">
            <w:r w:rsidRPr="00FF2903">
              <w:t>WT#1</w:t>
            </w:r>
          </w:p>
        </w:tc>
        <w:tc>
          <w:tcPr>
            <w:tcW w:w="1428" w:type="dxa"/>
            <w:shd w:val="clear" w:color="auto" w:fill="auto"/>
          </w:tcPr>
          <w:p w14:paraId="48A36330" w14:textId="3F029B9D" w:rsidR="00C54E31" w:rsidRPr="00FF2903" w:rsidRDefault="00BD4D02" w:rsidP="00DC0B5B">
            <w:commentRangeStart w:id="40"/>
            <w:del w:id="41" w:author="QC_02" w:date="2021-10-18T20:17:00Z">
              <w:r w:rsidDel="00080052">
                <w:delText>2</w:delText>
              </w:r>
            </w:del>
            <w:commentRangeEnd w:id="40"/>
            <w:r w:rsidR="00080052">
              <w:rPr>
                <w:rStyle w:val="CommentReference"/>
              </w:rPr>
              <w:commentReference w:id="40"/>
            </w:r>
            <w:ins w:id="42" w:author="QC_02" w:date="2021-10-18T20:17:00Z">
              <w:r w:rsidR="00080052">
                <w:t>4</w:t>
              </w:r>
            </w:ins>
          </w:p>
        </w:tc>
        <w:tc>
          <w:tcPr>
            <w:tcW w:w="1605" w:type="dxa"/>
          </w:tcPr>
          <w:p w14:paraId="00980A42" w14:textId="50C8682D" w:rsidR="00C54E31" w:rsidRPr="00FF2903" w:rsidRDefault="00BD4D02" w:rsidP="00DC0B5B">
            <w:r>
              <w:t>2</w:t>
            </w:r>
          </w:p>
        </w:tc>
        <w:tc>
          <w:tcPr>
            <w:tcW w:w="1605" w:type="dxa"/>
          </w:tcPr>
          <w:p w14:paraId="3F210054" w14:textId="61065AA2" w:rsidR="00C54E31" w:rsidRPr="00FF2903" w:rsidRDefault="00BD4D02" w:rsidP="00DC0B5B">
            <w:r>
              <w:t>Yes</w:t>
            </w:r>
          </w:p>
        </w:tc>
        <w:tc>
          <w:tcPr>
            <w:tcW w:w="2447" w:type="dxa"/>
          </w:tcPr>
          <w:p w14:paraId="65562CA8" w14:textId="528A9AF8" w:rsidR="00BD4D02" w:rsidRDefault="00BD4D02" w:rsidP="00BD4D02">
            <w:pPr>
              <w:rPr>
                <w:b/>
              </w:rPr>
            </w:pPr>
            <w:r>
              <w:rPr>
                <w:b/>
              </w:rPr>
              <w:t>WT#1 is self-contained</w:t>
            </w:r>
          </w:p>
          <w:p w14:paraId="701672D3" w14:textId="573374F4" w:rsidR="00C54E31" w:rsidRPr="00FA3919" w:rsidRDefault="00C54E31" w:rsidP="00DC0B5B">
            <w:pPr>
              <w:rPr>
                <w:color w:val="FF0000"/>
              </w:rPr>
            </w:pPr>
          </w:p>
        </w:tc>
      </w:tr>
      <w:tr w:rsidR="00C54E31" w:rsidRPr="00FF2903" w:rsidDel="00080052" w14:paraId="62276A00" w14:textId="3EBD03F3" w:rsidTr="00C54E31">
        <w:trPr>
          <w:del w:id="43" w:author="QC_02" w:date="2021-10-18T20:17:00Z"/>
        </w:trPr>
        <w:tc>
          <w:tcPr>
            <w:tcW w:w="1151" w:type="dxa"/>
            <w:shd w:val="clear" w:color="auto" w:fill="auto"/>
          </w:tcPr>
          <w:p w14:paraId="30D69334" w14:textId="385CB18A" w:rsidR="00C54E31" w:rsidRPr="00FF2903" w:rsidDel="00080052" w:rsidRDefault="00C54E31" w:rsidP="00DC0B5B">
            <w:pPr>
              <w:rPr>
                <w:del w:id="44" w:author="QC_02" w:date="2021-10-18T20:17:00Z"/>
              </w:rPr>
            </w:pPr>
            <w:del w:id="45" w:author="QC_02" w:date="2021-10-18T20:17:00Z">
              <w:r w:rsidDel="00080052">
                <w:delText>WT#2</w:delText>
              </w:r>
            </w:del>
          </w:p>
        </w:tc>
        <w:tc>
          <w:tcPr>
            <w:tcW w:w="1428" w:type="dxa"/>
            <w:shd w:val="clear" w:color="auto" w:fill="auto"/>
          </w:tcPr>
          <w:p w14:paraId="4E9BE452" w14:textId="2CDE7D26" w:rsidR="00C54E31" w:rsidRPr="00FF2903" w:rsidDel="00080052" w:rsidRDefault="00BD4D02" w:rsidP="00DC0B5B">
            <w:pPr>
              <w:rPr>
                <w:del w:id="46" w:author="QC_02" w:date="2021-10-18T20:17:00Z"/>
              </w:rPr>
            </w:pPr>
            <w:del w:id="47" w:author="QC_02" w:date="2021-10-18T20:17:00Z">
              <w:r w:rsidDel="00080052">
                <w:delText>2</w:delText>
              </w:r>
            </w:del>
          </w:p>
        </w:tc>
        <w:tc>
          <w:tcPr>
            <w:tcW w:w="1605" w:type="dxa"/>
          </w:tcPr>
          <w:p w14:paraId="04447221" w14:textId="721E285E" w:rsidR="00C54E31" w:rsidRPr="00FF2903" w:rsidDel="00080052" w:rsidRDefault="00BD4D02" w:rsidP="00DC0B5B">
            <w:pPr>
              <w:rPr>
                <w:del w:id="48" w:author="QC_02" w:date="2021-10-18T20:17:00Z"/>
              </w:rPr>
            </w:pPr>
            <w:del w:id="49" w:author="QC_02" w:date="2021-10-18T20:17:00Z">
              <w:r w:rsidDel="00080052">
                <w:delText>1.5</w:delText>
              </w:r>
            </w:del>
          </w:p>
        </w:tc>
        <w:tc>
          <w:tcPr>
            <w:tcW w:w="1605" w:type="dxa"/>
          </w:tcPr>
          <w:p w14:paraId="4D930976" w14:textId="2E4835FF" w:rsidR="00C54E31" w:rsidRPr="00FF2903" w:rsidDel="00080052" w:rsidRDefault="00BD4D02" w:rsidP="00DC0B5B">
            <w:pPr>
              <w:rPr>
                <w:del w:id="50" w:author="QC_02" w:date="2021-10-18T20:17:00Z"/>
              </w:rPr>
            </w:pPr>
            <w:del w:id="51" w:author="QC_02" w:date="2021-10-18T20:17:00Z">
              <w:r w:rsidDel="00080052">
                <w:delText>No</w:delText>
              </w:r>
            </w:del>
          </w:p>
        </w:tc>
        <w:tc>
          <w:tcPr>
            <w:tcW w:w="2447" w:type="dxa"/>
          </w:tcPr>
          <w:p w14:paraId="1CDECE62" w14:textId="3EC24AD1" w:rsidR="00C54E31" w:rsidRPr="00EC0519" w:rsidDel="00080052" w:rsidRDefault="00EC0519" w:rsidP="00DC0B5B">
            <w:pPr>
              <w:rPr>
                <w:del w:id="52" w:author="QC_02" w:date="2021-10-18T20:17:00Z"/>
                <w:b/>
              </w:rPr>
            </w:pPr>
            <w:del w:id="53" w:author="QC_02" w:date="2021-10-18T20:17:00Z">
              <w:r w:rsidDel="00080052">
                <w:rPr>
                  <w:b/>
                </w:rPr>
                <w:delText>WT#2 is self-contained</w:delText>
              </w:r>
            </w:del>
          </w:p>
        </w:tc>
      </w:tr>
      <w:tr w:rsidR="00C54E31" w:rsidRPr="00FF2903" w14:paraId="06D7E3E5" w14:textId="77777777" w:rsidTr="00C54E31">
        <w:tc>
          <w:tcPr>
            <w:tcW w:w="1151" w:type="dxa"/>
            <w:shd w:val="clear" w:color="auto" w:fill="auto"/>
          </w:tcPr>
          <w:p w14:paraId="1D1A79F6" w14:textId="77777777" w:rsidR="00C54E31" w:rsidRPr="00FF2903" w:rsidRDefault="00C54E31" w:rsidP="00DC0B5B">
            <w:commentRangeStart w:id="54"/>
            <w:r w:rsidRPr="00FF2903">
              <w:t>WT#3</w:t>
            </w:r>
          </w:p>
        </w:tc>
        <w:tc>
          <w:tcPr>
            <w:tcW w:w="1428" w:type="dxa"/>
            <w:shd w:val="clear" w:color="auto" w:fill="auto"/>
          </w:tcPr>
          <w:p w14:paraId="737BF04F" w14:textId="0EA84910" w:rsidR="00C54E31" w:rsidRPr="00FF2903" w:rsidRDefault="00BD4D02" w:rsidP="00DC0B5B">
            <w:r>
              <w:t>2</w:t>
            </w:r>
          </w:p>
        </w:tc>
        <w:tc>
          <w:tcPr>
            <w:tcW w:w="1605" w:type="dxa"/>
          </w:tcPr>
          <w:p w14:paraId="7E38020C" w14:textId="49F83D32" w:rsidR="00C54E31" w:rsidRPr="00FF2903" w:rsidRDefault="00BD4D02" w:rsidP="00DC0B5B">
            <w:r>
              <w:t>1.5</w:t>
            </w:r>
          </w:p>
        </w:tc>
        <w:tc>
          <w:tcPr>
            <w:tcW w:w="1605" w:type="dxa"/>
          </w:tcPr>
          <w:p w14:paraId="74BEFC8F" w14:textId="06DDE763" w:rsidR="00C54E31" w:rsidRPr="00FF2903" w:rsidRDefault="009455B9" w:rsidP="00DC0B5B">
            <w:r>
              <w:t>Yes</w:t>
            </w:r>
          </w:p>
        </w:tc>
        <w:tc>
          <w:tcPr>
            <w:tcW w:w="2447" w:type="dxa"/>
          </w:tcPr>
          <w:p w14:paraId="5DEBEF83" w14:textId="7D720DB7" w:rsidR="00C54E31" w:rsidRPr="00EC0519" w:rsidRDefault="00EC0519" w:rsidP="00DC0B5B">
            <w:pPr>
              <w:rPr>
                <w:b/>
              </w:rPr>
            </w:pPr>
            <w:r>
              <w:rPr>
                <w:b/>
              </w:rPr>
              <w:t>WT#3 is self-contained</w:t>
            </w:r>
            <w:commentRangeEnd w:id="54"/>
            <w:r w:rsidR="00080052">
              <w:rPr>
                <w:rStyle w:val="CommentReference"/>
              </w:rPr>
              <w:commentReference w:id="54"/>
            </w:r>
          </w:p>
        </w:tc>
      </w:tr>
      <w:tr w:rsidR="00BD4D02" w:rsidRPr="00FF2903" w14:paraId="0CA966D1" w14:textId="77777777" w:rsidTr="00C54E31">
        <w:tc>
          <w:tcPr>
            <w:tcW w:w="1151" w:type="dxa"/>
            <w:shd w:val="clear" w:color="auto" w:fill="auto"/>
          </w:tcPr>
          <w:p w14:paraId="7C5DDF36" w14:textId="3A42FDB0" w:rsidR="00BD4D02" w:rsidRPr="00FF2903" w:rsidRDefault="00BD4D02" w:rsidP="00DC0B5B">
            <w:r>
              <w:t>WT#4</w:t>
            </w:r>
          </w:p>
        </w:tc>
        <w:tc>
          <w:tcPr>
            <w:tcW w:w="1428" w:type="dxa"/>
            <w:shd w:val="clear" w:color="auto" w:fill="auto"/>
          </w:tcPr>
          <w:p w14:paraId="38490564" w14:textId="506B0E59" w:rsidR="00BD4D02" w:rsidRPr="00FF2903" w:rsidRDefault="00BD4D02" w:rsidP="00DC0B5B">
            <w:commentRangeStart w:id="55"/>
            <w:del w:id="56" w:author="QC_02" w:date="2021-10-18T20:18:00Z">
              <w:r w:rsidDel="00080052">
                <w:delText>2</w:delText>
              </w:r>
            </w:del>
            <w:commentRangeEnd w:id="55"/>
            <w:r w:rsidR="00080052">
              <w:rPr>
                <w:rStyle w:val="CommentReference"/>
              </w:rPr>
              <w:commentReference w:id="55"/>
            </w:r>
            <w:ins w:id="57" w:author="QC_02" w:date="2021-10-18T20:18:00Z">
              <w:r w:rsidR="00080052">
                <w:t>3</w:t>
              </w:r>
            </w:ins>
          </w:p>
        </w:tc>
        <w:tc>
          <w:tcPr>
            <w:tcW w:w="1605" w:type="dxa"/>
          </w:tcPr>
          <w:p w14:paraId="6460A105" w14:textId="533D2A9C" w:rsidR="00BD4D02" w:rsidRPr="00FF2903" w:rsidRDefault="00BD4D02" w:rsidP="00DC0B5B">
            <w:r>
              <w:t>2</w:t>
            </w:r>
          </w:p>
        </w:tc>
        <w:tc>
          <w:tcPr>
            <w:tcW w:w="1605" w:type="dxa"/>
          </w:tcPr>
          <w:p w14:paraId="6A0E38E5" w14:textId="59F121C6" w:rsidR="00BD4D02" w:rsidRPr="00FF2903" w:rsidRDefault="00BD4D02" w:rsidP="00DC0B5B">
            <w:r>
              <w:t>Yes</w:t>
            </w:r>
          </w:p>
        </w:tc>
        <w:tc>
          <w:tcPr>
            <w:tcW w:w="2447" w:type="dxa"/>
          </w:tcPr>
          <w:p w14:paraId="3EA9A19A" w14:textId="1C44F69D" w:rsidR="00BD4D02" w:rsidRPr="00EC0519" w:rsidRDefault="00EC0519" w:rsidP="00DC0B5B">
            <w:pPr>
              <w:rPr>
                <w:b/>
              </w:rPr>
            </w:pPr>
            <w:r>
              <w:rPr>
                <w:b/>
              </w:rPr>
              <w:t>WT#4 is self-contained</w:t>
            </w:r>
          </w:p>
        </w:tc>
      </w:tr>
    </w:tbl>
    <w:p w14:paraId="157F3CB1" w14:textId="40018D97" w:rsidR="006C2E80" w:rsidRDefault="006C2E80" w:rsidP="006C2E80"/>
    <w:p w14:paraId="16A1AE9A" w14:textId="5446B63D" w:rsidR="00644E12" w:rsidRPr="00DE4CD1" w:rsidRDefault="00C54E31" w:rsidP="006C2E80">
      <w:pPr>
        <w:rPr>
          <w:b/>
          <w:bCs/>
        </w:rPr>
      </w:pPr>
      <w:r>
        <w:rPr>
          <w:b/>
          <w:bCs/>
        </w:rPr>
        <w:t xml:space="preserve">Total </w:t>
      </w:r>
      <w:r w:rsidR="00644E12" w:rsidRPr="00DE4CD1">
        <w:rPr>
          <w:b/>
          <w:bCs/>
        </w:rPr>
        <w:t>TU estimate</w:t>
      </w:r>
      <w:r w:rsidR="006D6AD0" w:rsidRPr="00DE4CD1">
        <w:rPr>
          <w:b/>
          <w:bCs/>
        </w:rPr>
        <w:t>s</w:t>
      </w:r>
      <w:r w:rsidR="00644E12" w:rsidRPr="00DE4CD1">
        <w:rPr>
          <w:b/>
          <w:bCs/>
        </w:rPr>
        <w:t xml:space="preserve"> for </w:t>
      </w:r>
      <w:r w:rsidR="006D6AD0" w:rsidRPr="00DE4CD1">
        <w:rPr>
          <w:b/>
          <w:bCs/>
        </w:rPr>
        <w:t xml:space="preserve">the </w:t>
      </w:r>
      <w:r w:rsidR="00644E12" w:rsidRPr="00DE4CD1">
        <w:rPr>
          <w:b/>
          <w:bCs/>
        </w:rPr>
        <w:t xml:space="preserve">study phase: </w:t>
      </w:r>
      <w:del w:id="58" w:author="QC_02" w:date="2021-10-18T20:45:00Z">
        <w:r w:rsidR="00EC0519" w:rsidDel="002B6236">
          <w:rPr>
            <w:b/>
            <w:bCs/>
          </w:rPr>
          <w:delText>8</w:delText>
        </w:r>
      </w:del>
      <w:ins w:id="59" w:author="QC_02" w:date="2021-10-18T20:45:00Z">
        <w:r w:rsidR="002B6236">
          <w:rPr>
            <w:b/>
            <w:bCs/>
          </w:rPr>
          <w:t>9</w:t>
        </w:r>
      </w:ins>
    </w:p>
    <w:p w14:paraId="4419A35A" w14:textId="17CB0A89" w:rsidR="00644E12" w:rsidRPr="00DE4CD1" w:rsidRDefault="00C54E31" w:rsidP="006C2E80">
      <w:pPr>
        <w:rPr>
          <w:b/>
          <w:bCs/>
        </w:rPr>
      </w:pPr>
      <w:r>
        <w:rPr>
          <w:b/>
          <w:bCs/>
        </w:rPr>
        <w:t xml:space="preserve">Total </w:t>
      </w:r>
      <w:r w:rsidR="00644E12" w:rsidRPr="00DE4CD1">
        <w:rPr>
          <w:b/>
          <w:bCs/>
        </w:rPr>
        <w:t xml:space="preserve">TU </w:t>
      </w:r>
      <w:r w:rsidR="006D6AD0" w:rsidRPr="00DE4CD1">
        <w:rPr>
          <w:b/>
          <w:bCs/>
        </w:rPr>
        <w:t xml:space="preserve">estimates </w:t>
      </w:r>
      <w:r w:rsidR="00644E12" w:rsidRPr="00DE4CD1">
        <w:rPr>
          <w:b/>
          <w:bCs/>
        </w:rPr>
        <w:t xml:space="preserve">for </w:t>
      </w:r>
      <w:r w:rsidR="006D6AD0" w:rsidRPr="00DE4CD1">
        <w:rPr>
          <w:b/>
          <w:bCs/>
        </w:rPr>
        <w:t xml:space="preserve">the normative phase: </w:t>
      </w:r>
      <w:del w:id="60" w:author="QC_02" w:date="2021-10-18T20:46:00Z">
        <w:r w:rsidR="00EC0519" w:rsidRPr="009E232C" w:rsidDel="002B6236">
          <w:delText>7</w:delText>
        </w:r>
      </w:del>
      <w:ins w:id="61" w:author="QC_02" w:date="2021-10-18T20:46:00Z">
        <w:r w:rsidR="002B6236">
          <w:t>5.5</w:t>
        </w:r>
      </w:ins>
    </w:p>
    <w:p w14:paraId="7864D5AF" w14:textId="34A5D533" w:rsidR="006D6AD0" w:rsidRPr="00DE4CD1" w:rsidRDefault="00DE4CD1" w:rsidP="006C2E80">
      <w:pPr>
        <w:rPr>
          <w:b/>
          <w:bCs/>
        </w:rPr>
      </w:pPr>
      <w:r>
        <w:rPr>
          <w:b/>
          <w:bCs/>
        </w:rPr>
        <w:t>Total</w:t>
      </w:r>
      <w:r w:rsidR="006D6AD0" w:rsidRPr="00DE4CD1">
        <w:rPr>
          <w:b/>
          <w:bCs/>
        </w:rPr>
        <w:t xml:space="preserve"> TU estimates: </w:t>
      </w:r>
      <w:del w:id="62" w:author="QC_02" w:date="2021-10-18T20:45:00Z">
        <w:r w:rsidR="00EC0519" w:rsidDel="002B6236">
          <w:rPr>
            <w:b/>
            <w:bCs/>
          </w:rPr>
          <w:delText>8</w:delText>
        </w:r>
        <w:r w:rsidR="006D6AD0" w:rsidRPr="00DE4CD1" w:rsidDel="002B6236">
          <w:rPr>
            <w:b/>
            <w:bCs/>
          </w:rPr>
          <w:delText xml:space="preserve"> </w:delText>
        </w:r>
      </w:del>
      <w:ins w:id="63" w:author="QC_02" w:date="2021-10-18T20:45:00Z">
        <w:r w:rsidR="002B6236">
          <w:rPr>
            <w:b/>
            <w:bCs/>
          </w:rPr>
          <w:t>9</w:t>
        </w:r>
        <w:r w:rsidR="002B6236" w:rsidRPr="00DE4CD1">
          <w:rPr>
            <w:b/>
            <w:bCs/>
          </w:rPr>
          <w:t xml:space="preserve"> </w:t>
        </w:r>
      </w:ins>
      <w:r w:rsidR="006D6AD0" w:rsidRPr="00DE4CD1">
        <w:rPr>
          <w:b/>
          <w:bCs/>
        </w:rPr>
        <w:t xml:space="preserve">+ </w:t>
      </w:r>
      <w:del w:id="64" w:author="QC_02" w:date="2021-10-18T20:46:00Z">
        <w:r w:rsidR="00EC0519" w:rsidDel="002B6236">
          <w:rPr>
            <w:b/>
            <w:bCs/>
          </w:rPr>
          <w:delText>7</w:delText>
        </w:r>
        <w:r w:rsidR="006D6AD0" w:rsidRPr="00DE4CD1" w:rsidDel="002B6236">
          <w:rPr>
            <w:b/>
            <w:bCs/>
          </w:rPr>
          <w:delText xml:space="preserve"> </w:delText>
        </w:r>
      </w:del>
      <w:ins w:id="65" w:author="QC_02" w:date="2021-10-18T20:46:00Z">
        <w:r w:rsidR="002B6236">
          <w:rPr>
            <w:b/>
            <w:bCs/>
          </w:rPr>
          <w:t>5.5</w:t>
        </w:r>
        <w:r w:rsidR="002B6236" w:rsidRPr="00DE4CD1">
          <w:rPr>
            <w:b/>
            <w:bCs/>
          </w:rPr>
          <w:t xml:space="preserve"> </w:t>
        </w:r>
      </w:ins>
      <w:r w:rsidR="006D6AD0" w:rsidRPr="00DE4CD1">
        <w:rPr>
          <w:b/>
          <w:bCs/>
        </w:rPr>
        <w:t xml:space="preserve">= </w:t>
      </w:r>
      <w:del w:id="66" w:author="QC_02" w:date="2021-10-18T20:46:00Z">
        <w:r w:rsidR="00EC0519" w:rsidDel="002B6236">
          <w:rPr>
            <w:b/>
            <w:bCs/>
          </w:rPr>
          <w:delText>15</w:delText>
        </w:r>
      </w:del>
      <w:ins w:id="67" w:author="QC_02" w:date="2021-10-18T20:46:00Z">
        <w:r w:rsidR="002B6236">
          <w:rPr>
            <w:b/>
            <w:bCs/>
          </w:rPr>
          <w:t>14.5</w:t>
        </w:r>
      </w:ins>
    </w:p>
    <w:p w14:paraId="5F67A972" w14:textId="77777777" w:rsidR="008A76FD" w:rsidRDefault="00174617" w:rsidP="006C2E80">
      <w:pPr>
        <w:pStyle w:val="Heading1"/>
      </w:pPr>
      <w:r>
        <w:t>5</w:t>
      </w:r>
      <w:r w:rsidR="008A76FD">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6D541663" w14:textId="77777777" w:rsidTr="006C2E80">
        <w:trPr>
          <w:cantSplit/>
          <w:jc w:val="center"/>
        </w:trPr>
        <w:tc>
          <w:tcPr>
            <w:tcW w:w="9413" w:type="dxa"/>
            <w:gridSpan w:val="6"/>
            <w:shd w:val="clear" w:color="auto" w:fill="D9D9D9"/>
            <w:tcMar>
              <w:left w:w="57" w:type="dxa"/>
              <w:right w:w="57" w:type="dxa"/>
            </w:tcMar>
          </w:tcPr>
          <w:p w14:paraId="26DC5275" w14:textId="77777777" w:rsidR="00B2743D" w:rsidRPr="00E10367" w:rsidRDefault="00B2743D" w:rsidP="006C2E80">
            <w:pPr>
              <w:pStyle w:val="TAH"/>
            </w:pPr>
            <w:r w:rsidRPr="009C6095">
              <w:t>New specifications</w:t>
            </w:r>
            <w:r>
              <w:t xml:space="preserve"> </w:t>
            </w:r>
            <w:r w:rsidRPr="00CD3153">
              <w:t>{</w:t>
            </w:r>
            <w:r>
              <w:t>One line per specification. C</w:t>
            </w:r>
            <w:r w:rsidRPr="00CD3153">
              <w:t>reate/delete lines as needed}</w:t>
            </w:r>
          </w:p>
        </w:tc>
      </w:tr>
      <w:tr w:rsidR="00FF3F0C" w14:paraId="6EFC510F" w14:textId="77777777" w:rsidTr="006C2E80">
        <w:trPr>
          <w:cantSplit/>
          <w:jc w:val="center"/>
        </w:trPr>
        <w:tc>
          <w:tcPr>
            <w:tcW w:w="1617" w:type="dxa"/>
            <w:shd w:val="clear" w:color="auto" w:fill="D9D9D9"/>
            <w:tcMar>
              <w:left w:w="57" w:type="dxa"/>
              <w:right w:w="57" w:type="dxa"/>
            </w:tcMar>
          </w:tcPr>
          <w:p w14:paraId="4DEBC388" w14:textId="77777777" w:rsidR="00FF3F0C" w:rsidRPr="00FF3F0C" w:rsidRDefault="00FF3F0C" w:rsidP="006C2E80">
            <w:pPr>
              <w:pStyle w:val="TAH"/>
            </w:pPr>
            <w:r w:rsidRPr="00FF3F0C">
              <w:t xml:space="preserve">Type </w:t>
            </w:r>
          </w:p>
        </w:tc>
        <w:tc>
          <w:tcPr>
            <w:tcW w:w="1134" w:type="dxa"/>
            <w:shd w:val="clear" w:color="auto" w:fill="D9D9D9"/>
            <w:tcMar>
              <w:left w:w="57" w:type="dxa"/>
              <w:right w:w="57" w:type="dxa"/>
            </w:tcMar>
          </w:tcPr>
          <w:p w14:paraId="68B92413" w14:textId="77777777" w:rsidR="00FF3F0C" w:rsidRPr="000C5FE3" w:rsidRDefault="00B567D1" w:rsidP="006C2E80">
            <w:pPr>
              <w:pStyle w:val="TAH"/>
            </w:pPr>
            <w:r>
              <w:t>TS/TR number</w:t>
            </w:r>
          </w:p>
        </w:tc>
        <w:tc>
          <w:tcPr>
            <w:tcW w:w="2409" w:type="dxa"/>
            <w:shd w:val="clear" w:color="auto" w:fill="D9D9D9"/>
            <w:tcMar>
              <w:left w:w="57" w:type="dxa"/>
              <w:right w:w="57" w:type="dxa"/>
            </w:tcMar>
          </w:tcPr>
          <w:p w14:paraId="21A9EDC8" w14:textId="77777777" w:rsidR="00FF3F0C" w:rsidRPr="00E10367" w:rsidRDefault="00FF3F0C" w:rsidP="006C2E80">
            <w:pPr>
              <w:pStyle w:val="TAH"/>
            </w:pPr>
            <w:r>
              <w:t>Title</w:t>
            </w:r>
          </w:p>
        </w:tc>
        <w:tc>
          <w:tcPr>
            <w:tcW w:w="993" w:type="dxa"/>
            <w:shd w:val="clear" w:color="auto" w:fill="D9D9D9"/>
            <w:tcMar>
              <w:left w:w="57" w:type="dxa"/>
              <w:right w:w="57" w:type="dxa"/>
            </w:tcMar>
          </w:tcPr>
          <w:p w14:paraId="0F13D552" w14:textId="77777777" w:rsidR="00FF3F0C" w:rsidRPr="00E10367" w:rsidRDefault="00FF3F0C" w:rsidP="006C2E80">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06EB5F18" w14:textId="77777777" w:rsidR="00FF3F0C" w:rsidRPr="00E10367" w:rsidRDefault="00FF3F0C" w:rsidP="006C2E80">
            <w:pPr>
              <w:pStyle w:val="TAH"/>
            </w:pPr>
            <w:r w:rsidRPr="00E10367">
              <w:t>For approval at TSG#</w:t>
            </w:r>
          </w:p>
        </w:tc>
        <w:tc>
          <w:tcPr>
            <w:tcW w:w="2186" w:type="dxa"/>
            <w:shd w:val="clear" w:color="auto" w:fill="D9D9D9"/>
            <w:tcMar>
              <w:left w:w="57" w:type="dxa"/>
              <w:right w:w="57" w:type="dxa"/>
            </w:tcMar>
          </w:tcPr>
          <w:p w14:paraId="0EABC6F5" w14:textId="77777777" w:rsidR="00FF3F0C" w:rsidRPr="00E10367" w:rsidRDefault="00FF3F0C" w:rsidP="006C2E80">
            <w:pPr>
              <w:pStyle w:val="TAH"/>
            </w:pPr>
            <w:r w:rsidRPr="00E10367">
              <w:t>R</w:t>
            </w:r>
            <w:r w:rsidR="00011074">
              <w:t>apporteur</w:t>
            </w:r>
          </w:p>
        </w:tc>
      </w:tr>
      <w:tr w:rsidR="00EC0519" w:rsidRPr="006C2E80" w14:paraId="561E366B" w14:textId="77777777" w:rsidTr="006C2E80">
        <w:trPr>
          <w:cantSplit/>
          <w:jc w:val="center"/>
        </w:trPr>
        <w:tc>
          <w:tcPr>
            <w:tcW w:w="1617" w:type="dxa"/>
          </w:tcPr>
          <w:p w14:paraId="76E52879" w14:textId="4726294E" w:rsidR="00EC0519" w:rsidRPr="006C2E80" w:rsidRDefault="00EC0519" w:rsidP="00EC0519">
            <w:pPr>
              <w:pStyle w:val="Guidance"/>
              <w:spacing w:after="0"/>
            </w:pPr>
            <w:r>
              <w:t>Internal TR</w:t>
            </w:r>
          </w:p>
        </w:tc>
        <w:tc>
          <w:tcPr>
            <w:tcW w:w="1134" w:type="dxa"/>
          </w:tcPr>
          <w:p w14:paraId="73DD2455" w14:textId="3561DDCA" w:rsidR="00EC0519" w:rsidRPr="006C2E80" w:rsidRDefault="00EC0519" w:rsidP="00EC0519">
            <w:pPr>
              <w:pStyle w:val="Guidance"/>
              <w:spacing w:after="0"/>
            </w:pPr>
            <w:r>
              <w:t>23.abc</w:t>
            </w:r>
          </w:p>
        </w:tc>
        <w:tc>
          <w:tcPr>
            <w:tcW w:w="2409" w:type="dxa"/>
          </w:tcPr>
          <w:p w14:paraId="05C7C805" w14:textId="6EA3B581" w:rsidR="00EC0519" w:rsidRPr="006C2E80" w:rsidRDefault="00EC0519" w:rsidP="00EC0519">
            <w:pPr>
              <w:pStyle w:val="Guidance"/>
              <w:spacing w:after="0"/>
            </w:pPr>
            <w:r>
              <w:t>Study on timing resiliency and TSC &amp; URLLC enhancements</w:t>
            </w:r>
          </w:p>
        </w:tc>
        <w:tc>
          <w:tcPr>
            <w:tcW w:w="993" w:type="dxa"/>
          </w:tcPr>
          <w:p w14:paraId="067CD409" w14:textId="77777777" w:rsidR="00EC0519" w:rsidRPr="007C1D8C" w:rsidRDefault="00EC0519" w:rsidP="00EC0519">
            <w:pPr>
              <w:spacing w:after="0"/>
              <w:rPr>
                <w:i/>
                <w:lang w:val="sv-SE"/>
              </w:rPr>
            </w:pPr>
            <w:r w:rsidRPr="007C1D8C">
              <w:rPr>
                <w:i/>
                <w:lang w:val="sv-SE"/>
              </w:rPr>
              <w:t>SA#96</w:t>
            </w:r>
          </w:p>
          <w:p w14:paraId="7DDF13AA" w14:textId="77777777" w:rsidR="00EC0519" w:rsidRPr="007C1D8C" w:rsidRDefault="00EC0519" w:rsidP="00EC0519">
            <w:pPr>
              <w:spacing w:after="0"/>
              <w:rPr>
                <w:i/>
                <w:lang w:val="sv-SE"/>
              </w:rPr>
            </w:pPr>
            <w:r w:rsidRPr="007C1D8C">
              <w:rPr>
                <w:i/>
                <w:lang w:val="sv-SE"/>
              </w:rPr>
              <w:t>June</w:t>
            </w:r>
          </w:p>
          <w:p w14:paraId="2D7CEA56" w14:textId="72025C03" w:rsidR="00EC0519" w:rsidRPr="006C2E80" w:rsidRDefault="00EC0519" w:rsidP="00EC0519">
            <w:pPr>
              <w:pStyle w:val="Guidance"/>
              <w:spacing w:after="0"/>
            </w:pPr>
            <w:r w:rsidRPr="007C1D8C">
              <w:rPr>
                <w:lang w:val="sv-SE"/>
              </w:rPr>
              <w:t>2022(TBD)</w:t>
            </w:r>
          </w:p>
        </w:tc>
        <w:tc>
          <w:tcPr>
            <w:tcW w:w="1074" w:type="dxa"/>
          </w:tcPr>
          <w:p w14:paraId="52ADDF2F" w14:textId="77777777" w:rsidR="00EC0519" w:rsidRPr="007C1D8C" w:rsidRDefault="00EC0519" w:rsidP="00EC0519">
            <w:pPr>
              <w:spacing w:after="0"/>
              <w:rPr>
                <w:i/>
              </w:rPr>
            </w:pPr>
            <w:r w:rsidRPr="007C1D8C">
              <w:rPr>
                <w:i/>
              </w:rPr>
              <w:t>SA#97</w:t>
            </w:r>
          </w:p>
          <w:p w14:paraId="7357ECC8" w14:textId="77777777" w:rsidR="00EC0519" w:rsidRPr="007C1D8C" w:rsidRDefault="00EC0519" w:rsidP="00EC0519">
            <w:pPr>
              <w:spacing w:after="0"/>
              <w:rPr>
                <w:i/>
              </w:rPr>
            </w:pPr>
            <w:r w:rsidRPr="007C1D8C">
              <w:rPr>
                <w:i/>
              </w:rPr>
              <w:t>Sep</w:t>
            </w:r>
          </w:p>
          <w:p w14:paraId="47484899" w14:textId="0F23A547" w:rsidR="00EC0519" w:rsidRPr="006C2E80" w:rsidRDefault="00EC0519" w:rsidP="00EC0519">
            <w:pPr>
              <w:pStyle w:val="Guidance"/>
              <w:spacing w:after="0"/>
            </w:pPr>
            <w:r w:rsidRPr="007C1D8C">
              <w:t>2022(TBD)</w:t>
            </w:r>
          </w:p>
        </w:tc>
        <w:tc>
          <w:tcPr>
            <w:tcW w:w="2186" w:type="dxa"/>
          </w:tcPr>
          <w:p w14:paraId="3B160081" w14:textId="3854D039" w:rsidR="00EC0519" w:rsidRPr="006C2E80" w:rsidRDefault="00EC0519" w:rsidP="00EC0519">
            <w:pPr>
              <w:pStyle w:val="Guidance"/>
              <w:spacing w:after="0"/>
            </w:pPr>
            <w:r>
              <w:rPr>
                <w:lang w:val="en-US"/>
              </w:rPr>
              <w:t xml:space="preserve">Devaki Chandramouli, </w:t>
            </w:r>
            <w:hyperlink r:id="rId20" w:history="1">
              <w:r w:rsidRPr="000407FD">
                <w:rPr>
                  <w:rStyle w:val="Hyperlink"/>
                  <w:lang w:val="en-US"/>
                </w:rPr>
                <w:t>Devaki.chandramouli@nokia.com</w:t>
              </w:r>
            </w:hyperlink>
            <w:r>
              <w:rPr>
                <w:lang w:val="en-US"/>
              </w:rPr>
              <w:t xml:space="preserve"> </w:t>
            </w:r>
          </w:p>
        </w:tc>
      </w:tr>
      <w:tr w:rsidR="006C2E80" w:rsidRPr="00251D80" w14:paraId="5396E4CF" w14:textId="77777777" w:rsidTr="006C2E80">
        <w:trPr>
          <w:cantSplit/>
          <w:jc w:val="center"/>
        </w:trPr>
        <w:tc>
          <w:tcPr>
            <w:tcW w:w="1617" w:type="dxa"/>
          </w:tcPr>
          <w:p w14:paraId="5E3F77E2" w14:textId="77777777" w:rsidR="006C2E80" w:rsidRPr="00FF3F0C" w:rsidRDefault="006C2E80" w:rsidP="006C2E80">
            <w:pPr>
              <w:pStyle w:val="TAL"/>
            </w:pPr>
          </w:p>
        </w:tc>
        <w:tc>
          <w:tcPr>
            <w:tcW w:w="1134" w:type="dxa"/>
          </w:tcPr>
          <w:p w14:paraId="43E70D9D" w14:textId="77777777" w:rsidR="006C2E80" w:rsidRPr="00251D80" w:rsidRDefault="006C2E80" w:rsidP="006C2E80">
            <w:pPr>
              <w:pStyle w:val="TAL"/>
            </w:pPr>
          </w:p>
        </w:tc>
        <w:tc>
          <w:tcPr>
            <w:tcW w:w="2409" w:type="dxa"/>
          </w:tcPr>
          <w:p w14:paraId="12022B30" w14:textId="77777777" w:rsidR="006C2E80" w:rsidRPr="00251D80" w:rsidRDefault="006C2E80" w:rsidP="006C2E80">
            <w:pPr>
              <w:pStyle w:val="TAL"/>
            </w:pPr>
          </w:p>
        </w:tc>
        <w:tc>
          <w:tcPr>
            <w:tcW w:w="993" w:type="dxa"/>
          </w:tcPr>
          <w:p w14:paraId="783F7A2B" w14:textId="77777777" w:rsidR="006C2E80" w:rsidRPr="00251D80" w:rsidRDefault="006C2E80" w:rsidP="006C2E80">
            <w:pPr>
              <w:pStyle w:val="TAL"/>
            </w:pPr>
          </w:p>
        </w:tc>
        <w:tc>
          <w:tcPr>
            <w:tcW w:w="1074" w:type="dxa"/>
          </w:tcPr>
          <w:p w14:paraId="363ECA7E" w14:textId="77777777" w:rsidR="006C2E80" w:rsidRPr="00251D80" w:rsidRDefault="006C2E80" w:rsidP="006C2E80">
            <w:pPr>
              <w:pStyle w:val="TAL"/>
            </w:pPr>
          </w:p>
        </w:tc>
        <w:tc>
          <w:tcPr>
            <w:tcW w:w="2186" w:type="dxa"/>
          </w:tcPr>
          <w:p w14:paraId="21EB1BD1" w14:textId="77777777" w:rsidR="006C2E80" w:rsidRPr="00251D80" w:rsidRDefault="006C2E80" w:rsidP="006C2E80">
            <w:pPr>
              <w:pStyle w:val="TAL"/>
            </w:pPr>
          </w:p>
        </w:tc>
      </w:tr>
    </w:tbl>
    <w:p w14:paraId="3D972A4A" w14:textId="77777777" w:rsidR="006C2E80" w:rsidRDefault="006C2E80" w:rsidP="006C2E80">
      <w:pPr>
        <w:pStyle w:val="FP"/>
      </w:pPr>
    </w:p>
    <w:p w14:paraId="5B510A00" w14:textId="77777777" w:rsidR="00102222" w:rsidRDefault="00102222" w:rsidP="006C2E80"/>
    <w:tbl>
      <w:tblPr>
        <w:tblW w:w="0" w:type="auto"/>
        <w:jc w:val="center"/>
        <w:tblLayout w:type="fixed"/>
        <w:tblLook w:val="0000" w:firstRow="0" w:lastRow="0" w:firstColumn="0" w:lastColumn="0" w:noHBand="0" w:noVBand="0"/>
      </w:tblPr>
      <w:tblGrid>
        <w:gridCol w:w="1445"/>
        <w:gridCol w:w="4344"/>
        <w:gridCol w:w="1417"/>
        <w:gridCol w:w="2101"/>
      </w:tblGrid>
      <w:tr w:rsidR="004C634D" w:rsidRPr="00C50F7C" w14:paraId="55192CE1" w14:textId="77777777" w:rsidTr="006C2E80">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4EF982BB" w14:textId="77777777" w:rsidR="004C634D" w:rsidRPr="00C50F7C" w:rsidRDefault="004C634D" w:rsidP="006C2E80">
            <w:pPr>
              <w:pStyle w:val="TAH"/>
            </w:pPr>
            <w:r>
              <w:lastRenderedPageBreak/>
              <w:t xml:space="preserve">Impacted </w:t>
            </w:r>
            <w:r w:rsidRPr="006E1FDA">
              <w:t xml:space="preserve">existing </w:t>
            </w:r>
            <w:r>
              <w:t xml:space="preserve">TS/TR </w:t>
            </w:r>
            <w:r w:rsidR="00CD3153" w:rsidRPr="00CD3153">
              <w:t>{</w:t>
            </w:r>
            <w:r w:rsidR="00CD3153">
              <w:t>One line per specification. C</w:t>
            </w:r>
            <w:r w:rsidR="00CD3153" w:rsidRPr="00CD3153">
              <w:t>reate/delete lines as needed}</w:t>
            </w:r>
          </w:p>
        </w:tc>
      </w:tr>
      <w:tr w:rsidR="009428A9" w:rsidRPr="00C50F7C" w14:paraId="7CF6DE99"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41DB91A0" w14:textId="77777777" w:rsidR="009428A9" w:rsidRPr="00C50F7C" w:rsidRDefault="009428A9" w:rsidP="006C2E80">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1F6E7175" w14:textId="77777777" w:rsidR="009428A9" w:rsidRPr="00C50F7C" w:rsidRDefault="009428A9" w:rsidP="006C2E80">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6B03502C" w14:textId="77777777" w:rsidR="009428A9" w:rsidRPr="00C50F7C" w:rsidRDefault="009428A9" w:rsidP="006C2E80">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9278A70" w14:textId="77777777" w:rsidR="009428A9" w:rsidRDefault="009428A9" w:rsidP="006C2E80">
            <w:pPr>
              <w:pStyle w:val="TAH"/>
            </w:pPr>
            <w:r>
              <w:t>Remarks</w:t>
            </w:r>
          </w:p>
        </w:tc>
      </w:tr>
      <w:tr w:rsidR="009428A9" w:rsidRPr="006C2E80" w14:paraId="2CF93975"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25C693C9" w14:textId="5DBE275B" w:rsidR="009428A9" w:rsidRPr="006C2E80" w:rsidRDefault="009428A9" w:rsidP="006C2E80">
            <w:pPr>
              <w:pStyle w:val="Guidance"/>
              <w:spacing w:after="0"/>
            </w:pPr>
          </w:p>
        </w:tc>
        <w:tc>
          <w:tcPr>
            <w:tcW w:w="4344" w:type="dxa"/>
            <w:tcBorders>
              <w:top w:val="single" w:sz="4" w:space="0" w:color="auto"/>
              <w:left w:val="single" w:sz="4" w:space="0" w:color="auto"/>
              <w:bottom w:val="single" w:sz="4" w:space="0" w:color="auto"/>
              <w:right w:val="single" w:sz="4" w:space="0" w:color="auto"/>
            </w:tcBorders>
          </w:tcPr>
          <w:p w14:paraId="49D3DA90" w14:textId="291D226B" w:rsidR="009428A9" w:rsidRPr="006C2E80" w:rsidRDefault="009428A9" w:rsidP="006C2E80">
            <w:pPr>
              <w:pStyle w:val="Guidance"/>
              <w:spacing w:after="0"/>
            </w:pPr>
          </w:p>
        </w:tc>
        <w:tc>
          <w:tcPr>
            <w:tcW w:w="1417" w:type="dxa"/>
            <w:tcBorders>
              <w:top w:val="single" w:sz="4" w:space="0" w:color="auto"/>
              <w:left w:val="single" w:sz="4" w:space="0" w:color="auto"/>
              <w:bottom w:val="single" w:sz="4" w:space="0" w:color="auto"/>
              <w:right w:val="single" w:sz="4" w:space="0" w:color="auto"/>
            </w:tcBorders>
          </w:tcPr>
          <w:p w14:paraId="5F74906A" w14:textId="7E46D61D" w:rsidR="009428A9" w:rsidRPr="006C2E80" w:rsidRDefault="009428A9" w:rsidP="006C2E80">
            <w:pPr>
              <w:pStyle w:val="Guidance"/>
              <w:spacing w:after="0"/>
            </w:pPr>
          </w:p>
        </w:tc>
        <w:tc>
          <w:tcPr>
            <w:tcW w:w="2101" w:type="dxa"/>
            <w:tcBorders>
              <w:top w:val="single" w:sz="4" w:space="0" w:color="auto"/>
              <w:left w:val="single" w:sz="4" w:space="0" w:color="auto"/>
              <w:bottom w:val="single" w:sz="4" w:space="0" w:color="auto"/>
              <w:right w:val="single" w:sz="4" w:space="0" w:color="auto"/>
            </w:tcBorders>
          </w:tcPr>
          <w:p w14:paraId="15D52500" w14:textId="0C74F77B" w:rsidR="009428A9" w:rsidRPr="006C2E80" w:rsidRDefault="009428A9" w:rsidP="006C2E80">
            <w:pPr>
              <w:pStyle w:val="Guidance"/>
              <w:spacing w:after="0"/>
            </w:pPr>
          </w:p>
        </w:tc>
      </w:tr>
      <w:tr w:rsidR="006C2E80" w:rsidRPr="006C2E80" w14:paraId="7A3F27C3"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0E33B911" w14:textId="77777777" w:rsidR="006C2E80" w:rsidRPr="006C2E80" w:rsidRDefault="006C2E80" w:rsidP="006C2E80">
            <w:pPr>
              <w:pStyle w:val="TAL"/>
            </w:pPr>
          </w:p>
        </w:tc>
        <w:tc>
          <w:tcPr>
            <w:tcW w:w="4344" w:type="dxa"/>
            <w:tcBorders>
              <w:top w:val="single" w:sz="4" w:space="0" w:color="auto"/>
              <w:left w:val="single" w:sz="4" w:space="0" w:color="auto"/>
              <w:bottom w:val="single" w:sz="4" w:space="0" w:color="auto"/>
              <w:right w:val="single" w:sz="4" w:space="0" w:color="auto"/>
            </w:tcBorders>
          </w:tcPr>
          <w:p w14:paraId="714F8B34" w14:textId="77777777" w:rsidR="006C2E80" w:rsidRPr="006C2E80" w:rsidRDefault="006C2E80" w:rsidP="006C2E80">
            <w:pPr>
              <w:pStyle w:val="TAL"/>
            </w:pPr>
          </w:p>
        </w:tc>
        <w:tc>
          <w:tcPr>
            <w:tcW w:w="1417" w:type="dxa"/>
            <w:tcBorders>
              <w:top w:val="single" w:sz="4" w:space="0" w:color="auto"/>
              <w:left w:val="single" w:sz="4" w:space="0" w:color="auto"/>
              <w:bottom w:val="single" w:sz="4" w:space="0" w:color="auto"/>
              <w:right w:val="single" w:sz="4" w:space="0" w:color="auto"/>
            </w:tcBorders>
          </w:tcPr>
          <w:p w14:paraId="139C356A" w14:textId="77777777" w:rsidR="006C2E80" w:rsidRPr="006C2E80" w:rsidRDefault="006C2E80" w:rsidP="006C2E80">
            <w:pPr>
              <w:pStyle w:val="TAL"/>
            </w:pPr>
          </w:p>
        </w:tc>
        <w:tc>
          <w:tcPr>
            <w:tcW w:w="2101" w:type="dxa"/>
            <w:tcBorders>
              <w:top w:val="single" w:sz="4" w:space="0" w:color="auto"/>
              <w:left w:val="single" w:sz="4" w:space="0" w:color="auto"/>
              <w:bottom w:val="single" w:sz="4" w:space="0" w:color="auto"/>
              <w:right w:val="single" w:sz="4" w:space="0" w:color="auto"/>
            </w:tcBorders>
          </w:tcPr>
          <w:p w14:paraId="6AB9F028" w14:textId="77777777" w:rsidR="006C2E80" w:rsidRPr="006C2E80" w:rsidRDefault="006C2E80" w:rsidP="006C2E80">
            <w:pPr>
              <w:pStyle w:val="TAL"/>
            </w:pPr>
          </w:p>
        </w:tc>
      </w:tr>
    </w:tbl>
    <w:p w14:paraId="701E09C7" w14:textId="77777777" w:rsidR="00C4305E" w:rsidRDefault="00C4305E" w:rsidP="006C2E80"/>
    <w:p w14:paraId="4B6A140C" w14:textId="77777777" w:rsidR="008A76FD" w:rsidRDefault="00174617" w:rsidP="006C2E80">
      <w:pPr>
        <w:pStyle w:val="Heading1"/>
      </w:pPr>
      <w:r>
        <w:t>6</w:t>
      </w:r>
      <w:r w:rsidR="008A76FD">
        <w:tab/>
        <w:t xml:space="preserve">Work item </w:t>
      </w:r>
      <w:r>
        <w:t>R</w:t>
      </w:r>
      <w:r w:rsidR="008A76FD">
        <w:t>apporteur</w:t>
      </w:r>
      <w:r w:rsidR="005D44BE">
        <w:t>(</w:t>
      </w:r>
      <w:r w:rsidR="008A76FD">
        <w:t>s</w:t>
      </w:r>
      <w:r w:rsidR="005D44BE">
        <w:t>)</w:t>
      </w:r>
    </w:p>
    <w:p w14:paraId="651B77F9" w14:textId="726385DF" w:rsidR="006C2E80" w:rsidRPr="006C2E80" w:rsidRDefault="00EC0519" w:rsidP="006C2E80">
      <w:r>
        <w:rPr>
          <w:lang w:val="en-US"/>
        </w:rPr>
        <w:t xml:space="preserve">Devaki Chandramouli, </w:t>
      </w:r>
      <w:hyperlink r:id="rId21" w:history="1">
        <w:r w:rsidRPr="000407FD">
          <w:rPr>
            <w:rStyle w:val="Hyperlink"/>
            <w:lang w:val="en-US"/>
          </w:rPr>
          <w:t>Devaki.chandramouli@nokia.com</w:t>
        </w:r>
      </w:hyperlink>
    </w:p>
    <w:p w14:paraId="4B2B339C" w14:textId="77777777" w:rsidR="008A76FD" w:rsidRDefault="00174617" w:rsidP="006C2E80">
      <w:pPr>
        <w:pStyle w:val="Heading1"/>
      </w:pPr>
      <w:r>
        <w:t>7</w:t>
      </w:r>
      <w:r w:rsidR="009870A7">
        <w:tab/>
      </w:r>
      <w:r w:rsidR="008A76FD">
        <w:t>Work item leadership</w:t>
      </w:r>
    </w:p>
    <w:p w14:paraId="4FED3F73" w14:textId="641F6CB5" w:rsidR="006E1FDA" w:rsidRPr="006C2E80" w:rsidRDefault="00EC0519" w:rsidP="006C2E80">
      <w:pPr>
        <w:pStyle w:val="Guidance"/>
      </w:pPr>
      <w:r>
        <w:t>SA2</w:t>
      </w:r>
    </w:p>
    <w:p w14:paraId="5BA7F984" w14:textId="77777777" w:rsidR="00557B2E" w:rsidRPr="00557B2E" w:rsidRDefault="00557B2E" w:rsidP="006C2E80"/>
    <w:p w14:paraId="561C1584" w14:textId="77777777" w:rsidR="00174617" w:rsidRDefault="00174617" w:rsidP="006C2E80">
      <w:pPr>
        <w:pStyle w:val="Heading1"/>
      </w:pPr>
      <w:r>
        <w:t>8</w:t>
      </w:r>
      <w:r>
        <w:tab/>
        <w:t>A</w:t>
      </w:r>
      <w:r w:rsidRPr="00A97A52">
        <w:t xml:space="preserve">spects that involve </w:t>
      </w:r>
      <w:r>
        <w:t>other</w:t>
      </w:r>
      <w:r w:rsidRPr="00A97A52">
        <w:t xml:space="preserve"> WGs</w:t>
      </w:r>
    </w:p>
    <w:p w14:paraId="4717AC97" w14:textId="77777777" w:rsidR="00EC0519" w:rsidRDefault="00EC0519" w:rsidP="00EC0519">
      <w:pPr>
        <w:rPr>
          <w:iCs/>
        </w:rPr>
      </w:pPr>
      <w:r>
        <w:rPr>
          <w:iCs/>
        </w:rPr>
        <w:t>Potential RAN impact to be covered by RAN WGs.</w:t>
      </w:r>
    </w:p>
    <w:p w14:paraId="7244F5B8" w14:textId="77777777" w:rsidR="00EC0519" w:rsidRDefault="00EC0519" w:rsidP="00EC0519">
      <w:pPr>
        <w:rPr>
          <w:iCs/>
        </w:rPr>
      </w:pPr>
      <w:r>
        <w:rPr>
          <w:iCs/>
        </w:rPr>
        <w:t xml:space="preserve">Potential security impact to be covered by SA3. </w:t>
      </w:r>
    </w:p>
    <w:p w14:paraId="5A937E04" w14:textId="77777777" w:rsidR="00EC0519" w:rsidRDefault="00EC0519" w:rsidP="00EC0519">
      <w:pPr>
        <w:rPr>
          <w:iCs/>
        </w:rPr>
      </w:pPr>
      <w:r>
        <w:rPr>
          <w:iCs/>
        </w:rPr>
        <w:t>Potential charging and OAM impact to be covered by SA5.</w:t>
      </w:r>
    </w:p>
    <w:p w14:paraId="4CDD53C1" w14:textId="77777777" w:rsidR="006C2E80" w:rsidRPr="00557B2E" w:rsidRDefault="006C2E80" w:rsidP="006C2E80"/>
    <w:p w14:paraId="0BC7F21F" w14:textId="77777777" w:rsidR="008A76FD" w:rsidRDefault="00872B3B" w:rsidP="006C2E80">
      <w:pPr>
        <w:pStyle w:val="Heading1"/>
      </w:pPr>
      <w:r>
        <w:t>9</w:t>
      </w:r>
      <w:r w:rsidR="009870A7">
        <w:tab/>
      </w:r>
      <w:r w:rsidR="008A76FD">
        <w:t xml:space="preserve">Supporting </w:t>
      </w:r>
      <w:r w:rsidR="00C57C50">
        <w:t>Individual Members</w:t>
      </w:r>
    </w:p>
    <w:p w14:paraId="10A04A29" w14:textId="2CB2D756" w:rsidR="0033027D" w:rsidRPr="006C2E80" w:rsidRDefault="0033027D" w:rsidP="006C2E80">
      <w:pPr>
        <w:pStyle w:val="Guidanc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557B2E" w14:paraId="562C6F71" w14:textId="77777777" w:rsidTr="006C2E80">
        <w:trPr>
          <w:cantSplit/>
          <w:jc w:val="center"/>
        </w:trPr>
        <w:tc>
          <w:tcPr>
            <w:tcW w:w="5029" w:type="dxa"/>
            <w:shd w:val="clear" w:color="auto" w:fill="E0E0E0"/>
          </w:tcPr>
          <w:p w14:paraId="7049B187" w14:textId="77777777" w:rsidR="00557B2E" w:rsidRDefault="00557B2E" w:rsidP="001C5C86">
            <w:pPr>
              <w:pStyle w:val="TAH"/>
            </w:pPr>
            <w:r>
              <w:t>Supporting IM name</w:t>
            </w:r>
          </w:p>
        </w:tc>
      </w:tr>
      <w:tr w:rsidR="00EC0519" w14:paraId="2C581F88" w14:textId="77777777" w:rsidTr="006C2E80">
        <w:trPr>
          <w:cantSplit/>
          <w:jc w:val="center"/>
        </w:trPr>
        <w:tc>
          <w:tcPr>
            <w:tcW w:w="5029" w:type="dxa"/>
            <w:shd w:val="clear" w:color="auto" w:fill="auto"/>
          </w:tcPr>
          <w:p w14:paraId="01BC355F" w14:textId="44619663" w:rsidR="00EC0519" w:rsidRDefault="00EC0519" w:rsidP="00EC0519">
            <w:pPr>
              <w:pStyle w:val="TAL"/>
            </w:pPr>
            <w:r>
              <w:t>Nokia</w:t>
            </w:r>
          </w:p>
        </w:tc>
      </w:tr>
      <w:tr w:rsidR="00EC0519" w14:paraId="62EA82FF" w14:textId="77777777" w:rsidTr="006C2E80">
        <w:trPr>
          <w:cantSplit/>
          <w:jc w:val="center"/>
        </w:trPr>
        <w:tc>
          <w:tcPr>
            <w:tcW w:w="5029" w:type="dxa"/>
            <w:shd w:val="clear" w:color="auto" w:fill="auto"/>
          </w:tcPr>
          <w:p w14:paraId="4BBE69B8" w14:textId="6ED32050" w:rsidR="00EC0519" w:rsidRDefault="00EC0519" w:rsidP="00EC0519">
            <w:pPr>
              <w:pStyle w:val="TAL"/>
            </w:pPr>
            <w:r>
              <w:t>Nokia Shanghai Bell</w:t>
            </w:r>
          </w:p>
        </w:tc>
      </w:tr>
      <w:tr w:rsidR="00EC0519" w14:paraId="5C370FB4" w14:textId="77777777" w:rsidTr="006C2E80">
        <w:trPr>
          <w:cantSplit/>
          <w:jc w:val="center"/>
        </w:trPr>
        <w:tc>
          <w:tcPr>
            <w:tcW w:w="5029" w:type="dxa"/>
            <w:shd w:val="clear" w:color="auto" w:fill="auto"/>
          </w:tcPr>
          <w:p w14:paraId="59B05198" w14:textId="348BA0CA" w:rsidR="00EC0519" w:rsidRDefault="00EC0519" w:rsidP="00EC0519">
            <w:pPr>
              <w:pStyle w:val="TAL"/>
            </w:pPr>
            <w:r>
              <w:t>Verizon</w:t>
            </w:r>
          </w:p>
        </w:tc>
      </w:tr>
      <w:tr w:rsidR="00EC0519" w14:paraId="24ADC33F" w14:textId="77777777" w:rsidTr="006C2E80">
        <w:trPr>
          <w:cantSplit/>
          <w:jc w:val="center"/>
        </w:trPr>
        <w:tc>
          <w:tcPr>
            <w:tcW w:w="5029" w:type="dxa"/>
            <w:shd w:val="clear" w:color="auto" w:fill="auto"/>
          </w:tcPr>
          <w:p w14:paraId="47626447" w14:textId="6BA42572" w:rsidR="00EC0519" w:rsidRDefault="00EC0519" w:rsidP="00EC0519">
            <w:pPr>
              <w:pStyle w:val="TAL"/>
            </w:pPr>
            <w:r>
              <w:t>AT&amp;T</w:t>
            </w:r>
          </w:p>
        </w:tc>
      </w:tr>
      <w:tr w:rsidR="00EC0519" w14:paraId="53215410" w14:textId="77777777" w:rsidTr="006C2E80">
        <w:trPr>
          <w:cantSplit/>
          <w:jc w:val="center"/>
        </w:trPr>
        <w:tc>
          <w:tcPr>
            <w:tcW w:w="5029" w:type="dxa"/>
            <w:shd w:val="clear" w:color="auto" w:fill="auto"/>
          </w:tcPr>
          <w:p w14:paraId="39281E5B" w14:textId="133D6BDF" w:rsidR="00EC0519" w:rsidRDefault="00EC0519" w:rsidP="00EC0519">
            <w:pPr>
              <w:pStyle w:val="TAL"/>
            </w:pPr>
            <w:r>
              <w:t>Sennheiser</w:t>
            </w:r>
          </w:p>
        </w:tc>
      </w:tr>
      <w:tr w:rsidR="00EC0519" w14:paraId="3E331B1C" w14:textId="77777777" w:rsidTr="006C2E80">
        <w:trPr>
          <w:cantSplit/>
          <w:jc w:val="center"/>
        </w:trPr>
        <w:tc>
          <w:tcPr>
            <w:tcW w:w="5029" w:type="dxa"/>
            <w:shd w:val="clear" w:color="auto" w:fill="auto"/>
          </w:tcPr>
          <w:p w14:paraId="40A2BCD5" w14:textId="365FFB64" w:rsidR="00EC0519" w:rsidRDefault="00EC0519" w:rsidP="00EC0519">
            <w:pPr>
              <w:pStyle w:val="TAL"/>
            </w:pPr>
            <w:r>
              <w:t>Huawei</w:t>
            </w:r>
          </w:p>
        </w:tc>
      </w:tr>
      <w:tr w:rsidR="00EC0519" w14:paraId="51C5115D" w14:textId="77777777" w:rsidTr="006C2E80">
        <w:trPr>
          <w:cantSplit/>
          <w:jc w:val="center"/>
        </w:trPr>
        <w:tc>
          <w:tcPr>
            <w:tcW w:w="5029" w:type="dxa"/>
            <w:shd w:val="clear" w:color="auto" w:fill="auto"/>
          </w:tcPr>
          <w:p w14:paraId="66E74814" w14:textId="1037FE6C" w:rsidR="00EC0519" w:rsidRDefault="00EC0519" w:rsidP="00EC0519">
            <w:pPr>
              <w:pStyle w:val="TAL"/>
            </w:pPr>
            <w:r>
              <w:t>HiSilicon</w:t>
            </w:r>
          </w:p>
        </w:tc>
      </w:tr>
      <w:tr w:rsidR="00EC0519" w14:paraId="7CD2A1CF" w14:textId="77777777" w:rsidTr="006C2E80">
        <w:trPr>
          <w:cantSplit/>
          <w:jc w:val="center"/>
        </w:trPr>
        <w:tc>
          <w:tcPr>
            <w:tcW w:w="5029" w:type="dxa"/>
            <w:shd w:val="clear" w:color="auto" w:fill="auto"/>
          </w:tcPr>
          <w:p w14:paraId="50D45521" w14:textId="379685B3" w:rsidR="00EC0519" w:rsidRDefault="00EC0519" w:rsidP="00EC0519">
            <w:pPr>
              <w:pStyle w:val="TAL"/>
            </w:pPr>
            <w:r>
              <w:t>Matrixx</w:t>
            </w:r>
          </w:p>
        </w:tc>
      </w:tr>
      <w:tr w:rsidR="00EC0519" w14:paraId="5047726C" w14:textId="77777777" w:rsidTr="006C2E80">
        <w:trPr>
          <w:cantSplit/>
          <w:jc w:val="center"/>
        </w:trPr>
        <w:tc>
          <w:tcPr>
            <w:tcW w:w="5029" w:type="dxa"/>
            <w:shd w:val="clear" w:color="auto" w:fill="auto"/>
          </w:tcPr>
          <w:p w14:paraId="5B3D0DCE" w14:textId="5FFD8A3A" w:rsidR="00EC0519" w:rsidRDefault="00EC0519" w:rsidP="00EC0519">
            <w:pPr>
              <w:pStyle w:val="TAL"/>
            </w:pPr>
            <w:r>
              <w:t>ZTE</w:t>
            </w:r>
          </w:p>
        </w:tc>
      </w:tr>
      <w:tr w:rsidR="00EC0519" w14:paraId="6FCD21A0" w14:textId="77777777" w:rsidTr="006C2E80">
        <w:trPr>
          <w:cantSplit/>
          <w:jc w:val="center"/>
        </w:trPr>
        <w:tc>
          <w:tcPr>
            <w:tcW w:w="5029" w:type="dxa"/>
            <w:shd w:val="clear" w:color="auto" w:fill="auto"/>
          </w:tcPr>
          <w:p w14:paraId="26F3BE02" w14:textId="2B8FDB3B" w:rsidR="00EC0519" w:rsidRDefault="00EC0519" w:rsidP="00EC0519">
            <w:pPr>
              <w:pStyle w:val="TAL"/>
            </w:pPr>
            <w:r>
              <w:t>China Unicom</w:t>
            </w:r>
          </w:p>
        </w:tc>
      </w:tr>
      <w:tr w:rsidR="00EC0519" w14:paraId="1EA93435" w14:textId="77777777" w:rsidTr="006C2E80">
        <w:trPr>
          <w:cantSplit/>
          <w:jc w:val="center"/>
        </w:trPr>
        <w:tc>
          <w:tcPr>
            <w:tcW w:w="5029" w:type="dxa"/>
            <w:shd w:val="clear" w:color="auto" w:fill="auto"/>
          </w:tcPr>
          <w:p w14:paraId="75FDA4D3" w14:textId="5C448AFA" w:rsidR="00EC0519" w:rsidRDefault="00EC0519" w:rsidP="00EC0519">
            <w:pPr>
              <w:pStyle w:val="TAL"/>
            </w:pPr>
            <w:r>
              <w:t>Vivo</w:t>
            </w:r>
          </w:p>
        </w:tc>
      </w:tr>
      <w:tr w:rsidR="00EC0519" w14:paraId="07686557" w14:textId="77777777" w:rsidTr="006C2E80">
        <w:trPr>
          <w:cantSplit/>
          <w:jc w:val="center"/>
        </w:trPr>
        <w:tc>
          <w:tcPr>
            <w:tcW w:w="5029" w:type="dxa"/>
            <w:shd w:val="clear" w:color="auto" w:fill="auto"/>
          </w:tcPr>
          <w:p w14:paraId="775B5F6A" w14:textId="4B046996" w:rsidR="00EC0519" w:rsidRDefault="00EC0519" w:rsidP="00EC0519">
            <w:pPr>
              <w:pStyle w:val="TAL"/>
            </w:pPr>
            <w:r>
              <w:t>NTT Docomo</w:t>
            </w:r>
          </w:p>
        </w:tc>
      </w:tr>
      <w:tr w:rsidR="00EC0519" w14:paraId="34AFFDD9" w14:textId="77777777" w:rsidTr="006C2E80">
        <w:trPr>
          <w:cantSplit/>
          <w:jc w:val="center"/>
        </w:trPr>
        <w:tc>
          <w:tcPr>
            <w:tcW w:w="5029" w:type="dxa"/>
            <w:shd w:val="clear" w:color="auto" w:fill="auto"/>
          </w:tcPr>
          <w:p w14:paraId="33BEAAEC" w14:textId="5EAA3DB4" w:rsidR="00EC0519" w:rsidRDefault="00EC0519" w:rsidP="00EC0519">
            <w:pPr>
              <w:pStyle w:val="TAL"/>
            </w:pPr>
            <w:r>
              <w:t>ETRI</w:t>
            </w:r>
          </w:p>
        </w:tc>
      </w:tr>
      <w:tr w:rsidR="00EC0519" w14:paraId="239D56FE" w14:textId="77777777" w:rsidTr="006C2E80">
        <w:trPr>
          <w:cantSplit/>
          <w:jc w:val="center"/>
        </w:trPr>
        <w:tc>
          <w:tcPr>
            <w:tcW w:w="5029" w:type="dxa"/>
            <w:shd w:val="clear" w:color="auto" w:fill="auto"/>
          </w:tcPr>
          <w:p w14:paraId="6B2FCB76" w14:textId="661F221E" w:rsidR="00EC0519" w:rsidRDefault="00EC0519" w:rsidP="00EC0519">
            <w:pPr>
              <w:pStyle w:val="TAL"/>
            </w:pPr>
            <w:r w:rsidRPr="0044101E">
              <w:t>Xiaomi</w:t>
            </w:r>
          </w:p>
        </w:tc>
      </w:tr>
      <w:tr w:rsidR="00EC0519" w14:paraId="102D9BF3" w14:textId="77777777" w:rsidTr="006C2E80">
        <w:trPr>
          <w:cantSplit/>
          <w:jc w:val="center"/>
        </w:trPr>
        <w:tc>
          <w:tcPr>
            <w:tcW w:w="5029" w:type="dxa"/>
            <w:shd w:val="clear" w:color="auto" w:fill="auto"/>
          </w:tcPr>
          <w:p w14:paraId="0D8A5D65" w14:textId="40C46BDB" w:rsidR="00EC0519" w:rsidRPr="0044101E" w:rsidRDefault="00EC0519" w:rsidP="00EC0519">
            <w:pPr>
              <w:pStyle w:val="TAL"/>
            </w:pPr>
            <w:r>
              <w:t>Orange</w:t>
            </w:r>
          </w:p>
        </w:tc>
      </w:tr>
      <w:tr w:rsidR="00EC0519" w14:paraId="167960F0" w14:textId="77777777" w:rsidTr="006C2E80">
        <w:trPr>
          <w:cantSplit/>
          <w:jc w:val="center"/>
        </w:trPr>
        <w:tc>
          <w:tcPr>
            <w:tcW w:w="5029" w:type="dxa"/>
            <w:shd w:val="clear" w:color="auto" w:fill="auto"/>
          </w:tcPr>
          <w:p w14:paraId="720A76B8" w14:textId="4988A6D6" w:rsidR="00EC0519" w:rsidRDefault="00EC0519" w:rsidP="00EC0519">
            <w:pPr>
              <w:pStyle w:val="TAL"/>
            </w:pPr>
            <w:r>
              <w:t>China Mobile</w:t>
            </w:r>
          </w:p>
        </w:tc>
      </w:tr>
      <w:tr w:rsidR="00EC0519" w14:paraId="0C608D2A" w14:textId="77777777" w:rsidTr="006C2E80">
        <w:trPr>
          <w:cantSplit/>
          <w:jc w:val="center"/>
        </w:trPr>
        <w:tc>
          <w:tcPr>
            <w:tcW w:w="5029" w:type="dxa"/>
            <w:shd w:val="clear" w:color="auto" w:fill="auto"/>
          </w:tcPr>
          <w:p w14:paraId="1EAA753E" w14:textId="6F143C3A" w:rsidR="00EC0519" w:rsidRDefault="00EC0519" w:rsidP="00EC0519">
            <w:pPr>
              <w:pStyle w:val="TAL"/>
            </w:pPr>
            <w:r>
              <w:t>Tencent</w:t>
            </w:r>
          </w:p>
        </w:tc>
      </w:tr>
      <w:tr w:rsidR="00EC0519" w14:paraId="52F9BE41" w14:textId="77777777" w:rsidTr="006C2E80">
        <w:trPr>
          <w:cantSplit/>
          <w:jc w:val="center"/>
        </w:trPr>
        <w:tc>
          <w:tcPr>
            <w:tcW w:w="5029" w:type="dxa"/>
            <w:shd w:val="clear" w:color="auto" w:fill="auto"/>
          </w:tcPr>
          <w:p w14:paraId="139EED13" w14:textId="5204A0F9" w:rsidR="00EC0519" w:rsidRDefault="00EC0519" w:rsidP="00EC0519">
            <w:pPr>
              <w:pStyle w:val="TAL"/>
            </w:pPr>
            <w:r w:rsidRPr="005D3868">
              <w:t>T-Mobile USA</w:t>
            </w:r>
          </w:p>
        </w:tc>
      </w:tr>
      <w:tr w:rsidR="00EC0519" w14:paraId="5CE5A865" w14:textId="77777777" w:rsidTr="006C2E80">
        <w:trPr>
          <w:cantSplit/>
          <w:jc w:val="center"/>
        </w:trPr>
        <w:tc>
          <w:tcPr>
            <w:tcW w:w="5029" w:type="dxa"/>
            <w:shd w:val="clear" w:color="auto" w:fill="auto"/>
          </w:tcPr>
          <w:p w14:paraId="202C41D1" w14:textId="717A10BE" w:rsidR="00EC0519" w:rsidRPr="005D3868" w:rsidRDefault="00EC0519" w:rsidP="00EC0519">
            <w:pPr>
              <w:pStyle w:val="TAL"/>
            </w:pPr>
            <w:r>
              <w:t>Interdigital</w:t>
            </w:r>
          </w:p>
        </w:tc>
      </w:tr>
      <w:tr w:rsidR="00EC0519" w14:paraId="16CB8341" w14:textId="77777777" w:rsidTr="006C2E80">
        <w:trPr>
          <w:cantSplit/>
          <w:jc w:val="center"/>
        </w:trPr>
        <w:tc>
          <w:tcPr>
            <w:tcW w:w="5029" w:type="dxa"/>
            <w:shd w:val="clear" w:color="auto" w:fill="auto"/>
          </w:tcPr>
          <w:p w14:paraId="4447EFE8" w14:textId="187724A4" w:rsidR="00EC0519" w:rsidRDefault="00EC0519" w:rsidP="00EC0519">
            <w:pPr>
              <w:pStyle w:val="TAL"/>
            </w:pPr>
            <w:r>
              <w:t>Samsung</w:t>
            </w:r>
          </w:p>
        </w:tc>
      </w:tr>
      <w:tr w:rsidR="00EC0519" w14:paraId="765AB94D" w14:textId="77777777" w:rsidTr="006C2E80">
        <w:trPr>
          <w:cantSplit/>
          <w:jc w:val="center"/>
        </w:trPr>
        <w:tc>
          <w:tcPr>
            <w:tcW w:w="5029" w:type="dxa"/>
            <w:shd w:val="clear" w:color="auto" w:fill="auto"/>
          </w:tcPr>
          <w:p w14:paraId="07377A47" w14:textId="1183B211" w:rsidR="00EC0519" w:rsidRDefault="00EC0519" w:rsidP="00EC0519">
            <w:pPr>
              <w:pStyle w:val="TAL"/>
            </w:pPr>
            <w:r>
              <w:t>CATT</w:t>
            </w:r>
          </w:p>
        </w:tc>
      </w:tr>
      <w:tr w:rsidR="00EC0519" w14:paraId="08074C00" w14:textId="77777777" w:rsidTr="006C2E80">
        <w:trPr>
          <w:cantSplit/>
          <w:jc w:val="center"/>
        </w:trPr>
        <w:tc>
          <w:tcPr>
            <w:tcW w:w="5029" w:type="dxa"/>
            <w:shd w:val="clear" w:color="auto" w:fill="auto"/>
          </w:tcPr>
          <w:p w14:paraId="7BDA7D56" w14:textId="1AFB43F0" w:rsidR="00EC0519" w:rsidRDefault="00EC0519" w:rsidP="00EC0519">
            <w:pPr>
              <w:pStyle w:val="TAL"/>
            </w:pPr>
            <w:r>
              <w:t>Deutsche Telekom</w:t>
            </w:r>
          </w:p>
        </w:tc>
      </w:tr>
      <w:tr w:rsidR="00EC0519" w14:paraId="70D2D9C1" w14:textId="77777777" w:rsidTr="006C2E80">
        <w:trPr>
          <w:cantSplit/>
          <w:jc w:val="center"/>
        </w:trPr>
        <w:tc>
          <w:tcPr>
            <w:tcW w:w="5029" w:type="dxa"/>
            <w:shd w:val="clear" w:color="auto" w:fill="auto"/>
          </w:tcPr>
          <w:p w14:paraId="667D5280" w14:textId="63F8B879" w:rsidR="00EC0519" w:rsidRDefault="00EC0519" w:rsidP="00EC0519">
            <w:pPr>
              <w:pStyle w:val="TAL"/>
            </w:pPr>
            <w:r>
              <w:t>KDDI</w:t>
            </w:r>
          </w:p>
        </w:tc>
      </w:tr>
      <w:tr w:rsidR="00EC0519" w14:paraId="2BECBC26" w14:textId="77777777" w:rsidTr="006C2E80">
        <w:trPr>
          <w:cantSplit/>
          <w:jc w:val="center"/>
        </w:trPr>
        <w:tc>
          <w:tcPr>
            <w:tcW w:w="5029" w:type="dxa"/>
            <w:shd w:val="clear" w:color="auto" w:fill="auto"/>
          </w:tcPr>
          <w:p w14:paraId="76DA333E" w14:textId="33FAC390" w:rsidR="00EC0519" w:rsidRDefault="00EC0519" w:rsidP="00EC0519">
            <w:pPr>
              <w:pStyle w:val="TAL"/>
            </w:pPr>
            <w:r>
              <w:t>Ericsson</w:t>
            </w:r>
          </w:p>
        </w:tc>
      </w:tr>
      <w:tr w:rsidR="00EC0519" w14:paraId="6F97BDFB" w14:textId="77777777" w:rsidTr="006C2E80">
        <w:trPr>
          <w:cantSplit/>
          <w:jc w:val="center"/>
        </w:trPr>
        <w:tc>
          <w:tcPr>
            <w:tcW w:w="5029" w:type="dxa"/>
            <w:shd w:val="clear" w:color="auto" w:fill="auto"/>
          </w:tcPr>
          <w:p w14:paraId="3CFA7643" w14:textId="2B6037A0" w:rsidR="00EC0519" w:rsidRDefault="00EC0519" w:rsidP="00EC0519">
            <w:pPr>
              <w:pStyle w:val="TAL"/>
            </w:pPr>
            <w:r>
              <w:t>Denso</w:t>
            </w:r>
          </w:p>
        </w:tc>
      </w:tr>
      <w:tr w:rsidR="00EC0519" w14:paraId="60780F5E" w14:textId="77777777" w:rsidTr="006C2E80">
        <w:trPr>
          <w:cantSplit/>
          <w:jc w:val="center"/>
        </w:trPr>
        <w:tc>
          <w:tcPr>
            <w:tcW w:w="5029" w:type="dxa"/>
            <w:shd w:val="clear" w:color="auto" w:fill="auto"/>
          </w:tcPr>
          <w:p w14:paraId="0F162AE3" w14:textId="78F27F3B" w:rsidR="00EC0519" w:rsidRDefault="00EC0519" w:rsidP="00EC0519">
            <w:pPr>
              <w:pStyle w:val="TAL"/>
            </w:pPr>
            <w:r>
              <w:t>BMWi</w:t>
            </w:r>
          </w:p>
        </w:tc>
      </w:tr>
      <w:tr w:rsidR="00EC0519" w14:paraId="5E2ACEDB" w14:textId="77777777" w:rsidTr="006C2E80">
        <w:trPr>
          <w:cantSplit/>
          <w:jc w:val="center"/>
        </w:trPr>
        <w:tc>
          <w:tcPr>
            <w:tcW w:w="5029" w:type="dxa"/>
            <w:shd w:val="clear" w:color="auto" w:fill="auto"/>
          </w:tcPr>
          <w:p w14:paraId="70ADFF5F" w14:textId="2B4E7E67" w:rsidR="00EC0519" w:rsidRDefault="00EC0519" w:rsidP="00EC0519">
            <w:pPr>
              <w:pStyle w:val="TAL"/>
            </w:pPr>
            <w:r>
              <w:t>SK Telecom</w:t>
            </w:r>
          </w:p>
        </w:tc>
      </w:tr>
      <w:tr w:rsidR="00EC0519" w14:paraId="6EF2EA8E" w14:textId="77777777" w:rsidTr="006C2E80">
        <w:trPr>
          <w:cantSplit/>
          <w:jc w:val="center"/>
        </w:trPr>
        <w:tc>
          <w:tcPr>
            <w:tcW w:w="5029" w:type="dxa"/>
            <w:shd w:val="clear" w:color="auto" w:fill="auto"/>
          </w:tcPr>
          <w:p w14:paraId="1A19E856" w14:textId="781D3614" w:rsidR="00EC0519" w:rsidRDefault="00EC0519" w:rsidP="00EC0519">
            <w:pPr>
              <w:pStyle w:val="TAL"/>
            </w:pPr>
            <w:r>
              <w:t>Oracle</w:t>
            </w:r>
          </w:p>
        </w:tc>
      </w:tr>
      <w:tr w:rsidR="00EC0519" w14:paraId="767FF716" w14:textId="77777777" w:rsidTr="006C2E80">
        <w:trPr>
          <w:cantSplit/>
          <w:jc w:val="center"/>
        </w:trPr>
        <w:tc>
          <w:tcPr>
            <w:tcW w:w="5029" w:type="dxa"/>
            <w:shd w:val="clear" w:color="auto" w:fill="auto"/>
          </w:tcPr>
          <w:p w14:paraId="79ACD54D" w14:textId="2636FA9C" w:rsidR="00EC0519" w:rsidRDefault="00EC0519" w:rsidP="00EC0519">
            <w:pPr>
              <w:pStyle w:val="TAL"/>
            </w:pPr>
            <w:r>
              <w:t>CBN</w:t>
            </w:r>
          </w:p>
        </w:tc>
      </w:tr>
      <w:tr w:rsidR="00EC0519" w14:paraId="1D473768" w14:textId="77777777" w:rsidTr="006C2E80">
        <w:trPr>
          <w:cantSplit/>
          <w:jc w:val="center"/>
        </w:trPr>
        <w:tc>
          <w:tcPr>
            <w:tcW w:w="5029" w:type="dxa"/>
            <w:shd w:val="clear" w:color="auto" w:fill="auto"/>
          </w:tcPr>
          <w:p w14:paraId="71747F5E" w14:textId="502546CE" w:rsidR="00EC0519" w:rsidRDefault="00EC0519" w:rsidP="00EC0519">
            <w:pPr>
              <w:pStyle w:val="TAL"/>
            </w:pPr>
            <w:r>
              <w:t>Broadcom</w:t>
            </w:r>
          </w:p>
        </w:tc>
      </w:tr>
      <w:tr w:rsidR="00EC0519" w14:paraId="4EC3C7C8" w14:textId="77777777" w:rsidTr="006C2E80">
        <w:trPr>
          <w:cantSplit/>
          <w:jc w:val="center"/>
        </w:trPr>
        <w:tc>
          <w:tcPr>
            <w:tcW w:w="5029" w:type="dxa"/>
            <w:shd w:val="clear" w:color="auto" w:fill="auto"/>
          </w:tcPr>
          <w:p w14:paraId="2313EEFB" w14:textId="47D43120" w:rsidR="00EC0519" w:rsidRDefault="00EC0519" w:rsidP="00EC0519">
            <w:pPr>
              <w:pStyle w:val="TAL"/>
            </w:pPr>
            <w:r>
              <w:t>LG Electronics</w:t>
            </w:r>
          </w:p>
        </w:tc>
      </w:tr>
      <w:tr w:rsidR="00EC0519" w14:paraId="53E93AC7" w14:textId="77777777" w:rsidTr="006C2E80">
        <w:trPr>
          <w:cantSplit/>
          <w:jc w:val="center"/>
        </w:trPr>
        <w:tc>
          <w:tcPr>
            <w:tcW w:w="5029" w:type="dxa"/>
            <w:shd w:val="clear" w:color="auto" w:fill="auto"/>
          </w:tcPr>
          <w:p w14:paraId="40DF5C6B" w14:textId="5F190321" w:rsidR="00EC0519" w:rsidRDefault="00EC0519" w:rsidP="00EC0519">
            <w:pPr>
              <w:pStyle w:val="TAL"/>
            </w:pPr>
            <w:r>
              <w:t>NICT</w:t>
            </w:r>
          </w:p>
        </w:tc>
      </w:tr>
    </w:tbl>
    <w:p w14:paraId="2CBA0369" w14:textId="77777777" w:rsidR="00F41A27" w:rsidRPr="00641ED8" w:rsidRDefault="00F41A27" w:rsidP="00641ED8"/>
    <w:sectPr w:rsidR="00F41A27" w:rsidRPr="00641ED8" w:rsidSect="00B14709">
      <w:pgSz w:w="11906" w:h="16838"/>
      <w:pgMar w:top="567" w:right="1134" w:bottom="709" w:left="1134"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QC_02" w:date="2021-10-18T20:23:00Z" w:initials="QC">
    <w:p w14:paraId="1D8B415F" w14:textId="0E676788" w:rsidR="00AC4DDE" w:rsidRDefault="00AC4DDE">
      <w:pPr>
        <w:pStyle w:val="CommentText"/>
      </w:pPr>
      <w:r>
        <w:t xml:space="preserve">It is not clear which </w:t>
      </w:r>
      <w:r>
        <w:rPr>
          <w:rStyle w:val="CommentReference"/>
        </w:rPr>
        <w:annotationRef/>
      </w:r>
      <w:r>
        <w:t xml:space="preserve"> part of cyberCAV is related.</w:t>
      </w:r>
    </w:p>
  </w:comment>
  <w:comment w:id="8" w:author="QC_02" w:date="2021-10-18T20:20:00Z" w:initials="QC">
    <w:p w14:paraId="7B621AF4" w14:textId="0F6DB5C7" w:rsidR="00AC4DDE" w:rsidRDefault="00AC4DDE">
      <w:pPr>
        <w:pStyle w:val="CommentText"/>
      </w:pPr>
      <w:r>
        <w:rPr>
          <w:rStyle w:val="CommentReference"/>
        </w:rPr>
        <w:annotationRef/>
      </w:r>
      <w:r>
        <w:rPr>
          <w:rStyle w:val="CommentReference"/>
        </w:rPr>
        <w:t>The only</w:t>
      </w:r>
      <w:r>
        <w:rPr>
          <w:rStyle w:val="CommentReference"/>
        </w:rPr>
        <w:t xml:space="preserve"> potential gap is that an AF cannot signal the requested PER explicitly to NEF/PCF but that seems to be an omission in Rel-17 since other QoS parameters can be explicitly signaled by the AF. This omission can be fixed in Rel-17 with a CAT F CR.</w:t>
      </w:r>
    </w:p>
  </w:comment>
  <w:comment w:id="9" w:author="QC_02" w:date="2021-10-18T20:21:00Z" w:initials="QC">
    <w:p w14:paraId="7EE35F1E" w14:textId="51514BCB" w:rsidR="00AC4DDE" w:rsidRDefault="00AC4DDE">
      <w:pPr>
        <w:pStyle w:val="CommentText"/>
      </w:pPr>
      <w:r>
        <w:rPr>
          <w:rStyle w:val="CommentReference"/>
        </w:rPr>
        <w:annotationRef/>
      </w:r>
      <w:r>
        <w:t>Redundancy mechanisms like FRER are already end-to-end and can be supported based on 3GPP Rel-16. Please clarify what is missing.</w:t>
      </w:r>
    </w:p>
  </w:comment>
  <w:comment w:id="11" w:author="QC_02" w:date="2021-10-18T20:10:00Z" w:initials="QC">
    <w:p w14:paraId="71585388" w14:textId="7BCD467E" w:rsidR="00080052" w:rsidRDefault="00080052">
      <w:pPr>
        <w:pStyle w:val="CommentText"/>
      </w:pPr>
      <w:r>
        <w:rPr>
          <w:rStyle w:val="CommentReference"/>
        </w:rPr>
        <w:annotationRef/>
      </w:r>
      <w:r>
        <w:t>Monitoring network time source failures and mitigation of network time synchronization issues for 5GS network functions in</w:t>
      </w:r>
      <w:r>
        <w:t>cl</w:t>
      </w:r>
      <w:r>
        <w:t>. NG-RAN nodes are not in scope of SA2</w:t>
      </w:r>
      <w:r w:rsidR="00AC4DDE">
        <w:t xml:space="preserve"> but are an OAM task</w:t>
      </w:r>
      <w:r>
        <w:t>.</w:t>
      </w:r>
    </w:p>
  </w:comment>
  <w:comment w:id="24" w:author="QC_01" w:date="2021-10-08T11:41:00Z" w:initials="QC">
    <w:p w14:paraId="716816EB" w14:textId="77777777" w:rsidR="00080052" w:rsidRDefault="00080052" w:rsidP="00080052">
      <w:pPr>
        <w:pStyle w:val="CommentText"/>
      </w:pPr>
      <w:r>
        <w:rPr>
          <w:rStyle w:val="CommentReference"/>
        </w:rPr>
        <w:annotationRef/>
      </w:r>
      <w:r>
        <w:t>Only coverage area is not supported yet. Accuracy (Time Synch Error budget in 23.501/2) and interval (start/stop time in 23.501/2) can already be requested by an AF.</w:t>
      </w:r>
    </w:p>
  </w:comment>
  <w:comment w:id="31" w:author="QC_02" w:date="2021-10-18T20:14:00Z" w:initials="QC">
    <w:p w14:paraId="075109B6" w14:textId="77777777" w:rsidR="00080052" w:rsidRDefault="00080052" w:rsidP="00080052">
      <w:pPr>
        <w:pStyle w:val="CommentText"/>
        <w:rPr>
          <w:rStyle w:val="CommentReference"/>
        </w:rPr>
      </w:pPr>
      <w:r>
        <w:rPr>
          <w:rStyle w:val="CommentReference"/>
        </w:rPr>
        <w:annotationRef/>
      </w:r>
      <w:r>
        <w:rPr>
          <w:rStyle w:val="CommentReference"/>
        </w:rPr>
        <w:t xml:space="preserve">It is not clear what is missing to enable this WT: PDCP duplication and redundant N3/N9 transmissions can for example be activated based on the 5QI that is selected by the PCF based on the QoS request by the AF. </w:t>
      </w:r>
    </w:p>
    <w:p w14:paraId="4AEE49FB" w14:textId="77777777" w:rsidR="00080052" w:rsidRDefault="00080052" w:rsidP="00080052">
      <w:pPr>
        <w:pStyle w:val="CommentText"/>
        <w:rPr>
          <w:rStyle w:val="CommentReference"/>
        </w:rPr>
      </w:pPr>
    </w:p>
    <w:p w14:paraId="26F00178" w14:textId="661BDC6E" w:rsidR="00080052" w:rsidRDefault="00080052">
      <w:pPr>
        <w:pStyle w:val="CommentText"/>
      </w:pPr>
      <w:r>
        <w:rPr>
          <w:rStyle w:val="CommentReference"/>
        </w:rPr>
        <w:t>One potential gap is that an AF cannot signal the requested PER explicitly to NEF/PCF but that seems to be an omission in Rel-17 since other QoS parameters can be explicitly signaled by the A</w:t>
      </w:r>
      <w:r>
        <w:rPr>
          <w:rStyle w:val="CommentReference"/>
        </w:rPr>
        <w:t>F</w:t>
      </w:r>
      <w:r>
        <w:rPr>
          <w:rStyle w:val="CommentReference"/>
        </w:rPr>
        <w:t>. This omission can be fixed in Rel-17 with a CAT F CR.</w:t>
      </w:r>
    </w:p>
  </w:comment>
  <w:comment w:id="35" w:author="QC_02" w:date="2021-10-18T20:16:00Z" w:initials="QC">
    <w:p w14:paraId="331E8BBB" w14:textId="6A341797" w:rsidR="00080052" w:rsidRDefault="00080052">
      <w:pPr>
        <w:pStyle w:val="CommentText"/>
      </w:pPr>
      <w:r>
        <w:rPr>
          <w:rStyle w:val="CommentReference"/>
        </w:rPr>
        <w:annotationRef/>
      </w:r>
      <w:r>
        <w:t>This work task is not clear to us, please clarify the gap that is expected to be addressed.</w:t>
      </w:r>
    </w:p>
  </w:comment>
  <w:comment w:id="38" w:author="QC_02" w:date="2021-10-18T20:16:00Z" w:initials="QC">
    <w:p w14:paraId="415CB2CB" w14:textId="76A40FA4" w:rsidR="00080052" w:rsidRDefault="00080052">
      <w:pPr>
        <w:pStyle w:val="CommentText"/>
      </w:pPr>
      <w:r>
        <w:rPr>
          <w:rStyle w:val="CommentReference"/>
        </w:rPr>
        <w:annotationRef/>
      </w:r>
      <w:r>
        <w:t>How is SA2 expected to evaluate the performance improvements and even more so "costs"?</w:t>
      </w:r>
    </w:p>
  </w:comment>
  <w:comment w:id="40" w:author="QC_02" w:date="2021-10-18T20:17:00Z" w:initials="QC">
    <w:p w14:paraId="6218A1C9" w14:textId="5A37F539" w:rsidR="00080052" w:rsidRDefault="00080052">
      <w:pPr>
        <w:pStyle w:val="CommentText"/>
      </w:pPr>
      <w:r>
        <w:rPr>
          <w:rStyle w:val="CommentReference"/>
        </w:rPr>
        <w:annotationRef/>
      </w:r>
      <w:r>
        <w:t>2 TUs is unrealistically low given that first a key issue needs to be agreed, solutions for various aspects need to be sought and conclusion needs to be reached</w:t>
      </w:r>
    </w:p>
  </w:comment>
  <w:comment w:id="54" w:author="QC_02" w:date="2021-10-18T20:19:00Z" w:initials="QC">
    <w:p w14:paraId="04CF8EBB" w14:textId="57CC9FF7" w:rsidR="00080052" w:rsidRDefault="00080052">
      <w:pPr>
        <w:pStyle w:val="CommentText"/>
      </w:pPr>
      <w:r>
        <w:rPr>
          <w:rStyle w:val="CommentReference"/>
        </w:rPr>
        <w:annotationRef/>
      </w:r>
      <w:r>
        <w:t>This may need to be updated once the scope of WT3 is clearer (please see our comments above).</w:t>
      </w:r>
    </w:p>
  </w:comment>
  <w:comment w:id="55" w:author="QC_02" w:date="2021-10-18T20:18:00Z" w:initials="QC">
    <w:p w14:paraId="36124A98" w14:textId="2E0805B4" w:rsidR="00080052" w:rsidRDefault="00080052">
      <w:pPr>
        <w:pStyle w:val="CommentText"/>
      </w:pPr>
      <w:r>
        <w:rPr>
          <w:rStyle w:val="CommentReference"/>
        </w:rPr>
        <w:annotationRef/>
      </w:r>
      <w:r>
        <w:t>3 TUs is unrealistically low if we need to also look into optical transport specifics as targetted by the modification proposed by DoCoMo for WT4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8B415F" w15:done="0"/>
  <w15:commentEx w15:paraId="7B621AF4" w15:done="0"/>
  <w15:commentEx w15:paraId="7EE35F1E" w15:done="0"/>
  <w15:commentEx w15:paraId="71585388" w15:done="0"/>
  <w15:commentEx w15:paraId="716816EB" w15:done="0"/>
  <w15:commentEx w15:paraId="26F00178" w15:done="0"/>
  <w15:commentEx w15:paraId="331E8BBB" w15:done="0"/>
  <w15:commentEx w15:paraId="415CB2CB" w15:done="0"/>
  <w15:commentEx w15:paraId="6218A1C9" w15:done="0"/>
  <w15:commentEx w15:paraId="04CF8EBB" w15:done="0"/>
  <w15:commentEx w15:paraId="36124A9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18565E" w16cex:dateUtc="2021-10-18T18:23:00Z"/>
  <w16cex:commentExtensible w16cex:durableId="2518559F" w16cex:dateUtc="2021-10-18T18:20:00Z"/>
  <w16cex:commentExtensible w16cex:durableId="251855BA" w16cex:dateUtc="2021-10-18T18:21:00Z"/>
  <w16cex:commentExtensible w16cex:durableId="25185348" w16cex:dateUtc="2021-10-18T18:10:00Z"/>
  <w16cex:commentExtensible w16cex:durableId="250AACFD" w16cex:dateUtc="2021-10-08T09:41:00Z"/>
  <w16cex:commentExtensible w16cex:durableId="25185420" w16cex:dateUtc="2021-10-18T18:14:00Z"/>
  <w16cex:commentExtensible w16cex:durableId="251854AB" w16cex:dateUtc="2021-10-18T18:16:00Z"/>
  <w16cex:commentExtensible w16cex:durableId="251854B9" w16cex:dateUtc="2021-10-18T18:16:00Z"/>
  <w16cex:commentExtensible w16cex:durableId="251854CD" w16cex:dateUtc="2021-10-18T18:17:00Z"/>
  <w16cex:commentExtensible w16cex:durableId="25185558" w16cex:dateUtc="2021-10-18T18:19:00Z"/>
  <w16cex:commentExtensible w16cex:durableId="2518552A" w16cex:dateUtc="2021-10-18T18: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8B415F" w16cid:durableId="2518565E"/>
  <w16cid:commentId w16cid:paraId="7B621AF4" w16cid:durableId="2518559F"/>
  <w16cid:commentId w16cid:paraId="7EE35F1E" w16cid:durableId="251855BA"/>
  <w16cid:commentId w16cid:paraId="71585388" w16cid:durableId="25185348"/>
  <w16cid:commentId w16cid:paraId="716816EB" w16cid:durableId="250AACFD"/>
  <w16cid:commentId w16cid:paraId="26F00178" w16cid:durableId="25185420"/>
  <w16cid:commentId w16cid:paraId="331E8BBB" w16cid:durableId="251854AB"/>
  <w16cid:commentId w16cid:paraId="415CB2CB" w16cid:durableId="251854B9"/>
  <w16cid:commentId w16cid:paraId="6218A1C9" w16cid:durableId="251854CD"/>
  <w16cid:commentId w16cid:paraId="04CF8EBB" w16cid:durableId="25185558"/>
  <w16cid:commentId w16cid:paraId="36124A98" w16cid:durableId="2518552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D812B" w14:textId="77777777" w:rsidR="00EE293A" w:rsidRDefault="00EE293A">
      <w:r>
        <w:separator/>
      </w:r>
    </w:p>
  </w:endnote>
  <w:endnote w:type="continuationSeparator" w:id="0">
    <w:p w14:paraId="1852BCF5" w14:textId="77777777" w:rsidR="00EE293A" w:rsidRDefault="00EE293A">
      <w:r>
        <w:continuationSeparator/>
      </w:r>
    </w:p>
  </w:endnote>
  <w:endnote w:type="continuationNotice" w:id="1">
    <w:p w14:paraId="4816CA3D" w14:textId="77777777" w:rsidR="00EE293A" w:rsidRDefault="00EE293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28D7C" w14:textId="77777777" w:rsidR="00EE293A" w:rsidRDefault="00EE293A">
      <w:r>
        <w:separator/>
      </w:r>
    </w:p>
  </w:footnote>
  <w:footnote w:type="continuationSeparator" w:id="0">
    <w:p w14:paraId="2ECB02BF" w14:textId="77777777" w:rsidR="00EE293A" w:rsidRDefault="00EE293A">
      <w:r>
        <w:continuationSeparator/>
      </w:r>
    </w:p>
  </w:footnote>
  <w:footnote w:type="continuationNotice" w:id="1">
    <w:p w14:paraId="3B827AAF" w14:textId="77777777" w:rsidR="00EE293A" w:rsidRDefault="00EE293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6"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7"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8" w15:restartNumberingAfterBreak="0">
    <w:nsid w:val="62DF6370"/>
    <w:multiLevelType w:val="hybridMultilevel"/>
    <w:tmpl w:val="25C0C2C4"/>
    <w:lvl w:ilvl="0" w:tplc="5E0C6770">
      <w:start w:val="1"/>
      <w:numFmt w:val="bullet"/>
      <w:lvlText w:val="•"/>
      <w:lvlJc w:val="left"/>
      <w:pPr>
        <w:tabs>
          <w:tab w:val="num" w:pos="720"/>
        </w:tabs>
        <w:ind w:left="720" w:hanging="360"/>
      </w:pPr>
      <w:rPr>
        <w:rFonts w:ascii="Arial" w:hAnsi="Arial" w:hint="default"/>
      </w:rPr>
    </w:lvl>
    <w:lvl w:ilvl="1" w:tplc="CAC6C520" w:tentative="1">
      <w:start w:val="1"/>
      <w:numFmt w:val="bullet"/>
      <w:lvlText w:val="•"/>
      <w:lvlJc w:val="left"/>
      <w:pPr>
        <w:tabs>
          <w:tab w:val="num" w:pos="1440"/>
        </w:tabs>
        <w:ind w:left="1440" w:hanging="360"/>
      </w:pPr>
      <w:rPr>
        <w:rFonts w:ascii="Arial" w:hAnsi="Arial" w:hint="default"/>
      </w:rPr>
    </w:lvl>
    <w:lvl w:ilvl="2" w:tplc="F8987344" w:tentative="1">
      <w:start w:val="1"/>
      <w:numFmt w:val="bullet"/>
      <w:lvlText w:val="•"/>
      <w:lvlJc w:val="left"/>
      <w:pPr>
        <w:tabs>
          <w:tab w:val="num" w:pos="2160"/>
        </w:tabs>
        <w:ind w:left="2160" w:hanging="360"/>
      </w:pPr>
      <w:rPr>
        <w:rFonts w:ascii="Arial" w:hAnsi="Arial" w:hint="default"/>
      </w:rPr>
    </w:lvl>
    <w:lvl w:ilvl="3" w:tplc="83D8585E" w:tentative="1">
      <w:start w:val="1"/>
      <w:numFmt w:val="bullet"/>
      <w:lvlText w:val="•"/>
      <w:lvlJc w:val="left"/>
      <w:pPr>
        <w:tabs>
          <w:tab w:val="num" w:pos="2880"/>
        </w:tabs>
        <w:ind w:left="2880" w:hanging="360"/>
      </w:pPr>
      <w:rPr>
        <w:rFonts w:ascii="Arial" w:hAnsi="Arial" w:hint="default"/>
      </w:rPr>
    </w:lvl>
    <w:lvl w:ilvl="4" w:tplc="7B62C5D4" w:tentative="1">
      <w:start w:val="1"/>
      <w:numFmt w:val="bullet"/>
      <w:lvlText w:val="•"/>
      <w:lvlJc w:val="left"/>
      <w:pPr>
        <w:tabs>
          <w:tab w:val="num" w:pos="3600"/>
        </w:tabs>
        <w:ind w:left="3600" w:hanging="360"/>
      </w:pPr>
      <w:rPr>
        <w:rFonts w:ascii="Arial" w:hAnsi="Arial" w:hint="default"/>
      </w:rPr>
    </w:lvl>
    <w:lvl w:ilvl="5" w:tplc="F830CC1C" w:tentative="1">
      <w:start w:val="1"/>
      <w:numFmt w:val="bullet"/>
      <w:lvlText w:val="•"/>
      <w:lvlJc w:val="left"/>
      <w:pPr>
        <w:tabs>
          <w:tab w:val="num" w:pos="4320"/>
        </w:tabs>
        <w:ind w:left="4320" w:hanging="360"/>
      </w:pPr>
      <w:rPr>
        <w:rFonts w:ascii="Arial" w:hAnsi="Arial" w:hint="default"/>
      </w:rPr>
    </w:lvl>
    <w:lvl w:ilvl="6" w:tplc="E01AFD62" w:tentative="1">
      <w:start w:val="1"/>
      <w:numFmt w:val="bullet"/>
      <w:lvlText w:val="•"/>
      <w:lvlJc w:val="left"/>
      <w:pPr>
        <w:tabs>
          <w:tab w:val="num" w:pos="5040"/>
        </w:tabs>
        <w:ind w:left="5040" w:hanging="360"/>
      </w:pPr>
      <w:rPr>
        <w:rFonts w:ascii="Arial" w:hAnsi="Arial" w:hint="default"/>
      </w:rPr>
    </w:lvl>
    <w:lvl w:ilvl="7" w:tplc="5C189A10" w:tentative="1">
      <w:start w:val="1"/>
      <w:numFmt w:val="bullet"/>
      <w:lvlText w:val="•"/>
      <w:lvlJc w:val="left"/>
      <w:pPr>
        <w:tabs>
          <w:tab w:val="num" w:pos="5760"/>
        </w:tabs>
        <w:ind w:left="5760" w:hanging="360"/>
      </w:pPr>
      <w:rPr>
        <w:rFonts w:ascii="Arial" w:hAnsi="Arial" w:hint="default"/>
      </w:rPr>
    </w:lvl>
    <w:lvl w:ilvl="8" w:tplc="F9E08EF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7451BB7"/>
    <w:multiLevelType w:val="hybridMultilevel"/>
    <w:tmpl w:val="C3B2F580"/>
    <w:lvl w:ilvl="0" w:tplc="D3BA3D30">
      <w:start w:val="1"/>
      <w:numFmt w:val="decimal"/>
      <w:lvlText w:val="%1)"/>
      <w:lvlJc w:val="left"/>
      <w:pPr>
        <w:tabs>
          <w:tab w:val="num" w:pos="1080"/>
        </w:tabs>
        <w:ind w:left="1080" w:hanging="360"/>
      </w:pPr>
    </w:lvl>
    <w:lvl w:ilvl="1" w:tplc="EDEC3DC2">
      <w:numFmt w:val="bullet"/>
      <w:lvlText w:val="–"/>
      <w:lvlJc w:val="left"/>
      <w:pPr>
        <w:tabs>
          <w:tab w:val="num" w:pos="1800"/>
        </w:tabs>
        <w:ind w:left="1800" w:hanging="360"/>
      </w:pPr>
      <w:rPr>
        <w:rFonts w:ascii="Arial" w:hAnsi="Arial" w:hint="default"/>
      </w:rPr>
    </w:lvl>
    <w:lvl w:ilvl="2" w:tplc="CA3CEE8C">
      <w:numFmt w:val="bullet"/>
      <w:lvlText w:val="•"/>
      <w:lvlJc w:val="left"/>
      <w:pPr>
        <w:tabs>
          <w:tab w:val="num" w:pos="2520"/>
        </w:tabs>
        <w:ind w:left="2520" w:hanging="360"/>
      </w:pPr>
      <w:rPr>
        <w:rFonts w:ascii="Arial" w:hAnsi="Arial" w:hint="default"/>
      </w:rPr>
    </w:lvl>
    <w:lvl w:ilvl="3" w:tplc="08AE5196" w:tentative="1">
      <w:start w:val="1"/>
      <w:numFmt w:val="decimal"/>
      <w:lvlText w:val="%4)"/>
      <w:lvlJc w:val="left"/>
      <w:pPr>
        <w:tabs>
          <w:tab w:val="num" w:pos="3240"/>
        </w:tabs>
        <w:ind w:left="3240" w:hanging="360"/>
      </w:pPr>
    </w:lvl>
    <w:lvl w:ilvl="4" w:tplc="74DEF048" w:tentative="1">
      <w:start w:val="1"/>
      <w:numFmt w:val="decimal"/>
      <w:lvlText w:val="%5)"/>
      <w:lvlJc w:val="left"/>
      <w:pPr>
        <w:tabs>
          <w:tab w:val="num" w:pos="3960"/>
        </w:tabs>
        <w:ind w:left="3960" w:hanging="360"/>
      </w:pPr>
    </w:lvl>
    <w:lvl w:ilvl="5" w:tplc="BB1CB754" w:tentative="1">
      <w:start w:val="1"/>
      <w:numFmt w:val="decimal"/>
      <w:lvlText w:val="%6)"/>
      <w:lvlJc w:val="left"/>
      <w:pPr>
        <w:tabs>
          <w:tab w:val="num" w:pos="4680"/>
        </w:tabs>
        <w:ind w:left="4680" w:hanging="360"/>
      </w:pPr>
    </w:lvl>
    <w:lvl w:ilvl="6" w:tplc="A49C96D2" w:tentative="1">
      <w:start w:val="1"/>
      <w:numFmt w:val="decimal"/>
      <w:lvlText w:val="%7)"/>
      <w:lvlJc w:val="left"/>
      <w:pPr>
        <w:tabs>
          <w:tab w:val="num" w:pos="5400"/>
        </w:tabs>
        <w:ind w:left="5400" w:hanging="360"/>
      </w:pPr>
    </w:lvl>
    <w:lvl w:ilvl="7" w:tplc="8EF82688" w:tentative="1">
      <w:start w:val="1"/>
      <w:numFmt w:val="decimal"/>
      <w:lvlText w:val="%8)"/>
      <w:lvlJc w:val="left"/>
      <w:pPr>
        <w:tabs>
          <w:tab w:val="num" w:pos="6120"/>
        </w:tabs>
        <w:ind w:left="6120" w:hanging="360"/>
      </w:pPr>
    </w:lvl>
    <w:lvl w:ilvl="8" w:tplc="7BE0B9B8" w:tentative="1">
      <w:start w:val="1"/>
      <w:numFmt w:val="decimal"/>
      <w:lvlText w:val="%9)"/>
      <w:lvlJc w:val="left"/>
      <w:pPr>
        <w:tabs>
          <w:tab w:val="num" w:pos="6840"/>
        </w:tabs>
        <w:ind w:left="6840" w:hanging="360"/>
      </w:pPr>
    </w:lvl>
  </w:abstractNum>
  <w:abstractNum w:abstractNumId="10"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num>
  <w:num w:numId="3">
    <w:abstractNumId w:val="6"/>
  </w:num>
  <w:num w:numId="4">
    <w:abstractNumId w:val="5"/>
  </w:num>
  <w:num w:numId="5">
    <w:abstractNumId w:val="11"/>
  </w:num>
  <w:num w:numId="6">
    <w:abstractNumId w:val="10"/>
  </w:num>
  <w:num w:numId="7">
    <w:abstractNumId w:val="4"/>
  </w:num>
  <w:num w:numId="8">
    <w:abstractNumId w:val="2"/>
  </w:num>
  <w:num w:numId="9">
    <w:abstractNumId w:val="1"/>
  </w:num>
  <w:num w:numId="10">
    <w:abstractNumId w:val="0"/>
  </w:num>
  <w:num w:numId="11">
    <w:abstractNumId w:val="8"/>
  </w:num>
  <w:num w:numId="1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_02">
    <w15:presenceInfo w15:providerId="None" w15:userId="QC_02"/>
  </w15:person>
  <w15:person w15:author="QC_01">
    <w15:presenceInfo w15:providerId="None" w15:userId="QC_01"/>
  </w15:person>
  <w15:person w15:author="Editor">
    <w15:presenceInfo w15:providerId="None" w15:userId="Edi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M3NTYzN7Q0MDM2NzVX0lEKTi0uzszPAykwrAUASfeFECwAAAA="/>
  </w:docVars>
  <w:rsids>
    <w:rsidRoot w:val="00F4338D"/>
    <w:rsid w:val="00003B9A"/>
    <w:rsid w:val="00006EF7"/>
    <w:rsid w:val="00011074"/>
    <w:rsid w:val="0001220A"/>
    <w:rsid w:val="000132D1"/>
    <w:rsid w:val="00016E0A"/>
    <w:rsid w:val="000205C5"/>
    <w:rsid w:val="00025316"/>
    <w:rsid w:val="000341EC"/>
    <w:rsid w:val="00037C06"/>
    <w:rsid w:val="00044DAE"/>
    <w:rsid w:val="00052BF8"/>
    <w:rsid w:val="00057116"/>
    <w:rsid w:val="00064CB2"/>
    <w:rsid w:val="00066954"/>
    <w:rsid w:val="00067741"/>
    <w:rsid w:val="00072A56"/>
    <w:rsid w:val="0007498D"/>
    <w:rsid w:val="00080052"/>
    <w:rsid w:val="00082CCB"/>
    <w:rsid w:val="000A3125"/>
    <w:rsid w:val="000B0519"/>
    <w:rsid w:val="000B1ABD"/>
    <w:rsid w:val="000B61FD"/>
    <w:rsid w:val="000C0BF7"/>
    <w:rsid w:val="000C5FE3"/>
    <w:rsid w:val="000D122A"/>
    <w:rsid w:val="000E55AD"/>
    <w:rsid w:val="000E630D"/>
    <w:rsid w:val="001001BD"/>
    <w:rsid w:val="00102222"/>
    <w:rsid w:val="00120541"/>
    <w:rsid w:val="001211F3"/>
    <w:rsid w:val="00127B5D"/>
    <w:rsid w:val="00133B51"/>
    <w:rsid w:val="00171925"/>
    <w:rsid w:val="00173998"/>
    <w:rsid w:val="00174617"/>
    <w:rsid w:val="001759A7"/>
    <w:rsid w:val="001A4192"/>
    <w:rsid w:val="001A7910"/>
    <w:rsid w:val="001C5C86"/>
    <w:rsid w:val="001C718D"/>
    <w:rsid w:val="001E14C4"/>
    <w:rsid w:val="001F7D5F"/>
    <w:rsid w:val="001F7EB4"/>
    <w:rsid w:val="002000C2"/>
    <w:rsid w:val="00205F25"/>
    <w:rsid w:val="00221B1E"/>
    <w:rsid w:val="00240DCD"/>
    <w:rsid w:val="0024786B"/>
    <w:rsid w:val="00251D80"/>
    <w:rsid w:val="00254FB5"/>
    <w:rsid w:val="002640E5"/>
    <w:rsid w:val="0026436F"/>
    <w:rsid w:val="0026606E"/>
    <w:rsid w:val="00276403"/>
    <w:rsid w:val="00283472"/>
    <w:rsid w:val="002944FD"/>
    <w:rsid w:val="002B6236"/>
    <w:rsid w:val="002C1C50"/>
    <w:rsid w:val="002E6A7D"/>
    <w:rsid w:val="002E7A9E"/>
    <w:rsid w:val="002F3C41"/>
    <w:rsid w:val="002F6C5C"/>
    <w:rsid w:val="0030045C"/>
    <w:rsid w:val="003205AD"/>
    <w:rsid w:val="00321FF1"/>
    <w:rsid w:val="0033027D"/>
    <w:rsid w:val="00335107"/>
    <w:rsid w:val="00335FB2"/>
    <w:rsid w:val="00344158"/>
    <w:rsid w:val="00347B74"/>
    <w:rsid w:val="00355CB6"/>
    <w:rsid w:val="00366257"/>
    <w:rsid w:val="0038516D"/>
    <w:rsid w:val="003869D7"/>
    <w:rsid w:val="003A08AA"/>
    <w:rsid w:val="003A1EB0"/>
    <w:rsid w:val="003C0F14"/>
    <w:rsid w:val="003C2DA6"/>
    <w:rsid w:val="003C6DA6"/>
    <w:rsid w:val="003D2781"/>
    <w:rsid w:val="003D62A9"/>
    <w:rsid w:val="003D7E29"/>
    <w:rsid w:val="003F04C7"/>
    <w:rsid w:val="003F268E"/>
    <w:rsid w:val="003F7142"/>
    <w:rsid w:val="003F7B3D"/>
    <w:rsid w:val="00411698"/>
    <w:rsid w:val="00414164"/>
    <w:rsid w:val="0041789B"/>
    <w:rsid w:val="004260A5"/>
    <w:rsid w:val="00432283"/>
    <w:rsid w:val="0043745F"/>
    <w:rsid w:val="00437F58"/>
    <w:rsid w:val="0044029F"/>
    <w:rsid w:val="00440BC9"/>
    <w:rsid w:val="00454609"/>
    <w:rsid w:val="00455DE4"/>
    <w:rsid w:val="0048267C"/>
    <w:rsid w:val="004876B9"/>
    <w:rsid w:val="00493A79"/>
    <w:rsid w:val="00495840"/>
    <w:rsid w:val="004A40BE"/>
    <w:rsid w:val="004A49B1"/>
    <w:rsid w:val="004A6A60"/>
    <w:rsid w:val="004C634D"/>
    <w:rsid w:val="004D24B9"/>
    <w:rsid w:val="004E2CE2"/>
    <w:rsid w:val="004E313F"/>
    <w:rsid w:val="004E5172"/>
    <w:rsid w:val="004E6F8A"/>
    <w:rsid w:val="00502CD2"/>
    <w:rsid w:val="00504E33"/>
    <w:rsid w:val="0054287C"/>
    <w:rsid w:val="0055216E"/>
    <w:rsid w:val="00552C2C"/>
    <w:rsid w:val="005555B7"/>
    <w:rsid w:val="005562A8"/>
    <w:rsid w:val="005573BB"/>
    <w:rsid w:val="00557B2E"/>
    <w:rsid w:val="00561267"/>
    <w:rsid w:val="00571E3F"/>
    <w:rsid w:val="00574059"/>
    <w:rsid w:val="00586951"/>
    <w:rsid w:val="00590087"/>
    <w:rsid w:val="005A032D"/>
    <w:rsid w:val="005A3D4D"/>
    <w:rsid w:val="005A7577"/>
    <w:rsid w:val="005C29F7"/>
    <w:rsid w:val="005C4F58"/>
    <w:rsid w:val="005C5E8D"/>
    <w:rsid w:val="005C78F2"/>
    <w:rsid w:val="005D057C"/>
    <w:rsid w:val="005D3FEC"/>
    <w:rsid w:val="005D44BE"/>
    <w:rsid w:val="005E088B"/>
    <w:rsid w:val="00611EC4"/>
    <w:rsid w:val="00612542"/>
    <w:rsid w:val="006146D2"/>
    <w:rsid w:val="00620B3F"/>
    <w:rsid w:val="006239E7"/>
    <w:rsid w:val="006254C4"/>
    <w:rsid w:val="006323BE"/>
    <w:rsid w:val="006418C6"/>
    <w:rsid w:val="00641ED8"/>
    <w:rsid w:val="00644E12"/>
    <w:rsid w:val="00654893"/>
    <w:rsid w:val="00662741"/>
    <w:rsid w:val="006633A4"/>
    <w:rsid w:val="00667DD2"/>
    <w:rsid w:val="00671BBB"/>
    <w:rsid w:val="00682237"/>
    <w:rsid w:val="006A0EF8"/>
    <w:rsid w:val="006A45BA"/>
    <w:rsid w:val="006A64EA"/>
    <w:rsid w:val="006B4280"/>
    <w:rsid w:val="006B4B1C"/>
    <w:rsid w:val="006B75CD"/>
    <w:rsid w:val="006C2E80"/>
    <w:rsid w:val="006C4991"/>
    <w:rsid w:val="006D6AD0"/>
    <w:rsid w:val="006E0F19"/>
    <w:rsid w:val="006E1FDA"/>
    <w:rsid w:val="006E5E87"/>
    <w:rsid w:val="006F1A44"/>
    <w:rsid w:val="00706A1A"/>
    <w:rsid w:val="00707673"/>
    <w:rsid w:val="007162BE"/>
    <w:rsid w:val="00721122"/>
    <w:rsid w:val="00721B3F"/>
    <w:rsid w:val="00722267"/>
    <w:rsid w:val="00730B12"/>
    <w:rsid w:val="00746F46"/>
    <w:rsid w:val="007502AE"/>
    <w:rsid w:val="0075252A"/>
    <w:rsid w:val="00764B84"/>
    <w:rsid w:val="00765028"/>
    <w:rsid w:val="0078034D"/>
    <w:rsid w:val="00790BCC"/>
    <w:rsid w:val="00795CEE"/>
    <w:rsid w:val="00796F94"/>
    <w:rsid w:val="007974F5"/>
    <w:rsid w:val="007A5AA5"/>
    <w:rsid w:val="007A6136"/>
    <w:rsid w:val="007B0F49"/>
    <w:rsid w:val="007B4AE1"/>
    <w:rsid w:val="007C7E14"/>
    <w:rsid w:val="007D03D2"/>
    <w:rsid w:val="007D1AB2"/>
    <w:rsid w:val="007D36CF"/>
    <w:rsid w:val="007F522E"/>
    <w:rsid w:val="007F7421"/>
    <w:rsid w:val="00801F7F"/>
    <w:rsid w:val="0080428C"/>
    <w:rsid w:val="00813C1F"/>
    <w:rsid w:val="008146A2"/>
    <w:rsid w:val="00820FC0"/>
    <w:rsid w:val="00834A60"/>
    <w:rsid w:val="00837BCD"/>
    <w:rsid w:val="00850175"/>
    <w:rsid w:val="0085530D"/>
    <w:rsid w:val="00860E5F"/>
    <w:rsid w:val="00863E89"/>
    <w:rsid w:val="00872B3B"/>
    <w:rsid w:val="0088222A"/>
    <w:rsid w:val="008835FC"/>
    <w:rsid w:val="00885711"/>
    <w:rsid w:val="008901F6"/>
    <w:rsid w:val="00896C03"/>
    <w:rsid w:val="008A495D"/>
    <w:rsid w:val="008A76FD"/>
    <w:rsid w:val="008B114B"/>
    <w:rsid w:val="008B2D09"/>
    <w:rsid w:val="008B519F"/>
    <w:rsid w:val="008C0E78"/>
    <w:rsid w:val="008C537F"/>
    <w:rsid w:val="008D658B"/>
    <w:rsid w:val="00922FCB"/>
    <w:rsid w:val="00935CB0"/>
    <w:rsid w:val="00937C6F"/>
    <w:rsid w:val="009428A9"/>
    <w:rsid w:val="009437A2"/>
    <w:rsid w:val="00944B28"/>
    <w:rsid w:val="009455B9"/>
    <w:rsid w:val="00967838"/>
    <w:rsid w:val="009822EC"/>
    <w:rsid w:val="00982CD6"/>
    <w:rsid w:val="00985B73"/>
    <w:rsid w:val="009870A7"/>
    <w:rsid w:val="00992266"/>
    <w:rsid w:val="00994A54"/>
    <w:rsid w:val="009A0B51"/>
    <w:rsid w:val="009A3BC4"/>
    <w:rsid w:val="009A527F"/>
    <w:rsid w:val="009A6092"/>
    <w:rsid w:val="009B1936"/>
    <w:rsid w:val="009B493F"/>
    <w:rsid w:val="009C2977"/>
    <w:rsid w:val="009C2DCC"/>
    <w:rsid w:val="009E232C"/>
    <w:rsid w:val="009E6C21"/>
    <w:rsid w:val="009F7959"/>
    <w:rsid w:val="00A01CFF"/>
    <w:rsid w:val="00A10539"/>
    <w:rsid w:val="00A15763"/>
    <w:rsid w:val="00A226C6"/>
    <w:rsid w:val="00A26ED4"/>
    <w:rsid w:val="00A27912"/>
    <w:rsid w:val="00A338A3"/>
    <w:rsid w:val="00A339CF"/>
    <w:rsid w:val="00A35110"/>
    <w:rsid w:val="00A36378"/>
    <w:rsid w:val="00A40015"/>
    <w:rsid w:val="00A47445"/>
    <w:rsid w:val="00A6656B"/>
    <w:rsid w:val="00A70E1E"/>
    <w:rsid w:val="00A73257"/>
    <w:rsid w:val="00A9081F"/>
    <w:rsid w:val="00A9188C"/>
    <w:rsid w:val="00A97002"/>
    <w:rsid w:val="00A97A52"/>
    <w:rsid w:val="00AA0D6A"/>
    <w:rsid w:val="00AB58BF"/>
    <w:rsid w:val="00AC4DDE"/>
    <w:rsid w:val="00AC6AE6"/>
    <w:rsid w:val="00AD0751"/>
    <w:rsid w:val="00AD2837"/>
    <w:rsid w:val="00AD77C4"/>
    <w:rsid w:val="00AE25BF"/>
    <w:rsid w:val="00AF0C13"/>
    <w:rsid w:val="00B03AF5"/>
    <w:rsid w:val="00B03C01"/>
    <w:rsid w:val="00B078D6"/>
    <w:rsid w:val="00B1248D"/>
    <w:rsid w:val="00B14709"/>
    <w:rsid w:val="00B2743D"/>
    <w:rsid w:val="00B3015C"/>
    <w:rsid w:val="00B344D8"/>
    <w:rsid w:val="00B567D1"/>
    <w:rsid w:val="00B73B4C"/>
    <w:rsid w:val="00B73F75"/>
    <w:rsid w:val="00B8483E"/>
    <w:rsid w:val="00B946CD"/>
    <w:rsid w:val="00B96481"/>
    <w:rsid w:val="00BA3A53"/>
    <w:rsid w:val="00BA3C54"/>
    <w:rsid w:val="00BA4095"/>
    <w:rsid w:val="00BA5B43"/>
    <w:rsid w:val="00BB5EBF"/>
    <w:rsid w:val="00BC642A"/>
    <w:rsid w:val="00BD4D02"/>
    <w:rsid w:val="00BD6E1A"/>
    <w:rsid w:val="00BF7C9D"/>
    <w:rsid w:val="00C01E8C"/>
    <w:rsid w:val="00C02DF6"/>
    <w:rsid w:val="00C03E01"/>
    <w:rsid w:val="00C1261D"/>
    <w:rsid w:val="00C23582"/>
    <w:rsid w:val="00C2724D"/>
    <w:rsid w:val="00C27CA9"/>
    <w:rsid w:val="00C317E7"/>
    <w:rsid w:val="00C3799C"/>
    <w:rsid w:val="00C40902"/>
    <w:rsid w:val="00C4305E"/>
    <w:rsid w:val="00C43D1E"/>
    <w:rsid w:val="00C44336"/>
    <w:rsid w:val="00C50F7C"/>
    <w:rsid w:val="00C51704"/>
    <w:rsid w:val="00C54E31"/>
    <w:rsid w:val="00C5591F"/>
    <w:rsid w:val="00C57C50"/>
    <w:rsid w:val="00C715CA"/>
    <w:rsid w:val="00C7495D"/>
    <w:rsid w:val="00C77CE9"/>
    <w:rsid w:val="00CA0968"/>
    <w:rsid w:val="00CA168E"/>
    <w:rsid w:val="00CB0647"/>
    <w:rsid w:val="00CB4236"/>
    <w:rsid w:val="00CC72A4"/>
    <w:rsid w:val="00CD3153"/>
    <w:rsid w:val="00CD41D0"/>
    <w:rsid w:val="00CF6810"/>
    <w:rsid w:val="00D06117"/>
    <w:rsid w:val="00D21FAC"/>
    <w:rsid w:val="00D31CC8"/>
    <w:rsid w:val="00D32678"/>
    <w:rsid w:val="00D521C1"/>
    <w:rsid w:val="00D71F40"/>
    <w:rsid w:val="00D77416"/>
    <w:rsid w:val="00D80FC6"/>
    <w:rsid w:val="00D94917"/>
    <w:rsid w:val="00DA74F3"/>
    <w:rsid w:val="00DB69F3"/>
    <w:rsid w:val="00DC0B5B"/>
    <w:rsid w:val="00DC4907"/>
    <w:rsid w:val="00DD017C"/>
    <w:rsid w:val="00DD261F"/>
    <w:rsid w:val="00DD397A"/>
    <w:rsid w:val="00DD58B7"/>
    <w:rsid w:val="00DD6699"/>
    <w:rsid w:val="00DE3168"/>
    <w:rsid w:val="00DE4CD1"/>
    <w:rsid w:val="00E007C5"/>
    <w:rsid w:val="00E00DBF"/>
    <w:rsid w:val="00E0213F"/>
    <w:rsid w:val="00E033E0"/>
    <w:rsid w:val="00E047AE"/>
    <w:rsid w:val="00E1026B"/>
    <w:rsid w:val="00E13CB2"/>
    <w:rsid w:val="00E20C37"/>
    <w:rsid w:val="00E31D29"/>
    <w:rsid w:val="00E418DE"/>
    <w:rsid w:val="00E52C57"/>
    <w:rsid w:val="00E57E7D"/>
    <w:rsid w:val="00E84CD8"/>
    <w:rsid w:val="00E90B85"/>
    <w:rsid w:val="00E91679"/>
    <w:rsid w:val="00E92452"/>
    <w:rsid w:val="00E92601"/>
    <w:rsid w:val="00E94CC1"/>
    <w:rsid w:val="00E96431"/>
    <w:rsid w:val="00EC0519"/>
    <w:rsid w:val="00EC3039"/>
    <w:rsid w:val="00EC5235"/>
    <w:rsid w:val="00ED6B03"/>
    <w:rsid w:val="00ED7A5B"/>
    <w:rsid w:val="00EE293A"/>
    <w:rsid w:val="00F07C92"/>
    <w:rsid w:val="00F138AB"/>
    <w:rsid w:val="00F14B43"/>
    <w:rsid w:val="00F203C7"/>
    <w:rsid w:val="00F215E2"/>
    <w:rsid w:val="00F21E3F"/>
    <w:rsid w:val="00F41A27"/>
    <w:rsid w:val="00F4338D"/>
    <w:rsid w:val="00F436EF"/>
    <w:rsid w:val="00F440D3"/>
    <w:rsid w:val="00F446AC"/>
    <w:rsid w:val="00F46EAF"/>
    <w:rsid w:val="00F56515"/>
    <w:rsid w:val="00F5774F"/>
    <w:rsid w:val="00F57EB3"/>
    <w:rsid w:val="00F62688"/>
    <w:rsid w:val="00F642EA"/>
    <w:rsid w:val="00F76BE5"/>
    <w:rsid w:val="00F83D11"/>
    <w:rsid w:val="00F921F1"/>
    <w:rsid w:val="00FB127E"/>
    <w:rsid w:val="00FC0804"/>
    <w:rsid w:val="00FC3B6D"/>
    <w:rsid w:val="00FD3A4E"/>
    <w:rsid w:val="00FD6800"/>
    <w:rsid w:val="00FE1338"/>
    <w:rsid w:val="00FF3F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FAB174"/>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6C2E80"/>
    <w:pPr>
      <w:overflowPunct w:val="0"/>
      <w:autoSpaceDE w:val="0"/>
      <w:autoSpaceDN w:val="0"/>
      <w:adjustRightInd w:val="0"/>
      <w:spacing w:after="180"/>
      <w:textAlignment w:val="baseline"/>
    </w:pPr>
    <w:rPr>
      <w:color w:val="000000"/>
      <w:lang w:eastAsia="ja-JP"/>
    </w:rPr>
  </w:style>
  <w:style w:type="paragraph" w:styleId="Heading1">
    <w:name w:val="heading 1"/>
    <w:next w:val="Normal"/>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qFormat/>
    <w:rsid w:val="006C2E80"/>
    <w:pPr>
      <w:pBdr>
        <w:top w:val="none" w:sz="0" w:space="0" w:color="auto"/>
      </w:pBdr>
      <w:spacing w:before="180"/>
      <w:outlineLvl w:val="1"/>
    </w:pPr>
    <w:rPr>
      <w:sz w:val="32"/>
    </w:rPr>
  </w:style>
  <w:style w:type="paragraph" w:styleId="Heading3">
    <w:name w:val="heading 3"/>
    <w:basedOn w:val="Heading2"/>
    <w:next w:val="Normal"/>
    <w:qFormat/>
    <w:rsid w:val="006C2E80"/>
    <w:pPr>
      <w:spacing w:before="120"/>
      <w:outlineLvl w:val="2"/>
    </w:pPr>
    <w:rPr>
      <w:sz w:val="28"/>
    </w:rPr>
  </w:style>
  <w:style w:type="paragraph" w:styleId="Heading4">
    <w:name w:val="heading 4"/>
    <w:basedOn w:val="Heading3"/>
    <w:next w:val="Normal"/>
    <w:qFormat/>
    <w:rsid w:val="006C2E80"/>
    <w:pPr>
      <w:ind w:left="1418" w:hanging="1418"/>
      <w:outlineLvl w:val="3"/>
    </w:pPr>
    <w:rPr>
      <w:sz w:val="24"/>
    </w:rPr>
  </w:style>
  <w:style w:type="paragraph" w:styleId="Heading5">
    <w:name w:val="heading 5"/>
    <w:basedOn w:val="Heading4"/>
    <w:next w:val="Normal"/>
    <w:qFormat/>
    <w:rsid w:val="006C2E80"/>
    <w:pPr>
      <w:ind w:left="1701" w:hanging="1701"/>
      <w:outlineLvl w:val="4"/>
    </w:pPr>
    <w:rPr>
      <w:sz w:val="22"/>
    </w:rPr>
  </w:style>
  <w:style w:type="paragraph" w:styleId="Heading6">
    <w:name w:val="heading 6"/>
    <w:basedOn w:val="H6"/>
    <w:next w:val="Normal"/>
    <w:qFormat/>
    <w:rsid w:val="006C2E80"/>
    <w:pPr>
      <w:outlineLvl w:val="5"/>
    </w:pPr>
  </w:style>
  <w:style w:type="paragraph" w:styleId="Heading7">
    <w:name w:val="heading 7"/>
    <w:basedOn w:val="H6"/>
    <w:next w:val="Normal"/>
    <w:qFormat/>
    <w:rsid w:val="006C2E80"/>
    <w:pPr>
      <w:outlineLvl w:val="6"/>
    </w:pPr>
  </w:style>
  <w:style w:type="paragraph" w:styleId="Heading8">
    <w:name w:val="heading 8"/>
    <w:basedOn w:val="Heading1"/>
    <w:next w:val="Normal"/>
    <w:qFormat/>
    <w:rsid w:val="006C2E80"/>
    <w:pPr>
      <w:ind w:left="2835" w:hanging="2835"/>
      <w:outlineLvl w:val="7"/>
    </w:pPr>
  </w:style>
  <w:style w:type="paragraph" w:styleId="Heading9">
    <w:name w:val="heading 9"/>
    <w:basedOn w:val="Heading8"/>
    <w:next w:val="Normal"/>
    <w:qFormat/>
    <w:rsid w:val="006C2E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6C2E80"/>
    <w:pPr>
      <w:keepNext/>
      <w:keepLines/>
      <w:spacing w:after="0"/>
    </w:pPr>
    <w:rPr>
      <w:rFonts w:ascii="Arial" w:hAnsi="Arial"/>
      <w:sz w:val="18"/>
    </w:rPr>
  </w:style>
  <w:style w:type="paragraph" w:styleId="BodyText">
    <w:name w:val="Body Text"/>
    <w:basedOn w:val="Normal"/>
    <w:link w:val="BodyTextChar"/>
    <w:pPr>
      <w:widowControl w:val="0"/>
    </w:pPr>
    <w:rPr>
      <w:i/>
      <w:lang w:val="en-US"/>
    </w:rPr>
  </w:style>
  <w:style w:type="paragraph" w:styleId="Header">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Normal"/>
    <w:rPr>
      <w:rFonts w:ascii="Arial" w:hAnsi="Arial"/>
      <w:b/>
    </w:rPr>
  </w:style>
  <w:style w:type="paragraph" w:styleId="TOC8">
    <w:name w:val="toc 8"/>
    <w:basedOn w:val="TOC1"/>
    <w:semiHidden/>
    <w:rsid w:val="006C2E80"/>
    <w:pPr>
      <w:spacing w:before="180"/>
      <w:ind w:left="2693" w:hanging="2693"/>
    </w:pPr>
    <w:rPr>
      <w:b/>
    </w:rPr>
  </w:style>
  <w:style w:type="paragraph" w:styleId="TOC1">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TOC5">
    <w:name w:val="toc 5"/>
    <w:basedOn w:val="TOC4"/>
    <w:semiHidden/>
    <w:rsid w:val="006C2E80"/>
    <w:pPr>
      <w:ind w:left="1701" w:hanging="1701"/>
    </w:pPr>
  </w:style>
  <w:style w:type="paragraph" w:styleId="TOC4">
    <w:name w:val="toc 4"/>
    <w:basedOn w:val="TOC3"/>
    <w:semiHidden/>
    <w:rsid w:val="006C2E80"/>
    <w:pPr>
      <w:ind w:left="1418" w:hanging="1418"/>
    </w:pPr>
  </w:style>
  <w:style w:type="paragraph" w:styleId="TOC3">
    <w:name w:val="toc 3"/>
    <w:basedOn w:val="TOC2"/>
    <w:semiHidden/>
    <w:rsid w:val="006C2E80"/>
    <w:pPr>
      <w:ind w:left="1134" w:hanging="1134"/>
    </w:pPr>
  </w:style>
  <w:style w:type="paragraph" w:styleId="TOC2">
    <w:name w:val="toc 2"/>
    <w:basedOn w:val="TOC1"/>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Heading1"/>
    <w:next w:val="Normal"/>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Normal"/>
    <w:rsid w:val="006C2E80"/>
    <w:pPr>
      <w:keepLines/>
      <w:ind w:left="1135" w:hanging="851"/>
    </w:pPr>
  </w:style>
  <w:style w:type="paragraph" w:styleId="TOC9">
    <w:name w:val="toc 9"/>
    <w:basedOn w:val="TOC8"/>
    <w:semiHidden/>
    <w:rsid w:val="006C2E80"/>
    <w:pPr>
      <w:ind w:left="1418" w:hanging="1418"/>
    </w:pPr>
  </w:style>
  <w:style w:type="paragraph" w:customStyle="1" w:styleId="EX">
    <w:name w:val="EX"/>
    <w:basedOn w:val="Normal"/>
    <w:rsid w:val="006C2E80"/>
    <w:pPr>
      <w:keepLines/>
      <w:ind w:left="1702" w:hanging="1418"/>
    </w:pPr>
  </w:style>
  <w:style w:type="paragraph" w:customStyle="1" w:styleId="FP">
    <w:name w:val="FP"/>
    <w:basedOn w:val="Normal"/>
    <w:rsid w:val="006C2E80"/>
    <w:pPr>
      <w:spacing w:after="0"/>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pPr>
      <w:spacing w:after="0"/>
    </w:pPr>
  </w:style>
  <w:style w:type="paragraph" w:customStyle="1" w:styleId="EW">
    <w:name w:val="EW"/>
    <w:basedOn w:val="EX"/>
    <w:rsid w:val="006C2E80"/>
    <w:pPr>
      <w:spacing w:after="0"/>
    </w:pPr>
  </w:style>
  <w:style w:type="paragraph" w:styleId="TOC6">
    <w:name w:val="toc 6"/>
    <w:basedOn w:val="TOC5"/>
    <w:next w:val="Normal"/>
    <w:semiHidden/>
    <w:rsid w:val="006C2E80"/>
    <w:pPr>
      <w:ind w:left="1985" w:hanging="1985"/>
    </w:pPr>
  </w:style>
  <w:style w:type="paragraph" w:styleId="TOC7">
    <w:name w:val="toc 7"/>
    <w:basedOn w:val="TOC6"/>
    <w:next w:val="Normal"/>
    <w:semiHidden/>
    <w:rsid w:val="006C2E80"/>
    <w:pPr>
      <w:ind w:left="2268" w:hanging="2268"/>
    </w:pPr>
  </w:style>
  <w:style w:type="paragraph" w:customStyle="1" w:styleId="EQ">
    <w:name w:val="EQ"/>
    <w:basedOn w:val="Normal"/>
    <w:next w:val="Normal"/>
    <w:rsid w:val="006C2E80"/>
    <w:pPr>
      <w:keepLines/>
      <w:tabs>
        <w:tab w:val="center" w:pos="4536"/>
        <w:tab w:val="right" w:pos="9072"/>
      </w:tabs>
    </w:pPr>
    <w:rPr>
      <w:noProof/>
    </w:rPr>
  </w:style>
  <w:style w:type="paragraph" w:customStyle="1" w:styleId="TH">
    <w:name w:val="TH"/>
    <w:basedOn w:val="Normal"/>
    <w:link w:val="THChar"/>
    <w:rsid w:val="006C2E80"/>
    <w:pPr>
      <w:keepNext/>
      <w:keepLines/>
      <w:spacing w:before="60"/>
      <w:jc w:val="center"/>
    </w:pPr>
    <w:rPr>
      <w:rFonts w:ascii="Arial" w:hAnsi="Arial"/>
      <w:b/>
    </w:rPr>
  </w:style>
  <w:style w:type="paragraph" w:customStyle="1" w:styleId="NF">
    <w:name w:val="NF"/>
    <w:basedOn w:val="NO"/>
    <w:rsid w:val="006C2E80"/>
    <w:pPr>
      <w:keepNext/>
      <w:spacing w:after="0"/>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Heading5"/>
    <w:next w:val="Normal"/>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Normal"/>
    <w:link w:val="B1Char"/>
    <w:rsid w:val="006C2E80"/>
    <w:pPr>
      <w:ind w:left="568" w:hanging="284"/>
    </w:pPr>
  </w:style>
  <w:style w:type="paragraph" w:customStyle="1" w:styleId="B2">
    <w:name w:val="B2"/>
    <w:basedOn w:val="Normal"/>
    <w:rsid w:val="006C2E80"/>
    <w:pPr>
      <w:ind w:left="851" w:hanging="284"/>
    </w:pPr>
  </w:style>
  <w:style w:type="paragraph" w:customStyle="1" w:styleId="B3">
    <w:name w:val="B3"/>
    <w:basedOn w:val="Normal"/>
    <w:rsid w:val="006C2E80"/>
    <w:pPr>
      <w:ind w:left="1135" w:hanging="284"/>
    </w:pPr>
  </w:style>
  <w:style w:type="paragraph" w:customStyle="1" w:styleId="B4">
    <w:name w:val="B4"/>
    <w:basedOn w:val="Normal"/>
    <w:rsid w:val="006C2E80"/>
    <w:pPr>
      <w:ind w:left="1418" w:hanging="284"/>
    </w:pPr>
  </w:style>
  <w:style w:type="paragraph" w:customStyle="1" w:styleId="B5">
    <w:name w:val="B5"/>
    <w:basedOn w:val="Normal"/>
    <w:rsid w:val="006C2E80"/>
    <w:pPr>
      <w:ind w:left="1702" w:hanging="284"/>
    </w:pPr>
  </w:style>
  <w:style w:type="paragraph" w:styleId="Footer">
    <w:name w:val="footer"/>
    <w:basedOn w:val="Header"/>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Normal"/>
    <w:rsid w:val="006C2E80"/>
    <w:rPr>
      <w:i/>
    </w:rPr>
  </w:style>
  <w:style w:type="character" w:customStyle="1" w:styleId="BodyTextChar">
    <w:name w:val="Body Text Char"/>
    <w:basedOn w:val="DefaultParagraphFont"/>
    <w:link w:val="BodyText"/>
    <w:rsid w:val="006C2E80"/>
    <w:rPr>
      <w:i/>
      <w:color w:val="000000"/>
      <w:lang w:val="en-US" w:eastAsia="ja-JP"/>
    </w:rPr>
  </w:style>
  <w:style w:type="paragraph" w:customStyle="1" w:styleId="CRCoverPage">
    <w:name w:val="CR Cover Page"/>
    <w:rsid w:val="00820FC0"/>
    <w:pPr>
      <w:spacing w:after="120"/>
    </w:pPr>
    <w:rPr>
      <w:rFonts w:ascii="Arial" w:hAnsi="Arial"/>
      <w:lang w:eastAsia="en-US"/>
    </w:rPr>
  </w:style>
  <w:style w:type="character" w:styleId="CommentReference">
    <w:name w:val="annotation reference"/>
    <w:basedOn w:val="DefaultParagraphFont"/>
    <w:rsid w:val="006D6AD0"/>
    <w:rPr>
      <w:sz w:val="16"/>
      <w:szCs w:val="16"/>
    </w:rPr>
  </w:style>
  <w:style w:type="paragraph" w:styleId="CommentText">
    <w:name w:val="annotation text"/>
    <w:basedOn w:val="Normal"/>
    <w:link w:val="CommentTextChar"/>
    <w:rsid w:val="006D6AD0"/>
  </w:style>
  <w:style w:type="character" w:customStyle="1" w:styleId="CommentTextChar">
    <w:name w:val="Comment Text Char"/>
    <w:basedOn w:val="DefaultParagraphFont"/>
    <w:link w:val="CommentText"/>
    <w:rsid w:val="006D6AD0"/>
    <w:rPr>
      <w:color w:val="000000"/>
      <w:lang w:eastAsia="ja-JP"/>
    </w:rPr>
  </w:style>
  <w:style w:type="paragraph" w:styleId="CommentSubject">
    <w:name w:val="annotation subject"/>
    <w:basedOn w:val="CommentText"/>
    <w:next w:val="CommentText"/>
    <w:link w:val="CommentSubjectChar"/>
    <w:rsid w:val="006D6AD0"/>
    <w:rPr>
      <w:b/>
      <w:bCs/>
    </w:rPr>
  </w:style>
  <w:style w:type="character" w:customStyle="1" w:styleId="CommentSubjectChar">
    <w:name w:val="Comment Subject Char"/>
    <w:basedOn w:val="CommentTextChar"/>
    <w:link w:val="CommentSubject"/>
    <w:rsid w:val="006D6AD0"/>
    <w:rPr>
      <w:b/>
      <w:bCs/>
      <w:color w:val="000000"/>
      <w:lang w:eastAsia="ja-JP"/>
    </w:rPr>
  </w:style>
  <w:style w:type="paragraph" w:styleId="BalloonText">
    <w:name w:val="Balloon Text"/>
    <w:basedOn w:val="Normal"/>
    <w:link w:val="BalloonTextChar"/>
    <w:rsid w:val="00CD41D0"/>
    <w:pPr>
      <w:spacing w:after="0"/>
    </w:pPr>
    <w:rPr>
      <w:rFonts w:ascii="Segoe UI" w:hAnsi="Segoe UI" w:cs="Segoe UI"/>
      <w:sz w:val="18"/>
      <w:szCs w:val="18"/>
    </w:rPr>
  </w:style>
  <w:style w:type="character" w:customStyle="1" w:styleId="BalloonTextChar">
    <w:name w:val="Balloon Text Char"/>
    <w:basedOn w:val="DefaultParagraphFont"/>
    <w:link w:val="BalloonText"/>
    <w:rsid w:val="00CD41D0"/>
    <w:rPr>
      <w:rFonts w:ascii="Segoe UI" w:hAnsi="Segoe UI" w:cs="Segoe UI"/>
      <w:color w:val="000000"/>
      <w:sz w:val="18"/>
      <w:szCs w:val="18"/>
      <w:lang w:eastAsia="ja-JP"/>
    </w:rPr>
  </w:style>
  <w:style w:type="character" w:customStyle="1" w:styleId="B1Char">
    <w:name w:val="B1 Char"/>
    <w:link w:val="B1"/>
    <w:rsid w:val="00BD4D02"/>
    <w:rPr>
      <w:color w:val="000000"/>
      <w:lang w:eastAsia="ja-JP"/>
    </w:rPr>
  </w:style>
  <w:style w:type="character" w:styleId="Hyperlink">
    <w:name w:val="Hyperlink"/>
    <w:rsid w:val="00EC051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893614">
      <w:bodyDiv w:val="1"/>
      <w:marLeft w:val="0"/>
      <w:marRight w:val="0"/>
      <w:marTop w:val="0"/>
      <w:marBottom w:val="0"/>
      <w:divBdr>
        <w:top w:val="none" w:sz="0" w:space="0" w:color="auto"/>
        <w:left w:val="none" w:sz="0" w:space="0" w:color="auto"/>
        <w:bottom w:val="none" w:sz="0" w:space="0" w:color="auto"/>
        <w:right w:val="none" w:sz="0" w:space="0" w:color="auto"/>
      </w:divBdr>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1204168735">
      <w:bodyDiv w:val="1"/>
      <w:marLeft w:val="0"/>
      <w:marRight w:val="0"/>
      <w:marTop w:val="0"/>
      <w:marBottom w:val="0"/>
      <w:divBdr>
        <w:top w:val="none" w:sz="0" w:space="0" w:color="auto"/>
        <w:left w:val="none" w:sz="0" w:space="0" w:color="auto"/>
        <w:bottom w:val="none" w:sz="0" w:space="0" w:color="auto"/>
        <w:right w:val="none" w:sz="0" w:space="0" w:color="auto"/>
      </w:divBdr>
    </w:div>
    <w:div w:id="1298219089">
      <w:bodyDiv w:val="1"/>
      <w:marLeft w:val="0"/>
      <w:marRight w:val="0"/>
      <w:marTop w:val="0"/>
      <w:marBottom w:val="0"/>
      <w:divBdr>
        <w:top w:val="none" w:sz="0" w:space="0" w:color="auto"/>
        <w:left w:val="none" w:sz="0" w:space="0" w:color="auto"/>
        <w:bottom w:val="none" w:sz="0" w:space="0" w:color="auto"/>
        <w:right w:val="none" w:sz="0" w:space="0" w:color="auto"/>
      </w:divBdr>
    </w:div>
    <w:div w:id="195490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Work-Items"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yperlink" Target="mailto:Devaki.chandramouli@nokia.com" TargetMode="Externa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yperlink" Target="mailto:Devaki.chandramouli@nokia.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microsoft.com/office/2011/relationships/people" Target="people.xm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specifications-groups/working-procedures"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 ma:contentTypeID="0x010100C17A4B69EF56E94C827924DC4B490231" ma:contentTypeVersion="17" ma:contentTypeDescription="Create a new document." ma:contentTypeScope="" ma:versionID="c23e5abe291f1a36539b52f92ab1cf54">
  <xsd:schema xmlns:xsd="http://www.w3.org/2001/XMLSchema" xmlns:xs="http://www.w3.org/2001/XMLSchema" xmlns:p="http://schemas.microsoft.com/office/2006/metadata/properties" xmlns:ns3="71c5aaf6-e6ce-465b-b873-5148d2a4c105" xmlns:ns4="e0d6c333-3612-4d65-a7f4-5976eb42d46a" xmlns:ns5="c67c731b-696e-4d20-8664-fee8943d9cc6" targetNamespace="http://schemas.microsoft.com/office/2006/metadata/properties" ma:root="true" ma:fieldsID="996471170ae1e28fdc61623989a8f53b" ns3:_="" ns4:_="" ns5:_="">
    <xsd:import namespace="71c5aaf6-e6ce-465b-b873-5148d2a4c105"/>
    <xsd:import namespace="e0d6c333-3612-4d65-a7f4-5976eb42d46a"/>
    <xsd:import namespace="c67c731b-696e-4d20-8664-fee8943d9cc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5:SharedWithUsers" minOccurs="0"/>
                <xsd:element ref="ns5:SharedWithDetails" minOccurs="0"/>
                <xsd:element ref="ns5:SharingHintHash"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0d6c333-3612-4d65-a7f4-5976eb42d46a"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67c731b-696e-4d20-8664-fee8943d9cc6"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B32E050C-26E5-485A-91E7-0750778DBC68}">
  <ds:schemaRefs>
    <ds:schemaRef ds:uri="http://schemas.microsoft.com/sharepoint/events"/>
  </ds:schemaRefs>
</ds:datastoreItem>
</file>

<file path=customXml/itemProps2.xml><?xml version="1.0" encoding="utf-8"?>
<ds:datastoreItem xmlns:ds="http://schemas.openxmlformats.org/officeDocument/2006/customXml" ds:itemID="{F5677966-3D40-4A75-AA0E-C303B5A2D40E}">
  <ds:schemaRefs>
    <ds:schemaRef ds:uri="http://schemas.microsoft.com/sharepoint/v3/contenttype/forms"/>
  </ds:schemaRefs>
</ds:datastoreItem>
</file>

<file path=customXml/itemProps3.xml><?xml version="1.0" encoding="utf-8"?>
<ds:datastoreItem xmlns:ds="http://schemas.openxmlformats.org/officeDocument/2006/customXml" ds:itemID="{CBBECD06-A008-46DF-839F-97BE6EDF6986}">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F8307C27-31E7-4F64-99A6-4DC91EC50799}">
  <ds:schemaRefs>
    <ds:schemaRef ds:uri="http://schemas.openxmlformats.org/officeDocument/2006/bibliography"/>
  </ds:schemaRefs>
</ds:datastoreItem>
</file>

<file path=customXml/itemProps5.xml><?xml version="1.0" encoding="utf-8"?>
<ds:datastoreItem xmlns:ds="http://schemas.openxmlformats.org/officeDocument/2006/customXml" ds:itemID="{EEFD9694-295B-402F-9677-EB4518D55D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e0d6c333-3612-4d65-a7f4-5976eb42d46a"/>
    <ds:schemaRef ds:uri="c67c731b-696e-4d20-8664-fee8943d9c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3EA0669-5172-4660-A4EF-393BA9BF6E7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3gpp_70.dot</Template>
  <TotalTime>20</TotalTime>
  <Pages>4</Pages>
  <Words>1061</Words>
  <Characters>6052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7099</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QC_02</cp:lastModifiedBy>
  <cp:revision>3</cp:revision>
  <cp:lastPrinted>2000-02-29T11:31:00Z</cp:lastPrinted>
  <dcterms:created xsi:type="dcterms:W3CDTF">2021-10-18T18:25:00Z</dcterms:created>
  <dcterms:modified xsi:type="dcterms:W3CDTF">2021-10-18T18:46:00Z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y fmtid="{D5CDD505-2E9C-101B-9397-08002B2CF9AE}" pid="16" name="ContentTypeId">
    <vt:lpwstr>0x010100C17A4B69EF56E94C827924DC4B490231</vt:lpwstr>
  </property>
</Properties>
</file>