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EEC583" w14:textId="22E4BBDB" w:rsidR="0028105E" w:rsidRPr="00AE75E3" w:rsidRDefault="0028105E" w:rsidP="0028105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6265A1" w:rsidRPr="00317852">
        <w:rPr>
          <w:rFonts w:ascii="Arial" w:hAnsi="Arial" w:cs="Arial"/>
          <w:b/>
          <w:noProof/>
          <w:sz w:val="24"/>
          <w:szCs w:val="24"/>
        </w:rPr>
        <w:t>#S2-1</w:t>
      </w:r>
      <w:r w:rsidR="006265A1">
        <w:rPr>
          <w:rFonts w:ascii="Arial" w:hAnsi="Arial" w:cs="Arial"/>
          <w:b/>
          <w:noProof/>
          <w:sz w:val="24"/>
          <w:szCs w:val="24"/>
        </w:rPr>
        <w:t>3</w:t>
      </w:r>
      <w:r w:rsidR="0028590D">
        <w:rPr>
          <w:rFonts w:ascii="Arial" w:hAnsi="Arial" w:cs="Arial"/>
          <w:b/>
          <w:noProof/>
          <w:sz w:val="24"/>
          <w:szCs w:val="24"/>
        </w:rPr>
        <w:t>1</w:t>
      </w:r>
      <w:r w:rsidRPr="00AE75E3">
        <w:rPr>
          <w:rFonts w:ascii="Arial" w:hAnsi="Arial" w:cs="Arial"/>
          <w:b/>
          <w:bCs/>
          <w:sz w:val="24"/>
        </w:rPr>
        <w:tab/>
      </w:r>
      <w:r w:rsidR="00CA457F" w:rsidRPr="00CA457F">
        <w:rPr>
          <w:rFonts w:ascii="Arial" w:hAnsi="Arial" w:cs="Arial"/>
          <w:b/>
          <w:bCs/>
          <w:sz w:val="24"/>
        </w:rPr>
        <w:t>S2-</w:t>
      </w:r>
      <w:r w:rsidR="0028590D" w:rsidRPr="00CA457F">
        <w:rPr>
          <w:rFonts w:ascii="Arial" w:hAnsi="Arial" w:cs="Arial"/>
          <w:b/>
          <w:bCs/>
          <w:sz w:val="24"/>
        </w:rPr>
        <w:t>1</w:t>
      </w:r>
      <w:r w:rsidR="0028590D">
        <w:rPr>
          <w:rFonts w:ascii="Arial" w:hAnsi="Arial" w:cs="Arial"/>
          <w:b/>
          <w:bCs/>
          <w:sz w:val="24"/>
        </w:rPr>
        <w:t>9</w:t>
      </w:r>
      <w:r w:rsidR="00634C96">
        <w:rPr>
          <w:rFonts w:ascii="Arial" w:hAnsi="Arial" w:cs="Arial"/>
          <w:b/>
          <w:bCs/>
          <w:sz w:val="24"/>
        </w:rPr>
        <w:t>0</w:t>
      </w:r>
      <w:r w:rsidR="005D4CB8">
        <w:rPr>
          <w:rFonts w:ascii="Arial" w:hAnsi="Arial" w:cs="Arial"/>
          <w:b/>
          <w:bCs/>
          <w:sz w:val="24"/>
        </w:rPr>
        <w:t>1571</w:t>
      </w:r>
    </w:p>
    <w:p w14:paraId="3C1C0B4E" w14:textId="27F6A8B9" w:rsidR="00CE2E68" w:rsidRPr="00F76B76" w:rsidRDefault="0028590D" w:rsidP="0028105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_Hlk533157285"/>
      <w:r w:rsidRPr="0028590D">
        <w:rPr>
          <w:rFonts w:ascii="Arial" w:hAnsi="Arial" w:cs="Arial"/>
          <w:b/>
          <w:noProof/>
          <w:sz w:val="24"/>
          <w:szCs w:val="24"/>
        </w:rPr>
        <w:t>25 February – 1 March, Tenerife, Spain</w:t>
      </w:r>
      <w:bookmarkEnd w:id="0"/>
      <w:r w:rsidR="009519C2">
        <w:rPr>
          <w:rFonts w:ascii="Arial" w:hAnsi="Arial" w:cs="Arial"/>
          <w:b/>
          <w:bCs/>
          <w:color w:val="0000FF"/>
        </w:rPr>
        <w:tab/>
      </w:r>
    </w:p>
    <w:p w14:paraId="1AEA8B93" w14:textId="04B790D6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460ED8">
        <w:rPr>
          <w:rFonts w:ascii="Arial" w:hAnsi="Arial" w:cs="Arial"/>
          <w:b/>
        </w:rPr>
        <w:t>Ericsson</w:t>
      </w:r>
      <w:r w:rsidR="00D32070">
        <w:rPr>
          <w:rFonts w:ascii="Arial" w:hAnsi="Arial" w:cs="Arial"/>
          <w:b/>
        </w:rPr>
        <w:t>,</w:t>
      </w:r>
      <w:r w:rsidR="006344BD">
        <w:rPr>
          <w:rFonts w:ascii="Arial" w:hAnsi="Arial" w:cs="Arial"/>
          <w:b/>
        </w:rPr>
        <w:t xml:space="preserve"> </w:t>
      </w:r>
      <w:r w:rsidR="00AD50BD" w:rsidRPr="00AD50BD">
        <w:rPr>
          <w:rFonts w:ascii="Arial" w:hAnsi="Arial" w:cs="Arial"/>
          <w:b/>
        </w:rPr>
        <w:t>Qualcomm Incorporated, Huawei, Hisilicon, Intel</w:t>
      </w:r>
      <w:r w:rsidR="004B072E">
        <w:rPr>
          <w:rFonts w:ascii="Arial" w:hAnsi="Arial" w:cs="Arial"/>
          <w:b/>
        </w:rPr>
        <w:t xml:space="preserve">, </w:t>
      </w:r>
      <w:r w:rsidR="005647DA" w:rsidRPr="005647DA">
        <w:rPr>
          <w:rFonts w:ascii="Arial" w:hAnsi="Arial" w:cs="Arial"/>
          <w:b/>
        </w:rPr>
        <w:t>MediaTek Inc.</w:t>
      </w:r>
      <w:r w:rsidR="007F731A">
        <w:rPr>
          <w:rFonts w:ascii="Arial" w:hAnsi="Arial" w:cs="Arial"/>
          <w:b/>
        </w:rPr>
        <w:t>, CATT</w:t>
      </w:r>
    </w:p>
    <w:p w14:paraId="32F950E2" w14:textId="1689E11B" w:rsidR="00440983" w:rsidRPr="00DB6B32" w:rsidRDefault="00E94EF5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bookmarkStart w:id="1" w:name="_Hlk517188540"/>
      <w:r w:rsidR="0099711C">
        <w:rPr>
          <w:rFonts w:ascii="Arial" w:hAnsi="Arial" w:cs="Arial"/>
          <w:b/>
        </w:rPr>
        <w:t xml:space="preserve">Support of </w:t>
      </w:r>
      <w:r w:rsidR="00661783">
        <w:rPr>
          <w:rFonts w:ascii="Arial" w:hAnsi="Arial" w:cs="Arial"/>
          <w:b/>
        </w:rPr>
        <w:t>mutually exclusive network slices</w:t>
      </w:r>
    </w:p>
    <w:bookmarkEnd w:id="1"/>
    <w:p w14:paraId="21A0B6B6" w14:textId="77777777" w:rsidR="00261A7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460ED8">
        <w:rPr>
          <w:rFonts w:ascii="Arial" w:hAnsi="Arial" w:cs="Arial"/>
          <w:b/>
        </w:rPr>
        <w:t>Discussion</w:t>
      </w:r>
      <w:bookmarkStart w:id="2" w:name="_GoBack"/>
      <w:bookmarkEnd w:id="2"/>
    </w:p>
    <w:p w14:paraId="2D8E17F8" w14:textId="661D2B10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6344BD">
        <w:rPr>
          <w:rFonts w:ascii="Arial" w:hAnsi="Arial" w:cs="Arial"/>
          <w:b/>
        </w:rPr>
        <w:t>6.21</w:t>
      </w:r>
    </w:p>
    <w:p w14:paraId="3F3A533F" w14:textId="7E8C5DAC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6344BD">
        <w:rPr>
          <w:rFonts w:ascii="Arial" w:hAnsi="Arial" w:cs="Arial"/>
          <w:b/>
          <w:lang w:eastAsia="zh-CN"/>
        </w:rPr>
        <w:t>eNS</w:t>
      </w:r>
      <w:r w:rsidR="004B55A2">
        <w:rPr>
          <w:rFonts w:ascii="Arial" w:hAnsi="Arial" w:cs="Arial"/>
          <w:b/>
          <w:lang w:eastAsia="zh-CN"/>
        </w:rPr>
        <w:t>/Rel-16</w:t>
      </w:r>
    </w:p>
    <w:p w14:paraId="3B985CAC" w14:textId="5397A9DE" w:rsidR="00413E65" w:rsidRPr="00DB6B32" w:rsidRDefault="00440983" w:rsidP="00036FC7">
      <w:pPr>
        <w:jc w:val="both"/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  <w:lang w:eastAsia="zh-CN"/>
        </w:rPr>
        <w:t>Abstract of the con</w:t>
      </w:r>
      <w:r w:rsidR="00D13241" w:rsidRPr="00DB6B32">
        <w:rPr>
          <w:rFonts w:ascii="Arial" w:hAnsi="Arial" w:cs="Arial"/>
          <w:i/>
          <w:lang w:eastAsia="zh-CN"/>
        </w:rPr>
        <w:t>tribution:</w:t>
      </w:r>
      <w:bookmarkStart w:id="3" w:name="OLE_LINK6"/>
      <w:r w:rsidR="005D466F">
        <w:rPr>
          <w:rFonts w:ascii="Arial" w:hAnsi="Arial" w:cs="Arial"/>
          <w:i/>
          <w:lang w:eastAsia="zh-CN"/>
        </w:rPr>
        <w:t xml:space="preserve"> this paper </w:t>
      </w:r>
      <w:r w:rsidR="00BD145D">
        <w:rPr>
          <w:rFonts w:ascii="Arial" w:hAnsi="Arial" w:cs="Arial"/>
          <w:i/>
          <w:lang w:eastAsia="zh-CN"/>
        </w:rPr>
        <w:t>discusses and clarifies</w:t>
      </w:r>
      <w:bookmarkEnd w:id="3"/>
      <w:r w:rsidR="00661783">
        <w:rPr>
          <w:rFonts w:ascii="Arial" w:hAnsi="Arial" w:cs="Arial"/>
          <w:i/>
          <w:lang w:eastAsia="zh-CN"/>
        </w:rPr>
        <w:t xml:space="preserve"> the </w:t>
      </w:r>
      <w:r w:rsidR="0085066F">
        <w:rPr>
          <w:rFonts w:ascii="Arial" w:hAnsi="Arial" w:cs="Arial"/>
          <w:i/>
          <w:lang w:eastAsia="zh-CN"/>
        </w:rPr>
        <w:t xml:space="preserve">support of mutually exclusive network slices using </w:t>
      </w:r>
      <w:r w:rsidR="00290861">
        <w:rPr>
          <w:rFonts w:ascii="Arial" w:hAnsi="Arial" w:cs="Arial"/>
          <w:i/>
          <w:lang w:eastAsia="zh-CN"/>
        </w:rPr>
        <w:t>existing Rel-15 and additions as proposed by "approach 2".</w:t>
      </w:r>
    </w:p>
    <w:p w14:paraId="18960BD7" w14:textId="78909AFE" w:rsidR="00553704" w:rsidRDefault="00431174" w:rsidP="00553704">
      <w:pPr>
        <w:pStyle w:val="Heading1"/>
        <w:jc w:val="both"/>
      </w:pPr>
      <w:r>
        <w:t>1.</w:t>
      </w:r>
      <w:r w:rsidR="00553704">
        <w:tab/>
        <w:t>Discussion</w:t>
      </w:r>
    </w:p>
    <w:p w14:paraId="28C83F12" w14:textId="60558A84" w:rsidR="00F205FA" w:rsidRDefault="00431174" w:rsidP="00F205FA">
      <w:pPr>
        <w:pStyle w:val="Heading2"/>
      </w:pPr>
      <w:r>
        <w:t>1</w:t>
      </w:r>
      <w:r w:rsidR="00F205FA">
        <w:t>.1</w:t>
      </w:r>
      <w:r w:rsidR="00F205FA">
        <w:tab/>
        <w:t>Existing specifications</w:t>
      </w:r>
    </w:p>
    <w:p w14:paraId="03251463" w14:textId="60E4B624" w:rsidR="006E049B" w:rsidRDefault="001F5177" w:rsidP="002E4DEB">
      <w:r>
        <w:t xml:space="preserve">The existing specifications support capabilities enabling </w:t>
      </w:r>
      <w:r w:rsidR="002E4DEB">
        <w:t>most</w:t>
      </w:r>
      <w:r w:rsidR="006E049B">
        <w:t xml:space="preserve"> aspects required to support mutually exclusive network slices.</w:t>
      </w:r>
    </w:p>
    <w:p w14:paraId="7E58C8EA" w14:textId="349866A9" w:rsidR="00C9776F" w:rsidRDefault="002E4DEB" w:rsidP="002E4DEB">
      <w:r>
        <w:t xml:space="preserve">The </w:t>
      </w:r>
      <w:r w:rsidR="008A15E7">
        <w:t xml:space="preserve">specifications support the ability to select the </w:t>
      </w:r>
      <w:r w:rsidR="00720210">
        <w:t xml:space="preserve">S-NSSAIs to serve the UE with and which NFs that will serve </w:t>
      </w:r>
      <w:r w:rsidR="00C9776F">
        <w:t>those S-NSSAIs e.g. selection of AMF Set.</w:t>
      </w:r>
      <w:r w:rsidR="00342F8F">
        <w:t xml:space="preserve"> That selection is done in the AMF, if the AMF can support all S-NSSAIs</w:t>
      </w:r>
      <w:r w:rsidR="00E059E4">
        <w:t xml:space="preserve">. However, for mutually exclusive network slices that is then not the case and therefore </w:t>
      </w:r>
      <w:r w:rsidR="00CD0F68">
        <w:t>it is more appropriate to use the NSSF for such network slice selection</w:t>
      </w:r>
      <w:r w:rsidR="00DA24BE">
        <w:t xml:space="preserve">. </w:t>
      </w:r>
      <w:r w:rsidR="00446EEB">
        <w:t xml:space="preserve">The NSSF is able to </w:t>
      </w:r>
      <w:r w:rsidR="00056D6C">
        <w:t>select network slices based e.g. on input provided by AMF, SLAs</w:t>
      </w:r>
      <w:r w:rsidR="001223C3">
        <w:t>, policies</w:t>
      </w:r>
      <w:r w:rsidR="00056D6C">
        <w:t>.</w:t>
      </w:r>
    </w:p>
    <w:p w14:paraId="4F011DD6" w14:textId="32B0004C" w:rsidR="00DF078D" w:rsidRDefault="00C603A4" w:rsidP="002E4DEB">
      <w:r>
        <w:t>As an output of the selection, the network will provide the UE with e.g. an Allowed NSSAI indicating the registered S-NSSAIs</w:t>
      </w:r>
      <w:r w:rsidR="003D2A23">
        <w:t xml:space="preserve"> and the NFs serving those S-NSSAIs</w:t>
      </w:r>
      <w:r>
        <w:t xml:space="preserve">. </w:t>
      </w:r>
      <w:r w:rsidR="00342A42">
        <w:t>As can be seen by the below note</w:t>
      </w:r>
      <w:r w:rsidR="00C651F2">
        <w:t>.</w:t>
      </w:r>
    </w:p>
    <w:p w14:paraId="6AC3882B" w14:textId="5A836A08" w:rsidR="00DF078D" w:rsidRPr="009E0DE1" w:rsidRDefault="00216A83" w:rsidP="00DF078D">
      <w:pPr>
        <w:pStyle w:val="NO"/>
      </w:pPr>
      <w:r>
        <w:t>"</w:t>
      </w:r>
      <w:r w:rsidR="00DF078D" w:rsidRPr="00216A83">
        <w:rPr>
          <w:i/>
        </w:rPr>
        <w:t>NOTE 2:</w:t>
      </w:r>
      <w:r w:rsidR="00DF078D" w:rsidRPr="00216A83">
        <w:rPr>
          <w:i/>
        </w:rPr>
        <w:tab/>
        <w:t>In this Release of the specification it is assumed that in any (home or visited) PLMN it is always possible to select an AMF that can serve any combination of S-NSSAIs that will be provided as an Allowed NSSAI.</w:t>
      </w:r>
      <w:r>
        <w:t>"</w:t>
      </w:r>
    </w:p>
    <w:p w14:paraId="450DFA46" w14:textId="1909B7B6" w:rsidR="00C651F2" w:rsidRDefault="00C651F2" w:rsidP="00BA6D16">
      <w:r>
        <w:t xml:space="preserve">Further, the existing </w:t>
      </w:r>
      <w:r w:rsidR="00001210">
        <w:t xml:space="preserve">"rejected S-NSSAI" allows the network to reject S-NSSAIs for a PLMN or per RA. </w:t>
      </w:r>
      <w:r w:rsidR="00552D6B">
        <w:t xml:space="preserve">Mutually </w:t>
      </w:r>
      <w:r w:rsidR="004E09AD">
        <w:t>exclusive</w:t>
      </w:r>
      <w:r w:rsidR="00552D6B">
        <w:t xml:space="preserve"> </w:t>
      </w:r>
      <w:r w:rsidR="00651E4A">
        <w:t xml:space="preserve">network slices </w:t>
      </w:r>
      <w:r w:rsidR="00F51D8B">
        <w:t xml:space="preserve">should not be </w:t>
      </w:r>
      <w:r w:rsidR="0078340F">
        <w:t>rejected for PLMN or RA</w:t>
      </w:r>
      <w:r w:rsidR="00651E4A">
        <w:t xml:space="preserve"> as they were not registered due to </w:t>
      </w:r>
      <w:r w:rsidR="00921226">
        <w:t>other network slices were registered instead. Therefore, t</w:t>
      </w:r>
      <w:r w:rsidR="00001210">
        <w:t xml:space="preserve">hose S-NSSAIs that are neither in the Allowed NSSAI nor </w:t>
      </w:r>
      <w:r w:rsidR="00A32437">
        <w:t xml:space="preserve">rejected are consequently possible for the UE to </w:t>
      </w:r>
      <w:r w:rsidR="00310A29">
        <w:t>try to register with again</w:t>
      </w:r>
      <w:r w:rsidR="00552D6B">
        <w:t xml:space="preserve"> as explained below.</w:t>
      </w:r>
    </w:p>
    <w:p w14:paraId="4D5CBA57" w14:textId="456B5BAC" w:rsidR="00216A83" w:rsidRPr="00270442" w:rsidRDefault="00216A83" w:rsidP="00216A83">
      <w:r>
        <w:t>"</w:t>
      </w:r>
      <w:r w:rsidRPr="00216A83">
        <w:rPr>
          <w:i/>
        </w:rPr>
        <w:t>S-NSSAIs that the UE provides in the Requested NSSAI which are neither in the Allowed NSSAI nor provided as a rejected S-NSSAI, shall, by the UE, not be regarded as rejected, i.e. the UE may request to register these S-NSSAIs again next time the UE sends a Requested NSSAI.</w:t>
      </w:r>
      <w:r>
        <w:t>"</w:t>
      </w:r>
    </w:p>
    <w:p w14:paraId="145649DF" w14:textId="0A712628" w:rsidR="00216A83" w:rsidRDefault="009103FA" w:rsidP="00BA6D16">
      <w:r>
        <w:t xml:space="preserve">If the UE would only try to register those that can be registered </w:t>
      </w:r>
      <w:r w:rsidR="004E09AD">
        <w:t>simultaneously</w:t>
      </w:r>
      <w:r w:rsidR="00855C85">
        <w:t>, then what we have is enough</w:t>
      </w:r>
      <w:r w:rsidR="00B065D7">
        <w:t xml:space="preserve"> (see example in </w:t>
      </w:r>
      <w:r w:rsidR="00F7317F">
        <w:t>1</w:t>
      </w:r>
      <w:r w:rsidR="00B065D7">
        <w:t>.</w:t>
      </w:r>
      <w:r w:rsidR="00A84EB5">
        <w:t>2</w:t>
      </w:r>
      <w:r w:rsidR="00B065D7">
        <w:t xml:space="preserve"> for how that can be done)</w:t>
      </w:r>
      <w:r w:rsidR="00855C85">
        <w:t xml:space="preserve">. </w:t>
      </w:r>
      <w:r w:rsidR="00157BB4">
        <w:t xml:space="preserve">If the UE would try to register S-NSSAIs that are mutually </w:t>
      </w:r>
      <w:r w:rsidR="00B065D7">
        <w:t>exclusive,</w:t>
      </w:r>
      <w:r w:rsidR="00157BB4">
        <w:t xml:space="preserve"> then for the network to select which ones to register the network would benefit to know</w:t>
      </w:r>
      <w:r w:rsidR="00B065D7">
        <w:t xml:space="preserve"> </w:t>
      </w:r>
      <w:r w:rsidR="00126B4B">
        <w:t xml:space="preserve">which S-NSSAIs the UE </w:t>
      </w:r>
      <w:r w:rsidR="0036053E">
        <w:t>requires to use at th</w:t>
      </w:r>
      <w:r w:rsidR="00006970">
        <w:t>at</w:t>
      </w:r>
      <w:r w:rsidR="0036053E">
        <w:t xml:space="preserve"> point in time</w:t>
      </w:r>
      <w:r w:rsidR="00823468">
        <w:t xml:space="preserve"> (see </w:t>
      </w:r>
      <w:r w:rsidR="00D57646">
        <w:t>1</w:t>
      </w:r>
      <w:r w:rsidR="00823468">
        <w:t>.</w:t>
      </w:r>
      <w:r w:rsidR="00D57646">
        <w:t>3</w:t>
      </w:r>
      <w:r w:rsidR="00823468">
        <w:t xml:space="preserve"> for how that can be done).</w:t>
      </w:r>
    </w:p>
    <w:p w14:paraId="17A2C6B8" w14:textId="7EFB07D0" w:rsidR="00A42491" w:rsidRDefault="0092557F" w:rsidP="00A42491">
      <w:pPr>
        <w:pStyle w:val="Heading2"/>
      </w:pPr>
      <w:r>
        <w:t>1</w:t>
      </w:r>
      <w:r w:rsidR="00A42491">
        <w:t>.</w:t>
      </w:r>
      <w:r>
        <w:t>2</w:t>
      </w:r>
      <w:r w:rsidR="00A42491">
        <w:tab/>
        <w:t xml:space="preserve">Example of </w:t>
      </w:r>
      <w:r w:rsidR="001D4C38">
        <w:t>UE configuration</w:t>
      </w:r>
      <w:r w:rsidR="009E11E4">
        <w:t xml:space="preserve"> by </w:t>
      </w:r>
      <w:r w:rsidR="004E2EDF">
        <w:t>implementation specific logic</w:t>
      </w:r>
    </w:p>
    <w:p w14:paraId="1AFC5141" w14:textId="41DDBF52" w:rsidR="007001CD" w:rsidRDefault="0018179A" w:rsidP="007001CD">
      <w:r>
        <w:t xml:space="preserve">The UE is used by a user </w:t>
      </w:r>
      <w:r w:rsidR="005355A9">
        <w:t xml:space="preserve">who works as a Safety </w:t>
      </w:r>
      <w:r w:rsidR="004E4ADE">
        <w:t xml:space="preserve">personal of some kind and to avoid the user to use two different </w:t>
      </w:r>
      <w:r w:rsidR="00B35F56">
        <w:t>devices the UE is able to support the user in the work as well as off-work</w:t>
      </w:r>
      <w:r w:rsidR="005772E0">
        <w:t xml:space="preserve"> i.e. the UE is a normal mobile phone.</w:t>
      </w:r>
    </w:p>
    <w:p w14:paraId="7301716C" w14:textId="1EE69DF6" w:rsidR="005772E0" w:rsidRDefault="005772E0" w:rsidP="007001CD">
      <w:r>
        <w:t>When at work the user switches an API to "On Duty"</w:t>
      </w:r>
      <w:r w:rsidR="00A826D4">
        <w:t xml:space="preserve">, in that mode the UE (as per regulations </w:t>
      </w:r>
      <w:r w:rsidR="00194CE7">
        <w:t>and law</w:t>
      </w:r>
      <w:r w:rsidR="00AB2782">
        <w:t xml:space="preserve"> etc.</w:t>
      </w:r>
      <w:r w:rsidR="00194CE7">
        <w:t xml:space="preserve">) interacts with the network </w:t>
      </w:r>
      <w:r w:rsidR="002669C9">
        <w:t xml:space="preserve">using a special S-NSSAI (and </w:t>
      </w:r>
      <w:r w:rsidR="002626D7">
        <w:t xml:space="preserve">follows any other aspects </w:t>
      </w:r>
      <w:r w:rsidR="00A760C3">
        <w:t xml:space="preserve">as </w:t>
      </w:r>
      <w:r w:rsidR="002626D7">
        <w:t>required for the work</w:t>
      </w:r>
      <w:r w:rsidR="005D2E6E">
        <w:t xml:space="preserve"> e.g. </w:t>
      </w:r>
      <w:r w:rsidR="00DD4DEF">
        <w:t>uses special credentials etc.</w:t>
      </w:r>
      <w:r w:rsidR="00A760C3">
        <w:t>)</w:t>
      </w:r>
      <w:r w:rsidR="00EF5CDE">
        <w:t>.</w:t>
      </w:r>
    </w:p>
    <w:p w14:paraId="3BFF4403" w14:textId="524C2056" w:rsidR="00EF5CDE" w:rsidRDefault="00EF5CDE" w:rsidP="007001CD">
      <w:r>
        <w:lastRenderedPageBreak/>
        <w:t>After work, the user switches an API to "Off Duty", in that mode the UE</w:t>
      </w:r>
      <w:r w:rsidR="008B62F5">
        <w:t xml:space="preserve"> follows any existing signalling for a "normal" mobile phone.</w:t>
      </w:r>
    </w:p>
    <w:p w14:paraId="6088DB97" w14:textId="72214E35" w:rsidR="00676D98" w:rsidRDefault="005D2E6E" w:rsidP="00792F48">
      <w:r>
        <w:t>Conclusion</w:t>
      </w:r>
      <w:r w:rsidR="00A46CC7">
        <w:t>;</w:t>
      </w:r>
      <w:r>
        <w:t xml:space="preserve"> as can be seen</w:t>
      </w:r>
      <w:r w:rsidR="00A46CC7">
        <w:t xml:space="preserve"> by above example there is no need for any </w:t>
      </w:r>
      <w:r w:rsidR="00A72329">
        <w:t>addit</w:t>
      </w:r>
      <w:r w:rsidR="00435DB2">
        <w:t>i</w:t>
      </w:r>
      <w:r w:rsidR="00A72329">
        <w:t>onal support</w:t>
      </w:r>
      <w:r w:rsidR="007F0B68">
        <w:t xml:space="preserve"> as </w:t>
      </w:r>
      <w:r w:rsidR="00225AC6">
        <w:t xml:space="preserve">instead of the user uses two different </w:t>
      </w:r>
      <w:r w:rsidR="00E759F0">
        <w:t>devices</w:t>
      </w:r>
      <w:r w:rsidR="00311D11">
        <w:t xml:space="preserve">, the user uses one UE </w:t>
      </w:r>
      <w:r w:rsidR="004D52F3">
        <w:t xml:space="preserve">and </w:t>
      </w:r>
      <w:r w:rsidR="00A14AA8">
        <w:t xml:space="preserve">switches </w:t>
      </w:r>
      <w:r w:rsidR="00D141C3">
        <w:t xml:space="preserve">between </w:t>
      </w:r>
      <w:r w:rsidR="00311D11">
        <w:t xml:space="preserve">two </w:t>
      </w:r>
      <w:r w:rsidR="00031090">
        <w:t xml:space="preserve">modes of usage (or </w:t>
      </w:r>
      <w:r w:rsidR="004B7441">
        <w:t xml:space="preserve">dual persona) </w:t>
      </w:r>
      <w:r w:rsidR="00DA6B60">
        <w:t xml:space="preserve">i.e. between </w:t>
      </w:r>
      <w:r w:rsidR="00FE417E">
        <w:t>"On Duty" and "Off Duty"</w:t>
      </w:r>
      <w:r w:rsidR="00F23D5B">
        <w:t>.</w:t>
      </w:r>
    </w:p>
    <w:p w14:paraId="59A84378" w14:textId="4B6A4282" w:rsidR="00F23D5B" w:rsidRPr="007001CD" w:rsidRDefault="0092557F" w:rsidP="002F0447">
      <w:pPr>
        <w:pStyle w:val="Heading2"/>
      </w:pPr>
      <w:r>
        <w:t>1</w:t>
      </w:r>
      <w:r w:rsidR="002F0447">
        <w:t>.</w:t>
      </w:r>
      <w:r>
        <w:t>3</w:t>
      </w:r>
      <w:r w:rsidR="002F0447">
        <w:tab/>
        <w:t>Indicating the U</w:t>
      </w:r>
      <w:r w:rsidR="008F4A29">
        <w:t>E</w:t>
      </w:r>
      <w:r w:rsidR="002F0447">
        <w:t>s</w:t>
      </w:r>
      <w:r w:rsidR="00435AD9">
        <w:t>, users,</w:t>
      </w:r>
      <w:r w:rsidR="002F0447">
        <w:t xml:space="preserve"> preferences</w:t>
      </w:r>
    </w:p>
    <w:p w14:paraId="196AEED2" w14:textId="7014C463" w:rsidR="007214D2" w:rsidRDefault="0092557F" w:rsidP="00D95979">
      <w:pPr>
        <w:pStyle w:val="Heading3"/>
      </w:pPr>
      <w:r>
        <w:t>1</w:t>
      </w:r>
      <w:r w:rsidR="00D95979">
        <w:t>.</w:t>
      </w:r>
      <w:r>
        <w:t>3</w:t>
      </w:r>
      <w:r w:rsidR="00D95979">
        <w:t>.1</w:t>
      </w:r>
      <w:r w:rsidR="00D95979">
        <w:tab/>
      </w:r>
      <w:r w:rsidR="00FF6BA5">
        <w:t xml:space="preserve">Indicating the important </w:t>
      </w:r>
      <w:r w:rsidR="003020F9">
        <w:t>S-NSSAI(s)</w:t>
      </w:r>
    </w:p>
    <w:p w14:paraId="676332A3" w14:textId="690A27F6" w:rsidR="00247971" w:rsidRDefault="00247971" w:rsidP="003020F9">
      <w:r>
        <w:t xml:space="preserve">Currently the </w:t>
      </w:r>
      <w:r w:rsidR="00B119AA">
        <w:t xml:space="preserve">URSP/NSSP may indicate, in priority order, the S-NSSAIs an </w:t>
      </w:r>
      <w:r w:rsidR="002643D3">
        <w:t>Application should use i.e. we have the Application to S-NSSAI relation defined by the URSP/</w:t>
      </w:r>
      <w:r w:rsidR="00D11BC9">
        <w:t>NSSP.</w:t>
      </w:r>
    </w:p>
    <w:p w14:paraId="45AC0007" w14:textId="58E4B5C1" w:rsidR="00D11BC9" w:rsidRDefault="00BA4F36" w:rsidP="003020F9">
      <w:r>
        <w:t>The UE/user then selects Application to use</w:t>
      </w:r>
      <w:r w:rsidR="008E2F40">
        <w:t xml:space="preserve"> and the URSP/NSSP indicates the related S-NSSAI which is to be used in the Requested NSSAI (</w:t>
      </w:r>
      <w:r w:rsidR="0087783F">
        <w:t>in addition</w:t>
      </w:r>
      <w:r w:rsidR="001C6B33">
        <w:t xml:space="preserve"> </w:t>
      </w:r>
      <w:r w:rsidR="0087783F">
        <w:t>Configured NSSAI and mapping information is used).</w:t>
      </w:r>
    </w:p>
    <w:p w14:paraId="1B5A6B83" w14:textId="635DF955" w:rsidR="00842347" w:rsidRDefault="00604BF4" w:rsidP="003020F9">
      <w:r>
        <w:t xml:space="preserve">The UE/user may have multiple applications to use which maps to different </w:t>
      </w:r>
      <w:r w:rsidR="00C26083">
        <w:t>S-NSSAIs.</w:t>
      </w:r>
      <w:r w:rsidR="0039622D">
        <w:t xml:space="preserve"> It has been questioned, for the solution of UE ordering the S-NSSAIs in priority order, whether all S-NSSAIs in the Requested NSSAI needs to be set in priority order.</w:t>
      </w:r>
      <w:r w:rsidR="00740BA1">
        <w:t xml:space="preserve"> Whether all or a subset should be prioritized is dependent on whether </w:t>
      </w:r>
      <w:r w:rsidR="003B1D94">
        <w:t>there can be common S-NSSAIs al</w:t>
      </w:r>
      <w:r w:rsidR="00653B33">
        <w:t>s</w:t>
      </w:r>
      <w:r w:rsidR="003B1D94">
        <w:t>o between S-NSSAIs that are mutually exclusive.</w:t>
      </w:r>
    </w:p>
    <w:p w14:paraId="3E1D68F2" w14:textId="02C249A2" w:rsidR="00981096" w:rsidRDefault="003A7242" w:rsidP="003020F9">
      <w:r>
        <w:t xml:space="preserve">It has not been concluded whether </w:t>
      </w:r>
      <w:r w:rsidR="00DE2D69">
        <w:t>two mutually ex</w:t>
      </w:r>
      <w:r w:rsidR="00DC4274">
        <w:t xml:space="preserve">clusive S-NSSAIs can still use a common S-NSSAI as </w:t>
      </w:r>
      <w:r w:rsidR="009A29EA">
        <w:t xml:space="preserve">described in the figure below. Also, if that is </w:t>
      </w:r>
      <w:r w:rsidR="001C6B33">
        <w:t>possible</w:t>
      </w:r>
      <w:r w:rsidR="009A29EA">
        <w:t xml:space="preserve">, </w:t>
      </w:r>
      <w:r w:rsidR="007B4EF8">
        <w:t>how many of these common S-NSSAIs there could be for a UE.</w:t>
      </w:r>
    </w:p>
    <w:p w14:paraId="7BC08381" w14:textId="6B901544" w:rsidR="00F8556C" w:rsidRDefault="008E79BE" w:rsidP="003020F9">
      <w:r w:rsidRPr="009E0DE1">
        <w:object w:dxaOrig="8490" w:dyaOrig="1666" w14:anchorId="108A7B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9.95pt;height:76.6pt" o:ole="">
            <v:imagedata r:id="rId11" o:title=""/>
          </v:shape>
          <o:OLEObject Type="Embed" ProgID="Visio.Drawing.11" ShapeID="_x0000_i1025" DrawAspect="Content" ObjectID="_1612092833" r:id="rId12"/>
        </w:object>
      </w:r>
    </w:p>
    <w:p w14:paraId="6AEA3505" w14:textId="32469D3C" w:rsidR="00D417D8" w:rsidRDefault="00992CB3" w:rsidP="00992CB3">
      <w:pPr>
        <w:pStyle w:val="TF"/>
      </w:pPr>
      <w:r>
        <w:t>Figure 1: No common Slices between set of mutually exclusive slices</w:t>
      </w:r>
    </w:p>
    <w:p w14:paraId="56F55E8D" w14:textId="4C2B9EEC" w:rsidR="00992CB3" w:rsidRDefault="00C665D2" w:rsidP="00992CB3">
      <w:r w:rsidRPr="009E0DE1">
        <w:object w:dxaOrig="4441" w:dyaOrig="3361" w14:anchorId="6895D410">
          <v:shape id="_x0000_i1026" type="#_x0000_t75" style="width:203.9pt;height:153.8pt" o:ole="">
            <v:imagedata r:id="rId13" o:title=""/>
          </v:shape>
          <o:OLEObject Type="Embed" ProgID="Visio.Drawing.11" ShapeID="_x0000_i1026" DrawAspect="Content" ObjectID="_1612092834" r:id="rId14"/>
        </w:object>
      </w:r>
    </w:p>
    <w:p w14:paraId="1E3920EA" w14:textId="73465F5F" w:rsidR="00992CB3" w:rsidRDefault="00992CB3" w:rsidP="00992CB3">
      <w:pPr>
        <w:pStyle w:val="TF"/>
      </w:pPr>
      <w:r>
        <w:t xml:space="preserve">Figure 2: </w:t>
      </w:r>
      <w:r w:rsidR="00AF18EC">
        <w:t xml:space="preserve">One </w:t>
      </w:r>
      <w:r>
        <w:t>common Slice between set of mutually exclusive slices</w:t>
      </w:r>
    </w:p>
    <w:p w14:paraId="0C9B0286" w14:textId="63772C53" w:rsidR="00E80ECE" w:rsidRDefault="00E80ECE" w:rsidP="003020F9">
      <w:r>
        <w:t xml:space="preserve">If </w:t>
      </w:r>
      <w:r w:rsidR="00842347">
        <w:t xml:space="preserve">there are x common </w:t>
      </w:r>
      <w:r w:rsidR="00971C1C">
        <w:t xml:space="preserve">S-NSSAIs then it is beneficial if the UE </w:t>
      </w:r>
      <w:r w:rsidR="00A24B1C">
        <w:t xml:space="preserve">prioritize </w:t>
      </w:r>
      <w:r w:rsidR="00FA3DFB">
        <w:t>x+1 (with x taking a value from 0 to ma</w:t>
      </w:r>
      <w:r w:rsidR="00821E28">
        <w:t>x S-NSSAIs – 1).</w:t>
      </w:r>
      <w:r w:rsidR="001678CA">
        <w:t xml:space="preserve"> </w:t>
      </w:r>
      <w:r w:rsidR="003D796C">
        <w:t xml:space="preserve">Likely, </w:t>
      </w:r>
      <w:r w:rsidR="001678CA">
        <w:t>we will have either no common S-NSSAIs or one common S-NSSAI for eMBB</w:t>
      </w:r>
      <w:r w:rsidR="003D796C">
        <w:t xml:space="preserve"> i.e. in such case it is beneficial if the UE </w:t>
      </w:r>
      <w:r w:rsidR="00B6619C">
        <w:t>at least indicate the priority order for the 1-2 S-NSSAIs.</w:t>
      </w:r>
    </w:p>
    <w:p w14:paraId="27A60EB8" w14:textId="2400C9C6" w:rsidR="00DE4229" w:rsidRDefault="00B6230D" w:rsidP="003020F9">
      <w:r>
        <w:t>It should be noted that</w:t>
      </w:r>
      <w:r w:rsidR="00A735ED">
        <w:t xml:space="preserve"> it is likely not often a single UE will make use of many </w:t>
      </w:r>
      <w:r w:rsidR="00A964F1">
        <w:t>S-NSSAIs for same subscription</w:t>
      </w:r>
      <w:r w:rsidR="00141CC7">
        <w:t>, and likely even less common that they are mutually exclusive.</w:t>
      </w:r>
      <w:r w:rsidR="0010512F">
        <w:t xml:space="preserve"> </w:t>
      </w:r>
    </w:p>
    <w:p w14:paraId="65CE53E6" w14:textId="77777777" w:rsidR="00E80ECE" w:rsidRDefault="00E80ECE" w:rsidP="003020F9"/>
    <w:p w14:paraId="63595406" w14:textId="77777777" w:rsidR="008105EC" w:rsidRDefault="008105EC" w:rsidP="003020F9"/>
    <w:p w14:paraId="5802FC3C" w14:textId="77777777" w:rsidR="00981096" w:rsidRDefault="00981096" w:rsidP="003020F9"/>
    <w:p w14:paraId="4A60C15F" w14:textId="05F232B2" w:rsidR="003020F9" w:rsidRPr="003020F9" w:rsidRDefault="0092557F" w:rsidP="003020F9">
      <w:pPr>
        <w:pStyle w:val="Heading3"/>
      </w:pPr>
      <w:r>
        <w:lastRenderedPageBreak/>
        <w:t>1</w:t>
      </w:r>
      <w:r w:rsidR="003020F9">
        <w:t>.</w:t>
      </w:r>
      <w:r>
        <w:t>3</w:t>
      </w:r>
      <w:r w:rsidR="003020F9">
        <w:t>.2</w:t>
      </w:r>
      <w:r w:rsidR="003020F9">
        <w:tab/>
        <w:t xml:space="preserve">Example with </w:t>
      </w:r>
      <w:r w:rsidR="00602998">
        <w:t>priority between applications</w:t>
      </w:r>
    </w:p>
    <w:p w14:paraId="557A27D9" w14:textId="087DEFE3" w:rsidR="008F4A29" w:rsidRDefault="006E1DA8" w:rsidP="00BA6D16">
      <w:r>
        <w:t xml:space="preserve">Currently the mobile phones always </w:t>
      </w:r>
      <w:r w:rsidR="00303D1A">
        <w:t xml:space="preserve">by default </w:t>
      </w:r>
      <w:r>
        <w:t xml:space="preserve">register </w:t>
      </w:r>
      <w:r w:rsidR="00303D1A">
        <w:t>for operator voice service (</w:t>
      </w:r>
      <w:r w:rsidR="00677E6F">
        <w:t xml:space="preserve">using CS in old systems and now with IMS). </w:t>
      </w:r>
      <w:r w:rsidR="00695335">
        <w:t xml:space="preserve">Let's assume that an OTT voice service (OTT-Voice) is to be treated as mutually exclusive from </w:t>
      </w:r>
      <w:r w:rsidR="00C65B19">
        <w:t>operator voice service (Operator-Voice).</w:t>
      </w:r>
      <w:r w:rsidR="00B8209D">
        <w:t xml:space="preserve"> </w:t>
      </w:r>
      <w:r w:rsidR="00101BE2">
        <w:t xml:space="preserve">Normally there is no known need to tie voice applications to different </w:t>
      </w:r>
      <w:r w:rsidR="001036C4">
        <w:t xml:space="preserve">mutually exclusive </w:t>
      </w:r>
      <w:r w:rsidR="00101BE2">
        <w:t>network slices</w:t>
      </w:r>
      <w:r w:rsidR="001036C4">
        <w:t xml:space="preserve">, </w:t>
      </w:r>
      <w:r w:rsidR="008369CB">
        <w:t xml:space="preserve">i.e. this is only an example. </w:t>
      </w:r>
      <w:r w:rsidR="00B8209D">
        <w:t xml:space="preserve">The following is </w:t>
      </w:r>
      <w:r w:rsidR="008369CB">
        <w:t xml:space="preserve">then </w:t>
      </w:r>
      <w:r w:rsidR="00B8209D">
        <w:t>an example how that can be done using current API principles a</w:t>
      </w:r>
      <w:r w:rsidR="00F2435B">
        <w:t>nd the S-NSSAI</w:t>
      </w:r>
      <w:r w:rsidR="003B480C">
        <w:t>s</w:t>
      </w:r>
      <w:r w:rsidR="00F2435B">
        <w:t xml:space="preserve"> in the Requested NSSAI are put in priority order.</w:t>
      </w:r>
    </w:p>
    <w:p w14:paraId="47F1F0D9" w14:textId="77777777" w:rsidR="003B480C" w:rsidRDefault="003B480C" w:rsidP="00BA6D16">
      <w:r>
        <w:t xml:space="preserve">URSP: </w:t>
      </w:r>
    </w:p>
    <w:p w14:paraId="415F8CAE" w14:textId="1B17AFF6" w:rsidR="006E1DA8" w:rsidRDefault="00A931B0" w:rsidP="003B480C">
      <w:pPr>
        <w:pStyle w:val="ListParagraph"/>
        <w:numPr>
          <w:ilvl w:val="0"/>
          <w:numId w:val="10"/>
        </w:numPr>
        <w:ind w:firstLineChars="0"/>
      </w:pPr>
      <w:r>
        <w:t>Operator-Voice</w:t>
      </w:r>
      <w:r w:rsidR="003B480C">
        <w:t xml:space="preserve"> is set to use S-NSSAI-1</w:t>
      </w:r>
    </w:p>
    <w:p w14:paraId="7D84582D" w14:textId="0FCE55AE" w:rsidR="00A931B0" w:rsidRDefault="00A931B0" w:rsidP="00A931B0">
      <w:pPr>
        <w:pStyle w:val="ListParagraph"/>
        <w:numPr>
          <w:ilvl w:val="0"/>
          <w:numId w:val="10"/>
        </w:numPr>
        <w:ind w:firstLineChars="0"/>
      </w:pPr>
      <w:r>
        <w:t>OTT-Voice is set to use S-NSSAI-</w:t>
      </w:r>
      <w:r w:rsidR="00491789">
        <w:t>2</w:t>
      </w:r>
    </w:p>
    <w:p w14:paraId="3BA943DC" w14:textId="79B9B94B" w:rsidR="003B480C" w:rsidRDefault="001D4391" w:rsidP="00A931B0">
      <w:r>
        <w:t xml:space="preserve">A UE is at </w:t>
      </w:r>
      <w:r w:rsidR="001C6B33">
        <w:t>manufacturing</w:t>
      </w:r>
      <w:r>
        <w:t xml:space="preserve"> set to </w:t>
      </w:r>
      <w:r w:rsidR="00F1148D">
        <w:t>always enable the Operator-Voice service</w:t>
      </w:r>
      <w:r w:rsidR="00192BDC">
        <w:t xml:space="preserve"> i.e. when the user starts the UE the UE issues a Requested NSSAI = (S-NSSAI-1).</w:t>
      </w:r>
    </w:p>
    <w:p w14:paraId="73B2446E" w14:textId="4F5A81A9" w:rsidR="007632EC" w:rsidRDefault="007632EC" w:rsidP="00A931B0">
      <w:r>
        <w:t>The user downloads applications including the OTT-Voice service application.</w:t>
      </w:r>
      <w:r w:rsidR="00BB6A46">
        <w:t xml:space="preserve"> Now the user gets choice</w:t>
      </w:r>
      <w:r w:rsidR="00DA1E62">
        <w:t>s</w:t>
      </w:r>
      <w:r w:rsidR="00BB6A46">
        <w:t xml:space="preserve"> in the API i.e. whether to turn the OTT-Voice into the default voice application or </w:t>
      </w:r>
      <w:r w:rsidR="00976A9D">
        <w:t>continue to use existing Operator-Voice</w:t>
      </w:r>
      <w:r w:rsidR="00DA1E62">
        <w:t>.</w:t>
      </w:r>
    </w:p>
    <w:p w14:paraId="0496AB73" w14:textId="1EC3D0EF" w:rsidR="00976A9D" w:rsidRDefault="00976A9D" w:rsidP="00A931B0">
      <w:r>
        <w:t>Option 1: Continue to use Operator-Voice.</w:t>
      </w:r>
    </w:p>
    <w:p w14:paraId="59331187" w14:textId="2626ACF9" w:rsidR="00976A9D" w:rsidRDefault="00976A9D" w:rsidP="00A931B0">
      <w:r>
        <w:t xml:space="preserve">Option 2: Select OTT-Voice as default </w:t>
      </w:r>
      <w:r w:rsidR="006F746D">
        <w:t>voice application</w:t>
      </w:r>
    </w:p>
    <w:p w14:paraId="50C5D902" w14:textId="3D6F03D0" w:rsidR="00DA1E62" w:rsidRDefault="00F924EC" w:rsidP="00A931B0">
      <w:r>
        <w:t>If the user selects option 1, then the UE issues a Requested NSSAI (S-NSSAI-1, S-NSSAI-2)</w:t>
      </w:r>
      <w:r w:rsidR="00D66923">
        <w:t>.</w:t>
      </w:r>
    </w:p>
    <w:p w14:paraId="66F20BFD" w14:textId="23634CAB" w:rsidR="00D66923" w:rsidRDefault="00D66923" w:rsidP="00A931B0">
      <w:r>
        <w:t>If the user selects option 2, then UE issues a Requested NSSAI (S-NSSAI-2, S-NSSAI-1).</w:t>
      </w:r>
    </w:p>
    <w:p w14:paraId="3380EE79" w14:textId="40595A71" w:rsidR="00D66923" w:rsidRDefault="00AA3EAA" w:rsidP="00A931B0">
      <w:r>
        <w:t>In case the S-NSSAIs in the Requested NSSAI are mutually exclusive, then the network uses the order of the S-NSSAIs in the Requested NSSAI</w:t>
      </w:r>
      <w:r w:rsidR="005607B3">
        <w:t xml:space="preserve"> as information of what the UE/user wants to prioritize and registers the </w:t>
      </w:r>
      <w:r w:rsidR="00C40641">
        <w:t xml:space="preserve">first </w:t>
      </w:r>
      <w:r w:rsidR="005607B3">
        <w:t>S-NSSAI</w:t>
      </w:r>
      <w:r w:rsidR="00C40641">
        <w:t xml:space="preserve"> and the </w:t>
      </w:r>
      <w:r w:rsidR="004E09AD">
        <w:t>corresponding</w:t>
      </w:r>
      <w:r w:rsidR="00C40641">
        <w:t xml:space="preserve"> NFs etc.</w:t>
      </w:r>
      <w:r w:rsidR="00773DE3">
        <w:t xml:space="preserve"> The UE </w:t>
      </w:r>
      <w:r w:rsidR="00752C36">
        <w:t xml:space="preserve">then </w:t>
      </w:r>
      <w:r w:rsidR="004E09AD">
        <w:t>displays</w:t>
      </w:r>
      <w:r w:rsidR="00752C36">
        <w:t xml:space="preserve"> to the user which application(s) been enabled and which ones that </w:t>
      </w:r>
      <w:r w:rsidR="002E260E">
        <w:t>were not.</w:t>
      </w:r>
    </w:p>
    <w:p w14:paraId="22306B3E" w14:textId="3EEF818F" w:rsidR="00C40641" w:rsidRDefault="00C40641" w:rsidP="00A931B0">
      <w:r>
        <w:t>Now, if the user selected option 1</w:t>
      </w:r>
      <w:r w:rsidR="002E260E">
        <w:t xml:space="preserve">, </w:t>
      </w:r>
      <w:r w:rsidR="007C593B">
        <w:t xml:space="preserve">goes into the </w:t>
      </w:r>
      <w:r w:rsidR="004E09AD">
        <w:t>menus</w:t>
      </w:r>
      <w:r w:rsidR="007C593B">
        <w:t xml:space="preserve"> and </w:t>
      </w:r>
      <w:r w:rsidR="00FB408D">
        <w:t>wants to call another user</w:t>
      </w:r>
      <w:r w:rsidR="00660B33">
        <w:t>, and for this call wants to use OTT-Voice. Then the UE</w:t>
      </w:r>
      <w:r w:rsidR="00DF422C">
        <w:t xml:space="preserve"> checks that the application is off-line and therefore initi</w:t>
      </w:r>
      <w:r w:rsidR="00F401E1">
        <w:t>ates a Registration with a Requested NSSAI (S-NSSAI-2, S-NSSAI-1)</w:t>
      </w:r>
      <w:r w:rsidR="00402F26">
        <w:t>. The network then directs the UE to the network slice resources for S-NSSAI</w:t>
      </w:r>
      <w:r w:rsidR="00A54D04">
        <w:t>-2 and the Allowed NSSAI (S-NSSAI-2) is given to the UE and the UE initiates the call.</w:t>
      </w:r>
    </w:p>
    <w:p w14:paraId="7D00DB12" w14:textId="21B6AF77" w:rsidR="006A5A24" w:rsidRDefault="0092557F" w:rsidP="00DF093D">
      <w:pPr>
        <w:pStyle w:val="Heading3"/>
      </w:pPr>
      <w:r>
        <w:t>1</w:t>
      </w:r>
      <w:r w:rsidR="00DF093D">
        <w:t>.</w:t>
      </w:r>
      <w:r>
        <w:t>3</w:t>
      </w:r>
      <w:r w:rsidR="00DF093D">
        <w:t>.3</w:t>
      </w:r>
      <w:r w:rsidR="00DF093D">
        <w:tab/>
      </w:r>
      <w:r w:rsidR="00AC72FC">
        <w:t>Network configuration a network issue</w:t>
      </w:r>
      <w:r w:rsidR="007A1A71">
        <w:t xml:space="preserve"> and learning about UE need</w:t>
      </w:r>
    </w:p>
    <w:p w14:paraId="0E6A1059" w14:textId="082D2E2A" w:rsidR="00546BCC" w:rsidRDefault="00AC72FC" w:rsidP="00AC72FC">
      <w:r>
        <w:t xml:space="preserve">How the network been </w:t>
      </w:r>
      <w:r w:rsidR="00EA0668">
        <w:t>configured,</w:t>
      </w:r>
      <w:r>
        <w:t xml:space="preserve"> and setup is something that sh</w:t>
      </w:r>
      <w:r w:rsidR="00EA0668">
        <w:t>o</w:t>
      </w:r>
      <w:r>
        <w:t xml:space="preserve">uld be kept in the network. </w:t>
      </w:r>
      <w:r w:rsidR="00EA0668">
        <w:t>Therefore, the UE shoul</w:t>
      </w:r>
      <w:r w:rsidR="001B2F06">
        <w:t xml:space="preserve">d provide the information of what services the UE wants to </w:t>
      </w:r>
      <w:r w:rsidR="00546BCC">
        <w:t>enable,</w:t>
      </w:r>
      <w:r w:rsidR="001B2F06">
        <w:t xml:space="preserve"> and it is then up to the network to enable as much of what the UE wants as possible </w:t>
      </w:r>
      <w:r w:rsidR="004E09AD">
        <w:t>in line</w:t>
      </w:r>
      <w:r w:rsidR="00546BCC">
        <w:t xml:space="preserve"> with network configuration/support, SLAs and policies.</w:t>
      </w:r>
    </w:p>
    <w:p w14:paraId="29CDF5CC" w14:textId="4850A419" w:rsidR="00546BCC" w:rsidRPr="00AC72FC" w:rsidRDefault="007A1A71" w:rsidP="00AC72FC">
      <w:r>
        <w:t xml:space="preserve">Enabling the UE/user to indicate its preferences including which S-NSSAIs it wants to use </w:t>
      </w:r>
      <w:r w:rsidR="0060257A">
        <w:t xml:space="preserve">(based on URSP/NSSP) no matter if they are mutually </w:t>
      </w:r>
      <w:r w:rsidR="004E09AD">
        <w:t>exclusive</w:t>
      </w:r>
      <w:r w:rsidR="0060257A">
        <w:t xml:space="preserve"> or now enables the network to </w:t>
      </w:r>
      <w:r w:rsidR="00B22B92">
        <w:t xml:space="preserve">learn about what the users </w:t>
      </w:r>
      <w:proofErr w:type="gramStart"/>
      <w:r w:rsidR="00B22B92">
        <w:t>actually wants</w:t>
      </w:r>
      <w:proofErr w:type="gramEnd"/>
      <w:r w:rsidR="00B22B92">
        <w:t xml:space="preserve"> to use and may as a consequence re-discuss SLAs</w:t>
      </w:r>
      <w:r w:rsidR="00B56E60">
        <w:t xml:space="preserve">, policies and network support as to possibly enable the UE/users wishes in later </w:t>
      </w:r>
      <w:r w:rsidR="00841460">
        <w:t>developments of the network.</w:t>
      </w:r>
    </w:p>
    <w:p w14:paraId="74BAB4FA" w14:textId="77777777" w:rsidR="001B70C1" w:rsidRDefault="001B70C1" w:rsidP="00CA457F">
      <w:pPr>
        <w:pStyle w:val="Heading1"/>
      </w:pPr>
      <w:r>
        <w:t>Conclusion</w:t>
      </w:r>
    </w:p>
    <w:p w14:paraId="6831FBC6" w14:textId="58B43EAE" w:rsidR="00A65542" w:rsidRPr="008954B8" w:rsidRDefault="00C57379" w:rsidP="008954B8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0"/>
        <w:ind w:firstLineChars="0"/>
        <w:textAlignment w:val="auto"/>
        <w:rPr>
          <w:rFonts w:eastAsia="Times New Roman"/>
          <w:color w:val="auto"/>
          <w:lang w:val="en-US" w:eastAsia="sv-SE"/>
        </w:rPr>
      </w:pPr>
      <w:r w:rsidRPr="00EB4C2C">
        <w:rPr>
          <w:rFonts w:eastAsia="Times New Roman"/>
          <w:color w:val="auto"/>
          <w:lang w:val="en-US" w:eastAsia="sv-SE"/>
        </w:rPr>
        <w:t>The existing specifications support most of the required capabilities already</w:t>
      </w:r>
      <w:r w:rsidR="00EB4C2C" w:rsidRPr="00EB4C2C">
        <w:rPr>
          <w:rFonts w:eastAsia="Times New Roman"/>
          <w:color w:val="auto"/>
          <w:lang w:val="en-US" w:eastAsia="sv-SE"/>
        </w:rPr>
        <w:t xml:space="preserve"> e.g.</w:t>
      </w:r>
      <w:r w:rsidR="003722EF" w:rsidRPr="00EB4C2C">
        <w:rPr>
          <w:rFonts w:eastAsia="Times New Roman"/>
          <w:lang w:val="en-US"/>
        </w:rPr>
        <w:t xml:space="preserve"> network already can derive an Allowed NSSAI based on policies etc</w:t>
      </w:r>
      <w:r w:rsidR="00EB4C2C">
        <w:rPr>
          <w:rFonts w:eastAsia="Times New Roman"/>
          <w:lang w:val="en-US"/>
        </w:rPr>
        <w:t>.</w:t>
      </w:r>
      <w:r w:rsidR="00655E53">
        <w:rPr>
          <w:rFonts w:eastAsia="Times New Roman"/>
          <w:lang w:val="en-US"/>
        </w:rPr>
        <w:t xml:space="preserve"> What </w:t>
      </w:r>
      <w:r w:rsidR="000E462E">
        <w:rPr>
          <w:rFonts w:eastAsia="Times New Roman"/>
          <w:lang w:val="en-US"/>
        </w:rPr>
        <w:t xml:space="preserve">can be </w:t>
      </w:r>
      <w:r w:rsidR="000929AC">
        <w:rPr>
          <w:rFonts w:eastAsia="Times New Roman"/>
          <w:lang w:val="en-US"/>
        </w:rPr>
        <w:t xml:space="preserve">enhanced </w:t>
      </w:r>
      <w:r w:rsidR="00111174">
        <w:rPr>
          <w:rFonts w:eastAsia="Times New Roman"/>
          <w:lang w:val="en-US"/>
        </w:rPr>
        <w:t>is the user preferences for which applications the user wants to enable at th</w:t>
      </w:r>
      <w:r w:rsidR="00D62008">
        <w:rPr>
          <w:rFonts w:eastAsia="Times New Roman"/>
          <w:lang w:val="en-US"/>
        </w:rPr>
        <w:t>at point in time</w:t>
      </w:r>
      <w:r w:rsidR="00A65542">
        <w:rPr>
          <w:rFonts w:eastAsia="Times New Roman"/>
          <w:lang w:val="en-US"/>
        </w:rPr>
        <w:t>, i.e. a</w:t>
      </w:r>
      <w:r w:rsidR="00A65542" w:rsidRPr="00A65542">
        <w:rPr>
          <w:rFonts w:eastAsia="Times New Roman"/>
          <w:color w:val="auto"/>
          <w:lang w:val="en-US" w:eastAsia="sv-SE"/>
        </w:rPr>
        <w:t xml:space="preserve">pproach 2 does not require any changes to the existing interfaces </w:t>
      </w:r>
      <w:r w:rsidR="00465A11">
        <w:rPr>
          <w:rFonts w:eastAsia="Times New Roman"/>
          <w:color w:val="auto"/>
          <w:lang w:val="en-US" w:eastAsia="sv-SE"/>
        </w:rPr>
        <w:t>(</w:t>
      </w:r>
      <w:r w:rsidR="00A65542" w:rsidRPr="00A65542">
        <w:rPr>
          <w:rFonts w:eastAsia="Times New Roman"/>
          <w:color w:val="auto"/>
          <w:lang w:val="en-US" w:eastAsia="sv-SE"/>
        </w:rPr>
        <w:t>only to internal logic of UE and AMF/NSSF</w:t>
      </w:r>
      <w:r w:rsidR="00465A11">
        <w:rPr>
          <w:rFonts w:eastAsia="Times New Roman"/>
          <w:color w:val="auto"/>
          <w:lang w:val="en-US" w:eastAsia="sv-SE"/>
        </w:rPr>
        <w:t>)</w:t>
      </w:r>
      <w:r w:rsidR="00A65542" w:rsidRPr="00A65542">
        <w:rPr>
          <w:rFonts w:eastAsia="Times New Roman"/>
          <w:color w:val="auto"/>
          <w:lang w:val="en-US" w:eastAsia="sv-SE"/>
        </w:rPr>
        <w:t>.</w:t>
      </w:r>
    </w:p>
    <w:p w14:paraId="665D96C4" w14:textId="6022D666" w:rsidR="00EB4C2C" w:rsidRPr="00EB4C2C" w:rsidRDefault="00EF210F" w:rsidP="003E4796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0"/>
        <w:ind w:firstLineChars="0"/>
        <w:textAlignment w:val="auto"/>
        <w:rPr>
          <w:rFonts w:eastAsia="Times New Roman"/>
          <w:color w:val="auto"/>
          <w:lang w:val="en-US" w:eastAsia="sv-SE"/>
        </w:rPr>
      </w:pPr>
      <w:r>
        <w:rPr>
          <w:rFonts w:eastAsia="Times New Roman"/>
          <w:color w:val="auto"/>
          <w:lang w:val="en-US" w:eastAsia="sv-SE"/>
        </w:rPr>
        <w:t>Existing U</w:t>
      </w:r>
      <w:r w:rsidR="00C4641C">
        <w:rPr>
          <w:rFonts w:eastAsia="Times New Roman"/>
          <w:color w:val="auto"/>
          <w:lang w:val="en-US" w:eastAsia="sv-SE"/>
        </w:rPr>
        <w:t>Es</w:t>
      </w:r>
      <w:r>
        <w:rPr>
          <w:rFonts w:eastAsia="Times New Roman"/>
          <w:color w:val="auto"/>
          <w:lang w:val="en-US" w:eastAsia="sv-SE"/>
        </w:rPr>
        <w:t xml:space="preserve"> </w:t>
      </w:r>
      <w:r w:rsidR="00C4641C">
        <w:rPr>
          <w:rFonts w:eastAsia="Times New Roman"/>
          <w:color w:val="auto"/>
          <w:lang w:val="en-US" w:eastAsia="sv-SE"/>
        </w:rPr>
        <w:t xml:space="preserve">and </w:t>
      </w:r>
      <w:r>
        <w:rPr>
          <w:rFonts w:eastAsia="Times New Roman"/>
          <w:color w:val="auto"/>
          <w:lang w:val="en-US" w:eastAsia="sv-SE"/>
        </w:rPr>
        <w:t xml:space="preserve">APIs </w:t>
      </w:r>
      <w:r w:rsidR="00C4641C">
        <w:rPr>
          <w:rFonts w:eastAsia="Times New Roman"/>
          <w:color w:val="auto"/>
          <w:lang w:val="en-US" w:eastAsia="sv-SE"/>
        </w:rPr>
        <w:t>can be re-used also for mutually exclusive</w:t>
      </w:r>
      <w:r w:rsidR="00F352DF">
        <w:rPr>
          <w:rFonts w:eastAsia="Times New Roman"/>
          <w:color w:val="auto"/>
          <w:lang w:val="en-US" w:eastAsia="sv-SE"/>
        </w:rPr>
        <w:t xml:space="preserve"> network slices.</w:t>
      </w:r>
      <w:r w:rsidR="00940126">
        <w:rPr>
          <w:rFonts w:eastAsia="Times New Roman"/>
          <w:color w:val="auto"/>
          <w:lang w:val="en-US" w:eastAsia="sv-SE"/>
        </w:rPr>
        <w:t xml:space="preserve"> </w:t>
      </w:r>
    </w:p>
    <w:p w14:paraId="41350E3A" w14:textId="1D087A40" w:rsidR="00841460" w:rsidRDefault="00841460" w:rsidP="003722EF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0"/>
        <w:ind w:firstLineChars="0"/>
        <w:textAlignment w:val="auto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Network </w:t>
      </w:r>
      <w:r w:rsidR="000D07C6">
        <w:rPr>
          <w:rFonts w:eastAsia="Times New Roman"/>
          <w:lang w:val="en-US"/>
        </w:rPr>
        <w:t xml:space="preserve">learning about the UE/users </w:t>
      </w:r>
      <w:r w:rsidR="00DE2970">
        <w:rPr>
          <w:rFonts w:eastAsia="Times New Roman"/>
          <w:lang w:val="en-US"/>
        </w:rPr>
        <w:t>preferences</w:t>
      </w:r>
      <w:r w:rsidR="000D07C6">
        <w:rPr>
          <w:rFonts w:eastAsia="Times New Roman"/>
          <w:lang w:val="en-US"/>
        </w:rPr>
        <w:t xml:space="preserve"> enables the network to evolve its business</w:t>
      </w:r>
      <w:r w:rsidR="00DE2970">
        <w:rPr>
          <w:rFonts w:eastAsia="Times New Roman"/>
          <w:lang w:val="en-US"/>
        </w:rPr>
        <w:t>.</w:t>
      </w:r>
    </w:p>
    <w:p w14:paraId="5FB1A09C" w14:textId="39BDD46E" w:rsidR="00090005" w:rsidRDefault="00090005" w:rsidP="001B70C1">
      <w:pPr>
        <w:pStyle w:val="Heading1"/>
      </w:pPr>
      <w:r>
        <w:t>Proposal</w:t>
      </w:r>
    </w:p>
    <w:p w14:paraId="41F5C35F" w14:textId="15D56CC2" w:rsidR="00A06CB8" w:rsidRPr="007A3567" w:rsidRDefault="00AF08A3" w:rsidP="00CA1D61">
      <w:r>
        <w:t xml:space="preserve">It is proposed </w:t>
      </w:r>
      <w:r w:rsidR="00CF2C1C">
        <w:t>to</w:t>
      </w:r>
      <w:r w:rsidR="00DE2970">
        <w:t xml:space="preserve"> move forward with approach 2</w:t>
      </w:r>
      <w:r w:rsidR="005B3EAF">
        <w:t xml:space="preserve"> to support Mutually </w:t>
      </w:r>
      <w:r w:rsidR="004E09AD">
        <w:t>Exclusive</w:t>
      </w:r>
      <w:r w:rsidR="005B3EAF">
        <w:t xml:space="preserve"> Network Slices.</w:t>
      </w:r>
    </w:p>
    <w:sectPr w:rsidR="00A06CB8" w:rsidRPr="007A3567" w:rsidSect="00B508D8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D22CDB" w14:textId="77777777" w:rsidR="004D5664" w:rsidRDefault="004D5664">
      <w:r>
        <w:separator/>
      </w:r>
    </w:p>
    <w:p w14:paraId="190F8442" w14:textId="77777777" w:rsidR="004D5664" w:rsidRDefault="004D5664"/>
  </w:endnote>
  <w:endnote w:type="continuationSeparator" w:id="0">
    <w:p w14:paraId="6DCF4B3C" w14:textId="77777777" w:rsidR="004D5664" w:rsidRDefault="004D5664">
      <w:r>
        <w:continuationSeparator/>
      </w:r>
    </w:p>
    <w:p w14:paraId="4486417F" w14:textId="77777777" w:rsidR="004D5664" w:rsidRDefault="004D56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F7944" w14:textId="77777777" w:rsidR="000A0786" w:rsidRDefault="000A078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80BDFFF" w14:textId="77777777" w:rsidR="000A0786" w:rsidRDefault="000A078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A9D1F9D" w14:textId="77777777" w:rsidR="000A0786" w:rsidRDefault="000A078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D72229" w14:textId="77777777" w:rsidR="004D5664" w:rsidRDefault="004D5664">
      <w:r>
        <w:separator/>
      </w:r>
    </w:p>
    <w:p w14:paraId="2B467D86" w14:textId="77777777" w:rsidR="004D5664" w:rsidRDefault="004D5664"/>
  </w:footnote>
  <w:footnote w:type="continuationSeparator" w:id="0">
    <w:p w14:paraId="20E9DC8B" w14:textId="77777777" w:rsidR="004D5664" w:rsidRDefault="004D5664">
      <w:r>
        <w:continuationSeparator/>
      </w:r>
    </w:p>
    <w:p w14:paraId="46BE7E9D" w14:textId="77777777" w:rsidR="004D5664" w:rsidRDefault="004D56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F054D" w14:textId="77777777" w:rsidR="000A0786" w:rsidRDefault="000A0786"/>
  <w:p w14:paraId="1C9B19FD" w14:textId="77777777" w:rsidR="000A0786" w:rsidRDefault="000A07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67F55" w14:textId="77777777" w:rsidR="000A0786" w:rsidRDefault="000A078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12F9B12" w14:textId="77777777" w:rsidR="000A0786" w:rsidRDefault="000A078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F08A3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A5CEE69" w14:textId="77777777" w:rsidR="000A0786" w:rsidRDefault="000A07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904456"/>
    <w:multiLevelType w:val="hybridMultilevel"/>
    <w:tmpl w:val="DE5C06C8"/>
    <w:lvl w:ilvl="0" w:tplc="2338724A">
      <w:start w:val="1"/>
      <w:numFmt w:val="bullet"/>
      <w:lvlText w:val="-"/>
      <w:lvlJc w:val="left"/>
      <w:pPr>
        <w:ind w:left="408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" w15:restartNumberingAfterBreak="0">
    <w:nsid w:val="27B161F3"/>
    <w:multiLevelType w:val="hybridMultilevel"/>
    <w:tmpl w:val="04CC7BA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474C71"/>
    <w:multiLevelType w:val="hybridMultilevel"/>
    <w:tmpl w:val="BB02DB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CB564C"/>
    <w:multiLevelType w:val="hybridMultilevel"/>
    <w:tmpl w:val="B5F858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CF03E3"/>
    <w:multiLevelType w:val="hybridMultilevel"/>
    <w:tmpl w:val="99F26C3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573F4908"/>
    <w:multiLevelType w:val="hybridMultilevel"/>
    <w:tmpl w:val="FE7EC7F8"/>
    <w:lvl w:ilvl="0" w:tplc="32B236D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E832EC">
      <w:start w:val="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B5838F4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900FF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D2C0D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40F9A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4ADCD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BAF69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64EC0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D8B7181"/>
    <w:multiLevelType w:val="hybridMultilevel"/>
    <w:tmpl w:val="7020F21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C645EF"/>
    <w:multiLevelType w:val="hybridMultilevel"/>
    <w:tmpl w:val="4B440586"/>
    <w:lvl w:ilvl="0" w:tplc="62B2DC7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CA6324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4E18F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5A4B0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104C8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2C7D2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4C23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C6CC4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3E13E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F401056"/>
    <w:multiLevelType w:val="hybridMultilevel"/>
    <w:tmpl w:val="81AAB882"/>
    <w:lvl w:ilvl="0" w:tplc="ACB8A6E8">
      <w:numFmt w:val="bullet"/>
      <w:lvlText w:val="-"/>
      <w:lvlJc w:val="left"/>
      <w:pPr>
        <w:ind w:left="1665" w:hanging="1305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6"/>
  </w:num>
  <w:num w:numId="5">
    <w:abstractNumId w:val="8"/>
  </w:num>
  <w:num w:numId="6">
    <w:abstractNumId w:val="2"/>
  </w:num>
  <w:num w:numId="7">
    <w:abstractNumId w:val="3"/>
  </w:num>
  <w:num w:numId="8">
    <w:abstractNumId w:val="0"/>
  </w:num>
  <w:num w:numId="9">
    <w:abstractNumId w:val="0"/>
  </w:num>
  <w:num w:numId="10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0A5"/>
    <w:rsid w:val="000010E5"/>
    <w:rsid w:val="00001210"/>
    <w:rsid w:val="00003543"/>
    <w:rsid w:val="00006970"/>
    <w:rsid w:val="00007CBF"/>
    <w:rsid w:val="000104DE"/>
    <w:rsid w:val="00011CD6"/>
    <w:rsid w:val="00011D37"/>
    <w:rsid w:val="00012119"/>
    <w:rsid w:val="00013E05"/>
    <w:rsid w:val="00016250"/>
    <w:rsid w:val="000222BA"/>
    <w:rsid w:val="00026167"/>
    <w:rsid w:val="00026274"/>
    <w:rsid w:val="00031090"/>
    <w:rsid w:val="000333EC"/>
    <w:rsid w:val="00033C46"/>
    <w:rsid w:val="00036FC7"/>
    <w:rsid w:val="000374E9"/>
    <w:rsid w:val="000419A6"/>
    <w:rsid w:val="0004414A"/>
    <w:rsid w:val="00046CF5"/>
    <w:rsid w:val="00051D1B"/>
    <w:rsid w:val="000523E9"/>
    <w:rsid w:val="0005325C"/>
    <w:rsid w:val="000533F0"/>
    <w:rsid w:val="00054377"/>
    <w:rsid w:val="00055432"/>
    <w:rsid w:val="000560BA"/>
    <w:rsid w:val="00056D6C"/>
    <w:rsid w:val="000571A6"/>
    <w:rsid w:val="0006207C"/>
    <w:rsid w:val="0006256B"/>
    <w:rsid w:val="00066C03"/>
    <w:rsid w:val="0007155D"/>
    <w:rsid w:val="00072A8B"/>
    <w:rsid w:val="00072B12"/>
    <w:rsid w:val="00073D18"/>
    <w:rsid w:val="00075FC1"/>
    <w:rsid w:val="000761B8"/>
    <w:rsid w:val="0007693E"/>
    <w:rsid w:val="00077D47"/>
    <w:rsid w:val="00081FCA"/>
    <w:rsid w:val="000837E0"/>
    <w:rsid w:val="000850FC"/>
    <w:rsid w:val="00085A84"/>
    <w:rsid w:val="00087773"/>
    <w:rsid w:val="00090005"/>
    <w:rsid w:val="00090B80"/>
    <w:rsid w:val="00091801"/>
    <w:rsid w:val="00091909"/>
    <w:rsid w:val="000919B7"/>
    <w:rsid w:val="000921F0"/>
    <w:rsid w:val="000929AC"/>
    <w:rsid w:val="00094211"/>
    <w:rsid w:val="0009485A"/>
    <w:rsid w:val="00097EEA"/>
    <w:rsid w:val="000A025C"/>
    <w:rsid w:val="000A0786"/>
    <w:rsid w:val="000A3AC9"/>
    <w:rsid w:val="000A5410"/>
    <w:rsid w:val="000A716F"/>
    <w:rsid w:val="000B1BA6"/>
    <w:rsid w:val="000B2621"/>
    <w:rsid w:val="000B42DE"/>
    <w:rsid w:val="000B4885"/>
    <w:rsid w:val="000B75BA"/>
    <w:rsid w:val="000C350D"/>
    <w:rsid w:val="000C4072"/>
    <w:rsid w:val="000C4C06"/>
    <w:rsid w:val="000D07C6"/>
    <w:rsid w:val="000D095D"/>
    <w:rsid w:val="000D323A"/>
    <w:rsid w:val="000D33CC"/>
    <w:rsid w:val="000D45A3"/>
    <w:rsid w:val="000E030C"/>
    <w:rsid w:val="000E2531"/>
    <w:rsid w:val="000E3384"/>
    <w:rsid w:val="000E462E"/>
    <w:rsid w:val="000E5264"/>
    <w:rsid w:val="000E53A4"/>
    <w:rsid w:val="000F2382"/>
    <w:rsid w:val="000F2B17"/>
    <w:rsid w:val="000F5EE9"/>
    <w:rsid w:val="001014AB"/>
    <w:rsid w:val="00101BE2"/>
    <w:rsid w:val="00103218"/>
    <w:rsid w:val="001036C4"/>
    <w:rsid w:val="00104C3C"/>
    <w:rsid w:val="0010512F"/>
    <w:rsid w:val="00105E82"/>
    <w:rsid w:val="00106A4A"/>
    <w:rsid w:val="00110888"/>
    <w:rsid w:val="00111174"/>
    <w:rsid w:val="00114A73"/>
    <w:rsid w:val="0012114C"/>
    <w:rsid w:val="001223C3"/>
    <w:rsid w:val="00125B3D"/>
    <w:rsid w:val="00126B4B"/>
    <w:rsid w:val="001274BD"/>
    <w:rsid w:val="001277FD"/>
    <w:rsid w:val="00131CFA"/>
    <w:rsid w:val="0013204E"/>
    <w:rsid w:val="00135F17"/>
    <w:rsid w:val="0013795B"/>
    <w:rsid w:val="00137D5A"/>
    <w:rsid w:val="00140D73"/>
    <w:rsid w:val="00141CC7"/>
    <w:rsid w:val="001452FC"/>
    <w:rsid w:val="001461D4"/>
    <w:rsid w:val="00150553"/>
    <w:rsid w:val="00154348"/>
    <w:rsid w:val="00154FE9"/>
    <w:rsid w:val="00155190"/>
    <w:rsid w:val="00157BB4"/>
    <w:rsid w:val="00160271"/>
    <w:rsid w:val="00160D5C"/>
    <w:rsid w:val="001614AD"/>
    <w:rsid w:val="001616E7"/>
    <w:rsid w:val="001649CC"/>
    <w:rsid w:val="001678CA"/>
    <w:rsid w:val="00167A94"/>
    <w:rsid w:val="00170007"/>
    <w:rsid w:val="00170785"/>
    <w:rsid w:val="0017195E"/>
    <w:rsid w:val="00171A48"/>
    <w:rsid w:val="00175A6E"/>
    <w:rsid w:val="00175E12"/>
    <w:rsid w:val="00180EC1"/>
    <w:rsid w:val="0018179A"/>
    <w:rsid w:val="0018294E"/>
    <w:rsid w:val="0018356C"/>
    <w:rsid w:val="00183B58"/>
    <w:rsid w:val="001846D8"/>
    <w:rsid w:val="0018486F"/>
    <w:rsid w:val="001861F2"/>
    <w:rsid w:val="00186D46"/>
    <w:rsid w:val="0019123F"/>
    <w:rsid w:val="00191B3D"/>
    <w:rsid w:val="00192916"/>
    <w:rsid w:val="00192BDC"/>
    <w:rsid w:val="00194CE7"/>
    <w:rsid w:val="001B02C0"/>
    <w:rsid w:val="001B0CA1"/>
    <w:rsid w:val="001B0E76"/>
    <w:rsid w:val="001B19AF"/>
    <w:rsid w:val="001B2818"/>
    <w:rsid w:val="001B2F06"/>
    <w:rsid w:val="001B3146"/>
    <w:rsid w:val="001B33EB"/>
    <w:rsid w:val="001B52A0"/>
    <w:rsid w:val="001B58D8"/>
    <w:rsid w:val="001B6835"/>
    <w:rsid w:val="001B70C1"/>
    <w:rsid w:val="001C61A4"/>
    <w:rsid w:val="001C6B33"/>
    <w:rsid w:val="001C7619"/>
    <w:rsid w:val="001D0A24"/>
    <w:rsid w:val="001D191E"/>
    <w:rsid w:val="001D1ED4"/>
    <w:rsid w:val="001D3103"/>
    <w:rsid w:val="001D4391"/>
    <w:rsid w:val="001D46C6"/>
    <w:rsid w:val="001D4C38"/>
    <w:rsid w:val="001D6D88"/>
    <w:rsid w:val="001E17F1"/>
    <w:rsid w:val="001E1EF8"/>
    <w:rsid w:val="001E5509"/>
    <w:rsid w:val="001E795E"/>
    <w:rsid w:val="001F1301"/>
    <w:rsid w:val="001F2E4F"/>
    <w:rsid w:val="001F5177"/>
    <w:rsid w:val="001F66E7"/>
    <w:rsid w:val="001F7B32"/>
    <w:rsid w:val="001F7C2B"/>
    <w:rsid w:val="00203075"/>
    <w:rsid w:val="00210A24"/>
    <w:rsid w:val="00210A4E"/>
    <w:rsid w:val="0021418B"/>
    <w:rsid w:val="002154EF"/>
    <w:rsid w:val="00216A83"/>
    <w:rsid w:val="00216BE9"/>
    <w:rsid w:val="00216E2E"/>
    <w:rsid w:val="002177BE"/>
    <w:rsid w:val="00222DE6"/>
    <w:rsid w:val="00225AC6"/>
    <w:rsid w:val="00225F65"/>
    <w:rsid w:val="00226A54"/>
    <w:rsid w:val="00226ED6"/>
    <w:rsid w:val="00230B27"/>
    <w:rsid w:val="002321F8"/>
    <w:rsid w:val="0023490B"/>
    <w:rsid w:val="0023741D"/>
    <w:rsid w:val="002472B8"/>
    <w:rsid w:val="00247971"/>
    <w:rsid w:val="00247C5C"/>
    <w:rsid w:val="00250E12"/>
    <w:rsid w:val="00250FCC"/>
    <w:rsid w:val="002528AF"/>
    <w:rsid w:val="00252FCA"/>
    <w:rsid w:val="0025443C"/>
    <w:rsid w:val="00256068"/>
    <w:rsid w:val="00261198"/>
    <w:rsid w:val="00261A72"/>
    <w:rsid w:val="002626D7"/>
    <w:rsid w:val="002643D3"/>
    <w:rsid w:val="002669C9"/>
    <w:rsid w:val="00275027"/>
    <w:rsid w:val="00275062"/>
    <w:rsid w:val="00276563"/>
    <w:rsid w:val="00280FFC"/>
    <w:rsid w:val="0028105E"/>
    <w:rsid w:val="002834F8"/>
    <w:rsid w:val="00283A7B"/>
    <w:rsid w:val="0028590D"/>
    <w:rsid w:val="00287EF5"/>
    <w:rsid w:val="00290861"/>
    <w:rsid w:val="00291A4B"/>
    <w:rsid w:val="002937C2"/>
    <w:rsid w:val="002938F8"/>
    <w:rsid w:val="00295A4A"/>
    <w:rsid w:val="002978E7"/>
    <w:rsid w:val="002A11B1"/>
    <w:rsid w:val="002A3DEE"/>
    <w:rsid w:val="002A480E"/>
    <w:rsid w:val="002A4F03"/>
    <w:rsid w:val="002A6316"/>
    <w:rsid w:val="002B61E8"/>
    <w:rsid w:val="002C097E"/>
    <w:rsid w:val="002C2B66"/>
    <w:rsid w:val="002C3C64"/>
    <w:rsid w:val="002C3C97"/>
    <w:rsid w:val="002C6572"/>
    <w:rsid w:val="002C7E6E"/>
    <w:rsid w:val="002D0297"/>
    <w:rsid w:val="002D12B3"/>
    <w:rsid w:val="002D27E3"/>
    <w:rsid w:val="002D2EE2"/>
    <w:rsid w:val="002D3362"/>
    <w:rsid w:val="002D7934"/>
    <w:rsid w:val="002E03CC"/>
    <w:rsid w:val="002E260E"/>
    <w:rsid w:val="002E2639"/>
    <w:rsid w:val="002E427F"/>
    <w:rsid w:val="002E4DEB"/>
    <w:rsid w:val="002E78BF"/>
    <w:rsid w:val="002E7AA8"/>
    <w:rsid w:val="002F0447"/>
    <w:rsid w:val="002F147D"/>
    <w:rsid w:val="002F29A2"/>
    <w:rsid w:val="002F3747"/>
    <w:rsid w:val="002F524D"/>
    <w:rsid w:val="002F6B2D"/>
    <w:rsid w:val="002F6FD6"/>
    <w:rsid w:val="002F77AD"/>
    <w:rsid w:val="003004DD"/>
    <w:rsid w:val="00301A26"/>
    <w:rsid w:val="00301F1D"/>
    <w:rsid w:val="003020F9"/>
    <w:rsid w:val="00303D1A"/>
    <w:rsid w:val="003043D3"/>
    <w:rsid w:val="00306636"/>
    <w:rsid w:val="00310335"/>
    <w:rsid w:val="00310A29"/>
    <w:rsid w:val="00311D11"/>
    <w:rsid w:val="00312932"/>
    <w:rsid w:val="00313F4C"/>
    <w:rsid w:val="00316663"/>
    <w:rsid w:val="00317C3D"/>
    <w:rsid w:val="00320FF2"/>
    <w:rsid w:val="003225F5"/>
    <w:rsid w:val="0032281D"/>
    <w:rsid w:val="003248FB"/>
    <w:rsid w:val="003257D2"/>
    <w:rsid w:val="00325F20"/>
    <w:rsid w:val="0033074C"/>
    <w:rsid w:val="00330C3E"/>
    <w:rsid w:val="00331DF1"/>
    <w:rsid w:val="00332149"/>
    <w:rsid w:val="00332B7C"/>
    <w:rsid w:val="0033588A"/>
    <w:rsid w:val="00335E89"/>
    <w:rsid w:val="0033698F"/>
    <w:rsid w:val="00336BA2"/>
    <w:rsid w:val="00336CBE"/>
    <w:rsid w:val="003403EE"/>
    <w:rsid w:val="00340ADD"/>
    <w:rsid w:val="00342736"/>
    <w:rsid w:val="00342A42"/>
    <w:rsid w:val="00342F8F"/>
    <w:rsid w:val="00345F21"/>
    <w:rsid w:val="00346C62"/>
    <w:rsid w:val="00347E31"/>
    <w:rsid w:val="003532E1"/>
    <w:rsid w:val="0035357A"/>
    <w:rsid w:val="00353869"/>
    <w:rsid w:val="00354D22"/>
    <w:rsid w:val="003553E9"/>
    <w:rsid w:val="00357380"/>
    <w:rsid w:val="0036053E"/>
    <w:rsid w:val="00370904"/>
    <w:rsid w:val="003722EF"/>
    <w:rsid w:val="003730BC"/>
    <w:rsid w:val="00374292"/>
    <w:rsid w:val="00374DB7"/>
    <w:rsid w:val="0038385D"/>
    <w:rsid w:val="00385039"/>
    <w:rsid w:val="003851D3"/>
    <w:rsid w:val="00385EA1"/>
    <w:rsid w:val="00390B22"/>
    <w:rsid w:val="00392618"/>
    <w:rsid w:val="00393862"/>
    <w:rsid w:val="00393D0A"/>
    <w:rsid w:val="00393D1E"/>
    <w:rsid w:val="0039622D"/>
    <w:rsid w:val="003963D3"/>
    <w:rsid w:val="003A313F"/>
    <w:rsid w:val="003A4994"/>
    <w:rsid w:val="003A52BF"/>
    <w:rsid w:val="003A7242"/>
    <w:rsid w:val="003A7C29"/>
    <w:rsid w:val="003B1D94"/>
    <w:rsid w:val="003B2BF4"/>
    <w:rsid w:val="003B3399"/>
    <w:rsid w:val="003B41CB"/>
    <w:rsid w:val="003B480C"/>
    <w:rsid w:val="003B6A36"/>
    <w:rsid w:val="003B7960"/>
    <w:rsid w:val="003C2A86"/>
    <w:rsid w:val="003C33FC"/>
    <w:rsid w:val="003C3D91"/>
    <w:rsid w:val="003C4216"/>
    <w:rsid w:val="003C5090"/>
    <w:rsid w:val="003C6F36"/>
    <w:rsid w:val="003C73E3"/>
    <w:rsid w:val="003D0F51"/>
    <w:rsid w:val="003D2A23"/>
    <w:rsid w:val="003D2D52"/>
    <w:rsid w:val="003D4491"/>
    <w:rsid w:val="003D49AC"/>
    <w:rsid w:val="003D571E"/>
    <w:rsid w:val="003D796C"/>
    <w:rsid w:val="003E2F46"/>
    <w:rsid w:val="003E4E2E"/>
    <w:rsid w:val="003E5186"/>
    <w:rsid w:val="003E5237"/>
    <w:rsid w:val="003E58DC"/>
    <w:rsid w:val="003E5A9D"/>
    <w:rsid w:val="003E70D9"/>
    <w:rsid w:val="003F12D4"/>
    <w:rsid w:val="003F22FA"/>
    <w:rsid w:val="003F30FF"/>
    <w:rsid w:val="003F32F9"/>
    <w:rsid w:val="003F53DD"/>
    <w:rsid w:val="003F592B"/>
    <w:rsid w:val="003F64E7"/>
    <w:rsid w:val="003F6FC1"/>
    <w:rsid w:val="003F74CF"/>
    <w:rsid w:val="003F7D3C"/>
    <w:rsid w:val="004000A8"/>
    <w:rsid w:val="00400227"/>
    <w:rsid w:val="00402F26"/>
    <w:rsid w:val="004077CF"/>
    <w:rsid w:val="00411C48"/>
    <w:rsid w:val="00413E65"/>
    <w:rsid w:val="00415FD4"/>
    <w:rsid w:val="004165B9"/>
    <w:rsid w:val="004178EE"/>
    <w:rsid w:val="0042051B"/>
    <w:rsid w:val="00420A23"/>
    <w:rsid w:val="004211FE"/>
    <w:rsid w:val="004215EC"/>
    <w:rsid w:val="004219CC"/>
    <w:rsid w:val="00421CFF"/>
    <w:rsid w:val="00422128"/>
    <w:rsid w:val="00427FAF"/>
    <w:rsid w:val="004306A6"/>
    <w:rsid w:val="0043094C"/>
    <w:rsid w:val="00431174"/>
    <w:rsid w:val="004315AA"/>
    <w:rsid w:val="00431A5C"/>
    <w:rsid w:val="00434953"/>
    <w:rsid w:val="00435AD9"/>
    <w:rsid w:val="00435DB2"/>
    <w:rsid w:val="00435F92"/>
    <w:rsid w:val="004404D2"/>
    <w:rsid w:val="00440983"/>
    <w:rsid w:val="00440B05"/>
    <w:rsid w:val="00442B53"/>
    <w:rsid w:val="004437A0"/>
    <w:rsid w:val="00445EAC"/>
    <w:rsid w:val="00446EEB"/>
    <w:rsid w:val="00447AF4"/>
    <w:rsid w:val="00447CB6"/>
    <w:rsid w:val="004507B8"/>
    <w:rsid w:val="00451366"/>
    <w:rsid w:val="0045386A"/>
    <w:rsid w:val="00454096"/>
    <w:rsid w:val="00454F50"/>
    <w:rsid w:val="00460ACA"/>
    <w:rsid w:val="00460ED8"/>
    <w:rsid w:val="004611B1"/>
    <w:rsid w:val="00461AC9"/>
    <w:rsid w:val="00464325"/>
    <w:rsid w:val="00464BD7"/>
    <w:rsid w:val="00464D2E"/>
    <w:rsid w:val="00465A11"/>
    <w:rsid w:val="00466C1D"/>
    <w:rsid w:val="00467443"/>
    <w:rsid w:val="004701CB"/>
    <w:rsid w:val="00470A19"/>
    <w:rsid w:val="004712B2"/>
    <w:rsid w:val="004717C6"/>
    <w:rsid w:val="004738F7"/>
    <w:rsid w:val="00473CDD"/>
    <w:rsid w:val="0047460A"/>
    <w:rsid w:val="004749EE"/>
    <w:rsid w:val="00474B2E"/>
    <w:rsid w:val="00475AA1"/>
    <w:rsid w:val="00475D24"/>
    <w:rsid w:val="004770EA"/>
    <w:rsid w:val="004777F3"/>
    <w:rsid w:val="00480568"/>
    <w:rsid w:val="004813E6"/>
    <w:rsid w:val="00481AA2"/>
    <w:rsid w:val="00482E93"/>
    <w:rsid w:val="004846DE"/>
    <w:rsid w:val="00486D03"/>
    <w:rsid w:val="00487CA5"/>
    <w:rsid w:val="00491789"/>
    <w:rsid w:val="00492A22"/>
    <w:rsid w:val="00494138"/>
    <w:rsid w:val="00497884"/>
    <w:rsid w:val="004A0C1D"/>
    <w:rsid w:val="004A12E8"/>
    <w:rsid w:val="004A29D9"/>
    <w:rsid w:val="004A29FC"/>
    <w:rsid w:val="004A2E8B"/>
    <w:rsid w:val="004A43B9"/>
    <w:rsid w:val="004A7047"/>
    <w:rsid w:val="004A7A3A"/>
    <w:rsid w:val="004B072E"/>
    <w:rsid w:val="004B1956"/>
    <w:rsid w:val="004B458C"/>
    <w:rsid w:val="004B55A2"/>
    <w:rsid w:val="004B7441"/>
    <w:rsid w:val="004C1170"/>
    <w:rsid w:val="004C34C8"/>
    <w:rsid w:val="004C4F48"/>
    <w:rsid w:val="004D52F3"/>
    <w:rsid w:val="004D5664"/>
    <w:rsid w:val="004D5ADB"/>
    <w:rsid w:val="004D61FD"/>
    <w:rsid w:val="004D700F"/>
    <w:rsid w:val="004D7E44"/>
    <w:rsid w:val="004D7EA0"/>
    <w:rsid w:val="004D7F5F"/>
    <w:rsid w:val="004D7FB4"/>
    <w:rsid w:val="004E050D"/>
    <w:rsid w:val="004E09AD"/>
    <w:rsid w:val="004E0CDD"/>
    <w:rsid w:val="004E24D9"/>
    <w:rsid w:val="004E2EDF"/>
    <w:rsid w:val="004E364B"/>
    <w:rsid w:val="004E3F94"/>
    <w:rsid w:val="004E4ADE"/>
    <w:rsid w:val="004E79FA"/>
    <w:rsid w:val="004F3590"/>
    <w:rsid w:val="004F4951"/>
    <w:rsid w:val="004F7E7F"/>
    <w:rsid w:val="004F7F74"/>
    <w:rsid w:val="00502B81"/>
    <w:rsid w:val="00505258"/>
    <w:rsid w:val="0051464E"/>
    <w:rsid w:val="0051529A"/>
    <w:rsid w:val="0051707F"/>
    <w:rsid w:val="0051763B"/>
    <w:rsid w:val="00517646"/>
    <w:rsid w:val="0051790C"/>
    <w:rsid w:val="00523788"/>
    <w:rsid w:val="005250A2"/>
    <w:rsid w:val="00530729"/>
    <w:rsid w:val="00531886"/>
    <w:rsid w:val="0053238C"/>
    <w:rsid w:val="005325E6"/>
    <w:rsid w:val="005326B5"/>
    <w:rsid w:val="0053289E"/>
    <w:rsid w:val="00533A87"/>
    <w:rsid w:val="005355A9"/>
    <w:rsid w:val="00535B2A"/>
    <w:rsid w:val="00537409"/>
    <w:rsid w:val="00537784"/>
    <w:rsid w:val="00546BCC"/>
    <w:rsid w:val="00546D8E"/>
    <w:rsid w:val="005509C5"/>
    <w:rsid w:val="00550F6B"/>
    <w:rsid w:val="00552D6B"/>
    <w:rsid w:val="00553704"/>
    <w:rsid w:val="00553FA3"/>
    <w:rsid w:val="005552EA"/>
    <w:rsid w:val="00555410"/>
    <w:rsid w:val="00555524"/>
    <w:rsid w:val="0055589B"/>
    <w:rsid w:val="00555BB9"/>
    <w:rsid w:val="005607B3"/>
    <w:rsid w:val="00564657"/>
    <w:rsid w:val="005647DA"/>
    <w:rsid w:val="005660A9"/>
    <w:rsid w:val="005721C9"/>
    <w:rsid w:val="0057357B"/>
    <w:rsid w:val="00573C08"/>
    <w:rsid w:val="00573D26"/>
    <w:rsid w:val="00575AF7"/>
    <w:rsid w:val="005772E0"/>
    <w:rsid w:val="005774E9"/>
    <w:rsid w:val="005805A5"/>
    <w:rsid w:val="00586002"/>
    <w:rsid w:val="0058603F"/>
    <w:rsid w:val="005909A1"/>
    <w:rsid w:val="00591EAD"/>
    <w:rsid w:val="0059336D"/>
    <w:rsid w:val="00594C15"/>
    <w:rsid w:val="005A06FE"/>
    <w:rsid w:val="005A15AC"/>
    <w:rsid w:val="005A229C"/>
    <w:rsid w:val="005A4A04"/>
    <w:rsid w:val="005A4BB2"/>
    <w:rsid w:val="005A6D92"/>
    <w:rsid w:val="005A74D7"/>
    <w:rsid w:val="005B2C9D"/>
    <w:rsid w:val="005B3EAF"/>
    <w:rsid w:val="005B4E39"/>
    <w:rsid w:val="005B6C5E"/>
    <w:rsid w:val="005C1663"/>
    <w:rsid w:val="005C1814"/>
    <w:rsid w:val="005C2489"/>
    <w:rsid w:val="005C58E5"/>
    <w:rsid w:val="005C7609"/>
    <w:rsid w:val="005D232C"/>
    <w:rsid w:val="005D265F"/>
    <w:rsid w:val="005D2AA1"/>
    <w:rsid w:val="005D2E6E"/>
    <w:rsid w:val="005D466F"/>
    <w:rsid w:val="005D478E"/>
    <w:rsid w:val="005D4CB8"/>
    <w:rsid w:val="005E0FED"/>
    <w:rsid w:val="005E1A90"/>
    <w:rsid w:val="005E2C40"/>
    <w:rsid w:val="005E2FD5"/>
    <w:rsid w:val="005E3452"/>
    <w:rsid w:val="005E44C2"/>
    <w:rsid w:val="005E63A2"/>
    <w:rsid w:val="005E7B58"/>
    <w:rsid w:val="005E7F99"/>
    <w:rsid w:val="005F0987"/>
    <w:rsid w:val="005F280C"/>
    <w:rsid w:val="006000EE"/>
    <w:rsid w:val="0060257A"/>
    <w:rsid w:val="00602998"/>
    <w:rsid w:val="0060342A"/>
    <w:rsid w:val="006041C9"/>
    <w:rsid w:val="006044BF"/>
    <w:rsid w:val="00604BF4"/>
    <w:rsid w:val="00617E57"/>
    <w:rsid w:val="0062061E"/>
    <w:rsid w:val="00621598"/>
    <w:rsid w:val="00623A57"/>
    <w:rsid w:val="006240AF"/>
    <w:rsid w:val="006242E8"/>
    <w:rsid w:val="00624501"/>
    <w:rsid w:val="006265A1"/>
    <w:rsid w:val="00630361"/>
    <w:rsid w:val="006326B5"/>
    <w:rsid w:val="00632B52"/>
    <w:rsid w:val="006344BD"/>
    <w:rsid w:val="00634C96"/>
    <w:rsid w:val="006365C3"/>
    <w:rsid w:val="006369B1"/>
    <w:rsid w:val="00636BC7"/>
    <w:rsid w:val="00636C3E"/>
    <w:rsid w:val="00642364"/>
    <w:rsid w:val="00643319"/>
    <w:rsid w:val="0064341B"/>
    <w:rsid w:val="006443B1"/>
    <w:rsid w:val="00645C50"/>
    <w:rsid w:val="00650B6A"/>
    <w:rsid w:val="00650C89"/>
    <w:rsid w:val="006519FE"/>
    <w:rsid w:val="00651E4A"/>
    <w:rsid w:val="006535C5"/>
    <w:rsid w:val="006536D6"/>
    <w:rsid w:val="00653703"/>
    <w:rsid w:val="00653B33"/>
    <w:rsid w:val="00653F38"/>
    <w:rsid w:val="006548AA"/>
    <w:rsid w:val="00655E53"/>
    <w:rsid w:val="00660504"/>
    <w:rsid w:val="00660B33"/>
    <w:rsid w:val="006612B2"/>
    <w:rsid w:val="00661783"/>
    <w:rsid w:val="00662198"/>
    <w:rsid w:val="00662A0B"/>
    <w:rsid w:val="00670589"/>
    <w:rsid w:val="006709A6"/>
    <w:rsid w:val="00670E70"/>
    <w:rsid w:val="00676D98"/>
    <w:rsid w:val="00677959"/>
    <w:rsid w:val="00677D34"/>
    <w:rsid w:val="00677E6F"/>
    <w:rsid w:val="00681534"/>
    <w:rsid w:val="00683031"/>
    <w:rsid w:val="006839F8"/>
    <w:rsid w:val="00685BE8"/>
    <w:rsid w:val="006860BF"/>
    <w:rsid w:val="006868ED"/>
    <w:rsid w:val="006876A4"/>
    <w:rsid w:val="00687972"/>
    <w:rsid w:val="00692A03"/>
    <w:rsid w:val="00695335"/>
    <w:rsid w:val="00695B8B"/>
    <w:rsid w:val="006969FB"/>
    <w:rsid w:val="00697C20"/>
    <w:rsid w:val="006A209D"/>
    <w:rsid w:val="006A469C"/>
    <w:rsid w:val="006A55B5"/>
    <w:rsid w:val="006A5A24"/>
    <w:rsid w:val="006A6EB9"/>
    <w:rsid w:val="006B147F"/>
    <w:rsid w:val="006B4329"/>
    <w:rsid w:val="006B46B3"/>
    <w:rsid w:val="006B5F25"/>
    <w:rsid w:val="006B7AAC"/>
    <w:rsid w:val="006C00B2"/>
    <w:rsid w:val="006C0570"/>
    <w:rsid w:val="006C0823"/>
    <w:rsid w:val="006C21E1"/>
    <w:rsid w:val="006C2A65"/>
    <w:rsid w:val="006C4EC5"/>
    <w:rsid w:val="006C6244"/>
    <w:rsid w:val="006C654A"/>
    <w:rsid w:val="006C69CD"/>
    <w:rsid w:val="006D1120"/>
    <w:rsid w:val="006D2790"/>
    <w:rsid w:val="006D55EF"/>
    <w:rsid w:val="006D5A42"/>
    <w:rsid w:val="006D5ADF"/>
    <w:rsid w:val="006D5CEC"/>
    <w:rsid w:val="006D5D4A"/>
    <w:rsid w:val="006E049B"/>
    <w:rsid w:val="006E0EC6"/>
    <w:rsid w:val="006E16A7"/>
    <w:rsid w:val="006E1DA8"/>
    <w:rsid w:val="006E2043"/>
    <w:rsid w:val="006E319F"/>
    <w:rsid w:val="006E48E6"/>
    <w:rsid w:val="006E61F5"/>
    <w:rsid w:val="006E7759"/>
    <w:rsid w:val="006F0564"/>
    <w:rsid w:val="006F0865"/>
    <w:rsid w:val="006F0DD8"/>
    <w:rsid w:val="006F10EF"/>
    <w:rsid w:val="006F1A13"/>
    <w:rsid w:val="006F4579"/>
    <w:rsid w:val="006F5C01"/>
    <w:rsid w:val="006F6893"/>
    <w:rsid w:val="006F6B6A"/>
    <w:rsid w:val="006F746D"/>
    <w:rsid w:val="007001CD"/>
    <w:rsid w:val="007005E2"/>
    <w:rsid w:val="007018A4"/>
    <w:rsid w:val="007023A1"/>
    <w:rsid w:val="007040FC"/>
    <w:rsid w:val="00704480"/>
    <w:rsid w:val="00707CD5"/>
    <w:rsid w:val="00710209"/>
    <w:rsid w:val="00720210"/>
    <w:rsid w:val="00720ADC"/>
    <w:rsid w:val="00720ED4"/>
    <w:rsid w:val="007214D2"/>
    <w:rsid w:val="00721816"/>
    <w:rsid w:val="00721E20"/>
    <w:rsid w:val="007310DF"/>
    <w:rsid w:val="0073482C"/>
    <w:rsid w:val="0073542A"/>
    <w:rsid w:val="007358D5"/>
    <w:rsid w:val="007409B9"/>
    <w:rsid w:val="00740BA1"/>
    <w:rsid w:val="00741D4C"/>
    <w:rsid w:val="00741EB9"/>
    <w:rsid w:val="00742A8A"/>
    <w:rsid w:val="007462F6"/>
    <w:rsid w:val="00746DBC"/>
    <w:rsid w:val="00750EC5"/>
    <w:rsid w:val="007518BC"/>
    <w:rsid w:val="00752C36"/>
    <w:rsid w:val="00752CC0"/>
    <w:rsid w:val="00756A99"/>
    <w:rsid w:val="007621D9"/>
    <w:rsid w:val="00763228"/>
    <w:rsid w:val="007632EC"/>
    <w:rsid w:val="0076380E"/>
    <w:rsid w:val="007646FA"/>
    <w:rsid w:val="00765D73"/>
    <w:rsid w:val="00771EDE"/>
    <w:rsid w:val="00773DE3"/>
    <w:rsid w:val="0077472C"/>
    <w:rsid w:val="00776587"/>
    <w:rsid w:val="0077680C"/>
    <w:rsid w:val="007776D4"/>
    <w:rsid w:val="00782602"/>
    <w:rsid w:val="00783286"/>
    <w:rsid w:val="0078340F"/>
    <w:rsid w:val="007837D6"/>
    <w:rsid w:val="00783C05"/>
    <w:rsid w:val="00784769"/>
    <w:rsid w:val="007854CD"/>
    <w:rsid w:val="0079042B"/>
    <w:rsid w:val="00791F90"/>
    <w:rsid w:val="00792996"/>
    <w:rsid w:val="00792F48"/>
    <w:rsid w:val="007937CE"/>
    <w:rsid w:val="00795101"/>
    <w:rsid w:val="007A0C66"/>
    <w:rsid w:val="007A1A71"/>
    <w:rsid w:val="007A2490"/>
    <w:rsid w:val="007A3567"/>
    <w:rsid w:val="007A3929"/>
    <w:rsid w:val="007A43BB"/>
    <w:rsid w:val="007A4C79"/>
    <w:rsid w:val="007A4DF3"/>
    <w:rsid w:val="007A58F2"/>
    <w:rsid w:val="007A72A9"/>
    <w:rsid w:val="007A7CB5"/>
    <w:rsid w:val="007B09F1"/>
    <w:rsid w:val="007B0F4D"/>
    <w:rsid w:val="007B185E"/>
    <w:rsid w:val="007B3CC3"/>
    <w:rsid w:val="007B49C6"/>
    <w:rsid w:val="007B4AA5"/>
    <w:rsid w:val="007B4EF8"/>
    <w:rsid w:val="007C0E66"/>
    <w:rsid w:val="007C1560"/>
    <w:rsid w:val="007C58F7"/>
    <w:rsid w:val="007C593B"/>
    <w:rsid w:val="007D0BBE"/>
    <w:rsid w:val="007D361A"/>
    <w:rsid w:val="007D67E9"/>
    <w:rsid w:val="007D6DD4"/>
    <w:rsid w:val="007D7E09"/>
    <w:rsid w:val="007E4AC3"/>
    <w:rsid w:val="007E5CC3"/>
    <w:rsid w:val="007E74D2"/>
    <w:rsid w:val="007F0B68"/>
    <w:rsid w:val="007F10FF"/>
    <w:rsid w:val="007F23E4"/>
    <w:rsid w:val="007F29FB"/>
    <w:rsid w:val="007F3079"/>
    <w:rsid w:val="007F3DE6"/>
    <w:rsid w:val="007F5986"/>
    <w:rsid w:val="007F65D1"/>
    <w:rsid w:val="007F731A"/>
    <w:rsid w:val="007F7E1F"/>
    <w:rsid w:val="0080288A"/>
    <w:rsid w:val="008105EC"/>
    <w:rsid w:val="00811AD0"/>
    <w:rsid w:val="00812601"/>
    <w:rsid w:val="00821E28"/>
    <w:rsid w:val="00822907"/>
    <w:rsid w:val="00823468"/>
    <w:rsid w:val="00823728"/>
    <w:rsid w:val="00823C2A"/>
    <w:rsid w:val="00825443"/>
    <w:rsid w:val="00826EA5"/>
    <w:rsid w:val="008279EF"/>
    <w:rsid w:val="00827EF1"/>
    <w:rsid w:val="0083027D"/>
    <w:rsid w:val="00834C69"/>
    <w:rsid w:val="008369CB"/>
    <w:rsid w:val="0084059E"/>
    <w:rsid w:val="00841460"/>
    <w:rsid w:val="00841D98"/>
    <w:rsid w:val="00842121"/>
    <w:rsid w:val="00842347"/>
    <w:rsid w:val="00843B4B"/>
    <w:rsid w:val="00843EF9"/>
    <w:rsid w:val="00845E7C"/>
    <w:rsid w:val="00847E00"/>
    <w:rsid w:val="0085066F"/>
    <w:rsid w:val="00850BE3"/>
    <w:rsid w:val="0085203E"/>
    <w:rsid w:val="00852843"/>
    <w:rsid w:val="008537BB"/>
    <w:rsid w:val="008554A9"/>
    <w:rsid w:val="008555C0"/>
    <w:rsid w:val="008557C5"/>
    <w:rsid w:val="00855C85"/>
    <w:rsid w:val="00857536"/>
    <w:rsid w:val="008605BC"/>
    <w:rsid w:val="0086071A"/>
    <w:rsid w:val="0086390B"/>
    <w:rsid w:val="00863B8B"/>
    <w:rsid w:val="00866C48"/>
    <w:rsid w:val="00866F55"/>
    <w:rsid w:val="008709B2"/>
    <w:rsid w:val="00870DC8"/>
    <w:rsid w:val="008713A7"/>
    <w:rsid w:val="00872802"/>
    <w:rsid w:val="00872D6C"/>
    <w:rsid w:val="008734BA"/>
    <w:rsid w:val="00873859"/>
    <w:rsid w:val="00876A0B"/>
    <w:rsid w:val="0087783F"/>
    <w:rsid w:val="00880648"/>
    <w:rsid w:val="00880C51"/>
    <w:rsid w:val="00883CCA"/>
    <w:rsid w:val="00884CFA"/>
    <w:rsid w:val="00884F85"/>
    <w:rsid w:val="00886B40"/>
    <w:rsid w:val="00886D0D"/>
    <w:rsid w:val="008922C0"/>
    <w:rsid w:val="0089532B"/>
    <w:rsid w:val="008954B8"/>
    <w:rsid w:val="00896548"/>
    <w:rsid w:val="00896618"/>
    <w:rsid w:val="008973EA"/>
    <w:rsid w:val="008A0670"/>
    <w:rsid w:val="008A0D59"/>
    <w:rsid w:val="008A1065"/>
    <w:rsid w:val="008A15E7"/>
    <w:rsid w:val="008A17AE"/>
    <w:rsid w:val="008A1F25"/>
    <w:rsid w:val="008A2F23"/>
    <w:rsid w:val="008A3D6D"/>
    <w:rsid w:val="008A5D28"/>
    <w:rsid w:val="008B0DEC"/>
    <w:rsid w:val="008B23FA"/>
    <w:rsid w:val="008B395F"/>
    <w:rsid w:val="008B590E"/>
    <w:rsid w:val="008B62F5"/>
    <w:rsid w:val="008B747D"/>
    <w:rsid w:val="008C37B7"/>
    <w:rsid w:val="008C5E40"/>
    <w:rsid w:val="008C731B"/>
    <w:rsid w:val="008D10CA"/>
    <w:rsid w:val="008D1236"/>
    <w:rsid w:val="008D34F8"/>
    <w:rsid w:val="008E1DEF"/>
    <w:rsid w:val="008E20C9"/>
    <w:rsid w:val="008E2F40"/>
    <w:rsid w:val="008E36C0"/>
    <w:rsid w:val="008E39F4"/>
    <w:rsid w:val="008E5815"/>
    <w:rsid w:val="008E5871"/>
    <w:rsid w:val="008E79BE"/>
    <w:rsid w:val="008F0B6D"/>
    <w:rsid w:val="008F0D5E"/>
    <w:rsid w:val="008F4A29"/>
    <w:rsid w:val="008F69DD"/>
    <w:rsid w:val="0090040D"/>
    <w:rsid w:val="00901B30"/>
    <w:rsid w:val="00902275"/>
    <w:rsid w:val="0090339C"/>
    <w:rsid w:val="009037C2"/>
    <w:rsid w:val="00905C89"/>
    <w:rsid w:val="0090780A"/>
    <w:rsid w:val="009103FA"/>
    <w:rsid w:val="009111C1"/>
    <w:rsid w:val="009123AE"/>
    <w:rsid w:val="0091379C"/>
    <w:rsid w:val="00913D23"/>
    <w:rsid w:val="00914252"/>
    <w:rsid w:val="00914516"/>
    <w:rsid w:val="00917F81"/>
    <w:rsid w:val="00921226"/>
    <w:rsid w:val="0092259D"/>
    <w:rsid w:val="00922CC5"/>
    <w:rsid w:val="009247D6"/>
    <w:rsid w:val="0092557F"/>
    <w:rsid w:val="00927A26"/>
    <w:rsid w:val="00927C25"/>
    <w:rsid w:val="00927CBB"/>
    <w:rsid w:val="00930516"/>
    <w:rsid w:val="009323F3"/>
    <w:rsid w:val="00933646"/>
    <w:rsid w:val="0093534B"/>
    <w:rsid w:val="0093584E"/>
    <w:rsid w:val="00940126"/>
    <w:rsid w:val="009407F9"/>
    <w:rsid w:val="00942E6B"/>
    <w:rsid w:val="00945A73"/>
    <w:rsid w:val="00946F93"/>
    <w:rsid w:val="009519C2"/>
    <w:rsid w:val="00952B50"/>
    <w:rsid w:val="009534C5"/>
    <w:rsid w:val="009557EE"/>
    <w:rsid w:val="0095603B"/>
    <w:rsid w:val="00957E87"/>
    <w:rsid w:val="00960604"/>
    <w:rsid w:val="00960802"/>
    <w:rsid w:val="00962400"/>
    <w:rsid w:val="009632FE"/>
    <w:rsid w:val="00964F7B"/>
    <w:rsid w:val="00970995"/>
    <w:rsid w:val="00971500"/>
    <w:rsid w:val="00971C1C"/>
    <w:rsid w:val="00971C4D"/>
    <w:rsid w:val="009729EB"/>
    <w:rsid w:val="00973517"/>
    <w:rsid w:val="0097379E"/>
    <w:rsid w:val="009756B8"/>
    <w:rsid w:val="00975D8E"/>
    <w:rsid w:val="00976A9D"/>
    <w:rsid w:val="0097799E"/>
    <w:rsid w:val="00981096"/>
    <w:rsid w:val="009813C3"/>
    <w:rsid w:val="00987221"/>
    <w:rsid w:val="0098729F"/>
    <w:rsid w:val="00990AC6"/>
    <w:rsid w:val="00991271"/>
    <w:rsid w:val="00992CB3"/>
    <w:rsid w:val="00994664"/>
    <w:rsid w:val="00995BBC"/>
    <w:rsid w:val="0099711C"/>
    <w:rsid w:val="009A29EA"/>
    <w:rsid w:val="009A3142"/>
    <w:rsid w:val="009A3AE8"/>
    <w:rsid w:val="009A49EA"/>
    <w:rsid w:val="009A6915"/>
    <w:rsid w:val="009A73AA"/>
    <w:rsid w:val="009A79F4"/>
    <w:rsid w:val="009B1BA2"/>
    <w:rsid w:val="009B2117"/>
    <w:rsid w:val="009B2891"/>
    <w:rsid w:val="009B36F4"/>
    <w:rsid w:val="009B3BAC"/>
    <w:rsid w:val="009B4184"/>
    <w:rsid w:val="009B6DE6"/>
    <w:rsid w:val="009B6F1B"/>
    <w:rsid w:val="009B7639"/>
    <w:rsid w:val="009B773F"/>
    <w:rsid w:val="009B7E8A"/>
    <w:rsid w:val="009C2CEF"/>
    <w:rsid w:val="009C6EA3"/>
    <w:rsid w:val="009D2321"/>
    <w:rsid w:val="009D3AA7"/>
    <w:rsid w:val="009D41CA"/>
    <w:rsid w:val="009D4C01"/>
    <w:rsid w:val="009D5D26"/>
    <w:rsid w:val="009D6B46"/>
    <w:rsid w:val="009D717E"/>
    <w:rsid w:val="009E11E4"/>
    <w:rsid w:val="009E588E"/>
    <w:rsid w:val="009E6E28"/>
    <w:rsid w:val="009F084E"/>
    <w:rsid w:val="009F186E"/>
    <w:rsid w:val="009F19D2"/>
    <w:rsid w:val="009F22D9"/>
    <w:rsid w:val="009F413B"/>
    <w:rsid w:val="009F4779"/>
    <w:rsid w:val="009F4C37"/>
    <w:rsid w:val="009F68C4"/>
    <w:rsid w:val="009F75B1"/>
    <w:rsid w:val="009F7B84"/>
    <w:rsid w:val="009F7FF8"/>
    <w:rsid w:val="00A0239B"/>
    <w:rsid w:val="00A02A49"/>
    <w:rsid w:val="00A06CB8"/>
    <w:rsid w:val="00A138BF"/>
    <w:rsid w:val="00A147C5"/>
    <w:rsid w:val="00A14AA8"/>
    <w:rsid w:val="00A16689"/>
    <w:rsid w:val="00A17ECC"/>
    <w:rsid w:val="00A17F23"/>
    <w:rsid w:val="00A21FE2"/>
    <w:rsid w:val="00A23561"/>
    <w:rsid w:val="00A24B1C"/>
    <w:rsid w:val="00A25240"/>
    <w:rsid w:val="00A25499"/>
    <w:rsid w:val="00A30237"/>
    <w:rsid w:val="00A31253"/>
    <w:rsid w:val="00A31682"/>
    <w:rsid w:val="00A32437"/>
    <w:rsid w:val="00A32DDC"/>
    <w:rsid w:val="00A368DF"/>
    <w:rsid w:val="00A37FC1"/>
    <w:rsid w:val="00A400E1"/>
    <w:rsid w:val="00A41677"/>
    <w:rsid w:val="00A42491"/>
    <w:rsid w:val="00A42805"/>
    <w:rsid w:val="00A43506"/>
    <w:rsid w:val="00A43C50"/>
    <w:rsid w:val="00A45441"/>
    <w:rsid w:val="00A46753"/>
    <w:rsid w:val="00A46CC7"/>
    <w:rsid w:val="00A5003B"/>
    <w:rsid w:val="00A50EAC"/>
    <w:rsid w:val="00A51EE2"/>
    <w:rsid w:val="00A5269B"/>
    <w:rsid w:val="00A54D04"/>
    <w:rsid w:val="00A56079"/>
    <w:rsid w:val="00A56667"/>
    <w:rsid w:val="00A60EBB"/>
    <w:rsid w:val="00A61EF8"/>
    <w:rsid w:val="00A624AB"/>
    <w:rsid w:val="00A62722"/>
    <w:rsid w:val="00A65542"/>
    <w:rsid w:val="00A6655F"/>
    <w:rsid w:val="00A665BF"/>
    <w:rsid w:val="00A70156"/>
    <w:rsid w:val="00A711E7"/>
    <w:rsid w:val="00A72329"/>
    <w:rsid w:val="00A735ED"/>
    <w:rsid w:val="00A73CB6"/>
    <w:rsid w:val="00A73F2B"/>
    <w:rsid w:val="00A75201"/>
    <w:rsid w:val="00A75F55"/>
    <w:rsid w:val="00A760C3"/>
    <w:rsid w:val="00A76188"/>
    <w:rsid w:val="00A770FA"/>
    <w:rsid w:val="00A77BCE"/>
    <w:rsid w:val="00A81807"/>
    <w:rsid w:val="00A81941"/>
    <w:rsid w:val="00A82146"/>
    <w:rsid w:val="00A826D4"/>
    <w:rsid w:val="00A82DD6"/>
    <w:rsid w:val="00A83478"/>
    <w:rsid w:val="00A8367C"/>
    <w:rsid w:val="00A83745"/>
    <w:rsid w:val="00A84EB5"/>
    <w:rsid w:val="00A8555E"/>
    <w:rsid w:val="00A90CC9"/>
    <w:rsid w:val="00A931B0"/>
    <w:rsid w:val="00A95A29"/>
    <w:rsid w:val="00A964F1"/>
    <w:rsid w:val="00A967C1"/>
    <w:rsid w:val="00AA344E"/>
    <w:rsid w:val="00AA3EAA"/>
    <w:rsid w:val="00AA718F"/>
    <w:rsid w:val="00AB2782"/>
    <w:rsid w:val="00AB37CF"/>
    <w:rsid w:val="00AB3B12"/>
    <w:rsid w:val="00AB5FEF"/>
    <w:rsid w:val="00AB6720"/>
    <w:rsid w:val="00AC02B0"/>
    <w:rsid w:val="00AC3B93"/>
    <w:rsid w:val="00AC43EB"/>
    <w:rsid w:val="00AC5148"/>
    <w:rsid w:val="00AC54A0"/>
    <w:rsid w:val="00AC72FC"/>
    <w:rsid w:val="00AC79A9"/>
    <w:rsid w:val="00AD134A"/>
    <w:rsid w:val="00AD1593"/>
    <w:rsid w:val="00AD249E"/>
    <w:rsid w:val="00AD32C0"/>
    <w:rsid w:val="00AD50BD"/>
    <w:rsid w:val="00AD5B9F"/>
    <w:rsid w:val="00AD6ED9"/>
    <w:rsid w:val="00AE1051"/>
    <w:rsid w:val="00AE24B9"/>
    <w:rsid w:val="00AE2AAC"/>
    <w:rsid w:val="00AE3961"/>
    <w:rsid w:val="00AE3EFF"/>
    <w:rsid w:val="00AE4D21"/>
    <w:rsid w:val="00AE5DFB"/>
    <w:rsid w:val="00AE702D"/>
    <w:rsid w:val="00AF08A3"/>
    <w:rsid w:val="00AF093A"/>
    <w:rsid w:val="00AF0C3D"/>
    <w:rsid w:val="00AF18EC"/>
    <w:rsid w:val="00AF6554"/>
    <w:rsid w:val="00AF71BB"/>
    <w:rsid w:val="00AF7284"/>
    <w:rsid w:val="00AF7EDC"/>
    <w:rsid w:val="00B0039A"/>
    <w:rsid w:val="00B065D7"/>
    <w:rsid w:val="00B06B89"/>
    <w:rsid w:val="00B0744A"/>
    <w:rsid w:val="00B119AA"/>
    <w:rsid w:val="00B15A4E"/>
    <w:rsid w:val="00B16551"/>
    <w:rsid w:val="00B20060"/>
    <w:rsid w:val="00B2161A"/>
    <w:rsid w:val="00B22B92"/>
    <w:rsid w:val="00B2351A"/>
    <w:rsid w:val="00B27032"/>
    <w:rsid w:val="00B27435"/>
    <w:rsid w:val="00B27621"/>
    <w:rsid w:val="00B3443C"/>
    <w:rsid w:val="00B35F56"/>
    <w:rsid w:val="00B36499"/>
    <w:rsid w:val="00B3724E"/>
    <w:rsid w:val="00B37F9B"/>
    <w:rsid w:val="00B40A2B"/>
    <w:rsid w:val="00B42C3B"/>
    <w:rsid w:val="00B43921"/>
    <w:rsid w:val="00B43AA2"/>
    <w:rsid w:val="00B45000"/>
    <w:rsid w:val="00B508D2"/>
    <w:rsid w:val="00B508D8"/>
    <w:rsid w:val="00B516ED"/>
    <w:rsid w:val="00B521CB"/>
    <w:rsid w:val="00B53CBA"/>
    <w:rsid w:val="00B53F03"/>
    <w:rsid w:val="00B54A84"/>
    <w:rsid w:val="00B5538F"/>
    <w:rsid w:val="00B56E60"/>
    <w:rsid w:val="00B5767E"/>
    <w:rsid w:val="00B579CF"/>
    <w:rsid w:val="00B57DF2"/>
    <w:rsid w:val="00B61D86"/>
    <w:rsid w:val="00B6230D"/>
    <w:rsid w:val="00B6619C"/>
    <w:rsid w:val="00B71E13"/>
    <w:rsid w:val="00B71F13"/>
    <w:rsid w:val="00B73DA3"/>
    <w:rsid w:val="00B747D5"/>
    <w:rsid w:val="00B75ADB"/>
    <w:rsid w:val="00B772F9"/>
    <w:rsid w:val="00B77F0A"/>
    <w:rsid w:val="00B8209D"/>
    <w:rsid w:val="00B82410"/>
    <w:rsid w:val="00B839DB"/>
    <w:rsid w:val="00B84AA7"/>
    <w:rsid w:val="00B85EA1"/>
    <w:rsid w:val="00B87A9C"/>
    <w:rsid w:val="00B90637"/>
    <w:rsid w:val="00B906ED"/>
    <w:rsid w:val="00B91FDC"/>
    <w:rsid w:val="00B92DB1"/>
    <w:rsid w:val="00B93821"/>
    <w:rsid w:val="00B96141"/>
    <w:rsid w:val="00B964EC"/>
    <w:rsid w:val="00BA0FED"/>
    <w:rsid w:val="00BA1A40"/>
    <w:rsid w:val="00BA23A1"/>
    <w:rsid w:val="00BA4F36"/>
    <w:rsid w:val="00BA651C"/>
    <w:rsid w:val="00BA6823"/>
    <w:rsid w:val="00BA6D16"/>
    <w:rsid w:val="00BB0011"/>
    <w:rsid w:val="00BB196E"/>
    <w:rsid w:val="00BB2BC2"/>
    <w:rsid w:val="00BB3215"/>
    <w:rsid w:val="00BB36B7"/>
    <w:rsid w:val="00BB39FC"/>
    <w:rsid w:val="00BB6A46"/>
    <w:rsid w:val="00BC05C7"/>
    <w:rsid w:val="00BC0801"/>
    <w:rsid w:val="00BC1182"/>
    <w:rsid w:val="00BC1262"/>
    <w:rsid w:val="00BC1978"/>
    <w:rsid w:val="00BC1C36"/>
    <w:rsid w:val="00BC1E5F"/>
    <w:rsid w:val="00BC2E3D"/>
    <w:rsid w:val="00BC3196"/>
    <w:rsid w:val="00BC49C4"/>
    <w:rsid w:val="00BC62BF"/>
    <w:rsid w:val="00BC7270"/>
    <w:rsid w:val="00BC7BCA"/>
    <w:rsid w:val="00BD145D"/>
    <w:rsid w:val="00BD2A2D"/>
    <w:rsid w:val="00BD3CA6"/>
    <w:rsid w:val="00BD3E38"/>
    <w:rsid w:val="00BD65A1"/>
    <w:rsid w:val="00BE27AC"/>
    <w:rsid w:val="00BE31E9"/>
    <w:rsid w:val="00BE33DE"/>
    <w:rsid w:val="00BE4982"/>
    <w:rsid w:val="00BE4D37"/>
    <w:rsid w:val="00BE6DE8"/>
    <w:rsid w:val="00BE6F59"/>
    <w:rsid w:val="00BF00C6"/>
    <w:rsid w:val="00BF0AC1"/>
    <w:rsid w:val="00BF105E"/>
    <w:rsid w:val="00BF1B10"/>
    <w:rsid w:val="00BF1EE9"/>
    <w:rsid w:val="00BF2472"/>
    <w:rsid w:val="00BF2616"/>
    <w:rsid w:val="00BF3C11"/>
    <w:rsid w:val="00BF466B"/>
    <w:rsid w:val="00BF4954"/>
    <w:rsid w:val="00BF4BBE"/>
    <w:rsid w:val="00BF53BB"/>
    <w:rsid w:val="00BF5CC5"/>
    <w:rsid w:val="00C0015D"/>
    <w:rsid w:val="00C00DD0"/>
    <w:rsid w:val="00C03C39"/>
    <w:rsid w:val="00C04811"/>
    <w:rsid w:val="00C05DA4"/>
    <w:rsid w:val="00C05EEB"/>
    <w:rsid w:val="00C07084"/>
    <w:rsid w:val="00C11BCD"/>
    <w:rsid w:val="00C15175"/>
    <w:rsid w:val="00C179DB"/>
    <w:rsid w:val="00C20BCA"/>
    <w:rsid w:val="00C22699"/>
    <w:rsid w:val="00C22C18"/>
    <w:rsid w:val="00C238AD"/>
    <w:rsid w:val="00C26083"/>
    <w:rsid w:val="00C278CA"/>
    <w:rsid w:val="00C307DA"/>
    <w:rsid w:val="00C30DC8"/>
    <w:rsid w:val="00C33685"/>
    <w:rsid w:val="00C346BD"/>
    <w:rsid w:val="00C37E84"/>
    <w:rsid w:val="00C40641"/>
    <w:rsid w:val="00C422AE"/>
    <w:rsid w:val="00C43750"/>
    <w:rsid w:val="00C45BA8"/>
    <w:rsid w:val="00C4641C"/>
    <w:rsid w:val="00C46D52"/>
    <w:rsid w:val="00C46E10"/>
    <w:rsid w:val="00C47B70"/>
    <w:rsid w:val="00C50D87"/>
    <w:rsid w:val="00C52708"/>
    <w:rsid w:val="00C52F26"/>
    <w:rsid w:val="00C5516D"/>
    <w:rsid w:val="00C55177"/>
    <w:rsid w:val="00C563D8"/>
    <w:rsid w:val="00C57379"/>
    <w:rsid w:val="00C57877"/>
    <w:rsid w:val="00C603A4"/>
    <w:rsid w:val="00C633D8"/>
    <w:rsid w:val="00C634B5"/>
    <w:rsid w:val="00C63788"/>
    <w:rsid w:val="00C647D7"/>
    <w:rsid w:val="00C647FC"/>
    <w:rsid w:val="00C651F2"/>
    <w:rsid w:val="00C657AE"/>
    <w:rsid w:val="00C65B19"/>
    <w:rsid w:val="00C665D2"/>
    <w:rsid w:val="00C67DBC"/>
    <w:rsid w:val="00C72FBC"/>
    <w:rsid w:val="00C73CC0"/>
    <w:rsid w:val="00C74D8C"/>
    <w:rsid w:val="00C753BA"/>
    <w:rsid w:val="00C80566"/>
    <w:rsid w:val="00C81146"/>
    <w:rsid w:val="00C81CE7"/>
    <w:rsid w:val="00C830EC"/>
    <w:rsid w:val="00C831B7"/>
    <w:rsid w:val="00C84101"/>
    <w:rsid w:val="00C84180"/>
    <w:rsid w:val="00C84FE6"/>
    <w:rsid w:val="00C86198"/>
    <w:rsid w:val="00C86E8A"/>
    <w:rsid w:val="00C923E8"/>
    <w:rsid w:val="00C93600"/>
    <w:rsid w:val="00C941A6"/>
    <w:rsid w:val="00C948A3"/>
    <w:rsid w:val="00C96445"/>
    <w:rsid w:val="00C9776F"/>
    <w:rsid w:val="00CA136C"/>
    <w:rsid w:val="00CA1D61"/>
    <w:rsid w:val="00CA20D8"/>
    <w:rsid w:val="00CA3E91"/>
    <w:rsid w:val="00CA457F"/>
    <w:rsid w:val="00CA4A10"/>
    <w:rsid w:val="00CA5103"/>
    <w:rsid w:val="00CA5B28"/>
    <w:rsid w:val="00CA7040"/>
    <w:rsid w:val="00CB12BE"/>
    <w:rsid w:val="00CB2603"/>
    <w:rsid w:val="00CB2C7D"/>
    <w:rsid w:val="00CB644A"/>
    <w:rsid w:val="00CB6F2B"/>
    <w:rsid w:val="00CB7144"/>
    <w:rsid w:val="00CB771E"/>
    <w:rsid w:val="00CC0A0E"/>
    <w:rsid w:val="00CC2239"/>
    <w:rsid w:val="00CC5766"/>
    <w:rsid w:val="00CC6147"/>
    <w:rsid w:val="00CC7A05"/>
    <w:rsid w:val="00CD0F68"/>
    <w:rsid w:val="00CD0F9E"/>
    <w:rsid w:val="00CD1658"/>
    <w:rsid w:val="00CD167A"/>
    <w:rsid w:val="00CD21E5"/>
    <w:rsid w:val="00CD288F"/>
    <w:rsid w:val="00CD348F"/>
    <w:rsid w:val="00CD3F0E"/>
    <w:rsid w:val="00CD5CA1"/>
    <w:rsid w:val="00CD610C"/>
    <w:rsid w:val="00CD61FF"/>
    <w:rsid w:val="00CE217F"/>
    <w:rsid w:val="00CE2E68"/>
    <w:rsid w:val="00CE607E"/>
    <w:rsid w:val="00CE6331"/>
    <w:rsid w:val="00CE6D5C"/>
    <w:rsid w:val="00CF050B"/>
    <w:rsid w:val="00CF0907"/>
    <w:rsid w:val="00CF0A2A"/>
    <w:rsid w:val="00CF14AA"/>
    <w:rsid w:val="00CF1AE5"/>
    <w:rsid w:val="00CF2C1C"/>
    <w:rsid w:val="00CF538B"/>
    <w:rsid w:val="00CF548A"/>
    <w:rsid w:val="00CF7288"/>
    <w:rsid w:val="00D0116E"/>
    <w:rsid w:val="00D03159"/>
    <w:rsid w:val="00D03AF5"/>
    <w:rsid w:val="00D06DEF"/>
    <w:rsid w:val="00D07817"/>
    <w:rsid w:val="00D10A01"/>
    <w:rsid w:val="00D118AB"/>
    <w:rsid w:val="00D11BC9"/>
    <w:rsid w:val="00D13241"/>
    <w:rsid w:val="00D141C3"/>
    <w:rsid w:val="00D162A4"/>
    <w:rsid w:val="00D16652"/>
    <w:rsid w:val="00D206DE"/>
    <w:rsid w:val="00D22E77"/>
    <w:rsid w:val="00D22F3A"/>
    <w:rsid w:val="00D2424D"/>
    <w:rsid w:val="00D269B1"/>
    <w:rsid w:val="00D31BDD"/>
    <w:rsid w:val="00D32070"/>
    <w:rsid w:val="00D33A10"/>
    <w:rsid w:val="00D4076D"/>
    <w:rsid w:val="00D408AA"/>
    <w:rsid w:val="00D417D8"/>
    <w:rsid w:val="00D424F3"/>
    <w:rsid w:val="00D446D7"/>
    <w:rsid w:val="00D5081E"/>
    <w:rsid w:val="00D521A0"/>
    <w:rsid w:val="00D52D19"/>
    <w:rsid w:val="00D54321"/>
    <w:rsid w:val="00D568B2"/>
    <w:rsid w:val="00D57646"/>
    <w:rsid w:val="00D62008"/>
    <w:rsid w:val="00D629EA"/>
    <w:rsid w:val="00D63E1C"/>
    <w:rsid w:val="00D6687F"/>
    <w:rsid w:val="00D668A6"/>
    <w:rsid w:val="00D66923"/>
    <w:rsid w:val="00D66ED2"/>
    <w:rsid w:val="00D67943"/>
    <w:rsid w:val="00D705E5"/>
    <w:rsid w:val="00D70715"/>
    <w:rsid w:val="00D707CD"/>
    <w:rsid w:val="00D70899"/>
    <w:rsid w:val="00D72549"/>
    <w:rsid w:val="00D72A4A"/>
    <w:rsid w:val="00D73253"/>
    <w:rsid w:val="00D75504"/>
    <w:rsid w:val="00D81292"/>
    <w:rsid w:val="00D83194"/>
    <w:rsid w:val="00D83783"/>
    <w:rsid w:val="00D850FF"/>
    <w:rsid w:val="00D8774A"/>
    <w:rsid w:val="00D91AFE"/>
    <w:rsid w:val="00D91B40"/>
    <w:rsid w:val="00D91F37"/>
    <w:rsid w:val="00D92878"/>
    <w:rsid w:val="00D95979"/>
    <w:rsid w:val="00D9768C"/>
    <w:rsid w:val="00DA0606"/>
    <w:rsid w:val="00DA1E62"/>
    <w:rsid w:val="00DA24BE"/>
    <w:rsid w:val="00DA3BF7"/>
    <w:rsid w:val="00DA46A6"/>
    <w:rsid w:val="00DA5535"/>
    <w:rsid w:val="00DA6B60"/>
    <w:rsid w:val="00DB05E2"/>
    <w:rsid w:val="00DB310C"/>
    <w:rsid w:val="00DB3872"/>
    <w:rsid w:val="00DB552D"/>
    <w:rsid w:val="00DB6B32"/>
    <w:rsid w:val="00DC17BE"/>
    <w:rsid w:val="00DC37F6"/>
    <w:rsid w:val="00DC3C7D"/>
    <w:rsid w:val="00DC4274"/>
    <w:rsid w:val="00DD094E"/>
    <w:rsid w:val="00DD1852"/>
    <w:rsid w:val="00DD2D45"/>
    <w:rsid w:val="00DD30CD"/>
    <w:rsid w:val="00DD3704"/>
    <w:rsid w:val="00DD4DEF"/>
    <w:rsid w:val="00DD6580"/>
    <w:rsid w:val="00DD7403"/>
    <w:rsid w:val="00DD7E48"/>
    <w:rsid w:val="00DE1E99"/>
    <w:rsid w:val="00DE236F"/>
    <w:rsid w:val="00DE2970"/>
    <w:rsid w:val="00DE29FF"/>
    <w:rsid w:val="00DE2C91"/>
    <w:rsid w:val="00DE2D69"/>
    <w:rsid w:val="00DE3D52"/>
    <w:rsid w:val="00DE4229"/>
    <w:rsid w:val="00DE46D4"/>
    <w:rsid w:val="00DE58CC"/>
    <w:rsid w:val="00DE6C01"/>
    <w:rsid w:val="00DF078D"/>
    <w:rsid w:val="00DF093D"/>
    <w:rsid w:val="00DF0B77"/>
    <w:rsid w:val="00DF0C6D"/>
    <w:rsid w:val="00DF148C"/>
    <w:rsid w:val="00DF422C"/>
    <w:rsid w:val="00DF4B48"/>
    <w:rsid w:val="00DF7FB6"/>
    <w:rsid w:val="00E02325"/>
    <w:rsid w:val="00E03567"/>
    <w:rsid w:val="00E03EBF"/>
    <w:rsid w:val="00E048BB"/>
    <w:rsid w:val="00E04EAC"/>
    <w:rsid w:val="00E059E4"/>
    <w:rsid w:val="00E05B3A"/>
    <w:rsid w:val="00E05B65"/>
    <w:rsid w:val="00E05BDE"/>
    <w:rsid w:val="00E15956"/>
    <w:rsid w:val="00E22C5A"/>
    <w:rsid w:val="00E252A2"/>
    <w:rsid w:val="00E30CB5"/>
    <w:rsid w:val="00E31287"/>
    <w:rsid w:val="00E31433"/>
    <w:rsid w:val="00E31489"/>
    <w:rsid w:val="00E3492B"/>
    <w:rsid w:val="00E402C0"/>
    <w:rsid w:val="00E40929"/>
    <w:rsid w:val="00E42EBE"/>
    <w:rsid w:val="00E4354D"/>
    <w:rsid w:val="00E44037"/>
    <w:rsid w:val="00E444B0"/>
    <w:rsid w:val="00E46725"/>
    <w:rsid w:val="00E51A3F"/>
    <w:rsid w:val="00E55D74"/>
    <w:rsid w:val="00E56099"/>
    <w:rsid w:val="00E564EB"/>
    <w:rsid w:val="00E62018"/>
    <w:rsid w:val="00E64614"/>
    <w:rsid w:val="00E647EC"/>
    <w:rsid w:val="00E6609F"/>
    <w:rsid w:val="00E67749"/>
    <w:rsid w:val="00E67848"/>
    <w:rsid w:val="00E7064A"/>
    <w:rsid w:val="00E70A82"/>
    <w:rsid w:val="00E71B5B"/>
    <w:rsid w:val="00E71DC6"/>
    <w:rsid w:val="00E74A3A"/>
    <w:rsid w:val="00E759F0"/>
    <w:rsid w:val="00E75E1E"/>
    <w:rsid w:val="00E76E05"/>
    <w:rsid w:val="00E80ECE"/>
    <w:rsid w:val="00E813E6"/>
    <w:rsid w:val="00E815C7"/>
    <w:rsid w:val="00E81779"/>
    <w:rsid w:val="00E81A8F"/>
    <w:rsid w:val="00E8249C"/>
    <w:rsid w:val="00E85C37"/>
    <w:rsid w:val="00E86133"/>
    <w:rsid w:val="00E865C4"/>
    <w:rsid w:val="00E923AF"/>
    <w:rsid w:val="00E9271C"/>
    <w:rsid w:val="00E93CBC"/>
    <w:rsid w:val="00E93FCA"/>
    <w:rsid w:val="00E94EF5"/>
    <w:rsid w:val="00E95B46"/>
    <w:rsid w:val="00E96A25"/>
    <w:rsid w:val="00E975ED"/>
    <w:rsid w:val="00EA0668"/>
    <w:rsid w:val="00EA1479"/>
    <w:rsid w:val="00EA299C"/>
    <w:rsid w:val="00EA4DCA"/>
    <w:rsid w:val="00EA5E47"/>
    <w:rsid w:val="00EA772B"/>
    <w:rsid w:val="00EA7D97"/>
    <w:rsid w:val="00EB16F7"/>
    <w:rsid w:val="00EB1B38"/>
    <w:rsid w:val="00EB31D0"/>
    <w:rsid w:val="00EB4C2C"/>
    <w:rsid w:val="00EB5384"/>
    <w:rsid w:val="00EC03C8"/>
    <w:rsid w:val="00EC2363"/>
    <w:rsid w:val="00EC4BED"/>
    <w:rsid w:val="00EC7B8F"/>
    <w:rsid w:val="00ED1FCB"/>
    <w:rsid w:val="00ED2D37"/>
    <w:rsid w:val="00ED6ABF"/>
    <w:rsid w:val="00EE3B2E"/>
    <w:rsid w:val="00EE724A"/>
    <w:rsid w:val="00EF0401"/>
    <w:rsid w:val="00EF210F"/>
    <w:rsid w:val="00EF4C51"/>
    <w:rsid w:val="00EF547D"/>
    <w:rsid w:val="00EF5CDE"/>
    <w:rsid w:val="00EF6575"/>
    <w:rsid w:val="00F013A7"/>
    <w:rsid w:val="00F01541"/>
    <w:rsid w:val="00F03C0F"/>
    <w:rsid w:val="00F05241"/>
    <w:rsid w:val="00F068C8"/>
    <w:rsid w:val="00F1059C"/>
    <w:rsid w:val="00F1148D"/>
    <w:rsid w:val="00F1149B"/>
    <w:rsid w:val="00F169D2"/>
    <w:rsid w:val="00F205FA"/>
    <w:rsid w:val="00F206AA"/>
    <w:rsid w:val="00F20D0B"/>
    <w:rsid w:val="00F21C9A"/>
    <w:rsid w:val="00F23137"/>
    <w:rsid w:val="00F23D5B"/>
    <w:rsid w:val="00F2435B"/>
    <w:rsid w:val="00F2571C"/>
    <w:rsid w:val="00F3081D"/>
    <w:rsid w:val="00F30CAC"/>
    <w:rsid w:val="00F317BD"/>
    <w:rsid w:val="00F3348B"/>
    <w:rsid w:val="00F34057"/>
    <w:rsid w:val="00F34768"/>
    <w:rsid w:val="00F352DF"/>
    <w:rsid w:val="00F35935"/>
    <w:rsid w:val="00F35CE5"/>
    <w:rsid w:val="00F35E30"/>
    <w:rsid w:val="00F37397"/>
    <w:rsid w:val="00F401E1"/>
    <w:rsid w:val="00F40886"/>
    <w:rsid w:val="00F41C0D"/>
    <w:rsid w:val="00F45FC3"/>
    <w:rsid w:val="00F47185"/>
    <w:rsid w:val="00F478AE"/>
    <w:rsid w:val="00F50D47"/>
    <w:rsid w:val="00F51D8B"/>
    <w:rsid w:val="00F562F9"/>
    <w:rsid w:val="00F56DF1"/>
    <w:rsid w:val="00F6041B"/>
    <w:rsid w:val="00F61291"/>
    <w:rsid w:val="00F62704"/>
    <w:rsid w:val="00F631AD"/>
    <w:rsid w:val="00F65345"/>
    <w:rsid w:val="00F66506"/>
    <w:rsid w:val="00F66752"/>
    <w:rsid w:val="00F66934"/>
    <w:rsid w:val="00F70DB4"/>
    <w:rsid w:val="00F728E6"/>
    <w:rsid w:val="00F7317F"/>
    <w:rsid w:val="00F739A4"/>
    <w:rsid w:val="00F74191"/>
    <w:rsid w:val="00F74339"/>
    <w:rsid w:val="00F814DA"/>
    <w:rsid w:val="00F81F16"/>
    <w:rsid w:val="00F83C71"/>
    <w:rsid w:val="00F8437F"/>
    <w:rsid w:val="00F85520"/>
    <w:rsid w:val="00F8556C"/>
    <w:rsid w:val="00F873D5"/>
    <w:rsid w:val="00F9126D"/>
    <w:rsid w:val="00F91F03"/>
    <w:rsid w:val="00F924EC"/>
    <w:rsid w:val="00F94209"/>
    <w:rsid w:val="00F953F0"/>
    <w:rsid w:val="00FA10C9"/>
    <w:rsid w:val="00FA17CC"/>
    <w:rsid w:val="00FA23D2"/>
    <w:rsid w:val="00FA2FAB"/>
    <w:rsid w:val="00FA30E9"/>
    <w:rsid w:val="00FA3A2C"/>
    <w:rsid w:val="00FA3DFB"/>
    <w:rsid w:val="00FA5946"/>
    <w:rsid w:val="00FA5F85"/>
    <w:rsid w:val="00FB408D"/>
    <w:rsid w:val="00FB4690"/>
    <w:rsid w:val="00FC08D3"/>
    <w:rsid w:val="00FC0F81"/>
    <w:rsid w:val="00FC137A"/>
    <w:rsid w:val="00FC3EC8"/>
    <w:rsid w:val="00FC41F0"/>
    <w:rsid w:val="00FC4297"/>
    <w:rsid w:val="00FC68FB"/>
    <w:rsid w:val="00FC6C3D"/>
    <w:rsid w:val="00FD48B6"/>
    <w:rsid w:val="00FD6C0F"/>
    <w:rsid w:val="00FE0234"/>
    <w:rsid w:val="00FE1CC4"/>
    <w:rsid w:val="00FE1D26"/>
    <w:rsid w:val="00FE417E"/>
    <w:rsid w:val="00FE4807"/>
    <w:rsid w:val="00FE5CD9"/>
    <w:rsid w:val="00FE6993"/>
    <w:rsid w:val="00FE6C3F"/>
    <w:rsid w:val="00FE758F"/>
    <w:rsid w:val="00FE7CFF"/>
    <w:rsid w:val="00FF2B61"/>
    <w:rsid w:val="00FF2D65"/>
    <w:rsid w:val="00FF34AF"/>
    <w:rsid w:val="00FF6BA5"/>
    <w:rsid w:val="00FF6F66"/>
    <w:rsid w:val="00FF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6F9514"/>
  <w15:docId w15:val="{678BC531-B63B-4CF8-AF6F-A7F0D82B9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0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50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B508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8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B508D8"/>
    <w:pPr>
      <w:ind w:left="1134" w:hanging="1134"/>
    </w:pPr>
  </w:style>
  <w:style w:type="paragraph" w:styleId="TOC4">
    <w:name w:val="toc 4"/>
    <w:basedOn w:val="TOC3"/>
    <w:semiHidden/>
    <w:rsid w:val="00B508D8"/>
    <w:pPr>
      <w:ind w:left="1418" w:hanging="1418"/>
    </w:pPr>
  </w:style>
  <w:style w:type="paragraph" w:styleId="TOC5">
    <w:name w:val="toc 5"/>
    <w:basedOn w:val="TOC4"/>
    <w:semiHidden/>
    <w:rsid w:val="00B508D8"/>
    <w:pPr>
      <w:ind w:left="1701" w:hanging="1701"/>
    </w:pPr>
  </w:style>
  <w:style w:type="paragraph" w:styleId="TOC6">
    <w:name w:val="toc 6"/>
    <w:basedOn w:val="TOC5"/>
    <w:next w:val="Normal"/>
    <w:semiHidden/>
    <w:rsid w:val="00B508D8"/>
    <w:pPr>
      <w:ind w:left="1985" w:hanging="1985"/>
    </w:pPr>
  </w:style>
  <w:style w:type="paragraph" w:styleId="TOC7">
    <w:name w:val="toc 7"/>
    <w:basedOn w:val="TOC6"/>
    <w:next w:val="Normal"/>
    <w:semiHidden/>
    <w:rsid w:val="00B508D8"/>
    <w:pPr>
      <w:ind w:left="2268" w:hanging="2268"/>
    </w:pPr>
  </w:style>
  <w:style w:type="paragraph" w:styleId="TOC8">
    <w:name w:val="toc 8"/>
    <w:basedOn w:val="TOC1"/>
    <w:semiHidden/>
    <w:rsid w:val="00B508D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508D8"/>
    <w:pPr>
      <w:ind w:left="1418" w:hanging="1418"/>
    </w:pPr>
  </w:style>
  <w:style w:type="paragraph" w:customStyle="1" w:styleId="TT">
    <w:name w:val="TT"/>
    <w:basedOn w:val="Heading1"/>
    <w:next w:val="Normal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B508D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B508D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508D8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E048BB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30CB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F280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TableGrid">
    <w:name w:val="Table Grid"/>
    <w:basedOn w:val="TableNormal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4215E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215EC"/>
    <w:rPr>
      <w:lang w:val="en-GB" w:eastAsia="en-US"/>
    </w:rPr>
  </w:style>
  <w:style w:type="character" w:styleId="BookTitle">
    <w:name w:val="Book Title"/>
    <w:basedOn w:val="DefaultParagraphFont"/>
    <w:uiPriority w:val="33"/>
    <w:qFormat/>
    <w:rsid w:val="00945A73"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497884"/>
    <w:rPr>
      <w:b/>
      <w:bCs/>
      <w:color w:val="000000"/>
      <w:lang w:val="en-GB" w:eastAsia="ja-JP"/>
    </w:rPr>
  </w:style>
  <w:style w:type="character" w:customStyle="1" w:styleId="FooterChar">
    <w:name w:val="Footer Char"/>
    <w:link w:val="Footer"/>
    <w:uiPriority w:val="99"/>
    <w:rsid w:val="00F83C71"/>
    <w:rPr>
      <w:color w:val="000000"/>
      <w:lang w:val="en-GB" w:eastAsia="ja-JP"/>
    </w:rPr>
  </w:style>
  <w:style w:type="paragraph" w:customStyle="1" w:styleId="B">
    <w:name w:val="B&amp;"/>
    <w:basedOn w:val="NO"/>
    <w:qFormat/>
    <w:rsid w:val="00650C89"/>
    <w:rPr>
      <w:rFonts w:ascii="Cambria Math" w:eastAsia="MS Mincho" w:hAnsi="Cambria Math"/>
    </w:rPr>
  </w:style>
  <w:style w:type="character" w:customStyle="1" w:styleId="Heading4Char">
    <w:name w:val="Heading 4 Char"/>
    <w:link w:val="Heading4"/>
    <w:locked/>
    <w:rsid w:val="002C3C64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8E39F4"/>
    <w:rPr>
      <w:color w:val="FF0000"/>
      <w:lang w:val="en-GB" w:eastAsia="en-US"/>
    </w:rPr>
  </w:style>
  <w:style w:type="paragraph" w:styleId="FootnoteText">
    <w:name w:val="footnote text"/>
    <w:basedOn w:val="Normal"/>
    <w:link w:val="FootnoteTextChar"/>
    <w:semiHidden/>
    <w:unhideWhenUsed/>
    <w:rsid w:val="007776D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7776D4"/>
    <w:rPr>
      <w:color w:val="000000"/>
      <w:lang w:val="en-GB" w:eastAsia="ja-JP"/>
    </w:rPr>
  </w:style>
  <w:style w:type="character" w:styleId="FootnoteReference">
    <w:name w:val="footnote reference"/>
    <w:basedOn w:val="DefaultParagraphFont"/>
    <w:semiHidden/>
    <w:unhideWhenUsed/>
    <w:rsid w:val="007776D4"/>
    <w:rPr>
      <w:vertAlign w:val="superscript"/>
    </w:rPr>
  </w:style>
  <w:style w:type="character" w:customStyle="1" w:styleId="EditorsNoteChar1">
    <w:name w:val="Editor's Note Char1"/>
    <w:rsid w:val="009632FE"/>
    <w:rPr>
      <w:color w:val="FF0000"/>
      <w:lang w:val="en-GB" w:eastAsia="en-US"/>
    </w:rPr>
  </w:style>
  <w:style w:type="character" w:styleId="Hyperlink">
    <w:name w:val="Hyperlink"/>
    <w:rsid w:val="00CE217F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F7D3C"/>
    <w:rPr>
      <w:color w:val="808080"/>
      <w:shd w:val="clear" w:color="auto" w:fill="E6E6E6"/>
    </w:rPr>
  </w:style>
  <w:style w:type="character" w:customStyle="1" w:styleId="TAHCar">
    <w:name w:val="TAH Car"/>
    <w:link w:val="TAH"/>
    <w:rsid w:val="00370904"/>
    <w:rPr>
      <w:rFonts w:ascii="Arial" w:hAnsi="Arial"/>
      <w:b/>
      <w:color w:val="000000"/>
      <w:sz w:val="18"/>
      <w:lang w:val="en-GB" w:eastAsia="ja-JP"/>
    </w:rPr>
  </w:style>
  <w:style w:type="paragraph" w:styleId="Revision">
    <w:name w:val="Revision"/>
    <w:hidden/>
    <w:uiPriority w:val="99"/>
    <w:semiHidden/>
    <w:rsid w:val="00411C48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36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1519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2987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483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322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5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4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548408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740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441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30132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32484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EDC692EFEDB4F8736363E6653DB76" ma:contentTypeVersion="7" ma:contentTypeDescription="Create a new document." ma:contentTypeScope="" ma:versionID="52b9b8f2d731091afa965e4a61bcb838">
  <xsd:schema xmlns:xsd="http://www.w3.org/2001/XMLSchema" xmlns:xs="http://www.w3.org/2001/XMLSchema" xmlns:p="http://schemas.microsoft.com/office/2006/metadata/properties" xmlns:ns2="90911ccc-8601-436f-9fcd-d1aebe47949a" xmlns:ns3="a47a1f35-5c4e-477d-9e70-691e521c6628" targetNamespace="http://schemas.microsoft.com/office/2006/metadata/properties" ma:root="true" ma:fieldsID="4f2b573e0381b5143563cd16bcb08b3d" ns2:_="" ns3:_="">
    <xsd:import namespace="90911ccc-8601-436f-9fcd-d1aebe47949a"/>
    <xsd:import namespace="a47a1f35-5c4e-477d-9e70-691e521c662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11ccc-8601-436f-9fcd-d1aebe4794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a1f35-5c4e-477d-9e70-691e521c6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FA3F8D-3B7A-4145-B834-2F67D10A92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5275F12-D474-4AAA-A460-FD20F5354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11ccc-8601-436f-9fcd-d1aebe47949a"/>
    <ds:schemaRef ds:uri="a47a1f35-5c4e-477d-9e70-691e521c6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F86BBC-3914-49D1-B128-9CBF3B1EFE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36ECB9-8942-4E01-8BFF-AD6330977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1411</Words>
  <Characters>7484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Support of isolated slice usage in the UE</vt:lpstr>
      <vt:lpstr>Support of isolated slice usage in the UE</vt:lpstr>
    </vt:vector>
  </TitlesOfParts>
  <Company>Huawei Technologies</Company>
  <LinksUpToDate>false</LinksUpToDate>
  <CharactersWithSpaces>8878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Support of isolated slice usage in the UE</dc:title>
  <dc:creator>Patrice Hédé</dc:creator>
  <cp:lastModifiedBy>Ericsson1</cp:lastModifiedBy>
  <cp:revision>3</cp:revision>
  <cp:lastPrinted>2018-04-24T20:10:00Z</cp:lastPrinted>
  <dcterms:created xsi:type="dcterms:W3CDTF">2019-02-19T13:43:00Z</dcterms:created>
  <dcterms:modified xsi:type="dcterms:W3CDTF">2019-02-19T13:44:00Z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(3)JBtYXYF6SR71A1RBUs+MpXOiIEg/Xd/WOcYLppz9TdMZfTORPCIllff5GutzJmsX+sNZj6tJ
RXsvFV+ZNOpjBCWplriefSifqNN3f8uf9ZHAaOndPw5ICuO6jtbuIhDwVtoI0usGH/n4Ycva
igtvDtbGRQT5pKdlwQht+Fwl9yPByD93S3sDM3Y4DdKgHc2wEhHSoRql3Ax1YdxNSzFYWQFK
OLrIrGvUG/mKZ3kOFg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zbZaQzQm+4ZltUyRABYzh7qlWujvfSTfjng2mYj0W5+Bm3NnLWbt1n
Mp6ot6jOuZ7mk1gJ1z5c3xONIE81nSnLuL+QrlEYoQljIrmfMuoR6dGnv2M8tsuj2bACFp2M
7c25SvxUQci4nWD9wfnZUNPnuaho0XXCQiapr+yd6PC94L2jNRxDCgTCM3lmZFtUoVavLlft
05j7Nc/mPNQHAUzXJmaUj1liLrtlj4s4e41W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pgA16oQN+na7Amddi1kYbXE=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1524213402</vt:lpwstr>
  </property>
  <property fmtid="{D5CDD505-2E9C-101B-9397-08002B2CF9AE}" pid="11" name="MSIP_Label_b1aa2129-79ec-42c0-bfac-e5b7a0374572_Enabled">
    <vt:lpwstr>True</vt:lpwstr>
  </property>
  <property fmtid="{D5CDD505-2E9C-101B-9397-08002B2CF9AE}" pid="12" name="MSIP_Label_b1aa2129-79ec-42c0-bfac-e5b7a0374572_SiteId">
    <vt:lpwstr>5d471751-9675-428d-917b-70f44f9630b0</vt:lpwstr>
  </property>
  <property fmtid="{D5CDD505-2E9C-101B-9397-08002B2CF9AE}" pid="13" name="MSIP_Label_b1aa2129-79ec-42c0-bfac-e5b7a0374572_Owner">
    <vt:lpwstr>alessio.casati@nokia.com</vt:lpwstr>
  </property>
  <property fmtid="{D5CDD505-2E9C-101B-9397-08002B2CF9AE}" pid="14" name="MSIP_Label_b1aa2129-79ec-42c0-bfac-e5b7a0374572_SetDate">
    <vt:lpwstr>2018-06-22T16:52:36.8850239Z</vt:lpwstr>
  </property>
  <property fmtid="{D5CDD505-2E9C-101B-9397-08002B2CF9AE}" pid="15" name="MSIP_Label_b1aa2129-79ec-42c0-bfac-e5b7a0374572_Name">
    <vt:lpwstr>Public</vt:lpwstr>
  </property>
  <property fmtid="{D5CDD505-2E9C-101B-9397-08002B2CF9AE}" pid="16" name="MSIP_Label_b1aa2129-79ec-42c0-bfac-e5b7a0374572_Application">
    <vt:lpwstr>Microsoft Azure Information Protection</vt:lpwstr>
  </property>
  <property fmtid="{D5CDD505-2E9C-101B-9397-08002B2CF9AE}" pid="17" name="MSIP_Label_b1aa2129-79ec-42c0-bfac-e5b7a0374572_Extended_MSFT_Method">
    <vt:lpwstr>Manual</vt:lpwstr>
  </property>
  <property fmtid="{D5CDD505-2E9C-101B-9397-08002B2CF9AE}" pid="18" name="Sensitivity">
    <vt:lpwstr>Public</vt:lpwstr>
  </property>
  <property fmtid="{D5CDD505-2E9C-101B-9397-08002B2CF9AE}" pid="19" name="_NewReviewCycle">
    <vt:lpwstr/>
  </property>
  <property fmtid="{D5CDD505-2E9C-101B-9397-08002B2CF9AE}" pid="20" name="ContentTypeId">
    <vt:lpwstr>0x010100DCBEDC692EFEDB4F8736363E6653DB76</vt:lpwstr>
  </property>
</Properties>
</file>