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BA3D8" w14:textId="4E29CA1B" w:rsidR="00B3462B" w:rsidRDefault="00B3462B" w:rsidP="00B3462B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Toc465354250"/>
      <w:bookmarkStart w:id="1" w:name="_GoBack"/>
      <w:r>
        <w:rPr>
          <w:rFonts w:ascii="Arial" w:hAnsi="Arial" w:cs="Arial"/>
          <w:b/>
          <w:sz w:val="24"/>
        </w:rPr>
        <w:t>TSG SA Meeting #SP-89E</w:t>
      </w:r>
      <w:r>
        <w:rPr>
          <w:rFonts w:ascii="Arial" w:hAnsi="Arial" w:cs="Arial"/>
          <w:b/>
          <w:sz w:val="24"/>
        </w:rPr>
        <w:tab/>
        <w:t>SP-20069</w:t>
      </w:r>
      <w:r>
        <w:rPr>
          <w:rFonts w:ascii="Arial" w:hAnsi="Arial" w:cs="Arial"/>
          <w:b/>
          <w:sz w:val="24"/>
        </w:rPr>
        <w:t>1</w:t>
      </w:r>
    </w:p>
    <w:p w14:paraId="20795DED" w14:textId="77777777" w:rsidR="00B3462B" w:rsidRDefault="00B3462B" w:rsidP="00B3462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15 - 21 September 2020, Electronic meeting</w:t>
      </w:r>
    </w:p>
    <w:p w14:paraId="6B15195F" w14:textId="77777777" w:rsidR="00B3462B" w:rsidRPr="009822FC" w:rsidRDefault="00B3462B" w:rsidP="00B3462B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Source:</w:t>
      </w:r>
      <w:r w:rsidRPr="009822FC">
        <w:rPr>
          <w:rFonts w:ascii="Arial" w:hAnsi="Arial" w:cs="Arial"/>
          <w:b/>
          <w:sz w:val="24"/>
          <w:szCs w:val="24"/>
        </w:rPr>
        <w:tab/>
        <w:t>SA WG2</w:t>
      </w:r>
    </w:p>
    <w:p w14:paraId="237B4E45" w14:textId="6229F21D" w:rsidR="00B3462B" w:rsidRPr="009822FC" w:rsidRDefault="00B3462B" w:rsidP="00B3462B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Title:</w:t>
      </w:r>
      <w:r w:rsidRPr="009822F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Presentation of TR 23.748 for information to TSG SA (FS_enh_EC)</w:t>
      </w:r>
    </w:p>
    <w:p w14:paraId="4C76712D" w14:textId="77777777" w:rsidR="00B3462B" w:rsidRPr="009822FC" w:rsidRDefault="00B3462B" w:rsidP="00B3462B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Document for:</w:t>
      </w:r>
      <w:r w:rsidRPr="009822FC">
        <w:rPr>
          <w:rFonts w:ascii="Arial" w:hAnsi="Arial" w:cs="Arial"/>
          <w:b/>
          <w:sz w:val="24"/>
          <w:szCs w:val="24"/>
        </w:rPr>
        <w:tab/>
        <w:t>Information</w:t>
      </w:r>
    </w:p>
    <w:p w14:paraId="76E0A974" w14:textId="77777777" w:rsidR="00B3462B" w:rsidRPr="009822FC" w:rsidRDefault="00B3462B" w:rsidP="00B3462B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Agenda Item:</w:t>
      </w:r>
      <w:r w:rsidRPr="009822F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6.9</w:t>
      </w:r>
    </w:p>
    <w:p w14:paraId="23D1CCBD" w14:textId="5B3D25D3" w:rsidR="00B3462B" w:rsidRPr="009822FC" w:rsidRDefault="00B3462B" w:rsidP="00B3462B">
      <w:pPr>
        <w:ind w:left="2127" w:hanging="2127"/>
        <w:rPr>
          <w:rFonts w:ascii="Arial" w:hAnsi="Arial" w:cs="Arial" w:hint="eastAsia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Work Item / Release:</w:t>
      </w:r>
      <w:r w:rsidRPr="009822F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FS_enh_EC </w:t>
      </w:r>
      <w:r w:rsidRPr="009822FC">
        <w:rPr>
          <w:rFonts w:ascii="Arial" w:hAnsi="Arial" w:cs="Arial"/>
          <w:b/>
          <w:sz w:val="24"/>
          <w:szCs w:val="24"/>
        </w:rPr>
        <w:t>/ Rel-17</w:t>
      </w:r>
    </w:p>
    <w:p w14:paraId="42A84367" w14:textId="77777777" w:rsidR="00B3462B" w:rsidRPr="002E41FB" w:rsidRDefault="00B3462B" w:rsidP="00B3462B">
      <w:pPr>
        <w:rPr>
          <w:rFonts w:ascii="Arial" w:eastAsia="Malgun Gothic" w:hAnsi="Arial" w:cs="Arial"/>
          <w:i/>
        </w:rPr>
      </w:pPr>
    </w:p>
    <w:bookmarkEnd w:id="0"/>
    <w:bookmarkEnd w:id="1"/>
    <w:p w14:paraId="14A9B3E0" w14:textId="77777777" w:rsidR="00F76FB0" w:rsidRPr="00B3462B" w:rsidRDefault="00F76FB0" w:rsidP="00B3462B">
      <w:pPr>
        <w:pStyle w:val="CRCoverPage"/>
        <w:pBdr>
          <w:top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</w:rPr>
      </w:pPr>
      <w:r w:rsidRPr="00B3462B">
        <w:rPr>
          <w:rFonts w:cs="Arial"/>
          <w:b/>
          <w:noProof/>
        </w:rPr>
        <w:t>SA WG2 Meeting #S2-140E</w:t>
      </w:r>
      <w:r w:rsidRPr="00B3462B">
        <w:rPr>
          <w:rFonts w:cs="Arial"/>
          <w:b/>
          <w:noProof/>
        </w:rPr>
        <w:tab/>
        <w:t>S2-200</w:t>
      </w:r>
      <w:r w:rsidR="00B06615" w:rsidRPr="00B3462B">
        <w:rPr>
          <w:rFonts w:cs="Arial"/>
          <w:b/>
          <w:noProof/>
        </w:rPr>
        <w:t>5361</w:t>
      </w:r>
    </w:p>
    <w:p w14:paraId="4D665A76" w14:textId="77777777" w:rsidR="00F76FB0" w:rsidRPr="00B3462B" w:rsidRDefault="00F76FB0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</w:rPr>
      </w:pPr>
      <w:r w:rsidRPr="00B3462B">
        <w:rPr>
          <w:rFonts w:cs="Arial"/>
          <w:b/>
          <w:noProof/>
        </w:rPr>
        <w:t>19 August - 01 September, 2020, Electronic, Elbonia</w:t>
      </w:r>
    </w:p>
    <w:p w14:paraId="6AA942A5" w14:textId="77777777" w:rsidR="00F76FB0" w:rsidRPr="00B3462B" w:rsidRDefault="00F76FB0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</w:rPr>
      </w:pPr>
    </w:p>
    <w:p w14:paraId="7A6EB5B7" w14:textId="77777777" w:rsidR="00A568BE" w:rsidRPr="00B3462B" w:rsidRDefault="00A568BE">
      <w:pPr>
        <w:ind w:left="2127" w:hanging="2127"/>
        <w:rPr>
          <w:rFonts w:ascii="Arial" w:hAnsi="Arial" w:cs="Arial"/>
          <w:b/>
        </w:rPr>
      </w:pPr>
      <w:r w:rsidRPr="00B3462B">
        <w:rPr>
          <w:rFonts w:ascii="Arial" w:hAnsi="Arial" w:cs="Arial"/>
          <w:b/>
        </w:rPr>
        <w:t>Source:</w:t>
      </w:r>
      <w:r w:rsidRPr="00B3462B">
        <w:rPr>
          <w:rFonts w:ascii="Arial" w:hAnsi="Arial" w:cs="Arial"/>
          <w:b/>
        </w:rPr>
        <w:tab/>
        <w:t>FS_</w:t>
      </w:r>
      <w:r w:rsidR="00F76FB0" w:rsidRPr="00B3462B">
        <w:rPr>
          <w:rFonts w:ascii="Arial" w:hAnsi="Arial" w:cs="Arial"/>
          <w:b/>
        </w:rPr>
        <w:t>enh_EC</w:t>
      </w:r>
      <w:r w:rsidR="00C06A78" w:rsidRPr="00B3462B">
        <w:rPr>
          <w:rFonts w:ascii="Arial" w:hAnsi="Arial" w:cs="Arial"/>
          <w:b/>
        </w:rPr>
        <w:t xml:space="preserve"> </w:t>
      </w:r>
      <w:r w:rsidRPr="00B3462B">
        <w:rPr>
          <w:rFonts w:ascii="Arial" w:hAnsi="Arial" w:cs="Arial"/>
          <w:b/>
        </w:rPr>
        <w:t>Rapporteur (</w:t>
      </w:r>
      <w:r w:rsidR="00C06A78" w:rsidRPr="00B3462B">
        <w:rPr>
          <w:rFonts w:ascii="Arial" w:hAnsi="Arial" w:cs="Arial"/>
          <w:b/>
        </w:rPr>
        <w:t>Huawei</w:t>
      </w:r>
      <w:r w:rsidRPr="00B3462B">
        <w:rPr>
          <w:rFonts w:ascii="Arial" w:hAnsi="Arial" w:cs="Arial"/>
          <w:b/>
        </w:rPr>
        <w:t>)</w:t>
      </w:r>
    </w:p>
    <w:p w14:paraId="043E1E67" w14:textId="77777777" w:rsidR="00A568BE" w:rsidRPr="00B3462B" w:rsidRDefault="00A568BE">
      <w:pPr>
        <w:ind w:left="2127" w:hanging="2127"/>
        <w:rPr>
          <w:rFonts w:ascii="Arial" w:hAnsi="Arial" w:cs="Arial"/>
          <w:b/>
        </w:rPr>
      </w:pPr>
      <w:r w:rsidRPr="00B3462B">
        <w:rPr>
          <w:rFonts w:ascii="Arial" w:hAnsi="Arial" w:cs="Arial"/>
          <w:b/>
        </w:rPr>
        <w:t>Title:</w:t>
      </w:r>
      <w:r w:rsidRPr="00B3462B">
        <w:rPr>
          <w:rFonts w:ascii="Arial" w:hAnsi="Arial" w:cs="Arial"/>
          <w:b/>
        </w:rPr>
        <w:tab/>
        <w:t>Cover Sheet for TR 23.7</w:t>
      </w:r>
      <w:r w:rsidR="00F76FB0" w:rsidRPr="00B3462B">
        <w:rPr>
          <w:rFonts w:ascii="Arial" w:hAnsi="Arial" w:cs="Arial"/>
          <w:b/>
        </w:rPr>
        <w:t>48</w:t>
      </w:r>
      <w:r w:rsidRPr="00B3462B">
        <w:rPr>
          <w:rFonts w:ascii="Arial" w:hAnsi="Arial" w:cs="Arial"/>
          <w:b/>
        </w:rPr>
        <w:t xml:space="preserve"> for Information to TSG SA</w:t>
      </w:r>
    </w:p>
    <w:p w14:paraId="5E20FEB4" w14:textId="77777777" w:rsidR="00A568BE" w:rsidRPr="00B3462B" w:rsidRDefault="00A568BE">
      <w:pPr>
        <w:ind w:left="2127" w:hanging="2127"/>
        <w:rPr>
          <w:rFonts w:ascii="Arial" w:hAnsi="Arial" w:cs="Arial"/>
          <w:b/>
        </w:rPr>
      </w:pPr>
      <w:r w:rsidRPr="00B3462B">
        <w:rPr>
          <w:rFonts w:ascii="Arial" w:hAnsi="Arial" w:cs="Arial"/>
          <w:b/>
        </w:rPr>
        <w:t>Document for:</w:t>
      </w:r>
      <w:r w:rsidRPr="00B3462B">
        <w:rPr>
          <w:rFonts w:ascii="Arial" w:hAnsi="Arial" w:cs="Arial"/>
          <w:b/>
        </w:rPr>
        <w:tab/>
        <w:t xml:space="preserve">Approval </w:t>
      </w:r>
    </w:p>
    <w:p w14:paraId="32D81C74" w14:textId="77777777" w:rsidR="00A568BE" w:rsidRPr="00B3462B" w:rsidRDefault="00C06A78">
      <w:pPr>
        <w:ind w:left="2127" w:hanging="2127"/>
        <w:rPr>
          <w:rFonts w:ascii="Arial" w:hAnsi="Arial" w:cs="Arial"/>
          <w:b/>
        </w:rPr>
      </w:pPr>
      <w:r w:rsidRPr="00B3462B">
        <w:rPr>
          <w:rFonts w:ascii="Arial" w:hAnsi="Arial" w:cs="Arial"/>
          <w:b/>
        </w:rPr>
        <w:t>Agenda Item:</w:t>
      </w:r>
      <w:r w:rsidRPr="00B3462B">
        <w:rPr>
          <w:rFonts w:ascii="Arial" w:hAnsi="Arial" w:cs="Arial"/>
          <w:b/>
        </w:rPr>
        <w:tab/>
      </w:r>
      <w:r w:rsidR="00F76FB0" w:rsidRPr="00B3462B">
        <w:rPr>
          <w:rFonts w:ascii="Arial" w:hAnsi="Arial" w:cs="Arial"/>
          <w:b/>
        </w:rPr>
        <w:t>8</w:t>
      </w:r>
      <w:r w:rsidRPr="00B3462B">
        <w:rPr>
          <w:rFonts w:ascii="Arial" w:hAnsi="Arial" w:cs="Arial"/>
          <w:b/>
        </w:rPr>
        <w:t>.</w:t>
      </w:r>
      <w:r w:rsidR="00B06615" w:rsidRPr="00B3462B">
        <w:rPr>
          <w:rFonts w:ascii="Arial" w:hAnsi="Arial" w:cs="Arial"/>
          <w:b/>
        </w:rPr>
        <w:t>3</w:t>
      </w:r>
    </w:p>
    <w:p w14:paraId="27C8588C" w14:textId="77777777" w:rsidR="00A568BE" w:rsidRPr="00B3462B" w:rsidRDefault="00A568BE">
      <w:pPr>
        <w:ind w:left="2127" w:hanging="2127"/>
        <w:rPr>
          <w:rFonts w:ascii="Arial" w:hAnsi="Arial" w:cs="Arial"/>
          <w:b/>
        </w:rPr>
      </w:pPr>
      <w:r w:rsidRPr="00B3462B">
        <w:rPr>
          <w:rFonts w:ascii="Arial" w:hAnsi="Arial" w:cs="Arial"/>
          <w:b/>
        </w:rPr>
        <w:t>Work Item / Release:</w:t>
      </w:r>
      <w:r w:rsidRPr="00B3462B">
        <w:rPr>
          <w:rFonts w:ascii="Arial" w:hAnsi="Arial" w:cs="Arial"/>
          <w:b/>
        </w:rPr>
        <w:tab/>
      </w:r>
      <w:r w:rsidR="00F76FB0" w:rsidRPr="00B3462B">
        <w:rPr>
          <w:rFonts w:ascii="Arial" w:hAnsi="Arial" w:cs="Arial"/>
          <w:b/>
        </w:rPr>
        <w:t>FS_enh_EC</w:t>
      </w:r>
      <w:r w:rsidRPr="00B3462B">
        <w:rPr>
          <w:rFonts w:ascii="Arial" w:hAnsi="Arial" w:cs="Arial"/>
          <w:b/>
        </w:rPr>
        <w:t xml:space="preserve"> / Rel-1</w:t>
      </w:r>
      <w:r w:rsidR="00F76FB0" w:rsidRPr="00B3462B">
        <w:rPr>
          <w:rFonts w:ascii="Arial" w:hAnsi="Arial" w:cs="Arial"/>
          <w:b/>
        </w:rPr>
        <w:t>7</w:t>
      </w:r>
    </w:p>
    <w:p w14:paraId="4BF9B47F" w14:textId="77777777" w:rsidR="00A568BE" w:rsidRPr="00B3462B" w:rsidRDefault="00A568BE">
      <w:pPr>
        <w:rPr>
          <w:rFonts w:ascii="Arial" w:hAnsi="Arial" w:cs="Arial"/>
          <w:i/>
        </w:rPr>
      </w:pPr>
      <w:r w:rsidRPr="00B3462B">
        <w:rPr>
          <w:rFonts w:ascii="Arial" w:hAnsi="Arial" w:cs="Arial"/>
          <w:i/>
        </w:rPr>
        <w:t>Abstract of the contribution: This contribution proposes a cover page for submitting TR 23.7</w:t>
      </w:r>
      <w:r w:rsidR="00F76FB0" w:rsidRPr="00B3462B">
        <w:rPr>
          <w:rFonts w:ascii="Arial" w:hAnsi="Arial" w:cs="Arial"/>
          <w:i/>
        </w:rPr>
        <w:t>48</w:t>
      </w:r>
      <w:r w:rsidRPr="00B3462B">
        <w:rPr>
          <w:rFonts w:ascii="Arial" w:hAnsi="Arial" w:cs="Arial"/>
          <w:i/>
        </w:rPr>
        <w:t xml:space="preserve"> to SA plenary for Information.</w:t>
      </w:r>
    </w:p>
    <w:p w14:paraId="29A420B9" w14:textId="77777777" w:rsidR="00A568BE" w:rsidRPr="00B3462B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B3462B">
        <w:rPr>
          <w:rFonts w:ascii="Arial" w:hAnsi="Arial" w:cs="Arial"/>
          <w:b/>
          <w:color w:val="auto"/>
          <w:sz w:val="24"/>
        </w:rPr>
        <w:t>Abstract of document:</w:t>
      </w:r>
    </w:p>
    <w:p w14:paraId="188822A4" w14:textId="77777777" w:rsidR="00F76FB0" w:rsidRPr="00B3462B" w:rsidRDefault="00A568BE" w:rsidP="00F76FB0">
      <w:pPr>
        <w:rPr>
          <w:rFonts w:ascii="Arial" w:hAnsi="Arial" w:cs="Arial"/>
          <w:color w:val="auto"/>
        </w:rPr>
      </w:pPr>
      <w:r w:rsidRPr="00B3462B">
        <w:rPr>
          <w:rFonts w:ascii="Arial" w:hAnsi="Arial" w:cs="Arial"/>
          <w:color w:val="auto"/>
        </w:rPr>
        <w:t>The TR 23.7</w:t>
      </w:r>
      <w:r w:rsidR="00B06615" w:rsidRPr="00B3462B">
        <w:rPr>
          <w:rFonts w:ascii="Arial" w:hAnsi="Arial" w:cs="Arial"/>
          <w:color w:val="auto"/>
        </w:rPr>
        <w:t>48</w:t>
      </w:r>
      <w:r w:rsidRPr="00B3462B">
        <w:rPr>
          <w:rFonts w:ascii="Arial" w:hAnsi="Arial" w:cs="Arial"/>
          <w:color w:val="auto"/>
        </w:rPr>
        <w:t xml:space="preserve"> </w:t>
      </w:r>
      <w:r w:rsidR="00F76FB0" w:rsidRPr="00B3462B">
        <w:rPr>
          <w:rFonts w:ascii="Arial" w:hAnsi="Arial" w:cs="Arial"/>
          <w:color w:val="auto"/>
        </w:rPr>
        <w:t>studies the potential system enhancements for enhanced edge computing support, investigates the key issues and corresponding solutions to support forwarding some UE application traffic to the applications/contents deployed in edge computing environment, including:</w:t>
      </w:r>
    </w:p>
    <w:p w14:paraId="39A5A15B" w14:textId="77777777" w:rsidR="00F76FB0" w:rsidRPr="00B3462B" w:rsidRDefault="00F76FB0" w:rsidP="00F76FB0">
      <w:pPr>
        <w:pStyle w:val="B1"/>
        <w:rPr>
          <w:rFonts w:ascii="Arial" w:hAnsi="Arial" w:cs="Arial"/>
          <w:color w:val="auto"/>
        </w:rPr>
      </w:pPr>
      <w:r w:rsidRPr="00B3462B">
        <w:rPr>
          <w:rFonts w:ascii="Arial" w:hAnsi="Arial" w:cs="Arial"/>
          <w:color w:val="auto"/>
        </w:rPr>
        <w:t>-</w:t>
      </w:r>
      <w:r w:rsidRPr="00B3462B">
        <w:rPr>
          <w:rFonts w:ascii="Arial" w:hAnsi="Arial" w:cs="Arial"/>
          <w:color w:val="auto"/>
        </w:rPr>
        <w:tab/>
        <w:t>Discovery of IP address of application server deployed in edge computing environment in case application layer solutions are not applicable;</w:t>
      </w:r>
    </w:p>
    <w:p w14:paraId="222BE73E" w14:textId="77777777" w:rsidR="00F76FB0" w:rsidRPr="00B3462B" w:rsidRDefault="00F76FB0" w:rsidP="00F76FB0">
      <w:pPr>
        <w:pStyle w:val="B1"/>
        <w:rPr>
          <w:rFonts w:ascii="Arial" w:hAnsi="Arial" w:cs="Arial"/>
          <w:color w:val="auto"/>
        </w:rPr>
      </w:pPr>
      <w:r w:rsidRPr="00B3462B">
        <w:rPr>
          <w:rFonts w:ascii="Arial" w:hAnsi="Arial" w:cs="Arial"/>
          <w:color w:val="auto"/>
        </w:rPr>
        <w:t>-</w:t>
      </w:r>
      <w:r w:rsidRPr="00B3462B">
        <w:rPr>
          <w:rFonts w:ascii="Arial" w:hAnsi="Arial" w:cs="Arial"/>
          <w:color w:val="auto"/>
        </w:rPr>
        <w:tab/>
        <w:t>Improvements to 5GC support for seamless change of application server serving the UE;</w:t>
      </w:r>
    </w:p>
    <w:p w14:paraId="0952FE6F" w14:textId="77777777" w:rsidR="00F76FB0" w:rsidRPr="00B3462B" w:rsidRDefault="00F76FB0" w:rsidP="00F76FB0">
      <w:pPr>
        <w:pStyle w:val="B1"/>
        <w:rPr>
          <w:rFonts w:ascii="Arial" w:hAnsi="Arial" w:cs="Arial"/>
          <w:color w:val="auto"/>
        </w:rPr>
      </w:pPr>
      <w:r w:rsidRPr="00B3462B">
        <w:rPr>
          <w:rFonts w:ascii="Arial" w:hAnsi="Arial" w:cs="Arial"/>
          <w:color w:val="auto"/>
        </w:rPr>
        <w:t>-</w:t>
      </w:r>
      <w:r w:rsidRPr="00B3462B">
        <w:rPr>
          <w:rFonts w:ascii="Arial" w:hAnsi="Arial" w:cs="Arial"/>
          <w:color w:val="auto"/>
        </w:rPr>
        <w:tab/>
        <w:t>How to efficiently (with a low delay) provide local applications with information on e.g. the expected QoS of the data path;</w:t>
      </w:r>
    </w:p>
    <w:p w14:paraId="4FF791AF" w14:textId="77777777" w:rsidR="00F76FB0" w:rsidRPr="00B3462B" w:rsidRDefault="00F76FB0" w:rsidP="00F76FB0">
      <w:pPr>
        <w:pStyle w:val="B1"/>
        <w:rPr>
          <w:rFonts w:ascii="Arial" w:hAnsi="Arial" w:cs="Arial"/>
          <w:color w:val="auto"/>
        </w:rPr>
      </w:pPr>
      <w:r w:rsidRPr="00B3462B">
        <w:rPr>
          <w:rFonts w:ascii="Arial" w:hAnsi="Arial" w:cs="Arial"/>
          <w:color w:val="auto"/>
        </w:rPr>
        <w:t>-</w:t>
      </w:r>
      <w:r w:rsidRPr="00B3462B">
        <w:rPr>
          <w:rFonts w:ascii="Arial" w:hAnsi="Arial" w:cs="Arial"/>
          <w:color w:val="auto"/>
        </w:rPr>
        <w:tab/>
        <w:t>Investigate potential solutions for supporting PSA change when the application does not support notifications of UE IP address change;</w:t>
      </w:r>
    </w:p>
    <w:p w14:paraId="679CCA9A" w14:textId="77777777" w:rsidR="00F76FB0" w:rsidRPr="00B3462B" w:rsidRDefault="00F76FB0" w:rsidP="00F76FB0">
      <w:pPr>
        <w:pStyle w:val="B1"/>
        <w:rPr>
          <w:rFonts w:ascii="Arial" w:hAnsi="Arial" w:cs="Arial"/>
          <w:color w:val="auto"/>
        </w:rPr>
      </w:pPr>
      <w:r w:rsidRPr="00B3462B">
        <w:rPr>
          <w:rFonts w:ascii="Arial" w:hAnsi="Arial" w:cs="Arial"/>
          <w:color w:val="auto"/>
        </w:rPr>
        <w:t>-</w:t>
      </w:r>
      <w:r w:rsidRPr="00B3462B">
        <w:rPr>
          <w:rFonts w:ascii="Arial" w:hAnsi="Arial" w:cs="Arial"/>
          <w:color w:val="auto"/>
        </w:rPr>
        <w:tab/>
        <w:t>Supporting I-SMF insertion or reselection based on AF request to route the traffic to edge application;</w:t>
      </w:r>
    </w:p>
    <w:p w14:paraId="05156298" w14:textId="77777777" w:rsidR="00A568BE" w:rsidRPr="00B3462B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B3462B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2074233C" w14:textId="77777777" w:rsidR="00A568BE" w:rsidRPr="00B3462B" w:rsidRDefault="00A568BE" w:rsidP="00B11141">
      <w:pPr>
        <w:rPr>
          <w:rFonts w:ascii="Arial" w:hAnsi="Arial" w:cs="Arial"/>
          <w:color w:val="auto"/>
        </w:rPr>
      </w:pPr>
      <w:r w:rsidRPr="00B3462B">
        <w:rPr>
          <w:rFonts w:ascii="Arial" w:hAnsi="Arial" w:cs="Arial"/>
          <w:color w:val="auto"/>
        </w:rPr>
        <w:t xml:space="preserve">This is </w:t>
      </w:r>
      <w:r w:rsidR="00B11141" w:rsidRPr="00B3462B">
        <w:rPr>
          <w:rFonts w:ascii="Arial" w:hAnsi="Arial" w:cs="Arial"/>
          <w:color w:val="auto"/>
        </w:rPr>
        <w:t>first</w:t>
      </w:r>
      <w:r w:rsidRPr="00B3462B">
        <w:rPr>
          <w:rFonts w:ascii="Arial" w:hAnsi="Arial" w:cs="Arial"/>
          <w:color w:val="auto"/>
        </w:rPr>
        <w:t xml:space="preserve"> time TR 23.7</w:t>
      </w:r>
      <w:r w:rsidR="00B06615" w:rsidRPr="00B3462B">
        <w:rPr>
          <w:rFonts w:ascii="Arial" w:hAnsi="Arial" w:cs="Arial"/>
          <w:color w:val="auto"/>
        </w:rPr>
        <w:t>48</w:t>
      </w:r>
      <w:r w:rsidRPr="00B3462B">
        <w:rPr>
          <w:rFonts w:ascii="Arial" w:hAnsi="Arial" w:cs="Arial"/>
          <w:color w:val="auto"/>
        </w:rPr>
        <w:t xml:space="preserve"> is presented to TSG SA. </w:t>
      </w:r>
    </w:p>
    <w:p w14:paraId="22786940" w14:textId="77777777" w:rsidR="00A568BE" w:rsidRPr="00B3462B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B3462B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006A756D" w14:textId="77777777" w:rsidR="00A568BE" w:rsidRPr="00B3462B" w:rsidRDefault="00B11141" w:rsidP="006A65FF">
      <w:pPr>
        <w:rPr>
          <w:rFonts w:ascii="Arial" w:hAnsi="Arial" w:cs="Arial"/>
          <w:color w:val="auto"/>
        </w:rPr>
      </w:pPr>
      <w:r w:rsidRPr="00B3462B">
        <w:rPr>
          <w:rFonts w:ascii="Arial" w:hAnsi="Arial" w:cs="Arial"/>
          <w:color w:val="auto"/>
        </w:rPr>
        <w:t xml:space="preserve">Several Key issues and solutions </w:t>
      </w:r>
      <w:r w:rsidR="00F95510" w:rsidRPr="00B3462B">
        <w:rPr>
          <w:rFonts w:ascii="Arial" w:hAnsi="Arial" w:cs="Arial"/>
          <w:color w:val="auto"/>
        </w:rPr>
        <w:t>are captured in</w:t>
      </w:r>
      <w:r w:rsidRPr="00B3462B">
        <w:rPr>
          <w:rFonts w:ascii="Arial" w:hAnsi="Arial" w:cs="Arial"/>
          <w:color w:val="auto"/>
        </w:rPr>
        <w:t xml:space="preserve"> TR 23.7</w:t>
      </w:r>
      <w:r w:rsidR="00B06615" w:rsidRPr="00B3462B">
        <w:rPr>
          <w:rFonts w:ascii="Arial" w:hAnsi="Arial" w:cs="Arial"/>
          <w:color w:val="auto"/>
        </w:rPr>
        <w:t>48</w:t>
      </w:r>
      <w:r w:rsidRPr="00B3462B">
        <w:rPr>
          <w:rFonts w:ascii="Arial" w:hAnsi="Arial" w:cs="Arial"/>
          <w:color w:val="auto"/>
        </w:rPr>
        <w:t xml:space="preserve">. Solutions and Key issues </w:t>
      </w:r>
      <w:r w:rsidR="00D469C9" w:rsidRPr="00B3462B">
        <w:rPr>
          <w:rFonts w:ascii="Arial" w:hAnsi="Arial" w:cs="Arial"/>
          <w:color w:val="auto"/>
        </w:rPr>
        <w:t>are under evaluation for final c</w:t>
      </w:r>
      <w:r w:rsidRPr="00B3462B">
        <w:rPr>
          <w:rFonts w:ascii="Arial" w:hAnsi="Arial" w:cs="Arial"/>
          <w:color w:val="auto"/>
        </w:rPr>
        <w:t>onclu</w:t>
      </w:r>
      <w:r w:rsidR="00D469C9" w:rsidRPr="00B3462B">
        <w:rPr>
          <w:rFonts w:ascii="Arial" w:hAnsi="Arial" w:cs="Arial"/>
          <w:color w:val="auto"/>
        </w:rPr>
        <w:t>sion</w:t>
      </w:r>
      <w:r w:rsidR="00A568BE" w:rsidRPr="00B3462B">
        <w:rPr>
          <w:rFonts w:ascii="Arial" w:hAnsi="Arial" w:cs="Arial"/>
          <w:color w:val="auto"/>
        </w:rPr>
        <w:t>.</w:t>
      </w:r>
    </w:p>
    <w:p w14:paraId="0F277A6B" w14:textId="77777777" w:rsidR="00A568BE" w:rsidRPr="00B3462B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B3462B">
        <w:rPr>
          <w:rFonts w:ascii="Arial" w:hAnsi="Arial" w:cs="Arial"/>
          <w:b/>
          <w:color w:val="auto"/>
          <w:sz w:val="24"/>
        </w:rPr>
        <w:t>Contentious Issues:</w:t>
      </w:r>
    </w:p>
    <w:p w14:paraId="7890079A" w14:textId="77777777" w:rsidR="00A568BE" w:rsidRPr="00B3462B" w:rsidRDefault="00A568BE">
      <w:pPr>
        <w:tabs>
          <w:tab w:val="left" w:pos="3119"/>
        </w:tabs>
        <w:rPr>
          <w:rFonts w:ascii="Arial" w:hAnsi="Arial" w:cs="Arial"/>
          <w:color w:val="auto"/>
        </w:rPr>
      </w:pPr>
      <w:r w:rsidRPr="00B3462B">
        <w:rPr>
          <w:rFonts w:ascii="Arial" w:hAnsi="Arial" w:cs="Arial"/>
          <w:color w:val="auto"/>
        </w:rPr>
        <w:t xml:space="preserve">None. </w:t>
      </w:r>
    </w:p>
    <w:p w14:paraId="48809525" w14:textId="77777777" w:rsidR="00A568BE" w:rsidRPr="00B3462B" w:rsidRDefault="00A568BE">
      <w:pPr>
        <w:tabs>
          <w:tab w:val="left" w:pos="3119"/>
        </w:tabs>
        <w:rPr>
          <w:rFonts w:ascii="Arial" w:hAnsi="Arial" w:cs="Arial"/>
          <w:color w:val="auto"/>
          <w:sz w:val="24"/>
        </w:rPr>
      </w:pPr>
    </w:p>
    <w:sectPr w:rsidR="00A568BE" w:rsidRPr="00B3462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7A85D" w14:textId="77777777" w:rsidR="009516C3" w:rsidRDefault="009516C3">
      <w:r>
        <w:separator/>
      </w:r>
    </w:p>
    <w:p w14:paraId="2C82EBC7" w14:textId="77777777" w:rsidR="009516C3" w:rsidRDefault="009516C3"/>
  </w:endnote>
  <w:endnote w:type="continuationSeparator" w:id="0">
    <w:p w14:paraId="39AC9F57" w14:textId="77777777" w:rsidR="009516C3" w:rsidRDefault="009516C3">
      <w:r>
        <w:continuationSeparator/>
      </w:r>
    </w:p>
    <w:p w14:paraId="2E69AA7E" w14:textId="77777777" w:rsidR="009516C3" w:rsidRDefault="009516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C2014" w14:textId="77777777"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875285" w14:textId="77777777"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757516" w14:textId="77777777" w:rsidR="00A568BE" w:rsidRDefault="00A568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687C8" w14:textId="77777777" w:rsidR="009516C3" w:rsidRDefault="009516C3">
      <w:r>
        <w:separator/>
      </w:r>
    </w:p>
    <w:p w14:paraId="31F3C73E" w14:textId="77777777" w:rsidR="009516C3" w:rsidRDefault="009516C3"/>
  </w:footnote>
  <w:footnote w:type="continuationSeparator" w:id="0">
    <w:p w14:paraId="65E45F0F" w14:textId="77777777" w:rsidR="009516C3" w:rsidRDefault="009516C3">
      <w:r>
        <w:continuationSeparator/>
      </w:r>
    </w:p>
    <w:p w14:paraId="051FBADD" w14:textId="77777777" w:rsidR="009516C3" w:rsidRDefault="009516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2BC7A" w14:textId="77777777" w:rsidR="00A568BE" w:rsidRDefault="00A568BE"/>
  <w:p w14:paraId="025576C8" w14:textId="77777777" w:rsidR="00A568BE" w:rsidRDefault="00A568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AA13C" w14:textId="77777777"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F885C81" w14:textId="77777777"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0661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51954F" w14:textId="77777777"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1"/>
  </w:num>
  <w:num w:numId="5">
    <w:abstractNumId w:val="34"/>
  </w:num>
  <w:num w:numId="6">
    <w:abstractNumId w:val="18"/>
  </w:num>
  <w:num w:numId="7">
    <w:abstractNumId w:val="17"/>
  </w:num>
  <w:num w:numId="8">
    <w:abstractNumId w:val="27"/>
  </w:num>
  <w:num w:numId="9">
    <w:abstractNumId w:val="25"/>
  </w:num>
  <w:num w:numId="10">
    <w:abstractNumId w:val="19"/>
  </w:num>
  <w:num w:numId="11">
    <w:abstractNumId w:val="13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0"/>
  </w:num>
  <w:num w:numId="28">
    <w:abstractNumId w:val="26"/>
  </w:num>
  <w:num w:numId="29">
    <w:abstractNumId w:val="16"/>
  </w:num>
  <w:num w:numId="30">
    <w:abstractNumId w:val="33"/>
  </w:num>
  <w:num w:numId="31">
    <w:abstractNumId w:val="12"/>
  </w:num>
  <w:num w:numId="32">
    <w:abstractNumId w:val="21"/>
  </w:num>
  <w:num w:numId="33">
    <w:abstractNumId w:val="32"/>
  </w:num>
  <w:num w:numId="34">
    <w:abstractNumId w:val="22"/>
  </w:num>
  <w:num w:numId="35">
    <w:abstractNumId w:val="31"/>
  </w:num>
  <w:num w:numId="36">
    <w:abstractNumId w:val="35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A78"/>
    <w:rsid w:val="003875D2"/>
    <w:rsid w:val="004B06A6"/>
    <w:rsid w:val="00531409"/>
    <w:rsid w:val="00535777"/>
    <w:rsid w:val="00591363"/>
    <w:rsid w:val="005A70C0"/>
    <w:rsid w:val="0064444F"/>
    <w:rsid w:val="006A65FF"/>
    <w:rsid w:val="008F6543"/>
    <w:rsid w:val="009516C3"/>
    <w:rsid w:val="00A568BE"/>
    <w:rsid w:val="00B06615"/>
    <w:rsid w:val="00B11141"/>
    <w:rsid w:val="00B3462B"/>
    <w:rsid w:val="00B919D7"/>
    <w:rsid w:val="00C020EF"/>
    <w:rsid w:val="00C06A78"/>
    <w:rsid w:val="00C95E36"/>
    <w:rsid w:val="00D463F5"/>
    <w:rsid w:val="00D469C9"/>
    <w:rsid w:val="00EA7B84"/>
    <w:rsid w:val="00F70C42"/>
    <w:rsid w:val="00F76FB0"/>
    <w:rsid w:val="00F9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5B2E0D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E16C-4FD4-4AC4-8E1C-B0688E456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274</Words>
  <Characters>1535</Characters>
  <Application>Microsoft Office Word</Application>
  <DocSecurity>0</DocSecurity>
  <Lines>28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23.288_CR0177R1_(Rel-16)_eNA</cp:lastModifiedBy>
  <cp:revision>3</cp:revision>
  <cp:lastPrinted>2003-09-26T03:29:00Z</cp:lastPrinted>
  <dcterms:created xsi:type="dcterms:W3CDTF">2020-08-13T07:11:00Z</dcterms:created>
  <dcterms:modified xsi:type="dcterms:W3CDTF">2020-09-09T12:11:00Z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(3)gxH2oAEslaYjENbPhBrgxs8tXPZXQyqmuHOkuMZ6gyqYK9UuVS70rmZG0JpFANNvYRksdoXH
OUCJUZ3HHJSm/DNVwatyaLCsFKZWf89u2knUhivpUicBZSIijSBx8wlluawdczaCCayGhQPs
7+xy8KYOIYRn6V8BgdXoJybiekfQdrpNzDV3vOUQVjpkawKlJgGgICd8TIIN1AKX6ynF0b/N
JWG+TgmNyIu8tyKarQ</vt:lpwstr>
  </property>
  <property fmtid="{D5CDD505-2E9C-101B-9397-08002B2CF9AE}" pid="3" name="_2015_ms_pID_7253431">
    <vt:lpwstr>TkZrGJshsWzEMR0oFJBZAFFIULvnd1CwvdxpvNdI5+tLmqql3bwkHE
ai5FSPf6taUUxKBBonPMsZg23VnZqKxBES0vSxee8S6ly/0PgWnmH9BWOH4GQCbTUxoqTyCo
wCAv2N7gCfZeNXiTqXmbRQ4PPKtHjMYQjbiUvI+7HbYBawzCXEFFapj+34a9ypWGnFq25W7E
kOw63T/ycw/TrauGtkwK/9RMT/JXgyj7epMl</vt:lpwstr>
  </property>
  <property fmtid="{D5CDD505-2E9C-101B-9397-08002B2CF9AE}" pid="4" name="_2015_ms_pID_7253432">
    <vt:lpwstr>0A==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1534239933</vt:lpwstr>
  </property>
</Properties>
</file>