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7620F" w14:textId="77777777" w:rsidR="00BF6D3D" w:rsidRDefault="00BF6D3D" w:rsidP="00BF6D3D">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TSG SA Meeting #SP-89E</w:t>
      </w:r>
      <w:r>
        <w:rPr>
          <w:rFonts w:ascii="Arial" w:hAnsi="Arial" w:cs="Arial"/>
          <w:b/>
          <w:bCs/>
          <w:sz w:val="24"/>
          <w:szCs w:val="24"/>
        </w:rPr>
        <w:tab/>
        <w:t>SP-200652</w:t>
      </w:r>
    </w:p>
    <w:p w14:paraId="7CC59456" w14:textId="77777777" w:rsidR="00BF6D3D" w:rsidRDefault="00BF6D3D" w:rsidP="00BF6D3D">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15 - 21 September 2020, Electronic meeting</w:t>
      </w:r>
    </w:p>
    <w:p w14:paraId="6185C614" w14:textId="4609B084" w:rsidR="00BF6D3D" w:rsidRPr="00BF6D3D" w:rsidRDefault="00BF6D3D" w:rsidP="00BF6D3D">
      <w:pPr>
        <w:pStyle w:val="Header"/>
        <w:tabs>
          <w:tab w:val="clear" w:pos="4153"/>
          <w:tab w:val="clear" w:pos="8306"/>
          <w:tab w:val="right" w:pos="9638"/>
        </w:tabs>
        <w:rPr>
          <w:rFonts w:ascii="Arial" w:hAnsi="Arial" w:cs="Arial"/>
          <w:b/>
          <w:bCs/>
          <w:sz w:val="24"/>
          <w:szCs w:val="24"/>
        </w:rPr>
      </w:pPr>
    </w:p>
    <w:p w14:paraId="5ADFE84C" w14:textId="640CC53B" w:rsidR="00463675" w:rsidRPr="00C33343" w:rsidRDefault="00387EBE" w:rsidP="000F4E43">
      <w:pPr>
        <w:pStyle w:val="Header"/>
        <w:tabs>
          <w:tab w:val="clear" w:pos="4153"/>
          <w:tab w:val="clear" w:pos="8306"/>
          <w:tab w:val="right" w:pos="9639"/>
        </w:tabs>
        <w:rPr>
          <w:rFonts w:ascii="Arial" w:hAnsi="Arial" w:cs="Arial"/>
          <w:b/>
          <w:bCs/>
          <w:sz w:val="28"/>
          <w:szCs w:val="24"/>
        </w:rPr>
      </w:pPr>
      <w:bookmarkStart w:id="0" w:name="_GoBack"/>
      <w:bookmarkEnd w:id="0"/>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w:t>
      </w:r>
      <w:r w:rsidR="00497BDB" w:rsidRPr="00362FE1">
        <w:rPr>
          <w:rFonts w:ascii="Arial" w:hAnsi="Arial" w:cs="Arial"/>
          <w:b/>
          <w:bCs/>
          <w:i/>
          <w:sz w:val="28"/>
          <w:szCs w:val="24"/>
        </w:rPr>
        <w:t>200</w:t>
      </w:r>
      <w:r w:rsidR="00900DD6">
        <w:rPr>
          <w:rFonts w:ascii="Arial" w:hAnsi="Arial" w:cs="Arial"/>
          <w:b/>
          <w:bCs/>
          <w:i/>
          <w:sz w:val="28"/>
          <w:szCs w:val="24"/>
        </w:rPr>
        <w:t>6044</w:t>
      </w:r>
    </w:p>
    <w:p w14:paraId="5ADF80A7" w14:textId="16F66BFB"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r w:rsidR="00AC101E">
        <w:rPr>
          <w:rFonts w:ascii="Arial" w:hAnsi="Arial" w:cs="Arial"/>
          <w:b/>
          <w:bCs/>
          <w:sz w:val="24"/>
          <w:szCs w:val="24"/>
        </w:rPr>
        <w:t>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w:t>
      </w:r>
      <w:r w:rsidR="00900DD6" w:rsidRPr="00900DD6">
        <w:rPr>
          <w:rFonts w:ascii="Arial" w:hAnsi="Arial" w:cs="Arial"/>
          <w:b/>
          <w:bCs/>
          <w:color w:val="0000FF"/>
        </w:rPr>
        <w:t>2005415</w:t>
      </w:r>
      <w:r w:rsidR="0074309D" w:rsidRPr="001C1B1A">
        <w:rPr>
          <w:rFonts w:ascii="Arial" w:hAnsi="Arial" w:cs="Arial"/>
          <w:b/>
          <w:bCs/>
          <w:color w:val="0000FF"/>
        </w:rPr>
        <w:t>)</w:t>
      </w:r>
    </w:p>
    <w:p w14:paraId="4B5766BA" w14:textId="77777777" w:rsidR="00463675" w:rsidRPr="00900DD6" w:rsidRDefault="00463675">
      <w:pPr>
        <w:rPr>
          <w:rFonts w:ascii="Arial" w:hAnsi="Arial" w:cs="Arial"/>
        </w:rPr>
      </w:pPr>
    </w:p>
    <w:p w14:paraId="730CC229" w14:textId="357CE7E1" w:rsidR="00463675" w:rsidRPr="000F4E43" w:rsidRDefault="00463675" w:rsidP="0090127F">
      <w:pPr>
        <w:pStyle w:val="Title"/>
      </w:pPr>
      <w:r w:rsidRPr="000F4E43">
        <w:t>Title:</w:t>
      </w:r>
      <w:r w:rsidRPr="000F4E43">
        <w:tab/>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Title"/>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13D86A13" w:rsidR="00463675" w:rsidRPr="00A00EF7" w:rsidRDefault="00463675" w:rsidP="000F4E43">
      <w:pPr>
        <w:pStyle w:val="Source"/>
      </w:pPr>
      <w:r w:rsidRPr="000F4E43">
        <w:t>Source:</w:t>
      </w:r>
      <w:r w:rsidRPr="000F4E43">
        <w:tab/>
      </w:r>
      <w:r w:rsidR="00C55D6B" w:rsidRPr="00A00EF7">
        <w:rPr>
          <w:b w:val="0"/>
        </w:rPr>
        <w:t>SA</w:t>
      </w:r>
      <w:r w:rsidR="00C831C8" w:rsidRPr="00A00EF7">
        <w:rPr>
          <w:b w:val="0"/>
        </w:rPr>
        <w:t>2</w:t>
      </w:r>
    </w:p>
    <w:p w14:paraId="290961D6" w14:textId="7ADF9F01" w:rsidR="00463675" w:rsidRPr="00A00EF7" w:rsidRDefault="00463675" w:rsidP="000F4E43">
      <w:pPr>
        <w:pStyle w:val="Source"/>
      </w:pPr>
      <w:r w:rsidRPr="00A00EF7">
        <w:t>To:</w:t>
      </w:r>
      <w:r w:rsidRPr="00A00EF7">
        <w:tab/>
      </w:r>
      <w:r w:rsidR="00ED2424" w:rsidRPr="00A00EF7">
        <w:t xml:space="preserve">SA, </w:t>
      </w:r>
      <w:r w:rsidR="004A313B" w:rsidRPr="00A00EF7">
        <w:t xml:space="preserve">RAN, </w:t>
      </w:r>
      <w:r w:rsidR="00B85390" w:rsidRPr="00A00EF7">
        <w:rPr>
          <w:rFonts w:hint="eastAsia"/>
          <w:b w:val="0"/>
          <w:lang w:eastAsia="zh-CN"/>
        </w:rPr>
        <w:t>RAN2</w:t>
      </w:r>
      <w:r w:rsidR="00A9262B" w:rsidRPr="00A00EF7">
        <w:rPr>
          <w:b w:val="0"/>
          <w:lang w:eastAsia="zh-CN"/>
        </w:rPr>
        <w:t>, RAN3</w:t>
      </w:r>
    </w:p>
    <w:p w14:paraId="67FB268E" w14:textId="2ED8842A" w:rsidR="00463675" w:rsidRPr="000F4E43" w:rsidRDefault="00463675" w:rsidP="000F4E43">
      <w:pPr>
        <w:pStyle w:val="Source"/>
      </w:pPr>
      <w:r w:rsidRPr="00A00EF7">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55528074" w14:textId="77777777" w:rsidR="006A2E76" w:rsidRDefault="002702F8" w:rsidP="002702F8">
      <w:pPr>
        <w:spacing w:after="60"/>
        <w:ind w:left="1985" w:hanging="1985"/>
        <w:rPr>
          <w:rFonts w:ascii="Arial" w:hAnsi="Arial" w:cs="Arial"/>
          <w:b/>
        </w:rPr>
      </w:pPr>
      <w:r w:rsidRPr="00924E4F">
        <w:rPr>
          <w:rFonts w:ascii="Arial" w:hAnsi="Arial" w:cs="Arial"/>
          <w:b/>
        </w:rPr>
        <w:t>Attachments:</w:t>
      </w:r>
      <w:r w:rsidRPr="00686BBB">
        <w:rPr>
          <w:rFonts w:ascii="Arial" w:hAnsi="Arial" w:cs="Arial"/>
          <w:bCs/>
        </w:rPr>
        <w:tab/>
      </w:r>
      <w:hyperlink r:id="rId13" w:history="1">
        <w:r w:rsidRPr="007C1589">
          <w:rPr>
            <w:rStyle w:val="Hyperlink"/>
            <w:rFonts w:ascii="Arial" w:hAnsi="Arial" w:cs="Arial"/>
            <w:b/>
          </w:rPr>
          <w:t>TR 23.757 v0.4.0</w:t>
        </w:r>
      </w:hyperlink>
      <w:r>
        <w:rPr>
          <w:rFonts w:ascii="Arial" w:hAnsi="Arial" w:cs="Arial"/>
          <w:b/>
        </w:rPr>
        <w:t xml:space="preserve"> (</w:t>
      </w:r>
      <w:r w:rsidR="006A2E76">
        <w:rPr>
          <w:rFonts w:ascii="Arial" w:hAnsi="Arial" w:cs="Arial"/>
          <w:b/>
        </w:rPr>
        <w:t xml:space="preserve">version before </w:t>
      </w:r>
      <w:bookmarkStart w:id="1" w:name="_Hlk49301765"/>
      <w:r w:rsidR="006A2E76">
        <w:rPr>
          <w:rFonts w:ascii="Arial" w:hAnsi="Arial" w:cs="Arial"/>
          <w:b/>
        </w:rPr>
        <w:t>SA2#140e</w:t>
      </w:r>
      <w:bookmarkEnd w:id="1"/>
      <w:r w:rsidR="006A2E76">
        <w:rPr>
          <w:rFonts w:ascii="Arial" w:hAnsi="Arial" w:cs="Arial"/>
          <w:b/>
        </w:rPr>
        <w:t>)</w:t>
      </w:r>
    </w:p>
    <w:p w14:paraId="5BEAF32D" w14:textId="77777777" w:rsidR="006A2E76" w:rsidRDefault="006A2E76" w:rsidP="002702F8">
      <w:pPr>
        <w:spacing w:after="60"/>
        <w:ind w:left="1985" w:hanging="1985"/>
        <w:rPr>
          <w:rFonts w:ascii="Arial" w:hAnsi="Arial" w:cs="Arial"/>
          <w:b/>
        </w:rPr>
      </w:pPr>
    </w:p>
    <w:p w14:paraId="54A62FB5" w14:textId="5BB89F3E" w:rsidR="002702F8" w:rsidRPr="00176A4A" w:rsidRDefault="006A2E76" w:rsidP="00176A4A">
      <w:pPr>
        <w:spacing w:afterLines="50" w:after="120"/>
        <w:jc w:val="both"/>
        <w:rPr>
          <w:rFonts w:ascii="Arial" w:eastAsia="Yu Mincho" w:hAnsi="Arial" w:cs="Arial"/>
          <w:bCs/>
          <w:iCs/>
          <w:lang w:val="en-US" w:eastAsia="ja-JP"/>
        </w:rPr>
      </w:pPr>
      <w:r w:rsidRPr="00176A4A">
        <w:rPr>
          <w:rFonts w:ascii="Arial" w:eastAsia="Yu Mincho" w:hAnsi="Arial" w:cs="Arial"/>
          <w:bCs/>
          <w:iCs/>
          <w:lang w:val="en-US" w:eastAsia="ja-JP"/>
        </w:rPr>
        <w:t xml:space="preserve">Note: </w:t>
      </w:r>
      <w:hyperlink r:id="rId14" w:history="1">
        <w:r w:rsidRPr="006A2E76">
          <w:rPr>
            <w:rStyle w:val="Hyperlink"/>
            <w:rFonts w:ascii="Arial" w:hAnsi="Arial" w:cs="Arial"/>
            <w:b/>
          </w:rPr>
          <w:t>TR 23.757 v0.5.0</w:t>
        </w:r>
      </w:hyperlink>
      <w:r w:rsidRPr="00176A4A">
        <w:rPr>
          <w:rFonts w:ascii="Arial" w:eastAsia="Yu Mincho" w:hAnsi="Arial" w:cs="Arial"/>
          <w:bCs/>
          <w:iCs/>
          <w:lang w:val="en-US" w:eastAsia="ja-JP"/>
        </w:rPr>
        <w:t xml:space="preserve"> containing the results of SA2#140e will be </w:t>
      </w:r>
      <w:r w:rsidR="002702F8" w:rsidRPr="00176A4A">
        <w:rPr>
          <w:rFonts w:ascii="Arial" w:eastAsia="Yu Mincho" w:hAnsi="Arial" w:cs="Arial"/>
          <w:bCs/>
          <w:iCs/>
          <w:lang w:val="en-US" w:eastAsia="ja-JP"/>
        </w:rPr>
        <w:t>available shortly after SA2#140E</w:t>
      </w:r>
    </w:p>
    <w:p w14:paraId="348C03CE" w14:textId="77777777" w:rsidR="002702F8" w:rsidRPr="002702F8" w:rsidRDefault="002702F8" w:rsidP="002702F8"/>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3570C7D0" w14:textId="37530D4C" w:rsidR="008524CB" w:rsidRPr="00A00EF7" w:rsidRDefault="00934EB5" w:rsidP="00934EB5">
      <w:pPr>
        <w:spacing w:afterLines="50" w:after="120"/>
        <w:jc w:val="both"/>
        <w:rPr>
          <w:rFonts w:ascii="Arial" w:eastAsia="Yu Mincho" w:hAnsi="Arial" w:cs="Arial"/>
          <w:bCs/>
          <w:iCs/>
          <w:lang w:val="en-US" w:eastAsia="ja-JP"/>
        </w:rPr>
      </w:pPr>
      <w:r w:rsidRPr="00CF6A5A">
        <w:rPr>
          <w:rFonts w:ascii="Arial" w:eastAsia="Yu Mincho" w:hAnsi="Arial" w:cs="Arial" w:hint="eastAsia"/>
          <w:bCs/>
          <w:iCs/>
          <w:lang w:val="en-US" w:eastAsia="ja-JP"/>
        </w:rPr>
        <w:t>SA2 has been discussing on Rel-1</w:t>
      </w:r>
      <w:r w:rsidRPr="00CF6A5A">
        <w:rPr>
          <w:rFonts w:ascii="Arial" w:eastAsia="Yu Mincho" w:hAnsi="Arial" w:cs="Arial"/>
          <w:bCs/>
          <w:iCs/>
          <w:lang w:val="en-US" w:eastAsia="ja-JP"/>
        </w:rPr>
        <w:t>7 FS_5MBS solutions since SA2 #135 meeting</w:t>
      </w:r>
      <w:r w:rsidR="00E15B12" w:rsidRPr="00CF6A5A">
        <w:rPr>
          <w:rFonts w:ascii="Arial" w:eastAsia="Yu Mincho" w:hAnsi="Arial" w:cs="Arial"/>
          <w:bCs/>
          <w:iCs/>
          <w:lang w:val="en-US" w:eastAsia="ja-JP"/>
        </w:rPr>
        <w:t xml:space="preserve"> in TR 23.757</w:t>
      </w:r>
      <w:r w:rsidR="009E761D" w:rsidRPr="00CF6A5A">
        <w:rPr>
          <w:rFonts w:ascii="Arial" w:eastAsia="Yu Mincho" w:hAnsi="Arial" w:cs="Arial"/>
          <w:bCs/>
          <w:iCs/>
          <w:lang w:val="en-US" w:eastAsia="ja-JP"/>
        </w:rPr>
        <w:t>, and captured several proposed solutions</w:t>
      </w:r>
      <w:r w:rsidRPr="00A00EF7">
        <w:rPr>
          <w:rFonts w:ascii="Arial" w:eastAsia="Yu Mincho" w:hAnsi="Arial" w:cs="Arial"/>
          <w:bCs/>
          <w:iCs/>
          <w:lang w:val="en-US" w:eastAsia="ja-JP"/>
        </w:rPr>
        <w:t>.</w:t>
      </w:r>
    </w:p>
    <w:p w14:paraId="42AE4CF4" w14:textId="70E09D1F" w:rsidR="0031410D" w:rsidRPr="00A00EF7" w:rsidRDefault="00891E08" w:rsidP="00934EB5">
      <w:pPr>
        <w:spacing w:afterLines="50" w:after="120"/>
        <w:jc w:val="both"/>
        <w:rPr>
          <w:rFonts w:ascii="Arial" w:eastAsia="Yu Mincho" w:hAnsi="Arial" w:cs="Arial"/>
          <w:bCs/>
          <w:iCs/>
          <w:lang w:val="en-US" w:eastAsia="ja-JP"/>
        </w:rPr>
      </w:pPr>
      <w:r w:rsidRPr="00A00EF7">
        <w:rPr>
          <w:rFonts w:ascii="Arial" w:eastAsia="Yu Mincho" w:hAnsi="Arial" w:cs="Arial"/>
          <w:bCs/>
          <w:iCs/>
          <w:lang w:val="en-US" w:eastAsia="ja-JP"/>
        </w:rPr>
        <w:t xml:space="preserve">SA2 </w:t>
      </w:r>
      <w:r w:rsidR="00454FA2" w:rsidRPr="00A00EF7">
        <w:rPr>
          <w:rFonts w:ascii="Arial" w:eastAsia="Yu Mincho" w:hAnsi="Arial" w:cs="Arial"/>
          <w:bCs/>
          <w:iCs/>
          <w:lang w:val="en-US" w:eastAsia="ja-JP"/>
        </w:rPr>
        <w:t xml:space="preserve">would like to kindly </w:t>
      </w:r>
      <w:r w:rsidR="00EB7793" w:rsidRPr="00A00EF7">
        <w:rPr>
          <w:rFonts w:ascii="Arial" w:eastAsia="Yu Mincho" w:hAnsi="Arial" w:cs="Arial"/>
          <w:bCs/>
          <w:iCs/>
          <w:lang w:val="en-US" w:eastAsia="ja-JP"/>
        </w:rPr>
        <w:t xml:space="preserve">inform </w:t>
      </w:r>
      <w:r w:rsidRPr="00A00EF7">
        <w:rPr>
          <w:rFonts w:ascii="Arial" w:eastAsia="Yu Mincho" w:hAnsi="Arial" w:cs="Arial"/>
          <w:bCs/>
          <w:iCs/>
          <w:lang w:val="en-US" w:eastAsia="ja-JP"/>
        </w:rPr>
        <w:t>RAN2</w:t>
      </w:r>
      <w:r w:rsidR="000E7B83" w:rsidRPr="00A00EF7">
        <w:rPr>
          <w:rFonts w:ascii="Arial" w:eastAsia="Yu Mincho" w:hAnsi="Arial" w:cs="Arial"/>
          <w:bCs/>
          <w:iCs/>
          <w:lang w:val="en-US" w:eastAsia="ja-JP"/>
        </w:rPr>
        <w:t xml:space="preserve"> and RAN3</w:t>
      </w:r>
      <w:r w:rsidRPr="00A00EF7">
        <w:rPr>
          <w:rFonts w:ascii="Arial" w:eastAsia="Yu Mincho" w:hAnsi="Arial" w:cs="Arial"/>
          <w:bCs/>
          <w:iCs/>
          <w:lang w:val="en-US" w:eastAsia="ja-JP"/>
        </w:rPr>
        <w:t xml:space="preserve"> the following </w:t>
      </w:r>
      <w:r w:rsidR="0011693C" w:rsidRPr="00A00EF7">
        <w:rPr>
          <w:rFonts w:ascii="Arial" w:eastAsia="Yu Mincho" w:hAnsi="Arial" w:cs="Arial"/>
          <w:bCs/>
          <w:iCs/>
          <w:lang w:val="en-US" w:eastAsia="ja-JP"/>
        </w:rPr>
        <w:t xml:space="preserve">interim </w:t>
      </w:r>
      <w:r w:rsidR="00AD1228" w:rsidRPr="00A00EF7">
        <w:rPr>
          <w:rFonts w:ascii="Arial" w:eastAsia="Yu Mincho" w:hAnsi="Arial" w:cs="Arial"/>
          <w:bCs/>
          <w:iCs/>
          <w:lang w:val="en-US" w:eastAsia="ja-JP"/>
        </w:rPr>
        <w:t>agreements in SA2</w:t>
      </w:r>
      <w:r w:rsidR="0031410D" w:rsidRPr="00A00EF7">
        <w:rPr>
          <w:rFonts w:ascii="Arial" w:eastAsia="Yu Mincho" w:hAnsi="Arial" w:cs="Arial"/>
          <w:bCs/>
          <w:iCs/>
          <w:lang w:val="en-US" w:eastAsia="ja-JP"/>
        </w:rPr>
        <w:t>:</w:t>
      </w:r>
    </w:p>
    <w:p w14:paraId="33CB170A" w14:textId="0831DCD4" w:rsidR="00A9262B" w:rsidRPr="00A00EF7" w:rsidRDefault="0031410D" w:rsidP="00397157">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bCs/>
          <w:iCs/>
          <w:lang w:val="en-US" w:eastAsia="ja-JP"/>
        </w:rPr>
        <w:t>-</w:t>
      </w:r>
      <w:r w:rsidRPr="00A00EF7">
        <w:rPr>
          <w:rFonts w:ascii="Arial" w:eastAsia="Yu Mincho" w:hAnsi="Arial" w:cs="Arial"/>
          <w:bCs/>
          <w:iCs/>
          <w:lang w:val="en-US" w:eastAsia="ja-JP"/>
        </w:rPr>
        <w:tab/>
      </w:r>
      <w:r w:rsidR="00A9262B" w:rsidRPr="00A00EF7">
        <w:rPr>
          <w:rFonts w:ascii="Arial" w:eastAsia="Yu Mincho" w:hAnsi="Arial" w:cs="Arial"/>
          <w:bCs/>
          <w:iCs/>
          <w:lang w:val="en-US" w:eastAsia="ja-JP"/>
        </w:rPr>
        <w:t xml:space="preserve">SA2 </w:t>
      </w:r>
      <w:r w:rsidR="00213569" w:rsidRPr="00A00EF7">
        <w:rPr>
          <w:rFonts w:ascii="Arial" w:eastAsia="Yu Mincho" w:hAnsi="Arial" w:cs="Arial"/>
          <w:bCs/>
          <w:iCs/>
          <w:lang w:val="en-US" w:eastAsia="ja-JP"/>
        </w:rPr>
        <w:t xml:space="preserve">will </w:t>
      </w:r>
      <w:r w:rsidR="004071F8" w:rsidRPr="00A00EF7">
        <w:rPr>
          <w:rFonts w:ascii="Arial" w:eastAsia="Yu Mincho" w:hAnsi="Arial" w:cs="Arial"/>
          <w:bCs/>
          <w:iCs/>
          <w:lang w:val="en-US" w:eastAsia="ja-JP"/>
        </w:rPr>
        <w:t>develop</w:t>
      </w:r>
      <w:r w:rsidR="00213569" w:rsidRPr="00A00EF7">
        <w:rPr>
          <w:rFonts w:ascii="Arial" w:eastAsia="Yu Mincho" w:hAnsi="Arial" w:cs="Arial"/>
          <w:bCs/>
          <w:iCs/>
          <w:lang w:val="en-US" w:eastAsia="ja-JP"/>
        </w:rPr>
        <w:t xml:space="preserve"> means to provide </w:t>
      </w:r>
      <w:r w:rsidR="00A9262B" w:rsidRPr="00A00EF7">
        <w:rPr>
          <w:rFonts w:ascii="Arial" w:eastAsia="Yu Mincho" w:hAnsi="Arial" w:cs="Arial"/>
          <w:bCs/>
          <w:iCs/>
          <w:lang w:val="en-US" w:eastAsia="ja-JP"/>
        </w:rPr>
        <w:t>QoS requirements for an MBS Session</w:t>
      </w:r>
      <w:r w:rsidR="00213569" w:rsidRPr="00A00EF7">
        <w:rPr>
          <w:rFonts w:ascii="Arial" w:eastAsia="Yu Mincho" w:hAnsi="Arial" w:cs="Arial"/>
          <w:bCs/>
          <w:iCs/>
          <w:lang w:val="en-US" w:eastAsia="ja-JP"/>
        </w:rPr>
        <w:t xml:space="preserve"> to RAN nodes</w:t>
      </w:r>
      <w:r w:rsidR="00A9262B" w:rsidRPr="00A00EF7">
        <w:rPr>
          <w:rFonts w:ascii="Arial" w:eastAsia="Yu Mincho" w:hAnsi="Arial" w:cs="Arial"/>
          <w:bCs/>
          <w:iCs/>
          <w:lang w:val="en-US" w:eastAsia="ja-JP"/>
        </w:rPr>
        <w:t>.</w:t>
      </w:r>
    </w:p>
    <w:p w14:paraId="445D067C" w14:textId="589305B5" w:rsidR="00DD62BA" w:rsidRPr="00A00EF7" w:rsidRDefault="00AD1228" w:rsidP="008B592B">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hint="eastAsia"/>
          <w:bCs/>
          <w:iCs/>
          <w:lang w:val="en-US" w:eastAsia="ja-JP"/>
        </w:rPr>
        <w:t>-</w:t>
      </w:r>
      <w:r w:rsidRPr="00A00EF7">
        <w:rPr>
          <w:rFonts w:ascii="Arial" w:eastAsia="Yu Mincho" w:hAnsi="Arial" w:cs="Arial" w:hint="eastAsia"/>
          <w:bCs/>
          <w:iCs/>
          <w:lang w:val="en-US" w:eastAsia="ja-JP"/>
        </w:rPr>
        <w:tab/>
      </w:r>
      <w:r w:rsidR="007C7792" w:rsidRPr="00A00EF7">
        <w:rPr>
          <w:rFonts w:ascii="Arial" w:eastAsia="Yu Mincho" w:hAnsi="Arial" w:cs="Arial"/>
          <w:bCs/>
          <w:iCs/>
          <w:lang w:val="en-US" w:eastAsia="ja-JP"/>
        </w:rPr>
        <w:t>SA2 agree</w:t>
      </w:r>
      <w:r w:rsidR="00463050" w:rsidRPr="00A00EF7">
        <w:rPr>
          <w:rFonts w:ascii="Arial" w:eastAsia="Yu Mincho" w:hAnsi="Arial" w:cs="Arial"/>
          <w:bCs/>
          <w:iCs/>
          <w:lang w:val="en-US" w:eastAsia="ja-JP"/>
        </w:rPr>
        <w:t>s</w:t>
      </w:r>
      <w:r w:rsidR="007C7792" w:rsidRPr="00A00EF7">
        <w:rPr>
          <w:rFonts w:ascii="Arial" w:eastAsia="Yu Mincho" w:hAnsi="Arial" w:cs="Arial"/>
          <w:bCs/>
          <w:iCs/>
          <w:lang w:val="en-US" w:eastAsia="ja-JP"/>
        </w:rPr>
        <w:t xml:space="preserve"> </w:t>
      </w:r>
      <w:r w:rsidR="00AC6EF8" w:rsidRPr="00A00EF7">
        <w:rPr>
          <w:rFonts w:ascii="Arial" w:eastAsia="Yu Mincho" w:hAnsi="Arial" w:cs="Arial"/>
          <w:bCs/>
          <w:iCs/>
          <w:lang w:val="en-US" w:eastAsia="ja-JP"/>
        </w:rPr>
        <w:t xml:space="preserve">that </w:t>
      </w:r>
      <w:r w:rsidR="00213569" w:rsidRPr="00A00EF7">
        <w:rPr>
          <w:rFonts w:ascii="Arial" w:eastAsia="Yu Mincho" w:hAnsi="Arial" w:cs="Arial"/>
          <w:bCs/>
          <w:iCs/>
          <w:lang w:val="en-US" w:eastAsia="ja-JP"/>
        </w:rPr>
        <w:t xml:space="preserve">for </w:t>
      </w:r>
      <w:r w:rsidR="003240AC" w:rsidRPr="00A00EF7">
        <w:rPr>
          <w:rFonts w:ascii="Arial" w:eastAsia="Yu Mincho" w:hAnsi="Arial" w:cs="Arial"/>
          <w:bCs/>
          <w:iCs/>
          <w:lang w:val="en-US" w:eastAsia="ja-JP"/>
        </w:rPr>
        <w:t>N3 transport of the shared delivery method</w:t>
      </w:r>
      <w:r w:rsidR="00043210" w:rsidRPr="00A00EF7">
        <w:rPr>
          <w:rFonts w:ascii="Arial" w:eastAsia="Yu Mincho" w:hAnsi="Arial" w:cs="Arial"/>
          <w:bCs/>
          <w:iCs/>
          <w:lang w:val="en-US" w:eastAsia="ja-JP"/>
        </w:rPr>
        <w:t xml:space="preserve"> of MBS data</w:t>
      </w:r>
      <w:r w:rsidR="003240AC" w:rsidRPr="00A00EF7">
        <w:rPr>
          <w:rFonts w:ascii="Arial" w:eastAsia="Yu Mincho" w:hAnsi="Arial" w:cs="Arial"/>
          <w:bCs/>
          <w:iCs/>
          <w:lang w:val="en-US" w:eastAsia="ja-JP"/>
        </w:rPr>
        <w:t xml:space="preserve">, GTP-U tunnelling using a transport layer IP multicast method and shared N3 (GTP-U) Point-to-Point tunnel shall be supported </w:t>
      </w:r>
      <w:r w:rsidR="00213569" w:rsidRPr="00A00EF7">
        <w:rPr>
          <w:rFonts w:ascii="Arial" w:eastAsia="Yu Mincho" w:hAnsi="Arial" w:cs="Arial"/>
          <w:bCs/>
          <w:iCs/>
          <w:lang w:val="en-US" w:eastAsia="ja-JP"/>
        </w:rPr>
        <w:t>from MB-UPF to NG-RAN nodes</w:t>
      </w:r>
      <w:r w:rsidR="002702F8" w:rsidRPr="00A00EF7">
        <w:rPr>
          <w:rFonts w:ascii="Arial" w:eastAsia="Yu Mincho" w:hAnsi="Arial" w:cs="Arial"/>
          <w:bCs/>
          <w:iCs/>
          <w:lang w:val="en-US" w:eastAsia="ja-JP"/>
        </w:rPr>
        <w:t>.</w:t>
      </w:r>
      <w:r w:rsidR="00BA0E27" w:rsidRPr="00A00EF7">
        <w:rPr>
          <w:rFonts w:ascii="Arial" w:eastAsia="Yu Mincho" w:hAnsi="Arial" w:cs="Arial"/>
          <w:bCs/>
          <w:iCs/>
          <w:lang w:val="en-US" w:eastAsia="ja-JP"/>
        </w:rPr>
        <w:t xml:space="preserve"> </w:t>
      </w:r>
      <w:r w:rsidR="00213569" w:rsidRPr="00A00EF7">
        <w:rPr>
          <w:rFonts w:ascii="Arial" w:eastAsia="Yu Mincho" w:hAnsi="Arial" w:cs="Arial"/>
          <w:bCs/>
          <w:iCs/>
          <w:lang w:val="en-US" w:eastAsia="ja-JP"/>
        </w:rPr>
        <w:t xml:space="preserve">This tunnel can </w:t>
      </w:r>
      <w:r w:rsidR="002702F8" w:rsidRPr="00A00EF7">
        <w:rPr>
          <w:rFonts w:ascii="Arial" w:eastAsia="Yu Mincho" w:hAnsi="Arial" w:cs="Arial"/>
          <w:bCs/>
          <w:iCs/>
          <w:lang w:val="en-US" w:eastAsia="ja-JP"/>
        </w:rPr>
        <w:t>use</w:t>
      </w:r>
      <w:r w:rsidR="00213569" w:rsidRPr="00A00EF7">
        <w:rPr>
          <w:rFonts w:ascii="Arial" w:eastAsia="Yu Mincho" w:hAnsi="Arial" w:cs="Arial"/>
          <w:bCs/>
          <w:iCs/>
          <w:lang w:val="en-US" w:eastAsia="ja-JP"/>
        </w:rPr>
        <w:t xml:space="preserve"> either IP </w:t>
      </w:r>
      <w:r w:rsidR="00BA0E27" w:rsidRPr="00A00EF7">
        <w:rPr>
          <w:rFonts w:ascii="Arial" w:eastAsia="Yu Mincho" w:hAnsi="Arial" w:cs="Arial"/>
          <w:bCs/>
          <w:iCs/>
          <w:lang w:val="en-US" w:eastAsia="ja-JP"/>
        </w:rPr>
        <w:t xml:space="preserve">multicast transport </w:t>
      </w:r>
      <w:r w:rsidR="00213569" w:rsidRPr="00A00EF7">
        <w:rPr>
          <w:rFonts w:ascii="Arial" w:eastAsia="Yu Mincho" w:hAnsi="Arial" w:cs="Arial"/>
          <w:bCs/>
          <w:iCs/>
          <w:lang w:val="en-US" w:eastAsia="ja-JP"/>
        </w:rPr>
        <w:t>(</w:t>
      </w:r>
      <w:r w:rsidR="00BA0E27" w:rsidRPr="00A00EF7">
        <w:rPr>
          <w:rFonts w:ascii="Arial" w:eastAsia="Yu Mincho" w:hAnsi="Arial" w:cs="Arial"/>
          <w:bCs/>
          <w:iCs/>
          <w:lang w:val="en-US" w:eastAsia="ja-JP"/>
        </w:rPr>
        <w:t>NG-RAN s</w:t>
      </w:r>
      <w:r w:rsidR="00AC6EA0" w:rsidRPr="00A00EF7">
        <w:rPr>
          <w:rFonts w:ascii="Arial" w:eastAsia="Yu Mincho" w:hAnsi="Arial" w:cs="Arial"/>
          <w:bCs/>
          <w:iCs/>
          <w:lang w:val="en-US" w:eastAsia="ja-JP"/>
        </w:rPr>
        <w:t>ends IGMP/MLD Join</w:t>
      </w:r>
      <w:r w:rsidR="002702F8" w:rsidRPr="00A00EF7">
        <w:rPr>
          <w:rFonts w:ascii="Arial" w:eastAsia="Yu Mincho" w:hAnsi="Arial" w:cs="Arial"/>
          <w:bCs/>
          <w:iCs/>
          <w:lang w:val="en-US" w:eastAsia="ja-JP"/>
        </w:rPr>
        <w:t>/Leave</w:t>
      </w:r>
      <w:r w:rsidR="00AC6EA0" w:rsidRPr="00A00EF7">
        <w:rPr>
          <w:rFonts w:ascii="Arial" w:eastAsia="Yu Mincho" w:hAnsi="Arial" w:cs="Arial"/>
          <w:bCs/>
          <w:iCs/>
          <w:lang w:val="en-US" w:eastAsia="ja-JP"/>
        </w:rPr>
        <w:t xml:space="preserve"> to</w:t>
      </w:r>
      <w:r w:rsidR="00DB59CB" w:rsidRPr="00A00EF7">
        <w:rPr>
          <w:rFonts w:ascii="Arial" w:eastAsia="Yu Mincho" w:hAnsi="Arial" w:cs="Arial"/>
          <w:bCs/>
          <w:iCs/>
          <w:lang w:val="en-US" w:eastAsia="ja-JP"/>
        </w:rPr>
        <w:t xml:space="preserve"> a</w:t>
      </w:r>
      <w:r w:rsidR="00AC6EA0" w:rsidRPr="00A00EF7">
        <w:rPr>
          <w:rFonts w:ascii="Arial" w:eastAsia="Yu Mincho" w:hAnsi="Arial" w:cs="Arial"/>
          <w:bCs/>
          <w:iCs/>
          <w:lang w:val="en-US" w:eastAsia="ja-JP"/>
        </w:rPr>
        <w:t xml:space="preserve"> </w:t>
      </w:r>
      <w:r w:rsidR="00DB59CB" w:rsidRPr="00A00EF7">
        <w:rPr>
          <w:rFonts w:ascii="Arial" w:eastAsia="Yu Mincho" w:hAnsi="Arial" w:cs="Arial"/>
          <w:bCs/>
          <w:iCs/>
          <w:lang w:val="en-US" w:eastAsia="ja-JP"/>
        </w:rPr>
        <w:t>multicast router</w:t>
      </w:r>
      <w:r w:rsidR="00213569" w:rsidRPr="00A00EF7">
        <w:rPr>
          <w:rFonts w:ascii="Arial" w:eastAsia="Yu Mincho" w:hAnsi="Arial" w:cs="Arial"/>
          <w:bCs/>
          <w:iCs/>
          <w:lang w:val="en-US" w:eastAsia="ja-JP"/>
        </w:rPr>
        <w:t>)</w:t>
      </w:r>
      <w:r w:rsidR="00BA0E27" w:rsidRPr="00A00EF7">
        <w:rPr>
          <w:rFonts w:ascii="Arial" w:eastAsia="Yu Mincho" w:hAnsi="Arial" w:cs="Arial"/>
          <w:bCs/>
          <w:iCs/>
          <w:lang w:val="en-US" w:eastAsia="ja-JP"/>
        </w:rPr>
        <w:t xml:space="preserve"> </w:t>
      </w:r>
      <w:r w:rsidR="00213569" w:rsidRPr="00A00EF7">
        <w:rPr>
          <w:rFonts w:ascii="Arial" w:eastAsia="Yu Mincho" w:hAnsi="Arial" w:cs="Arial"/>
          <w:bCs/>
          <w:iCs/>
          <w:lang w:val="en-US" w:eastAsia="ja-JP"/>
        </w:rPr>
        <w:t xml:space="preserve">or </w:t>
      </w:r>
      <w:r w:rsidR="00BA0E27" w:rsidRPr="00A00EF7">
        <w:rPr>
          <w:rFonts w:ascii="Arial" w:eastAsia="Yu Mincho" w:hAnsi="Arial" w:cs="Arial"/>
          <w:bCs/>
          <w:iCs/>
          <w:lang w:val="en-US" w:eastAsia="ja-JP"/>
        </w:rPr>
        <w:t>point-to-point unidirectional N3 tunnel</w:t>
      </w:r>
      <w:r w:rsidR="00213569" w:rsidRPr="00A00EF7">
        <w:rPr>
          <w:rFonts w:ascii="Arial" w:eastAsia="Yu Mincho" w:hAnsi="Arial" w:cs="Arial"/>
          <w:bCs/>
          <w:iCs/>
          <w:lang w:val="en-US" w:eastAsia="ja-JP"/>
        </w:rPr>
        <w:t>s</w:t>
      </w:r>
      <w:r w:rsidR="00BA0E27" w:rsidRPr="00A00EF7">
        <w:rPr>
          <w:rFonts w:ascii="Arial" w:eastAsia="Yu Mincho" w:hAnsi="Arial" w:cs="Arial"/>
          <w:bCs/>
          <w:iCs/>
          <w:lang w:val="en-US" w:eastAsia="ja-JP"/>
        </w:rPr>
        <w:t xml:space="preserve"> from </w:t>
      </w:r>
      <w:r w:rsidR="00AC6EA0" w:rsidRPr="00A00EF7">
        <w:rPr>
          <w:rFonts w:ascii="Arial" w:eastAsia="Yu Mincho" w:hAnsi="Arial" w:cs="Arial"/>
          <w:bCs/>
          <w:iCs/>
          <w:lang w:val="en-US" w:eastAsia="ja-JP"/>
        </w:rPr>
        <w:t>MB-UPF to NG-RAN</w:t>
      </w:r>
      <w:r w:rsidR="00213569" w:rsidRPr="00A00EF7">
        <w:rPr>
          <w:rFonts w:ascii="Arial" w:eastAsia="Yu Mincho" w:hAnsi="Arial" w:cs="Arial"/>
          <w:bCs/>
          <w:iCs/>
          <w:lang w:val="en-US" w:eastAsia="ja-JP"/>
        </w:rPr>
        <w:t xml:space="preserve"> nodes</w:t>
      </w:r>
      <w:r w:rsidR="007E0AA8" w:rsidRPr="00A00EF7">
        <w:rPr>
          <w:rFonts w:ascii="Arial" w:eastAsia="Yu Mincho" w:hAnsi="Arial" w:cs="Arial"/>
          <w:bCs/>
          <w:iCs/>
          <w:lang w:val="en-US" w:eastAsia="ja-JP"/>
        </w:rPr>
        <w:t>.</w:t>
      </w:r>
      <w:r w:rsidR="00043210" w:rsidRPr="00A00EF7">
        <w:rPr>
          <w:rFonts w:ascii="Arial" w:eastAsia="Yu Mincho" w:hAnsi="Arial" w:cs="Arial"/>
          <w:bCs/>
          <w:iCs/>
          <w:lang w:val="en-US" w:eastAsia="ja-JP"/>
        </w:rPr>
        <w:t xml:space="preserve"> For unicast transport there shall be 1-1 mapping between MBS Session and GTP-U tunnel towards a RAN node, and for multicast transport there shall be 1-1 mapping between MBS Session and the GTP-U tunnel.</w:t>
      </w:r>
    </w:p>
    <w:p w14:paraId="71CF6E35" w14:textId="05607496" w:rsidR="006327EA" w:rsidRPr="00A00EF7" w:rsidRDefault="00B53F16" w:rsidP="006327EA">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hint="eastAsia"/>
          <w:bCs/>
          <w:iCs/>
          <w:lang w:val="en-US" w:eastAsia="ja-JP"/>
        </w:rPr>
        <w:t>-</w:t>
      </w:r>
      <w:r w:rsidRPr="00A00EF7">
        <w:rPr>
          <w:rFonts w:ascii="Arial" w:eastAsia="Yu Mincho" w:hAnsi="Arial" w:cs="Arial"/>
          <w:bCs/>
          <w:iCs/>
          <w:lang w:val="en-US" w:eastAsia="ja-JP"/>
        </w:rPr>
        <w:tab/>
        <w:t>SA2 agreed that the UE shall be able to receive on-going data of a multicast MBS session while in CM-CONNECTED state.</w:t>
      </w:r>
    </w:p>
    <w:p w14:paraId="0322DDCE" w14:textId="6065514B" w:rsidR="00823A55" w:rsidRPr="00A00EF7" w:rsidRDefault="00823A55" w:rsidP="00823A55">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bCs/>
          <w:iCs/>
          <w:lang w:val="en-US" w:eastAsia="ja-JP"/>
        </w:rPr>
        <w:t>-</w:t>
      </w:r>
      <w:r w:rsidRPr="00A00EF7">
        <w:rPr>
          <w:rFonts w:ascii="Arial" w:eastAsia="Yu Mincho" w:hAnsi="Arial" w:cs="Arial"/>
          <w:bCs/>
          <w:iCs/>
          <w:lang w:val="en-US" w:eastAsia="ja-JP"/>
        </w:rPr>
        <w:tab/>
        <w:t>Based on SA plenary decisions, Key Issue #5 ("Support of Broadcast TV Video and Radio communication services") is out of scope of Rel-17.</w:t>
      </w:r>
    </w:p>
    <w:p w14:paraId="6F6B8AB7" w14:textId="750F2497" w:rsidR="00A9262B" w:rsidRPr="00A00EF7" w:rsidRDefault="003855B0" w:rsidP="00463050">
      <w:pPr>
        <w:spacing w:afterLines="50" w:after="120"/>
        <w:jc w:val="both"/>
        <w:rPr>
          <w:rFonts w:ascii="Arial" w:eastAsia="Yu Mincho" w:hAnsi="Arial" w:cs="Arial"/>
          <w:bCs/>
          <w:iCs/>
          <w:lang w:val="en-US" w:eastAsia="ja-JP"/>
        </w:rPr>
      </w:pPr>
      <w:r w:rsidRPr="00A00EF7">
        <w:rPr>
          <w:rFonts w:ascii="Arial" w:eastAsia="Yu Mincho" w:hAnsi="Arial" w:cs="Arial"/>
          <w:bCs/>
          <w:iCs/>
          <w:lang w:val="en-US" w:eastAsia="ja-JP"/>
        </w:rPr>
        <w:t>SA2 would like to inform that no solution or combination of solutions has been adopted yet, and would like to receive feedback from RAN2 and RAN3 on the RAN impacts</w:t>
      </w:r>
      <w:r w:rsidR="009551D5" w:rsidRPr="00A00EF7">
        <w:rPr>
          <w:rFonts w:ascii="Arial" w:eastAsia="Yu Mincho" w:hAnsi="Arial" w:cs="Arial"/>
          <w:bCs/>
          <w:iCs/>
          <w:lang w:val="en-US" w:eastAsia="ja-JP"/>
        </w:rPr>
        <w:t>,</w:t>
      </w:r>
      <w:r w:rsidRPr="00A00EF7">
        <w:rPr>
          <w:rFonts w:ascii="Arial" w:eastAsia="Yu Mincho" w:hAnsi="Arial" w:cs="Arial"/>
          <w:bCs/>
          <w:iCs/>
          <w:lang w:val="en-US" w:eastAsia="ja-JP"/>
        </w:rPr>
        <w:t xml:space="preserve"> produced by some of the company proposed solutions</w:t>
      </w:r>
      <w:r w:rsidR="009551D5" w:rsidRPr="00A00EF7">
        <w:rPr>
          <w:rFonts w:ascii="Arial" w:eastAsia="Yu Mincho" w:hAnsi="Arial" w:cs="Arial"/>
          <w:bCs/>
          <w:iCs/>
          <w:lang w:val="en-US" w:eastAsia="ja-JP"/>
        </w:rPr>
        <w:t xml:space="preserve"> in SA2</w:t>
      </w:r>
      <w:r w:rsidR="00B53F16" w:rsidRPr="00A00EF7">
        <w:rPr>
          <w:rFonts w:ascii="Arial" w:eastAsia="Yu Mincho" w:hAnsi="Arial" w:cs="Arial"/>
          <w:bCs/>
          <w:iCs/>
          <w:lang w:val="en-US" w:eastAsia="ja-JP"/>
        </w:rPr>
        <w:t xml:space="preserve">, and for some of the solutions documented in current TR, </w:t>
      </w:r>
      <w:r w:rsidR="00AD1228" w:rsidRPr="00A00EF7">
        <w:rPr>
          <w:rFonts w:ascii="Arial" w:hAnsi="Arial" w:cs="Arial" w:hint="eastAsia"/>
          <w:bCs/>
          <w:iCs/>
          <w:lang w:val="en-US" w:eastAsia="zh-CN"/>
        </w:rPr>
        <w:t xml:space="preserve">SA2 </w:t>
      </w:r>
      <w:r w:rsidR="00AD1228" w:rsidRPr="00A00EF7">
        <w:rPr>
          <w:rFonts w:ascii="Arial" w:hAnsi="Arial" w:cs="Arial"/>
          <w:bCs/>
          <w:iCs/>
          <w:lang w:val="en-US" w:eastAsia="zh-CN"/>
        </w:rPr>
        <w:t>would</w:t>
      </w:r>
      <w:r w:rsidR="00AD1228" w:rsidRPr="00A00EF7">
        <w:rPr>
          <w:rFonts w:ascii="Arial" w:hAnsi="Arial" w:cs="Arial" w:hint="eastAsia"/>
          <w:bCs/>
          <w:iCs/>
          <w:lang w:val="en-US" w:eastAsia="zh-CN"/>
        </w:rPr>
        <w:t xml:space="preserve"> </w:t>
      </w:r>
      <w:r w:rsidR="00AD1228" w:rsidRPr="00A00EF7">
        <w:rPr>
          <w:rFonts w:ascii="Arial" w:hAnsi="Arial" w:cs="Arial"/>
          <w:bCs/>
          <w:iCs/>
          <w:lang w:val="en-US" w:eastAsia="zh-CN"/>
        </w:rPr>
        <w:t xml:space="preserve">like to kindly ask RAN2 and RAN3 </w:t>
      </w:r>
      <w:r w:rsidR="00EB7793" w:rsidRPr="00A00EF7">
        <w:rPr>
          <w:rFonts w:ascii="Arial" w:hAnsi="Arial" w:cs="Arial"/>
          <w:bCs/>
          <w:iCs/>
          <w:lang w:val="en-US" w:eastAsia="zh-CN"/>
        </w:rPr>
        <w:t>the following questions:</w:t>
      </w:r>
    </w:p>
    <w:p w14:paraId="7B85958D" w14:textId="29EC89EE" w:rsidR="003855B0" w:rsidRPr="00A00EF7" w:rsidRDefault="00823A55" w:rsidP="00634DFA">
      <w:pPr>
        <w:pStyle w:val="ListParagraph"/>
        <w:numPr>
          <w:ilvl w:val="0"/>
          <w:numId w:val="17"/>
        </w:numPr>
        <w:spacing w:afterLines="50" w:after="120"/>
        <w:ind w:firstLineChars="0"/>
        <w:jc w:val="both"/>
        <w:rPr>
          <w:rFonts w:ascii="Arial" w:eastAsia="Yu Mincho" w:hAnsi="Arial" w:cs="Arial"/>
          <w:bCs/>
          <w:iCs/>
          <w:lang w:val="en-US" w:eastAsia="ja-JP"/>
        </w:rPr>
      </w:pPr>
      <w:r w:rsidRPr="00A00EF7">
        <w:rPr>
          <w:rFonts w:ascii="Arial" w:hAnsi="Arial" w:cs="Arial"/>
          <w:bCs/>
          <w:iCs/>
          <w:lang w:val="en-US" w:eastAsia="zh-CN"/>
        </w:rPr>
        <w:t>There are different proposals how to handle the CM-IDLE/CM-CONNECTED state transitions</w:t>
      </w:r>
      <w:r w:rsidR="003855B0" w:rsidRPr="00A00EF7">
        <w:rPr>
          <w:rFonts w:ascii="Arial" w:hAnsi="Arial" w:cs="Arial"/>
          <w:bCs/>
          <w:iCs/>
          <w:lang w:val="en-US" w:eastAsia="zh-CN"/>
        </w:rPr>
        <w:t>:</w:t>
      </w:r>
    </w:p>
    <w:p w14:paraId="2C84B19A" w14:textId="565F6FEB" w:rsidR="00823A55" w:rsidRPr="00A00EF7" w:rsidRDefault="00823A55"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eastAsia="Yu Mincho" w:hAnsi="Arial" w:cs="Arial"/>
          <w:bCs/>
          <w:iCs/>
          <w:lang w:val="en-US" w:eastAsia="ja-JP"/>
        </w:rPr>
        <w:t xml:space="preserve">UE within a  </w:t>
      </w:r>
      <w:r w:rsidR="00CF6A5A" w:rsidRPr="00A00EF7">
        <w:rPr>
          <w:rFonts w:ascii="Arial" w:eastAsia="Yu Mincho" w:hAnsi="Arial" w:cs="Arial"/>
          <w:bCs/>
          <w:iCs/>
          <w:lang w:val="en-US" w:eastAsia="ja-JP"/>
        </w:rPr>
        <w:t>multicast</w:t>
      </w:r>
      <w:r w:rsidR="003240AC" w:rsidRPr="00A00EF7">
        <w:rPr>
          <w:rFonts w:ascii="Arial" w:eastAsia="Yu Mincho" w:hAnsi="Arial" w:cs="Arial"/>
          <w:bCs/>
          <w:iCs/>
          <w:lang w:val="en-US" w:eastAsia="ja-JP"/>
        </w:rPr>
        <w:t xml:space="preserve"> MBS</w:t>
      </w:r>
      <w:r w:rsidR="00CF6A5A" w:rsidRPr="00A00EF7">
        <w:rPr>
          <w:rFonts w:ascii="Arial" w:eastAsia="Yu Mincho" w:hAnsi="Arial" w:cs="Arial"/>
          <w:bCs/>
          <w:iCs/>
          <w:lang w:val="en-US" w:eastAsia="ja-JP"/>
        </w:rPr>
        <w:t xml:space="preserve"> </w:t>
      </w:r>
      <w:r w:rsidRPr="00A00EF7">
        <w:rPr>
          <w:rFonts w:ascii="Arial" w:eastAsia="Yu Mincho" w:hAnsi="Arial" w:cs="Arial"/>
          <w:bCs/>
          <w:iCs/>
          <w:lang w:val="en-US" w:eastAsia="ja-JP"/>
        </w:rPr>
        <w:t xml:space="preserve">session shall stay in </w:t>
      </w:r>
      <w:r w:rsidRPr="00A00EF7">
        <w:rPr>
          <w:rFonts w:ascii="Arial" w:hAnsi="Arial" w:cs="Arial"/>
          <w:bCs/>
          <w:iCs/>
          <w:lang w:val="en-US" w:eastAsia="zh-CN"/>
        </w:rPr>
        <w:t>CM-CONNECTED state</w:t>
      </w:r>
      <w:r w:rsidR="00FE7F45" w:rsidRPr="00A00EF7">
        <w:rPr>
          <w:rFonts w:ascii="Arial" w:hAnsi="Arial" w:cs="Arial"/>
          <w:bCs/>
          <w:iCs/>
          <w:lang w:val="en-US" w:eastAsia="zh-CN"/>
        </w:rPr>
        <w:t>,</w:t>
      </w:r>
    </w:p>
    <w:p w14:paraId="23B7B6D3" w14:textId="40CDA4C9" w:rsidR="00823A55" w:rsidRPr="00A00EF7" w:rsidRDefault="00823A55"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UE can receive data of a</w:t>
      </w:r>
      <w:r w:rsidR="00ED2424" w:rsidRPr="00A00EF7">
        <w:rPr>
          <w:rFonts w:ascii="Arial" w:hAnsi="Arial" w:cs="Arial"/>
          <w:bCs/>
          <w:iCs/>
          <w:lang w:val="en-US" w:eastAsia="zh-CN"/>
        </w:rPr>
        <w:t xml:space="preserve"> </w:t>
      </w:r>
      <w:r w:rsidR="00CF6A5A"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Pr="00A00EF7">
        <w:rPr>
          <w:rFonts w:ascii="Arial" w:hAnsi="Arial" w:cs="Arial"/>
          <w:bCs/>
          <w:iCs/>
          <w:lang w:val="en-US" w:eastAsia="zh-CN"/>
        </w:rPr>
        <w:t xml:space="preserve"> session also while in </w:t>
      </w:r>
      <w:r w:rsidRPr="00A00EF7">
        <w:rPr>
          <w:rFonts w:ascii="Arial" w:eastAsia="Yu Mincho" w:hAnsi="Arial" w:cs="Arial"/>
          <w:bCs/>
          <w:iCs/>
          <w:lang w:val="en-US" w:eastAsia="ja-JP"/>
        </w:rPr>
        <w:t>CM-IDLE state</w:t>
      </w:r>
      <w:r w:rsidR="00FE7F45" w:rsidRPr="00A00EF7">
        <w:rPr>
          <w:rFonts w:ascii="Arial" w:eastAsia="Yu Mincho" w:hAnsi="Arial" w:cs="Arial"/>
          <w:bCs/>
          <w:iCs/>
          <w:lang w:val="en-US" w:eastAsia="ja-JP"/>
        </w:rPr>
        <w:t>.</w:t>
      </w:r>
    </w:p>
    <w:p w14:paraId="23D542AF" w14:textId="1E710600" w:rsidR="003855B0" w:rsidRPr="00A00EF7" w:rsidRDefault="003855B0"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lastRenderedPageBreak/>
        <w:t xml:space="preserve">UEs can transition into CM-IDLE while no </w:t>
      </w:r>
      <w:r w:rsidR="00CF6A5A" w:rsidRPr="00A00EF7">
        <w:rPr>
          <w:rFonts w:ascii="Arial" w:hAnsi="Arial" w:cs="Arial"/>
          <w:bCs/>
          <w:iCs/>
          <w:lang w:val="en-US" w:eastAsia="zh-CN"/>
        </w:rPr>
        <w:t xml:space="preserve">multicast </w:t>
      </w:r>
      <w:r w:rsidR="00043210" w:rsidRPr="00A00EF7">
        <w:rPr>
          <w:rFonts w:ascii="Arial" w:hAnsi="Arial" w:cs="Arial"/>
          <w:bCs/>
          <w:iCs/>
          <w:lang w:val="en-US" w:eastAsia="zh-CN"/>
        </w:rPr>
        <w:t xml:space="preserve">MBS </w:t>
      </w:r>
      <w:r w:rsidRPr="00A00EF7">
        <w:rPr>
          <w:rFonts w:ascii="Arial" w:hAnsi="Arial" w:cs="Arial"/>
          <w:bCs/>
          <w:iCs/>
          <w:lang w:val="en-US" w:eastAsia="zh-CN"/>
        </w:rPr>
        <w:t xml:space="preserve">data are transmitted. </w:t>
      </w:r>
    </w:p>
    <w:p w14:paraId="4C8DD0B1" w14:textId="313D7933" w:rsidR="003855B0" w:rsidRPr="00A00EF7" w:rsidRDefault="000768AB" w:rsidP="003855B0">
      <w:pPr>
        <w:pStyle w:val="ListParagraph"/>
        <w:numPr>
          <w:ilvl w:val="1"/>
          <w:numId w:val="17"/>
        </w:numPr>
        <w:spacing w:afterLines="50" w:after="120"/>
        <w:ind w:firstLineChars="0"/>
        <w:jc w:val="both"/>
        <w:rPr>
          <w:rFonts w:ascii="Arial" w:eastAsia="Yu Mincho" w:hAnsi="Arial" w:cs="Arial"/>
          <w:bCs/>
          <w:iCs/>
          <w:lang w:val="en-US" w:eastAsia="ja-JP"/>
        </w:rPr>
      </w:pPr>
      <w:r w:rsidRPr="00A00EF7">
        <w:rPr>
          <w:rFonts w:ascii="Arial" w:hAnsi="Arial" w:cs="Arial"/>
          <w:bCs/>
          <w:iCs/>
          <w:lang w:val="en-US" w:eastAsia="zh-CN"/>
        </w:rPr>
        <w:t xml:space="preserve">Some solutions propose </w:t>
      </w:r>
      <w:r w:rsidR="003855B0" w:rsidRPr="00A00EF7">
        <w:rPr>
          <w:rFonts w:ascii="Arial" w:hAnsi="Arial" w:cs="Arial"/>
          <w:bCs/>
          <w:iCs/>
          <w:lang w:val="en-US" w:eastAsia="zh-CN"/>
        </w:rPr>
        <w:t xml:space="preserve">that 5G CN may trigger notification to CM-IDLE </w:t>
      </w:r>
      <w:r w:rsidR="00BC1BE6" w:rsidRPr="00A00EF7">
        <w:rPr>
          <w:rFonts w:ascii="Arial" w:hAnsi="Arial" w:cs="Arial"/>
          <w:bCs/>
          <w:iCs/>
          <w:lang w:val="en-US" w:eastAsia="zh-CN"/>
        </w:rPr>
        <w:t>and</w:t>
      </w:r>
      <w:r w:rsidR="00F02606" w:rsidRPr="00A00EF7">
        <w:rPr>
          <w:rFonts w:ascii="Arial" w:hAnsi="Arial" w:cs="Arial"/>
          <w:bCs/>
          <w:iCs/>
          <w:lang w:val="en-US" w:eastAsia="zh-CN"/>
        </w:rPr>
        <w:t>/or</w:t>
      </w:r>
      <w:r w:rsidR="00BC1BE6" w:rsidRPr="00A00EF7">
        <w:rPr>
          <w:rFonts w:ascii="Arial" w:hAnsi="Arial" w:cs="Arial"/>
          <w:bCs/>
          <w:iCs/>
          <w:lang w:val="en-US" w:eastAsia="zh-CN"/>
        </w:rPr>
        <w:t xml:space="preserve"> CM-CONNECTED </w:t>
      </w:r>
      <w:r w:rsidR="003855B0" w:rsidRPr="00A00EF7">
        <w:rPr>
          <w:rFonts w:ascii="Arial" w:hAnsi="Arial" w:cs="Arial"/>
          <w:bCs/>
          <w:iCs/>
          <w:lang w:val="en-US" w:eastAsia="zh-CN"/>
        </w:rPr>
        <w:t>mode UEs</w:t>
      </w:r>
      <w:r w:rsidR="00BC1BE6" w:rsidRPr="00A00EF7">
        <w:rPr>
          <w:rFonts w:ascii="Arial" w:hAnsi="Arial" w:cs="Arial"/>
          <w:bCs/>
          <w:iCs/>
          <w:lang w:val="en-US" w:eastAsia="zh-CN"/>
        </w:rPr>
        <w:t xml:space="preserve"> (e.g. paging CM-IDLE mode UEs)</w:t>
      </w:r>
      <w:r w:rsidR="003855B0" w:rsidRPr="00A00EF7">
        <w:rPr>
          <w:rFonts w:ascii="Arial" w:hAnsi="Arial" w:cs="Arial"/>
          <w:bCs/>
          <w:iCs/>
          <w:lang w:val="en-US" w:eastAsia="zh-CN"/>
        </w:rPr>
        <w:t xml:space="preserve"> for establishing transmission resources for a</w:t>
      </w:r>
      <w:r w:rsidR="00307383" w:rsidRPr="00A00EF7">
        <w:rPr>
          <w:rFonts w:ascii="Arial" w:hAnsi="Arial" w:cs="Arial"/>
          <w:bCs/>
          <w:iCs/>
          <w:lang w:val="en-US" w:eastAsia="zh-CN"/>
        </w:rPr>
        <w:t>n</w:t>
      </w:r>
      <w:r w:rsidR="003855B0" w:rsidRPr="00A00EF7">
        <w:rPr>
          <w:rFonts w:ascii="Arial" w:hAnsi="Arial" w:cs="Arial"/>
          <w:bCs/>
          <w:iCs/>
          <w:lang w:val="en-US" w:eastAsia="zh-CN"/>
        </w:rPr>
        <w:t xml:space="preserve"> </w:t>
      </w:r>
      <w:r w:rsidR="00ED2424" w:rsidRPr="00A00EF7">
        <w:rPr>
          <w:rFonts w:ascii="Arial" w:hAnsi="Arial" w:cs="Arial"/>
          <w:bCs/>
          <w:iCs/>
          <w:lang w:val="en-US" w:eastAsia="zh-CN"/>
        </w:rPr>
        <w:t xml:space="preserve">multicast </w:t>
      </w:r>
      <w:r w:rsidR="003240AC" w:rsidRPr="00A00EF7">
        <w:rPr>
          <w:rFonts w:ascii="Arial" w:hAnsi="Arial" w:cs="Arial"/>
          <w:bCs/>
          <w:iCs/>
          <w:lang w:val="en-US" w:eastAsia="zh-CN"/>
        </w:rPr>
        <w:t xml:space="preserve">MBS </w:t>
      </w:r>
      <w:r w:rsidR="003855B0" w:rsidRPr="00A00EF7">
        <w:rPr>
          <w:rFonts w:ascii="Arial" w:hAnsi="Arial" w:cs="Arial"/>
          <w:bCs/>
          <w:iCs/>
          <w:lang w:val="en-US" w:eastAsia="zh-CN"/>
        </w:rPr>
        <w:t xml:space="preserve">session when data of an </w:t>
      </w:r>
      <w:r w:rsidR="00ED2424"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ED2424" w:rsidRPr="00A00EF7">
        <w:rPr>
          <w:rFonts w:ascii="Arial" w:hAnsi="Arial" w:cs="Arial"/>
          <w:bCs/>
          <w:iCs/>
          <w:lang w:val="en-US" w:eastAsia="zh-CN"/>
        </w:rPr>
        <w:t xml:space="preserve"> </w:t>
      </w:r>
      <w:r w:rsidR="003855B0" w:rsidRPr="00A00EF7">
        <w:rPr>
          <w:rFonts w:ascii="Arial" w:hAnsi="Arial" w:cs="Arial"/>
          <w:bCs/>
          <w:iCs/>
          <w:lang w:val="en-US" w:eastAsia="zh-CN"/>
        </w:rPr>
        <w:t xml:space="preserve">session are ready to be delivered. </w:t>
      </w:r>
    </w:p>
    <w:p w14:paraId="7C9C11A5" w14:textId="55331928" w:rsidR="003855B0" w:rsidRPr="00A00EF7" w:rsidRDefault="000768AB"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propose </w:t>
      </w:r>
      <w:r w:rsidR="003855B0" w:rsidRPr="00A00EF7">
        <w:rPr>
          <w:rFonts w:ascii="Arial" w:hAnsi="Arial" w:cs="Arial"/>
          <w:bCs/>
          <w:iCs/>
          <w:lang w:val="en-US" w:eastAsia="zh-CN"/>
        </w:rPr>
        <w:t xml:space="preserve">that the </w:t>
      </w:r>
      <w:r w:rsidR="00ED2424"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ED2424" w:rsidRPr="00A00EF7">
        <w:rPr>
          <w:rFonts w:ascii="Arial" w:hAnsi="Arial" w:cs="Arial"/>
          <w:bCs/>
          <w:iCs/>
          <w:lang w:val="en-US" w:eastAsia="zh-CN"/>
        </w:rPr>
        <w:t xml:space="preserve"> </w:t>
      </w:r>
      <w:r w:rsidR="003855B0" w:rsidRPr="00A00EF7">
        <w:rPr>
          <w:rFonts w:ascii="Arial" w:hAnsi="Arial" w:cs="Arial"/>
          <w:bCs/>
          <w:iCs/>
          <w:lang w:val="en-US" w:eastAsia="zh-CN"/>
        </w:rPr>
        <w:t xml:space="preserve">session can be deactivated by </w:t>
      </w:r>
      <w:r w:rsidR="00F02606" w:rsidRPr="00A00EF7">
        <w:rPr>
          <w:rFonts w:ascii="Arial" w:hAnsi="Arial" w:cs="Arial"/>
          <w:bCs/>
          <w:iCs/>
          <w:lang w:val="en-US" w:eastAsia="zh-CN"/>
        </w:rPr>
        <w:t xml:space="preserve">the </w:t>
      </w:r>
      <w:r w:rsidR="003855B0" w:rsidRPr="00A00EF7">
        <w:rPr>
          <w:rFonts w:ascii="Arial" w:hAnsi="Arial" w:cs="Arial"/>
          <w:bCs/>
          <w:iCs/>
          <w:lang w:val="en-US" w:eastAsia="zh-CN"/>
        </w:rPr>
        <w:t xml:space="preserve">network while no </w:t>
      </w:r>
      <w:r w:rsidR="00CF6A5A"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CF6A5A" w:rsidRPr="00A00EF7">
        <w:rPr>
          <w:rFonts w:ascii="Arial" w:hAnsi="Arial" w:cs="Arial"/>
          <w:bCs/>
          <w:iCs/>
          <w:lang w:val="en-US" w:eastAsia="zh-CN"/>
        </w:rPr>
        <w:t xml:space="preserve"> </w:t>
      </w:r>
      <w:r w:rsidR="003855B0" w:rsidRPr="00A00EF7">
        <w:rPr>
          <w:rFonts w:ascii="Arial" w:hAnsi="Arial" w:cs="Arial"/>
          <w:bCs/>
          <w:iCs/>
          <w:lang w:val="en-US" w:eastAsia="zh-CN"/>
        </w:rPr>
        <w:t xml:space="preserve">data are transmitted to save power. </w:t>
      </w:r>
    </w:p>
    <w:p w14:paraId="77F35196" w14:textId="2A6559DA" w:rsidR="003855B0" w:rsidRPr="00A00EF7" w:rsidRDefault="000768AB"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propose </w:t>
      </w:r>
      <w:r w:rsidR="003855B0" w:rsidRPr="00A00EF7">
        <w:rPr>
          <w:rFonts w:ascii="Arial" w:hAnsi="Arial" w:cs="Arial"/>
          <w:bCs/>
          <w:iCs/>
          <w:lang w:val="en-US" w:eastAsia="zh-CN"/>
        </w:rPr>
        <w:t xml:space="preserve">that the network can activate the </w:t>
      </w:r>
      <w:r w:rsidR="00ED2424"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ED2424" w:rsidRPr="00A00EF7">
        <w:rPr>
          <w:rFonts w:ascii="Arial" w:hAnsi="Arial" w:cs="Arial"/>
          <w:bCs/>
          <w:iCs/>
          <w:lang w:val="en-US" w:eastAsia="zh-CN"/>
        </w:rPr>
        <w:t xml:space="preserve"> </w:t>
      </w:r>
      <w:r w:rsidR="003855B0" w:rsidRPr="00A00EF7">
        <w:rPr>
          <w:rFonts w:ascii="Arial" w:hAnsi="Arial" w:cs="Arial"/>
          <w:bCs/>
          <w:iCs/>
          <w:lang w:val="en-US" w:eastAsia="zh-CN"/>
        </w:rPr>
        <w:t xml:space="preserve">session and trigger notification to UEs when </w:t>
      </w:r>
      <w:r w:rsidR="00CF6A5A"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CF6A5A" w:rsidRPr="00A00EF7">
        <w:rPr>
          <w:rFonts w:ascii="Arial" w:hAnsi="Arial" w:cs="Arial"/>
          <w:bCs/>
          <w:iCs/>
          <w:lang w:val="en-US" w:eastAsia="zh-CN"/>
        </w:rPr>
        <w:t xml:space="preserve"> </w:t>
      </w:r>
      <w:r w:rsidR="003855B0" w:rsidRPr="00A00EF7">
        <w:rPr>
          <w:rFonts w:ascii="Arial" w:hAnsi="Arial" w:cs="Arial"/>
          <w:bCs/>
          <w:iCs/>
          <w:lang w:val="en-US" w:eastAsia="zh-CN"/>
        </w:rPr>
        <w:t>data are transmitted again</w:t>
      </w:r>
      <w:r w:rsidR="00945ACE" w:rsidRPr="00A00EF7">
        <w:rPr>
          <w:rFonts w:ascii="Arial" w:hAnsi="Arial" w:cs="Arial"/>
          <w:bCs/>
          <w:iCs/>
          <w:lang w:val="en-US" w:eastAsia="zh-CN"/>
        </w:rPr>
        <w:t>.</w:t>
      </w:r>
    </w:p>
    <w:p w14:paraId="1BA8F87A" w14:textId="3FF0B931" w:rsidR="003855B0" w:rsidRPr="00A00EF7" w:rsidRDefault="003855B0" w:rsidP="003855B0">
      <w:pPr>
        <w:pStyle w:val="ListParagraph"/>
        <w:spacing w:afterLines="50" w:after="120"/>
        <w:ind w:left="720" w:firstLineChars="0" w:firstLine="0"/>
        <w:jc w:val="both"/>
        <w:rPr>
          <w:rFonts w:ascii="Arial" w:hAnsi="Arial" w:cs="Arial"/>
          <w:bCs/>
          <w:iCs/>
          <w:lang w:val="en-US" w:eastAsia="zh-CN"/>
        </w:rPr>
      </w:pPr>
      <w:r w:rsidRPr="00A00EF7">
        <w:rPr>
          <w:rFonts w:ascii="Arial" w:hAnsi="Arial" w:cs="Arial"/>
        </w:rPr>
        <w:t xml:space="preserve">SA2 would appreciate </w:t>
      </w:r>
      <w:r w:rsidRPr="00A00EF7">
        <w:rPr>
          <w:rFonts w:ascii="Arial" w:eastAsia="Yu Mincho" w:hAnsi="Arial" w:cs="Arial"/>
          <w:bCs/>
          <w:iCs/>
          <w:lang w:val="en-US" w:eastAsia="ja-JP"/>
        </w:rPr>
        <w:t>RAN2 and RAN3 feedback on the above and comments</w:t>
      </w:r>
      <w:r w:rsidR="00161C59" w:rsidRPr="00A00EF7">
        <w:rPr>
          <w:rFonts w:ascii="Arial" w:eastAsia="Yu Mincho" w:hAnsi="Arial" w:cs="Arial"/>
          <w:bCs/>
          <w:iCs/>
          <w:lang w:val="en-US" w:eastAsia="ja-JP"/>
        </w:rPr>
        <w:t>,</w:t>
      </w:r>
      <w:r w:rsidRPr="00A00EF7">
        <w:rPr>
          <w:rFonts w:ascii="Arial" w:eastAsia="Yu Mincho" w:hAnsi="Arial" w:cs="Arial"/>
          <w:bCs/>
          <w:iCs/>
          <w:lang w:val="en-US" w:eastAsia="ja-JP"/>
        </w:rPr>
        <w:t xml:space="preserve"> if </w:t>
      </w:r>
      <w:r w:rsidR="00161C59" w:rsidRPr="00A00EF7">
        <w:rPr>
          <w:rFonts w:ascii="Arial" w:eastAsia="Yu Mincho" w:hAnsi="Arial" w:cs="Arial"/>
          <w:bCs/>
          <w:iCs/>
          <w:lang w:val="en-US" w:eastAsia="ja-JP"/>
        </w:rPr>
        <w:t>any</w:t>
      </w:r>
      <w:r w:rsidRPr="00A00EF7">
        <w:rPr>
          <w:rFonts w:ascii="Arial" w:hAnsi="Arial" w:cs="Arial"/>
          <w:bCs/>
          <w:iCs/>
          <w:lang w:val="en-US" w:eastAsia="zh-CN"/>
        </w:rPr>
        <w:t>.</w:t>
      </w:r>
    </w:p>
    <w:p w14:paraId="4A6AB343" w14:textId="50848C80" w:rsidR="00C95FED" w:rsidRPr="00A00EF7" w:rsidRDefault="00DD62BA" w:rsidP="00815CFB">
      <w:pPr>
        <w:pStyle w:val="ListParagraph"/>
        <w:numPr>
          <w:ilvl w:val="0"/>
          <w:numId w:val="17"/>
        </w:numPr>
        <w:spacing w:afterLines="50" w:after="120"/>
        <w:ind w:firstLineChars="0"/>
        <w:jc w:val="both"/>
        <w:rPr>
          <w:rFonts w:ascii="Arial" w:eastAsia="Yu Mincho" w:hAnsi="Arial" w:cs="Arial"/>
          <w:bCs/>
          <w:iCs/>
          <w:lang w:val="en-US" w:eastAsia="ja-JP"/>
        </w:rPr>
      </w:pPr>
      <w:r w:rsidRPr="00A00EF7">
        <w:rPr>
          <w:rFonts w:ascii="Arial" w:eastAsia="Yu Mincho" w:hAnsi="Arial" w:cs="Arial"/>
          <w:bCs/>
          <w:iCs/>
          <w:lang w:val="en-US" w:eastAsia="ja-JP"/>
        </w:rPr>
        <w:t>S</w:t>
      </w:r>
      <w:r w:rsidR="00AD1228" w:rsidRPr="00A00EF7">
        <w:rPr>
          <w:rFonts w:ascii="Arial" w:hAnsi="Arial" w:cs="Arial"/>
        </w:rPr>
        <w:t>ome</w:t>
      </w:r>
      <w:r w:rsidR="00A75E04" w:rsidRPr="00A00EF7">
        <w:rPr>
          <w:rFonts w:ascii="Arial" w:hAnsi="Arial" w:cs="Arial"/>
        </w:rPr>
        <w:t xml:space="preserve"> </w:t>
      </w:r>
      <w:r w:rsidR="004A5BDB" w:rsidRPr="00A00EF7">
        <w:rPr>
          <w:rFonts w:ascii="Arial" w:hAnsi="Arial" w:cs="Arial"/>
        </w:rPr>
        <w:t xml:space="preserve">Xn/N2 handover </w:t>
      </w:r>
      <w:r w:rsidR="00AD1228" w:rsidRPr="00A00EF7">
        <w:rPr>
          <w:rFonts w:ascii="Arial" w:hAnsi="Arial" w:cs="Arial"/>
        </w:rPr>
        <w:t xml:space="preserve">solutions </w:t>
      </w:r>
      <w:r w:rsidR="004A5BDB" w:rsidRPr="00A00EF7">
        <w:rPr>
          <w:rFonts w:ascii="Arial" w:hAnsi="Arial" w:cs="Arial"/>
        </w:rPr>
        <w:t xml:space="preserve">in the SA2 study </w:t>
      </w:r>
      <w:r w:rsidR="00412E85" w:rsidRPr="00A00EF7">
        <w:rPr>
          <w:rFonts w:ascii="Arial" w:hAnsi="Arial" w:cs="Arial"/>
        </w:rPr>
        <w:t xml:space="preserve">are </w:t>
      </w:r>
      <w:r w:rsidR="00504A84" w:rsidRPr="00A00EF7">
        <w:rPr>
          <w:rFonts w:ascii="Arial" w:hAnsi="Arial" w:cs="Arial"/>
        </w:rPr>
        <w:t xml:space="preserve">documented in the TR. </w:t>
      </w:r>
    </w:p>
    <w:p w14:paraId="02138F78" w14:textId="6E3F3B20" w:rsidR="003855B0" w:rsidRPr="00A00EF7" w:rsidRDefault="000768AB"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consider to have </w:t>
      </w:r>
      <w:r w:rsidR="003855B0" w:rsidRPr="00A00EF7">
        <w:rPr>
          <w:rFonts w:ascii="Arial" w:hAnsi="Arial" w:cs="Arial"/>
          <w:bCs/>
          <w:iCs/>
          <w:lang w:val="en-US" w:eastAsia="zh-CN"/>
        </w:rPr>
        <w:t>temporary MBS data forwarding from S-RAN to the T-RAN</w:t>
      </w:r>
      <w:r w:rsidRPr="00A00EF7">
        <w:rPr>
          <w:rFonts w:ascii="Arial" w:hAnsi="Arial" w:cs="Arial"/>
          <w:bCs/>
          <w:iCs/>
          <w:lang w:val="en-US" w:eastAsia="zh-CN"/>
        </w:rPr>
        <w:t>,</w:t>
      </w:r>
      <w:r w:rsidR="003855B0" w:rsidRPr="00A00EF7">
        <w:rPr>
          <w:rFonts w:ascii="Arial" w:hAnsi="Arial" w:cs="Arial"/>
          <w:bCs/>
          <w:iCs/>
          <w:lang w:val="en-US" w:eastAsia="zh-CN"/>
        </w:rPr>
        <w:t xml:space="preserve"> to address potential data loss or duplication in case of a UE mov</w:t>
      </w:r>
      <w:r w:rsidRPr="00A00EF7">
        <w:rPr>
          <w:rFonts w:ascii="Arial" w:hAnsi="Arial" w:cs="Arial"/>
          <w:bCs/>
          <w:iCs/>
          <w:lang w:val="en-US" w:eastAsia="zh-CN"/>
        </w:rPr>
        <w:t>ing to a T-RAN supporting 5MBS.</w:t>
      </w:r>
    </w:p>
    <w:p w14:paraId="34D736C8" w14:textId="16BD0C24" w:rsidR="00412E85" w:rsidRPr="00A00EF7" w:rsidRDefault="001B22E7" w:rsidP="001B22E7">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have left forwarding FFS and would appreciate RAN feedback on possibilities for forwarding at Xn/N2 handovers with considerations of minimization </w:t>
      </w:r>
      <w:r w:rsidR="00412E85" w:rsidRPr="00A00EF7">
        <w:rPr>
          <w:rFonts w:ascii="Arial" w:hAnsi="Arial" w:cs="Arial"/>
          <w:bCs/>
          <w:iCs/>
          <w:lang w:val="en-US" w:eastAsia="zh-CN"/>
        </w:rPr>
        <w:t>of</w:t>
      </w:r>
      <w:r w:rsidRPr="00A00EF7">
        <w:rPr>
          <w:rFonts w:ascii="Arial" w:hAnsi="Arial" w:cs="Arial"/>
          <w:bCs/>
          <w:iCs/>
          <w:lang w:val="en-US" w:eastAsia="zh-CN"/>
        </w:rPr>
        <w:t xml:space="preserve"> data loss, </w:t>
      </w:r>
      <w:r w:rsidR="00412E85" w:rsidRPr="00A00EF7">
        <w:rPr>
          <w:rFonts w:ascii="Arial" w:hAnsi="Arial" w:cs="Arial"/>
          <w:bCs/>
          <w:iCs/>
          <w:lang w:val="en-US" w:eastAsia="zh-CN"/>
        </w:rPr>
        <w:t xml:space="preserve">data duplication and </w:t>
      </w:r>
      <w:r w:rsidRPr="00A00EF7">
        <w:rPr>
          <w:rFonts w:ascii="Arial" w:hAnsi="Arial" w:cs="Arial"/>
          <w:bCs/>
          <w:iCs/>
          <w:lang w:val="en-US" w:eastAsia="zh-CN"/>
        </w:rPr>
        <w:t>complexity</w:t>
      </w:r>
      <w:r w:rsidR="00412E85" w:rsidRPr="00A00EF7">
        <w:rPr>
          <w:rFonts w:ascii="Arial" w:hAnsi="Arial" w:cs="Arial"/>
          <w:bCs/>
          <w:iCs/>
          <w:lang w:val="en-US" w:eastAsia="zh-CN"/>
        </w:rPr>
        <w:t>.</w:t>
      </w:r>
    </w:p>
    <w:p w14:paraId="7186EB16" w14:textId="3C0AC7CC" w:rsidR="000768AB" w:rsidRPr="00A00EF7" w:rsidRDefault="001B22E7" w:rsidP="000768AB">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 </w:t>
      </w:r>
      <w:r w:rsidR="000768AB" w:rsidRPr="00A00EF7">
        <w:rPr>
          <w:rFonts w:ascii="Arial" w:hAnsi="Arial" w:cs="Arial"/>
          <w:bCs/>
          <w:iCs/>
          <w:lang w:val="en-US" w:eastAsia="zh-CN"/>
        </w:rPr>
        <w:t xml:space="preserve">Some solutions </w:t>
      </w:r>
      <w:r w:rsidR="00412E85" w:rsidRPr="00A00EF7">
        <w:rPr>
          <w:rFonts w:ascii="Arial" w:hAnsi="Arial" w:cs="Arial"/>
          <w:bCs/>
          <w:iCs/>
          <w:lang w:val="en-US" w:eastAsia="zh-CN"/>
        </w:rPr>
        <w:t>introduce HO for local MBS service</w:t>
      </w:r>
      <w:r w:rsidR="00BC1BE6" w:rsidRPr="00A00EF7">
        <w:rPr>
          <w:rFonts w:ascii="Arial" w:hAnsi="Arial" w:cs="Arial"/>
          <w:bCs/>
          <w:iCs/>
          <w:lang w:val="en-US" w:eastAsia="zh-CN"/>
        </w:rPr>
        <w:t xml:space="preserve"> that can only transmit data in a certain area</w:t>
      </w:r>
      <w:r w:rsidR="00412E85" w:rsidRPr="00A00EF7">
        <w:rPr>
          <w:rFonts w:ascii="Arial" w:hAnsi="Arial" w:cs="Arial"/>
          <w:bCs/>
          <w:iCs/>
          <w:lang w:val="en-US" w:eastAsia="zh-CN"/>
        </w:rPr>
        <w:t xml:space="preserve">, which has impact on RAN for service area restriction. </w:t>
      </w:r>
    </w:p>
    <w:p w14:paraId="475F4FBB" w14:textId="570467B4" w:rsidR="003855B0" w:rsidRPr="00A00EF7" w:rsidRDefault="003855B0" w:rsidP="003855B0">
      <w:pPr>
        <w:pStyle w:val="ListParagraph"/>
        <w:spacing w:afterLines="50" w:after="120"/>
        <w:ind w:left="720" w:firstLineChars="0" w:firstLine="0"/>
        <w:jc w:val="both"/>
        <w:rPr>
          <w:rFonts w:ascii="Arial" w:hAnsi="Arial" w:cs="Arial"/>
          <w:bCs/>
          <w:iCs/>
          <w:lang w:val="en-US" w:eastAsia="zh-CN"/>
        </w:rPr>
      </w:pPr>
      <w:r w:rsidRPr="00A00EF7">
        <w:rPr>
          <w:rFonts w:ascii="Arial" w:hAnsi="Arial" w:cs="Arial"/>
        </w:rPr>
        <w:t xml:space="preserve">SA2 would appreciate </w:t>
      </w:r>
      <w:r w:rsidRPr="00A00EF7">
        <w:rPr>
          <w:rFonts w:ascii="Arial" w:eastAsia="Yu Mincho" w:hAnsi="Arial" w:cs="Arial"/>
          <w:bCs/>
          <w:iCs/>
          <w:lang w:val="en-US" w:eastAsia="ja-JP"/>
        </w:rPr>
        <w:t xml:space="preserve">RAN2 and RAN3 feedback </w:t>
      </w:r>
      <w:r w:rsidR="00E52A6D" w:rsidRPr="00A00EF7">
        <w:rPr>
          <w:rFonts w:ascii="Arial" w:eastAsia="Yu Mincho" w:hAnsi="Arial" w:cs="Arial"/>
          <w:bCs/>
          <w:iCs/>
          <w:lang w:val="en-US" w:eastAsia="ja-JP"/>
        </w:rPr>
        <w:t xml:space="preserve">and considerations </w:t>
      </w:r>
      <w:r w:rsidRPr="00A00EF7">
        <w:rPr>
          <w:rFonts w:ascii="Arial" w:eastAsia="Yu Mincho" w:hAnsi="Arial" w:cs="Arial"/>
          <w:bCs/>
          <w:iCs/>
          <w:lang w:val="en-US" w:eastAsia="ja-JP"/>
        </w:rPr>
        <w:t>on these solutions</w:t>
      </w:r>
      <w:r w:rsidR="00E52A6D" w:rsidRPr="00A00EF7">
        <w:rPr>
          <w:rFonts w:ascii="Arial" w:eastAsia="Yu Mincho" w:hAnsi="Arial" w:cs="Arial"/>
          <w:bCs/>
          <w:iCs/>
          <w:lang w:val="en-US" w:eastAsia="ja-JP"/>
        </w:rPr>
        <w:t xml:space="preserve"> and topics</w:t>
      </w:r>
      <w:r w:rsidRPr="00A00EF7">
        <w:rPr>
          <w:rFonts w:ascii="Arial" w:hAnsi="Arial" w:cs="Arial"/>
          <w:lang w:eastAsia="zh-CN"/>
        </w:rPr>
        <w:t>.</w:t>
      </w:r>
    </w:p>
    <w:p w14:paraId="55EF2B8B" w14:textId="47F9FB8E" w:rsidR="00504A84" w:rsidRPr="00A00EF7" w:rsidRDefault="006F2EFA" w:rsidP="002D0C91">
      <w:pPr>
        <w:pStyle w:val="ListParagraph"/>
        <w:numPr>
          <w:ilvl w:val="0"/>
          <w:numId w:val="17"/>
        </w:numPr>
        <w:spacing w:afterLines="50" w:after="120"/>
        <w:ind w:firstLineChars="0"/>
        <w:jc w:val="both"/>
        <w:rPr>
          <w:rFonts w:ascii="Arial" w:eastAsia="Yu Mincho" w:hAnsi="Arial" w:cs="Arial"/>
          <w:bCs/>
          <w:iCs/>
          <w:lang w:val="en-US" w:eastAsia="ja-JP"/>
        </w:rPr>
      </w:pPr>
      <w:r w:rsidRPr="00A00EF7">
        <w:rPr>
          <w:rFonts w:ascii="Arial" w:eastAsia="Yu Mincho" w:hAnsi="Arial" w:cs="Arial"/>
          <w:bCs/>
          <w:iCs/>
          <w:lang w:val="en-US" w:eastAsia="ja-JP"/>
        </w:rPr>
        <w:t>SA2 is debating whether broadcast (</w:t>
      </w:r>
      <w:r w:rsidR="00A160B0" w:rsidRPr="00A00EF7">
        <w:rPr>
          <w:rFonts w:ascii="Arial" w:eastAsia="Yu Mincho" w:hAnsi="Arial" w:cs="Arial"/>
          <w:bCs/>
          <w:iCs/>
          <w:lang w:val="en-US" w:eastAsia="ja-JP"/>
        </w:rPr>
        <w:t>i.e. without the network</w:t>
      </w:r>
      <w:r w:rsidR="004A313B" w:rsidRPr="00A00EF7">
        <w:rPr>
          <w:rFonts w:ascii="Arial" w:hAnsi="Arial" w:cs="Arial"/>
          <w:lang w:eastAsia="ja-JP"/>
        </w:rPr>
        <w:t>’s awareness</w:t>
      </w:r>
      <w:r w:rsidR="00A160B0" w:rsidRPr="00A00EF7">
        <w:rPr>
          <w:rFonts w:ascii="Arial" w:eastAsia="Yu Mincho" w:hAnsi="Arial" w:cs="Arial"/>
          <w:bCs/>
          <w:iCs/>
          <w:lang w:val="en-US" w:eastAsia="ja-JP"/>
        </w:rPr>
        <w:t xml:space="preserve"> about UEs receiving broadcast contents and </w:t>
      </w:r>
      <w:r w:rsidRPr="00A00EF7">
        <w:rPr>
          <w:rFonts w:ascii="Arial" w:eastAsia="Yu Mincho" w:hAnsi="Arial" w:cs="Arial"/>
          <w:bCs/>
          <w:iCs/>
          <w:lang w:val="en-US" w:eastAsia="ja-JP"/>
        </w:rPr>
        <w:t>for other use cases than</w:t>
      </w:r>
      <w:r w:rsidR="00116893" w:rsidRPr="00A00EF7">
        <w:rPr>
          <w:rFonts w:ascii="Arial" w:eastAsia="Yu Mincho" w:hAnsi="Arial" w:cs="Arial"/>
          <w:bCs/>
          <w:iCs/>
          <w:lang w:val="en-US" w:eastAsia="ja-JP"/>
        </w:rPr>
        <w:t xml:space="preserve"> </w:t>
      </w:r>
      <w:r w:rsidR="00C319F4" w:rsidRPr="00A00EF7">
        <w:rPr>
          <w:rFonts w:ascii="Arial" w:eastAsia="Yu Mincho" w:hAnsi="Arial" w:cs="Arial"/>
          <w:bCs/>
          <w:iCs/>
          <w:lang w:val="en-US" w:eastAsia="ja-JP"/>
        </w:rPr>
        <w:t>the ones excluded already for Rel-17</w:t>
      </w:r>
      <w:r w:rsidRPr="00A00EF7">
        <w:rPr>
          <w:rFonts w:ascii="Arial" w:eastAsia="Yu Mincho" w:hAnsi="Arial" w:cs="Arial"/>
          <w:bCs/>
          <w:iCs/>
          <w:lang w:val="en-US" w:eastAsia="ja-JP"/>
        </w:rPr>
        <w:t xml:space="preserve">) </w:t>
      </w:r>
      <w:r w:rsidR="00B450E3" w:rsidRPr="00A00EF7">
        <w:rPr>
          <w:rFonts w:ascii="Arial" w:eastAsia="Yu Mincho" w:hAnsi="Arial" w:cs="Arial"/>
          <w:bCs/>
          <w:iCs/>
          <w:lang w:val="en-US" w:eastAsia="ja-JP"/>
        </w:rPr>
        <w:t>should be further down-scoped in</w:t>
      </w:r>
      <w:r w:rsidRPr="00A00EF7">
        <w:rPr>
          <w:rFonts w:ascii="Arial" w:eastAsia="Yu Mincho" w:hAnsi="Arial" w:cs="Arial"/>
          <w:bCs/>
          <w:iCs/>
          <w:lang w:val="en-US" w:eastAsia="ja-JP"/>
        </w:rPr>
        <w:t xml:space="preserve"> Rel-17</w:t>
      </w:r>
      <w:r w:rsidR="00AE36D3" w:rsidRPr="00A00EF7">
        <w:rPr>
          <w:rFonts w:ascii="Arial" w:eastAsia="Yu Mincho" w:hAnsi="Arial" w:cs="Arial"/>
          <w:bCs/>
          <w:iCs/>
          <w:lang w:val="en-US" w:eastAsia="ja-JP"/>
        </w:rPr>
        <w:t xml:space="preserve"> </w:t>
      </w:r>
      <w:r w:rsidR="003832BA" w:rsidRPr="00A00EF7">
        <w:rPr>
          <w:rFonts w:ascii="Arial" w:eastAsia="Yu Mincho" w:hAnsi="Arial" w:cs="Arial"/>
          <w:bCs/>
          <w:iCs/>
          <w:lang w:val="en-US" w:eastAsia="ja-JP"/>
        </w:rPr>
        <w:t>for remaining</w:t>
      </w:r>
      <w:r w:rsidR="00AE36D3" w:rsidRPr="00A00EF7">
        <w:rPr>
          <w:rFonts w:ascii="Arial" w:eastAsia="Yu Mincho" w:hAnsi="Arial" w:cs="Arial"/>
          <w:bCs/>
          <w:iCs/>
          <w:lang w:val="en-US" w:eastAsia="ja-JP"/>
        </w:rPr>
        <w:t xml:space="preserve"> broadcast requirement in the SI</w:t>
      </w:r>
      <w:r w:rsidR="00B450E3" w:rsidRPr="00A00EF7">
        <w:rPr>
          <w:rFonts w:ascii="Arial" w:eastAsia="Yu Mincho" w:hAnsi="Arial" w:cs="Arial"/>
          <w:bCs/>
          <w:iCs/>
          <w:lang w:val="en-US" w:eastAsia="ja-JP"/>
        </w:rPr>
        <w:t>D</w:t>
      </w:r>
      <w:r w:rsidR="003832BA" w:rsidRPr="00A00EF7">
        <w:rPr>
          <w:rFonts w:ascii="Arial" w:eastAsia="Yu Mincho" w:hAnsi="Arial" w:cs="Arial"/>
          <w:bCs/>
          <w:iCs/>
          <w:lang w:val="en-US" w:eastAsia="ja-JP"/>
        </w:rPr>
        <w:t xml:space="preserve">. Some companies have provided </w:t>
      </w:r>
      <w:r w:rsidR="00B450E3" w:rsidRPr="00A00EF7">
        <w:rPr>
          <w:rFonts w:ascii="Arial" w:eastAsia="Yu Mincho" w:hAnsi="Arial" w:cs="Arial"/>
          <w:bCs/>
          <w:iCs/>
          <w:lang w:val="en-US" w:eastAsia="ja-JP"/>
        </w:rPr>
        <w:t xml:space="preserve">solutions on broadcast </w:t>
      </w:r>
      <w:r w:rsidR="003832BA" w:rsidRPr="00A00EF7">
        <w:rPr>
          <w:rFonts w:ascii="Arial" w:eastAsia="Yu Mincho" w:hAnsi="Arial" w:cs="Arial"/>
          <w:bCs/>
          <w:iCs/>
          <w:lang w:val="en-US" w:eastAsia="ja-JP"/>
        </w:rPr>
        <w:t xml:space="preserve">(which </w:t>
      </w:r>
      <w:r w:rsidR="00B450E3" w:rsidRPr="00A00EF7">
        <w:rPr>
          <w:rFonts w:ascii="Arial" w:eastAsia="Yu Mincho" w:hAnsi="Arial" w:cs="Arial"/>
          <w:bCs/>
          <w:iCs/>
          <w:lang w:val="en-US" w:eastAsia="ja-JP"/>
        </w:rPr>
        <w:t>are documented in the TR</w:t>
      </w:r>
      <w:r w:rsidR="003832BA" w:rsidRPr="00A00EF7">
        <w:rPr>
          <w:rFonts w:ascii="Arial" w:eastAsia="Yu Mincho" w:hAnsi="Arial" w:cs="Arial"/>
          <w:bCs/>
          <w:iCs/>
          <w:lang w:val="en-US" w:eastAsia="ja-JP"/>
        </w:rPr>
        <w:t>)</w:t>
      </w:r>
      <w:r w:rsidRPr="00A00EF7">
        <w:rPr>
          <w:rFonts w:ascii="Arial" w:eastAsia="Yu Mincho" w:hAnsi="Arial" w:cs="Arial"/>
          <w:bCs/>
          <w:iCs/>
          <w:lang w:val="en-US" w:eastAsia="ja-JP"/>
        </w:rPr>
        <w:t xml:space="preserve">. SA2 would like to ask </w:t>
      </w:r>
      <w:r w:rsidR="00CF6A5A" w:rsidRPr="00A00EF7">
        <w:rPr>
          <w:rFonts w:ascii="Arial" w:eastAsia="Yu Mincho" w:hAnsi="Arial" w:cs="Arial"/>
          <w:bCs/>
          <w:iCs/>
          <w:lang w:val="en-US" w:eastAsia="ja-JP"/>
        </w:rPr>
        <w:t xml:space="preserve">SA, </w:t>
      </w:r>
      <w:r w:rsidR="00A160B0" w:rsidRPr="00A00EF7">
        <w:rPr>
          <w:rFonts w:ascii="Arial" w:eastAsia="Yu Mincho" w:hAnsi="Arial" w:cs="Arial"/>
          <w:bCs/>
          <w:iCs/>
          <w:lang w:val="en-US" w:eastAsia="ja-JP"/>
        </w:rPr>
        <w:t xml:space="preserve">RAN, </w:t>
      </w:r>
      <w:r w:rsidRPr="00A00EF7">
        <w:rPr>
          <w:rFonts w:ascii="Arial" w:eastAsia="Yu Mincho" w:hAnsi="Arial" w:cs="Arial"/>
          <w:bCs/>
          <w:iCs/>
          <w:lang w:val="en-US" w:eastAsia="ja-JP"/>
        </w:rPr>
        <w:t>RAN2 and RAN3 for feedback on broadcast support in Rel-17.</w:t>
      </w:r>
    </w:p>
    <w:p w14:paraId="3FA4484D" w14:textId="77777777" w:rsidR="00A160B0" w:rsidRPr="00A00EF7" w:rsidRDefault="00A160B0" w:rsidP="00A160B0">
      <w:pPr>
        <w:pStyle w:val="ListParagraph"/>
        <w:numPr>
          <w:ilvl w:val="0"/>
          <w:numId w:val="17"/>
        </w:numPr>
        <w:spacing w:afterLines="50" w:after="120"/>
        <w:ind w:firstLineChars="0"/>
        <w:jc w:val="both"/>
        <w:rPr>
          <w:rFonts w:eastAsia="SimSun"/>
        </w:rPr>
      </w:pPr>
      <w:r w:rsidRPr="00A00EF7">
        <w:rPr>
          <w:rFonts w:ascii="Arial" w:eastAsia="Yu Mincho" w:hAnsi="Arial" w:cs="Arial"/>
          <w:bCs/>
          <w:iCs/>
          <w:lang w:val="en-US" w:eastAsia="ja-JP"/>
        </w:rPr>
        <w:t>Some solution suggest</w:t>
      </w:r>
      <w:r w:rsidRPr="00A00EF7">
        <w:rPr>
          <w:rFonts w:ascii="Arial" w:eastAsia="Yu Mincho" w:hAnsi="Arial" w:cs="Arial" w:hint="eastAsia"/>
          <w:bCs/>
          <w:iCs/>
          <w:lang w:val="en-US" w:eastAsia="ja-JP"/>
        </w:rPr>
        <w:t>s</w:t>
      </w:r>
      <w:r w:rsidRPr="00A00EF7">
        <w:rPr>
          <w:rFonts w:ascii="Arial" w:hAnsi="Arial" w:cs="Arial" w:hint="eastAsia"/>
          <w:bCs/>
          <w:iCs/>
          <w:lang w:val="en-US" w:eastAsia="zh-CN"/>
        </w:rPr>
        <w:t xml:space="preserve"> the 5GC sends</w:t>
      </w:r>
      <w:r w:rsidRPr="00A00EF7">
        <w:rPr>
          <w:rFonts w:ascii="Arial" w:eastAsia="Yu Mincho" w:hAnsi="Arial" w:cs="Arial" w:hint="eastAsia"/>
          <w:bCs/>
          <w:iCs/>
          <w:lang w:val="en-US" w:eastAsia="ja-JP"/>
        </w:rPr>
        <w:t xml:space="preserve"> </w:t>
      </w:r>
      <w:r w:rsidRPr="00A00EF7">
        <w:rPr>
          <w:rFonts w:ascii="Arial" w:eastAsia="Yu Mincho" w:hAnsi="Arial" w:cs="Arial"/>
          <w:bCs/>
          <w:iCs/>
          <w:lang w:val="en-US" w:eastAsia="ja-JP"/>
        </w:rPr>
        <w:t xml:space="preserve">MBS assistance information to RAN for </w:t>
      </w:r>
      <w:r w:rsidRPr="00A00EF7">
        <w:rPr>
          <w:rFonts w:ascii="Arial" w:hAnsi="Arial" w:cs="Arial" w:hint="eastAsia"/>
          <w:bCs/>
          <w:iCs/>
          <w:lang w:val="en-US" w:eastAsia="zh-CN"/>
        </w:rPr>
        <w:t xml:space="preserve">PTP/PTM </w:t>
      </w:r>
      <w:r w:rsidRPr="00A00EF7">
        <w:rPr>
          <w:rFonts w:ascii="Arial" w:eastAsia="Yu Mincho" w:hAnsi="Arial" w:cs="Arial"/>
          <w:bCs/>
          <w:iCs/>
          <w:lang w:val="en-US" w:eastAsia="ja-JP"/>
        </w:rPr>
        <w:t>delivery m</w:t>
      </w:r>
      <w:r w:rsidRPr="00A00EF7">
        <w:rPr>
          <w:rFonts w:ascii="Arial" w:hAnsi="Arial" w:cs="Arial" w:hint="eastAsia"/>
          <w:bCs/>
          <w:iCs/>
          <w:lang w:val="en-US" w:eastAsia="zh-CN"/>
        </w:rPr>
        <w:t>ethod</w:t>
      </w:r>
      <w:r w:rsidRPr="00A00EF7">
        <w:rPr>
          <w:rFonts w:ascii="Arial" w:eastAsia="Yu Mincho" w:hAnsi="Arial" w:cs="Arial"/>
          <w:bCs/>
          <w:iCs/>
          <w:lang w:val="en-US" w:eastAsia="ja-JP"/>
        </w:rPr>
        <w:t xml:space="preserve"> </w:t>
      </w:r>
      <w:r w:rsidRPr="00A00EF7">
        <w:rPr>
          <w:rFonts w:ascii="Arial" w:hAnsi="Arial" w:cs="Arial" w:hint="eastAsia"/>
          <w:bCs/>
          <w:iCs/>
          <w:lang w:val="en-US" w:eastAsia="zh-CN"/>
        </w:rPr>
        <w:t xml:space="preserve">decision and </w:t>
      </w:r>
      <w:r w:rsidRPr="00A00EF7">
        <w:rPr>
          <w:rFonts w:ascii="Arial" w:eastAsia="Yu Mincho" w:hAnsi="Arial" w:cs="Arial"/>
          <w:bCs/>
          <w:iCs/>
          <w:lang w:val="en-US" w:eastAsia="ja-JP"/>
        </w:rPr>
        <w:t>switching</w:t>
      </w:r>
      <w:r w:rsidRPr="00A00EF7">
        <w:rPr>
          <w:rFonts w:ascii="Arial" w:hAnsi="Arial" w:cs="Arial" w:hint="eastAsia"/>
          <w:bCs/>
          <w:iCs/>
          <w:lang w:val="en-US" w:eastAsia="zh-CN"/>
        </w:rPr>
        <w:t>.</w:t>
      </w:r>
    </w:p>
    <w:p w14:paraId="1C7676D6" w14:textId="77777777" w:rsidR="00A160B0" w:rsidRPr="00A00EF7" w:rsidRDefault="00A160B0" w:rsidP="00A00EF7">
      <w:pPr>
        <w:pStyle w:val="ListParagraph"/>
        <w:spacing w:afterLines="50" w:after="120"/>
        <w:ind w:left="720" w:firstLineChars="0" w:firstLine="0"/>
        <w:jc w:val="both"/>
        <w:rPr>
          <w:rFonts w:eastAsia="SimSun"/>
        </w:rPr>
      </w:pPr>
      <w:r w:rsidRPr="00A00EF7">
        <w:rPr>
          <w:rFonts w:ascii="Arial" w:hAnsi="Arial" w:cs="Arial"/>
        </w:rPr>
        <w:t xml:space="preserve">SA2 would appreciate </w:t>
      </w:r>
      <w:r w:rsidRPr="00A00EF7">
        <w:rPr>
          <w:rFonts w:ascii="Arial" w:eastAsia="Yu Mincho" w:hAnsi="Arial" w:cs="Arial"/>
          <w:bCs/>
          <w:iCs/>
          <w:lang w:val="en-US" w:eastAsia="ja-JP"/>
        </w:rPr>
        <w:t>RAN2 and RAN3 feedback on the above and comments, if any</w:t>
      </w:r>
      <w:r w:rsidRPr="00A00EF7">
        <w:rPr>
          <w:rFonts w:ascii="Arial" w:hAnsi="Arial" w:cs="Arial"/>
          <w:bCs/>
          <w:iCs/>
          <w:lang w:val="en-US" w:eastAsia="zh-CN"/>
        </w:rPr>
        <w:t>.</w:t>
      </w:r>
    </w:p>
    <w:p w14:paraId="28B1BB5F" w14:textId="536664F0" w:rsidR="00DD62BA" w:rsidRPr="00A00EF7" w:rsidRDefault="00FD3D35" w:rsidP="002D0C91">
      <w:pPr>
        <w:spacing w:afterLines="50" w:after="120"/>
        <w:jc w:val="both"/>
        <w:rPr>
          <w:rFonts w:ascii="Arial" w:eastAsia="Yu Mincho" w:hAnsi="Arial" w:cs="Arial"/>
          <w:bCs/>
          <w:iCs/>
          <w:lang w:val="en-US" w:eastAsia="ja-JP"/>
        </w:rPr>
      </w:pPr>
      <w:r w:rsidRPr="00A00EF7">
        <w:rPr>
          <w:rFonts w:ascii="Arial" w:eastAsia="Yu Mincho" w:hAnsi="Arial" w:cs="Arial"/>
          <w:bCs/>
          <w:iCs/>
          <w:lang w:val="en-US" w:eastAsia="ja-JP"/>
        </w:rPr>
        <w:t>SA2 would like to reiterate that none of the solutions with RAN impacts as described above have been concluded as way forward, and intends to use RAN WGs feedback on the RAN considerations, together with SA2’s own system level and core network considerations to reach final conclusions.</w:t>
      </w:r>
    </w:p>
    <w:p w14:paraId="0BB58732" w14:textId="77777777" w:rsidR="00463675" w:rsidRPr="00A00EF7" w:rsidRDefault="00463675">
      <w:pPr>
        <w:spacing w:after="120"/>
        <w:rPr>
          <w:rFonts w:ascii="Arial" w:hAnsi="Arial" w:cs="Arial"/>
          <w:b/>
        </w:rPr>
      </w:pPr>
      <w:r w:rsidRPr="00A00EF7">
        <w:rPr>
          <w:rFonts w:ascii="Arial" w:hAnsi="Arial" w:cs="Arial"/>
          <w:b/>
        </w:rPr>
        <w:t>2. Actions:</w:t>
      </w:r>
    </w:p>
    <w:p w14:paraId="4E102E41" w14:textId="7F48C8C7" w:rsidR="00463675" w:rsidRPr="00A00EF7" w:rsidRDefault="00463675">
      <w:pPr>
        <w:spacing w:after="120"/>
        <w:ind w:left="1985" w:hanging="1985"/>
        <w:rPr>
          <w:rFonts w:ascii="Arial" w:hAnsi="Arial" w:cs="Arial"/>
          <w:b/>
          <w:lang w:eastAsia="zh-CN"/>
        </w:rPr>
      </w:pPr>
      <w:r w:rsidRPr="00A00EF7">
        <w:rPr>
          <w:rFonts w:ascii="Arial" w:hAnsi="Arial" w:cs="Arial"/>
          <w:b/>
        </w:rPr>
        <w:t xml:space="preserve">To </w:t>
      </w:r>
      <w:r w:rsidR="00482042" w:rsidRPr="00A00EF7">
        <w:rPr>
          <w:rFonts w:ascii="Arial" w:hAnsi="Arial" w:cs="Arial"/>
          <w:b/>
          <w:color w:val="000000"/>
        </w:rPr>
        <w:t>RAN2</w:t>
      </w:r>
      <w:r w:rsidR="00E3594C" w:rsidRPr="00A00EF7">
        <w:rPr>
          <w:rFonts w:ascii="Arial" w:hAnsi="Arial" w:cs="Arial"/>
          <w:b/>
          <w:color w:val="000000"/>
        </w:rPr>
        <w:t xml:space="preserve"> and RAN3</w:t>
      </w:r>
      <w:r w:rsidRPr="00A00EF7">
        <w:rPr>
          <w:rFonts w:ascii="Arial" w:hAnsi="Arial" w:cs="Arial"/>
          <w:b/>
        </w:rPr>
        <w:t xml:space="preserve"> group.</w:t>
      </w:r>
    </w:p>
    <w:p w14:paraId="5DCB4A14" w14:textId="77777777" w:rsidR="00463675" w:rsidRPr="00A00EF7" w:rsidRDefault="00031B8B">
      <w:pPr>
        <w:spacing w:after="120"/>
        <w:ind w:left="993" w:hanging="993"/>
        <w:rPr>
          <w:rFonts w:ascii="Arial" w:hAnsi="Arial" w:cs="Arial"/>
          <w:lang w:eastAsia="zh-CN"/>
        </w:rPr>
      </w:pPr>
      <w:r w:rsidRPr="00A00EF7">
        <w:rPr>
          <w:rFonts w:ascii="Arial" w:hAnsi="Arial" w:cs="Arial"/>
          <w:b/>
        </w:rPr>
        <w:t xml:space="preserve">ACTION: </w:t>
      </w:r>
      <w:r w:rsidR="006E17FC" w:rsidRPr="00A00EF7">
        <w:rPr>
          <w:rFonts w:ascii="Arial" w:hAnsi="Arial" w:cs="Arial"/>
          <w:color w:val="000000"/>
        </w:rPr>
        <w:t xml:space="preserve"> </w:t>
      </w:r>
    </w:p>
    <w:p w14:paraId="5AE5D2A1" w14:textId="7E46EAE3" w:rsidR="004F4112" w:rsidRPr="00A00EF7" w:rsidRDefault="004F4112" w:rsidP="004F4112">
      <w:pPr>
        <w:pStyle w:val="Header"/>
        <w:tabs>
          <w:tab w:val="clear" w:pos="4153"/>
          <w:tab w:val="clear" w:pos="8306"/>
        </w:tabs>
        <w:rPr>
          <w:rFonts w:ascii="Arial" w:hAnsi="Arial" w:cs="Arial"/>
        </w:rPr>
      </w:pPr>
      <w:r w:rsidRPr="00A00EF7">
        <w:rPr>
          <w:rFonts w:ascii="Arial" w:hAnsi="Arial" w:cs="Arial"/>
        </w:rPr>
        <w:t xml:space="preserve">SA2 respectfully requests </w:t>
      </w:r>
      <w:r w:rsidRPr="00A00EF7">
        <w:rPr>
          <w:rFonts w:ascii="Arial" w:hAnsi="Arial" w:cs="Arial"/>
          <w:bCs/>
          <w:color w:val="000000"/>
        </w:rPr>
        <w:t>RAN2</w:t>
      </w:r>
      <w:r w:rsidR="006927B9" w:rsidRPr="00A00EF7">
        <w:rPr>
          <w:rFonts w:ascii="Arial" w:hAnsi="Arial" w:cs="Arial"/>
          <w:bCs/>
          <w:color w:val="000000"/>
        </w:rPr>
        <w:t xml:space="preserve"> and RAN3</w:t>
      </w:r>
      <w:r w:rsidRPr="00A00EF7">
        <w:rPr>
          <w:rFonts w:ascii="Arial" w:hAnsi="Arial" w:cs="Arial"/>
        </w:rPr>
        <w:t xml:space="preserve"> to take </w:t>
      </w:r>
      <w:r w:rsidR="00EB7793" w:rsidRPr="00A00EF7">
        <w:rPr>
          <w:rFonts w:ascii="Arial" w:hAnsi="Arial" w:cs="Arial"/>
        </w:rPr>
        <w:t xml:space="preserve">the above </w:t>
      </w:r>
      <w:r w:rsidRPr="00A00EF7">
        <w:rPr>
          <w:rFonts w:ascii="Arial" w:hAnsi="Arial" w:cs="Arial"/>
        </w:rPr>
        <w:t xml:space="preserve">information into account and </w:t>
      </w:r>
      <w:r w:rsidR="004F7814" w:rsidRPr="00A00EF7">
        <w:rPr>
          <w:rFonts w:ascii="Arial" w:hAnsi="Arial" w:cs="Arial"/>
        </w:rPr>
        <w:t>to answer the questions raised by SA2</w:t>
      </w:r>
      <w:r w:rsidR="00504A84" w:rsidRPr="00A00EF7">
        <w:rPr>
          <w:rFonts w:ascii="Arial" w:hAnsi="Arial" w:cs="Arial"/>
        </w:rPr>
        <w:t xml:space="preserve"> and to provide any other feedback to SA2</w:t>
      </w:r>
      <w:r w:rsidR="002F70E6" w:rsidRPr="00A00EF7">
        <w:rPr>
          <w:rFonts w:ascii="Arial" w:hAnsi="Arial" w:cs="Arial"/>
        </w:rPr>
        <w:t xml:space="preserve"> (including any feedback on the proposed interim agreements)</w:t>
      </w:r>
      <w:r w:rsidRPr="00A00EF7">
        <w:rPr>
          <w:rFonts w:ascii="Arial" w:hAnsi="Arial" w:cs="Arial"/>
        </w:rPr>
        <w:t>.</w:t>
      </w:r>
    </w:p>
    <w:p w14:paraId="3DCE63DF" w14:textId="77777777" w:rsidR="00463675" w:rsidRPr="00A00EF7" w:rsidRDefault="00463675">
      <w:pPr>
        <w:spacing w:after="120"/>
        <w:ind w:left="993" w:hanging="993"/>
        <w:rPr>
          <w:rFonts w:ascii="Arial" w:hAnsi="Arial" w:cs="Arial"/>
        </w:rPr>
      </w:pPr>
    </w:p>
    <w:p w14:paraId="411F588E" w14:textId="0DFA3497" w:rsidR="00CF6A5A" w:rsidRPr="00A00EF7" w:rsidRDefault="00CF6A5A" w:rsidP="00CF6A5A">
      <w:pPr>
        <w:spacing w:after="120"/>
        <w:ind w:left="1985" w:hanging="1985"/>
        <w:rPr>
          <w:rFonts w:ascii="Arial" w:hAnsi="Arial" w:cs="Arial"/>
          <w:b/>
          <w:lang w:eastAsia="zh-CN"/>
        </w:rPr>
      </w:pPr>
      <w:r w:rsidRPr="00A00EF7">
        <w:rPr>
          <w:rFonts w:ascii="Arial" w:hAnsi="Arial" w:cs="Arial"/>
          <w:b/>
        </w:rPr>
        <w:t xml:space="preserve">To </w:t>
      </w:r>
      <w:r w:rsidR="00ED2424" w:rsidRPr="00A00EF7">
        <w:rPr>
          <w:rFonts w:ascii="Arial" w:hAnsi="Arial" w:cs="Arial"/>
          <w:b/>
        </w:rPr>
        <w:t xml:space="preserve">TSG </w:t>
      </w:r>
      <w:r w:rsidRPr="00A00EF7">
        <w:rPr>
          <w:rFonts w:ascii="Arial" w:hAnsi="Arial" w:cs="Arial"/>
          <w:b/>
          <w:color w:val="000000"/>
        </w:rPr>
        <w:t>SA</w:t>
      </w:r>
      <w:r w:rsidRPr="00A00EF7">
        <w:rPr>
          <w:rFonts w:ascii="Arial" w:hAnsi="Arial" w:cs="Arial"/>
          <w:b/>
        </w:rPr>
        <w:t xml:space="preserve"> </w:t>
      </w:r>
      <w:r w:rsidR="00A160B0" w:rsidRPr="00A00EF7">
        <w:rPr>
          <w:rFonts w:ascii="Arial" w:hAnsi="Arial" w:cs="Arial"/>
          <w:b/>
        </w:rPr>
        <w:t xml:space="preserve">and RAN </w:t>
      </w:r>
      <w:r w:rsidRPr="00A00EF7">
        <w:rPr>
          <w:rFonts w:ascii="Arial" w:hAnsi="Arial" w:cs="Arial"/>
          <w:b/>
        </w:rPr>
        <w:t>group.</w:t>
      </w:r>
    </w:p>
    <w:p w14:paraId="6A950677" w14:textId="77777777" w:rsidR="00CF6A5A" w:rsidRPr="00A00EF7" w:rsidRDefault="00CF6A5A" w:rsidP="00CF6A5A">
      <w:pPr>
        <w:spacing w:after="120"/>
        <w:ind w:left="993" w:hanging="993"/>
        <w:rPr>
          <w:rFonts w:ascii="Arial" w:hAnsi="Arial" w:cs="Arial"/>
          <w:lang w:eastAsia="zh-CN"/>
        </w:rPr>
      </w:pPr>
      <w:r w:rsidRPr="00A00EF7">
        <w:rPr>
          <w:rFonts w:ascii="Arial" w:hAnsi="Arial" w:cs="Arial"/>
          <w:b/>
        </w:rPr>
        <w:t xml:space="preserve">ACTION: </w:t>
      </w:r>
      <w:r w:rsidRPr="00A00EF7">
        <w:rPr>
          <w:rFonts w:ascii="Arial" w:hAnsi="Arial" w:cs="Arial"/>
          <w:color w:val="000000"/>
        </w:rPr>
        <w:t xml:space="preserve"> </w:t>
      </w:r>
    </w:p>
    <w:p w14:paraId="7225FCFC" w14:textId="7A92438C" w:rsidR="00CF6A5A" w:rsidRPr="00E6559C" w:rsidRDefault="00CF6A5A" w:rsidP="00CF6A5A">
      <w:pPr>
        <w:pStyle w:val="Header"/>
        <w:tabs>
          <w:tab w:val="clear" w:pos="4153"/>
          <w:tab w:val="clear" w:pos="8306"/>
        </w:tabs>
        <w:rPr>
          <w:rFonts w:ascii="Arial" w:hAnsi="Arial" w:cs="Arial"/>
        </w:rPr>
      </w:pPr>
      <w:r w:rsidRPr="00A00EF7">
        <w:rPr>
          <w:rFonts w:ascii="Arial" w:hAnsi="Arial" w:cs="Arial"/>
        </w:rPr>
        <w:t xml:space="preserve">SA2 respectfully requests </w:t>
      </w:r>
      <w:r w:rsidR="00ED2424" w:rsidRPr="00A00EF7">
        <w:rPr>
          <w:rFonts w:ascii="Arial" w:hAnsi="Arial" w:cs="Arial"/>
        </w:rPr>
        <w:t xml:space="preserve">TSG </w:t>
      </w:r>
      <w:r w:rsidRPr="00A00EF7">
        <w:rPr>
          <w:rFonts w:ascii="Arial" w:hAnsi="Arial" w:cs="Arial"/>
          <w:bCs/>
          <w:color w:val="000000"/>
        </w:rPr>
        <w:t>SA</w:t>
      </w:r>
      <w:r w:rsidR="00A160B0" w:rsidRPr="00A00EF7">
        <w:rPr>
          <w:rFonts w:ascii="Arial" w:hAnsi="Arial" w:cs="Arial"/>
          <w:bCs/>
          <w:color w:val="000000"/>
        </w:rPr>
        <w:t xml:space="preserve"> and TSG RAN</w:t>
      </w:r>
      <w:r w:rsidRPr="00A00EF7">
        <w:rPr>
          <w:rFonts w:ascii="Arial" w:hAnsi="Arial" w:cs="Arial"/>
        </w:rPr>
        <w:t xml:space="preserve"> to provide feedback on Question 3 on broadcast support in Rel-17.</w:t>
      </w:r>
    </w:p>
    <w:p w14:paraId="3667561E" w14:textId="77777777" w:rsidR="00CF6A5A" w:rsidRPr="004F4112" w:rsidRDefault="00CF6A5A" w:rsidP="00CF6A5A">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05ED8" w14:textId="77777777" w:rsidR="00F6566B" w:rsidRDefault="00F6566B">
      <w:r>
        <w:separator/>
      </w:r>
    </w:p>
  </w:endnote>
  <w:endnote w:type="continuationSeparator" w:id="0">
    <w:p w14:paraId="18AB82E0" w14:textId="77777777" w:rsidR="00F6566B" w:rsidRDefault="00F6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24EA2" w14:textId="77777777" w:rsidR="00F6566B" w:rsidRDefault="00F6566B">
      <w:r>
        <w:separator/>
      </w:r>
    </w:p>
  </w:footnote>
  <w:footnote w:type="continuationSeparator" w:id="0">
    <w:p w14:paraId="1C83FEEB" w14:textId="77777777" w:rsidR="00F6566B" w:rsidRDefault="00F65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7"/>
  </w:num>
  <w:num w:numId="17">
    <w:abstractNumId w:val="14"/>
  </w:num>
  <w:num w:numId="18">
    <w:abstractNumId w:val="18"/>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216C"/>
    <w:rsid w:val="00012A37"/>
    <w:rsid w:val="000235DC"/>
    <w:rsid w:val="00031B8B"/>
    <w:rsid w:val="00041D60"/>
    <w:rsid w:val="00043210"/>
    <w:rsid w:val="000534DD"/>
    <w:rsid w:val="00073D3A"/>
    <w:rsid w:val="00074D49"/>
    <w:rsid w:val="00075629"/>
    <w:rsid w:val="000768AB"/>
    <w:rsid w:val="00076BB0"/>
    <w:rsid w:val="00081CF2"/>
    <w:rsid w:val="000A7F67"/>
    <w:rsid w:val="000C18B0"/>
    <w:rsid w:val="000C6FF2"/>
    <w:rsid w:val="000E7B83"/>
    <w:rsid w:val="000E7FEC"/>
    <w:rsid w:val="000F08AB"/>
    <w:rsid w:val="000F2186"/>
    <w:rsid w:val="000F23C2"/>
    <w:rsid w:val="000F4E43"/>
    <w:rsid w:val="001021CA"/>
    <w:rsid w:val="001062CA"/>
    <w:rsid w:val="00111292"/>
    <w:rsid w:val="001160A2"/>
    <w:rsid w:val="00116893"/>
    <w:rsid w:val="0011693C"/>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A5B66"/>
    <w:rsid w:val="001B22E7"/>
    <w:rsid w:val="001B7B05"/>
    <w:rsid w:val="001B7D46"/>
    <w:rsid w:val="001C1B1A"/>
    <w:rsid w:val="001C495A"/>
    <w:rsid w:val="001C4D14"/>
    <w:rsid w:val="001D2B92"/>
    <w:rsid w:val="001D7040"/>
    <w:rsid w:val="001D71CA"/>
    <w:rsid w:val="002052DD"/>
    <w:rsid w:val="00206D19"/>
    <w:rsid w:val="00213569"/>
    <w:rsid w:val="0021551A"/>
    <w:rsid w:val="0022103D"/>
    <w:rsid w:val="00223ED5"/>
    <w:rsid w:val="00231FCF"/>
    <w:rsid w:val="002332DD"/>
    <w:rsid w:val="00243599"/>
    <w:rsid w:val="002702F8"/>
    <w:rsid w:val="002707FC"/>
    <w:rsid w:val="00281312"/>
    <w:rsid w:val="00284B08"/>
    <w:rsid w:val="002A44E5"/>
    <w:rsid w:val="002B04F2"/>
    <w:rsid w:val="002B059E"/>
    <w:rsid w:val="002D007C"/>
    <w:rsid w:val="002D0C91"/>
    <w:rsid w:val="002D6714"/>
    <w:rsid w:val="002D71CA"/>
    <w:rsid w:val="002D7EA9"/>
    <w:rsid w:val="002E5B5D"/>
    <w:rsid w:val="002F70E6"/>
    <w:rsid w:val="003007F7"/>
    <w:rsid w:val="00303FDA"/>
    <w:rsid w:val="00305E5C"/>
    <w:rsid w:val="003066FF"/>
    <w:rsid w:val="00307383"/>
    <w:rsid w:val="0031410D"/>
    <w:rsid w:val="00315148"/>
    <w:rsid w:val="00316710"/>
    <w:rsid w:val="003240AC"/>
    <w:rsid w:val="00324937"/>
    <w:rsid w:val="0033473A"/>
    <w:rsid w:val="0034012E"/>
    <w:rsid w:val="00344778"/>
    <w:rsid w:val="003461FC"/>
    <w:rsid w:val="003572AF"/>
    <w:rsid w:val="00361F2C"/>
    <w:rsid w:val="00362FE1"/>
    <w:rsid w:val="00375A5A"/>
    <w:rsid w:val="003832BA"/>
    <w:rsid w:val="003855B0"/>
    <w:rsid w:val="003856A3"/>
    <w:rsid w:val="00387DF8"/>
    <w:rsid w:val="00387EBE"/>
    <w:rsid w:val="00393DB1"/>
    <w:rsid w:val="00395F53"/>
    <w:rsid w:val="00397157"/>
    <w:rsid w:val="003A3716"/>
    <w:rsid w:val="003A4C30"/>
    <w:rsid w:val="003C6ED3"/>
    <w:rsid w:val="003D4891"/>
    <w:rsid w:val="003D7080"/>
    <w:rsid w:val="003E6C3D"/>
    <w:rsid w:val="003E72CA"/>
    <w:rsid w:val="003E7FA3"/>
    <w:rsid w:val="003F1238"/>
    <w:rsid w:val="004071F8"/>
    <w:rsid w:val="00412E85"/>
    <w:rsid w:val="00415274"/>
    <w:rsid w:val="0041606F"/>
    <w:rsid w:val="00416573"/>
    <w:rsid w:val="00427A14"/>
    <w:rsid w:val="0045420C"/>
    <w:rsid w:val="00454FA2"/>
    <w:rsid w:val="00463050"/>
    <w:rsid w:val="00463675"/>
    <w:rsid w:val="004727C2"/>
    <w:rsid w:val="00477B8F"/>
    <w:rsid w:val="0048204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E1C9A"/>
    <w:rsid w:val="004E592D"/>
    <w:rsid w:val="004E7F6A"/>
    <w:rsid w:val="004F4112"/>
    <w:rsid w:val="004F4A64"/>
    <w:rsid w:val="004F7814"/>
    <w:rsid w:val="00500E36"/>
    <w:rsid w:val="00501D22"/>
    <w:rsid w:val="00504A84"/>
    <w:rsid w:val="005075B5"/>
    <w:rsid w:val="00515366"/>
    <w:rsid w:val="00540F98"/>
    <w:rsid w:val="0055638A"/>
    <w:rsid w:val="00570921"/>
    <w:rsid w:val="00574CB5"/>
    <w:rsid w:val="00584B08"/>
    <w:rsid w:val="00586194"/>
    <w:rsid w:val="00595688"/>
    <w:rsid w:val="00596B3A"/>
    <w:rsid w:val="005B2BFC"/>
    <w:rsid w:val="005B687E"/>
    <w:rsid w:val="005C2418"/>
    <w:rsid w:val="005C38C8"/>
    <w:rsid w:val="005C5C2B"/>
    <w:rsid w:val="005D6FD5"/>
    <w:rsid w:val="005D7A76"/>
    <w:rsid w:val="005F5734"/>
    <w:rsid w:val="006002BD"/>
    <w:rsid w:val="00600780"/>
    <w:rsid w:val="00611C47"/>
    <w:rsid w:val="00614E41"/>
    <w:rsid w:val="006202BB"/>
    <w:rsid w:val="00620385"/>
    <w:rsid w:val="006327EA"/>
    <w:rsid w:val="006329DA"/>
    <w:rsid w:val="006333E8"/>
    <w:rsid w:val="00634DFA"/>
    <w:rsid w:val="006514AE"/>
    <w:rsid w:val="00657E30"/>
    <w:rsid w:val="00664AB8"/>
    <w:rsid w:val="006759EE"/>
    <w:rsid w:val="006927B9"/>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7D72"/>
    <w:rsid w:val="00713E3B"/>
    <w:rsid w:val="00722335"/>
    <w:rsid w:val="00726FC3"/>
    <w:rsid w:val="00741C17"/>
    <w:rsid w:val="0074309D"/>
    <w:rsid w:val="00752AD3"/>
    <w:rsid w:val="00762334"/>
    <w:rsid w:val="00787F8B"/>
    <w:rsid w:val="007A1FE0"/>
    <w:rsid w:val="007B7D17"/>
    <w:rsid w:val="007C7792"/>
    <w:rsid w:val="007D13FF"/>
    <w:rsid w:val="007D2A42"/>
    <w:rsid w:val="007E0AA8"/>
    <w:rsid w:val="007E2F26"/>
    <w:rsid w:val="007E387B"/>
    <w:rsid w:val="00804199"/>
    <w:rsid w:val="00810E3C"/>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126"/>
    <w:rsid w:val="008F59DC"/>
    <w:rsid w:val="00900DD6"/>
    <w:rsid w:val="0090127F"/>
    <w:rsid w:val="00903D60"/>
    <w:rsid w:val="00906004"/>
    <w:rsid w:val="009078B8"/>
    <w:rsid w:val="00914065"/>
    <w:rsid w:val="0092259A"/>
    <w:rsid w:val="00923E7C"/>
    <w:rsid w:val="00934EB5"/>
    <w:rsid w:val="00945ACE"/>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6146F"/>
    <w:rsid w:val="00A718EC"/>
    <w:rsid w:val="00A75E04"/>
    <w:rsid w:val="00A80196"/>
    <w:rsid w:val="00A8164B"/>
    <w:rsid w:val="00A92031"/>
    <w:rsid w:val="00A9262B"/>
    <w:rsid w:val="00AA018B"/>
    <w:rsid w:val="00AA4EFF"/>
    <w:rsid w:val="00AC02E1"/>
    <w:rsid w:val="00AC101E"/>
    <w:rsid w:val="00AC6962"/>
    <w:rsid w:val="00AC6EA0"/>
    <w:rsid w:val="00AC6EF8"/>
    <w:rsid w:val="00AC7C2B"/>
    <w:rsid w:val="00AD1228"/>
    <w:rsid w:val="00AD339A"/>
    <w:rsid w:val="00AD460D"/>
    <w:rsid w:val="00AD7119"/>
    <w:rsid w:val="00AD748A"/>
    <w:rsid w:val="00AE1BD2"/>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A0E27"/>
    <w:rsid w:val="00BA3EF6"/>
    <w:rsid w:val="00BC127E"/>
    <w:rsid w:val="00BC18F9"/>
    <w:rsid w:val="00BC1BE6"/>
    <w:rsid w:val="00BD2EBC"/>
    <w:rsid w:val="00BE4CC9"/>
    <w:rsid w:val="00BF3161"/>
    <w:rsid w:val="00BF39AA"/>
    <w:rsid w:val="00BF6D3D"/>
    <w:rsid w:val="00C0400F"/>
    <w:rsid w:val="00C1692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812DC"/>
    <w:rsid w:val="00D822C5"/>
    <w:rsid w:val="00DA4BF8"/>
    <w:rsid w:val="00DA61BB"/>
    <w:rsid w:val="00DA75CA"/>
    <w:rsid w:val="00DB3954"/>
    <w:rsid w:val="00DB59CB"/>
    <w:rsid w:val="00DD08F1"/>
    <w:rsid w:val="00DD50C0"/>
    <w:rsid w:val="00DD62BA"/>
    <w:rsid w:val="00DD788E"/>
    <w:rsid w:val="00DE24B5"/>
    <w:rsid w:val="00DE3B8C"/>
    <w:rsid w:val="00DF520D"/>
    <w:rsid w:val="00DF7F4F"/>
    <w:rsid w:val="00E15B12"/>
    <w:rsid w:val="00E3594C"/>
    <w:rsid w:val="00E443F5"/>
    <w:rsid w:val="00E52A6D"/>
    <w:rsid w:val="00E568F0"/>
    <w:rsid w:val="00E61F7E"/>
    <w:rsid w:val="00E64DB0"/>
    <w:rsid w:val="00E74294"/>
    <w:rsid w:val="00E808B0"/>
    <w:rsid w:val="00E87510"/>
    <w:rsid w:val="00E87BDD"/>
    <w:rsid w:val="00E9139F"/>
    <w:rsid w:val="00E93176"/>
    <w:rsid w:val="00E935DA"/>
    <w:rsid w:val="00E9421E"/>
    <w:rsid w:val="00EB02BE"/>
    <w:rsid w:val="00EB7793"/>
    <w:rsid w:val="00EC13E9"/>
    <w:rsid w:val="00EC4DFB"/>
    <w:rsid w:val="00ED2424"/>
    <w:rsid w:val="00EE3074"/>
    <w:rsid w:val="00F0256A"/>
    <w:rsid w:val="00F02606"/>
    <w:rsid w:val="00F03102"/>
    <w:rsid w:val="00F1198E"/>
    <w:rsid w:val="00F412F2"/>
    <w:rsid w:val="00F52B07"/>
    <w:rsid w:val="00F53B5B"/>
    <w:rsid w:val="00F62570"/>
    <w:rsid w:val="00F6566B"/>
    <w:rsid w:val="00F71E4B"/>
    <w:rsid w:val="00F746F5"/>
    <w:rsid w:val="00F7747E"/>
    <w:rsid w:val="00F828C2"/>
    <w:rsid w:val="00F83E4B"/>
    <w:rsid w:val="00F84584"/>
    <w:rsid w:val="00F8699B"/>
    <w:rsid w:val="00FB1382"/>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23_series/23.757/23757-04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23_series/23.757/23757-0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3.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4.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5.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880</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23.285_CR0063R2_(Rel-16)_eV2XARC</cp:lastModifiedBy>
  <cp:revision>3</cp:revision>
  <cp:lastPrinted>2002-04-23T08:10:00Z</cp:lastPrinted>
  <dcterms:created xsi:type="dcterms:W3CDTF">2020-09-08T04:46:00Z</dcterms:created>
  <dcterms:modified xsi:type="dcterms:W3CDTF">2020-09-08T04:46:00Z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(3)p9iG9VustDCioO9fiqJAf8Re2ji1FgJ77gWXvBgm6y3uL71Vd8qNXqrTyObyKnT7ukL902w/
2KubDKwe+Yp0H0KiqXzoLJsJ8qSsa50xYZVQxn9zBPwjCeZPEY/sv86b1I7AnyWzuTBV+495
EcuAp1Tr50sNnQ7aeFVv7/+MejpEPYu6lcu+ue/3ucUVIvke0er5XHMHTOPxOeIUHgINzy16
EK+3jej9lpY+XFQGpj</vt:lpwstr>
  </property>
  <property fmtid="{D5CDD505-2E9C-101B-9397-08002B2CF9AE}" pid="3" name="_2015_ms_pID_7253431">
    <vt:lpwstr>fFaMk+l8/urFurODGOZzaz+1ygod1iiqIRpVgFGsIn393M49oEcSz1
WIgWECVb4ulV5W7y49B/Y6bLdEP16LY4vfw/uieleDNacEm3Ursr7LN9UMfP+l5lL9UQevxn
5W79bVvqwny08aVKxV1X2NX019+HD2vNYEfV7iyz/EIdG1o4yo/xdta6zIzVx9McppUhgsLU
Il7IAV4+felBgyJxocX/GHxzeTig3TGiA0V0</vt:lpwstr>
  </property>
  <property fmtid="{D5CDD505-2E9C-101B-9397-08002B2CF9AE}" pid="4" name="_2015_ms_pID_7253432">
    <vt:lpwstr>xw==</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1598887884</vt:lpwstr>
  </property>
</Properties>
</file>