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CAAEB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9C4DB8">
        <w:rPr>
          <w:b/>
          <w:noProof/>
          <w:sz w:val="24"/>
        </w:rPr>
        <w:t>510</w:t>
      </w:r>
    </w:p>
    <w:p w14:paraId="133FF1EF" w14:textId="0AB3BAE3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9C4DB8">
        <w:rPr>
          <w:b/>
          <w:noProof/>
          <w:sz w:val="24"/>
        </w:rPr>
        <w:t>355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592F57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</w:t>
      </w:r>
      <w:r w:rsidR="00A21FB7">
        <w:rPr>
          <w:rFonts w:ascii="Arial" w:hAnsi="Arial" w:cs="Arial"/>
          <w:b/>
          <w:bCs/>
        </w:rPr>
        <w:t>9 evaluation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D23BEC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>the evaluation of</w:t>
      </w:r>
      <w:r>
        <w:rPr>
          <w:noProof/>
        </w:rPr>
        <w:t xml:space="preserve"> solution 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1043E89B" w:rsidR="0034701F" w:rsidRPr="008A5E86" w:rsidRDefault="00BD1002" w:rsidP="00CD2478">
      <w:pPr>
        <w:rPr>
          <w:noProof/>
          <w:lang w:val="en-US"/>
        </w:rPr>
      </w:pPr>
      <w:r>
        <w:rPr>
          <w:noProof/>
          <w:lang w:val="en-US"/>
        </w:rPr>
        <w:t>The evaluation of this solution is needed to proceed with overall evaluation of the key issue.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E582E8" w14:textId="77777777" w:rsidR="00AB194D" w:rsidRPr="00D7706D" w:rsidRDefault="00AB194D" w:rsidP="00AB194D">
      <w:pPr>
        <w:pStyle w:val="Heading3"/>
        <w:rPr>
          <w:lang w:eastAsia="zh-CN"/>
        </w:rPr>
      </w:pPr>
      <w:bookmarkStart w:id="1" w:name="_Toc215528518"/>
      <w:r>
        <w:rPr>
          <w:lang w:eastAsia="zh-CN"/>
        </w:rPr>
        <w:t>6</w:t>
      </w:r>
      <w:r w:rsidRPr="00D7706D">
        <w:rPr>
          <w:lang w:eastAsia="zh-CN"/>
        </w:rPr>
        <w:t>.</w:t>
      </w:r>
      <w:r>
        <w:rPr>
          <w:lang w:eastAsia="zh-CN"/>
        </w:rPr>
        <w:t>10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</w:p>
    <w:p w14:paraId="13DBC970" w14:textId="26882C50" w:rsidR="00AB194D" w:rsidRPr="0083018D" w:rsidDel="00A67DD9" w:rsidRDefault="00AB194D" w:rsidP="00AB194D">
      <w:pPr>
        <w:pStyle w:val="EditorsNote"/>
        <w:rPr>
          <w:del w:id="2" w:author="Samsung" w:date="2026-01-31T12:21:00Z"/>
        </w:rPr>
      </w:pPr>
      <w:del w:id="3" w:author="Samsung" w:date="2026-01-31T12:21:00Z">
        <w:r w:rsidDel="00A67DD9">
          <w:delText>Editor</w:delText>
        </w:r>
        <w:r w:rsidRPr="0051360B" w:rsidDel="00A67DD9">
          <w:delText>'</w:delText>
        </w:r>
        <w:r w:rsidDel="00A67DD9">
          <w:delText>s Note: The solution evaluation is FFS.</w:delText>
        </w:r>
      </w:del>
    </w:p>
    <w:p w14:paraId="376DE903" w14:textId="3307856A" w:rsidR="00317DB3" w:rsidDel="008B4098" w:rsidRDefault="00707F57" w:rsidP="005C0700">
      <w:pPr>
        <w:rPr>
          <w:del w:id="4" w:author="Samsung" w:date="2026-01-31T12:28:00Z"/>
          <w:lang w:eastAsia="zh-CN"/>
        </w:rPr>
      </w:pPr>
      <w:ins w:id="5" w:author="Samsung" w:date="2026-01-31T12:23:00Z">
        <w:r>
          <w:rPr>
            <w:lang w:eastAsia="zh-CN"/>
          </w:rPr>
          <w:t>This solution addresses the KI #2 and a</w:t>
        </w:r>
      </w:ins>
      <w:ins w:id="6" w:author="Samsung" w:date="2026-01-31T12:24:00Z">
        <w:r>
          <w:rPr>
            <w:lang w:eastAsia="zh-CN"/>
          </w:rPr>
          <w:t xml:space="preserve">ddresses the issue on how the </w:t>
        </w:r>
        <w:r>
          <w:t xml:space="preserve">API provider permits the usage of service API information. This solution proposes </w:t>
        </w:r>
      </w:ins>
      <w:ins w:id="7" w:author="Samsung" w:date="2026-01-31T12:25:00Z">
        <w:r>
          <w:t xml:space="preserve">to reuse the existing procedure defined in </w:t>
        </w:r>
      </w:ins>
      <w:ins w:id="8" w:author="Samsung" w:date="2026-01-31T12:26:00Z">
        <w:r>
          <w:t xml:space="preserve">clause 8.3 of </w:t>
        </w:r>
        <w:r>
          <w:rPr>
            <w:lang w:eastAsia="zh-CN"/>
          </w:rPr>
          <w:t xml:space="preserve">3GPP TS 23.222 [2]. The solution enhances the CAPIF service API publish service with permission information from the API provider. The </w:t>
        </w:r>
      </w:ins>
      <w:ins w:id="9" w:author="Samsung" w:date="2026-01-31T12:27:00Z">
        <w:r>
          <w:rPr>
            <w:lang w:eastAsia="zh-CN"/>
          </w:rPr>
          <w:t>permission information from the API provider</w:t>
        </w:r>
      </w:ins>
      <w:ins w:id="10" w:author="Samsung" w:date="2026-01-31T12:28:00Z">
        <w:r>
          <w:rPr>
            <w:lang w:eastAsia="zh-CN"/>
          </w:rPr>
          <w:t xml:space="preserve"> is </w:t>
        </w:r>
        <w:r w:rsidRPr="00707F57">
          <w:rPr>
            <w:lang w:eastAsia="zh-CN"/>
          </w:rPr>
          <w:t>for the usage or sharing of the requesting APF’s API provider domain’s service API invocation logs for offering of services (e.g., analytics) to entities outside of API provider domain</w:t>
        </w:r>
        <w:r>
          <w:rPr>
            <w:lang w:eastAsia="zh-CN"/>
          </w:rPr>
          <w:t xml:space="preserve">. The solution proposes minimum changes to the existing procedure and </w:t>
        </w:r>
        <w:proofErr w:type="spellStart"/>
        <w:r>
          <w:rPr>
            <w:lang w:eastAsia="zh-CN"/>
          </w:rPr>
          <w:t>feasible.</w:t>
        </w:r>
      </w:ins>
    </w:p>
    <w:p w14:paraId="4295F898" w14:textId="2937BD7B" w:rsidR="008B4098" w:rsidRDefault="008B4098" w:rsidP="008B4098">
      <w:pPr>
        <w:pStyle w:val="NO"/>
        <w:rPr>
          <w:ins w:id="11" w:author="Samsung_1" w:date="2026-02-12T16:47:00Z"/>
          <w:lang w:eastAsia="zh-CN"/>
        </w:rPr>
      </w:pPr>
      <w:ins w:id="12" w:author="Samsung_1" w:date="2026-02-12T16:47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 xml:space="preserve"> 1: </w:t>
        </w:r>
        <w:r w:rsidRPr="004F54C3">
          <w:rPr>
            <w:lang w:eastAsia="zh-CN"/>
          </w:rPr>
          <w:t xml:space="preserve">The security aspects of </w:t>
        </w:r>
      </w:ins>
      <w:ins w:id="13" w:author="Samsung_1" w:date="2026-02-12T18:45:00Z">
        <w:r w:rsidR="00216A66">
          <w:rPr>
            <w:lang w:eastAsia="zh-CN"/>
          </w:rPr>
          <w:t>the publishing by an</w:t>
        </w:r>
      </w:ins>
      <w:ins w:id="14" w:author="Samsung_1" w:date="2026-02-12T16:47:00Z">
        <w:r w:rsidRPr="004F54C3">
          <w:rPr>
            <w:lang w:eastAsia="zh-CN"/>
          </w:rPr>
          <w:t xml:space="preserve"> API provider </w:t>
        </w:r>
      </w:ins>
      <w:ins w:id="15" w:author="Samsung_1" w:date="2026-02-12T18:45:00Z">
        <w:r w:rsidR="00216A66">
          <w:rPr>
            <w:lang w:eastAsia="zh-CN"/>
          </w:rPr>
          <w:t>o</w:t>
        </w:r>
      </w:ins>
      <w:ins w:id="16" w:author="Samsung_1" w:date="2026-02-12T16:47:00Z">
        <w:r w:rsidRPr="004F54C3">
          <w:rPr>
            <w:lang w:eastAsia="zh-CN"/>
          </w:rPr>
          <w:t xml:space="preserve">f the identifiers of other API provider domain functions </w:t>
        </w:r>
      </w:ins>
      <w:ins w:id="17" w:author="Samsung_1" w:date="2026-02-12T18:46:00Z">
        <w:r w:rsidR="00216A66">
          <w:rPr>
            <w:lang w:eastAsia="zh-CN"/>
          </w:rPr>
          <w:t xml:space="preserve">needs </w:t>
        </w:r>
      </w:ins>
      <w:ins w:id="18" w:author="Samsung_1" w:date="2026-02-12T16:47:00Z">
        <w:r w:rsidRPr="004F54C3">
          <w:rPr>
            <w:lang w:eastAsia="zh-CN"/>
          </w:rPr>
          <w:t>to be studied by SA3</w:t>
        </w:r>
        <w:r>
          <w:rPr>
            <w:lang w:eastAsia="zh-CN"/>
          </w:rPr>
          <w:t>.</w:t>
        </w:r>
      </w:ins>
    </w:p>
    <w:p w14:paraId="0533EF16" w14:textId="59CD7F22" w:rsidR="005C0700" w:rsidRPr="00C21836" w:rsidRDefault="005C070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7800" w14:textId="77777777" w:rsidR="00A26E32" w:rsidRDefault="00A26E32">
      <w:r>
        <w:separator/>
      </w:r>
    </w:p>
  </w:endnote>
  <w:endnote w:type="continuationSeparator" w:id="0">
    <w:p w14:paraId="073AD36B" w14:textId="77777777" w:rsidR="00A26E32" w:rsidRDefault="00A26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322B3" w14:textId="77777777" w:rsidR="00A26E32" w:rsidRDefault="00A26E32">
      <w:r>
        <w:separator/>
      </w:r>
    </w:p>
  </w:footnote>
  <w:footnote w:type="continuationSeparator" w:id="0">
    <w:p w14:paraId="3252A6B9" w14:textId="77777777" w:rsidR="00A26E32" w:rsidRDefault="00A26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526CE"/>
    <w:rsid w:val="001553AD"/>
    <w:rsid w:val="0015571C"/>
    <w:rsid w:val="00156707"/>
    <w:rsid w:val="00195EAC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16A66"/>
    <w:rsid w:val="0022073C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5F80"/>
    <w:rsid w:val="002C7EBF"/>
    <w:rsid w:val="002D16C0"/>
    <w:rsid w:val="002D473D"/>
    <w:rsid w:val="002E1EFA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4CEE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F57"/>
    <w:rsid w:val="00710348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17B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098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4242"/>
    <w:rsid w:val="00957D6A"/>
    <w:rsid w:val="009632B5"/>
    <w:rsid w:val="0098100C"/>
    <w:rsid w:val="009947C8"/>
    <w:rsid w:val="009A3CCE"/>
    <w:rsid w:val="009B560B"/>
    <w:rsid w:val="009C4DB8"/>
    <w:rsid w:val="009C61B9"/>
    <w:rsid w:val="009E3297"/>
    <w:rsid w:val="009F7FF6"/>
    <w:rsid w:val="00A200DC"/>
    <w:rsid w:val="00A21FB7"/>
    <w:rsid w:val="00A26E32"/>
    <w:rsid w:val="00A33D66"/>
    <w:rsid w:val="00A3669C"/>
    <w:rsid w:val="00A47E70"/>
    <w:rsid w:val="00A526CC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94D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ECA"/>
    <w:rsid w:val="00F005A9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62</cp:revision>
  <cp:lastPrinted>1899-12-31T23:00:00Z</cp:lastPrinted>
  <dcterms:created xsi:type="dcterms:W3CDTF">2023-05-09T09:18:00Z</dcterms:created>
  <dcterms:modified xsi:type="dcterms:W3CDTF">2026-02-12T13:21:00Z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