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E8E903" w14:textId="01864050" w:rsidR="003765CD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</w:t>
      </w:r>
      <w:r w:rsidR="0086339A">
        <w:rPr>
          <w:b/>
          <w:noProof/>
          <w:sz w:val="24"/>
        </w:rPr>
        <w:t>7</w:t>
      </w:r>
      <w:r w:rsidR="006C7EAA">
        <w:rPr>
          <w:b/>
          <w:noProof/>
          <w:sz w:val="24"/>
        </w:rPr>
        <w:t>1</w:t>
      </w:r>
      <w:r>
        <w:rPr>
          <w:b/>
          <w:noProof/>
          <w:sz w:val="24"/>
        </w:rPr>
        <w:tab/>
        <w:t>S6-2</w:t>
      </w:r>
      <w:r w:rsidR="006C7EAA">
        <w:rPr>
          <w:b/>
          <w:noProof/>
          <w:sz w:val="24"/>
        </w:rPr>
        <w:t>60</w:t>
      </w:r>
      <w:r w:rsidR="000641A5">
        <w:rPr>
          <w:b/>
          <w:noProof/>
          <w:sz w:val="24"/>
        </w:rPr>
        <w:t>351</w:t>
      </w:r>
    </w:p>
    <w:p w14:paraId="133FF1EF" w14:textId="77DBB6AD" w:rsidR="003765CD" w:rsidRDefault="006C7EAA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88111820"/>
      <w:r>
        <w:rPr>
          <w:b/>
          <w:noProof/>
          <w:sz w:val="24"/>
        </w:rPr>
        <w:t>Goa</w:t>
      </w:r>
      <w:r w:rsidR="00947E7C" w:rsidRPr="00B7126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India</w:t>
      </w:r>
      <w:r w:rsidR="0086339A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9</w:t>
      </w:r>
      <w:r w:rsidRPr="006C7EAA">
        <w:rPr>
          <w:b/>
          <w:noProof/>
          <w:sz w:val="24"/>
          <w:vertAlign w:val="superscript"/>
        </w:rPr>
        <w:t>th</w:t>
      </w:r>
      <w:r w:rsidR="00947E7C">
        <w:rPr>
          <w:b/>
          <w:noProof/>
          <w:sz w:val="24"/>
        </w:rPr>
        <w:t xml:space="preserve"> </w:t>
      </w:r>
      <w:r w:rsidR="00947E7C" w:rsidRPr="00BC76AA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13</w:t>
      </w:r>
      <w:r w:rsidRPr="006C7EAA">
        <w:rPr>
          <w:b/>
          <w:noProof/>
          <w:sz w:val="24"/>
          <w:vertAlign w:val="superscript"/>
        </w:rPr>
        <w:t>th</w:t>
      </w:r>
      <w:r w:rsidR="00947E7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February</w:t>
      </w:r>
      <w:r w:rsidR="00947E7C" w:rsidRPr="00BC76AA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6</w:t>
      </w:r>
      <w:bookmarkEnd w:id="0"/>
      <w:r w:rsidR="003765CD">
        <w:rPr>
          <w:b/>
          <w:noProof/>
          <w:sz w:val="24"/>
        </w:rPr>
        <w:tab/>
        <w:t>(revision of S6-2</w:t>
      </w:r>
      <w:r>
        <w:rPr>
          <w:b/>
          <w:noProof/>
          <w:sz w:val="24"/>
        </w:rPr>
        <w:t>60</w:t>
      </w:r>
      <w:r w:rsidR="003765CD">
        <w:rPr>
          <w:b/>
          <w:noProof/>
          <w:sz w:val="24"/>
        </w:rPr>
        <w:t>xxx)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756FE84D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466E17">
        <w:rPr>
          <w:rFonts w:ascii="Arial" w:hAnsi="Arial" w:cs="Arial"/>
          <w:b/>
          <w:bCs/>
        </w:rPr>
        <w:t>Samsung</w:t>
      </w:r>
    </w:p>
    <w:p w14:paraId="7A651A91" w14:textId="1E58E1AC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Pseudo-CR on </w:t>
      </w:r>
      <w:r w:rsidR="00466E17">
        <w:rPr>
          <w:rFonts w:ascii="Arial" w:hAnsi="Arial" w:cs="Arial"/>
          <w:b/>
          <w:bCs/>
        </w:rPr>
        <w:t>Solution #6 to resolve target identifiers EN</w:t>
      </w:r>
    </w:p>
    <w:p w14:paraId="13B93593" w14:textId="47931353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 w:rsidR="005E4909">
        <w:rPr>
          <w:rFonts w:ascii="Arial" w:hAnsi="Arial" w:cs="Arial"/>
          <w:b/>
          <w:bCs/>
        </w:rPr>
        <w:t>TR</w:t>
      </w:r>
      <w:r>
        <w:rPr>
          <w:rFonts w:ascii="Arial" w:hAnsi="Arial" w:cs="Arial"/>
          <w:b/>
          <w:bCs/>
        </w:rPr>
        <w:t xml:space="preserve"> </w:t>
      </w:r>
      <w:r w:rsidR="00466E17">
        <w:rPr>
          <w:rFonts w:ascii="Arial" w:hAnsi="Arial" w:cs="Arial"/>
          <w:b/>
          <w:bCs/>
        </w:rPr>
        <w:t>23.700-43 v1.0.0</w:t>
      </w:r>
    </w:p>
    <w:p w14:paraId="4348F67C" w14:textId="7E3A2CDC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E42364">
        <w:rPr>
          <w:rFonts w:ascii="Arial" w:hAnsi="Arial" w:cs="Arial"/>
          <w:b/>
          <w:bCs/>
        </w:rPr>
        <w:t>8.11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040783BA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862B3A">
        <w:rPr>
          <w:rFonts w:ascii="Arial" w:hAnsi="Arial" w:cs="Arial"/>
          <w:b/>
          <w:bCs/>
        </w:rPr>
        <w:t xml:space="preserve">Narendranath Durga Tangudu. </w:t>
      </w:r>
      <w:hyperlink r:id="rId6" w:history="1">
        <w:r w:rsidR="00862B3A" w:rsidRPr="00A52F66">
          <w:rPr>
            <w:rStyle w:val="Hyperlink"/>
            <w:rFonts w:ascii="Arial" w:hAnsi="Arial" w:cs="Arial"/>
            <w:b/>
            <w:bCs/>
          </w:rPr>
          <w:t>n.tangudu@samsung.com</w:t>
        </w:r>
      </w:hyperlink>
      <w:r w:rsidR="00862B3A">
        <w:rPr>
          <w:rFonts w:ascii="Arial" w:hAnsi="Arial" w:cs="Arial"/>
          <w:b/>
          <w:bCs/>
        </w:rPr>
        <w:t xml:space="preserve"> 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785E6702" w14:textId="77777777" w:rsidR="00833940" w:rsidRDefault="00833940" w:rsidP="00CD2478">
      <w:pPr>
        <w:rPr>
          <w:noProof/>
        </w:rPr>
      </w:pPr>
      <w:r>
        <w:rPr>
          <w:noProof/>
        </w:rPr>
        <w:t>This pCR proposes to resolve the below EN in solution #6.</w:t>
      </w:r>
    </w:p>
    <w:p w14:paraId="38118F0B" w14:textId="1E7042F6" w:rsidR="00CD2478" w:rsidRPr="00215ABA" w:rsidRDefault="00833940" w:rsidP="0034701F">
      <w:pPr>
        <w:ind w:left="284"/>
        <w:rPr>
          <w:noProof/>
        </w:rPr>
      </w:pPr>
      <w:r>
        <w:t>Editor</w:t>
      </w:r>
      <w:r w:rsidRPr="0051360B">
        <w:t>'</w:t>
      </w:r>
      <w:r>
        <w:t>s Note: Whether and how to indicate the target identifiers information for which the preference value is applicable is FFS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41BEA366" w14:textId="4B113271" w:rsidR="00CD2478" w:rsidRDefault="0034701F" w:rsidP="00CD2478">
      <w:pPr>
        <w:rPr>
          <w:noProof/>
          <w:lang w:val="en-US"/>
        </w:rPr>
      </w:pPr>
      <w:r>
        <w:rPr>
          <w:noProof/>
          <w:lang w:val="en-US"/>
        </w:rPr>
        <w:t xml:space="preserve">The below EN in solution #6 was introduced to seek clarity on the target indentifiers information on which the preference value is applicable. </w:t>
      </w:r>
    </w:p>
    <w:p w14:paraId="17D89BAB" w14:textId="77777777" w:rsidR="0034701F" w:rsidRPr="00215ABA" w:rsidRDefault="0034701F" w:rsidP="0034701F">
      <w:pPr>
        <w:ind w:left="284"/>
        <w:rPr>
          <w:noProof/>
        </w:rPr>
      </w:pPr>
      <w:r>
        <w:t>Editor</w:t>
      </w:r>
      <w:r w:rsidRPr="0051360B">
        <w:t>'</w:t>
      </w:r>
      <w:r>
        <w:t>s Note: Whether and how to indicate the target identifiers information for which the preference value is applicable is FFS</w:t>
      </w:r>
    </w:p>
    <w:p w14:paraId="5CE2D4BB" w14:textId="4850FB5E" w:rsidR="0034701F" w:rsidRPr="008A5E86" w:rsidRDefault="0034701F" w:rsidP="00CD2478">
      <w:pPr>
        <w:rPr>
          <w:noProof/>
          <w:lang w:val="en-US"/>
        </w:rPr>
      </w:pPr>
      <w:r>
        <w:rPr>
          <w:noProof/>
          <w:lang w:val="en-US"/>
        </w:rPr>
        <w:t xml:space="preserve">The pCR proposes to resolve the EN, by adding </w:t>
      </w:r>
      <w:r w:rsidR="00B21C95">
        <w:rPr>
          <w:noProof/>
          <w:lang w:val="en-US"/>
        </w:rPr>
        <w:t>new information element about target identifiers, with</w:t>
      </w:r>
      <w:r>
        <w:rPr>
          <w:noProof/>
          <w:lang w:val="en-US"/>
        </w:rPr>
        <w:t xml:space="preserve"> description and the identifiers which are specified and known to 3GPP entities.</w:t>
      </w:r>
    </w:p>
    <w:p w14:paraId="1AD024AF" w14:textId="74EA8AD3" w:rsidR="00CD2478" w:rsidRPr="00215ABA" w:rsidRDefault="0034701F" w:rsidP="00CD2478">
      <w:pPr>
        <w:pStyle w:val="CRCoverPage"/>
        <w:rPr>
          <w:b/>
          <w:noProof/>
        </w:rPr>
      </w:pPr>
      <w:r>
        <w:rPr>
          <w:b/>
          <w:noProof/>
        </w:rPr>
        <w:t>3</w:t>
      </w:r>
      <w:r w:rsidR="00CD2478" w:rsidRPr="00215ABA">
        <w:rPr>
          <w:b/>
          <w:noProof/>
        </w:rPr>
        <w:t>. Proposal</w:t>
      </w:r>
    </w:p>
    <w:p w14:paraId="3E1BFF07" w14:textId="580FFEF0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>It is proposed to agree the following changes to 3GPP</w:t>
      </w:r>
      <w:r w:rsidR="00833940">
        <w:rPr>
          <w:noProof/>
          <w:lang w:val="en-US"/>
        </w:rPr>
        <w:t xml:space="preserve"> </w:t>
      </w:r>
      <w:r w:rsidRPr="00D658A3">
        <w:rPr>
          <w:noProof/>
          <w:lang w:val="en-US"/>
        </w:rPr>
        <w:t xml:space="preserve">TR </w:t>
      </w:r>
      <w:r w:rsidR="00833940">
        <w:rPr>
          <w:noProof/>
          <w:lang w:val="en-US"/>
        </w:rPr>
        <w:t>23.700-43 v1.0.0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4C15B979" w14:textId="77777777" w:rsidR="00F41219" w:rsidRDefault="00F41219" w:rsidP="00F41219">
      <w:pPr>
        <w:pStyle w:val="Heading3"/>
      </w:pPr>
      <w:bookmarkStart w:id="1" w:name="_Toc211937408"/>
      <w:bookmarkStart w:id="2" w:name="_Toc215528494"/>
      <w:r>
        <w:rPr>
          <w:lang w:eastAsia="zh-CN"/>
        </w:rPr>
        <w:t>6.7</w:t>
      </w:r>
      <w:r>
        <w:t>.1</w:t>
      </w:r>
      <w:r>
        <w:tab/>
        <w:t>Solution description</w:t>
      </w:r>
      <w:bookmarkEnd w:id="1"/>
      <w:bookmarkEnd w:id="2"/>
    </w:p>
    <w:p w14:paraId="7879264E" w14:textId="77777777" w:rsidR="00F41219" w:rsidRDefault="00F41219" w:rsidP="00F41219">
      <w:pPr>
        <w:rPr>
          <w:lang w:eastAsia="zh-CN"/>
        </w:rPr>
      </w:pPr>
      <w:r>
        <w:rPr>
          <w:lang w:eastAsia="zh-CN"/>
        </w:rPr>
        <w:t xml:space="preserve">Figure 6.7.1-1 illustrates the procedure for </w:t>
      </w:r>
      <w:r>
        <w:rPr>
          <w:lang w:val="en-US"/>
        </w:rPr>
        <w:t>support of API provider administrator in CAPIF</w:t>
      </w:r>
      <w:r>
        <w:rPr>
          <w:lang w:eastAsia="zh-CN"/>
        </w:rPr>
        <w:t>.</w:t>
      </w:r>
    </w:p>
    <w:p w14:paraId="5ABF65E3" w14:textId="77777777" w:rsidR="00F41219" w:rsidRPr="001658D6" w:rsidRDefault="00F41219" w:rsidP="00F41219">
      <w:r w:rsidRPr="001658D6">
        <w:t>Pre-conditions:</w:t>
      </w:r>
    </w:p>
    <w:p w14:paraId="7BB49080" w14:textId="77777777" w:rsidR="00F41219" w:rsidRPr="00B13823" w:rsidRDefault="00F41219" w:rsidP="00F41219">
      <w:pPr>
        <w:pStyle w:val="B1"/>
      </w:pPr>
      <w:r>
        <w:rPr>
          <w:lang w:val="en-IN"/>
        </w:rPr>
        <w:t>1</w:t>
      </w:r>
      <w:r>
        <w:t>.</w:t>
      </w:r>
      <w:r>
        <w:tab/>
        <w:t xml:space="preserve">Authorization details of the API analytics consumer </w:t>
      </w:r>
      <w:proofErr w:type="gramStart"/>
      <w:r>
        <w:t>e.g.</w:t>
      </w:r>
      <w:proofErr w:type="gramEnd"/>
      <w:r>
        <w:t xml:space="preserve"> AMF are available with the CAPIF core function</w:t>
      </w:r>
      <w:r>
        <w:rPr>
          <w:lang w:val="en-US"/>
        </w:rPr>
        <w:t>.</w:t>
      </w:r>
    </w:p>
    <w:p w14:paraId="591872F0" w14:textId="77777777" w:rsidR="00F41219" w:rsidRDefault="00F41219" w:rsidP="00F41219">
      <w:pPr>
        <w:pStyle w:val="TH"/>
        <w:rPr>
          <w:noProof/>
          <w:lang w:val="en-US" w:eastAsia="zh-CN"/>
        </w:rPr>
      </w:pPr>
      <w:r>
        <w:object w:dxaOrig="7222" w:dyaOrig="4432" w14:anchorId="67DAB31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25.15pt;height:199.45pt" o:ole="">
            <v:imagedata r:id="rId7" o:title=""/>
          </v:shape>
          <o:OLEObject Type="Embed" ProgID="Visio.Drawing.11" ShapeID="_x0000_i1025" DrawAspect="Content" ObjectID="_1831490598" r:id="rId8"/>
        </w:object>
      </w:r>
    </w:p>
    <w:p w14:paraId="19FE4585" w14:textId="77777777" w:rsidR="00F41219" w:rsidRDefault="00F41219" w:rsidP="00F41219">
      <w:pPr>
        <w:pStyle w:val="TF"/>
        <w:rPr>
          <w:lang w:eastAsia="zh-CN"/>
        </w:rPr>
      </w:pPr>
      <w:r w:rsidRPr="00A71A94">
        <w:t>Figure </w:t>
      </w:r>
      <w:r>
        <w:rPr>
          <w:lang w:eastAsia="zh-CN"/>
        </w:rPr>
        <w:t>6.7.1-1</w:t>
      </w:r>
      <w:r w:rsidRPr="00A71A94">
        <w:t>: Procedure</w:t>
      </w:r>
      <w:r>
        <w:t xml:space="preserve"> for </w:t>
      </w:r>
      <w:r>
        <w:rPr>
          <w:lang w:eastAsia="zh-CN"/>
        </w:rPr>
        <w:t>s</w:t>
      </w:r>
      <w:proofErr w:type="spellStart"/>
      <w:r>
        <w:rPr>
          <w:lang w:val="en-US"/>
        </w:rPr>
        <w:t>upport</w:t>
      </w:r>
      <w:proofErr w:type="spellEnd"/>
      <w:r>
        <w:rPr>
          <w:lang w:val="en-US"/>
        </w:rPr>
        <w:t xml:space="preserve"> of API provider administrator in CAPIF</w:t>
      </w:r>
    </w:p>
    <w:p w14:paraId="4ABDBB1C" w14:textId="77777777" w:rsidR="00F41219" w:rsidRPr="001658D6" w:rsidRDefault="00F41219" w:rsidP="00F41219">
      <w:pPr>
        <w:pStyle w:val="B1"/>
      </w:pPr>
      <w:r w:rsidRPr="001658D6">
        <w:t>1.</w:t>
      </w:r>
      <w:r w:rsidRPr="001658D6">
        <w:tab/>
        <w:t xml:space="preserve">For </w:t>
      </w:r>
      <w:r>
        <w:t>q</w:t>
      </w:r>
      <w:r w:rsidRPr="0095466B">
        <w:t>uery</w:t>
      </w:r>
      <w:r>
        <w:t>ing</w:t>
      </w:r>
      <w:r w:rsidRPr="0095466B">
        <w:t xml:space="preserve"> service API analytics</w:t>
      </w:r>
      <w:r w:rsidRPr="001658D6">
        <w:t xml:space="preserve">, the </w:t>
      </w:r>
      <w:r>
        <w:t xml:space="preserve">API analytics consumer </w:t>
      </w:r>
      <w:proofErr w:type="gramStart"/>
      <w:r>
        <w:t>e.g.</w:t>
      </w:r>
      <w:proofErr w:type="gramEnd"/>
      <w:r>
        <w:t xml:space="preserve"> </w:t>
      </w:r>
      <w:r w:rsidRPr="001658D6">
        <w:t>A</w:t>
      </w:r>
      <w:r>
        <w:t>MF</w:t>
      </w:r>
      <w:r w:rsidRPr="001658D6">
        <w:t xml:space="preserve"> triggers </w:t>
      </w:r>
      <w:r>
        <w:t>Q</w:t>
      </w:r>
      <w:r w:rsidRPr="001658D6">
        <w:t xml:space="preserve">uery service API </w:t>
      </w:r>
      <w:r>
        <w:rPr>
          <w:lang w:val="en-IN"/>
        </w:rPr>
        <w:t>analytics</w:t>
      </w:r>
      <w:r w:rsidRPr="001658D6">
        <w:t xml:space="preserve"> request to the CAPIF core function.</w:t>
      </w:r>
      <w:r>
        <w:t xml:space="preserve"> </w:t>
      </w:r>
      <w:r w:rsidRPr="001658D6">
        <w:t>Table </w:t>
      </w:r>
      <w:r>
        <w:rPr>
          <w:lang w:eastAsia="zh-CN"/>
        </w:rPr>
        <w:t>6.7.1-1</w:t>
      </w:r>
      <w:r w:rsidRPr="001658D6">
        <w:t xml:space="preserve"> describes the information flow </w:t>
      </w:r>
      <w:r>
        <w:t xml:space="preserve">Query service API analytics </w:t>
      </w:r>
      <w:r w:rsidRPr="001658D6">
        <w:t xml:space="preserve">request from the </w:t>
      </w:r>
      <w:r>
        <w:t xml:space="preserve">API analytics consumer </w:t>
      </w:r>
      <w:r w:rsidRPr="001658D6">
        <w:rPr>
          <w:lang w:eastAsia="zh-CN"/>
        </w:rPr>
        <w:t>to the</w:t>
      </w:r>
      <w:r w:rsidRPr="001658D6">
        <w:t xml:space="preserve"> CAPIF core function.</w:t>
      </w:r>
    </w:p>
    <w:p w14:paraId="6BBFF90F" w14:textId="77777777" w:rsidR="00F41219" w:rsidRPr="001658D6" w:rsidRDefault="00F41219" w:rsidP="00F41219">
      <w:pPr>
        <w:pStyle w:val="TH"/>
        <w:rPr>
          <w:lang w:val="en-US"/>
        </w:rPr>
      </w:pPr>
      <w:r w:rsidRPr="001658D6">
        <w:t>Table </w:t>
      </w:r>
      <w:r>
        <w:rPr>
          <w:lang w:eastAsia="zh-CN"/>
        </w:rPr>
        <w:t>6.7.1-1</w:t>
      </w:r>
      <w:r w:rsidRPr="001658D6">
        <w:t xml:space="preserve">: </w:t>
      </w:r>
      <w:r w:rsidRPr="006216A9">
        <w:t xml:space="preserve">Query service API </w:t>
      </w:r>
      <w:r>
        <w:rPr>
          <w:lang w:val="en-IN"/>
        </w:rPr>
        <w:t>analytics</w:t>
      </w:r>
      <w:r w:rsidRPr="006216A9">
        <w:t xml:space="preserve"> request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F41219" w:rsidRPr="001658D6" w14:paraId="5398918D" w14:textId="77777777" w:rsidTr="000E5FEE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EC2B720" w14:textId="77777777" w:rsidR="00F41219" w:rsidRPr="003A1AAC" w:rsidRDefault="00F41219" w:rsidP="000E5FEE">
            <w:pPr>
              <w:pStyle w:val="TAH"/>
            </w:pPr>
            <w:r w:rsidRPr="003A1AAC"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EF81812" w14:textId="77777777" w:rsidR="00F41219" w:rsidRPr="003A1AAC" w:rsidRDefault="00F41219" w:rsidP="000E5FEE">
            <w:pPr>
              <w:pStyle w:val="TAH"/>
            </w:pPr>
            <w:r w:rsidRPr="003A1AAC"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C05564" w14:textId="77777777" w:rsidR="00F41219" w:rsidRPr="003A1AAC" w:rsidRDefault="00F41219" w:rsidP="000E5FEE">
            <w:pPr>
              <w:pStyle w:val="TAH"/>
            </w:pPr>
            <w:r w:rsidRPr="003A1AAC">
              <w:t>Description</w:t>
            </w:r>
          </w:p>
        </w:tc>
      </w:tr>
      <w:tr w:rsidR="00F41219" w:rsidRPr="001658D6" w14:paraId="552DD2B7" w14:textId="77777777" w:rsidTr="000E5FEE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F14BF38" w14:textId="77777777" w:rsidR="00F41219" w:rsidRPr="003A1AAC" w:rsidRDefault="00F41219" w:rsidP="000E5FEE">
            <w:pPr>
              <w:pStyle w:val="TAL"/>
            </w:pPr>
            <w:r w:rsidRPr="003A1AAC">
              <w:t>Identity information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9F87785" w14:textId="77777777" w:rsidR="00F41219" w:rsidRPr="003A1AAC" w:rsidRDefault="00F41219" w:rsidP="000E5FEE">
            <w:pPr>
              <w:pStyle w:val="TAC"/>
            </w:pPr>
            <w:r w:rsidRPr="003A1AAC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0E21A7" w14:textId="77777777" w:rsidR="00F41219" w:rsidRPr="003A1AAC" w:rsidRDefault="00F41219" w:rsidP="000E5FEE">
            <w:pPr>
              <w:pStyle w:val="TAL"/>
            </w:pPr>
            <w:r w:rsidRPr="003A1AAC">
              <w:t xml:space="preserve">Identity information of the entity querying service API </w:t>
            </w:r>
            <w:r>
              <w:rPr>
                <w:lang w:val="en-IN"/>
              </w:rPr>
              <w:t>analytics</w:t>
            </w:r>
            <w:r w:rsidRPr="003A1AAC">
              <w:t xml:space="preserve"> request</w:t>
            </w:r>
          </w:p>
        </w:tc>
      </w:tr>
      <w:tr w:rsidR="00F41219" w:rsidRPr="001658D6" w14:paraId="3E53DBD4" w14:textId="77777777" w:rsidTr="000E5FEE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9F9A885" w14:textId="77777777" w:rsidR="00F41219" w:rsidRPr="003A1AAC" w:rsidRDefault="00F41219" w:rsidP="000E5FEE">
            <w:pPr>
              <w:pStyle w:val="TAL"/>
            </w:pPr>
            <w:r>
              <w:rPr>
                <w:lang w:val="en-IN"/>
              </w:rPr>
              <w:t xml:space="preserve">Analytics </w:t>
            </w:r>
            <w:r w:rsidRPr="003A1AAC">
              <w:t>Query information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9C2E1B0" w14:textId="77777777" w:rsidR="00F41219" w:rsidRPr="003A1AAC" w:rsidRDefault="00F41219" w:rsidP="000E5FEE">
            <w:pPr>
              <w:pStyle w:val="TAC"/>
            </w:pPr>
            <w:r w:rsidRPr="003A1AAC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5901F1" w14:textId="77777777" w:rsidR="00F41219" w:rsidRPr="003E10EF" w:rsidRDefault="00F41219" w:rsidP="000E5FEE">
            <w:pPr>
              <w:pStyle w:val="TAL"/>
              <w:rPr>
                <w:lang w:val="en-IN"/>
              </w:rPr>
            </w:pPr>
            <w:r w:rsidRPr="003A1AAC">
              <w:t>List of query filters</w:t>
            </w:r>
            <w:r>
              <w:rPr>
                <w:lang w:val="en-IN"/>
              </w:rPr>
              <w:t xml:space="preserve"> related to the required analytics,</w:t>
            </w:r>
            <w:r w:rsidRPr="003A1AAC">
              <w:t xml:space="preserve"> such as </w:t>
            </w:r>
            <w:r>
              <w:t>Usage Metrics</w:t>
            </w:r>
            <w:r>
              <w:rPr>
                <w:lang w:val="en-IN"/>
              </w:rPr>
              <w:t xml:space="preserve">, </w:t>
            </w:r>
            <w:r>
              <w:t>Error Tracking</w:t>
            </w:r>
            <w:r>
              <w:rPr>
                <w:lang w:val="en-IN"/>
              </w:rPr>
              <w:t xml:space="preserve">, </w:t>
            </w:r>
            <w:r>
              <w:t>User pattern</w:t>
            </w:r>
            <w:r>
              <w:rPr>
                <w:lang w:val="en-IN"/>
              </w:rPr>
              <w:t xml:space="preserve">, </w:t>
            </w:r>
            <w:r>
              <w:t>Security Monitoring</w:t>
            </w:r>
            <w:r>
              <w:rPr>
                <w:lang w:val="en-IN"/>
              </w:rPr>
              <w:t>,</w:t>
            </w:r>
            <w:r>
              <w:t xml:space="preserve"> Performance Optimization</w:t>
            </w:r>
            <w:r>
              <w:rPr>
                <w:lang w:val="en-IN"/>
              </w:rPr>
              <w:t xml:space="preserve">, </w:t>
            </w:r>
            <w:r>
              <w:t>Auditing</w:t>
            </w:r>
          </w:p>
          <w:p w14:paraId="05AC4EB3" w14:textId="77777777" w:rsidR="00F41219" w:rsidRPr="003E10EF" w:rsidRDefault="00F41219" w:rsidP="000E5FEE">
            <w:pPr>
              <w:pStyle w:val="TAL"/>
              <w:rPr>
                <w:lang w:val="en-IN"/>
              </w:rPr>
            </w:pPr>
          </w:p>
        </w:tc>
      </w:tr>
      <w:tr w:rsidR="00F41219" w:rsidRPr="001658D6" w14:paraId="6D7BA8B1" w14:textId="77777777" w:rsidTr="000E5FEE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22533B3" w14:textId="77777777" w:rsidR="00F41219" w:rsidRDefault="00F41219" w:rsidP="000E5FEE">
            <w:pPr>
              <w:pStyle w:val="TAL"/>
              <w:rPr>
                <w:lang w:val="en-IN"/>
              </w:rPr>
            </w:pPr>
            <w:r w:rsidRPr="004109CC">
              <w:t>Preference Information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83D3224" w14:textId="77777777" w:rsidR="00F41219" w:rsidRPr="003A1AAC" w:rsidRDefault="00F41219" w:rsidP="000E5FEE">
            <w:pPr>
              <w:pStyle w:val="TAC"/>
            </w:pPr>
            <w:r w:rsidRPr="004109CC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B9804C" w14:textId="77777777" w:rsidR="00F41219" w:rsidRPr="003A1AAC" w:rsidRDefault="00F41219" w:rsidP="000E5FEE">
            <w:pPr>
              <w:pStyle w:val="TAL"/>
            </w:pPr>
            <w:r w:rsidRPr="004109CC">
              <w:t>List of preferences related to the usage of set of API provider domain’s service API information (e.g., service API invocation logs).</w:t>
            </w:r>
          </w:p>
        </w:tc>
      </w:tr>
      <w:tr w:rsidR="00F41219" w:rsidRPr="001658D6" w14:paraId="3DB09F44" w14:textId="77777777" w:rsidTr="000E5FEE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C037A46" w14:textId="77777777" w:rsidR="00F41219" w:rsidRDefault="00F41219" w:rsidP="000E5FEE">
            <w:pPr>
              <w:pStyle w:val="TAL"/>
              <w:rPr>
                <w:lang w:val="en-IN"/>
              </w:rPr>
            </w:pPr>
            <w:r w:rsidRPr="004109CC">
              <w:t>&gt;preference value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C769F87" w14:textId="77777777" w:rsidR="00F41219" w:rsidRPr="003A1AAC" w:rsidRDefault="00F41219" w:rsidP="000E5FEE">
            <w:pPr>
              <w:pStyle w:val="TAC"/>
            </w:pPr>
            <w:r w:rsidRPr="004109CC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D2DE8E" w14:textId="77777777" w:rsidR="00F41219" w:rsidRPr="003A1AAC" w:rsidRDefault="00F41219" w:rsidP="000E5FEE">
            <w:pPr>
              <w:pStyle w:val="TAL"/>
            </w:pPr>
            <w:r w:rsidRPr="004109CC">
              <w:t>Preference issued: “Allowed”, “Not Allowed”.</w:t>
            </w:r>
          </w:p>
        </w:tc>
      </w:tr>
      <w:tr w:rsidR="00AA07CB" w:rsidRPr="001658D6" w14:paraId="49D5C710" w14:textId="77777777" w:rsidTr="000E5FEE">
        <w:trPr>
          <w:jc w:val="center"/>
          <w:ins w:id="3" w:author="Samsung" w:date="2026-01-31T09:31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EA1AC68" w14:textId="49696029" w:rsidR="00AA07CB" w:rsidRPr="004109CC" w:rsidRDefault="00AA07CB" w:rsidP="000E5FEE">
            <w:pPr>
              <w:pStyle w:val="TAL"/>
              <w:rPr>
                <w:ins w:id="4" w:author="Samsung" w:date="2026-01-31T09:31:00Z"/>
              </w:rPr>
            </w:pPr>
            <w:ins w:id="5" w:author="Samsung" w:date="2026-01-31T09:31:00Z">
              <w:r>
                <w:t xml:space="preserve">&gt;target </w:t>
              </w:r>
            </w:ins>
            <w:ins w:id="6" w:author="Samsung" w:date="2026-01-31T09:52:00Z">
              <w:r w:rsidR="007556FD">
                <w:t>identities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B5FD4C5" w14:textId="315F7F20" w:rsidR="00AA07CB" w:rsidRPr="004109CC" w:rsidRDefault="00AA07CB" w:rsidP="000E5FEE">
            <w:pPr>
              <w:pStyle w:val="TAC"/>
              <w:rPr>
                <w:ins w:id="7" w:author="Samsung" w:date="2026-01-31T09:31:00Z"/>
              </w:rPr>
            </w:pPr>
            <w:ins w:id="8" w:author="Samsung" w:date="2026-01-31T09:31:00Z">
              <w: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724BE0" w14:textId="3DE11E70" w:rsidR="00AA07CB" w:rsidRPr="004109CC" w:rsidRDefault="00AA07CB" w:rsidP="005B0410">
            <w:pPr>
              <w:pStyle w:val="TAL"/>
              <w:rPr>
                <w:ins w:id="9" w:author="Samsung" w:date="2026-01-31T09:31:00Z"/>
              </w:rPr>
            </w:pPr>
            <w:ins w:id="10" w:author="Samsung" w:date="2026-01-31T09:32:00Z">
              <w:r w:rsidRPr="00AA07CB">
                <w:t xml:space="preserve">List of </w:t>
              </w:r>
            </w:ins>
            <w:ins w:id="11" w:author="Samsung" w:date="2026-01-31T09:52:00Z">
              <w:r w:rsidR="007556FD">
                <w:t>identities</w:t>
              </w:r>
            </w:ins>
            <w:ins w:id="12" w:author="Samsung" w:date="2026-01-31T09:32:00Z">
              <w:r w:rsidRPr="00AA07CB">
                <w:t xml:space="preserve"> </w:t>
              </w:r>
            </w:ins>
            <w:ins w:id="13" w:author="Samsung" w:date="2026-01-31T09:55:00Z">
              <w:r w:rsidR="005B0410">
                <w:t xml:space="preserve">(e.g., </w:t>
              </w:r>
            </w:ins>
            <w:ins w:id="14" w:author="Samsung" w:date="2026-01-31T09:56:00Z">
              <w:r w:rsidR="005B0410">
                <w:t>API provider name, AEF identity, APF identity, AMF identity, as specified in clause 8.28 of 3GPP TS 23.222 [2]</w:t>
              </w:r>
            </w:ins>
            <w:ins w:id="15" w:author="Samsung" w:date="2026-01-31T09:55:00Z">
              <w:r w:rsidR="005B0410">
                <w:t xml:space="preserve">) </w:t>
              </w:r>
            </w:ins>
            <w:ins w:id="16" w:author="Samsung" w:date="2026-01-31T09:32:00Z">
              <w:r w:rsidRPr="00AA07CB">
                <w:t>for which the “preference value” applies.</w:t>
              </w:r>
            </w:ins>
          </w:p>
        </w:tc>
      </w:tr>
    </w:tbl>
    <w:p w14:paraId="3BDAB797" w14:textId="06246F15" w:rsidR="00F41219" w:rsidDel="00AA07CB" w:rsidRDefault="00F41219" w:rsidP="00F41219">
      <w:pPr>
        <w:pStyle w:val="B1"/>
        <w:rPr>
          <w:del w:id="17" w:author="Samsung" w:date="2026-01-31T09:32:00Z"/>
        </w:rPr>
      </w:pPr>
    </w:p>
    <w:p w14:paraId="50C1E50F" w14:textId="19576D9E" w:rsidR="00F41219" w:rsidRDefault="00F41219" w:rsidP="00F41219">
      <w:pPr>
        <w:pStyle w:val="EditorsNote"/>
      </w:pPr>
      <w:del w:id="18" w:author="Samsung" w:date="2026-01-31T09:31:00Z">
        <w:r w:rsidDel="00AA07CB">
          <w:delText>Editor</w:delText>
        </w:r>
        <w:r w:rsidRPr="0051360B" w:rsidDel="00AA07CB">
          <w:delText>'</w:delText>
        </w:r>
        <w:r w:rsidDel="00AA07CB">
          <w:delText>s Note: Whether and how to indicate the target identifiers information for which the preference value is applicable is FFS.</w:delText>
        </w:r>
      </w:del>
    </w:p>
    <w:p w14:paraId="397D5C0C" w14:textId="77777777" w:rsidR="00F41219" w:rsidRDefault="00F41219" w:rsidP="00F41219">
      <w:pPr>
        <w:pStyle w:val="B1"/>
        <w:rPr>
          <w:shd w:val="clear" w:color="auto" w:fill="FFFFFF"/>
          <w:lang w:val="en-IN"/>
        </w:rPr>
      </w:pPr>
      <w:r w:rsidRPr="001658D6">
        <w:t>2.</w:t>
      </w:r>
      <w:r w:rsidRPr="001658D6">
        <w:tab/>
        <w:t xml:space="preserve">Upon receiving the query service API </w:t>
      </w:r>
      <w:r>
        <w:rPr>
          <w:lang w:val="en-IN"/>
        </w:rPr>
        <w:t>analytics</w:t>
      </w:r>
      <w:r w:rsidRPr="001658D6">
        <w:t xml:space="preserve"> request, the CAPIF core function accesses </w:t>
      </w:r>
      <w:r>
        <w:rPr>
          <w:lang w:val="en-IN"/>
        </w:rPr>
        <w:t xml:space="preserve">and/or generates </w:t>
      </w:r>
      <w:r w:rsidRPr="001658D6">
        <w:t xml:space="preserve">the necessary </w:t>
      </w:r>
      <w:r>
        <w:rPr>
          <w:lang w:val="en-IN"/>
        </w:rPr>
        <w:t xml:space="preserve">analytics </w:t>
      </w:r>
      <w:r w:rsidRPr="001658D6">
        <w:t>information.</w:t>
      </w:r>
      <w:r>
        <w:t xml:space="preserve"> </w:t>
      </w:r>
      <w:r w:rsidRPr="00CF777A">
        <w:rPr>
          <w:lang w:val="en-IN"/>
        </w:rPr>
        <w:t xml:space="preserve">If Preference Information received in step 1, then the CCF generates the requested analytics using the </w:t>
      </w:r>
      <w:r w:rsidRPr="00CF777A">
        <w:rPr>
          <w:shd w:val="clear" w:color="auto" w:fill="FFFFFF"/>
        </w:rPr>
        <w:t>service API invocation logs</w:t>
      </w:r>
      <w:r w:rsidRPr="00CF777A">
        <w:rPr>
          <w:shd w:val="clear" w:color="auto" w:fill="FFFFFF"/>
          <w:lang w:val="en-IN"/>
        </w:rPr>
        <w:t xml:space="preserve"> from multiple API provider domains, as</w:t>
      </w:r>
      <w:r>
        <w:rPr>
          <w:shd w:val="clear" w:color="auto" w:fill="FFFFFF"/>
          <w:lang w:val="en-IN"/>
        </w:rPr>
        <w:t xml:space="preserve"> given</w:t>
      </w:r>
      <w:r w:rsidRPr="00CF777A">
        <w:rPr>
          <w:shd w:val="clear" w:color="auto" w:fill="FFFFFF"/>
          <w:lang w:val="en-IN"/>
        </w:rPr>
        <w:t xml:space="preserve"> in </w:t>
      </w:r>
      <w:r w:rsidRPr="00CF777A">
        <w:rPr>
          <w:lang w:val="en-IN"/>
        </w:rPr>
        <w:t>the Preference Information</w:t>
      </w:r>
      <w:r w:rsidRPr="00CF777A">
        <w:rPr>
          <w:shd w:val="clear" w:color="auto" w:fill="FFFFFF"/>
          <w:lang w:val="en-IN"/>
        </w:rPr>
        <w:t>.</w:t>
      </w:r>
    </w:p>
    <w:p w14:paraId="19410BE8" w14:textId="77777777" w:rsidR="00F41219" w:rsidRDefault="00F41219" w:rsidP="00F41219">
      <w:pPr>
        <w:pStyle w:val="EditorsNote"/>
      </w:pPr>
      <w:r>
        <w:t>Editor</w:t>
      </w:r>
      <w:r w:rsidRPr="0051360B">
        <w:t>'</w:t>
      </w:r>
      <w:r>
        <w:t xml:space="preserve">s Note: Whether and how to handle the </w:t>
      </w:r>
      <w:r w:rsidRPr="00635E12">
        <w:t xml:space="preserve">scenario where Analytics consumer preference and API provider domain’s </w:t>
      </w:r>
      <w:r>
        <w:t>preference</w:t>
      </w:r>
      <w:r w:rsidRPr="00635E12">
        <w:t xml:space="preserve"> are conflict</w:t>
      </w:r>
      <w:r>
        <w:t>ing</w:t>
      </w:r>
      <w:r w:rsidRPr="00635E12">
        <w:t>, is FFS</w:t>
      </w:r>
      <w:r>
        <w:t>.</w:t>
      </w:r>
    </w:p>
    <w:p w14:paraId="6F728B0F" w14:textId="77777777" w:rsidR="00F41219" w:rsidRPr="0072789D" w:rsidRDefault="00F41219" w:rsidP="00F41219">
      <w:pPr>
        <w:pStyle w:val="B1"/>
      </w:pPr>
      <w:r w:rsidRPr="001658D6">
        <w:t>3.</w:t>
      </w:r>
      <w:r w:rsidRPr="001658D6">
        <w:tab/>
        <w:t xml:space="preserve">The CAPIF core function returns the </w:t>
      </w:r>
      <w:r>
        <w:rPr>
          <w:lang w:val="en-IN"/>
        </w:rPr>
        <w:t>API analytics</w:t>
      </w:r>
      <w:r w:rsidRPr="001658D6">
        <w:t xml:space="preserve"> information to the </w:t>
      </w:r>
      <w:r>
        <w:t>API analytics consumer</w:t>
      </w:r>
      <w:r w:rsidRPr="001658D6">
        <w:t xml:space="preserve"> in the query service API </w:t>
      </w:r>
      <w:r>
        <w:rPr>
          <w:lang w:val="en-IN"/>
        </w:rPr>
        <w:t>analytics</w:t>
      </w:r>
      <w:r>
        <w:t xml:space="preserve"> response. </w:t>
      </w:r>
      <w:r w:rsidRPr="001658D6">
        <w:t>Table </w:t>
      </w:r>
      <w:r>
        <w:rPr>
          <w:lang w:eastAsia="zh-CN"/>
        </w:rPr>
        <w:t>6.7</w:t>
      </w:r>
      <w:r w:rsidRPr="00AE0DA6">
        <w:rPr>
          <w:lang w:eastAsia="zh-CN"/>
        </w:rPr>
        <w:t>.1-2</w:t>
      </w:r>
      <w:r w:rsidRPr="001658D6">
        <w:t xml:space="preserve"> describes the information flow </w:t>
      </w:r>
      <w:r>
        <w:t xml:space="preserve">Query </w:t>
      </w:r>
      <w:r w:rsidRPr="001D7054">
        <w:t xml:space="preserve">service API </w:t>
      </w:r>
      <w:r>
        <w:t>analytics</w:t>
      </w:r>
      <w:r w:rsidRPr="001D7054">
        <w:t xml:space="preserve"> </w:t>
      </w:r>
      <w:r w:rsidRPr="001658D6">
        <w:t xml:space="preserve">response from the CAPIF core function to the </w:t>
      </w:r>
      <w:r w:rsidRPr="001658D6">
        <w:rPr>
          <w:lang w:eastAsia="zh-CN"/>
        </w:rPr>
        <w:t xml:space="preserve">API </w:t>
      </w:r>
      <w:r>
        <w:rPr>
          <w:lang w:eastAsia="zh-CN"/>
        </w:rPr>
        <w:t>management</w:t>
      </w:r>
      <w:r w:rsidRPr="001658D6">
        <w:rPr>
          <w:lang w:eastAsia="zh-CN"/>
        </w:rPr>
        <w:t xml:space="preserve"> function</w:t>
      </w:r>
      <w:r w:rsidRPr="001658D6">
        <w:t>.</w:t>
      </w:r>
    </w:p>
    <w:p w14:paraId="184DBF1B" w14:textId="77777777" w:rsidR="00F41219" w:rsidRPr="001658D6" w:rsidRDefault="00F41219" w:rsidP="00F41219">
      <w:pPr>
        <w:pStyle w:val="TH"/>
        <w:rPr>
          <w:lang w:val="en-US"/>
        </w:rPr>
      </w:pPr>
      <w:r w:rsidRPr="001658D6">
        <w:lastRenderedPageBreak/>
        <w:t>Table </w:t>
      </w:r>
      <w:r>
        <w:rPr>
          <w:lang w:eastAsia="zh-CN"/>
        </w:rPr>
        <w:t>6.7.1-</w:t>
      </w:r>
      <w:r>
        <w:rPr>
          <w:lang w:val="en-IN"/>
        </w:rPr>
        <w:t>2</w:t>
      </w:r>
      <w:r w:rsidRPr="001658D6">
        <w:t xml:space="preserve">: </w:t>
      </w:r>
      <w:r w:rsidRPr="006216A9">
        <w:t xml:space="preserve">Query service API </w:t>
      </w:r>
      <w:r>
        <w:rPr>
          <w:lang w:val="en-IN"/>
        </w:rPr>
        <w:t>analytics</w:t>
      </w:r>
      <w:r w:rsidRPr="006216A9">
        <w:t xml:space="preserve"> </w:t>
      </w:r>
      <w:r w:rsidRPr="001658D6">
        <w:t>response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F41219" w:rsidRPr="001658D6" w14:paraId="3AF38274" w14:textId="77777777" w:rsidTr="000E5FEE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9A91DA3" w14:textId="77777777" w:rsidR="00F41219" w:rsidRPr="003A1AAC" w:rsidRDefault="00F41219" w:rsidP="000E5FEE">
            <w:pPr>
              <w:pStyle w:val="TAH"/>
            </w:pPr>
            <w:r w:rsidRPr="003A1AAC"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7E2E435" w14:textId="77777777" w:rsidR="00F41219" w:rsidRPr="003A1AAC" w:rsidRDefault="00F41219" w:rsidP="000E5FEE">
            <w:pPr>
              <w:pStyle w:val="TAH"/>
            </w:pPr>
            <w:r w:rsidRPr="003A1AAC"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59B7F9" w14:textId="77777777" w:rsidR="00F41219" w:rsidRPr="003A1AAC" w:rsidRDefault="00F41219" w:rsidP="000E5FEE">
            <w:pPr>
              <w:pStyle w:val="TAH"/>
            </w:pPr>
            <w:r w:rsidRPr="003A1AAC">
              <w:t>Description</w:t>
            </w:r>
          </w:p>
        </w:tc>
      </w:tr>
      <w:tr w:rsidR="00F41219" w:rsidRPr="001658D6" w14:paraId="2E18A32A" w14:textId="77777777" w:rsidTr="000E5FEE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AE0826B" w14:textId="77777777" w:rsidR="00F41219" w:rsidRPr="003A1AAC" w:rsidRDefault="00F41219" w:rsidP="000E5FEE">
            <w:pPr>
              <w:pStyle w:val="TAL"/>
            </w:pPr>
            <w:r w:rsidRPr="003A1AAC">
              <w:t>Result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1F81A64" w14:textId="77777777" w:rsidR="00F41219" w:rsidRPr="003A1AAC" w:rsidRDefault="00F41219" w:rsidP="000E5FEE">
            <w:pPr>
              <w:pStyle w:val="TAC"/>
            </w:pPr>
            <w:r w:rsidRPr="003A1AAC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1927CD" w14:textId="77777777" w:rsidR="00F41219" w:rsidRPr="003A1AAC" w:rsidRDefault="00F41219" w:rsidP="000E5FEE">
            <w:pPr>
              <w:pStyle w:val="TAL"/>
            </w:pPr>
            <w:r w:rsidRPr="003A1AAC">
              <w:t xml:space="preserve">Indicates the success or failure of </w:t>
            </w:r>
            <w:proofErr w:type="gramStart"/>
            <w:r>
              <w:t xml:space="preserve">query </w:t>
            </w:r>
            <w:r w:rsidRPr="003A1AAC">
              <w:t xml:space="preserve"> service</w:t>
            </w:r>
            <w:proofErr w:type="gramEnd"/>
            <w:r w:rsidRPr="003A1AAC">
              <w:t xml:space="preserve"> API </w:t>
            </w:r>
            <w:r>
              <w:rPr>
                <w:lang w:val="en-IN"/>
              </w:rPr>
              <w:t>analytics</w:t>
            </w:r>
            <w:r w:rsidRPr="003A1AAC">
              <w:t xml:space="preserve"> request</w:t>
            </w:r>
          </w:p>
        </w:tc>
      </w:tr>
      <w:tr w:rsidR="00F41219" w:rsidRPr="001658D6" w14:paraId="2667C7F1" w14:textId="77777777" w:rsidTr="000E5FEE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2385BE0" w14:textId="77777777" w:rsidR="00F41219" w:rsidRPr="003A1AAC" w:rsidRDefault="00F41219" w:rsidP="000E5FEE">
            <w:pPr>
              <w:pStyle w:val="TAL"/>
            </w:pPr>
            <w:r w:rsidRPr="003A1AAC">
              <w:t xml:space="preserve">API invocation </w:t>
            </w:r>
            <w:r>
              <w:rPr>
                <w:lang w:val="en-IN"/>
              </w:rPr>
              <w:t>analytics</w:t>
            </w:r>
            <w:r w:rsidRPr="003A1AAC">
              <w:t xml:space="preserve"> information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7295D24" w14:textId="77777777" w:rsidR="00F41219" w:rsidRDefault="00F41219" w:rsidP="000E5FEE">
            <w:pPr>
              <w:pStyle w:val="TAC"/>
            </w:pPr>
            <w:r w:rsidRPr="003A1AAC">
              <w:t>O</w:t>
            </w:r>
          </w:p>
          <w:p w14:paraId="18E713D6" w14:textId="77777777" w:rsidR="00F41219" w:rsidRPr="003A1AAC" w:rsidRDefault="00F41219" w:rsidP="000E5FEE">
            <w:pPr>
              <w:pStyle w:val="TAC"/>
            </w:pPr>
            <w:r w:rsidRPr="003A1AAC">
              <w:t>(</w:t>
            </w:r>
            <w:proofErr w:type="gramStart"/>
            <w:r>
              <w:t>see</w:t>
            </w:r>
            <w:proofErr w:type="gramEnd"/>
            <w:r>
              <w:t> </w:t>
            </w:r>
            <w:r w:rsidRPr="003A1AAC">
              <w:t>NOTE)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F0B67B" w14:textId="77777777" w:rsidR="00F41219" w:rsidRPr="00B91C75" w:rsidRDefault="00F41219" w:rsidP="000E5FEE">
            <w:pPr>
              <w:pStyle w:val="TAL"/>
              <w:rPr>
                <w:lang w:val="en-IN"/>
              </w:rPr>
            </w:pPr>
            <w:r w:rsidRPr="003A1AAC">
              <w:t xml:space="preserve">API </w:t>
            </w:r>
            <w:r>
              <w:rPr>
                <w:lang w:val="en-IN"/>
              </w:rPr>
              <w:t>analytics</w:t>
            </w:r>
            <w:r w:rsidRPr="003A1AAC">
              <w:t xml:space="preserve"> information such as </w:t>
            </w:r>
            <w:r>
              <w:t>Usage Metrics</w:t>
            </w:r>
            <w:r>
              <w:rPr>
                <w:lang w:val="en-IN"/>
              </w:rPr>
              <w:t xml:space="preserve"> (</w:t>
            </w:r>
            <w:r>
              <w:t>Requests per Second, Total Requests, Response Times</w:t>
            </w:r>
            <w:r>
              <w:rPr>
                <w:lang w:val="en-IN"/>
              </w:rPr>
              <w:t xml:space="preserve">), </w:t>
            </w:r>
            <w:r>
              <w:t>Error Tracking</w:t>
            </w:r>
            <w:r>
              <w:rPr>
                <w:lang w:val="en-IN"/>
              </w:rPr>
              <w:t xml:space="preserve"> (</w:t>
            </w:r>
            <w:r>
              <w:t>Error Rates</w:t>
            </w:r>
            <w:r>
              <w:rPr>
                <w:lang w:val="en-IN"/>
              </w:rPr>
              <w:t>),</w:t>
            </w:r>
          </w:p>
          <w:p w14:paraId="7495804C" w14:textId="77777777" w:rsidR="00F41219" w:rsidRPr="003A1AAC" w:rsidRDefault="00F41219" w:rsidP="000E5FEE">
            <w:pPr>
              <w:pStyle w:val="TAL"/>
            </w:pPr>
            <w:r>
              <w:t>User pattern</w:t>
            </w:r>
            <w:r>
              <w:rPr>
                <w:lang w:val="en-IN"/>
              </w:rPr>
              <w:t xml:space="preserve"> (</w:t>
            </w:r>
            <w:r>
              <w:t>Most Used Endpoints, Usage patterns</w:t>
            </w:r>
            <w:r>
              <w:rPr>
                <w:lang w:val="en-IN"/>
              </w:rPr>
              <w:t xml:space="preserve">), </w:t>
            </w:r>
            <w:r>
              <w:t xml:space="preserve">Security Monitoring </w:t>
            </w:r>
            <w:r>
              <w:rPr>
                <w:lang w:val="en-IN"/>
              </w:rPr>
              <w:t>(</w:t>
            </w:r>
            <w:r>
              <w:t>Unauthorized Access Attempts, Rate Limiting Violations</w:t>
            </w:r>
            <w:r>
              <w:rPr>
                <w:lang w:val="en-IN"/>
              </w:rPr>
              <w:t>),</w:t>
            </w:r>
            <w:r>
              <w:t xml:space="preserve"> Performance Optimization</w:t>
            </w:r>
            <w:r>
              <w:rPr>
                <w:lang w:val="en-IN"/>
              </w:rPr>
              <w:t xml:space="preserve"> (</w:t>
            </w:r>
            <w:r>
              <w:t>Latency Analysis</w:t>
            </w:r>
            <w:r>
              <w:rPr>
                <w:lang w:val="en-IN"/>
              </w:rPr>
              <w:t xml:space="preserve">), </w:t>
            </w:r>
            <w:r>
              <w:t>Auditing</w:t>
            </w:r>
            <w:r>
              <w:rPr>
                <w:lang w:val="en-IN"/>
              </w:rPr>
              <w:t xml:space="preserve"> (</w:t>
            </w:r>
            <w:r>
              <w:t>Audit Logs</w:t>
            </w:r>
            <w:r>
              <w:rPr>
                <w:lang w:val="en-IN"/>
              </w:rPr>
              <w:t>)</w:t>
            </w:r>
          </w:p>
        </w:tc>
      </w:tr>
      <w:tr w:rsidR="00F41219" w:rsidRPr="001658D6" w14:paraId="7A77FBBA" w14:textId="77777777" w:rsidTr="000E5FEE">
        <w:trPr>
          <w:jc w:val="center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6E246A" w14:textId="77777777" w:rsidR="00F41219" w:rsidRPr="001134C6" w:rsidRDefault="00F41219" w:rsidP="000E5FEE">
            <w:pPr>
              <w:pStyle w:val="TAN"/>
              <w:rPr>
                <w:lang w:val="en-US"/>
              </w:rPr>
            </w:pPr>
            <w:r w:rsidRPr="00A310C5">
              <w:rPr>
                <w:lang w:val="en-US"/>
              </w:rPr>
              <w:t>NOTE:</w:t>
            </w:r>
            <w:r w:rsidRPr="003A1AAC">
              <w:tab/>
            </w:r>
            <w:r w:rsidRPr="00A310C5">
              <w:rPr>
                <w:lang w:val="en-US"/>
              </w:rPr>
              <w:t xml:space="preserve">Information element shall be present when </w:t>
            </w:r>
            <w:r w:rsidRPr="007871BF">
              <w:rPr>
                <w:lang w:val="en-US"/>
              </w:rPr>
              <w:t>result indicates success</w:t>
            </w:r>
            <w:r w:rsidRPr="00A310C5">
              <w:rPr>
                <w:lang w:val="en-US"/>
              </w:rPr>
              <w:t>.</w:t>
            </w:r>
          </w:p>
        </w:tc>
      </w:tr>
    </w:tbl>
    <w:p w14:paraId="7D43290E" w14:textId="77777777" w:rsidR="00C21836" w:rsidRPr="00C21836" w:rsidRDefault="00C21836" w:rsidP="00CD2478">
      <w:pPr>
        <w:rPr>
          <w:noProof/>
          <w:lang w:val="en-US"/>
        </w:rPr>
      </w:pPr>
    </w:p>
    <w:p w14:paraId="148AFF31" w14:textId="50C2FF3F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F41219"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6B38AD88" w14:textId="77777777" w:rsidR="00C21836" w:rsidRPr="00AD7C25" w:rsidRDefault="00C21836" w:rsidP="00CD2478">
      <w:pPr>
        <w:rPr>
          <w:noProof/>
          <w:lang w:val="en-US"/>
        </w:rPr>
      </w:pPr>
    </w:p>
    <w:sectPr w:rsidR="00C21836" w:rsidRPr="00AD7C25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BA775E" w14:textId="77777777" w:rsidR="00D94603" w:rsidRDefault="00D94603">
      <w:r>
        <w:separator/>
      </w:r>
    </w:p>
  </w:endnote>
  <w:endnote w:type="continuationSeparator" w:id="0">
    <w:p w14:paraId="46587F59" w14:textId="77777777" w:rsidR="00D94603" w:rsidRDefault="00D946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6E2E4A" w14:textId="77777777" w:rsidR="00D94603" w:rsidRDefault="00D94603">
      <w:r>
        <w:separator/>
      </w:r>
    </w:p>
  </w:footnote>
  <w:footnote w:type="continuationSeparator" w:id="0">
    <w:p w14:paraId="31862053" w14:textId="77777777" w:rsidR="00D94603" w:rsidRDefault="00D9460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1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4E42"/>
    <w:rsid w:val="00017303"/>
    <w:rsid w:val="00022E4A"/>
    <w:rsid w:val="000237E3"/>
    <w:rsid w:val="00052623"/>
    <w:rsid w:val="00062A46"/>
    <w:rsid w:val="000641A5"/>
    <w:rsid w:val="00072D44"/>
    <w:rsid w:val="00091508"/>
    <w:rsid w:val="000928D3"/>
    <w:rsid w:val="000A1C77"/>
    <w:rsid w:val="000A52CF"/>
    <w:rsid w:val="000A5BBF"/>
    <w:rsid w:val="000B6310"/>
    <w:rsid w:val="000C6598"/>
    <w:rsid w:val="000F6126"/>
    <w:rsid w:val="000F73CB"/>
    <w:rsid w:val="000F76CD"/>
    <w:rsid w:val="00107AAB"/>
    <w:rsid w:val="0012798E"/>
    <w:rsid w:val="0013504C"/>
    <w:rsid w:val="00135915"/>
    <w:rsid w:val="001526CE"/>
    <w:rsid w:val="001553AD"/>
    <w:rsid w:val="0015571C"/>
    <w:rsid w:val="00156707"/>
    <w:rsid w:val="001A1C18"/>
    <w:rsid w:val="001A486D"/>
    <w:rsid w:val="001E41F3"/>
    <w:rsid w:val="001E5A1C"/>
    <w:rsid w:val="001F0441"/>
    <w:rsid w:val="001F0B05"/>
    <w:rsid w:val="0020225A"/>
    <w:rsid w:val="002037A2"/>
    <w:rsid w:val="002055DD"/>
    <w:rsid w:val="002100CD"/>
    <w:rsid w:val="00210E61"/>
    <w:rsid w:val="00212FF7"/>
    <w:rsid w:val="00215ABA"/>
    <w:rsid w:val="00232D54"/>
    <w:rsid w:val="00247FAF"/>
    <w:rsid w:val="00262BAD"/>
    <w:rsid w:val="002634BB"/>
    <w:rsid w:val="00275D12"/>
    <w:rsid w:val="00276F51"/>
    <w:rsid w:val="00297FD0"/>
    <w:rsid w:val="002A412E"/>
    <w:rsid w:val="002A5725"/>
    <w:rsid w:val="002B1F0E"/>
    <w:rsid w:val="002B38EA"/>
    <w:rsid w:val="002C7EBF"/>
    <w:rsid w:val="002D16C0"/>
    <w:rsid w:val="00307245"/>
    <w:rsid w:val="003131B7"/>
    <w:rsid w:val="00332BBF"/>
    <w:rsid w:val="0034701F"/>
    <w:rsid w:val="00347CAD"/>
    <w:rsid w:val="0035086D"/>
    <w:rsid w:val="00370766"/>
    <w:rsid w:val="003765CD"/>
    <w:rsid w:val="003A32CB"/>
    <w:rsid w:val="003B4475"/>
    <w:rsid w:val="003C08DA"/>
    <w:rsid w:val="003D7544"/>
    <w:rsid w:val="003E29EF"/>
    <w:rsid w:val="003F00E8"/>
    <w:rsid w:val="00400063"/>
    <w:rsid w:val="00406BBF"/>
    <w:rsid w:val="004103EB"/>
    <w:rsid w:val="004120CD"/>
    <w:rsid w:val="00417430"/>
    <w:rsid w:val="00424B44"/>
    <w:rsid w:val="00425A80"/>
    <w:rsid w:val="00436BAB"/>
    <w:rsid w:val="00443BB8"/>
    <w:rsid w:val="00445737"/>
    <w:rsid w:val="004543B0"/>
    <w:rsid w:val="0045594B"/>
    <w:rsid w:val="0046589F"/>
    <w:rsid w:val="004668DF"/>
    <w:rsid w:val="00466E17"/>
    <w:rsid w:val="00480CFB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C418A"/>
    <w:rsid w:val="004D3A11"/>
    <w:rsid w:val="004D5F95"/>
    <w:rsid w:val="004E302C"/>
    <w:rsid w:val="004E511A"/>
    <w:rsid w:val="0050780D"/>
    <w:rsid w:val="00521039"/>
    <w:rsid w:val="00521FBF"/>
    <w:rsid w:val="00525DE5"/>
    <w:rsid w:val="0052615C"/>
    <w:rsid w:val="005660BD"/>
    <w:rsid w:val="00567FC9"/>
    <w:rsid w:val="00585996"/>
    <w:rsid w:val="0058703A"/>
    <w:rsid w:val="005A3F92"/>
    <w:rsid w:val="005A4024"/>
    <w:rsid w:val="005A405C"/>
    <w:rsid w:val="005B0410"/>
    <w:rsid w:val="005B12BF"/>
    <w:rsid w:val="005B5D33"/>
    <w:rsid w:val="005C1635"/>
    <w:rsid w:val="005D061E"/>
    <w:rsid w:val="005D5305"/>
    <w:rsid w:val="005E2C44"/>
    <w:rsid w:val="005E4909"/>
    <w:rsid w:val="00600DC4"/>
    <w:rsid w:val="00603517"/>
    <w:rsid w:val="00607CA1"/>
    <w:rsid w:val="006413AA"/>
    <w:rsid w:val="00642835"/>
    <w:rsid w:val="0064455C"/>
    <w:rsid w:val="0065003E"/>
    <w:rsid w:val="00665EA1"/>
    <w:rsid w:val="00681CF6"/>
    <w:rsid w:val="00681DA1"/>
    <w:rsid w:val="00690ED5"/>
    <w:rsid w:val="006960D0"/>
    <w:rsid w:val="006A0945"/>
    <w:rsid w:val="006A0FAB"/>
    <w:rsid w:val="006A241A"/>
    <w:rsid w:val="006A6271"/>
    <w:rsid w:val="006C170D"/>
    <w:rsid w:val="006C7EAA"/>
    <w:rsid w:val="006D4207"/>
    <w:rsid w:val="006E21FB"/>
    <w:rsid w:val="007010B6"/>
    <w:rsid w:val="00710348"/>
    <w:rsid w:val="00712A2B"/>
    <w:rsid w:val="00713847"/>
    <w:rsid w:val="00722FA4"/>
    <w:rsid w:val="00726946"/>
    <w:rsid w:val="00732381"/>
    <w:rsid w:val="0073780F"/>
    <w:rsid w:val="007479F4"/>
    <w:rsid w:val="007556FD"/>
    <w:rsid w:val="00770A9F"/>
    <w:rsid w:val="0077301C"/>
    <w:rsid w:val="007825D3"/>
    <w:rsid w:val="007A4A08"/>
    <w:rsid w:val="007B0683"/>
    <w:rsid w:val="007B4183"/>
    <w:rsid w:val="007B512A"/>
    <w:rsid w:val="007C2097"/>
    <w:rsid w:val="007C5607"/>
    <w:rsid w:val="007D3BFB"/>
    <w:rsid w:val="007E0DCE"/>
    <w:rsid w:val="007E16D9"/>
    <w:rsid w:val="007F4FDC"/>
    <w:rsid w:val="00800104"/>
    <w:rsid w:val="0080691C"/>
    <w:rsid w:val="00817868"/>
    <w:rsid w:val="00833940"/>
    <w:rsid w:val="00837283"/>
    <w:rsid w:val="00843C3D"/>
    <w:rsid w:val="00847D51"/>
    <w:rsid w:val="0085467E"/>
    <w:rsid w:val="00856B98"/>
    <w:rsid w:val="00862B3A"/>
    <w:rsid w:val="0086339A"/>
    <w:rsid w:val="00870EE7"/>
    <w:rsid w:val="00873B74"/>
    <w:rsid w:val="00881AEE"/>
    <w:rsid w:val="00895313"/>
    <w:rsid w:val="00895C76"/>
    <w:rsid w:val="008A0451"/>
    <w:rsid w:val="008A5E86"/>
    <w:rsid w:val="008B1118"/>
    <w:rsid w:val="008B3DB0"/>
    <w:rsid w:val="008B6B24"/>
    <w:rsid w:val="008C107A"/>
    <w:rsid w:val="008C1E65"/>
    <w:rsid w:val="008D4BC6"/>
    <w:rsid w:val="008E448A"/>
    <w:rsid w:val="008F3348"/>
    <w:rsid w:val="008F33A2"/>
    <w:rsid w:val="008F647C"/>
    <w:rsid w:val="008F686C"/>
    <w:rsid w:val="009012A3"/>
    <w:rsid w:val="00914BF7"/>
    <w:rsid w:val="00934B69"/>
    <w:rsid w:val="009359C8"/>
    <w:rsid w:val="00946F9E"/>
    <w:rsid w:val="00947E7C"/>
    <w:rsid w:val="00954242"/>
    <w:rsid w:val="00957D6A"/>
    <w:rsid w:val="0098100C"/>
    <w:rsid w:val="009947C8"/>
    <w:rsid w:val="009A3CCE"/>
    <w:rsid w:val="009B560B"/>
    <w:rsid w:val="009C61B9"/>
    <w:rsid w:val="009E3297"/>
    <w:rsid w:val="009F7FF6"/>
    <w:rsid w:val="00A200DC"/>
    <w:rsid w:val="00A33D66"/>
    <w:rsid w:val="00A3669C"/>
    <w:rsid w:val="00A47E70"/>
    <w:rsid w:val="00A526CC"/>
    <w:rsid w:val="00A72326"/>
    <w:rsid w:val="00A823B2"/>
    <w:rsid w:val="00A8322D"/>
    <w:rsid w:val="00A85724"/>
    <w:rsid w:val="00A862B9"/>
    <w:rsid w:val="00A91F8C"/>
    <w:rsid w:val="00AA07CB"/>
    <w:rsid w:val="00AA76AB"/>
    <w:rsid w:val="00AB0983"/>
    <w:rsid w:val="00AB0C79"/>
    <w:rsid w:val="00AB6534"/>
    <w:rsid w:val="00AD2965"/>
    <w:rsid w:val="00AD384E"/>
    <w:rsid w:val="00AD7C25"/>
    <w:rsid w:val="00AF176B"/>
    <w:rsid w:val="00AF79C3"/>
    <w:rsid w:val="00B05B9E"/>
    <w:rsid w:val="00B15EB6"/>
    <w:rsid w:val="00B21C95"/>
    <w:rsid w:val="00B258BB"/>
    <w:rsid w:val="00B35C6C"/>
    <w:rsid w:val="00B46356"/>
    <w:rsid w:val="00B660D7"/>
    <w:rsid w:val="00B66D06"/>
    <w:rsid w:val="00B74C22"/>
    <w:rsid w:val="00B754CE"/>
    <w:rsid w:val="00B8024E"/>
    <w:rsid w:val="00B95BA0"/>
    <w:rsid w:val="00B95BC8"/>
    <w:rsid w:val="00BA016E"/>
    <w:rsid w:val="00BB5DFC"/>
    <w:rsid w:val="00BC7EB8"/>
    <w:rsid w:val="00BD279D"/>
    <w:rsid w:val="00C07199"/>
    <w:rsid w:val="00C1041E"/>
    <w:rsid w:val="00C123D3"/>
    <w:rsid w:val="00C1723F"/>
    <w:rsid w:val="00C217B8"/>
    <w:rsid w:val="00C21836"/>
    <w:rsid w:val="00C35B9B"/>
    <w:rsid w:val="00C47E99"/>
    <w:rsid w:val="00C524DD"/>
    <w:rsid w:val="00C54F42"/>
    <w:rsid w:val="00C823C3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E21CA"/>
    <w:rsid w:val="00D0472E"/>
    <w:rsid w:val="00D075A9"/>
    <w:rsid w:val="00D218E3"/>
    <w:rsid w:val="00D2328E"/>
    <w:rsid w:val="00D23A71"/>
    <w:rsid w:val="00D35805"/>
    <w:rsid w:val="00D407B1"/>
    <w:rsid w:val="00D54E8C"/>
    <w:rsid w:val="00D65026"/>
    <w:rsid w:val="00D658A3"/>
    <w:rsid w:val="00D66B1F"/>
    <w:rsid w:val="00D70D86"/>
    <w:rsid w:val="00D7265B"/>
    <w:rsid w:val="00D83BF8"/>
    <w:rsid w:val="00D94603"/>
    <w:rsid w:val="00DA4A78"/>
    <w:rsid w:val="00DA75EC"/>
    <w:rsid w:val="00DC2378"/>
    <w:rsid w:val="00DC492A"/>
    <w:rsid w:val="00DD30F3"/>
    <w:rsid w:val="00DD3F99"/>
    <w:rsid w:val="00DE7885"/>
    <w:rsid w:val="00E00442"/>
    <w:rsid w:val="00E1161B"/>
    <w:rsid w:val="00E20CD5"/>
    <w:rsid w:val="00E22736"/>
    <w:rsid w:val="00E2764E"/>
    <w:rsid w:val="00E32FD7"/>
    <w:rsid w:val="00E348FE"/>
    <w:rsid w:val="00E412FD"/>
    <w:rsid w:val="00E42364"/>
    <w:rsid w:val="00E42C12"/>
    <w:rsid w:val="00E43851"/>
    <w:rsid w:val="00E50C3F"/>
    <w:rsid w:val="00E5646D"/>
    <w:rsid w:val="00E71595"/>
    <w:rsid w:val="00E74E32"/>
    <w:rsid w:val="00E81BF9"/>
    <w:rsid w:val="00E84466"/>
    <w:rsid w:val="00E855CA"/>
    <w:rsid w:val="00EB4FA3"/>
    <w:rsid w:val="00EB77F5"/>
    <w:rsid w:val="00ED4616"/>
    <w:rsid w:val="00ED5B7D"/>
    <w:rsid w:val="00EE7D7C"/>
    <w:rsid w:val="00EF2CB8"/>
    <w:rsid w:val="00EF366B"/>
    <w:rsid w:val="00F06166"/>
    <w:rsid w:val="00F10DFC"/>
    <w:rsid w:val="00F171D1"/>
    <w:rsid w:val="00F20362"/>
    <w:rsid w:val="00F25D98"/>
    <w:rsid w:val="00F27894"/>
    <w:rsid w:val="00F300FB"/>
    <w:rsid w:val="00F41219"/>
    <w:rsid w:val="00F5389E"/>
    <w:rsid w:val="00F545AC"/>
    <w:rsid w:val="00F56BA7"/>
    <w:rsid w:val="00F610C3"/>
    <w:rsid w:val="00F65CCD"/>
    <w:rsid w:val="00F66359"/>
    <w:rsid w:val="00F81736"/>
    <w:rsid w:val="00F9205A"/>
    <w:rsid w:val="00F92762"/>
    <w:rsid w:val="00F946A3"/>
    <w:rsid w:val="00F95B00"/>
    <w:rsid w:val="00F95E21"/>
    <w:rsid w:val="00FA1AAA"/>
    <w:rsid w:val="00FB6386"/>
    <w:rsid w:val="00FC77DE"/>
    <w:rsid w:val="00FE0706"/>
    <w:rsid w:val="00FE3460"/>
    <w:rsid w:val="00FE4987"/>
    <w:rsid w:val="00FE5CCF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IN" w:eastAsia="en-I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UnresolvedMention">
    <w:name w:val="Unresolved Mention"/>
    <w:uiPriority w:val="99"/>
    <w:semiHidden/>
    <w:unhideWhenUsed/>
    <w:rsid w:val="00862B3A"/>
    <w:rPr>
      <w:color w:val="605E5C"/>
      <w:shd w:val="clear" w:color="auto" w:fill="E1DFDD"/>
    </w:rPr>
  </w:style>
  <w:style w:type="character" w:customStyle="1" w:styleId="THChar">
    <w:name w:val="TH Char"/>
    <w:link w:val="TH"/>
    <w:qFormat/>
    <w:rsid w:val="00F41219"/>
    <w:rPr>
      <w:rFonts w:ascii="Arial" w:hAnsi="Arial"/>
      <w:b/>
      <w:lang w:eastAsia="en-US"/>
    </w:rPr>
  </w:style>
  <w:style w:type="character" w:customStyle="1" w:styleId="B1Char">
    <w:name w:val="B1 Char"/>
    <w:link w:val="B1"/>
    <w:qFormat/>
    <w:rsid w:val="00F41219"/>
    <w:rPr>
      <w:rFonts w:ascii="Times New Roman" w:hAnsi="Times New Roman"/>
      <w:lang w:eastAsia="en-US"/>
    </w:rPr>
  </w:style>
  <w:style w:type="character" w:customStyle="1" w:styleId="TALChar">
    <w:name w:val="TAL Char"/>
    <w:link w:val="TAL"/>
    <w:qFormat/>
    <w:rsid w:val="00F41219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sid w:val="00F41219"/>
    <w:rPr>
      <w:rFonts w:ascii="Arial" w:hAnsi="Arial"/>
      <w:b/>
      <w:sz w:val="18"/>
      <w:lang w:eastAsia="en-US"/>
    </w:rPr>
  </w:style>
  <w:style w:type="character" w:customStyle="1" w:styleId="TANChar">
    <w:name w:val="TAN Char"/>
    <w:link w:val="TAN"/>
    <w:qFormat/>
    <w:rsid w:val="00F41219"/>
    <w:rPr>
      <w:rFonts w:ascii="Arial" w:hAnsi="Arial"/>
      <w:sz w:val="18"/>
      <w:lang w:eastAsia="en-US"/>
    </w:rPr>
  </w:style>
  <w:style w:type="character" w:customStyle="1" w:styleId="TFChar">
    <w:name w:val="TF Char"/>
    <w:link w:val="TF"/>
    <w:qFormat/>
    <w:rsid w:val="00F41219"/>
    <w:rPr>
      <w:rFonts w:ascii="Arial" w:hAnsi="Arial"/>
      <w:b/>
      <w:lang w:eastAsia="en-US"/>
    </w:rPr>
  </w:style>
  <w:style w:type="character" w:customStyle="1" w:styleId="EditorsNoteChar">
    <w:name w:val="Editor's Note Char"/>
    <w:link w:val="EditorsNote"/>
    <w:qFormat/>
    <w:locked/>
    <w:rsid w:val="00F41219"/>
    <w:rPr>
      <w:rFonts w:ascii="Times New Roman" w:hAnsi="Times New Roman"/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Microsoft_Visio_2003-2010_Drawing.vsd"/><Relationship Id="rId3" Type="http://schemas.openxmlformats.org/officeDocument/2006/relationships/webSettings" Target="webSettings.xml"/><Relationship Id="rId7" Type="http://schemas.openxmlformats.org/officeDocument/2006/relationships/image" Target="media/image1.emf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n.tangudu@samsung.com" TargetMode="External"/><Relationship Id="rId11" Type="http://schemas.microsoft.com/office/2011/relationships/people" Target="people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38</TotalTime>
  <Pages>3</Pages>
  <Words>625</Words>
  <Characters>3564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4181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Samsung</cp:lastModifiedBy>
  <cp:revision>30</cp:revision>
  <cp:lastPrinted>1899-12-31T23:00:00Z</cp:lastPrinted>
  <dcterms:created xsi:type="dcterms:W3CDTF">2023-05-09T09:18:00Z</dcterms:created>
  <dcterms:modified xsi:type="dcterms:W3CDTF">2026-02-01T17:07:00Z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